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2C7" w:rsidRDefault="00A912C7">
      <w:pPr>
        <w:pStyle w:val="31"/>
      </w:pPr>
      <w:r>
        <w:t>Шум и его влияние на организм. Предупреждение вредного действия шума на производстве.</w:t>
      </w:r>
    </w:p>
    <w:p w:rsidR="00A912C7" w:rsidRDefault="00A912C7">
      <w:pPr>
        <w:ind w:firstLine="567"/>
        <w:jc w:val="both"/>
        <w:rPr>
          <w:sz w:val="24"/>
          <w:szCs w:val="24"/>
          <w:lang w:val="en-US"/>
        </w:rPr>
      </w:pP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Шум – беспорядочное сочетание различных по силе и частоте звуков; способен оказывать неблагоприятное воздействие на организм. Источником шума является любой процесс, вызывающий местное изменение давления или механические колебания в твердых, жидких или газообразных средах. Действие его на организм человека связано главным образом с применением нового, высокопроизводительного оборудования, с механизацией и автоматизацией трудовых процессов: переходом на большие скорости при эксплуатации различных станков и агрегатов. Источниками шума могут быть двигатели, насосы, компрессоры, турбины, пневматические и электрические инструменты, молоты, дробилки, станки, центрифуги, бункеры и прочие установки, имеющие движущиеся детали. Кроме того, за последние годы в связи со значительным развитием городского транспорта возросла интенсивность шума и в быту, поэтому как неблагоприятный фактор он приобрел большое социальное значение.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Шум имеет определенную частоту, или спектр, выражаемый в герцах, и интенсивность – уровень звукового давления, измеряемый в децибелах. Для человека область слышимых звуков определяется в интервале от 16 до 20 000 Гц.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Наиболее чувствителен слуховой анализатор к восприятию звуков частотой</w:t>
      </w:r>
      <w:r>
        <w:rPr>
          <w:noProof/>
          <w:sz w:val="24"/>
          <w:szCs w:val="24"/>
        </w:rPr>
        <w:t xml:space="preserve"> 1000—3000</w:t>
      </w:r>
      <w:r>
        <w:rPr>
          <w:sz w:val="24"/>
          <w:szCs w:val="24"/>
        </w:rPr>
        <w:t xml:space="preserve"> Гц (речевая зона). 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Измерение, анализ и регистрация спектра шума производятся специальными приборами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шумомерами и вспомогательными приборами (самописцы уровней шума, магнитофон, осциллограф, анализаторы статистического распределения, дозиметры и др.). Поскольку ухо менее чувствительно к низким и более чувствительно к высоким частотам, для получения показаний, соответствующих восприятию человека, в шумомерах используют систему корректированных частотных характеристик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шкалы А, В, С,</w:t>
      </w:r>
      <w:r>
        <w:rPr>
          <w:sz w:val="24"/>
          <w:szCs w:val="24"/>
          <w:lang w:val="en-US"/>
        </w:rPr>
        <w:t xml:space="preserve"> D</w:t>
      </w:r>
      <w:r>
        <w:rPr>
          <w:sz w:val="24"/>
          <w:szCs w:val="24"/>
        </w:rPr>
        <w:t xml:space="preserve"> и линейную шкалу, которые отличаются по восприятию. В практике применяется в основном шкала А.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Нормируемыми параметрами шума являются уровни звукового давления в октавных полосах со среднегеометрическими частотами</w:t>
      </w:r>
      <w:r>
        <w:rPr>
          <w:noProof/>
          <w:sz w:val="24"/>
          <w:szCs w:val="24"/>
        </w:rPr>
        <w:t xml:space="preserve"> 63, 125, 250, 500, 1000, 2000, 4000</w:t>
      </w:r>
      <w:r>
        <w:rPr>
          <w:sz w:val="24"/>
          <w:szCs w:val="24"/>
        </w:rPr>
        <w:t xml:space="preserve"> и</w:t>
      </w:r>
      <w:r>
        <w:rPr>
          <w:noProof/>
          <w:sz w:val="24"/>
          <w:szCs w:val="24"/>
        </w:rPr>
        <w:t xml:space="preserve"> 8000</w:t>
      </w:r>
      <w:r>
        <w:rPr>
          <w:sz w:val="24"/>
          <w:szCs w:val="24"/>
        </w:rPr>
        <w:t xml:space="preserve"> Гц и эквивалентный (по энергии) уровень звука в децибелах (шкала А). Допустимые уровни шума на рабочих местах не превышают соответственно</w:t>
      </w:r>
      <w:r>
        <w:rPr>
          <w:noProof/>
          <w:sz w:val="24"/>
          <w:szCs w:val="24"/>
        </w:rPr>
        <w:t xml:space="preserve"> 110, 94, 87, 81, 78, 75, 73</w:t>
      </w:r>
      <w:r>
        <w:rPr>
          <w:sz w:val="24"/>
          <w:szCs w:val="24"/>
        </w:rPr>
        <w:t xml:space="preserve"> дБ, а по шкале А</w:t>
      </w:r>
      <w:r>
        <w:rPr>
          <w:noProof/>
          <w:sz w:val="24"/>
          <w:szCs w:val="24"/>
        </w:rPr>
        <w:t xml:space="preserve"> — 80</w:t>
      </w:r>
      <w:r>
        <w:rPr>
          <w:sz w:val="24"/>
          <w:szCs w:val="24"/>
        </w:rPr>
        <w:t xml:space="preserve"> дБ.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Шум</w:t>
      </w: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>один из наиболее распространенных неблагоприятных физических факторов окружающей среды, приобретающих важное социально-гигиеническое значение, в связи с урбанизацией, а также механизацией и автоматизацией технологических процессов, дальнейшим развитием дизелестроения, реактивной авиации, транспорта. Например, при запуске реактивных двигателей самолетов уровень шума колеблется от</w:t>
      </w:r>
      <w:r>
        <w:rPr>
          <w:noProof/>
          <w:sz w:val="24"/>
          <w:szCs w:val="24"/>
        </w:rPr>
        <w:t xml:space="preserve"> 120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140</w:t>
      </w:r>
      <w:r>
        <w:rPr>
          <w:sz w:val="24"/>
          <w:szCs w:val="24"/>
        </w:rPr>
        <w:t xml:space="preserve"> дБ при клепке и рубке листовой стали</w:t>
      </w:r>
      <w:r>
        <w:rPr>
          <w:noProof/>
          <w:sz w:val="24"/>
          <w:szCs w:val="24"/>
        </w:rPr>
        <w:t xml:space="preserve"> — </w:t>
      </w:r>
      <w:r>
        <w:rPr>
          <w:sz w:val="24"/>
          <w:szCs w:val="24"/>
        </w:rPr>
        <w:t>от</w:t>
      </w:r>
      <w:r>
        <w:rPr>
          <w:noProof/>
          <w:sz w:val="24"/>
          <w:szCs w:val="24"/>
        </w:rPr>
        <w:t xml:space="preserve"> 118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130</w:t>
      </w:r>
      <w:r>
        <w:rPr>
          <w:sz w:val="24"/>
          <w:szCs w:val="24"/>
        </w:rPr>
        <w:t xml:space="preserve"> дБ, работе деревообрабатывающих станков</w:t>
      </w: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>от</w:t>
      </w:r>
      <w:r>
        <w:rPr>
          <w:noProof/>
          <w:sz w:val="24"/>
          <w:szCs w:val="24"/>
        </w:rPr>
        <w:t xml:space="preserve"> 100</w:t>
      </w:r>
      <w:r>
        <w:rPr>
          <w:sz w:val="24"/>
          <w:szCs w:val="24"/>
        </w:rPr>
        <w:t xml:space="preserve"> до </w:t>
      </w:r>
      <w:r>
        <w:rPr>
          <w:noProof/>
          <w:sz w:val="24"/>
          <w:szCs w:val="24"/>
        </w:rPr>
        <w:t>120</w:t>
      </w:r>
      <w:r>
        <w:rPr>
          <w:sz w:val="24"/>
          <w:szCs w:val="24"/>
        </w:rPr>
        <w:t xml:space="preserve"> дБ, ткацких станков</w:t>
      </w: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>до</w:t>
      </w:r>
      <w:r>
        <w:rPr>
          <w:noProof/>
          <w:sz w:val="24"/>
          <w:szCs w:val="24"/>
        </w:rPr>
        <w:t xml:space="preserve"> 105</w:t>
      </w:r>
      <w:r>
        <w:rPr>
          <w:sz w:val="24"/>
          <w:szCs w:val="24"/>
        </w:rPr>
        <w:t xml:space="preserve"> дБ; бытовой шум, связанный с жизнедеятельностью людей, составляет </w:t>
      </w:r>
      <w:r>
        <w:rPr>
          <w:noProof/>
          <w:sz w:val="24"/>
          <w:szCs w:val="24"/>
        </w:rPr>
        <w:t>45—60</w:t>
      </w:r>
      <w:r>
        <w:rPr>
          <w:sz w:val="24"/>
          <w:szCs w:val="24"/>
        </w:rPr>
        <w:t xml:space="preserve"> дБ.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гигиенической оценки шум подразделяют: по характеру спектра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на широкополосный с непрерывным спектром шириной более одной октавы и тональный, в спектре которого имеются дискретные тона; по спектральному составу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на низкочастотный (максимум звуковой энергии приходится на частоты ниже</w:t>
      </w:r>
      <w:r>
        <w:rPr>
          <w:noProof/>
          <w:sz w:val="24"/>
          <w:szCs w:val="24"/>
        </w:rPr>
        <w:t xml:space="preserve"> 400</w:t>
      </w:r>
      <w:r>
        <w:rPr>
          <w:sz w:val="24"/>
          <w:szCs w:val="24"/>
        </w:rPr>
        <w:t xml:space="preserve"> гЦ), средне-частотный (максимум звуковой энергии на частотах от</w:t>
      </w:r>
      <w:r>
        <w:rPr>
          <w:noProof/>
          <w:sz w:val="24"/>
          <w:szCs w:val="24"/>
        </w:rPr>
        <w:t xml:space="preserve"> 400</w:t>
      </w:r>
      <w:r>
        <w:rPr>
          <w:sz w:val="24"/>
          <w:szCs w:val="24"/>
        </w:rPr>
        <w:t xml:space="preserve"> до </w:t>
      </w:r>
      <w:r>
        <w:rPr>
          <w:noProof/>
          <w:sz w:val="24"/>
          <w:szCs w:val="24"/>
        </w:rPr>
        <w:t>1000</w:t>
      </w:r>
      <w:r>
        <w:rPr>
          <w:sz w:val="24"/>
          <w:szCs w:val="24"/>
        </w:rPr>
        <w:t xml:space="preserve"> гЦ) и высокочастотный (максимум звуковой энергии на частотах выше</w:t>
      </w:r>
      <w:r>
        <w:rPr>
          <w:noProof/>
          <w:sz w:val="24"/>
          <w:szCs w:val="24"/>
        </w:rPr>
        <w:t xml:space="preserve"> 1000</w:t>
      </w:r>
      <w:r>
        <w:rPr>
          <w:sz w:val="24"/>
          <w:szCs w:val="24"/>
        </w:rPr>
        <w:t xml:space="preserve"> гЦ); по временным характеристикам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на постоянный (уровень звука изменяется во времени но более чем на</w:t>
      </w:r>
      <w:r>
        <w:rPr>
          <w:noProof/>
          <w:sz w:val="24"/>
          <w:szCs w:val="24"/>
        </w:rPr>
        <w:t xml:space="preserve"> 5</w:t>
      </w:r>
      <w:r>
        <w:rPr>
          <w:sz w:val="24"/>
          <w:szCs w:val="24"/>
        </w:rPr>
        <w:t xml:space="preserve"> Дб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по шкале А) и непостоянный. К непостоянному шуму относятся колеблющийся шум, при котором уровень звука непрерывно изменяется во времени; прерывистый шум (уровень звука остается постоянным в течение интервала длительностью</w:t>
      </w:r>
      <w:r>
        <w:rPr>
          <w:noProof/>
          <w:sz w:val="24"/>
          <w:szCs w:val="24"/>
        </w:rPr>
        <w:t xml:space="preserve"> 1</w:t>
      </w:r>
      <w:r>
        <w:rPr>
          <w:sz w:val="24"/>
          <w:szCs w:val="24"/>
        </w:rPr>
        <w:t xml:space="preserve"> сек. и более); импульсный шум, состоящий из одного или нескольких звуковых сигналов длительностью менее</w:t>
      </w:r>
      <w:r>
        <w:rPr>
          <w:noProof/>
          <w:sz w:val="24"/>
          <w:szCs w:val="24"/>
        </w:rPr>
        <w:t xml:space="preserve"> 1</w:t>
      </w:r>
      <w:r>
        <w:rPr>
          <w:sz w:val="24"/>
          <w:szCs w:val="24"/>
        </w:rPr>
        <w:t xml:space="preserve"> сек. 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Патогенез. </w:t>
      </w:r>
      <w:r>
        <w:rPr>
          <w:sz w:val="24"/>
          <w:szCs w:val="24"/>
        </w:rPr>
        <w:t>Механизм действия шума на организм сложен и недостаточно изучен. Когда речь идет о влиянии шума, то обычно основное внимание уделяют состоянию органа слуха, так как слуховой анализатор в первую очередь воспринимает звуковые колебания и поражение его является адекватным действию шума на организм. Наряду с органом слуха восприятие звуковых колебаний частично может осуществляться и через кожный покров рецепторами вибрационной чувствительности. Имеются наблюдения, что люди, лишенные слуха, при прикосновении к источникам, генерирующим звуки, не только ощущают последние, но и могут оценивать звуковые сигналы определенного характера.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восприятия и оценки звуковых колебаний рецепторами вибрационной чувствительности кожи объясняется тем, что на ранних этапах развития организма они осуществляли функцию органа слуха. В дальнейшем, в процессе эволюционного развития, из кожного покрова сформировался более дифференцированный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орган слуха, который постепенно совершенствовался в реагировании на акустическое воздействие.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Изменения, возникающие в органе слуха, некоторые исследователи объясняют травмирующим действием шума на периферический отдел слухового анализатора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внутреннее ухо. Этим же обычно объясняют первичную локализацию поражения в клетках внутренней спиральной борозды и спирального (кортиева) органа. Имеется мнение, что в механизме действия шума на орган слуха существенную роль играет перенапряжение тормозного процесса, которое при отсутствии достаточного отдыха приводит к истощению звуковоспринимающего аппарата и перерождению клеток, входящих в его состав. Некоторые авторы склонны считать, что длительное воздействие шума вызывает стойкие нарушения в системе кровоснабжения внутреннего уха, которые являются непосредственной причиной последующих изменений в лабиринтной жидкости и дегенеративных процессов в чувствительных элементах спирального органа.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патогенезе профессионального поражения органа слуха нельзя исключить роль ЦНС. Патологические изменения, развивающиеся в нервном аппарате улитки при длительном воздействии интенсивного шума, в значительной мере обусловлены переутомлением корковых слуховых центров.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Механизм профессионального снижения слуха обусловлен изменениями некоторых биохимических процессов. Так, гистохимические исследования спирального органа у подопытных животных, содержавшихся в условиях воздействия шума, позволили обнаружить изменения в содержании гликогена, нуклеиновых кислот, щелочной и кислой фосфатаз, янтарной дегидрогеназы и холинэстеразы. Приведенные сведения полностью не раскрывают механизм действия шума на орган слуха. По-видимому, каждый из указанных моментов имеет определенное значение на каком-то из этапов поражения слуха в результате воздействия шума.</w:t>
      </w:r>
    </w:p>
    <w:p w:rsidR="00A912C7" w:rsidRDefault="00A912C7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Возникновение неадекватных изменений и ответ на воздействие шума обусловлено обширными анатомо-физиологическими связями слухового анализатора с различными отделами нервной системы. Акустический раздражитель, действуя через рецепторный аппарат слухового анализатора, вызывает рефлекторные сдвиги в функциях не только его коркового отдела, но и других органов.</w:t>
      </w:r>
    </w:p>
    <w:p w:rsidR="00A912C7" w:rsidRDefault="00A912C7">
      <w:pPr>
        <w:ind w:firstLine="567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Клиника. </w:t>
      </w:r>
      <w:r>
        <w:rPr>
          <w:sz w:val="24"/>
          <w:szCs w:val="24"/>
        </w:rPr>
        <w:t>Основным признаком воздействия шума является снижение слуха по типу кохлеарного неврита. Профессиональное снижение слуха бывает обычно двусторонним.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Стойкие изменения слуха вследствие воздействия шума, как правило, развиваются медленно. Нередко им предшествует адаптация к шуму, которая характеризуется нестойким снижением слуха, возникающим непосредственно после его воздействия и исчезающим вскоре после прекращения его действия. Начальные проявления профессиональной тугоухости чаще всего встречаются у лиц со стажем работы в условиях шума около</w:t>
      </w:r>
      <w:r>
        <w:rPr>
          <w:noProof/>
          <w:sz w:val="24"/>
          <w:szCs w:val="24"/>
        </w:rPr>
        <w:t xml:space="preserve"> 5</w:t>
      </w:r>
      <w:r>
        <w:rPr>
          <w:sz w:val="24"/>
          <w:szCs w:val="24"/>
        </w:rPr>
        <w:t xml:space="preserve"> лет. Риск потери слуха у работающих при десятилетней продолжительности воздействия шума составляет</w:t>
      </w:r>
      <w:r>
        <w:rPr>
          <w:noProof/>
          <w:sz w:val="24"/>
          <w:szCs w:val="24"/>
        </w:rPr>
        <w:t xml:space="preserve"> 10%</w:t>
      </w:r>
      <w:r>
        <w:rPr>
          <w:sz w:val="24"/>
          <w:szCs w:val="24"/>
        </w:rPr>
        <w:t xml:space="preserve"> при уровне</w:t>
      </w:r>
      <w:r>
        <w:rPr>
          <w:noProof/>
          <w:sz w:val="24"/>
          <w:szCs w:val="24"/>
        </w:rPr>
        <w:t xml:space="preserve"> 90</w:t>
      </w:r>
      <w:r>
        <w:rPr>
          <w:sz w:val="24"/>
          <w:szCs w:val="24"/>
        </w:rPr>
        <w:t xml:space="preserve"> дБ (шкала А),</w:t>
      </w:r>
      <w:r>
        <w:rPr>
          <w:noProof/>
          <w:sz w:val="24"/>
          <w:szCs w:val="24"/>
        </w:rPr>
        <w:t xml:space="preserve"> 29% —</w:t>
      </w:r>
      <w:r>
        <w:rPr>
          <w:sz w:val="24"/>
          <w:szCs w:val="24"/>
        </w:rPr>
        <w:t xml:space="preserve"> при</w:t>
      </w:r>
      <w:r>
        <w:rPr>
          <w:noProof/>
          <w:sz w:val="24"/>
          <w:szCs w:val="24"/>
        </w:rPr>
        <w:t xml:space="preserve"> 100</w:t>
      </w:r>
      <w:r>
        <w:rPr>
          <w:sz w:val="24"/>
          <w:szCs w:val="24"/>
        </w:rPr>
        <w:t xml:space="preserve"> дБ (шкала А) и</w:t>
      </w:r>
      <w:r>
        <w:rPr>
          <w:noProof/>
          <w:sz w:val="24"/>
          <w:szCs w:val="24"/>
        </w:rPr>
        <w:t xml:space="preserve"> 55% —</w:t>
      </w:r>
      <w:r>
        <w:rPr>
          <w:sz w:val="24"/>
          <w:szCs w:val="24"/>
        </w:rPr>
        <w:t xml:space="preserve"> при</w:t>
      </w:r>
      <w:r>
        <w:rPr>
          <w:noProof/>
          <w:sz w:val="24"/>
          <w:szCs w:val="24"/>
        </w:rPr>
        <w:t xml:space="preserve"> 110</w:t>
      </w:r>
      <w:r>
        <w:rPr>
          <w:sz w:val="24"/>
          <w:szCs w:val="24"/>
        </w:rPr>
        <w:t xml:space="preserve"> дБ (шкала А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Адаптация к шуму рассматривается как защитная реакция слухового анализатора на акустический раздражитель, а утомление является предпатологическим состоянием, которое при отсутствии длительного отдыха может привести к стойкому снижению слуха. Развитию начальных стадий профессионального снижения слуха могут предшествовать ощущение звона или шума в ушах, головокружение, головная боль. Восприятие разговорной и шепотной речи в этот период не нарушается.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Важным диагностическим методом выявления снижения слуха считают исследование функции слухового анализатора с помощью тональной аудиометрии. Последнюю следует проводить спустя несколько часов после прекращения действия шума.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Характерным для начальных стадий поражения слухового анализатора, обусловленного воздействием шума, является повышение порога восприятия высоких звуковых частот</w:t>
      </w:r>
      <w:r>
        <w:rPr>
          <w:noProof/>
          <w:sz w:val="24"/>
          <w:szCs w:val="24"/>
        </w:rPr>
        <w:t xml:space="preserve"> (4000—8000</w:t>
      </w:r>
      <w:r>
        <w:rPr>
          <w:sz w:val="24"/>
          <w:szCs w:val="24"/>
        </w:rPr>
        <w:t xml:space="preserve"> Гц). По мере прогрессирования патологического процесса повышается порог восприятия средних, а затем и низких частот. Восприятие шепотной речи понижается в основном при более выраженных стадиях профессионального снижения слуха, переходящего в тугоухость.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оценки состояния слуха у лиц, работающих в условиях воздействия шума различают четыре степени потери слуха (табл.1).</w:t>
      </w:r>
    </w:p>
    <w:p w:rsidR="00A912C7" w:rsidRDefault="00A912C7">
      <w:pPr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Таблица 1. </w:t>
      </w:r>
      <w:r>
        <w:rPr>
          <w:b/>
          <w:bCs/>
          <w:sz w:val="24"/>
          <w:szCs w:val="24"/>
        </w:rPr>
        <w:t>Критерии оценки слуховой функции, разработанные В.Е.Остапович и Н.И.Пономаревой для лиц, работающих в условиях шума и вибрации.</w:t>
      </w:r>
    </w:p>
    <w:p w:rsidR="00A912C7" w:rsidRDefault="00A912C7">
      <w:pPr>
        <w:jc w:val="both"/>
        <w:rPr>
          <w:b/>
          <w:bCs/>
          <w:sz w:val="24"/>
          <w:szCs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551"/>
        <w:gridCol w:w="2694"/>
        <w:gridCol w:w="1701"/>
      </w:tblGrid>
      <w:tr w:rsidR="00A912C7" w:rsidRPr="00A912C7">
        <w:trPr>
          <w:cantSplit/>
        </w:trPr>
        <w:tc>
          <w:tcPr>
            <w:tcW w:w="3227" w:type="dxa"/>
            <w:vMerge w:val="restart"/>
            <w:tcBorders>
              <w:right w:val="nil"/>
            </w:tcBorders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Степень потери слуха</w:t>
            </w:r>
          </w:p>
        </w:tc>
        <w:tc>
          <w:tcPr>
            <w:tcW w:w="5245" w:type="dxa"/>
            <w:gridSpan w:val="2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Тотальная пороговая аудиометрия</w:t>
            </w: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Восприятие шепотной речи, м</w:t>
            </w:r>
          </w:p>
        </w:tc>
      </w:tr>
      <w:tr w:rsidR="00A912C7" w:rsidRPr="00A912C7">
        <w:trPr>
          <w:cantSplit/>
        </w:trPr>
        <w:tc>
          <w:tcPr>
            <w:tcW w:w="3227" w:type="dxa"/>
            <w:vMerge/>
          </w:tcPr>
          <w:p w:rsidR="00A912C7" w:rsidRPr="00A912C7" w:rsidRDefault="00A912C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потери слуха на звуковые частоты 500, 1000 и 2000 Гц, дБ (среднее арифметическое)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потеря слуха на 4000 Гц и пределы возможного колебания, дБ</w:t>
            </w:r>
          </w:p>
        </w:tc>
        <w:tc>
          <w:tcPr>
            <w:tcW w:w="1701" w:type="dxa"/>
            <w:vMerge/>
          </w:tcPr>
          <w:p w:rsidR="00A912C7" w:rsidRPr="00A912C7" w:rsidRDefault="00A912C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912C7" w:rsidRPr="00A912C7">
        <w:tc>
          <w:tcPr>
            <w:tcW w:w="3227" w:type="dxa"/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  <w:lang w:val="en-US"/>
              </w:rPr>
              <w:t xml:space="preserve">I. </w:t>
            </w:r>
            <w:r w:rsidRPr="00A912C7">
              <w:rPr>
                <w:sz w:val="24"/>
                <w:szCs w:val="24"/>
              </w:rPr>
              <w:t>Признаки воздействия шума на орган слуха</w:t>
            </w:r>
          </w:p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До 10</w:t>
            </w:r>
          </w:p>
        </w:tc>
        <w:tc>
          <w:tcPr>
            <w:tcW w:w="2694" w:type="dxa"/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50</w:t>
            </w:r>
            <w:r w:rsidRPr="00A912C7">
              <w:rPr>
                <w:snapToGrid w:val="0"/>
                <w:sz w:val="24"/>
                <w:szCs w:val="24"/>
              </w:rPr>
              <w:t>±20</w:t>
            </w:r>
          </w:p>
        </w:tc>
        <w:tc>
          <w:tcPr>
            <w:tcW w:w="1701" w:type="dxa"/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5</w:t>
            </w:r>
            <w:r w:rsidRPr="00A912C7">
              <w:rPr>
                <w:snapToGrid w:val="0"/>
                <w:sz w:val="24"/>
                <w:szCs w:val="24"/>
              </w:rPr>
              <w:t>±1</w:t>
            </w:r>
          </w:p>
        </w:tc>
      </w:tr>
      <w:tr w:rsidR="00A912C7" w:rsidRPr="00A912C7">
        <w:tc>
          <w:tcPr>
            <w:tcW w:w="3227" w:type="dxa"/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  <w:lang w:val="en-US"/>
              </w:rPr>
              <w:t>II.</w:t>
            </w:r>
            <w:r w:rsidRPr="00A912C7">
              <w:rPr>
                <w:sz w:val="24"/>
                <w:szCs w:val="24"/>
              </w:rPr>
              <w:t xml:space="preserve"> Кохлеарный неврит с легкой степенью снижения слуха</w:t>
            </w:r>
          </w:p>
        </w:tc>
        <w:tc>
          <w:tcPr>
            <w:tcW w:w="2551" w:type="dxa"/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11-12</w:t>
            </w:r>
          </w:p>
        </w:tc>
        <w:tc>
          <w:tcPr>
            <w:tcW w:w="2694" w:type="dxa"/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60</w:t>
            </w:r>
            <w:r w:rsidRPr="00A912C7">
              <w:rPr>
                <w:snapToGrid w:val="0"/>
                <w:sz w:val="24"/>
                <w:szCs w:val="24"/>
              </w:rPr>
              <w:t>±20</w:t>
            </w:r>
          </w:p>
        </w:tc>
        <w:tc>
          <w:tcPr>
            <w:tcW w:w="1701" w:type="dxa"/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4</w:t>
            </w:r>
            <w:r w:rsidRPr="00A912C7">
              <w:rPr>
                <w:snapToGrid w:val="0"/>
                <w:sz w:val="24"/>
                <w:szCs w:val="24"/>
              </w:rPr>
              <w:t>±1</w:t>
            </w:r>
          </w:p>
        </w:tc>
      </w:tr>
      <w:tr w:rsidR="00A912C7" w:rsidRPr="00A912C7">
        <w:tc>
          <w:tcPr>
            <w:tcW w:w="3227" w:type="dxa"/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  <w:lang w:val="en-US"/>
              </w:rPr>
              <w:t>III</w:t>
            </w:r>
            <w:r w:rsidRPr="00A912C7">
              <w:rPr>
                <w:sz w:val="24"/>
                <w:szCs w:val="24"/>
              </w:rPr>
              <w:t>. Кохлеарный неврит с умеренной степенью снижения слуха</w:t>
            </w:r>
          </w:p>
        </w:tc>
        <w:tc>
          <w:tcPr>
            <w:tcW w:w="2551" w:type="dxa"/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21</w:t>
            </w:r>
            <w:r w:rsidRPr="00A912C7">
              <w:rPr>
                <w:snapToGrid w:val="0"/>
                <w:sz w:val="24"/>
                <w:szCs w:val="24"/>
              </w:rPr>
              <w:t>±30</w:t>
            </w:r>
          </w:p>
        </w:tc>
        <w:tc>
          <w:tcPr>
            <w:tcW w:w="2694" w:type="dxa"/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65</w:t>
            </w:r>
            <w:r w:rsidRPr="00A912C7">
              <w:rPr>
                <w:snapToGrid w:val="0"/>
                <w:sz w:val="24"/>
                <w:szCs w:val="24"/>
              </w:rPr>
              <w:t>±20</w:t>
            </w:r>
          </w:p>
        </w:tc>
        <w:tc>
          <w:tcPr>
            <w:tcW w:w="1701" w:type="dxa"/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2</w:t>
            </w:r>
            <w:r w:rsidRPr="00A912C7">
              <w:rPr>
                <w:snapToGrid w:val="0"/>
                <w:sz w:val="24"/>
                <w:szCs w:val="24"/>
              </w:rPr>
              <w:t>±1</w:t>
            </w:r>
          </w:p>
        </w:tc>
      </w:tr>
      <w:tr w:rsidR="00A912C7" w:rsidRPr="00A912C7">
        <w:tc>
          <w:tcPr>
            <w:tcW w:w="3227" w:type="dxa"/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  <w:lang w:val="en-US"/>
              </w:rPr>
              <w:t xml:space="preserve">IV. </w:t>
            </w:r>
            <w:r w:rsidRPr="00A912C7">
              <w:rPr>
                <w:sz w:val="24"/>
                <w:szCs w:val="24"/>
              </w:rPr>
              <w:t>Кохлеарный неврит со значительной степенью снижения слуха</w:t>
            </w:r>
          </w:p>
        </w:tc>
        <w:tc>
          <w:tcPr>
            <w:tcW w:w="2551" w:type="dxa"/>
            <w:vAlign w:val="center"/>
          </w:tcPr>
          <w:p w:rsidR="00A912C7" w:rsidRPr="00A912C7" w:rsidRDefault="00A912C7">
            <w:pPr>
              <w:jc w:val="both"/>
              <w:rPr>
                <w:b/>
                <w:bCs/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31</w:t>
            </w:r>
            <w:r w:rsidRPr="00A912C7">
              <w:rPr>
                <w:snapToGrid w:val="0"/>
                <w:sz w:val="24"/>
                <w:szCs w:val="24"/>
              </w:rPr>
              <w:t>±45</w:t>
            </w:r>
          </w:p>
        </w:tc>
        <w:tc>
          <w:tcPr>
            <w:tcW w:w="2694" w:type="dxa"/>
            <w:vAlign w:val="center"/>
          </w:tcPr>
          <w:p w:rsidR="00A912C7" w:rsidRPr="00A912C7" w:rsidRDefault="00A912C7">
            <w:pPr>
              <w:jc w:val="both"/>
              <w:rPr>
                <w:b/>
                <w:bCs/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70</w:t>
            </w:r>
            <w:r w:rsidRPr="00A912C7">
              <w:rPr>
                <w:snapToGrid w:val="0"/>
                <w:sz w:val="24"/>
                <w:szCs w:val="24"/>
              </w:rPr>
              <w:t>±20</w:t>
            </w:r>
          </w:p>
        </w:tc>
        <w:tc>
          <w:tcPr>
            <w:tcW w:w="1701" w:type="dxa"/>
            <w:vAlign w:val="center"/>
          </w:tcPr>
          <w:p w:rsidR="00A912C7" w:rsidRPr="00A912C7" w:rsidRDefault="00A912C7">
            <w:pPr>
              <w:jc w:val="both"/>
              <w:rPr>
                <w:sz w:val="24"/>
                <w:szCs w:val="24"/>
              </w:rPr>
            </w:pPr>
            <w:r w:rsidRPr="00A912C7">
              <w:rPr>
                <w:sz w:val="24"/>
                <w:szCs w:val="24"/>
              </w:rPr>
              <w:t>1</w:t>
            </w:r>
            <w:r w:rsidRPr="00A912C7">
              <w:rPr>
                <w:snapToGrid w:val="0"/>
                <w:sz w:val="24"/>
                <w:szCs w:val="24"/>
              </w:rPr>
              <w:t>±0,5</w:t>
            </w:r>
          </w:p>
        </w:tc>
      </w:tr>
    </w:tbl>
    <w:p w:rsidR="00A912C7" w:rsidRDefault="00A912C7">
      <w:pPr>
        <w:ind w:firstLine="567"/>
        <w:jc w:val="both"/>
        <w:rPr>
          <w:b/>
          <w:bCs/>
          <w:sz w:val="24"/>
          <w:szCs w:val="24"/>
        </w:rPr>
      </w:pP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Особое место в патологии органа слуха занимают поражения, обусловленные воздействием сверхинтенсивных шумов и звуков. Их кратковременное действие может вызвать полную гибель спирального органа и разрыв барабанной перепонки, сопровождающиеся чувством заложенности и резкой болью в ушах. Исходом баротравмы нередко бывает полная потеря слуха. В производственных условиях такие случаи встречаются чрезвычайно редко, в основном при аварийных ситуациях или взрывах.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Функциональные нарушения деятельности нервной и сердечнососудистой системы развиваются при систематическом воздействии интенсивного шума, развиваются преимущественно по типу астенических реакций и астеновегетативного синдрома с явлениями сосудистой гипертензии. Указанные изменения нередко возникают при отсутствии выраженных признаков поражения слуха. Характер и степень изменений нервной и сердечно-сосудистой системы в значительной мере зависят от интенсивности шума. При воздействии интенсивного шума чаще отмечается инертность вегетативных и сосудистых реакций, а при менее интенсивном шуме преобладает повышенная реактивность нервной системы.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неврологической картине воздействия шума основными жалобами являются головная боль тупого характера, чувство тяжести и шума в голове, возникающие к концу рабочей смены или после работы, головокружение при перемене положения тела, повышенная раздражительность, быстрая утомляемость, снижение трудоспособности, внимания, повышенная потливость, особенно при волнениях, нарушение ритма сна (сонливость днем, тревожный сон в ночное время). При обследовании таких больных нередко обнаруживают снижение возбудимости вестибулярного аппарата, мышечную слабость, тремор век, мелкий тремор пальцев вытянутых рук, снижение сухожильных рефлексов, угнетение глоточного, небного и брюшных рефлексов. Отмечается легкое нарушение болевой чувствительности. Выявляются некоторые функциональные вегетативно-сосудистые и эндокринные расстройства: гипергидроз, стойкий красный дермографизм, похолодание кистей и стоп, угнетение и извращение глазосердечного рефлекса, повышение или угнетение ортоклиностатического рефлекса, усиление функциональной активности щитовидной железы. У лиц, работающих в условиях более интенсивного шума, наблюдается снижение кожно-сосудистой реактивности: угнетаются реакция дермографизма,пиломоторный рефлекс, кожная реакция на гистамин.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Изменения сердечно-сосудистой системы в начальных стадиях воздействия шума носят функциональный характер. Больные жалуются на неприятные ощущения в области сердца в виде покалываний, сердцебиения, возникающие при нервно-эмоциональном напряжении. Отмечается выраженная неустойчивость пульса и артериального давления, особенно в период пребывания в условиях шума. К концу рабочей смены обычно замедляется пульс, повышается систолическое и снижается диастолическое давление, появляются функциональные шумы в сердце. На электрокардиограмме выявляются изменения, свидетельствующие об экстракардиальных нарушениях: синусовая брадикардия, брадиаритмия, тенденция к замедлению внутрижелудочковой или предсердно-желудочковой проводимости. Иногда наблюдается наклонность к спазму капилляров конечностей и сосудов глазного дна, а также к повышению периферического сопротивления. Функциональные сдвиги, возникающие в системе кровообращения под влиянием интенсивного шума, со временем могут привести к стойким изменениям сосудистого тонуса, способствующим развитию гипертонической болезни.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Изменения нервной и сердечно-сосудистой систем у лиц, работающих в условиях шума, являются неспецифической реакцией организма на воздействие многих раздражителей, в том числе шума. Частота и выраженность их в значительной мере зависят от наличия других сопутствующих факторов производственной среды.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Например, при сочетании интенсивного шума с нервно-эмоциональным напряжением часто отмечается тенденция к сосудистой гипертензии. При сочетании шума с вибрацией нарушения периферического кровообращения более выражены, чем при воздействии только шума.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Доказано, что шум и напряженность труда биологически эквивалентны по своему воздействию на нервную систему. На примере изучения разных профессий установлена величина физиолого-гигиенического эквивалента шума и напряженности нервно-эмоционального труда, которая находится в пределах</w:t>
      </w:r>
      <w:r>
        <w:rPr>
          <w:noProof/>
          <w:sz w:val="24"/>
          <w:szCs w:val="24"/>
        </w:rPr>
        <w:t xml:space="preserve"> 7—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13</w:t>
      </w:r>
      <w:r>
        <w:rPr>
          <w:sz w:val="24"/>
          <w:szCs w:val="24"/>
        </w:rPr>
        <w:t xml:space="preserve"> дБ (шкала А) на одну категорию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напряженности.</w:t>
      </w:r>
      <w:r>
        <w:rPr>
          <w:noProof/>
          <w:sz w:val="24"/>
          <w:szCs w:val="24"/>
        </w:rPr>
        <w:t xml:space="preserve"> 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Защита.</w:t>
      </w:r>
      <w:r>
        <w:rPr>
          <w:sz w:val="24"/>
          <w:szCs w:val="24"/>
        </w:rPr>
        <w:t xml:space="preserve"> Эффективная защита работающих от неблагоприятного влияния шума требует осуществления комплекса организационных, технических и медицинских мер на этапах проектирования, строительства и эксплуатации производственных предприятий, машин и оборудования. В целях повышения эффективности борьбы с шумом введены обязательный гигиенический контроль объектов, генерирующих шум, регистрация физических факторов, оказывающих вредное воздействие на окружающую среду и отрицательно влияющих на здоровье людей.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Эффективным путем решения проблемы борьбы с шумом является снижение его уровня в самом источнике за счет изменения технологии и конструкции машин. К мерам этого типа относятся замена шумных процессов бесшумными, ударных</w:t>
      </w:r>
      <w:r>
        <w:rPr>
          <w:noProof/>
          <w:sz w:val="24"/>
          <w:szCs w:val="24"/>
        </w:rPr>
        <w:t xml:space="preserve"> — </w:t>
      </w:r>
      <w:r>
        <w:rPr>
          <w:sz w:val="24"/>
          <w:szCs w:val="24"/>
        </w:rPr>
        <w:t>безударными, например замена клепки</w:t>
      </w:r>
      <w:r>
        <w:rPr>
          <w:noProof/>
          <w:sz w:val="24"/>
          <w:szCs w:val="24"/>
        </w:rPr>
        <w:t xml:space="preserve"> — </w:t>
      </w:r>
      <w:r>
        <w:rPr>
          <w:sz w:val="24"/>
          <w:szCs w:val="24"/>
        </w:rPr>
        <w:t xml:space="preserve">пайкой, ковки и штамповки обработкой давлением; замена металла в некоторых деталях незвучными материалами, применение виброизоляции, глушителей, демпфирования, звукоизолирующих кожухов и др. При невозможности снижения шума оборудование, являющееся источником повышенного шума, устанавливают в специальные помещения, а пульт дистанционного управления размещают в малошумном помещении. В некоторых случаях снижение уровня шума достигается применением звукопоглощающих пористых материалов, покрытых перфорированными листами алюминия, пластмасс. При необходимости повышения коэффициента звукопоглощения в области высоких частот звукоизолирующие слои покрывают защитной оболочкой с мелкой и частой перфорацией, применяют также штучные звукопоглотители в виде конусов, кубов, закрепленных над оборудованием, являющимся источником повышенного шума. Большое значение в борьбе с шумом имеют архитектурно-планировочные и строительные мероприятия. В тех случаях, когда технические способы не обеспечивают достижения требований действующих нормативов, необходимо ограничение длительности воздействия шума и применение противошумов. 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Противошумы – средства индивидуальной защиты органа слуха и предупреждения различных расстройств организма, вызываемых чрезмерным шумом. Их используют в основном тогда, когда технические средства борьбы с шумом не обеспечивают снижения его до безопасных пределов. Противошумы подразделяют на три типа: вкладыши, наушники и шлемы.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Противошумные вкладыши вводят в наружный слуховой проход. Вкладыши бывают многократного и однократного пользования. К вкладышам многократного пользования относятся многочисленные варианты заглушек в виде колпачков различной конструкции и формы из резины, каучука и других пластичных полимерных материалов, в некоторых случаях надетых на железные стержни. Противошумные вкладыши многократного использования выпускают нескольких типов и размеров; вес их не регламентируется и колеблется в пределах до 10 г. “Беруши” – коммерческое название отечественных противошумных вкладышей однократного пользования из органического перхлорвинилового фильтрующего шумопоглощающего материала.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Противошумные наушники представляют собой чаши, по форме близкие к полусфере, из легких металлов или пластмасс, наполненные волокнистыми или пористыми звукопоглотителями, удерживаемые с помощью оголовья. Для удобного и плотного прилегания к околоушной области они снабжаются уплотняющими валиками из синтетических тонких пленок, часто заполненных воздухом или жидкими веществами с большим внутренним трением (глицерин, вазелиновое масло и др.). Уплотняющий валик одновременно демпфирует колебания самого корпуса наушника, что существенно при низкочастотных звуковых колебаниях.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Противошумные шлемы – самые громоздкие и дорогостоящие из индивидуальных средств противошумной защиты. Они используются при высоких уровнях шумов, часто применяются в комбинации с наушниками или вкладышами. Расположенный по краю шлема уплотняющий валик обеспечивает плотное прилегание его к голове. Имеются конструкции шлемов с поддутием валика воздухом для надежного облегания головы.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Важное значение в предупреждении развития шумовой патологии имеют предварительные при поступлении на работу и периодические медицинские осмотры. Таким осмотрам подлежат лица, работающие на производствах, где шум превышает предельно допустимый уровень (ПДУ) в любой октавной полосе. 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Медицинскми противопоказаниями к допуску на работу, связанную с воздействием интенсивного шума, являются следующие заболевания: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Стойкое понижение слуха, хотя бы на одно ухо, любой этиологии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Отосклероз и другие хронические заболевания уха с заведомо неблагоприятным прогнозом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Нарушение функции вестибулярного аппарата любой этиологии, в том числе болезнь Меньера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Наркомании, токсикомании, в том числе хронический алкоголизм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Выраженная вегетативная дисфункция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Гипертоническая болезнь (все формы)</w:t>
      </w:r>
    </w:p>
    <w:p w:rsidR="00A912C7" w:rsidRDefault="00A912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Сроки периодических медицинских осмотров устанавливаются в зависимости от интенсивности шума. При интенсивности шума от</w:t>
      </w:r>
      <w:r>
        <w:rPr>
          <w:noProof/>
          <w:sz w:val="24"/>
          <w:szCs w:val="24"/>
        </w:rPr>
        <w:t xml:space="preserve"> 81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99</w:t>
      </w:r>
      <w:r>
        <w:rPr>
          <w:sz w:val="24"/>
          <w:szCs w:val="24"/>
        </w:rPr>
        <w:t xml:space="preserve"> дБА</w:t>
      </w:r>
      <w:r>
        <w:rPr>
          <w:noProof/>
          <w:sz w:val="24"/>
          <w:szCs w:val="24"/>
        </w:rPr>
        <w:t xml:space="preserve"> — 1</w:t>
      </w:r>
      <w:r>
        <w:rPr>
          <w:sz w:val="24"/>
          <w:szCs w:val="24"/>
        </w:rPr>
        <w:t xml:space="preserve"> раз в</w:t>
      </w:r>
      <w:r>
        <w:rPr>
          <w:noProof/>
          <w:sz w:val="24"/>
          <w:szCs w:val="24"/>
        </w:rPr>
        <w:t xml:space="preserve"> 24</w:t>
      </w:r>
      <w:r>
        <w:rPr>
          <w:sz w:val="24"/>
          <w:szCs w:val="24"/>
        </w:rPr>
        <w:t xml:space="preserve"> мес,</w:t>
      </w:r>
      <w:r>
        <w:rPr>
          <w:noProof/>
          <w:sz w:val="24"/>
          <w:szCs w:val="24"/>
        </w:rPr>
        <w:t xml:space="preserve"> 100</w:t>
      </w:r>
      <w:r>
        <w:rPr>
          <w:sz w:val="24"/>
          <w:szCs w:val="24"/>
        </w:rPr>
        <w:t xml:space="preserve"> дБА и выше</w:t>
      </w:r>
      <w:r>
        <w:rPr>
          <w:noProof/>
          <w:sz w:val="24"/>
          <w:szCs w:val="24"/>
        </w:rPr>
        <w:t xml:space="preserve"> — 1</w:t>
      </w:r>
      <w:r>
        <w:rPr>
          <w:sz w:val="24"/>
          <w:szCs w:val="24"/>
        </w:rPr>
        <w:t xml:space="preserve"> раз в</w:t>
      </w:r>
      <w:r>
        <w:rPr>
          <w:noProof/>
          <w:sz w:val="24"/>
          <w:szCs w:val="24"/>
        </w:rPr>
        <w:t xml:space="preserve"> 12</w:t>
      </w:r>
      <w:r>
        <w:rPr>
          <w:sz w:val="24"/>
          <w:szCs w:val="24"/>
        </w:rPr>
        <w:t xml:space="preserve"> мес. Первый осмотр отоларинголог проводит через б мес после предварительного медицинского осмотра при поступлении на работу, связанную с воздействием интенсивного шума. Медицинские осмотры должны проводиться с участием отоларинголога, невропатолога и терапевта. </w:t>
      </w:r>
      <w:bookmarkStart w:id="0" w:name="_GoBack"/>
      <w:bookmarkEnd w:id="0"/>
    </w:p>
    <w:sectPr w:rsidR="00A912C7">
      <w:pgSz w:w="11906" w:h="16838" w:code="9"/>
      <w:pgMar w:top="993" w:right="849" w:bottom="993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1C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FB36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3345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54B15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603D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4D547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0607E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3C951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FF95202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505102B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506203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61B5F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768D5E1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2"/>
  </w:num>
  <w:num w:numId="5">
    <w:abstractNumId w:val="4"/>
  </w:num>
  <w:num w:numId="6">
    <w:abstractNumId w:val="8"/>
  </w:num>
  <w:num w:numId="7">
    <w:abstractNumId w:val="11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0C4"/>
    <w:rsid w:val="00983268"/>
    <w:rsid w:val="00A912C7"/>
    <w:rsid w:val="00C95B81"/>
    <w:rsid w:val="00E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4C2DAF2-0E46-4031-A5B6-0D1D9040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righ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spacing w:line="220" w:lineRule="auto"/>
      <w:ind w:firstLine="300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</w:rPr>
  </w:style>
  <w:style w:type="paragraph" w:styleId="23">
    <w:name w:val="Body Text Indent 2"/>
    <w:basedOn w:val="a"/>
    <w:link w:val="24"/>
    <w:uiPriority w:val="99"/>
    <w:pPr>
      <w:ind w:firstLine="72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</w:rPr>
  </w:style>
  <w:style w:type="paragraph" w:styleId="31">
    <w:name w:val="Body Text Indent 3"/>
    <w:basedOn w:val="a"/>
    <w:link w:val="32"/>
    <w:uiPriority w:val="99"/>
    <w:pPr>
      <w:ind w:firstLine="567"/>
      <w:jc w:val="center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Государственный Медицинский Университет</vt:lpstr>
    </vt:vector>
  </TitlesOfParts>
  <Company>дом</Company>
  <LinksUpToDate>false</LinksUpToDate>
  <CharactersWithSpaces>18839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Государственный Медицинский Университет</dc:title>
  <dc:subject/>
  <dc:creator>Люся</dc:creator>
  <cp:keywords/>
  <dc:description/>
  <cp:lastModifiedBy>admin</cp:lastModifiedBy>
  <cp:revision>2</cp:revision>
  <cp:lastPrinted>2000-02-24T16:57:00Z</cp:lastPrinted>
  <dcterms:created xsi:type="dcterms:W3CDTF">2014-01-30T21:31:00Z</dcterms:created>
  <dcterms:modified xsi:type="dcterms:W3CDTF">2014-01-30T21:31:00Z</dcterms:modified>
</cp:coreProperties>
</file>