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62" w:rsidRPr="001B4CE1" w:rsidRDefault="00966A62" w:rsidP="00966A62">
      <w:pPr>
        <w:spacing w:before="120"/>
        <w:jc w:val="center"/>
        <w:rPr>
          <w:b/>
          <w:bCs/>
          <w:sz w:val="32"/>
          <w:szCs w:val="32"/>
        </w:rPr>
      </w:pPr>
      <w:r w:rsidRPr="001B4CE1">
        <w:rPr>
          <w:b/>
          <w:bCs/>
          <w:sz w:val="32"/>
          <w:szCs w:val="32"/>
        </w:rPr>
        <w:t xml:space="preserve">Житие святого апостола Фаддея </w:t>
      </w:r>
    </w:p>
    <w:p w:rsidR="00966A62" w:rsidRPr="001B4CE1" w:rsidRDefault="00966A62" w:rsidP="00966A62">
      <w:pPr>
        <w:spacing w:before="120"/>
        <w:ind w:firstLine="567"/>
        <w:jc w:val="both"/>
        <w:rPr>
          <w:sz w:val="28"/>
          <w:szCs w:val="28"/>
        </w:rPr>
      </w:pPr>
      <w:r w:rsidRPr="001B4CE1">
        <w:rPr>
          <w:sz w:val="28"/>
          <w:szCs w:val="28"/>
        </w:rPr>
        <w:t xml:space="preserve">Святитель Дмитрий Ростовский 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Святой Апостол Фаддей происходил из города Эдесса(1); родом он был еврей и в совершенстве знал Священное Писание Ветхого Завета. Во дни святого Иоанна Крестителя святой Фаддей пришел в Иерусалим; услышав здесь проповедь Предтечи Господня и увидав ангельскую жизнь его, Фаддей весьма изумился и принял крещение от Иоанна Предтечи. Вскоре после того святой Фаддей увидел Господа нашего Иисуса Христа, пребывавшего во плоти и обитавшего среди людей, услышал также учение Его и увидел дивные чудеса, совершенные Господом нашим Иисусом Христом, и последовал за Ним. Святой Фаддей был принят Господом и причтен к сонму семидесяти Апостолов (меньших), о которых сказано в Евангелии: "избрал Господь и других семьдесят учеников, и послал их по два пред лицем Своим во всякий город и место, куда Сам хотел идти" (Лк.10:1).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В числе сих-то семидесяти Апостолов был воспоминаемый ныне святой Апостол Фаддей. Отправляя сих Апостолов на проповедь Евангелия, Господь сказал им: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– Жатвы много, а делателей мало; итак молите Господина жатвы, чтобы выслал делателей на жатву Свою. Идите; Я посылаю вас, как агнцев среди волков. Не берите ни мешка, ни сумы, ни обуви, и никого на дороге не приветствуйте. В какой дом войдете, сперва говорите: мир дому сему. И если нет, то к вам возвратится. В доме же том оставайтесь, ешьте и пейте, что у них есть: ибо трудящийся достоин награды за труды свои: не переходите из дома в дом. И если придете в какой город, и примут вас; ешьте, что вам предложат. И исцеляйте находящихся в нем больных, и говорите им: приблизилось к вам Царствие Божие. Если же придете в какой город, и не примут вас, то, вышедши на улицу, скажите: и прах, прилипший к нам от вашего города, отрясаем вам; однако ж знайте, что приблизилось</w:t>
      </w:r>
      <w:r>
        <w:t xml:space="preserve"> </w:t>
      </w:r>
      <w:r w:rsidRPr="001B4CE1">
        <w:t>к вам Царствие Божие… Слушающий вас Меня слушает, и отвергающийся вас Меня отвергается; а отвергающийся Меня, отвергается Пославшего Меня (Лк. 10:2-16).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Семьдесят учеников отправились на проповедь Евангелия с великою радостью и проповедовали слово Господне. Потом возвратились ко Господу и возвестили Ему, что и бесы повиновались им ради имени Его.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После вольного страдания, смерти, тридневного воскресения и вознесения на небо Господа нашего Иисуса Христа, святые Апостолы разошлись для проповеди Евангелия по всей вселенной; святой Апостол Фаддей был послан Господом для проповеди Евангелия в город Эдессу; ибо Господь наш Иисус Христос еще до вольного страдания Своего обещал прислать сюда одного из числа Своих святых Апостолов. Правителем города сего был князь Авгарь и вот сему-то Авгарю Господь и обещал прислать Своего Апостола.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 xml:space="preserve">Сей Авгарь был одержим неисцельною болезнью, – проказою. Услыхав о дивных чудесах, творимых Господом Иисусам Христом, Авгарь весьма пожелал видеть Его, слышать Его учение и исцелиться силою Его от своей тяжкой болезни. Но не дерзая надеяться на то, что Господь Иисус Христос придет к нему Сам, Авгарь послал к Господу некоего искусного иконописца и поручил ему изобразить красками лицо Господа. При этом Авгарь отправил к Господу послание, в котором писал о том, что он слышал о Господе и Его дивных чудесах, как Он без всяких врачебных снадобий и растений исцелял болезни, давал зрение слепым, хождение хромым, исцелял прокаженных, изгонял из людей духов нечистых, врачевал одним словом Своим расслабленных, лежащих долгое время на одре болезни, и воскрешал мертвых. 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– Слыша о Тебе всё это, – писал Авгарь, – я думаю о Тебе одно из двух: или Ты Сам Бог, сошедший с неба, или Ты Сын Божий, так как Ты творишь весьма удивительные и преславные чудеса. Посему я пишу тебе сие послание мое смиренное, дабы Ты потрудился придти ко мне и исцелил бы меня от моей неизлечимой болезни, которой я страдаю уже много лет… (2)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Господь наш Иисус Христос, видя веру и упование князя Авгаря, послал к нему нерукотворное изображение Пречистого Лица Своего, а также написал и послание, в котором говорил так: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– Блажен ты, Авгарь, не видевший Меня, но уверовавший в Меня, ибо о Мне написано, что видящие Меня не явят веры; не видящие же уверуют в Меня и наследуют жизнь вечную. Ты пишешь ко Мне, чтобы Я пришел к тебе, но Мне подобает совершить то, ради чего Я послан, и по совершении возвратиться к Пославшему Меня Отцу. И когда Я буду вознесен к Нему, тогда пошлю к Тебе одного из учеников Моих, который, совершенно исцелив тебя от твоей болезни, подаст тебе и находящимся с тобою, жизнь вечную.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Князь Авгарь, получив сие послание и увидя нерукотворный образ Господа нашего Иисуса Христа, преисполнился великой радости. Облобызав с любовью послание и поклонившись образу Христову, Авгарь вскоре же получил значительное облегчение от своей болезни, потому что лишь только незначительная часть проказы осталась на лице его.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Для окончательного уврачевания Авгаря от болезни и был послан Господом, согласно Его обещанию, святой Апостол Фаддей, которые исцелил Авгаря уже вполне, не только телом, но и душою, как об этом и будет сказано ниже.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Когда святой Апостол Фаддей пришел в город Эдессу, то не открылся сразу князю Авгарю, а вошел сначала в дом одного знакомого ему еврея, по имени Товия. Пребывая у сего еврея, святой Фаддей чудесно творил многоразличные исцеления силою Христовою, исцеляя всевозможные болезни возложением рук и призыванием имени Господа нашего Иисуса Христа.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Весть о святом Фаддее вскоре же распространилась по всему городу, и жители города того начали приносить к святому Апостолу многих больных; видя быстрое исцеление их, все весьма дивились.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Спустя некоторое время было донесено князю Авгарю, что неизвестный муж, пришедший из Иерусалима, творит многие чудеса именем Христовым.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Тотчас же Авгарь вспомнил об обещании Христовом прислать к нему одного из учеников Своих и подумал про себя, – не тот ли пришел, кого обещал прислать Господь. Потом приказал позвать Товию и сказал ему: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– Я слышал, что в доме твоем обитает какой-то муж, пришедший из Иерусалима; говорят, что муж этот исцеляет болезни именем Иисуса Христа.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Товия отвечал: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– Да, действительно так; совершенно верно сказал ты, господин, что тот муж, который проживает у меня, творит много чудес именем Господа Иисуса Христа.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Тогда князь сказал: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– Приведи его ко мне.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Товия отправился к святому Фаддею и сказал ему: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-Меня призывал к себе князь города сего и приказал мне привести тебя к нему, чтобы ты исцелил его от болезни, которою он страдает.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Святой Фаддей отвечал: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– Воистину я послан к нему.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На другой день рано утром оба отправились к князю; между тем у князя уже собрались все вельможи и советники.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Когда святой Апостол Фаддей входил во двери княжеских палат, князь посмотрел на него и заметил, что лицо Апостола осиявалось каким-то необычным светом. Авгарь пришел в ужас, встал с своего места и поклонился до земли Апостолу Христову.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Между тем все, бывшие там, весьма изумились сему поступку князя, недоумевая, ради чего князь поклонился простому человеку, так как не видали того дивного сияния, которое исходило от лица Апостола Христова.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Потом князь спросил святого Фаддея: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– Ты ли ученик Господа Иисуса Христа, Сына Божия, Который обещал послать мне одного из Своих учеников, дабы совершенно исцелить меня от недуга моего и даровать мне, равно как и всем близким моим, жизнь вечную?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Апостол Христов отвечал: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– Так как ты явил великое упование ко Господу моему Иисусу Христу, то я и послан Им к тебе; и если вера твоя увеличится еще более, то будет исполнено всё, чего ты ни пожелаешь по вере твоей.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Авгарь отвечал: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– Я столь горячо веровал в Него (Господа Иисуса, что намеревался собрать войско и идти войной на иудеев, распявших Господа, дабы отомстить им за их жестокость и злобу и дабы окончательно истребить их; но мне воспрепятствовали в этом власти римские, коим подчинена страна наша.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Святой Фаддей сказал: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– Господь и Бог наш Иисус Христос совершенно не нуждался в помощи человеческой во время Своего страдания от завистливых и жестокосердых иудеев; ибо Он Сам мог, если бы пожелал, явить легионы ангелов; но, исполняя волю Отца, Господь наш пострадал ради спасения мира; исполнив же волю Отца Своего, Он взошел к Нему на небеса со славою и воссел одесную Его; Господь наш не нуждается в том, чтобы кто-либо отомстил за Него врагам Его, ибо Сам имеет власть над всеми; Он Сам будет некогда судить живых и мертвых и воздаст каждому по делам его.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Святой Апостол Фаддей говорил князю Авгарю и всем тем, кто был вместе с ним, многое и другое о Господе нашем Иисусе Христе; потом, доведя его до полнейшей веры в Господа, крестил его.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Тотчас же после крещения Авгарь получил исцеление от проказы. Следует заметить, что после первого исцеления(3), у Авгаря еще оставалось лицо в проказе, а сначала он был поражен проказою по всему телу своему. Когда принесено было к нему письмо (послание) Христово и нерукотворный образ пресвятого Лица Христова, тога впервые Авгарь был исцелен, – его тело очистилось от проказы, и только небольшая честь его тела, по Божию усмотрению, именно лицо, оставалось еще не исцеленным до прибытия Апостола.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 xml:space="preserve">Вместе с тем произошло и другое исцеление не тела только, но и души, после прибытия Апостола по святом крещении; ибо из святой купели князь Авгарь вышел совершенно здравым. 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И не только князь Авгарь крестился после проповеди Апостола; крестились все, проживавшие в доме его, также крестились и все те, кто видел чудеса, совершенные Апостолом, а также и те, кто был исцелен Апостолом от болезней.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После того святой Апостол Фаддей приказал князю собрать всех горожан, дабы и они могли слышать слово Божие.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Утром следующего дня собрался весь народ. Апостол Христов, став на высоком месте, начал благовествовать всему народу об едином Богу, сотворившем небо и землю, и всё, видимое и невидимое всемогущею силою Своею; святой Апостол Фаддей поведал народу и о том, как Господь наш Иисус Христос сошел с небес на землю, неизреченно воплотившись ради спасения людей, как Он пострадал волею, воскрес, вознесся на небеса и приготовил для добродетельных вечную награду на небесах, для злых же нескончаемые муки в аде. Поведал святой Апостол и о всех прочих тайнах Божия домостроительства в подробных речах.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Весь народ, слушавший Апостола, явил веру словам его, так как видел и чудеса, совершенные Апостолом: все видели исцеленным князя своего и многих других, одержимых ранее различными болезнями; все начали прославлять Господа и стали просить крещения у Апостола.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Таким образом город Эдесса был просвещен святою верою во имя Господа нашего Иисуса Христа и святым крещением; после сего здесь начали строиться храмы, и были поставлены пресвитеры руковозложением Апостольским.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Князь Авгарь весьма желал отблагодарить Апостола Христова чем-либо за свое чудесное исцеление, посему он предлагал ему много золота, но святой не принял ничего, сказав: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– Если мы оставили свое собственное, то как пожелаем получить и приобрести что-либо от других?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После того как святой Апостол Фаддей утвердил в Эдессе святую веру и благочестие и направил всё ко благу, он отправился в Месопотамию(4); здесь он просветил многих, обратив ко Христу, и создал храмы; святой Апостол прошел по многим сирийским городам, подвизаясь во благовестии имени Христова. Потом пришел в финикийский город Бейрут(5); проповедав здесь имя Христово и крестив многих, святой Апостол Фаддей почил здесь с миром о Господе(6).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Следует заметить, что воспоминаемы ныне святой Апостол Фаддей есть иное лицо от святого Апостола Иуды Фаддея, называемого Леввеем, Апостола из двенадцати, память коего празднуется в девятнадцатый день месяца июня (под сим числом можно читать и житие его. В Прологе под нынешним числом над синаксарем воспоминаемому ныне святому Апостолу Фаддею есть такая надпись: "Память святого Апостола Фаддея, что и Леввей". Однако следует заметить, что прозвище "Леввей" должно усвоять не сему святому Фаддею, но иному, Апостолу из двенадцати, как об этом упоминается и в Евангелии Матфея (10:3).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Более подробно говорит об этом Никифор Каллист(7), древний греческий церковный историк, в 40-ой главе второй книги своей Истории. Именно Никифор Каллист говорит следующее: "Святой Иуда, не Искариот, но иной, коему усвоялось два</w:t>
      </w:r>
      <w:r>
        <w:t xml:space="preserve"> </w:t>
      </w:r>
      <w:r w:rsidRPr="001B4CE1">
        <w:t>наименования: Фаддей и Леввей, сын Иосифа, брат Иакова, сверженного с крыши храма(8), первоначально благовествовал Евангелие в Иудее и Галилее, в Самарии и Идумее, а также и в аравийских городах, в сирийских и месопотамских странах, потом прибыл во Эдессу, город Авгаря, где ранее благовествовал имя Христово иной Фаддей, Апостол из семидесяти, и здесь восполнил всё то, что не было окончено тем Фаддеем"(9).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Так говорит Никифор Каллист о сих двух Фаддеях: одного он именует (из числа двенадцати Апостолов) Леввеем, а другого же (воспоминаемого ныне), – из числа семидесяти Апостолов, – только Фаддеем, а не Леввеем.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Следует заметить также, что и святой Апостол и Евангелист Матфей называется у некоторых Евангелистов Левеем(10).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Кондак, глас 4: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Яко звезду пресветлую церковь тя стяжа, апостоле Фаддее, чудесы твоими всегда просвещаема: спаси верою чтущыя память твою.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Сноски: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(1) Эдесса, нынешняя Урфа, – город на севере Месопотамии, на реке Евфрате, с 137 года до Р. Хр. главный город вновь образованного Озроенского или Эдесского государства; в 217 г. по Р. Хр. Здесь был превращен римлянами в восточную колонию. – В Эдессе в IV веке св. Ефремом Сириным была основана богословская школа, в V веке склонившаяся к несторианству, в пользу которого особенно много действовал учитель Эдесской школы пресвитер Ива. В 614 г. Эдесса была покорена арабскими калифами; в 1098 г. ей овладел граф Балдуин, сделавший ее главным городом княжества эдесского; в 1144 г. она была покорена турками и с этого времени переходила из рук в руки, пока в 1637 г. окончательно не подпала под власть Турции.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(2) Более подробно об этом можно читать выше, под 16 числом сего же месяца.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(3) См. там же.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(4 )Месопотамия – каменистая и песчаная страна, находившаяся между реками Тигром и Евфратом и простиравшаяся от Армении на севере до Персидского залива на юге.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(5) Бейрут – главный город Ливана. В древности Бейрут был финикийской гаванью и носил название Беритос. Египетский король Тутмозис II завоевал этот город, а Антиох III отнял его у Птоломеев. В 140 г. до Р. Хр. Бейрут был разрушен сирийцем Диотосом Трифоном, но при императоре Августе был снова восстановлен Агриппой и обращен в колонию для римских ветеранов. При позднейших императорах Бейрут славился своей высшей школой риторики, поэтики и в особенности права.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(6) Кончина св. Апостола Фаддея последовала ок. 44 года. – Есть известие о посольстве Нарсеса, царя ассирийского, к Авгарю, князю эдесскому, с просьбою или прислать к нему святого Апостола Фаддея, или написать ему (Нарсесу) о чудесах, сотворенных сим Апостолом. В ответ на эту просьбу Нарсеса Авгарь сообщил ему о чудесах Апостола Фаддея.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(7) Никифор Каллист – известнейший церковный историк XIV века, монах Софийского монастыря в Константинополе. Его "Церковная История" (в 18 книгах) доведена до кончины византийского императора Фоки (ок. 611 г.).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(8) Св. Апостол Иаков, брат Господень, сын праведного Иосифа Обручника и брат Иуды, Симона (или Симеона) и Иосии (или Иосифа). По церковному преданию он сопутствовал своему отцу и Пресвятой Деве во Египет и отличался строгим исполнением закона, почему и прозван был "праведным". Уверовав в Иисуса Христа как Сына Божия уже после Его крестной смерти, он удостоился узреть Его по воскресении (Гал.1:18-19). Св. Апостол Иаков был Самим Господом поставлен во епископа иерусалимского; он был, по выражению Апостола Павла, столпом Церкви (Гал.2:9); ап. Иаков председательствовал на Иерусалимском апостольском соборе (Деян.15:13), Св. Апостол Иаков пользовался глубоким уважением не только у христиан, но и среди иудеев; скончался мученически (ок. 63 г.) во дни праздника Пятидесятницы, будучи низвергнут за всенародное исповедание имени Христова с крыши храма; перед кончиной он молился за своих убийц. Память св. Апостола Иакова совершается 23 октября, 4 января (в соборе 70 Апостолов) и в неделю по Рождестве Христове.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 xml:space="preserve">(9) Есть известие, что святой Апостол Иуда проповедовал христианство и в Персии, оттуда и написал свое соборное послание. Поводом к написанию сего послания послужило то обстоятельство, что в общество верующих вкрались нечестивые люди, которые обращали благодать Божию в случаи к беззаконию и под видом свободы христианской дозволяли себе всякие греховные дела. В этом послании содержится частью учение догматическое: о таинстве Св. Троицы, о воплощении Иисуса Христа, о различии ангелов добрых и злых и о будущем Страшном Суде; содержится также и нравственное учение: увещание избегать нечистоты греховной, плотской, хулы, гордости, непослушания и прочих пороков; Апостол увещает всех быть постоянными в обязанностях и должностях своих, – в вере, молитве, в любви, увещает печься об обращении заблудших и сохранять себя от еретиков. </w:t>
      </w:r>
    </w:p>
    <w:p w:rsidR="00966A62" w:rsidRPr="001B4CE1" w:rsidRDefault="00966A62" w:rsidP="00966A62">
      <w:pPr>
        <w:spacing w:before="120"/>
        <w:ind w:firstLine="567"/>
        <w:jc w:val="both"/>
      </w:pPr>
      <w:r w:rsidRPr="001B4CE1">
        <w:t>(10) Более подробно об этом можно читать в повествовании о житии св. Ап. и Евангелиста Матфея, под 16 числом ноября месяца.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A62"/>
    <w:rsid w:val="00011F6D"/>
    <w:rsid w:val="001B4CE1"/>
    <w:rsid w:val="003227B4"/>
    <w:rsid w:val="00616072"/>
    <w:rsid w:val="008B35EE"/>
    <w:rsid w:val="00966A62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DC2DBA-8118-4AB9-8013-B0956810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6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66A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10733</Words>
  <Characters>6119</Characters>
  <Application>Microsoft Office Word</Application>
  <DocSecurity>0</DocSecurity>
  <Lines>50</Lines>
  <Paragraphs>33</Paragraphs>
  <ScaleCrop>false</ScaleCrop>
  <Company>Home</Company>
  <LinksUpToDate>false</LinksUpToDate>
  <CharactersWithSpaces>16819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Житие святого апостола Фаддея </dc:title>
  <dc:subject/>
  <dc:creator>User</dc:creator>
  <cp:keywords/>
  <dc:description/>
  <cp:lastModifiedBy>admin</cp:lastModifiedBy>
  <cp:revision>2</cp:revision>
  <dcterms:created xsi:type="dcterms:W3CDTF">2014-01-25T09:27:00Z</dcterms:created>
  <dcterms:modified xsi:type="dcterms:W3CDTF">2014-01-25T09:27:00Z</dcterms:modified>
</cp:coreProperties>
</file>