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60" w:rsidRDefault="00673E8E">
      <w:pPr>
        <w:ind w:firstLine="0"/>
        <w:jc w:val="center"/>
        <w:rPr>
          <w:caps/>
        </w:rPr>
      </w:pPr>
      <w:r>
        <w:rPr>
          <w:caps/>
        </w:rPr>
        <w:t>Министерство Общего и профессионального образования Российской федерации</w:t>
      </w:r>
    </w:p>
    <w:p w:rsidR="001E1360" w:rsidRDefault="001E1360">
      <w:pPr>
        <w:ind w:firstLine="0"/>
        <w:jc w:val="center"/>
        <w:rPr>
          <w:caps/>
        </w:rPr>
      </w:pPr>
    </w:p>
    <w:p w:rsidR="001E1360" w:rsidRDefault="00673E8E">
      <w:pPr>
        <w:ind w:firstLine="0"/>
        <w:jc w:val="center"/>
        <w:rPr>
          <w:caps/>
        </w:rPr>
      </w:pPr>
      <w:r>
        <w:rPr>
          <w:caps/>
        </w:rPr>
        <w:t>Ярославский Государственный Технический Университет</w:t>
      </w:r>
    </w:p>
    <w:p w:rsidR="001E1360" w:rsidRDefault="001E1360">
      <w:pPr>
        <w:rPr>
          <w:sz w:val="32"/>
        </w:rPr>
      </w:pPr>
    </w:p>
    <w:p w:rsidR="001E1360" w:rsidRDefault="001E1360">
      <w:pPr>
        <w:rPr>
          <w:sz w:val="32"/>
        </w:rPr>
      </w:pPr>
    </w:p>
    <w:p w:rsidR="001E1360" w:rsidRDefault="00673E8E">
      <w:pPr>
        <w:jc w:val="center"/>
      </w:pPr>
      <w:r>
        <w:t>Кафедра менеджмента</w:t>
      </w:r>
    </w:p>
    <w:p w:rsidR="001E1360" w:rsidRDefault="001E1360"/>
    <w:p w:rsidR="001E1360" w:rsidRDefault="001E1360"/>
    <w:p w:rsidR="001E1360" w:rsidRDefault="001E1360"/>
    <w:p w:rsidR="001E1360" w:rsidRDefault="00673E8E">
      <w:pPr>
        <w:ind w:left="5760" w:hanging="90"/>
      </w:pPr>
      <w:r>
        <w:t xml:space="preserve">Курсовая работа </w:t>
      </w:r>
    </w:p>
    <w:p w:rsidR="001E1360" w:rsidRDefault="00673E8E">
      <w:pPr>
        <w:ind w:left="5670" w:firstLine="0"/>
      </w:pPr>
      <w:r>
        <w:t>защищена с оценкой</w:t>
      </w:r>
    </w:p>
    <w:p w:rsidR="001E1360" w:rsidRDefault="001E1360">
      <w:pPr>
        <w:ind w:left="5670" w:firstLine="0"/>
      </w:pPr>
    </w:p>
    <w:p w:rsidR="001E1360" w:rsidRDefault="001E1360">
      <w:pPr>
        <w:ind w:left="5670" w:firstLine="0"/>
      </w:pPr>
    </w:p>
    <w:p w:rsidR="001E1360" w:rsidRDefault="00673E8E">
      <w:pPr>
        <w:ind w:left="5670" w:firstLine="0"/>
      </w:pPr>
      <w:r>
        <w:t>Руководитель</w:t>
      </w:r>
    </w:p>
    <w:p w:rsidR="001E1360" w:rsidRDefault="00673E8E">
      <w:pPr>
        <w:ind w:left="5670" w:firstLine="0"/>
      </w:pPr>
      <w:r>
        <w:t>Несиоловская Т.Н.</w:t>
      </w:r>
    </w:p>
    <w:p w:rsidR="001E1360" w:rsidRDefault="00673E8E">
      <w:pPr>
        <w:ind w:left="5670" w:firstLine="0"/>
      </w:pPr>
      <w:r>
        <w:t>__________________</w:t>
      </w:r>
    </w:p>
    <w:p w:rsidR="001E1360" w:rsidRDefault="001E1360"/>
    <w:p w:rsidR="001E1360" w:rsidRDefault="001E1360">
      <w:pPr>
        <w:jc w:val="center"/>
      </w:pPr>
    </w:p>
    <w:p w:rsidR="001E1360" w:rsidRDefault="001E1360">
      <w:pPr>
        <w:jc w:val="center"/>
      </w:pPr>
    </w:p>
    <w:p w:rsidR="001E1360" w:rsidRDefault="00673E8E">
      <w:pPr>
        <w:ind w:firstLine="0"/>
        <w:jc w:val="center"/>
      </w:pPr>
      <w:r>
        <w:t>Курсовая работа по дисциплине "Логистика".</w:t>
      </w:r>
    </w:p>
    <w:p w:rsidR="001E1360" w:rsidRDefault="001E1360">
      <w:pPr>
        <w:ind w:firstLine="0"/>
        <w:jc w:val="center"/>
      </w:pPr>
    </w:p>
    <w:p w:rsidR="001E1360" w:rsidRDefault="00673E8E">
      <w:pPr>
        <w:rPr>
          <w:sz w:val="32"/>
        </w:rPr>
      </w:pPr>
      <w:r>
        <w:rPr>
          <w:sz w:val="32"/>
        </w:rPr>
        <w:t>Управление материальными потоками в сфере производства и потребления.</w:t>
      </w:r>
    </w:p>
    <w:p w:rsidR="001E1360" w:rsidRDefault="001E1360">
      <w:pPr>
        <w:rPr>
          <w:sz w:val="32"/>
        </w:rPr>
      </w:pPr>
    </w:p>
    <w:p w:rsidR="001E1360" w:rsidRDefault="00673E8E">
      <w:pPr>
        <w:ind w:firstLine="0"/>
        <w:jc w:val="center"/>
        <w:rPr>
          <w:rFonts w:ascii="Arial" w:hAnsi="Arial"/>
        </w:rPr>
      </w:pPr>
      <w:r>
        <w:rPr>
          <w:rFonts w:ascii="Arial" w:hAnsi="Arial"/>
        </w:rPr>
        <w:t>Проектирование оптимальной структуры строительных машин при перевозке нерудных строительных материалов.</w:t>
      </w:r>
    </w:p>
    <w:p w:rsidR="001E1360" w:rsidRDefault="001E1360">
      <w:pPr>
        <w:rPr>
          <w:sz w:val="32"/>
        </w:rPr>
      </w:pPr>
    </w:p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673E8E">
      <w:pPr>
        <w:ind w:left="5670" w:firstLine="0"/>
      </w:pPr>
      <w:r>
        <w:t>Работу выполнила</w:t>
      </w:r>
    </w:p>
    <w:p w:rsidR="001E1360" w:rsidRDefault="00673E8E">
      <w:pPr>
        <w:ind w:left="5670" w:firstLine="0"/>
      </w:pPr>
      <w:r>
        <w:t>студент группы ЭХМ-40</w:t>
      </w:r>
    </w:p>
    <w:p w:rsidR="001E1360" w:rsidRDefault="00673E8E">
      <w:pPr>
        <w:ind w:left="5670" w:firstLine="0"/>
      </w:pPr>
      <w:r>
        <w:t>Тарасова Ю.В._________</w:t>
      </w:r>
    </w:p>
    <w:p w:rsidR="001E1360" w:rsidRDefault="00673E8E">
      <w:pPr>
        <w:ind w:left="5670" w:firstLine="0"/>
      </w:pPr>
      <w:r>
        <w:t>20.12.97.</w:t>
      </w:r>
    </w:p>
    <w:p w:rsidR="001E1360" w:rsidRDefault="001E1360"/>
    <w:p w:rsidR="001E1360" w:rsidRDefault="001E1360"/>
    <w:p w:rsidR="001E1360" w:rsidRDefault="001E1360"/>
    <w:p w:rsidR="001E1360" w:rsidRDefault="001E1360">
      <w:pPr>
        <w:jc w:val="center"/>
        <w:rPr>
          <w:b/>
        </w:rPr>
      </w:pPr>
    </w:p>
    <w:p w:rsidR="001E1360" w:rsidRDefault="001E1360">
      <w:pPr>
        <w:jc w:val="center"/>
        <w:rPr>
          <w:b/>
        </w:rPr>
      </w:pPr>
    </w:p>
    <w:p w:rsidR="001E1360" w:rsidRDefault="001E1360">
      <w:pPr>
        <w:jc w:val="center"/>
        <w:rPr>
          <w:b/>
        </w:rPr>
      </w:pPr>
    </w:p>
    <w:p w:rsidR="001E1360" w:rsidRDefault="001E1360">
      <w:pPr>
        <w:jc w:val="center"/>
        <w:rPr>
          <w:b/>
        </w:rPr>
      </w:pPr>
    </w:p>
    <w:p w:rsidR="001E1360" w:rsidRDefault="001E1360">
      <w:pPr>
        <w:jc w:val="center"/>
        <w:rPr>
          <w:b/>
        </w:rPr>
      </w:pPr>
    </w:p>
    <w:p w:rsidR="001E1360" w:rsidRDefault="001E1360">
      <w:pPr>
        <w:jc w:val="center"/>
        <w:rPr>
          <w:b/>
        </w:rPr>
      </w:pPr>
    </w:p>
    <w:p w:rsidR="001E1360" w:rsidRDefault="001E1360">
      <w:pPr>
        <w:jc w:val="center"/>
        <w:rPr>
          <w:b/>
        </w:rPr>
      </w:pPr>
    </w:p>
    <w:p w:rsidR="001E1360" w:rsidRDefault="00673E8E">
      <w:pPr>
        <w:jc w:val="center"/>
      </w:pPr>
      <w:r>
        <w:t>ЯРОСЛАВЛЬ 1997г.</w:t>
      </w:r>
    </w:p>
    <w:p w:rsidR="001E1360" w:rsidRDefault="00673E8E">
      <w:pPr>
        <w:jc w:val="center"/>
      </w:pPr>
      <w:r>
        <w:br w:type="page"/>
      </w:r>
    </w:p>
    <w:p w:rsidR="001E1360" w:rsidRDefault="00673E8E">
      <w:pPr>
        <w:jc w:val="center"/>
      </w:pPr>
      <w:r>
        <w:t>РЕФЕРАТ</w:t>
      </w:r>
    </w:p>
    <w:p w:rsidR="001E1360" w:rsidRDefault="001E1360">
      <w:pPr>
        <w:jc w:val="center"/>
      </w:pPr>
    </w:p>
    <w:p w:rsidR="001E1360" w:rsidRDefault="001E1360">
      <w:pPr>
        <w:jc w:val="center"/>
      </w:pPr>
    </w:p>
    <w:p w:rsidR="001E1360" w:rsidRDefault="001E1360">
      <w:pPr>
        <w:jc w:val="center"/>
      </w:pPr>
    </w:p>
    <w:p w:rsidR="001E1360" w:rsidRDefault="001E1360">
      <w:pPr>
        <w:jc w:val="center"/>
      </w:pPr>
    </w:p>
    <w:p w:rsidR="001E1360" w:rsidRDefault="001E1360">
      <w:pPr>
        <w:jc w:val="center"/>
      </w:pPr>
    </w:p>
    <w:p w:rsidR="001E1360" w:rsidRDefault="001E1360">
      <w:pPr>
        <w:jc w:val="center"/>
      </w:pPr>
    </w:p>
    <w:p w:rsidR="001E1360" w:rsidRDefault="00673E8E">
      <w:pPr>
        <w:jc w:val="center"/>
      </w:pPr>
      <w:r>
        <w:t>25 с., 4 рис., 16 табл., 3 библ.</w:t>
      </w:r>
    </w:p>
    <w:p w:rsidR="001E1360" w:rsidRDefault="001E1360"/>
    <w:p w:rsidR="001E1360" w:rsidRDefault="00673E8E">
      <w:r>
        <w:t>ТРАНСПОРТНАЯ СЕТЬ, НЕРУДНЫЕ МАТЕРИАЛЫ, ОБЪЕКТЫ, ПОТОК, ТРАНСПОРТНЫЕ СРЕДСТВА, МАССОВОЕ ОБСЛУЖИВАНИЕ, ПРИВЕДЕННЫЕ ЗАТРАТЫ,ОПТИМАЛЬНАЯ СТРУКТУРА, СТРОИТЕЛЬНЫЕ МАШИНЫ.</w:t>
      </w:r>
    </w:p>
    <w:p w:rsidR="001E1360" w:rsidRDefault="001E1360"/>
    <w:p w:rsidR="001E1360" w:rsidRDefault="00673E8E">
      <w:r>
        <w:t>Объектом исследования являются перевозки нерудных строительных материалов из пунктов производства в пункты потребления.</w:t>
      </w:r>
    </w:p>
    <w:p w:rsidR="001E1360" w:rsidRDefault="00673E8E">
      <w:r>
        <w:t>Цель работы: определение системы оптимального управления перевозками нерудных строительных материалов.</w:t>
      </w:r>
    </w:p>
    <w:p w:rsidR="001E1360" w:rsidRDefault="00673E8E">
      <w:r>
        <w:t>В процессе работы проводились экспериментальные наблюдения, обработка исходных данных, расчеты параметров управления потоками транспортных средств с применением ПЭВМ “Искра 1030.11”.</w:t>
      </w:r>
    </w:p>
    <w:p w:rsidR="001E1360" w:rsidRDefault="00673E8E">
      <w:r>
        <w:t>В результате проведенных исследований разработана оптимальная структура системы строительных и транспортных машин. Эффективность проверялась по приведенным удельным затратам.</w:t>
      </w:r>
    </w:p>
    <w:p w:rsidR="001E1360" w:rsidRDefault="00673E8E">
      <w:r>
        <w:t>Составленная методика может быть использована для определения оптимальных материальных потоков (сыпучих материалов) вероятностных условиях производства.</w:t>
      </w:r>
    </w:p>
    <w:p w:rsidR="001E1360" w:rsidRDefault="001E1360">
      <w:pPr>
        <w:sectPr w:rsidR="001E1360">
          <w:headerReference w:type="even" r:id="rId7"/>
          <w:headerReference w:type="default" r:id="rId8"/>
          <w:pgSz w:w="11907" w:h="16840" w:code="9"/>
          <w:pgMar w:top="851" w:right="1134" w:bottom="851" w:left="1701" w:header="720" w:footer="720" w:gutter="0"/>
          <w:cols w:space="720"/>
          <w:titlePg/>
        </w:sectPr>
      </w:pPr>
    </w:p>
    <w:p w:rsidR="001E1360" w:rsidRDefault="00673E8E">
      <w:pPr>
        <w:spacing w:before="240" w:after="12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СОДЕРЖАНИЕ</w:t>
      </w:r>
    </w:p>
    <w:p w:rsidR="001E1360" w:rsidRDefault="001E1360">
      <w:pPr>
        <w:pStyle w:val="10"/>
      </w:pPr>
    </w:p>
    <w:p w:rsidR="001E1360" w:rsidRDefault="00673E8E">
      <w:pPr>
        <w:pStyle w:val="10"/>
        <w:rPr>
          <w:noProof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_Toc407121125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_Toc407121125 </w:instrText>
      </w:r>
      <w:r>
        <w:rPr>
          <w:noProof/>
        </w:rPr>
        <w:fldChar w:fldCharType="separate"/>
      </w:r>
      <w:r>
        <w:rPr>
          <w:noProof/>
        </w:rPr>
        <w:instrText>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10"/>
        <w:rPr>
          <w:noProof/>
        </w:rPr>
      </w:pPr>
      <w:r>
        <w:rPr>
          <w:noProof/>
        </w:rPr>
        <w:t>1. ПОСТАНОВКА ЗАДАЧИ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_Toc407121126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_Toc407121126 </w:instrText>
      </w:r>
      <w:r>
        <w:rPr>
          <w:noProof/>
        </w:rPr>
        <w:fldChar w:fldCharType="separate"/>
      </w:r>
      <w:r>
        <w:rPr>
          <w:noProof/>
        </w:rPr>
        <w:instrText>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10"/>
        <w:rPr>
          <w:noProof/>
        </w:rPr>
      </w:pPr>
      <w:r>
        <w:rPr>
          <w:noProof/>
        </w:rPr>
        <w:t>2. РАСЧЕТ НЕОБХОДИМЫХ ПАРАМЕТРОВ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_Toc407121127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_Toc407121127 </w:instrText>
      </w:r>
      <w:r>
        <w:rPr>
          <w:noProof/>
        </w:rPr>
        <w:fldChar w:fldCharType="separate"/>
      </w:r>
      <w:r>
        <w:rPr>
          <w:noProof/>
        </w:rPr>
        <w:instrText>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20"/>
        <w:rPr>
          <w:noProof/>
        </w:rPr>
      </w:pPr>
      <w:r>
        <w:rPr>
          <w:noProof/>
        </w:rPr>
        <w:t>2.1. Определение локальных стоимостей перевозок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_Toc407121128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_Toc407121128 </w:instrText>
      </w:r>
      <w:r>
        <w:rPr>
          <w:noProof/>
        </w:rPr>
        <w:fldChar w:fldCharType="separate"/>
      </w:r>
      <w:r>
        <w:rPr>
          <w:noProof/>
        </w:rPr>
        <w:instrText>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20"/>
        <w:rPr>
          <w:noProof/>
        </w:rPr>
      </w:pPr>
      <w:r>
        <w:rPr>
          <w:noProof/>
        </w:rPr>
        <w:t>2.2. Определение кратчайшего расстояния в транспортной сети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_Toc407121129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_Toc407121129 </w:instrText>
      </w:r>
      <w:r>
        <w:rPr>
          <w:noProof/>
        </w:rPr>
        <w:fldChar w:fldCharType="separate"/>
      </w:r>
      <w:r>
        <w:rPr>
          <w:noProof/>
        </w:rPr>
        <w:instrText>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20"/>
        <w:rPr>
          <w:noProof/>
        </w:rPr>
      </w:pPr>
      <w:r>
        <w:rPr>
          <w:noProof/>
        </w:rPr>
        <w:t>2.3. Решение задачи прикрепления пунктов производства к пунктам потребления (транспортная задача)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_Toc407121130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_Toc407121130 </w:instrText>
      </w:r>
      <w:r>
        <w:rPr>
          <w:noProof/>
        </w:rPr>
        <w:fldChar w:fldCharType="separate"/>
      </w:r>
      <w:r>
        <w:rPr>
          <w:noProof/>
        </w:rPr>
        <w:instrText>10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20"/>
        <w:rPr>
          <w:noProof/>
        </w:rPr>
      </w:pPr>
      <w:r>
        <w:rPr>
          <w:noProof/>
        </w:rPr>
        <w:t>2.4. Определение количественного состава транспортных средств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_Toc407121131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_Toc407121131 </w:instrText>
      </w:r>
      <w:r>
        <w:rPr>
          <w:noProof/>
        </w:rPr>
        <w:fldChar w:fldCharType="separate"/>
      </w:r>
      <w:r>
        <w:rPr>
          <w:noProof/>
        </w:rPr>
        <w:instrText>12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30"/>
        <w:rPr>
          <w:noProof/>
        </w:rPr>
      </w:pPr>
      <w:r>
        <w:rPr>
          <w:noProof/>
        </w:rPr>
        <w:t>2.4.1. Маршрут Е</w:t>
      </w:r>
      <w:r>
        <w:rPr>
          <w:noProof/>
          <w:vertAlign w:val="subscript"/>
        </w:rPr>
        <w:t>2</w:t>
      </w:r>
      <w:r>
        <w:rPr>
          <w:noProof/>
        </w:rPr>
        <w:t>Е</w:t>
      </w:r>
      <w:r>
        <w:rPr>
          <w:noProof/>
          <w:vertAlign w:val="subscript"/>
        </w:rPr>
        <w:t>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_Toc407121132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_Toc407121132 </w:instrText>
      </w:r>
      <w:r>
        <w:rPr>
          <w:noProof/>
        </w:rPr>
        <w:fldChar w:fldCharType="separate"/>
      </w:r>
      <w:r>
        <w:rPr>
          <w:noProof/>
        </w:rPr>
        <w:instrText>12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30"/>
        <w:rPr>
          <w:noProof/>
        </w:rPr>
      </w:pPr>
      <w:r>
        <w:rPr>
          <w:noProof/>
        </w:rPr>
        <w:t>2.4.2. Маршрут Е</w:t>
      </w:r>
      <w:r>
        <w:rPr>
          <w:noProof/>
          <w:vertAlign w:val="subscript"/>
        </w:rPr>
        <w:t>3</w:t>
      </w:r>
      <w:r>
        <w:rPr>
          <w:noProof/>
        </w:rPr>
        <w:t>Е</w:t>
      </w:r>
      <w:r>
        <w:rPr>
          <w:noProof/>
          <w:vertAlign w:val="subscript"/>
        </w:rPr>
        <w:t>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_Toc407121133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_Toc407121133 </w:instrText>
      </w:r>
      <w:r>
        <w:rPr>
          <w:noProof/>
        </w:rPr>
        <w:fldChar w:fldCharType="separate"/>
      </w:r>
      <w:r>
        <w:rPr>
          <w:noProof/>
        </w:rPr>
        <w:instrText>15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30"/>
        <w:rPr>
          <w:noProof/>
        </w:rPr>
      </w:pPr>
      <w:r>
        <w:rPr>
          <w:noProof/>
        </w:rPr>
        <w:t>2.4.2. Маршруты Е</w:t>
      </w:r>
      <w:r>
        <w:rPr>
          <w:noProof/>
          <w:vertAlign w:val="subscript"/>
        </w:rPr>
        <w:t>1</w:t>
      </w:r>
      <w:r>
        <w:rPr>
          <w:noProof/>
        </w:rPr>
        <w:t>Е</w:t>
      </w:r>
      <w:r>
        <w:rPr>
          <w:noProof/>
          <w:vertAlign w:val="subscript"/>
        </w:rPr>
        <w:t>10</w:t>
      </w:r>
      <w:r>
        <w:rPr>
          <w:noProof/>
        </w:rPr>
        <w:t xml:space="preserve"> и</w:t>
      </w:r>
      <w:r>
        <w:rPr>
          <w:noProof/>
          <w:vertAlign w:val="subscript"/>
        </w:rPr>
        <w:t xml:space="preserve"> </w:t>
      </w:r>
      <w:r>
        <w:rPr>
          <w:noProof/>
        </w:rPr>
        <w:t>Е</w:t>
      </w:r>
      <w:r>
        <w:rPr>
          <w:noProof/>
          <w:vertAlign w:val="subscript"/>
        </w:rPr>
        <w:t>1</w:t>
      </w:r>
      <w:r>
        <w:rPr>
          <w:noProof/>
        </w:rPr>
        <w:t>Е</w:t>
      </w:r>
      <w:r>
        <w:rPr>
          <w:noProof/>
          <w:vertAlign w:val="subscript"/>
        </w:rPr>
        <w:t>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_Toc407121134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_Toc407121134 </w:instrText>
      </w:r>
      <w:r>
        <w:rPr>
          <w:noProof/>
        </w:rPr>
        <w:fldChar w:fldCharType="separate"/>
      </w:r>
      <w:r>
        <w:rPr>
          <w:noProof/>
        </w:rPr>
        <w:instrText>17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20"/>
        <w:rPr>
          <w:noProof/>
        </w:rPr>
      </w:pPr>
      <w:r>
        <w:rPr>
          <w:noProof/>
        </w:rPr>
        <w:t>2.5. Определение оптимального потока материалов в сети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_Toc407121135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_Toc407121135 </w:instrText>
      </w:r>
      <w:r>
        <w:rPr>
          <w:noProof/>
        </w:rPr>
        <w:fldChar w:fldCharType="separate"/>
      </w:r>
      <w:r>
        <w:rPr>
          <w:noProof/>
        </w:rPr>
        <w:instrText>19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30"/>
        <w:rPr>
          <w:noProof/>
        </w:rPr>
      </w:pPr>
      <w:r>
        <w:rPr>
          <w:noProof/>
        </w:rPr>
        <w:t>2.5.1. Расчет пропускных способностей ребер транспортной сети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_Toc407121136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_Toc407121136 </w:instrText>
      </w:r>
      <w:r>
        <w:rPr>
          <w:noProof/>
        </w:rPr>
        <w:fldChar w:fldCharType="separate"/>
      </w:r>
      <w:r>
        <w:rPr>
          <w:noProof/>
        </w:rPr>
        <w:instrText>19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30"/>
        <w:rPr>
          <w:noProof/>
        </w:rPr>
      </w:pPr>
      <w:r>
        <w:rPr>
          <w:noProof/>
        </w:rPr>
        <w:t>2.5.2. Определение потока минимальной стоимости (задача Басакера-Гоуэна)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_Toc407121137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_Toc407121137 </w:instrText>
      </w:r>
      <w:r>
        <w:rPr>
          <w:noProof/>
        </w:rPr>
        <w:fldChar w:fldCharType="separate"/>
      </w:r>
      <w:r>
        <w:rPr>
          <w:noProof/>
        </w:rPr>
        <w:instrText>19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20"/>
        <w:rPr>
          <w:noProof/>
        </w:rPr>
      </w:pPr>
      <w:r>
        <w:rPr>
          <w:noProof/>
        </w:rPr>
        <w:t>2.6. Построение графика перевозки нерудных материалов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_Toc407121138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_Toc407121138 </w:instrText>
      </w:r>
      <w:r>
        <w:rPr>
          <w:noProof/>
        </w:rPr>
        <w:fldChar w:fldCharType="separate"/>
      </w:r>
      <w:r>
        <w:rPr>
          <w:noProof/>
        </w:rPr>
        <w:instrText>21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10"/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_Toc407121139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_Toc407121139 </w:instrText>
      </w:r>
      <w:r>
        <w:rPr>
          <w:noProof/>
        </w:rPr>
        <w:fldChar w:fldCharType="separate"/>
      </w:r>
      <w:r>
        <w:rPr>
          <w:noProof/>
        </w:rPr>
        <w:instrText>22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10"/>
        <w:rPr>
          <w:noProof/>
        </w:rPr>
      </w:pPr>
      <w:r>
        <w:rPr>
          <w:noProof/>
        </w:rPr>
        <w:t>СПИСОК ИСПОЛЬЗОВАННЫХ ИСТОЧНИКОВ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_Toc407121140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_Toc407121140 </w:instrText>
      </w:r>
      <w:r>
        <w:rPr>
          <w:noProof/>
        </w:rPr>
        <w:fldChar w:fldCharType="separate"/>
      </w:r>
      <w:r>
        <w:rPr>
          <w:noProof/>
        </w:rPr>
        <w:instrText>24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pPr>
        <w:pStyle w:val="10"/>
        <w:rPr>
          <w:noProof/>
        </w:rPr>
      </w:pPr>
      <w:r>
        <w:rPr>
          <w:noProof/>
        </w:rPr>
        <w:t>ПРИЛОЖЕНИЯ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_Toc407121141  </w:instrText>
      </w:r>
      <w:r>
        <w:rPr>
          <w:noProof/>
        </w:rPr>
        <w:fldChar w:fldCharType="begin"/>
      </w:r>
      <w:r>
        <w:rPr>
          <w:noProof/>
        </w:rPr>
        <w:instrText xml:space="preserve"> PAGEREF _Toc407121141 </w:instrText>
      </w:r>
      <w:r>
        <w:rPr>
          <w:noProof/>
        </w:rPr>
        <w:fldChar w:fldCharType="separate"/>
      </w:r>
      <w:r>
        <w:rPr>
          <w:noProof/>
        </w:rPr>
        <w:instrText>25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E1360" w:rsidRDefault="00673E8E">
      <w:r>
        <w:fldChar w:fldCharType="end"/>
      </w:r>
      <w:r>
        <w:br w:type="page"/>
      </w:r>
    </w:p>
    <w:p w:rsidR="001E1360" w:rsidRDefault="00673E8E">
      <w:pPr>
        <w:pStyle w:val="1"/>
        <w:rPr>
          <w:sz w:val="24"/>
        </w:rPr>
      </w:pPr>
      <w:bookmarkStart w:id="0" w:name="_Toc407121125"/>
      <w:r>
        <w:rPr>
          <w:sz w:val="24"/>
        </w:rPr>
        <w:t>ВВЕДЕНИЕ</w:t>
      </w:r>
      <w:bookmarkEnd w:id="0"/>
    </w:p>
    <w:p w:rsidR="001E1360" w:rsidRDefault="00673E8E">
      <w:r>
        <w:t>В настоящее время логистика выступает как научное направление, которое играет ведущую роль в рационализации и автоматизации производства. Эта наука охватывает вопросы снабжения предприятия сырьем, материалами, полуфабрикатами, организацию сбыта и распределения, то есть осуществляет транспортировку готовой продукции.</w:t>
      </w:r>
    </w:p>
    <w:p w:rsidR="001E1360" w:rsidRDefault="00673E8E">
      <w:r>
        <w:t>Логистика базируется на кибернетике, исследовании операций, теории систем, экономической теории, экономике отрасли и др.</w:t>
      </w:r>
    </w:p>
    <w:p w:rsidR="001E1360" w:rsidRDefault="00673E8E">
      <w:r>
        <w:t>Основной целью логистики является рациональное управление материальными потоками для удовлетворения спроса и доставки грузов точно в срок. Парадигма логистики: нужный товар нужного качества в нужном месте и в нужный срок. Концепция логистики - построение интегрированных логистических систем начиная от этапа проектирования до утилизации вторсырья и отходов.</w:t>
      </w:r>
    </w:p>
    <w:p w:rsidR="001E1360" w:rsidRDefault="00673E8E">
      <w:pPr>
        <w:jc w:val="center"/>
      </w:pPr>
      <w:r>
        <w:t>Суть данной курсовой работы заключается в выработке оптимального решения для доставки нерудных строительных материалов на объекты строительства с минимальными затратами на доставку и с минимальными потерями времени. По ходу выполнения курсовой работы встает вопрос о решении комплекса взаимосвязанных задач, результаты каждой из которых является исходными данными для следующих.</w:t>
      </w:r>
    </w:p>
    <w:p w:rsidR="001E1360" w:rsidRDefault="00673E8E">
      <w:pPr>
        <w:jc w:val="left"/>
      </w:pPr>
      <w:r>
        <w:t>Необходимо решить следующие задачи:</w:t>
      </w:r>
    </w:p>
    <w:p w:rsidR="001E1360" w:rsidRDefault="00673E8E">
      <w:pPr>
        <w:jc w:val="left"/>
      </w:pPr>
      <w:r>
        <w:t>1. Найти кратчайшие пути в транспортной сети.</w:t>
      </w:r>
    </w:p>
    <w:p w:rsidR="001E1360" w:rsidRDefault="00673E8E">
      <w:pPr>
        <w:jc w:val="left"/>
      </w:pPr>
      <w:r>
        <w:t>2. Закрепить пункты назначения за пунктами отправления.</w:t>
      </w:r>
    </w:p>
    <w:p w:rsidR="001E1360" w:rsidRDefault="00673E8E">
      <w:pPr>
        <w:jc w:val="left"/>
      </w:pPr>
      <w:r>
        <w:t>3. Определить оптимальный состава транспортных средств, использующихся для перевозки строительных материалов.</w:t>
      </w:r>
    </w:p>
    <w:p w:rsidR="001E1360" w:rsidRDefault="00673E8E">
      <w:pPr>
        <w:jc w:val="left"/>
      </w:pPr>
      <w:r>
        <w:t>4. Определить поток ресурсов минимальной стоимости.</w:t>
      </w:r>
    </w:p>
    <w:p w:rsidR="001E1360" w:rsidRDefault="00673E8E">
      <w:r>
        <w:t>Все эти задачи являются актуальными для любого типа производства, особенно в условиях новой, рыночной экономики, когда (по данным статистики в настоящее время около 2% времени затрачивается на производство продукции и 85% на ее транспортировку к месту назначения. ) время и стоимость доставки продукции потребителям непосредственно влияет на экономические показатели эффективности работы предприятия.</w:t>
      </w:r>
    </w:p>
    <w:p w:rsidR="001E1360" w:rsidRDefault="00673E8E">
      <w:pPr>
        <w:pStyle w:val="1"/>
        <w:rPr>
          <w:sz w:val="24"/>
        </w:rPr>
      </w:pPr>
      <w:r>
        <w:br w:type="page"/>
      </w:r>
      <w:bookmarkStart w:id="1" w:name="_Toc407121126"/>
      <w:r>
        <w:rPr>
          <w:sz w:val="24"/>
        </w:rPr>
        <w:lastRenderedPageBreak/>
        <w:t>1. ПОСТАНОВКА ЗАДАЧИ</w:t>
      </w:r>
      <w:bookmarkEnd w:id="1"/>
    </w:p>
    <w:p w:rsidR="001E1360" w:rsidRDefault="00673E8E">
      <w:r>
        <w:t>Имеются три карьера с песком (пункты Е</w:t>
      </w:r>
      <w:r>
        <w:rPr>
          <w:vertAlign w:val="subscript"/>
        </w:rPr>
        <w:t>1</w:t>
      </w:r>
      <w:r>
        <w:t>, Е</w:t>
      </w:r>
      <w:r>
        <w:rPr>
          <w:vertAlign w:val="subscript"/>
        </w:rPr>
        <w:t>2</w:t>
      </w:r>
      <w:r>
        <w:t xml:space="preserve"> и Е</w:t>
      </w:r>
      <w:r>
        <w:rPr>
          <w:vertAlign w:val="subscript"/>
        </w:rPr>
        <w:t>3</w:t>
      </w:r>
      <w:r>
        <w:t>). Из этих карьеров песок через ряд промежуточных пунктов Е</w:t>
      </w:r>
      <w:r>
        <w:rPr>
          <w:vertAlign w:val="subscript"/>
        </w:rPr>
        <w:t>4</w:t>
      </w:r>
      <w:r>
        <w:t>-Е</w:t>
      </w:r>
      <w:r>
        <w:rPr>
          <w:vertAlign w:val="subscript"/>
        </w:rPr>
        <w:t>9</w:t>
      </w:r>
      <w:r>
        <w:t xml:space="preserve"> направляется на строящиеся дороги (пункты Е</w:t>
      </w:r>
      <w:r>
        <w:rPr>
          <w:vertAlign w:val="subscript"/>
        </w:rPr>
        <w:t>10</w:t>
      </w:r>
      <w:r>
        <w:t>, Е</w:t>
      </w:r>
      <w:r>
        <w:rPr>
          <w:vertAlign w:val="subscript"/>
        </w:rPr>
        <w:t>11</w:t>
      </w:r>
      <w:r>
        <w:t xml:space="preserve">). Транспортная сеть(схема 1), по которой производится перевозка, представляет собой неориентированный граф </w:t>
      </w:r>
      <w:r>
        <w:rPr>
          <w:lang w:val="en-US"/>
        </w:rPr>
        <w:t>G</w:t>
      </w:r>
      <w:r>
        <w:t>=(Е, е), где Е - вершины графа, соответствующие конечным и промежуточным пунктам перевозки, а е — ребра, соединяющие вершины графа, в данном случае — дороги, по которым перевозятся нерудные строительные  материалы.</w:t>
      </w:r>
    </w:p>
    <w:p w:rsidR="001E1360" w:rsidRDefault="00673E8E">
      <w:r>
        <w:t>Пункты отправления (т.е. карьеры) обслуживаются экскаваторами с базы механизации, каждый из которых имеет определенную производительность.</w:t>
      </w:r>
    </w:p>
    <w:p w:rsidR="001E1360" w:rsidRDefault="00673E8E">
      <w:r>
        <w:t>Песок с карьеров на строящиеся дороги перевозится с помощью автосамосвалов, которые имеются на автотранспортном предприятии.</w:t>
      </w:r>
    </w:p>
    <w:p w:rsidR="001E1360" w:rsidRDefault="00673E8E">
      <w:r>
        <w:t>Над ребрами указаны расстояния между соседними узлами (км); объемы песка в пунктах отправления и потребность в нем в пунктах назначения приведена в таблице 1.</w:t>
      </w:r>
    </w:p>
    <w:p w:rsidR="001E1360" w:rsidRDefault="00673E8E">
      <w:r>
        <w:t xml:space="preserve">Задача состоит в том, чтобы закрепить пункты отправления за пунктами назначения, определить оптимальный количественный и качественный состав автосамосвалов, которые перевозят требуемый объем песка с карьеров на объекты строительства, и составить почасовой график работы этих автосамосвалов. </w:t>
      </w:r>
    </w:p>
    <w:p w:rsidR="001E1360" w:rsidRDefault="00673E8E">
      <w:pPr>
        <w:spacing w:before="120"/>
        <w:jc w:val="right"/>
        <w:rPr>
          <w:i/>
        </w:rPr>
      </w:pPr>
      <w:r>
        <w:rPr>
          <w:i/>
        </w:rPr>
        <w:t>Таблица 1.</w:t>
      </w:r>
      <w:r>
        <w:t xml:space="preserve"> </w:t>
      </w:r>
      <w:r>
        <w:tab/>
        <w:t>Объемы ресурсов и потребностей в них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685"/>
        <w:gridCol w:w="3544"/>
      </w:tblGrid>
      <w:tr w:rsidR="001E1360"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left="-142" w:right="-108"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 (номер пункта)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 xml:space="preserve">Объем песка, имеющегося в </w:t>
            </w:r>
            <w:r>
              <w:rPr>
                <w:i/>
                <w:lang w:val="en-US"/>
              </w:rPr>
              <w:t>i-</w:t>
            </w:r>
            <w:r>
              <w:rPr>
                <w:i/>
              </w:rPr>
              <w:t>м пункте отправления, тыс. 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 xml:space="preserve"> (а</w:t>
            </w:r>
            <w:r>
              <w:rPr>
                <w:i/>
                <w:lang w:val="en-US"/>
              </w:rPr>
              <w:t>i)</w:t>
            </w:r>
            <w:r>
              <w:rPr>
                <w:i/>
              </w:rPr>
              <w:t>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 xml:space="preserve">Объем песка, требующегося в </w:t>
            </w:r>
            <w:r>
              <w:rPr>
                <w:i/>
                <w:lang w:val="en-US"/>
              </w:rPr>
              <w:t>i-</w:t>
            </w:r>
            <w:r>
              <w:rPr>
                <w:i/>
              </w:rPr>
              <w:t>м пункте назначения, тыс. 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 xml:space="preserve"> (</w:t>
            </w:r>
            <w:r>
              <w:rPr>
                <w:i/>
                <w:lang w:val="en-US"/>
              </w:rPr>
              <w:t>bj)</w:t>
            </w:r>
            <w:r>
              <w:rPr>
                <w:i/>
              </w:rPr>
              <w:t>.</w:t>
            </w:r>
          </w:p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  <w:tr w:rsidR="001E1360">
        <w:tc>
          <w:tcPr>
            <w:tcW w:w="1101" w:type="dxa"/>
            <w:tcBorders>
              <w:top w:val="nil"/>
            </w:tcBorders>
          </w:tcPr>
          <w:p w:rsidR="001E1360" w:rsidRDefault="00673E8E">
            <w:pPr>
              <w:ind w:left="-142" w:right="-108"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685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48</w:t>
            </w:r>
          </w:p>
        </w:tc>
        <w:tc>
          <w:tcPr>
            <w:tcW w:w="3544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65</w:t>
            </w:r>
          </w:p>
        </w:tc>
      </w:tr>
      <w:tr w:rsidR="001E1360">
        <w:tc>
          <w:tcPr>
            <w:tcW w:w="1101" w:type="dxa"/>
          </w:tcPr>
          <w:p w:rsidR="001E1360" w:rsidRDefault="00673E8E">
            <w:pPr>
              <w:ind w:left="-142" w:right="-108" w:firstLine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68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22</w:t>
            </w:r>
          </w:p>
        </w:tc>
        <w:tc>
          <w:tcPr>
            <w:tcW w:w="3544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40</w:t>
            </w:r>
          </w:p>
        </w:tc>
      </w:tr>
      <w:tr w:rsidR="001E1360">
        <w:tc>
          <w:tcPr>
            <w:tcW w:w="1101" w:type="dxa"/>
          </w:tcPr>
          <w:p w:rsidR="001E1360" w:rsidRDefault="00673E8E">
            <w:pPr>
              <w:ind w:left="-142" w:right="-108" w:firstLine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68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35</w:t>
            </w:r>
          </w:p>
        </w:tc>
        <w:tc>
          <w:tcPr>
            <w:tcW w:w="3544" w:type="dxa"/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</w:tbl>
    <w:p w:rsidR="001E1360" w:rsidRDefault="00673E8E">
      <w:pPr>
        <w:spacing w:before="120" w:after="120"/>
      </w:pPr>
      <w:r>
        <w:rPr>
          <w:position w:val="-30"/>
        </w:rPr>
        <w:object w:dxaOrig="1359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29.25pt" o:ole="">
            <v:imagedata r:id="rId9" o:title=""/>
          </v:shape>
          <o:OLEObject Type="Embed" ProgID="Equation.2" ShapeID="_x0000_i1025" DrawAspect="Content" ObjectID="_1453551986" r:id="rId1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:rsidR="001E1360" w:rsidRDefault="00673E8E">
      <w:pPr>
        <w:spacing w:before="120" w:after="120"/>
      </w:pPr>
      <w:r>
        <w:t>В таблице 2 представлены типы и некоторые характеристики экскаваторов, работающих на карьерах 1-3.</w:t>
      </w:r>
    </w:p>
    <w:p w:rsidR="001E1360" w:rsidRDefault="00673E8E">
      <w:pPr>
        <w:jc w:val="right"/>
      </w:pPr>
      <w:r>
        <w:t xml:space="preserve">Таблица 2. </w:t>
      </w:r>
      <w:r>
        <w:tab/>
      </w:r>
      <w:r>
        <w:rPr>
          <w:i/>
        </w:rPr>
        <w:t>Характеристики экскаваторов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143"/>
        <w:gridCol w:w="3143"/>
      </w:tblGrid>
      <w:tr w:rsidR="001E1360"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Номер карьера</w:t>
            </w:r>
          </w:p>
        </w:tc>
        <w:tc>
          <w:tcPr>
            <w:tcW w:w="3143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Марка экскаватора</w:t>
            </w:r>
          </w:p>
        </w:tc>
        <w:tc>
          <w:tcPr>
            <w:tcW w:w="3143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Объем ковша, м</w:t>
            </w:r>
            <w:r>
              <w:rPr>
                <w:i/>
                <w:vertAlign w:val="superscript"/>
              </w:rPr>
              <w:t>3</w:t>
            </w:r>
          </w:p>
        </w:tc>
      </w:tr>
      <w:tr w:rsidR="001E1360">
        <w:tc>
          <w:tcPr>
            <w:tcW w:w="2235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143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Э-6525</w:t>
            </w:r>
          </w:p>
        </w:tc>
        <w:tc>
          <w:tcPr>
            <w:tcW w:w="3143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0,65</w:t>
            </w:r>
          </w:p>
        </w:tc>
      </w:tr>
      <w:tr w:rsidR="001E1360">
        <w:tc>
          <w:tcPr>
            <w:tcW w:w="223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14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Э - 10011Е</w:t>
            </w:r>
          </w:p>
        </w:tc>
        <w:tc>
          <w:tcPr>
            <w:tcW w:w="314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1,00</w:t>
            </w:r>
          </w:p>
        </w:tc>
      </w:tr>
      <w:tr w:rsidR="001E1360">
        <w:tc>
          <w:tcPr>
            <w:tcW w:w="223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14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Э - 1252Б</w:t>
            </w:r>
          </w:p>
        </w:tc>
        <w:tc>
          <w:tcPr>
            <w:tcW w:w="314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1,25</w:t>
            </w:r>
          </w:p>
        </w:tc>
      </w:tr>
    </w:tbl>
    <w:p w:rsidR="001E1360" w:rsidRDefault="00673E8E">
      <w:pPr>
        <w:spacing w:before="120"/>
      </w:pPr>
      <w:r>
        <w:t>Для перевозки песка используются имеющиеся на АТП автосамосвалы с грузоподъемностью 7, 10, 27тонн.</w:t>
      </w:r>
    </w:p>
    <w:p w:rsidR="001E1360" w:rsidRDefault="001E1360">
      <w:pPr>
        <w:spacing w:before="120"/>
        <w:sectPr w:rsidR="001E1360">
          <w:headerReference w:type="default" r:id="rId11"/>
          <w:headerReference w:type="first" r:id="rId12"/>
          <w:pgSz w:w="11907" w:h="16840" w:code="9"/>
          <w:pgMar w:top="851" w:right="1134" w:bottom="851" w:left="1701" w:header="720" w:footer="720" w:gutter="0"/>
          <w:cols w:space="720"/>
        </w:sectPr>
      </w:pPr>
    </w:p>
    <w:p w:rsidR="001E1360" w:rsidRDefault="00673E8E">
      <w:pPr>
        <w:spacing w:before="120"/>
        <w:rPr>
          <w:lang w:val="en-US"/>
        </w:rPr>
      </w:pPr>
      <w:r>
        <w:rPr>
          <w:lang w:val="en-US"/>
        </w:rPr>
        <w:object w:dxaOrig="14145" w:dyaOrig="7038">
          <v:shape id="_x0000_i1026" type="#_x0000_t75" style="width:707.25pt;height:351.75pt" o:ole="">
            <v:imagedata r:id="rId13" o:title=""/>
          </v:shape>
          <o:OLEObject Type="Embed" ProgID="CorelDraw.CMX.6" ShapeID="_x0000_i1026" DrawAspect="Content" ObjectID="_1453551987" r:id="rId14"/>
        </w:object>
      </w:r>
    </w:p>
    <w:p w:rsidR="001E1360" w:rsidRDefault="00673E8E">
      <w:pPr>
        <w:spacing w:before="120"/>
      </w:pPr>
      <w:r>
        <w:t>Схема 1. “Транспортная сеть с ограниченными пропускными способностями”.</w:t>
      </w:r>
    </w:p>
    <w:p w:rsidR="001E1360" w:rsidRDefault="001E1360">
      <w:pPr>
        <w:spacing w:before="120"/>
        <w:sectPr w:rsidR="001E1360">
          <w:pgSz w:w="16840" w:h="11907" w:orient="landscape" w:code="9"/>
          <w:pgMar w:top="1134" w:right="851" w:bottom="1701" w:left="851" w:header="720" w:footer="720" w:gutter="0"/>
          <w:cols w:space="720"/>
          <w:titlePg/>
        </w:sectPr>
      </w:pPr>
    </w:p>
    <w:p w:rsidR="001E1360" w:rsidRDefault="001E1360">
      <w:pPr>
        <w:spacing w:before="120"/>
      </w:pPr>
    </w:p>
    <w:p w:rsidR="001E1360" w:rsidRDefault="00673E8E">
      <w:pPr>
        <w:pStyle w:val="1"/>
        <w:rPr>
          <w:sz w:val="24"/>
        </w:rPr>
      </w:pPr>
      <w:bookmarkStart w:id="2" w:name="_Toc407121127"/>
      <w:r>
        <w:rPr>
          <w:sz w:val="24"/>
        </w:rPr>
        <w:t>2. РАСЧЕТ НЕОБХОДИМЫХ ПАРАМЕТРОВ</w:t>
      </w:r>
      <w:bookmarkEnd w:id="2"/>
    </w:p>
    <w:p w:rsidR="001E1360" w:rsidRDefault="00673E8E">
      <w:pPr>
        <w:pStyle w:val="2"/>
        <w:spacing w:before="0"/>
        <w:rPr>
          <w:b w:val="0"/>
        </w:rPr>
      </w:pPr>
      <w:bookmarkStart w:id="3" w:name="_Toc407121128"/>
      <w:r>
        <w:rPr>
          <w:b w:val="0"/>
        </w:rPr>
        <w:t>2.1. Определение локальных стоимостей перевозок</w:t>
      </w:r>
      <w:bookmarkEnd w:id="3"/>
    </w:p>
    <w:p w:rsidR="001E1360" w:rsidRDefault="00673E8E">
      <w:r>
        <w:t>Задача заключается в определении стоимости перевозки 1 м</w:t>
      </w:r>
      <w:r>
        <w:rPr>
          <w:vertAlign w:val="superscript"/>
        </w:rPr>
        <w:t>3</w:t>
      </w:r>
      <w:r>
        <w:t xml:space="preserve"> песка на расстояние, соответствующее длине каждого ребра.</w:t>
      </w:r>
    </w:p>
    <w:p w:rsidR="001E1360" w:rsidRDefault="00673E8E">
      <w:r>
        <w:t>Стоимость транспортировки 1 м</w:t>
      </w:r>
      <w:r>
        <w:rPr>
          <w:vertAlign w:val="superscript"/>
        </w:rPr>
        <w:t>3</w:t>
      </w:r>
      <w:r>
        <w:t xml:space="preserve"> песка на 1997 год в долларах США определяется по формуле:</w:t>
      </w:r>
    </w:p>
    <w:p w:rsidR="001E1360" w:rsidRDefault="00673E8E">
      <w:pPr>
        <w:spacing w:before="60" w:after="60"/>
        <w:jc w:val="left"/>
      </w:pPr>
      <w:r>
        <w:t>С</w:t>
      </w:r>
      <w:r>
        <w:rPr>
          <w:lang w:val="en-US"/>
        </w:rPr>
        <w:t>ij</w:t>
      </w:r>
      <w:r>
        <w:t xml:space="preserve"> = (С</w:t>
      </w:r>
      <w:r>
        <w:rPr>
          <w:lang w:val="en-US"/>
        </w:rPr>
        <w:t>(l)</w:t>
      </w:r>
      <w:r>
        <w:t xml:space="preserve"> * 1,02 * 1,57 * 7500*</w:t>
      </w:r>
      <w:r>
        <w:sym w:font="Symbol" w:char="F072"/>
      </w:r>
      <w:r>
        <w:t>) / 6000;</w:t>
      </w:r>
      <w:r>
        <w:tab/>
      </w:r>
      <w:r>
        <w:tab/>
      </w:r>
      <w:r>
        <w:tab/>
      </w:r>
      <w:r>
        <w:tab/>
      </w:r>
      <w:r>
        <w:tab/>
        <w:t>(2)</w:t>
      </w:r>
    </w:p>
    <w:p w:rsidR="001E1360" w:rsidRDefault="00673E8E">
      <w:r>
        <w:t xml:space="preserve">где </w:t>
      </w:r>
      <w:r>
        <w:tab/>
        <w:t>С</w:t>
      </w:r>
      <w:r>
        <w:rPr>
          <w:lang w:val="en-US"/>
        </w:rPr>
        <w:t>(l)</w:t>
      </w:r>
      <w:r>
        <w:t xml:space="preserve"> — тарифная плата за перевозку 1 т</w:t>
      </w:r>
      <w:r>
        <w:rPr>
          <w:vertAlign w:val="superscript"/>
        </w:rPr>
        <w:t xml:space="preserve"> </w:t>
      </w:r>
      <w:r>
        <w:t xml:space="preserve">песка на 1 км., руб. Она является переменной величиной и зависит от расстояния </w:t>
      </w:r>
      <w:r>
        <w:rPr>
          <w:lang w:val="en-US"/>
        </w:rPr>
        <w:t>Lij</w:t>
      </w:r>
      <w:r>
        <w:t xml:space="preserve"> (таблица 2);</w:t>
      </w:r>
    </w:p>
    <w:p w:rsidR="001E1360" w:rsidRDefault="00673E8E">
      <w:r>
        <w:sym w:font="Symbol" w:char="F072"/>
      </w:r>
      <w:r>
        <w:t xml:space="preserve"> — плотность песка (1.6 т/м</w:t>
      </w:r>
      <w:r>
        <w:rPr>
          <w:vertAlign w:val="superscript"/>
        </w:rPr>
        <w:t>3</w:t>
      </w:r>
      <w:r>
        <w:t>).</w:t>
      </w:r>
    </w:p>
    <w:p w:rsidR="001E1360" w:rsidRDefault="00673E8E">
      <w:r>
        <w:t>Прочие сомножители являются поправочными коэффициентами, которые учитывают изменение величины тарифной платы вследствие инфляции и влияния рыночных факторов.</w:t>
      </w:r>
    </w:p>
    <w:p w:rsidR="001E1360" w:rsidRDefault="00673E8E">
      <w:pPr>
        <w:jc w:val="right"/>
      </w:pPr>
      <w:r>
        <w:t xml:space="preserve">Таблица </w:t>
      </w:r>
      <w:r>
        <w:rPr>
          <w:lang w:val="en-US"/>
        </w:rPr>
        <w:t>3</w:t>
      </w:r>
      <w:r>
        <w:t xml:space="preserve"> Тарифная плата за перевозку 1 т. груза </w:t>
      </w:r>
    </w:p>
    <w:p w:rsidR="001E1360" w:rsidRDefault="001E1360">
      <w:pPr>
        <w:jc w:val="right"/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2"/>
      </w:tblGrid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Расстояние, км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Тарифная плата за перевозку 1 т. груза 1-го км , руб на 1984 год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Расстояние, км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Тарифная плата за перевозку 1 т. груза 1-го км , руб на 1984 год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0,25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16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0,30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17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1,04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3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0,35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18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1,08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4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0,40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19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1,12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0,45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1,16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6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0,50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21-25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1,28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7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0,55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26-30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1,48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8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0,60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31-35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1,68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9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0,65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36-40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1,88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0,70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41-45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2,06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11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0,75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46-50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2,21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12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0,80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51-60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2,44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13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0,85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61-70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2,72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14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0,90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71-80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2,92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0,95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81-90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3,12</w:t>
            </w:r>
          </w:p>
        </w:tc>
      </w:tr>
      <w:tr w:rsidR="001E1360">
        <w:tc>
          <w:tcPr>
            <w:tcW w:w="4644" w:type="dxa"/>
            <w:gridSpan w:val="2"/>
          </w:tcPr>
          <w:p w:rsidR="001E1360" w:rsidRDefault="00673E8E">
            <w:pPr>
              <w:ind w:firstLine="0"/>
              <w:jc w:val="center"/>
            </w:pPr>
            <w:r>
              <w:t>Свыше - за 1 км+ 3,4 коп</w:t>
            </w:r>
          </w:p>
          <w:p w:rsidR="001E1360" w:rsidRDefault="001E1360">
            <w:pPr>
              <w:ind w:firstLine="0"/>
              <w:jc w:val="center"/>
            </w:pP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91-100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3,32</w:t>
            </w:r>
          </w:p>
        </w:tc>
      </w:tr>
    </w:tbl>
    <w:p w:rsidR="001E1360" w:rsidRDefault="00673E8E">
      <w:r>
        <w:br w:type="page"/>
      </w:r>
    </w:p>
    <w:p w:rsidR="001E1360" w:rsidRDefault="00673E8E">
      <w:r>
        <w:t>Рассчитываем стоимость перевозок исходя из расстояний, указанных на ребрах транспортной сети:</w:t>
      </w:r>
    </w:p>
    <w:p w:rsidR="001E1360" w:rsidRDefault="00673E8E">
      <w:pPr>
        <w:jc w:val="right"/>
      </w:pPr>
      <w:r>
        <w:t>Таблица 4. Локальные стоимости перевозок.</w:t>
      </w:r>
    </w:p>
    <w:p w:rsidR="001E1360" w:rsidRDefault="001E1360">
      <w:pPr>
        <w:jc w:val="right"/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Ребро (Е</w:t>
            </w:r>
            <w:r>
              <w:rPr>
                <w:lang w:val="en-US"/>
              </w:rPr>
              <w:t>i</w:t>
            </w:r>
            <w:r>
              <w:t>Е</w:t>
            </w:r>
            <w:r>
              <w:rPr>
                <w:lang w:val="en-US"/>
              </w:rPr>
              <w:t>j)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Расстояние,км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Стоимость перевозки, долл/м</w:t>
            </w:r>
            <w:r>
              <w:rPr>
                <w:vertAlign w:val="superscript"/>
              </w:rPr>
              <w:t>3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Е1-Е9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15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3,04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Е9-Е10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15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3,04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Е9-Е11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2,24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Е2-Е5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2,40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Е5-Е6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1,60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Е6-Е10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20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3,71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Е6-Е9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13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2,72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Е9-Е11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2,24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Е3-Е4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14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2,88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Е4-Е8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12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2,56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Е8-Е9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19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3,59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Е9-Е10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15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3,04</w:t>
            </w:r>
          </w:p>
        </w:tc>
      </w:tr>
      <w:tr w:rsidR="001E1360"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Е4-Е11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1E1360" w:rsidRDefault="00673E8E">
            <w:pPr>
              <w:ind w:firstLine="0"/>
              <w:jc w:val="center"/>
            </w:pPr>
            <w:r>
              <w:t>2,40</w:t>
            </w:r>
          </w:p>
        </w:tc>
      </w:tr>
    </w:tbl>
    <w:p w:rsidR="001E1360" w:rsidRDefault="001E1360"/>
    <w:p w:rsidR="001E1360" w:rsidRDefault="00673E8E">
      <w:pPr>
        <w:pStyle w:val="2"/>
        <w:spacing w:before="120"/>
        <w:rPr>
          <w:b w:val="0"/>
        </w:rPr>
      </w:pPr>
      <w:bookmarkStart w:id="4" w:name="_Toc407121129"/>
      <w:r>
        <w:rPr>
          <w:b w:val="0"/>
        </w:rPr>
        <w:t>2.2. Определение кратчайшего расстояния в транспортной сети</w:t>
      </w:r>
      <w:bookmarkEnd w:id="4"/>
    </w:p>
    <w:p w:rsidR="001E1360" w:rsidRDefault="00673E8E">
      <w:r>
        <w:t xml:space="preserve">Задача заключается в нахождении ребер, соединяющих каждый пункт  отправления с каждым пунктом назначения и имеющих минимальную суммарную длину. </w:t>
      </w:r>
    </w:p>
    <w:p w:rsidR="001E1360" w:rsidRDefault="00673E8E">
      <w:r>
        <w:t xml:space="preserve">Задача решается составлением минимального дерева-остова. </w:t>
      </w:r>
    </w:p>
    <w:p w:rsidR="001E1360" w:rsidRDefault="00673E8E">
      <w:r>
        <w:t>Алгоритм, в конечном счете, сводится к перебору последовательно всех возможных вариантов пути и выбору из них кратчайшего.</w:t>
      </w:r>
    </w:p>
    <w:p w:rsidR="001E1360" w:rsidRDefault="00673E8E">
      <w:r>
        <w:t>Расчет кратчайшего пути производится по формуле:</w:t>
      </w:r>
    </w:p>
    <w:p w:rsidR="001E1360" w:rsidRDefault="00673E8E">
      <w:r>
        <w:rPr>
          <w:lang w:val="en-US"/>
        </w:rPr>
        <w:t>Uj=(Ui+Lij)</w:t>
      </w:r>
      <w:r>
        <w:t>,</w:t>
      </w:r>
    </w:p>
    <w:p w:rsidR="001E1360" w:rsidRDefault="00673E8E">
      <w:r>
        <w:t xml:space="preserve">где </w:t>
      </w:r>
      <w:r>
        <w:rPr>
          <w:lang w:val="en-US"/>
        </w:rPr>
        <w:t xml:space="preserve">Uj - </w:t>
      </w:r>
      <w:r>
        <w:t xml:space="preserve">кратчайшее расстояние до текущего пункта </w:t>
      </w:r>
      <w:r>
        <w:rPr>
          <w:lang w:val="en-US"/>
        </w:rPr>
        <w:t>j</w:t>
      </w:r>
      <w:r>
        <w:t>,км;</w:t>
      </w:r>
    </w:p>
    <w:p w:rsidR="001E1360" w:rsidRDefault="00673E8E">
      <w:pPr>
        <w:rPr>
          <w:lang w:val="en-US"/>
        </w:rPr>
      </w:pPr>
      <w:r>
        <w:rPr>
          <w:lang w:val="en-US"/>
        </w:rPr>
        <w:t xml:space="preserve">Ui - </w:t>
      </w:r>
      <w:r>
        <w:t xml:space="preserve">кратчайшее расстояние до предыдущего пункта </w:t>
      </w:r>
      <w:r>
        <w:rPr>
          <w:lang w:val="en-US"/>
        </w:rPr>
        <w:t>i</w:t>
      </w:r>
      <w:r>
        <w:t>,км;</w:t>
      </w:r>
    </w:p>
    <w:p w:rsidR="001E1360" w:rsidRDefault="00673E8E">
      <w:r>
        <w:rPr>
          <w:lang w:val="en-US"/>
        </w:rPr>
        <w:t xml:space="preserve">Lij - </w:t>
      </w:r>
      <w:r>
        <w:t xml:space="preserve">расстояние между </w:t>
      </w:r>
      <w:r>
        <w:rPr>
          <w:lang w:val="en-US"/>
        </w:rPr>
        <w:t xml:space="preserve">i </w:t>
      </w:r>
      <w:r>
        <w:t xml:space="preserve">и </w:t>
      </w:r>
      <w:r>
        <w:rPr>
          <w:lang w:val="en-US"/>
        </w:rPr>
        <w:t xml:space="preserve">j </w:t>
      </w:r>
      <w:r>
        <w:t>пунктами,км.</w:t>
      </w:r>
    </w:p>
    <w:p w:rsidR="001E1360" w:rsidRDefault="00673E8E">
      <w:r>
        <w:t>В результате решения этой задачи мы получили набор из 6 кратчайших маршрутов, соединяющих между собой все пункты отправления и все пункты назначения.</w:t>
      </w:r>
    </w:p>
    <w:p w:rsidR="001E1360" w:rsidRDefault="00673E8E">
      <w:r>
        <w:t>Ниже, в таблице 5, представлены эти маршруты с указанием промежуточных пунктов, через которые они проходят, и общей длины маршрута.</w:t>
      </w:r>
    </w:p>
    <w:p w:rsidR="001E1360" w:rsidRDefault="001E1360"/>
    <w:p w:rsidR="001E1360" w:rsidRDefault="00673E8E">
      <w:pPr>
        <w:spacing w:before="120"/>
        <w:jc w:val="right"/>
      </w:pPr>
      <w:r>
        <w:rPr>
          <w:i/>
        </w:rPr>
        <w:t>Таблица 5.</w:t>
      </w:r>
      <w:r>
        <w:tab/>
        <w:t xml:space="preserve"> Кратчайшие маршруты в транспортной сети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127"/>
        <w:gridCol w:w="3586"/>
        <w:gridCol w:w="1566"/>
      </w:tblGrid>
      <w:tr w:rsidR="001E1360"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Маршрут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Промежуточные пункты</w:t>
            </w:r>
          </w:p>
        </w:tc>
        <w:tc>
          <w:tcPr>
            <w:tcW w:w="3586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Стоимость перевозки 1м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 xml:space="preserve"> песка по маршруту, тыс. руб.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Длина мар-шрута, км</w:t>
            </w:r>
          </w:p>
        </w:tc>
      </w:tr>
      <w:tr w:rsidR="001E1360">
        <w:tc>
          <w:tcPr>
            <w:tcW w:w="1242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1</w:t>
            </w: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10</w:t>
            </w:r>
          </w:p>
        </w:tc>
        <w:tc>
          <w:tcPr>
            <w:tcW w:w="2127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1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  <w:lang w:val="en-US"/>
              </w:rPr>
              <w:t>9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>Е</w:t>
            </w:r>
            <w:r>
              <w:rPr>
                <w:i/>
                <w:vertAlign w:val="subscript"/>
                <w:lang w:val="en-US"/>
              </w:rPr>
              <w:t>10</w:t>
            </w:r>
          </w:p>
        </w:tc>
        <w:tc>
          <w:tcPr>
            <w:tcW w:w="3586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4,74</w:t>
            </w:r>
          </w:p>
        </w:tc>
        <w:tc>
          <w:tcPr>
            <w:tcW w:w="1566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1E1360">
        <w:tc>
          <w:tcPr>
            <w:tcW w:w="1242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1</w:t>
            </w: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11</w:t>
            </w:r>
          </w:p>
        </w:tc>
        <w:tc>
          <w:tcPr>
            <w:tcW w:w="212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1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9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11</w:t>
            </w:r>
          </w:p>
        </w:tc>
        <w:tc>
          <w:tcPr>
            <w:tcW w:w="358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4,09</w:t>
            </w:r>
          </w:p>
        </w:tc>
        <w:tc>
          <w:tcPr>
            <w:tcW w:w="156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</w:tr>
      <w:tr w:rsidR="001E1360">
        <w:tc>
          <w:tcPr>
            <w:tcW w:w="1242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10</w:t>
            </w:r>
          </w:p>
        </w:tc>
        <w:tc>
          <w:tcPr>
            <w:tcW w:w="212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5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6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10</w:t>
            </w:r>
          </w:p>
        </w:tc>
        <w:tc>
          <w:tcPr>
            <w:tcW w:w="358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6,02</w:t>
            </w:r>
          </w:p>
        </w:tc>
        <w:tc>
          <w:tcPr>
            <w:tcW w:w="156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</w:tr>
      <w:tr w:rsidR="001E1360">
        <w:tc>
          <w:tcPr>
            <w:tcW w:w="1242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11</w:t>
            </w:r>
          </w:p>
        </w:tc>
        <w:tc>
          <w:tcPr>
            <w:tcW w:w="212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5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6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9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11</w:t>
            </w:r>
          </w:p>
        </w:tc>
        <w:tc>
          <w:tcPr>
            <w:tcW w:w="358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6,02</w:t>
            </w:r>
          </w:p>
        </w:tc>
        <w:tc>
          <w:tcPr>
            <w:tcW w:w="156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</w:tr>
      <w:tr w:rsidR="001E1360">
        <w:tc>
          <w:tcPr>
            <w:tcW w:w="1242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3</w:t>
            </w: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10</w:t>
            </w:r>
          </w:p>
        </w:tc>
        <w:tc>
          <w:tcPr>
            <w:tcW w:w="212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 xml:space="preserve"> Е</w:t>
            </w:r>
            <w:r>
              <w:rPr>
                <w:i/>
                <w:vertAlign w:val="subscript"/>
              </w:rPr>
              <w:t>3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4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8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9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10</w:t>
            </w:r>
          </w:p>
        </w:tc>
        <w:tc>
          <w:tcPr>
            <w:tcW w:w="358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7,81</w:t>
            </w:r>
          </w:p>
        </w:tc>
        <w:tc>
          <w:tcPr>
            <w:tcW w:w="156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60</w:t>
            </w:r>
          </w:p>
        </w:tc>
      </w:tr>
      <w:tr w:rsidR="001E1360">
        <w:tc>
          <w:tcPr>
            <w:tcW w:w="1242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3</w:t>
            </w: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11</w:t>
            </w:r>
          </w:p>
        </w:tc>
        <w:tc>
          <w:tcPr>
            <w:tcW w:w="212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Е</w:t>
            </w:r>
            <w:r>
              <w:rPr>
                <w:i/>
                <w:vertAlign w:val="subscript"/>
              </w:rPr>
              <w:t>3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4</w:t>
            </w:r>
            <w:r>
              <w:rPr>
                <w:i/>
              </w:rPr>
              <w:t>-Е</w:t>
            </w:r>
            <w:r>
              <w:rPr>
                <w:i/>
                <w:vertAlign w:val="subscript"/>
              </w:rPr>
              <w:t>11</w:t>
            </w:r>
          </w:p>
        </w:tc>
        <w:tc>
          <w:tcPr>
            <w:tcW w:w="358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4,09</w:t>
            </w:r>
          </w:p>
        </w:tc>
        <w:tc>
          <w:tcPr>
            <w:tcW w:w="156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</w:tr>
    </w:tbl>
    <w:p w:rsidR="001E1360" w:rsidRDefault="001E1360">
      <w:pPr>
        <w:ind w:firstLine="0"/>
      </w:pPr>
    </w:p>
    <w:p w:rsidR="001E1360" w:rsidRDefault="001E1360">
      <w:pPr>
        <w:ind w:firstLine="0"/>
        <w:jc w:val="left"/>
        <w:sectPr w:rsidR="001E1360">
          <w:headerReference w:type="first" r:id="rId15"/>
          <w:pgSz w:w="11907" w:h="16840" w:code="9"/>
          <w:pgMar w:top="851" w:right="1134" w:bottom="851" w:left="1701" w:header="720" w:footer="720" w:gutter="0"/>
          <w:cols w:space="720"/>
          <w:titlePg/>
        </w:sectPr>
      </w:pPr>
    </w:p>
    <w:p w:rsidR="001E1360" w:rsidRDefault="00673E8E">
      <w:pPr>
        <w:spacing w:before="120"/>
        <w:rPr>
          <w:lang w:val="en-US"/>
        </w:rPr>
      </w:pPr>
      <w:r>
        <w:rPr>
          <w:lang w:val="en-US"/>
        </w:rPr>
        <w:object w:dxaOrig="14145" w:dyaOrig="7038">
          <v:shape id="_x0000_i1027" type="#_x0000_t75" style="width:707.25pt;height:351.75pt" o:ole="">
            <v:imagedata r:id="rId13" o:title=""/>
          </v:shape>
          <o:OLEObject Type="Embed" ProgID="CorelDraw.CMX.6" ShapeID="_x0000_i1027" DrawAspect="Content" ObjectID="_1453551988" r:id="rId16"/>
        </w:object>
      </w:r>
    </w:p>
    <w:p w:rsidR="001E1360" w:rsidRDefault="001E1360">
      <w:pPr>
        <w:jc w:val="left"/>
        <w:rPr>
          <w:lang w:val="en-US"/>
        </w:rPr>
      </w:pPr>
    </w:p>
    <w:p w:rsidR="001E1360" w:rsidRDefault="00673E8E">
      <w:pPr>
        <w:jc w:val="right"/>
        <w:rPr>
          <w:lang w:val="en-US"/>
        </w:rPr>
      </w:pPr>
      <w:r>
        <w:t xml:space="preserve">Схема 2.Графическое изображение найденных кратчайших путей в сети </w:t>
      </w:r>
    </w:p>
    <w:p w:rsidR="001E1360" w:rsidRDefault="001E1360">
      <w:pPr>
        <w:jc w:val="left"/>
        <w:rPr>
          <w:lang w:val="en-US"/>
        </w:rPr>
      </w:pPr>
    </w:p>
    <w:p w:rsidR="001E1360" w:rsidRDefault="001E1360">
      <w:pPr>
        <w:jc w:val="left"/>
        <w:sectPr w:rsidR="001E1360">
          <w:headerReference w:type="first" r:id="rId17"/>
          <w:pgSz w:w="16840" w:h="11907" w:orient="landscape" w:code="9"/>
          <w:pgMar w:top="1134" w:right="851" w:bottom="1701" w:left="851" w:header="720" w:footer="720" w:gutter="0"/>
          <w:cols w:space="720"/>
          <w:titlePg/>
        </w:sectPr>
      </w:pPr>
    </w:p>
    <w:p w:rsidR="001E1360" w:rsidRDefault="00673E8E">
      <w:pPr>
        <w:pStyle w:val="2"/>
        <w:rPr>
          <w:b w:val="0"/>
        </w:rPr>
      </w:pPr>
      <w:bookmarkStart w:id="5" w:name="_Toc407121130"/>
      <w:r>
        <w:rPr>
          <w:b w:val="0"/>
        </w:rPr>
        <w:lastRenderedPageBreak/>
        <w:t>2.3. Решение задачи прикрепления пунктов производства к пунктам потребления (транспортная задача)</w:t>
      </w:r>
      <w:bookmarkEnd w:id="5"/>
    </w:p>
    <w:p w:rsidR="001E1360" w:rsidRDefault="00673E8E">
      <w:r>
        <w:t>Целью транспортной задачи является нахождение наиболее рационального способа распределения ресурсов, находящихся в пунктах отправления, по пунктам назначения, с учетом стоимости доставки ресурсов.</w:t>
      </w:r>
    </w:p>
    <w:p w:rsidR="001E1360" w:rsidRDefault="00673E8E">
      <w:r>
        <w:t xml:space="preserve">Исходные данные для решения транспортной задачи представляют собой матрицу. В клетках этой матрицы сверху указаны стоимости </w:t>
      </w:r>
      <w:r>
        <w:rPr>
          <w:lang w:val="en-US"/>
        </w:rPr>
        <w:t xml:space="preserve">(Cij) </w:t>
      </w:r>
      <w:r>
        <w:t>перевозки 1 м</w:t>
      </w:r>
      <w:r>
        <w:rPr>
          <w:vertAlign w:val="superscript"/>
        </w:rPr>
        <w:t>3</w:t>
      </w:r>
      <w:r>
        <w:t xml:space="preserve"> груза из </w:t>
      </w:r>
      <w:r>
        <w:rPr>
          <w:lang w:val="en-US"/>
        </w:rPr>
        <w:t>i</w:t>
      </w:r>
      <w:r>
        <w:t>-го</w:t>
      </w:r>
      <w:r>
        <w:rPr>
          <w:lang w:val="en-US"/>
        </w:rPr>
        <w:t xml:space="preserve"> </w:t>
      </w:r>
      <w:r>
        <w:t xml:space="preserve">пункта отправления в </w:t>
      </w:r>
      <w:r>
        <w:rPr>
          <w:lang w:val="en-US"/>
        </w:rPr>
        <w:t>j</w:t>
      </w:r>
      <w:r>
        <w:t>-й</w:t>
      </w:r>
      <w:r>
        <w:rPr>
          <w:lang w:val="en-US"/>
        </w:rPr>
        <w:t xml:space="preserve"> </w:t>
      </w:r>
      <w:r>
        <w:t>пункт назначения, а в нижней части клеток будут показаны объёмы перевозок по этому маршруту (</w:t>
      </w:r>
      <w:r>
        <w:rPr>
          <w:lang w:val="en-US"/>
        </w:rPr>
        <w:t>Xij</w:t>
      </w:r>
      <w:r>
        <w:t>).</w:t>
      </w:r>
    </w:p>
    <w:p w:rsidR="001E1360" w:rsidRDefault="00673E8E">
      <w:r>
        <w:t>Целевая функция транспортной задачи заключается в минимизации общей стоимости всех перевозок:</w:t>
      </w:r>
    </w:p>
    <w:p w:rsidR="001E1360" w:rsidRDefault="00673E8E">
      <w:pPr>
        <w:jc w:val="center"/>
      </w:pPr>
      <w:r>
        <w:rPr>
          <w:lang w:val="en-US"/>
        </w:rPr>
        <w:t>F =</w:t>
      </w:r>
      <w:r>
        <w:rPr>
          <w:position w:val="-26"/>
          <w:lang w:val="en-US"/>
        </w:rPr>
        <w:object w:dxaOrig="1420" w:dyaOrig="680">
          <v:shape id="_x0000_i1028" type="#_x0000_t75" style="width:71.25pt;height:33.75pt" o:ole="">
            <v:imagedata r:id="rId18" o:title=""/>
          </v:shape>
          <o:OLEObject Type="Embed" ProgID="Equation.2" ShapeID="_x0000_i1028" DrawAspect="Content" ObjectID="_1453551989" r:id="rId19"/>
        </w:object>
      </w:r>
      <w:r>
        <w:rPr>
          <w:lang w:val="en-US"/>
        </w:rPr>
        <w:t xml:space="preserve"> </w:t>
      </w:r>
      <w:r>
        <w:rPr>
          <w:lang w:val="en-US"/>
        </w:rPr>
        <w:sym w:font="Symbol" w:char="F0AE"/>
      </w:r>
      <w:r>
        <w:rPr>
          <w:lang w:val="en-US"/>
        </w:rPr>
        <w:t xml:space="preserve"> min</w:t>
      </w:r>
    </w:p>
    <w:p w:rsidR="001E1360" w:rsidRDefault="00673E8E">
      <w:r>
        <w:t>Ход решения задачи:</w:t>
      </w:r>
    </w:p>
    <w:p w:rsidR="001E1360" w:rsidRDefault="00673E8E">
      <w:r>
        <w:t>1. Приводим исходную матрицу (вычитаем из С</w:t>
      </w:r>
      <w:r>
        <w:rPr>
          <w:lang w:val="en-US"/>
        </w:rPr>
        <w:t>ij</w:t>
      </w:r>
      <w:r>
        <w:t xml:space="preserve"> каждой строки минимальное значение С</w:t>
      </w:r>
      <w:r>
        <w:rPr>
          <w:lang w:val="en-US"/>
        </w:rPr>
        <w:t>ij</w:t>
      </w:r>
      <w:r>
        <w:t xml:space="preserve"> в этой строке; затем для столбцов, в которых нет ни одного нуля, из каждого С</w:t>
      </w:r>
      <w:r>
        <w:rPr>
          <w:lang w:val="en-US"/>
        </w:rPr>
        <w:t>ij</w:t>
      </w:r>
      <w:r>
        <w:t xml:space="preserve"> в столбце вычитаем минимальное С</w:t>
      </w:r>
      <w:r>
        <w:rPr>
          <w:lang w:val="en-US"/>
        </w:rPr>
        <w:t>ij</w:t>
      </w:r>
      <w:r>
        <w:t>).</w:t>
      </w:r>
    </w:p>
    <w:p w:rsidR="001E1360" w:rsidRDefault="00DB5549">
      <w:r>
        <w:rPr>
          <w:noProof/>
        </w:rPr>
        <w:pict>
          <v:group id="_x0000_s1073" style="position:absolute;left:0;text-align:left;margin-left:39.6pt;margin-top:11.15pt;width:105.5pt;height:108.35pt;z-index:251655680" coordsize="20000,20000" o:allowincell="f">
            <v:group id="_x0000_s1074" style="position:absolute;width:20000;height:20000" coordorigin="792,223" coordsize="2110,2167">
              <v:rect id="_x0000_s1075" style="position:absolute;left:792;top:223;width:2110;height:2167" filled="f" strokeweight="1pt"/>
              <v:line id="_x0000_s1076" style="position:absolute;flip:y" from="1875,223" to="1876,2390" strokeweight="1pt">
                <v:stroke startarrowwidth="narrow" endarrowwidth="narrow"/>
              </v:line>
              <v:line id="_x0000_s1077" style="position:absolute" from="792,1335" to="2902,1336" strokeweight="1pt">
                <v:stroke startarrowwidth="narrow" endarrowwidth="narrow"/>
              </v:line>
              <v:line id="_x0000_s1078" style="position:absolute" from="1305,223" to="1306,2390" strokeweight="1pt">
                <v:stroke startarrowwidth="narrow" endarrowwidth="narrow"/>
              </v:line>
              <v:line id="_x0000_s1079" style="position:absolute" from="2388,223" to="2389,2390" strokeweight="1pt">
                <v:stroke startarrowwidth="narrow" endarrowwidth="narrow"/>
              </v:line>
              <v:line id="_x0000_s1080" style="position:absolute" from="792,750" to="2902,751" strokeweight="1pt">
                <v:stroke startarrowwidth="narrow" endarrowwidth="narrow"/>
              </v:line>
              <v:line id="_x0000_s1081" style="position:absolute" from="792,1862" to="2902,1863" strokeweight="1pt">
                <v:stroke startarrowwidth="narrow" endarrowwidth="narrow"/>
              </v:line>
            </v:group>
            <v:line id="_x0000_s1082" style="position:absolute;flip:x" from="4863,4735" to="10275,10531" strokeweight="1pt">
              <v:stroke startarrowwidth="narrow" endarrowwidth="narrow"/>
            </v:line>
            <v:line id="_x0000_s1083" style="position:absolute;flip:x" from="4863,4735" to="15137,15265" strokeweight="1pt">
              <v:stroke startarrowwidth="narrow" endarrowwidth="narrow"/>
            </v:line>
            <v:line id="_x0000_s1084" style="position:absolute;flip:x" from="4863,4735" to="20000,20000" strokeweight="1pt">
              <v:stroke startarrowwidth="narrow" endarrowwidth="narrow"/>
            </v:line>
            <v:line id="_x0000_s1085" style="position:absolute;flip:x" from="10265,9995" to="20000,20000" strokeweight="1pt">
              <v:stroke startarrowwidth="narrow" endarrowwidth="narrow"/>
            </v:line>
            <v:line id="_x0000_s1086" style="position:absolute;flip:x" from="15128,14730" to="20000,20000" strokeweight="1pt">
              <v:stroke startarrowwidth="narrow" endarrowwidth="narrow"/>
            </v:line>
            <v:line id="_x0000_s1087" style="position:absolute" from="0,0" to="4872,5270" strokeweight="1pt">
              <v:stroke startarrowwidth="narrow" endarrowwidth="narrow"/>
            </v:line>
            <v:rect id="_x0000_s1088" style="position:absolute;left:1081;top:6304;width:2710;height:3175" filled="f" stroked="f" strokeweight="1pt">
              <v:textbox inset="1pt,1pt,1pt,1pt">
                <w:txbxContent>
                  <w:p w:rsidR="001E1360" w:rsidRDefault="00673E8E">
                    <w:r>
                      <w:t>18</w:t>
                    </w:r>
                  </w:p>
                </w:txbxContent>
              </v:textbox>
            </v:rect>
            <v:rect id="_x0000_s1089" style="position:absolute;left:1081;top:11048;width:2710;height:3165" filled="f" stroked="f" strokeweight="1pt">
              <v:textbox inset="1pt,1pt,1pt,1pt">
                <w:txbxContent>
                  <w:p w:rsidR="001E1360" w:rsidRDefault="00673E8E">
                    <w:r>
                      <w:t>12</w:t>
                    </w:r>
                  </w:p>
                </w:txbxContent>
              </v:textbox>
            </v:rect>
            <v:rect id="_x0000_s1090" style="position:absolute;left:1081;top:16299;width:2710;height:2649" filled="f" stroked="f" strokeweight="1pt">
              <v:textbox inset="1pt,1pt,1pt,1pt">
                <w:txbxContent>
                  <w:p w:rsidR="001E1360" w:rsidRDefault="00673E8E">
                    <w:r>
                      <w:t>25</w:t>
                    </w:r>
                  </w:p>
                </w:txbxContent>
              </v:textbox>
            </v:rect>
            <v:rect id="_x0000_s1091" style="position:absolute;left:5943;top:1043;width:3251;height:3175" filled="f" stroked="f" strokeweight="1pt">
              <v:textbox inset="1pt,1pt,1pt,1pt">
                <w:txbxContent>
                  <w:p w:rsidR="001E1360" w:rsidRDefault="00673E8E">
                    <w:r>
                      <w:t>17</w:t>
                    </w:r>
                  </w:p>
                </w:txbxContent>
              </v:textbox>
            </v:rect>
            <v:rect id="_x0000_s1092" style="position:absolute;left:11346;top:1052;width:3251;height:2640" filled="f" stroked="f" strokeweight="1pt">
              <v:textbox inset="1pt,1pt,1pt,1pt">
                <w:txbxContent>
                  <w:p w:rsidR="001E1360" w:rsidRDefault="00673E8E">
                    <w:r>
                      <w:t>18</w:t>
                    </w:r>
                  </w:p>
                </w:txbxContent>
              </v:textbox>
            </v:rect>
            <v:rect id="_x0000_s1093" style="position:absolute;left:16209;top:1052;width:2710;height:2640" filled="f" stroked="f" strokeweight="1pt">
              <v:textbox inset="1pt,1pt,1pt,1pt">
                <w:txbxContent>
                  <w:p w:rsidR="001E1360" w:rsidRDefault="00673E8E">
                    <w:r>
                      <w:t>20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group id="_x0000_s1101" style="position:absolute;left:0;text-align:left;margin-left:243.45pt;margin-top:8.15pt;width:105.5pt;height:108.35pt;z-index:251663872" coordsize="20000,20000" o:allowincell="f">
            <v:group id="_x0000_s1102" style="position:absolute;width:20000;height:20000" coordorigin="4869,163" coordsize="2110,2167">
              <v:rect id="_x0000_s1103" style="position:absolute;left:4869;top:163;width:2110;height:2167" filled="f" strokeweight="1pt"/>
              <v:line id="_x0000_s1104" style="position:absolute;flip:y" from="5952,163" to="5953,2330" strokeweight="1pt">
                <v:stroke startarrowwidth="narrow" endarrowwidth="narrow"/>
              </v:line>
              <v:line id="_x0000_s1105" style="position:absolute" from="4869,1275" to="6979,1276" strokeweight="1pt">
                <v:stroke startarrowwidth="narrow" endarrowwidth="narrow"/>
              </v:line>
              <v:line id="_x0000_s1106" style="position:absolute" from="5382,163" to="5383,2330" strokeweight="1pt">
                <v:stroke startarrowwidth="narrow" endarrowwidth="narrow"/>
              </v:line>
              <v:line id="_x0000_s1107" style="position:absolute" from="6465,163" to="6466,2330" strokeweight="1pt">
                <v:stroke startarrowwidth="narrow" endarrowwidth="narrow"/>
              </v:line>
              <v:line id="_x0000_s1108" style="position:absolute" from="4869,690" to="6979,691" strokeweight="1pt">
                <v:stroke startarrowwidth="narrow" endarrowwidth="narrow"/>
              </v:line>
              <v:line id="_x0000_s1109" style="position:absolute" from="4869,1802" to="6979,1803" strokeweight="1pt">
                <v:stroke startarrowwidth="narrow" endarrowwidth="narrow"/>
              </v:line>
            </v:group>
            <v:line id="_x0000_s1110" style="position:absolute;flip:x" from="4863,4735" to="10275,10531" strokeweight="1pt">
              <v:stroke startarrowwidth="narrow" endarrowwidth="narrow"/>
            </v:line>
            <v:line id="_x0000_s1111" style="position:absolute;flip:x" from="4863,4735" to="15137,15265" strokeweight="1pt">
              <v:stroke startarrowwidth="narrow" endarrowwidth="narrow"/>
            </v:line>
            <v:line id="_x0000_s1112" style="position:absolute;flip:x" from="4863,4735" to="20000,20000" strokeweight="1pt">
              <v:stroke startarrowwidth="narrow" endarrowwidth="narrow"/>
            </v:line>
            <v:line id="_x0000_s1113" style="position:absolute;flip:x" from="10265,9995" to="20000,20000" strokeweight="1pt">
              <v:stroke startarrowwidth="narrow" endarrowwidth="narrow"/>
            </v:line>
            <v:line id="_x0000_s1114" style="position:absolute;flip:x" from="15128,14730" to="20000,20000" strokeweight="1pt">
              <v:stroke startarrowwidth="narrow" endarrowwidth="narrow"/>
            </v:line>
            <v:line id="_x0000_s1115" style="position:absolute" from="0,0" to="4872,5270" strokeweight="1pt">
              <v:stroke startarrowwidth="narrow" endarrowwidth="narrow"/>
            </v:line>
            <v:rect id="_x0000_s1116" style="position:absolute;left:1081;top:6304;width:2710;height:3175" filled="f" stroked="f" strokeweight="1pt">
              <v:textbox inset="1pt,1pt,1pt,1pt">
                <w:txbxContent>
                  <w:p w:rsidR="001E1360" w:rsidRDefault="00673E8E">
                    <w:r>
                      <w:t>18</w:t>
                    </w:r>
                  </w:p>
                </w:txbxContent>
              </v:textbox>
            </v:rect>
            <v:rect id="_x0000_s1117" style="position:absolute;left:1081;top:11048;width:2710;height:3165" filled="f" stroked="f" strokeweight="1pt">
              <v:textbox inset="1pt,1pt,1pt,1pt">
                <w:txbxContent>
                  <w:p w:rsidR="001E1360" w:rsidRDefault="00673E8E">
                    <w:r>
                      <w:t>12</w:t>
                    </w:r>
                  </w:p>
                </w:txbxContent>
              </v:textbox>
            </v:rect>
            <v:rect id="_x0000_s1118" style="position:absolute;left:1081;top:16299;width:2710;height:2649" filled="f" stroked="f" strokeweight="1pt">
              <v:textbox inset="1pt,1pt,1pt,1pt">
                <w:txbxContent>
                  <w:p w:rsidR="001E1360" w:rsidRDefault="00673E8E">
                    <w:r>
                      <w:t>25</w:t>
                    </w:r>
                  </w:p>
                </w:txbxContent>
              </v:textbox>
            </v:rect>
            <v:rect id="_x0000_s1119" style="position:absolute;left:5943;top:1043;width:3251;height:3175" filled="f" stroked="f" strokeweight="1pt">
              <v:textbox inset="1pt,1pt,1pt,1pt">
                <w:txbxContent>
                  <w:p w:rsidR="001E1360" w:rsidRDefault="00673E8E">
                    <w:r>
                      <w:t>17</w:t>
                    </w:r>
                  </w:p>
                </w:txbxContent>
              </v:textbox>
            </v:rect>
            <v:rect id="_x0000_s1120" style="position:absolute;left:11346;top:1052;width:3251;height:2640" filled="f" stroked="f" strokeweight="1pt">
              <v:textbox inset="1pt,1pt,1pt,1pt">
                <w:txbxContent>
                  <w:p w:rsidR="001E1360" w:rsidRDefault="00673E8E">
                    <w:r>
                      <w:t>18</w:t>
                    </w:r>
                  </w:p>
                </w:txbxContent>
              </v:textbox>
            </v:rect>
            <v:rect id="_x0000_s1121" style="position:absolute;left:16209;top:1052;width:2710;height:2640" filled="f" stroked="f" strokeweight="1pt">
              <v:textbox inset="1pt,1pt,1pt,1pt">
                <w:txbxContent>
                  <w:p w:rsidR="001E1360" w:rsidRDefault="00673E8E">
                    <w:r>
                      <w:t>20</w:t>
                    </w:r>
                  </w:p>
                </w:txbxContent>
              </v:textbox>
            </v:rect>
          </v:group>
        </w:pict>
      </w:r>
    </w:p>
    <w:p w:rsidR="001E1360" w:rsidRDefault="00673E8E">
      <w:r>
        <w:tab/>
      </w:r>
    </w:p>
    <w:p w:rsidR="001E1360" w:rsidRDefault="001E1360"/>
    <w:p w:rsidR="001E1360" w:rsidRDefault="00DB5549">
      <w:r>
        <w:rPr>
          <w:noProof/>
        </w:rPr>
        <w:pict>
          <v:rect id="_x0000_s1095" style="position:absolute;left:0;text-align:left;margin-left:152.25pt;margin-top:.35pt;width:39.95pt;height:17.15pt;z-index:251657728;mso-position-horizontal-relative:text;mso-position-vertical-relative:text" o:allowincell="f" filled="f" stroked="f" strokeweight="1pt">
            <v:textbox inset="1pt,1pt,1pt,1pt">
              <w:txbxContent>
                <w:p w:rsidR="001E1360" w:rsidRDefault="001E1360"/>
              </w:txbxContent>
            </v:textbox>
          </v:rect>
        </w:pict>
      </w:r>
    </w:p>
    <w:p w:rsidR="001E1360" w:rsidRDefault="001E1360"/>
    <w:p w:rsidR="001E1360" w:rsidRDefault="00DB5549">
      <w:r>
        <w:rPr>
          <w:noProof/>
        </w:rPr>
        <w:pict>
          <v:rect id="_x0000_s1097" style="position:absolute;left:0;text-align:left;margin-left:152.25pt;margin-top:.85pt;width:37.1pt;height:14.3pt;z-index:251659776;mso-position-horizontal-relative:text;mso-position-vertical-relative:text" o:allowincell="f" filled="f" stroked="f" strokeweight="1pt">
            <v:textbox inset="1pt,1pt,1pt,1pt">
              <w:txbxContent>
                <w:p w:rsidR="001E1360" w:rsidRDefault="00673E8E">
                  <w:r>
                    <w:t>-10709</w:t>
                  </w:r>
                </w:p>
              </w:txbxContent>
            </v:textbox>
          </v:rect>
        </w:pict>
      </w:r>
    </w:p>
    <w:p w:rsidR="001E1360" w:rsidRDefault="00DB5549">
      <w:r>
        <w:rPr>
          <w:noProof/>
        </w:rPr>
        <w:pict>
          <v:rect id="_x0000_s1099" style="position:absolute;left:0;text-align:left;margin-left:152.25pt;margin-top:12.45pt;width:37.1pt;height:14.3pt;z-index:251661824;mso-position-horizontal-relative:text;mso-position-vertical-relative:text" o:allowincell="f" filled="f" stroked="f" strokeweight="1pt">
            <v:textbox inset="1pt,1pt,1pt,1pt">
              <w:txbxContent>
                <w:p w:rsidR="001E1360" w:rsidRDefault="00673E8E">
                  <w:r>
                    <w:t>-10038</w:t>
                  </w:r>
                </w:p>
              </w:txbxContent>
            </v:textbox>
          </v:rect>
        </w:pict>
      </w:r>
    </w:p>
    <w:p w:rsidR="001E1360" w:rsidRDefault="001E1360"/>
    <w:p w:rsidR="001E1360" w:rsidRDefault="00DB5549">
      <w:r>
        <w:rPr>
          <w:noProof/>
        </w:rPr>
        <w:pict>
          <v:rect id="_x0000_s1123" style="position:absolute;left:0;text-align:left;margin-left:323.25pt;margin-top:7.5pt;width:25.7pt;height:14.3pt;z-index:251665920;mso-position-horizontal-relative:text;mso-position-vertical-relative:text" o:allowincell="f" filled="f" stroked="f" strokeweight="1pt">
            <v:textbox inset="1pt,1pt,1pt,1pt">
              <w:txbxContent>
                <w:p w:rsidR="001E1360" w:rsidRDefault="00673E8E">
                  <w:r>
                    <w:t>-615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2" style="position:absolute;left:0;text-align:left;margin-left:271.95pt;margin-top:7.5pt;width:25.7pt;height:14.3pt;z-index:251664896;mso-position-horizontal-relative:text;mso-position-vertical-relative:text" o:allowincell="f" filled="f" stroked="f" strokeweight="1pt">
            <v:textbox inset="1pt,1pt,1pt,1pt">
              <w:txbxContent>
                <w:p w:rsidR="001E1360" w:rsidRDefault="00673E8E">
                  <w:r>
                    <w:t>-485</w:t>
                  </w:r>
                </w:p>
              </w:txbxContent>
            </v:textbox>
          </v:rect>
        </w:pict>
      </w:r>
    </w:p>
    <w:p w:rsidR="001E1360" w:rsidRDefault="001E1360"/>
    <w:p w:rsidR="001E1360" w:rsidRDefault="00673E8E" w:rsidP="00673E8E">
      <w:pPr>
        <w:numPr>
          <w:ilvl w:val="0"/>
          <w:numId w:val="1"/>
        </w:numPr>
      </w:pPr>
      <w:r>
        <w:t>Проводим первичное распределение потока ресурсов по клеткам с нулевой стоимостью и закрываем столбцы и строки.</w:t>
      </w:r>
    </w:p>
    <w:p w:rsidR="001E1360" w:rsidRDefault="00DB5549">
      <w:r>
        <w:rPr>
          <w:noProof/>
        </w:rPr>
        <w:pict>
          <v:group id="_x0000_s1124" style="position:absolute;left:0;text-align:left;margin-left:160.8pt;margin-top:8.55pt;width:105.5pt;height:108.35pt;z-index:251666944" coordsize="20000,20000" o:allowincell="f">
            <v:group id="_x0000_s1125" style="position:absolute;width:20000;height:20000" coordorigin="3216,171" coordsize="2110,2167">
              <v:rect id="_x0000_s1126" style="position:absolute;left:3216;top:171;width:2110;height:2167" filled="f" strokeweight="1pt"/>
              <v:line id="_x0000_s1127" style="position:absolute;flip:y" from="4299,171" to="4300,2338" strokeweight="1pt">
                <v:stroke startarrowwidth="narrow" endarrowwidth="narrow"/>
              </v:line>
              <v:line id="_x0000_s1128" style="position:absolute" from="3216,1283" to="5326,1284" strokeweight="1pt">
                <v:stroke startarrowwidth="narrow" endarrowwidth="narrow"/>
              </v:line>
              <v:line id="_x0000_s1129" style="position:absolute" from="3729,171" to="3730,2338" strokeweight="1pt">
                <v:stroke startarrowwidth="narrow" endarrowwidth="narrow"/>
              </v:line>
              <v:line id="_x0000_s1130" style="position:absolute" from="4812,171" to="4813,2338" strokeweight="1pt">
                <v:stroke startarrowwidth="narrow" endarrowwidth="narrow"/>
              </v:line>
              <v:line id="_x0000_s1131" style="position:absolute" from="3216,698" to="5326,699" strokeweight="1pt">
                <v:stroke startarrowwidth="narrow" endarrowwidth="narrow"/>
              </v:line>
              <v:line id="_x0000_s1132" style="position:absolute" from="3216,1810" to="5326,1811" strokeweight="1pt">
                <v:stroke startarrowwidth="narrow" endarrowwidth="narrow"/>
              </v:line>
            </v:group>
            <v:line id="_x0000_s1133" style="position:absolute;flip:x" from="4863,4735" to="10275,10531" strokeweight="1pt">
              <v:stroke startarrowwidth="narrow" endarrowwidth="narrow"/>
            </v:line>
            <v:line id="_x0000_s1134" style="position:absolute;flip:x" from="4863,4735" to="15137,15265" strokeweight="1pt">
              <v:stroke startarrowwidth="narrow" endarrowwidth="narrow"/>
            </v:line>
            <v:line id="_x0000_s1135" style="position:absolute;flip:x" from="4863,4735" to="20000,20000" strokeweight="1pt">
              <v:stroke startarrowwidth="narrow" endarrowwidth="narrow"/>
            </v:line>
            <v:line id="_x0000_s1136" style="position:absolute;flip:x" from="10265,9995" to="20000,20000" strokeweight="1pt">
              <v:stroke startarrowwidth="narrow" endarrowwidth="narrow"/>
            </v:line>
            <v:line id="_x0000_s1137" style="position:absolute;flip:x" from="15128,14730" to="20000,20000" strokeweight="1pt">
              <v:stroke startarrowwidth="narrow" endarrowwidth="narrow"/>
            </v:line>
            <v:line id="_x0000_s1138" style="position:absolute" from="0,0" to="4872,5270" strokeweight="1pt">
              <v:stroke startarrowwidth="narrow" endarrowwidth="narrow"/>
            </v:line>
            <v:rect id="_x0000_s1139" style="position:absolute;left:1081;top:6304;width:2710;height:3175" filled="f" stroked="f" strokeweight="1pt">
              <v:textbox inset="1pt,1pt,1pt,1pt">
                <w:txbxContent>
                  <w:p w:rsidR="001E1360" w:rsidRDefault="00673E8E">
                    <w:r>
                      <w:t>18</w:t>
                    </w:r>
                  </w:p>
                </w:txbxContent>
              </v:textbox>
            </v:rect>
            <v:rect id="_x0000_s1140" style="position:absolute;left:1081;top:11048;width:2710;height:3165" filled="f" stroked="f" strokeweight="1pt">
              <v:textbox inset="1pt,1pt,1pt,1pt">
                <w:txbxContent>
                  <w:p w:rsidR="001E1360" w:rsidRDefault="00673E8E">
                    <w:r>
                      <w:t>12</w:t>
                    </w:r>
                  </w:p>
                </w:txbxContent>
              </v:textbox>
            </v:rect>
            <v:rect id="_x0000_s1141" style="position:absolute;left:1081;top:16299;width:2710;height:2649" filled="f" stroked="f" strokeweight="1pt">
              <v:textbox inset="1pt,1pt,1pt,1pt">
                <w:txbxContent>
                  <w:p w:rsidR="001E1360" w:rsidRDefault="00673E8E">
                    <w:r>
                      <w:t>25</w:t>
                    </w:r>
                  </w:p>
                </w:txbxContent>
              </v:textbox>
            </v:rect>
            <v:rect id="_x0000_s1142" style="position:absolute;left:5943;top:1043;width:3251;height:3175" filled="f" stroked="f" strokeweight="1pt">
              <v:textbox inset="1pt,1pt,1pt,1pt">
                <w:txbxContent>
                  <w:p w:rsidR="001E1360" w:rsidRDefault="00673E8E">
                    <w:r>
                      <w:t>17</w:t>
                    </w:r>
                  </w:p>
                </w:txbxContent>
              </v:textbox>
            </v:rect>
            <v:rect id="_x0000_s1143" style="position:absolute;left:11346;top:1052;width:3251;height:2640" filled="f" stroked="f" strokeweight="1pt">
              <v:textbox inset="1pt,1pt,1pt,1pt">
                <w:txbxContent>
                  <w:p w:rsidR="001E1360" w:rsidRDefault="00673E8E">
                    <w:r>
                      <w:t>18</w:t>
                    </w:r>
                  </w:p>
                </w:txbxContent>
              </v:textbox>
            </v:rect>
            <v:rect id="_x0000_s1144" style="position:absolute;left:16209;top:1052;width:2710;height:2640" filled="f" stroked="f" strokeweight="1pt">
              <v:textbox inset="1pt,1pt,1pt,1pt">
                <w:txbxContent>
                  <w:p w:rsidR="001E1360" w:rsidRDefault="00673E8E">
                    <w:r>
                      <w:t>20</w:t>
                    </w:r>
                  </w:p>
                </w:txbxContent>
              </v:textbox>
            </v:rect>
          </v:group>
        </w:pict>
      </w:r>
    </w:p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673E8E" w:rsidP="00673E8E">
      <w:pPr>
        <w:numPr>
          <w:ilvl w:val="0"/>
          <w:numId w:val="2"/>
        </w:numPr>
      </w:pPr>
      <w:r>
        <w:t xml:space="preserve">Поскольку распределение оказалось неоптимальным, т.е. не все столбцы оказались закрытыми, проводим преобразование: выбираем минимальное </w:t>
      </w:r>
      <w:r>
        <w:rPr>
          <w:lang w:val="en-US"/>
        </w:rPr>
        <w:t>Cij</w:t>
      </w:r>
      <w:r>
        <w:t xml:space="preserve"> среди клеток, стоящих на пересечении открытых столбцов и открытых строк, и вычитаем это значение </w:t>
      </w:r>
      <w:r>
        <w:rPr>
          <w:lang w:val="en-US"/>
        </w:rPr>
        <w:t>Cij</w:t>
      </w:r>
      <w:r>
        <w:t xml:space="preserve"> из значений </w:t>
      </w:r>
      <w:r>
        <w:rPr>
          <w:lang w:val="en-US"/>
        </w:rPr>
        <w:t>Cij</w:t>
      </w:r>
      <w:r>
        <w:t xml:space="preserve"> открытых столбцов и прибавляем его к </w:t>
      </w:r>
      <w:r>
        <w:rPr>
          <w:lang w:val="en-US"/>
        </w:rPr>
        <w:t>Cij</w:t>
      </w:r>
      <w:r>
        <w:t xml:space="preserve"> закрытых строк. Перераспределяем поток</w:t>
      </w:r>
    </w:p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673E8E">
      <w:r>
        <w:br w:type="page"/>
      </w:r>
    </w:p>
    <w:p w:rsidR="001E1360" w:rsidRDefault="001E1360"/>
    <w:p w:rsidR="001E1360" w:rsidRDefault="001E1360"/>
    <w:p w:rsidR="001E1360" w:rsidRDefault="001E1360"/>
    <w:p w:rsidR="001E1360" w:rsidRDefault="00DB5549">
      <w:r>
        <w:rPr>
          <w:noProof/>
        </w:rPr>
        <w:pict>
          <v:group id="_x0000_s1026" style="position:absolute;left:0;text-align:left;margin-left:172.2pt;margin-top:-33.65pt;width:105.5pt;height:108.35pt;z-index:251648512" coordsize="20000,20000" o:allowincell="f">
            <v:group id="_x0000_s1027" style="position:absolute;width:20000;height:20000" coordorigin="3444,-673" coordsize="2110,2167">
              <v:rect id="_x0000_s1028" style="position:absolute;left:3444;top:-673;width:2110;height:2167" filled="f" strokeweight="1pt"/>
              <v:line id="_x0000_s1029" style="position:absolute;flip:y" from="4527,-673" to="4528,1494" strokeweight="1pt">
                <v:stroke startarrowwidth="narrow" endarrowwidth="narrow"/>
              </v:line>
              <v:line id="_x0000_s1030" style="position:absolute" from="3444,439" to="5554,440" strokeweight="1pt">
                <v:stroke startarrowwidth="narrow" endarrowwidth="narrow"/>
              </v:line>
              <v:line id="_x0000_s1031" style="position:absolute" from="3957,-673" to="3958,1494" strokeweight="1pt">
                <v:stroke startarrowwidth="narrow" endarrowwidth="narrow"/>
              </v:line>
              <v:line id="_x0000_s1032" style="position:absolute" from="5040,-673" to="5041,1494" strokeweight="1pt">
                <v:stroke startarrowwidth="narrow" endarrowwidth="narrow"/>
              </v:line>
              <v:line id="_x0000_s1033" style="position:absolute" from="3444,-146" to="5554,-145" strokeweight="1pt">
                <v:stroke startarrowwidth="narrow" endarrowwidth="narrow"/>
              </v:line>
              <v:line id="_x0000_s1034" style="position:absolute" from="3444,966" to="5554,967" strokeweight="1pt">
                <v:stroke startarrowwidth="narrow" endarrowwidth="narrow"/>
              </v:line>
            </v:group>
            <v:line id="_x0000_s1035" style="position:absolute;flip:x" from="4863,4735" to="10275,10531" strokeweight="1pt">
              <v:stroke startarrowwidth="narrow" endarrowwidth="narrow"/>
            </v:line>
            <v:line id="_x0000_s1036" style="position:absolute;flip:x" from="4863,4735" to="15137,15265" strokeweight="1pt">
              <v:stroke startarrowwidth="narrow" endarrowwidth="narrow"/>
            </v:line>
            <v:line id="_x0000_s1037" style="position:absolute;flip:x" from="4863,4735" to="20000,20000" strokeweight="1pt">
              <v:stroke startarrowwidth="narrow" endarrowwidth="narrow"/>
            </v:line>
            <v:line id="_x0000_s1038" style="position:absolute;flip:x" from="10265,9995" to="20000,20000" strokeweight="1pt">
              <v:stroke startarrowwidth="narrow" endarrowwidth="narrow"/>
            </v:line>
            <v:line id="_x0000_s1039" style="position:absolute;flip:x" from="15128,14730" to="20000,20000" strokeweight="1pt">
              <v:stroke startarrowwidth="narrow" endarrowwidth="narrow"/>
            </v:line>
            <v:line id="_x0000_s1040" style="position:absolute" from="0,0" to="4872,5270" strokeweight="1pt">
              <v:stroke startarrowwidth="narrow" endarrowwidth="narrow"/>
            </v:line>
            <v:rect id="_x0000_s1041" style="position:absolute;left:1081;top:6304;width:2710;height:3175" filled="f" stroked="f" strokeweight="1pt">
              <v:textbox inset="1pt,1pt,1pt,1pt">
                <w:txbxContent>
                  <w:p w:rsidR="001E1360" w:rsidRDefault="00673E8E">
                    <w:r>
                      <w:t>18</w:t>
                    </w:r>
                  </w:p>
                </w:txbxContent>
              </v:textbox>
            </v:rect>
            <v:rect id="_x0000_s1042" style="position:absolute;left:1081;top:11048;width:2710;height:3165" filled="f" stroked="f" strokeweight="1pt">
              <v:textbox inset="1pt,1pt,1pt,1pt">
                <w:txbxContent>
                  <w:p w:rsidR="001E1360" w:rsidRDefault="00673E8E">
                    <w:r>
                      <w:t>12</w:t>
                    </w:r>
                  </w:p>
                </w:txbxContent>
              </v:textbox>
            </v:rect>
            <v:rect id="_x0000_s1043" style="position:absolute;left:1081;top:16299;width:2710;height:2649" filled="f" stroked="f" strokeweight="1pt">
              <v:textbox inset="1pt,1pt,1pt,1pt">
                <w:txbxContent>
                  <w:p w:rsidR="001E1360" w:rsidRDefault="00673E8E">
                    <w:r>
                      <w:t>25</w:t>
                    </w:r>
                  </w:p>
                </w:txbxContent>
              </v:textbox>
            </v:rect>
            <v:rect id="_x0000_s1044" style="position:absolute;left:5943;top:1043;width:3251;height:3175" filled="f" stroked="f" strokeweight="1pt">
              <v:textbox inset="1pt,1pt,1pt,1pt">
                <w:txbxContent>
                  <w:p w:rsidR="001E1360" w:rsidRDefault="00673E8E">
                    <w:r>
                      <w:t>17</w:t>
                    </w:r>
                  </w:p>
                </w:txbxContent>
              </v:textbox>
            </v:rect>
            <v:rect id="_x0000_s1045" style="position:absolute;left:11346;top:1052;width:3251;height:2640" filled="f" stroked="f" strokeweight="1pt">
              <v:textbox inset="1pt,1pt,1pt,1pt">
                <w:txbxContent>
                  <w:p w:rsidR="001E1360" w:rsidRDefault="00673E8E">
                    <w:r>
                      <w:t>18</w:t>
                    </w:r>
                  </w:p>
                </w:txbxContent>
              </v:textbox>
            </v:rect>
            <v:rect id="_x0000_s1046" style="position:absolute;left:16209;top:1052;width:2710;height:2640" filled="f" stroked="f" strokeweight="1pt">
              <v:textbox inset="1pt,1pt,1pt,1pt">
                <w:txbxContent>
                  <w:p w:rsidR="001E1360" w:rsidRDefault="00673E8E">
                    <w:r>
                      <w:t>20</w:t>
                    </w:r>
                  </w:p>
                </w:txbxContent>
              </v:textbox>
            </v:rect>
          </v:group>
        </w:pict>
      </w:r>
    </w:p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673E8E" w:rsidP="00673E8E">
      <w:pPr>
        <w:numPr>
          <w:ilvl w:val="0"/>
          <w:numId w:val="3"/>
        </w:numPr>
      </w:pPr>
      <w:r>
        <w:t xml:space="preserve">Распределение все еще не оптимально, но появилась цепочка, т.е. последовательность клеток с </w:t>
      </w:r>
      <w:r>
        <w:rPr>
          <w:lang w:val="en-US"/>
        </w:rPr>
        <w:t>Cij</w:t>
      </w:r>
      <w:r>
        <w:t>, равным последовательно 0</w:t>
      </w:r>
      <w:r>
        <w:sym w:font="Symbol" w:char="F0AE"/>
      </w:r>
      <w:r>
        <w:t>0*</w:t>
      </w:r>
      <w:r>
        <w:sym w:font="Symbol" w:char="F0AE"/>
      </w:r>
      <w:r>
        <w:t>0</w:t>
      </w:r>
      <w:r>
        <w:rPr>
          <w:lang w:val="en-US"/>
        </w:rPr>
        <w:t>’</w:t>
      </w:r>
      <w:r>
        <w:t>. Переносим 35 единиц потока вдоль цепочки. Перераспределяем поток , и получаем оптимальную матрицу.</w:t>
      </w:r>
    </w:p>
    <w:p w:rsidR="001E1360" w:rsidRDefault="00DB5549">
      <w:r>
        <w:rPr>
          <w:noProof/>
        </w:rPr>
        <w:pict>
          <v:group id="_x0000_s1048" style="position:absolute;left:0;text-align:left;margin-left:169.35pt;margin-top:10.6pt;width:105.5pt;height:108.35pt;z-index:251650560" coordsize="20000,20000" o:allowincell="f">
            <v:group id="_x0000_s1049" style="position:absolute;width:20000;height:20000" coordorigin="3387,212" coordsize="2110,2167">
              <v:rect id="_x0000_s1050" style="position:absolute;left:3387;top:212;width:2110;height:2167" filled="f" strokeweight="1pt"/>
              <v:line id="_x0000_s1051" style="position:absolute;flip:y" from="4470,212" to="4471,2379" strokeweight="1pt">
                <v:stroke startarrowwidth="narrow" endarrowwidth="narrow"/>
              </v:line>
              <v:line id="_x0000_s1052" style="position:absolute" from="3387,1324" to="5497,1325" strokeweight="1pt">
                <v:stroke startarrowwidth="narrow" endarrowwidth="narrow"/>
              </v:line>
              <v:line id="_x0000_s1053" style="position:absolute" from="3900,212" to="3901,2379" strokeweight="1pt">
                <v:stroke startarrowwidth="narrow" endarrowwidth="narrow"/>
              </v:line>
              <v:line id="_x0000_s1054" style="position:absolute" from="4983,212" to="4984,2379" strokeweight="1pt">
                <v:stroke startarrowwidth="narrow" endarrowwidth="narrow"/>
              </v:line>
              <v:line id="_x0000_s1055" style="position:absolute" from="3387,739" to="5497,740" strokeweight="1pt">
                <v:stroke startarrowwidth="narrow" endarrowwidth="narrow"/>
              </v:line>
              <v:line id="_x0000_s1056" style="position:absolute" from="3387,1851" to="5497,1852" strokeweight="1pt">
                <v:stroke startarrowwidth="narrow" endarrowwidth="narrow"/>
              </v:line>
            </v:group>
            <v:line id="_x0000_s1057" style="position:absolute;flip:x" from="4863,4735" to="10275,10531" strokeweight="1pt">
              <v:stroke startarrowwidth="narrow" endarrowwidth="narrow"/>
            </v:line>
            <v:line id="_x0000_s1058" style="position:absolute;flip:x" from="4863,4735" to="15137,15265" strokeweight="1pt">
              <v:stroke startarrowwidth="narrow" endarrowwidth="narrow"/>
            </v:line>
            <v:line id="_x0000_s1059" style="position:absolute;flip:x" from="4863,4735" to="20000,20000" strokeweight="1pt">
              <v:stroke startarrowwidth="narrow" endarrowwidth="narrow"/>
            </v:line>
            <v:line id="_x0000_s1060" style="position:absolute;flip:x" from="10265,9995" to="20000,20000" strokeweight="1pt">
              <v:stroke startarrowwidth="narrow" endarrowwidth="narrow"/>
            </v:line>
            <v:line id="_x0000_s1061" style="position:absolute;flip:x" from="15128,14730" to="20000,20000" strokeweight="1pt">
              <v:stroke startarrowwidth="narrow" endarrowwidth="narrow"/>
            </v:line>
            <v:line id="_x0000_s1062" style="position:absolute" from="0,0" to="4872,5270" strokeweight="1pt">
              <v:stroke startarrowwidth="narrow" endarrowwidth="narrow"/>
            </v:line>
            <v:rect id="_x0000_s1063" style="position:absolute;left:1081;top:6304;width:2710;height:3175" filled="f" stroked="f" strokeweight="1pt">
              <v:textbox inset="1pt,1pt,1pt,1pt">
                <w:txbxContent>
                  <w:p w:rsidR="001E1360" w:rsidRDefault="00673E8E">
                    <w:r>
                      <w:t>18</w:t>
                    </w:r>
                  </w:p>
                </w:txbxContent>
              </v:textbox>
            </v:rect>
            <v:rect id="_x0000_s1064" style="position:absolute;left:1081;top:11048;width:2710;height:3165" filled="f" stroked="f" strokeweight="1pt">
              <v:textbox inset="1pt,1pt,1pt,1pt">
                <w:txbxContent>
                  <w:p w:rsidR="001E1360" w:rsidRDefault="00673E8E">
                    <w:r>
                      <w:t>12</w:t>
                    </w:r>
                  </w:p>
                </w:txbxContent>
              </v:textbox>
            </v:rect>
            <v:rect id="_x0000_s1065" style="position:absolute;left:1081;top:16299;width:2710;height:2649" filled="f" stroked="f" strokeweight="1pt">
              <v:textbox inset="1pt,1pt,1pt,1pt">
                <w:txbxContent>
                  <w:p w:rsidR="001E1360" w:rsidRDefault="00673E8E">
                    <w:r>
                      <w:t>25</w:t>
                    </w:r>
                  </w:p>
                </w:txbxContent>
              </v:textbox>
            </v:rect>
            <v:rect id="_x0000_s1066" style="position:absolute;left:5943;top:1043;width:3251;height:3175" filled="f" stroked="f" strokeweight="1pt">
              <v:textbox inset="1pt,1pt,1pt,1pt">
                <w:txbxContent>
                  <w:p w:rsidR="001E1360" w:rsidRDefault="00673E8E">
                    <w:r>
                      <w:t>17</w:t>
                    </w:r>
                  </w:p>
                </w:txbxContent>
              </v:textbox>
            </v:rect>
            <v:rect id="_x0000_s1067" style="position:absolute;left:11346;top:1052;width:3251;height:2640" filled="f" stroked="f" strokeweight="1pt">
              <v:textbox inset="1pt,1pt,1pt,1pt">
                <w:txbxContent>
                  <w:p w:rsidR="001E1360" w:rsidRDefault="00673E8E">
                    <w:r>
                      <w:t>18</w:t>
                    </w:r>
                  </w:p>
                </w:txbxContent>
              </v:textbox>
            </v:rect>
            <v:rect id="_x0000_s1068" style="position:absolute;left:16209;top:1052;width:2710;height:2640" filled="f" stroked="f" strokeweight="1pt">
              <v:textbox inset="1pt,1pt,1pt,1pt">
                <w:txbxContent>
                  <w:p w:rsidR="001E1360" w:rsidRDefault="00673E8E">
                    <w:r>
                      <w:t>20</w:t>
                    </w:r>
                  </w:p>
                </w:txbxContent>
              </v:textbox>
            </v:rect>
          </v:group>
        </w:pict>
      </w:r>
    </w:p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1E1360"/>
    <w:p w:rsidR="001E1360" w:rsidRDefault="00673E8E">
      <w:r>
        <w:t>Стоимость перевозок, соответствующая оптимальному плану, равна</w:t>
      </w:r>
    </w:p>
    <w:p w:rsidR="001E1360" w:rsidRDefault="00673E8E">
      <w:r>
        <w:rPr>
          <w:lang w:val="en-US"/>
        </w:rPr>
        <w:t>C</w:t>
      </w:r>
      <w:r>
        <w:t xml:space="preserve"> </w:t>
      </w:r>
      <w:r>
        <w:rPr>
          <w:lang w:val="en-US"/>
        </w:rPr>
        <w:t>=</w:t>
      </w:r>
      <w:r>
        <w:t xml:space="preserve"> 43000*6,08 + 5000*5,28 + 22000*7,71 + 35000*5,28 = 642260 долл..</w:t>
      </w:r>
    </w:p>
    <w:p w:rsidR="001E1360" w:rsidRDefault="00673E8E">
      <w:r>
        <w:t xml:space="preserve">Оптимальные объемы перевозок, полученные в результате решения транспортной задачи: </w:t>
      </w:r>
    </w:p>
    <w:p w:rsidR="001E1360" w:rsidRDefault="00673E8E">
      <w:r>
        <w:t>Е</w:t>
      </w:r>
      <w:r>
        <w:rPr>
          <w:vertAlign w:val="subscript"/>
        </w:rPr>
        <w:t>1</w:t>
      </w:r>
      <w:r>
        <w:t>Е</w:t>
      </w:r>
      <w:r>
        <w:rPr>
          <w:vertAlign w:val="subscript"/>
        </w:rPr>
        <w:t>10</w:t>
      </w:r>
      <w:r>
        <w:t xml:space="preserve"> = 43000 м</w:t>
      </w:r>
      <w:r>
        <w:rPr>
          <w:vertAlign w:val="superscript"/>
        </w:rPr>
        <w:t>3</w:t>
      </w:r>
    </w:p>
    <w:p w:rsidR="001E1360" w:rsidRDefault="00673E8E">
      <w:r>
        <w:t>Е</w:t>
      </w:r>
      <w:r>
        <w:rPr>
          <w:vertAlign w:val="subscript"/>
        </w:rPr>
        <w:t>1</w:t>
      </w:r>
      <w:r>
        <w:t>Е</w:t>
      </w:r>
      <w:r>
        <w:rPr>
          <w:vertAlign w:val="subscript"/>
        </w:rPr>
        <w:t>11</w:t>
      </w:r>
      <w:r>
        <w:t xml:space="preserve"> = 5000 м</w:t>
      </w:r>
      <w:r>
        <w:rPr>
          <w:vertAlign w:val="superscript"/>
        </w:rPr>
        <w:t>3</w:t>
      </w:r>
    </w:p>
    <w:p w:rsidR="001E1360" w:rsidRDefault="00673E8E">
      <w:r>
        <w:t>Е</w:t>
      </w:r>
      <w:r>
        <w:rPr>
          <w:vertAlign w:val="subscript"/>
        </w:rPr>
        <w:t>2</w:t>
      </w:r>
      <w:r>
        <w:t>Е</w:t>
      </w:r>
      <w:r>
        <w:rPr>
          <w:vertAlign w:val="subscript"/>
        </w:rPr>
        <w:t>10</w:t>
      </w:r>
      <w:r>
        <w:t xml:space="preserve"> = 22000 м</w:t>
      </w:r>
      <w:r>
        <w:rPr>
          <w:vertAlign w:val="superscript"/>
        </w:rPr>
        <w:t>3</w:t>
      </w:r>
    </w:p>
    <w:p w:rsidR="001E1360" w:rsidRDefault="00673E8E">
      <w:pPr>
        <w:rPr>
          <w:vertAlign w:val="superscript"/>
        </w:rPr>
      </w:pPr>
      <w:r>
        <w:t>Е</w:t>
      </w:r>
      <w:r>
        <w:rPr>
          <w:vertAlign w:val="subscript"/>
        </w:rPr>
        <w:t>3</w:t>
      </w:r>
      <w:r>
        <w:t>Е</w:t>
      </w:r>
      <w:r>
        <w:rPr>
          <w:vertAlign w:val="subscript"/>
        </w:rPr>
        <w:t>11</w:t>
      </w:r>
      <w:r>
        <w:t xml:space="preserve"> = 35000 м</w:t>
      </w:r>
      <w:r>
        <w:rPr>
          <w:vertAlign w:val="superscript"/>
        </w:rPr>
        <w:t>3</w:t>
      </w:r>
    </w:p>
    <w:p w:rsidR="001E1360" w:rsidRDefault="00673E8E">
      <w:pPr>
        <w:rPr>
          <w:sz w:val="28"/>
        </w:rPr>
      </w:pPr>
      <w:r>
        <w:rPr>
          <w:vertAlign w:val="superscript"/>
        </w:rPr>
        <w:br w:type="page"/>
      </w:r>
      <w:r>
        <w:rPr>
          <w:sz w:val="28"/>
        </w:rPr>
        <w:object w:dxaOrig="6265" w:dyaOrig="3911">
          <v:shape id="_x0000_i1029" type="#_x0000_t75" style="width:313.5pt;height:187.5pt" o:ole="">
            <v:imagedata r:id="rId20" o:title=""/>
          </v:shape>
          <o:OLEObject Type="Embed" ProgID="CorelDRAW.Graphic.6" ShapeID="_x0000_i1029" DrawAspect="Content" ObjectID="_1453551990" r:id="rId21"/>
        </w:object>
      </w:r>
    </w:p>
    <w:p w:rsidR="001E1360" w:rsidRDefault="00673E8E">
      <w:pPr>
        <w:jc w:val="center"/>
      </w:pPr>
      <w:r>
        <w:t>Схема 3. Маршруты перевозок песка от каждого карьера до каждого пункта назначения.</w:t>
      </w:r>
    </w:p>
    <w:p w:rsidR="001E1360" w:rsidRDefault="001E1360">
      <w:pPr>
        <w:rPr>
          <w:sz w:val="28"/>
        </w:rPr>
      </w:pPr>
    </w:p>
    <w:p w:rsidR="001E1360" w:rsidRDefault="00673E8E">
      <w:pPr>
        <w:pStyle w:val="2"/>
        <w:rPr>
          <w:b w:val="0"/>
        </w:rPr>
      </w:pPr>
      <w:bookmarkStart w:id="6" w:name="_Toc407121131"/>
      <w:r>
        <w:rPr>
          <w:b w:val="0"/>
        </w:rPr>
        <w:t>2.4. Определение количественного состава транспортных средств</w:t>
      </w:r>
      <w:bookmarkEnd w:id="6"/>
    </w:p>
    <w:p w:rsidR="001E1360" w:rsidRDefault="00673E8E">
      <w:pPr>
        <w:pStyle w:val="3"/>
      </w:pPr>
      <w:bookmarkStart w:id="7" w:name="_Toc407121132"/>
      <w:r>
        <w:t>2.4.1. Маршрут Е</w:t>
      </w:r>
      <w:r>
        <w:rPr>
          <w:vertAlign w:val="subscript"/>
        </w:rPr>
        <w:t>2</w:t>
      </w:r>
      <w:r>
        <w:t>Е</w:t>
      </w:r>
      <w:r>
        <w:rPr>
          <w:vertAlign w:val="subscript"/>
        </w:rPr>
        <w:t>10</w:t>
      </w:r>
      <w:bookmarkEnd w:id="7"/>
      <w:r>
        <w:t xml:space="preserve"> </w:t>
      </w:r>
    </w:p>
    <w:p w:rsidR="001E1360" w:rsidRDefault="00673E8E">
      <w:r>
        <w:t>Рассмотрим маршрут Е</w:t>
      </w:r>
      <w:r>
        <w:rPr>
          <w:vertAlign w:val="subscript"/>
        </w:rPr>
        <w:t>2</w:t>
      </w:r>
      <w:r>
        <w:t>Е</w:t>
      </w:r>
      <w:r>
        <w:rPr>
          <w:vertAlign w:val="subscript"/>
        </w:rPr>
        <w:t xml:space="preserve">10. </w:t>
      </w:r>
      <w:r>
        <w:t>Он представляет собой одноканальную замкнутую систему массового обслуживания с вызовом из одного источника.</w:t>
      </w:r>
    </w:p>
    <w:p w:rsidR="001E1360" w:rsidRDefault="00673E8E">
      <w:r>
        <w:t>Расстояние между пунктами 37 км.</w:t>
      </w:r>
    </w:p>
    <w:p w:rsidR="001E1360" w:rsidRDefault="00673E8E">
      <w:r>
        <w:t>Необходимые формулы для расчетов:</w:t>
      </w:r>
    </w:p>
    <w:p w:rsidR="001E1360" w:rsidRDefault="00673E8E">
      <w:pPr>
        <w:spacing w:before="60" w:after="60"/>
        <w:jc w:val="center"/>
        <w:rPr>
          <w:vertAlign w:val="subscript"/>
        </w:rPr>
      </w:pPr>
      <w:r>
        <w:rPr>
          <w:lang w:val="en-US"/>
        </w:rPr>
        <w:t>T</w:t>
      </w:r>
      <w:r>
        <w:rPr>
          <w:vertAlign w:val="subscript"/>
        </w:rPr>
        <w:t>ц</w:t>
      </w:r>
      <w:r>
        <w:t xml:space="preserve"> = </w:t>
      </w:r>
      <w:r>
        <w:rPr>
          <w:lang w:val="en-US"/>
        </w:rPr>
        <w:t>t</w:t>
      </w:r>
      <w:r>
        <w:rPr>
          <w:vertAlign w:val="subscript"/>
        </w:rPr>
        <w:t>ож</w:t>
      </w:r>
      <w:r>
        <w:t xml:space="preserve"> + </w:t>
      </w:r>
      <w:r>
        <w:rPr>
          <w:lang w:val="en-US"/>
        </w:rPr>
        <w:t>t</w:t>
      </w:r>
      <w:r>
        <w:rPr>
          <w:vertAlign w:val="subscript"/>
        </w:rPr>
        <w:t>погр</w:t>
      </w:r>
      <w:r>
        <w:t xml:space="preserve"> + 2</w:t>
      </w:r>
      <w:r>
        <w:rPr>
          <w:lang w:val="en-US"/>
        </w:rPr>
        <w:t>L</w:t>
      </w:r>
      <w:r>
        <w:t>*60</w:t>
      </w:r>
      <w:r>
        <w:rPr>
          <w:lang w:val="en-US"/>
        </w:rPr>
        <w:t>/v</w:t>
      </w:r>
      <w:r>
        <w:rPr>
          <w:vertAlign w:val="subscript"/>
        </w:rPr>
        <w:t>ср</w:t>
      </w:r>
      <w:r>
        <w:rPr>
          <w:lang w:val="en-US"/>
        </w:rPr>
        <w:t xml:space="preserve"> </w:t>
      </w:r>
      <w:r>
        <w:t xml:space="preserve">+ </w:t>
      </w:r>
      <w:r>
        <w:rPr>
          <w:lang w:val="en-US"/>
        </w:rPr>
        <w:t>t</w:t>
      </w:r>
      <w:r>
        <w:rPr>
          <w:vertAlign w:val="subscript"/>
        </w:rPr>
        <w:t>м</w:t>
      </w:r>
      <w:r>
        <w:rPr>
          <w:lang w:val="en-US"/>
        </w:rPr>
        <w:t xml:space="preserve"> </w:t>
      </w:r>
      <w:r>
        <w:t xml:space="preserve">+ </w:t>
      </w:r>
      <w:r>
        <w:rPr>
          <w:lang w:val="en-US"/>
        </w:rPr>
        <w:t>t</w:t>
      </w:r>
      <w:r>
        <w:rPr>
          <w:vertAlign w:val="subscript"/>
        </w:rPr>
        <w:t xml:space="preserve">разг </w:t>
      </w:r>
      <w:r>
        <w:t xml:space="preserve">    </w:t>
      </w:r>
      <w:r>
        <w:tab/>
        <w:t>(1)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t xml:space="preserve"> - продолжительность цикла автосамосвала, мин.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 xml:space="preserve">ож </w:t>
      </w:r>
      <w:r>
        <w:t>- время ожидания, мин.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 xml:space="preserve">погр </w:t>
      </w:r>
      <w:r>
        <w:t>- время погрузки, мин.</w:t>
      </w:r>
    </w:p>
    <w:p w:rsidR="001E1360" w:rsidRDefault="00673E8E">
      <w:r>
        <w:rPr>
          <w:lang w:val="en-US"/>
        </w:rPr>
        <w:t>L</w:t>
      </w:r>
      <w:r>
        <w:t xml:space="preserve"> - расстояние между пунктами, км.</w:t>
      </w:r>
    </w:p>
    <w:p w:rsidR="001E1360" w:rsidRDefault="00673E8E">
      <w:r>
        <w:rPr>
          <w:lang w:val="en-US"/>
        </w:rPr>
        <w:t>v</w:t>
      </w:r>
      <w:r>
        <w:rPr>
          <w:vertAlign w:val="subscript"/>
        </w:rPr>
        <w:t xml:space="preserve">ср </w:t>
      </w:r>
      <w:r>
        <w:t>- средняя скорость автосамосвала, км/ч (50 км/ч).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 xml:space="preserve">м </w:t>
      </w:r>
      <w:r>
        <w:t>- время маневрирования, мин.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 xml:space="preserve">разг </w:t>
      </w:r>
      <w:r>
        <w:t>- время разгрузки, мин.</w:t>
      </w:r>
    </w:p>
    <w:p w:rsidR="001E1360" w:rsidRDefault="00673E8E">
      <w:r>
        <w:t>Количество автосамосвалов определяется по формуле</w:t>
      </w:r>
    </w:p>
    <w:p w:rsidR="001E1360" w:rsidRDefault="00673E8E">
      <w:pPr>
        <w:spacing w:before="60" w:after="60"/>
        <w:jc w:val="center"/>
      </w:pPr>
      <w:r>
        <w:rPr>
          <w:lang w:val="en-US"/>
        </w:rPr>
        <w:t>m1 = t</w:t>
      </w:r>
      <w:r>
        <w:rPr>
          <w:vertAlign w:val="subscript"/>
        </w:rPr>
        <w:t>ц</w:t>
      </w:r>
      <w:r>
        <w:rPr>
          <w:lang w:val="en-US"/>
        </w:rPr>
        <w:t xml:space="preserve"> </w:t>
      </w:r>
      <w:r>
        <w:t xml:space="preserve">/ </w:t>
      </w:r>
      <w:r>
        <w:rPr>
          <w:lang w:val="en-US"/>
        </w:rPr>
        <w:t>t</w:t>
      </w:r>
      <w:r>
        <w:rPr>
          <w:vertAlign w:val="subscript"/>
        </w:rPr>
        <w:t>погр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(2)</w:t>
      </w:r>
    </w:p>
    <w:p w:rsidR="001E1360" w:rsidRDefault="00673E8E">
      <w:pPr>
        <w:spacing w:before="60" w:after="60"/>
        <w:jc w:val="left"/>
      </w:pPr>
      <w:r>
        <w:t xml:space="preserve">Эта формула применима в том случае, если автосамосвалы подаются под загрузку равномерно, а продолжительность погрузки имеет незначительные отклоненияот среднего значения </w:t>
      </w:r>
      <w:r>
        <w:rPr>
          <w:lang w:val="en-US"/>
        </w:rPr>
        <w:t>t</w:t>
      </w:r>
      <w:r>
        <w:t>ц.</w:t>
      </w:r>
    </w:p>
    <w:p w:rsidR="001E1360" w:rsidRDefault="00673E8E">
      <w:pPr>
        <w:jc w:val="left"/>
      </w:pPr>
      <w:r>
        <w:t>В реальной ситуации величины являются случайными и зависят от множества факторов, определяемых работой в забое и транспортными условиями. В результате этого в некоторые моменты времени возникнут простои экскаватора или автосамосвалов, что приведет к нарушению согласованной работы.</w:t>
      </w:r>
    </w:p>
    <w:p w:rsidR="001E1360" w:rsidRDefault="00673E8E">
      <w:pPr>
        <w:jc w:val="left"/>
      </w:pPr>
      <w:r>
        <w:t>Поэтому для расчета машин применяется дополнительная формула:</w:t>
      </w:r>
    </w:p>
    <w:p w:rsidR="001E1360" w:rsidRDefault="00673E8E">
      <w:pPr>
        <w:jc w:val="left"/>
      </w:pPr>
      <w:r>
        <w:rPr>
          <w:lang w:val="en-US"/>
        </w:rPr>
        <w:t xml:space="preserve"> m2 = </w:t>
      </w:r>
      <w:r>
        <w:t>Пэ/Па</w:t>
      </w:r>
      <w:r>
        <w:tab/>
      </w:r>
      <w:r>
        <w:tab/>
      </w:r>
      <w:r>
        <w:tab/>
        <w:t xml:space="preserve">(3) </w:t>
      </w:r>
    </w:p>
    <w:p w:rsidR="001E1360" w:rsidRDefault="00673E8E">
      <w:pPr>
        <w:spacing w:before="60" w:after="60"/>
        <w:jc w:val="left"/>
      </w:pPr>
      <w:r>
        <w:t>Коэффициент ожидания (загрузки) определяется по формуле</w:t>
      </w:r>
    </w:p>
    <w:p w:rsidR="001E1360" w:rsidRDefault="00673E8E">
      <w:pPr>
        <w:spacing w:before="60" w:after="60"/>
        <w:jc w:val="left"/>
      </w:pPr>
      <w:r>
        <w:rPr>
          <w:position w:val="-30"/>
        </w:rPr>
        <w:object w:dxaOrig="940" w:dyaOrig="740">
          <v:shape id="_x0000_i1030" type="#_x0000_t75" style="width:47.25pt;height:36.75pt" o:ole="">
            <v:imagedata r:id="rId22" o:title=""/>
          </v:shape>
          <o:OLEObject Type="Embed" ProgID="Equation.2" ShapeID="_x0000_i1030" DrawAspect="Content" ObjectID="_1453551991" r:id="rId23"/>
        </w:object>
      </w:r>
      <w:r>
        <w:tab/>
      </w:r>
      <w:r>
        <w:tab/>
      </w:r>
      <w:r>
        <w:tab/>
        <w:t>(4)</w:t>
      </w:r>
    </w:p>
    <w:p w:rsidR="001E1360" w:rsidRDefault="00673E8E">
      <w:pPr>
        <w:spacing w:before="60" w:after="60"/>
        <w:jc w:val="left"/>
      </w:pPr>
      <w:r>
        <w:br w:type="page"/>
      </w:r>
    </w:p>
    <w:p w:rsidR="001E1360" w:rsidRDefault="00673E8E">
      <w:pPr>
        <w:spacing w:before="60" w:after="60"/>
        <w:jc w:val="right"/>
      </w:pPr>
      <w:r>
        <w:t>Таблица 6. Продолжительность погрузки автосамосвалов.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3096"/>
        <w:gridCol w:w="3096"/>
      </w:tblGrid>
      <w:tr w:rsidR="001E1360">
        <w:tc>
          <w:tcPr>
            <w:tcW w:w="3096" w:type="dxa"/>
            <w:tcBorders>
              <w:bottom w:val="nil"/>
            </w:tcBorders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Емкость ковша,м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Грузоподъемность автосамосвала,т</w:t>
            </w: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Время погрузки,мин</w:t>
            </w:r>
          </w:p>
        </w:tc>
      </w:tr>
      <w:tr w:rsidR="001E1360">
        <w:tc>
          <w:tcPr>
            <w:tcW w:w="3096" w:type="dxa"/>
            <w:tcBorders>
              <w:bottom w:val="nil"/>
            </w:tcBorders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0,65</w:t>
            </w: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4,5</w:t>
            </w: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1</w:t>
            </w:r>
          </w:p>
        </w:tc>
      </w:tr>
      <w:tr w:rsidR="001E1360">
        <w:tc>
          <w:tcPr>
            <w:tcW w:w="3096" w:type="dxa"/>
            <w:tcBorders>
              <w:top w:val="nil"/>
              <w:bottom w:val="nil"/>
            </w:tcBorders>
          </w:tcPr>
          <w:p w:rsidR="001E1360" w:rsidRDefault="001E1360">
            <w:pPr>
              <w:spacing w:before="60" w:after="60"/>
              <w:ind w:firstLine="0"/>
              <w:jc w:val="center"/>
            </w:pP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6,0</w:t>
            </w: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1,7</w:t>
            </w:r>
          </w:p>
        </w:tc>
      </w:tr>
      <w:tr w:rsidR="001E1360">
        <w:tc>
          <w:tcPr>
            <w:tcW w:w="3096" w:type="dxa"/>
            <w:tcBorders>
              <w:bottom w:val="nil"/>
            </w:tcBorders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1,00</w:t>
            </w: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7,0</w:t>
            </w: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2,0</w:t>
            </w:r>
          </w:p>
        </w:tc>
      </w:tr>
      <w:tr w:rsidR="001E1360">
        <w:tc>
          <w:tcPr>
            <w:tcW w:w="3096" w:type="dxa"/>
            <w:tcBorders>
              <w:top w:val="nil"/>
            </w:tcBorders>
          </w:tcPr>
          <w:p w:rsidR="001E1360" w:rsidRDefault="001E1360">
            <w:pPr>
              <w:spacing w:before="60" w:after="60"/>
              <w:ind w:firstLine="0"/>
              <w:jc w:val="center"/>
            </w:pP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10,0</w:t>
            </w: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3,8</w:t>
            </w:r>
          </w:p>
        </w:tc>
      </w:tr>
      <w:tr w:rsidR="001E1360"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1,25</w:t>
            </w: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27,0</w:t>
            </w:r>
          </w:p>
        </w:tc>
        <w:tc>
          <w:tcPr>
            <w:tcW w:w="309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9,2</w:t>
            </w:r>
          </w:p>
        </w:tc>
      </w:tr>
    </w:tbl>
    <w:p w:rsidR="001E1360" w:rsidRDefault="00673E8E">
      <w:pPr>
        <w:spacing w:before="60" w:after="60"/>
        <w:jc w:val="left"/>
      </w:pPr>
      <w:r>
        <w:t>Оптимальный комплект машин выбирается из различных комбинаций марок экскаваторов и автосамосвалов.</w:t>
      </w:r>
    </w:p>
    <w:p w:rsidR="001E1360" w:rsidRDefault="00673E8E">
      <w:pPr>
        <w:spacing w:before="60" w:after="60"/>
        <w:jc w:val="right"/>
      </w:pPr>
      <w:r>
        <w:t>Таблица 7. Варианты комбинаций марок экскаваторов и автосамосвалов.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1"/>
        <w:gridCol w:w="1146"/>
        <w:gridCol w:w="1146"/>
        <w:gridCol w:w="1146"/>
        <w:gridCol w:w="1146"/>
        <w:gridCol w:w="1146"/>
      </w:tblGrid>
      <w:tr w:rsidR="001E1360">
        <w:tc>
          <w:tcPr>
            <w:tcW w:w="2291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Номер варианта</w:t>
            </w:r>
          </w:p>
        </w:tc>
        <w:tc>
          <w:tcPr>
            <w:tcW w:w="1146" w:type="dxa"/>
            <w:tcBorders>
              <w:bottom w:val="nil"/>
            </w:tcBorders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1</w:t>
            </w:r>
          </w:p>
        </w:tc>
        <w:tc>
          <w:tcPr>
            <w:tcW w:w="1146" w:type="dxa"/>
            <w:tcBorders>
              <w:bottom w:val="nil"/>
            </w:tcBorders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2</w:t>
            </w:r>
          </w:p>
        </w:tc>
        <w:tc>
          <w:tcPr>
            <w:tcW w:w="1146" w:type="dxa"/>
            <w:tcBorders>
              <w:bottom w:val="nil"/>
            </w:tcBorders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3</w:t>
            </w:r>
          </w:p>
        </w:tc>
        <w:tc>
          <w:tcPr>
            <w:tcW w:w="1146" w:type="dxa"/>
            <w:tcBorders>
              <w:bottom w:val="nil"/>
            </w:tcBorders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4</w:t>
            </w:r>
          </w:p>
        </w:tc>
        <w:tc>
          <w:tcPr>
            <w:tcW w:w="114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5</w:t>
            </w:r>
          </w:p>
        </w:tc>
      </w:tr>
      <w:tr w:rsidR="001E1360">
        <w:tc>
          <w:tcPr>
            <w:tcW w:w="2291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Емкость ковша экскаватора,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46" w:type="dxa"/>
            <w:tcBorders>
              <w:right w:val="nil"/>
            </w:tcBorders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0,65</w:t>
            </w:r>
          </w:p>
        </w:tc>
        <w:tc>
          <w:tcPr>
            <w:tcW w:w="1146" w:type="dxa"/>
            <w:tcBorders>
              <w:left w:val="nil"/>
            </w:tcBorders>
          </w:tcPr>
          <w:p w:rsidR="001E1360" w:rsidRDefault="001E1360">
            <w:pPr>
              <w:spacing w:before="60" w:after="60"/>
              <w:ind w:firstLine="0"/>
              <w:jc w:val="center"/>
            </w:pPr>
          </w:p>
        </w:tc>
        <w:tc>
          <w:tcPr>
            <w:tcW w:w="1146" w:type="dxa"/>
            <w:tcBorders>
              <w:right w:val="nil"/>
            </w:tcBorders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1,00</w:t>
            </w:r>
          </w:p>
        </w:tc>
        <w:tc>
          <w:tcPr>
            <w:tcW w:w="1146" w:type="dxa"/>
            <w:tcBorders>
              <w:left w:val="nil"/>
            </w:tcBorders>
          </w:tcPr>
          <w:p w:rsidR="001E1360" w:rsidRDefault="001E1360">
            <w:pPr>
              <w:spacing w:before="60" w:after="60"/>
              <w:ind w:firstLine="0"/>
              <w:jc w:val="center"/>
            </w:pPr>
          </w:p>
        </w:tc>
        <w:tc>
          <w:tcPr>
            <w:tcW w:w="114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1,25</w:t>
            </w:r>
          </w:p>
        </w:tc>
      </w:tr>
      <w:tr w:rsidR="001E1360">
        <w:tc>
          <w:tcPr>
            <w:tcW w:w="2291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Грузоподъемность автосамосвала,т</w:t>
            </w:r>
          </w:p>
        </w:tc>
        <w:tc>
          <w:tcPr>
            <w:tcW w:w="114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4,5</w:t>
            </w:r>
          </w:p>
        </w:tc>
        <w:tc>
          <w:tcPr>
            <w:tcW w:w="114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6</w:t>
            </w:r>
          </w:p>
        </w:tc>
        <w:tc>
          <w:tcPr>
            <w:tcW w:w="114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7</w:t>
            </w:r>
          </w:p>
        </w:tc>
        <w:tc>
          <w:tcPr>
            <w:tcW w:w="114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10</w:t>
            </w:r>
          </w:p>
        </w:tc>
        <w:tc>
          <w:tcPr>
            <w:tcW w:w="1146" w:type="dxa"/>
          </w:tcPr>
          <w:p w:rsidR="001E1360" w:rsidRDefault="00673E8E">
            <w:pPr>
              <w:spacing w:before="60" w:after="60"/>
              <w:ind w:firstLine="0"/>
              <w:jc w:val="center"/>
            </w:pPr>
            <w:r>
              <w:t>27</w:t>
            </w:r>
          </w:p>
        </w:tc>
      </w:tr>
    </w:tbl>
    <w:p w:rsidR="001E1360" w:rsidRDefault="001E1360">
      <w:pPr>
        <w:spacing w:before="60" w:after="60"/>
        <w:jc w:val="left"/>
      </w:pPr>
    </w:p>
    <w:p w:rsidR="001E1360" w:rsidRDefault="001E1360">
      <w:pPr>
        <w:spacing w:before="60" w:after="60"/>
        <w:jc w:val="left"/>
        <w:rPr>
          <w:lang w:val="en-US"/>
        </w:rPr>
      </w:pPr>
    </w:p>
    <w:p w:rsidR="001E1360" w:rsidRDefault="00673E8E">
      <w:pPr>
        <w:jc w:val="left"/>
      </w:pPr>
      <w:r>
        <w:t>Производительность экскаватора с объемом ковша 1 м</w:t>
      </w:r>
      <w:r>
        <w:rPr>
          <w:vertAlign w:val="superscript"/>
        </w:rPr>
        <w:t xml:space="preserve">3 </w:t>
      </w:r>
      <w:r>
        <w:t>и нормой выработки 100 м</w:t>
      </w:r>
      <w:r>
        <w:rPr>
          <w:vertAlign w:val="superscript"/>
        </w:rPr>
        <w:t>3</w:t>
      </w:r>
      <w:r>
        <w:t xml:space="preserve"> за 1.2 часа составляет</w:t>
      </w:r>
    </w:p>
    <w:p w:rsidR="001E1360" w:rsidRDefault="00673E8E">
      <w:pPr>
        <w:jc w:val="left"/>
      </w:pPr>
      <w:r>
        <w:t>Пэ = 100/1,2 = 83,33 м</w:t>
      </w:r>
      <w:r>
        <w:rPr>
          <w:vertAlign w:val="superscript"/>
        </w:rPr>
        <w:t>3</w:t>
      </w:r>
      <w:r>
        <w:t>/час.</w:t>
      </w:r>
    </w:p>
    <w:p w:rsidR="001E1360" w:rsidRDefault="00673E8E">
      <w:pPr>
        <w:jc w:val="left"/>
      </w:pPr>
      <w:r>
        <w:t>Производительность экскаватора с объемом ковша 0,65 м</w:t>
      </w:r>
      <w:r>
        <w:rPr>
          <w:vertAlign w:val="superscript"/>
        </w:rPr>
        <w:t>3</w:t>
      </w:r>
      <w:r>
        <w:t xml:space="preserve"> с нормой выработки 100 м</w:t>
      </w:r>
      <w:r>
        <w:rPr>
          <w:vertAlign w:val="superscript"/>
        </w:rPr>
        <w:t>3</w:t>
      </w:r>
      <w:r>
        <w:t xml:space="preserve"> за 1,45 часа равна</w:t>
      </w:r>
    </w:p>
    <w:p w:rsidR="001E1360" w:rsidRDefault="00673E8E">
      <w:pPr>
        <w:jc w:val="left"/>
      </w:pPr>
      <w:r>
        <w:t>Пэ = 100/1,45=68,97 м</w:t>
      </w:r>
      <w:r>
        <w:rPr>
          <w:vertAlign w:val="superscript"/>
        </w:rPr>
        <w:t>3</w:t>
      </w:r>
      <w:r>
        <w:t>/час.</w:t>
      </w:r>
    </w:p>
    <w:p w:rsidR="001E1360" w:rsidRDefault="00673E8E">
      <w:pPr>
        <w:jc w:val="left"/>
      </w:pPr>
      <w:r>
        <w:t>Производительность экскаватора с объемом ковша 1,25 м</w:t>
      </w:r>
      <w:r>
        <w:rPr>
          <w:vertAlign w:val="superscript"/>
        </w:rPr>
        <w:t>3</w:t>
      </w:r>
      <w:r>
        <w:t xml:space="preserve"> с нормой выработки 100 м</w:t>
      </w:r>
      <w:r>
        <w:rPr>
          <w:vertAlign w:val="superscript"/>
        </w:rPr>
        <w:t>3</w:t>
      </w:r>
      <w:r>
        <w:t xml:space="preserve"> за 0,89 часа равна</w:t>
      </w:r>
    </w:p>
    <w:p w:rsidR="001E1360" w:rsidRDefault="00673E8E">
      <w:pPr>
        <w:jc w:val="left"/>
      </w:pPr>
      <w:r>
        <w:t>Пэ = 100/0,89=112,35 м</w:t>
      </w:r>
      <w:r>
        <w:rPr>
          <w:vertAlign w:val="superscript"/>
        </w:rPr>
        <w:t>3</w:t>
      </w:r>
      <w:r>
        <w:t>/час.</w:t>
      </w:r>
    </w:p>
    <w:p w:rsidR="001E1360" w:rsidRDefault="001E1360">
      <w:pPr>
        <w:spacing w:before="60"/>
        <w:jc w:val="left"/>
      </w:pPr>
    </w:p>
    <w:p w:rsidR="001E1360" w:rsidRDefault="00673E8E">
      <w:pPr>
        <w:spacing w:before="60"/>
        <w:jc w:val="left"/>
      </w:pPr>
      <w:r>
        <w:t xml:space="preserve"> Производительность одного автосамосвала определяется по формуле</w:t>
      </w:r>
    </w:p>
    <w:p w:rsidR="001E1360" w:rsidRDefault="00673E8E">
      <w:pPr>
        <w:spacing w:before="60" w:after="60"/>
        <w:jc w:val="left"/>
      </w:pPr>
      <w:r>
        <w:t xml:space="preserve">Па = </w:t>
      </w:r>
      <w:r>
        <w:rPr>
          <w:lang w:val="en-US"/>
        </w:rPr>
        <w:t>Qa</w:t>
      </w:r>
      <w:r>
        <w:t xml:space="preserve"> </w:t>
      </w:r>
      <w:r>
        <w:rPr>
          <w:lang w:val="en-US"/>
        </w:rPr>
        <w:t>*</w:t>
      </w:r>
      <w:r>
        <w:t xml:space="preserve"> Кисп * Кв / (</w:t>
      </w:r>
      <w:r>
        <w:rPr>
          <w:lang w:val="en-US"/>
        </w:rPr>
        <w:t>t</w:t>
      </w:r>
      <w:r>
        <w:t>ц*</w:t>
      </w:r>
      <w:r>
        <w:sym w:font="Symbol" w:char="F078"/>
      </w:r>
      <w:r>
        <w:t>), где</w:t>
      </w:r>
      <w:r>
        <w:tab/>
      </w:r>
      <w:r>
        <w:tab/>
      </w:r>
      <w:r>
        <w:tab/>
        <w:t>(5)</w:t>
      </w:r>
    </w:p>
    <w:p w:rsidR="001E1360" w:rsidRDefault="00673E8E">
      <w:pPr>
        <w:ind w:left="720"/>
        <w:jc w:val="left"/>
        <w:rPr>
          <w:sz w:val="22"/>
        </w:rPr>
      </w:pPr>
      <w:r>
        <w:rPr>
          <w:sz w:val="22"/>
        </w:rPr>
        <w:t>Па - производительность автосамосвала, м</w:t>
      </w:r>
      <w:r>
        <w:rPr>
          <w:sz w:val="22"/>
          <w:vertAlign w:val="superscript"/>
        </w:rPr>
        <w:t>3</w:t>
      </w:r>
      <w:r>
        <w:rPr>
          <w:sz w:val="22"/>
        </w:rPr>
        <w:t>/час;</w:t>
      </w:r>
    </w:p>
    <w:p w:rsidR="001E1360" w:rsidRDefault="00673E8E">
      <w:pPr>
        <w:ind w:left="720"/>
        <w:jc w:val="left"/>
        <w:rPr>
          <w:sz w:val="22"/>
        </w:rPr>
      </w:pPr>
      <w:r>
        <w:rPr>
          <w:sz w:val="22"/>
          <w:lang w:val="en-US"/>
        </w:rPr>
        <w:t>Qa</w:t>
      </w:r>
      <w:r>
        <w:rPr>
          <w:sz w:val="22"/>
        </w:rPr>
        <w:t xml:space="preserve"> - грузоподъемность автосамосвала, т;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Кисп - коэффициент использования грузоподъемности;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Кв - коэффициент использования по времени (0,9)</w:t>
      </w:r>
    </w:p>
    <w:p w:rsidR="001E1360" w:rsidRDefault="00673E8E">
      <w:pPr>
        <w:ind w:left="720"/>
        <w:rPr>
          <w:sz w:val="22"/>
        </w:rPr>
      </w:pPr>
      <w:r>
        <w:rPr>
          <w:sz w:val="22"/>
          <w:lang w:val="en-US"/>
        </w:rPr>
        <w:t>t</w:t>
      </w:r>
      <w:r>
        <w:rPr>
          <w:sz w:val="22"/>
        </w:rPr>
        <w:t>ц - продолжительность цикла автосамосвала, час;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sym w:font="Symbol" w:char="F078"/>
      </w:r>
      <w:r>
        <w:rPr>
          <w:sz w:val="22"/>
        </w:rPr>
        <w:t xml:space="preserve"> - плотность материала, т/ м</w:t>
      </w:r>
      <w:r>
        <w:rPr>
          <w:sz w:val="22"/>
          <w:vertAlign w:val="superscript"/>
        </w:rPr>
        <w:t>3</w:t>
      </w:r>
      <w:r>
        <w:rPr>
          <w:sz w:val="22"/>
        </w:rPr>
        <w:t>.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1. Па = 1,48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2. Па = 1,96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3. Па = 2,27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4. Па = 3,18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5. Па = 8,12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1E1360">
      <w:pPr>
        <w:ind w:left="720"/>
        <w:rPr>
          <w:sz w:val="22"/>
        </w:rPr>
      </w:pPr>
    </w:p>
    <w:p w:rsidR="001E1360" w:rsidRDefault="00673E8E">
      <w:r>
        <w:t>Количество машин определяется по формулам (1) и (2).</w:t>
      </w:r>
    </w:p>
    <w:p w:rsidR="001E1360" w:rsidRDefault="00673E8E">
      <w:pPr>
        <w:spacing w:after="120"/>
      </w:pPr>
      <w:r>
        <w:t xml:space="preserve">В таблице 6 рассматривается семейство автосамосвалов </w:t>
      </w:r>
      <w:r>
        <w:rPr>
          <w:lang w:val="en-US"/>
        </w:rPr>
        <w:t>q</w:t>
      </w:r>
      <w:r>
        <w:t>*</w:t>
      </w:r>
      <w:r>
        <w:rPr>
          <w:lang w:val="en-US"/>
        </w:rPr>
        <w:t xml:space="preserve"> = {</w:t>
      </w:r>
      <w:r>
        <w:t>4,5; 6; 7; 10; 27</w:t>
      </w:r>
      <w:r>
        <w:rPr>
          <w:lang w:val="en-US"/>
        </w:rPr>
        <w:t>}</w:t>
      </w:r>
      <w:r>
        <w:t>.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4.5</w:t>
      </w:r>
      <w:r>
        <w:rPr>
          <w:vertAlign w:val="subscript"/>
        </w:rPr>
        <w:t xml:space="preserve"> </w:t>
      </w:r>
      <w:r>
        <w:t>= 1,5+1+2*37*60/50+0,5+0,5=92,3 мин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6</w:t>
      </w:r>
      <w:r>
        <w:rPr>
          <w:vertAlign w:val="subscript"/>
        </w:rPr>
        <w:t xml:space="preserve"> </w:t>
      </w:r>
      <w:r>
        <w:t>=1,5+1,7+2*37*60/50+0,5+0,5= 93 мин.;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7</w:t>
      </w:r>
      <w:r>
        <w:rPr>
          <w:vertAlign w:val="subscript"/>
        </w:rPr>
        <w:t xml:space="preserve"> </w:t>
      </w:r>
      <w:r>
        <w:t>=1,5+2+2*37*60/50+0,5+0,5= 93,3мин.;</w:t>
      </w:r>
      <w:r>
        <w:tab/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10</w:t>
      </w:r>
      <w:r>
        <w:rPr>
          <w:vertAlign w:val="subscript"/>
        </w:rPr>
        <w:t xml:space="preserve"> </w:t>
      </w:r>
      <w:r>
        <w:t>=1,5+3,8+2*37*60/50+0,5+1= 95,6 мин.;</w:t>
      </w:r>
    </w:p>
    <w:p w:rsidR="001E1360" w:rsidRDefault="00673E8E">
      <w:pPr>
        <w:spacing w:after="120"/>
      </w:pPr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27</w:t>
      </w:r>
      <w:r>
        <w:rPr>
          <w:vertAlign w:val="subscript"/>
        </w:rPr>
        <w:t xml:space="preserve"> </w:t>
      </w:r>
      <w:r>
        <w:t>=1,5+9,2+2*37*60/50+0,5+1= 101 мин.;</w:t>
      </w:r>
    </w:p>
    <w:p w:rsidR="001E1360" w:rsidRDefault="001E1360">
      <w:pPr>
        <w:spacing w:after="120"/>
      </w:pPr>
    </w:p>
    <w:p w:rsidR="001E1360" w:rsidRDefault="00673E8E">
      <w:pPr>
        <w:jc w:val="right"/>
      </w:pPr>
      <w:r>
        <w:rPr>
          <w:i/>
        </w:rPr>
        <w:t>Таблица 8</w:t>
      </w:r>
      <w:r>
        <w:t xml:space="preserve"> </w:t>
      </w:r>
      <w:r>
        <w:tab/>
      </w:r>
      <w:r>
        <w:tab/>
        <w:t>Характеристики автосамосвалов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146"/>
        <w:gridCol w:w="1501"/>
        <w:gridCol w:w="1275"/>
        <w:gridCol w:w="1275"/>
        <w:gridCol w:w="2177"/>
      </w:tblGrid>
      <w:tr w:rsidR="001E1360">
        <w:tc>
          <w:tcPr>
            <w:tcW w:w="1146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Грузоподъемность автосамосвала, т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Объем ковша, м</w:t>
            </w:r>
            <w:r>
              <w:rPr>
                <w:i/>
                <w:vertAlign w:val="superscript"/>
              </w:rPr>
              <w:t>3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цикла</w:t>
            </w:r>
            <w:r>
              <w:rPr>
                <w:i/>
              </w:rPr>
              <w:t xml:space="preserve">, </w:t>
            </w:r>
          </w:p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мин.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Требуемое количество машин (</w:t>
            </w:r>
            <w:r>
              <w:rPr>
                <w:i/>
                <w:lang w:val="en-US"/>
              </w:rPr>
              <w:t>m</w:t>
            </w:r>
            <w:r>
              <w:rPr>
                <w:i/>
              </w:rPr>
              <w:t>)</w:t>
            </w:r>
          </w:p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2177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Коэффициент ожидания (</w:t>
            </w:r>
            <w:r>
              <w:rPr>
                <w:i/>
              </w:rPr>
              <w:sym w:font="Symbol" w:char="F061"/>
            </w:r>
            <w:r>
              <w:rPr>
                <w:i/>
              </w:rPr>
              <w:t>)</w:t>
            </w:r>
          </w:p>
        </w:tc>
      </w:tr>
      <w:tr w:rsidR="001E1360">
        <w:tc>
          <w:tcPr>
            <w:tcW w:w="1146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4,5</w:t>
            </w:r>
          </w:p>
        </w:tc>
        <w:tc>
          <w:tcPr>
            <w:tcW w:w="1146" w:type="dxa"/>
            <w:tcBorders>
              <w:top w:val="single" w:sz="12" w:space="0" w:color="auto"/>
              <w:bottom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0,65</w:t>
            </w:r>
          </w:p>
        </w:tc>
        <w:tc>
          <w:tcPr>
            <w:tcW w:w="1501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92,3</w:t>
            </w:r>
          </w:p>
        </w:tc>
        <w:tc>
          <w:tcPr>
            <w:tcW w:w="1275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92</w:t>
            </w:r>
          </w:p>
        </w:tc>
        <w:tc>
          <w:tcPr>
            <w:tcW w:w="1275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2177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0,01</w:t>
            </w:r>
          </w:p>
        </w:tc>
      </w:tr>
      <w:tr w:rsidR="001E1360">
        <w:tc>
          <w:tcPr>
            <w:tcW w:w="114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217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0,018</w:t>
            </w:r>
          </w:p>
        </w:tc>
      </w:tr>
      <w:tr w:rsidR="001E1360">
        <w:tc>
          <w:tcPr>
            <w:tcW w:w="114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146" w:type="dxa"/>
            <w:tcBorders>
              <w:top w:val="single" w:sz="6" w:space="0" w:color="auto"/>
              <w:bottom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1,00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93,3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217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0,021</w:t>
            </w:r>
          </w:p>
        </w:tc>
      </w:tr>
      <w:tr w:rsidR="001E1360">
        <w:tc>
          <w:tcPr>
            <w:tcW w:w="114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46" w:type="dxa"/>
            <w:tcBorders>
              <w:top w:val="nil"/>
              <w:bottom w:val="single" w:sz="6" w:space="0" w:color="auto"/>
            </w:tcBorders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95,6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217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0,039</w:t>
            </w:r>
          </w:p>
        </w:tc>
      </w:tr>
      <w:tr w:rsidR="001E1360">
        <w:tc>
          <w:tcPr>
            <w:tcW w:w="1146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1146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1,25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101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217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0,091</w:t>
            </w:r>
          </w:p>
        </w:tc>
      </w:tr>
    </w:tbl>
    <w:p w:rsidR="001E1360" w:rsidRDefault="00673E8E">
      <w:pPr>
        <w:spacing w:before="60"/>
      </w:pPr>
      <w:r>
        <w:t>Оптимальная структура транспортных средств из всех вариантов подбирается на основе минимальных приведенных затрат и максимальной производительности.</w:t>
      </w:r>
    </w:p>
    <w:p w:rsidR="001E1360" w:rsidRDefault="00673E8E">
      <w:pPr>
        <w:spacing w:before="60"/>
      </w:pPr>
      <w:r>
        <w:t xml:space="preserve">Поскольку АТП может предоставить не более 30 машин, то рассмотрению подлежат только автосамосвалы с грузоподъемностью 10 и 27 тонн. </w:t>
      </w:r>
    </w:p>
    <w:p w:rsidR="001E1360" w:rsidRDefault="00673E8E">
      <w:r>
        <w:t>Относительная эффективность использования машин проверялась с помощью программы “</w:t>
      </w:r>
      <w:r>
        <w:rPr>
          <w:lang w:val="en-US"/>
        </w:rPr>
        <w:t>mod1</w:t>
      </w:r>
      <w:r>
        <w:t>” на ПЭВМ “Искра 1080”. Результаты работы программы представлены в таблице 5.</w:t>
      </w:r>
    </w:p>
    <w:p w:rsidR="001E1360" w:rsidRDefault="00673E8E">
      <w:pPr>
        <w:spacing w:before="120"/>
        <w:jc w:val="right"/>
        <w:rPr>
          <w:i/>
        </w:rPr>
      </w:pPr>
      <w:r>
        <w:rPr>
          <w:i/>
        </w:rPr>
        <w:t xml:space="preserve">Таблица 9 </w:t>
      </w:r>
      <w:r>
        <w:rPr>
          <w:i/>
        </w:rPr>
        <w:tab/>
        <w:t xml:space="preserve"> </w:t>
      </w:r>
      <w:r>
        <w:t>Характеристика эффективности автосамосвалов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2460"/>
      </w:tblGrid>
      <w:tr w:rsidR="001E1360"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Грузоподъемность автосамосвала, т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 xml:space="preserve">p (коэффициент простоя экскаватора) </w:t>
            </w:r>
          </w:p>
        </w:tc>
        <w:tc>
          <w:tcPr>
            <w:tcW w:w="2460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w</w:t>
            </w:r>
            <w:r>
              <w:rPr>
                <w:i/>
              </w:rPr>
              <w:t xml:space="preserve"> (средняя длина очереди)</w:t>
            </w:r>
          </w:p>
        </w:tc>
      </w:tr>
      <w:tr w:rsidR="001E1360">
        <w:tc>
          <w:tcPr>
            <w:tcW w:w="2802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260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0,1789 (для т=25)</w:t>
            </w:r>
          </w:p>
        </w:tc>
        <w:tc>
          <w:tcPr>
            <w:tcW w:w="2460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2,7661</w:t>
            </w:r>
          </w:p>
        </w:tc>
      </w:tr>
      <w:tr w:rsidR="001E1360">
        <w:tc>
          <w:tcPr>
            <w:tcW w:w="2802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3260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0,2815</w:t>
            </w:r>
          </w:p>
        </w:tc>
        <w:tc>
          <w:tcPr>
            <w:tcW w:w="2460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2,0220</w:t>
            </w:r>
          </w:p>
        </w:tc>
      </w:tr>
    </w:tbl>
    <w:p w:rsidR="001E1360" w:rsidRDefault="00673E8E">
      <w:pPr>
        <w:spacing w:before="60"/>
      </w:pPr>
      <w:r>
        <w:t>Как видно из таблицы 5, оптимальные показатели простоя наблюдаются у автосамосвалов с грузоподъемностью 10 тонн</w:t>
      </w:r>
      <w:r>
        <w:rPr>
          <w:i/>
        </w:rPr>
        <w:t>( т.к. коэффициент простоя экскаватора должен находиться в интервале 0,15-0,18)</w:t>
      </w:r>
      <w:r>
        <w:t>.</w:t>
      </w:r>
    </w:p>
    <w:p w:rsidR="001E1360" w:rsidRDefault="00673E8E">
      <w:pPr>
        <w:spacing w:before="60"/>
        <w:rPr>
          <w:b/>
        </w:rPr>
      </w:pPr>
      <w:r>
        <w:rPr>
          <w:b/>
        </w:rPr>
        <w:t>Определение суммарной производительности автосамосвалов</w:t>
      </w:r>
    </w:p>
    <w:p w:rsidR="001E1360" w:rsidRDefault="00673E8E">
      <w:r>
        <w:t>Суммарная производительность автосамосвалов на этом маршруте составляет</w:t>
      </w:r>
    </w:p>
    <w:p w:rsidR="001E1360" w:rsidRDefault="00673E8E">
      <w:pPr>
        <w:jc w:val="center"/>
      </w:pPr>
      <w:r>
        <w:sym w:font="Symbol" w:char="F053"/>
      </w:r>
      <w:r>
        <w:t>Па= 3,18*25= 79,50 м</w:t>
      </w:r>
      <w:r>
        <w:rPr>
          <w:vertAlign w:val="superscript"/>
        </w:rPr>
        <w:t>3</w:t>
      </w:r>
      <w:r>
        <w:t>/час</w:t>
      </w:r>
    </w:p>
    <w:p w:rsidR="001E1360" w:rsidRDefault="00673E8E">
      <w:r>
        <w:t>Производительность экскаватора с объемом ковша 1 м</w:t>
      </w:r>
      <w:r>
        <w:rPr>
          <w:vertAlign w:val="superscript"/>
        </w:rPr>
        <w:t xml:space="preserve">3 </w:t>
      </w:r>
      <w:r>
        <w:t>и нормой выработки 100 м</w:t>
      </w:r>
      <w:r>
        <w:rPr>
          <w:vertAlign w:val="superscript"/>
        </w:rPr>
        <w:t>3</w:t>
      </w:r>
      <w:r>
        <w:t xml:space="preserve"> за 1.2 часа составляет</w:t>
      </w:r>
    </w:p>
    <w:p w:rsidR="001E1360" w:rsidRDefault="00673E8E">
      <w:pPr>
        <w:jc w:val="center"/>
      </w:pPr>
      <w:r>
        <w:t>Пэ = 100/1,2 = 83,33 м</w:t>
      </w:r>
      <w:r>
        <w:rPr>
          <w:vertAlign w:val="superscript"/>
        </w:rPr>
        <w:t>3</w:t>
      </w:r>
      <w:r>
        <w:t>/час.</w:t>
      </w:r>
    </w:p>
    <w:p w:rsidR="001E1360" w:rsidRDefault="00673E8E">
      <w:r>
        <w:t>Однако, если учесть, что 17,89% своего времени экскаватор простаивает, что его производительность равна Пэ</w:t>
      </w:r>
      <w:r>
        <w:rPr>
          <w:lang w:val="en-US"/>
        </w:rPr>
        <w:t>’</w:t>
      </w:r>
      <w:r>
        <w:t>=83,33*(1-0,1789) = 68,42 м</w:t>
      </w:r>
      <w:r>
        <w:rPr>
          <w:vertAlign w:val="superscript"/>
        </w:rPr>
        <w:t>3</w:t>
      </w:r>
      <w:r>
        <w:t xml:space="preserve">/час, так что соблюдается неравенство </w:t>
      </w:r>
    </w:p>
    <w:p w:rsidR="001E1360" w:rsidRDefault="00673E8E">
      <w:pPr>
        <w:jc w:val="center"/>
        <w:rPr>
          <w:b/>
        </w:rPr>
      </w:pPr>
      <w:r>
        <w:t xml:space="preserve">Пэ </w:t>
      </w:r>
      <w:r>
        <w:rPr>
          <w:lang w:val="en-US"/>
        </w:rPr>
        <w:t>&lt;</w:t>
      </w:r>
      <w:r>
        <w:t xml:space="preserve"> </w:t>
      </w:r>
      <w:r>
        <w:rPr>
          <w:lang w:val="en-US"/>
        </w:rPr>
        <w:t>m*</w:t>
      </w:r>
      <w:r>
        <w:t>Па</w:t>
      </w:r>
    </w:p>
    <w:p w:rsidR="001E1360" w:rsidRDefault="00673E8E">
      <w:pPr>
        <w:rPr>
          <w:b/>
        </w:rPr>
      </w:pPr>
      <w:r>
        <w:rPr>
          <w:b/>
        </w:rPr>
        <w:t>Расчет приведенных затрат</w:t>
      </w:r>
    </w:p>
    <w:p w:rsidR="001E1360" w:rsidRDefault="00673E8E">
      <w:r>
        <w:t>производится по формуле</w:t>
      </w:r>
    </w:p>
    <w:p w:rsidR="001E1360" w:rsidRDefault="00673E8E">
      <w:pPr>
        <w:spacing w:before="60" w:after="60"/>
        <w:jc w:val="center"/>
      </w:pPr>
      <w:r>
        <w:t>Пз=Сэ(1-р</w:t>
      </w:r>
      <w:r>
        <w:rPr>
          <w:vertAlign w:val="subscript"/>
        </w:rPr>
        <w:t>0</w:t>
      </w:r>
      <w:r>
        <w:t>) + Ен</w:t>
      </w:r>
      <w:r>
        <w:rPr>
          <w:lang w:val="en-US"/>
        </w:rPr>
        <w:t>Q</w:t>
      </w:r>
      <w:r>
        <w:t xml:space="preserve">э + </w:t>
      </w:r>
      <w:r>
        <w:rPr>
          <w:lang w:val="en-US"/>
        </w:rPr>
        <w:t>m[a</w:t>
      </w:r>
      <w:r>
        <w:t xml:space="preserve"> </w:t>
      </w:r>
      <w:r>
        <w:rPr>
          <w:lang w:val="en-US"/>
        </w:rPr>
        <w:t>+</w:t>
      </w:r>
      <w:r>
        <w:t xml:space="preserve"> </w:t>
      </w:r>
      <w:r>
        <w:rPr>
          <w:lang w:val="en-US"/>
        </w:rPr>
        <w:t>b*</w:t>
      </w:r>
      <w:r>
        <w:t>1</w:t>
      </w:r>
      <w:r>
        <w:rPr>
          <w:lang w:val="en-US"/>
        </w:rPr>
        <w:t>n(1-j)</w:t>
      </w:r>
      <w:r>
        <w:t xml:space="preserve"> </w:t>
      </w:r>
      <w:r>
        <w:rPr>
          <w:lang w:val="en-US"/>
        </w:rPr>
        <w:t>+</w:t>
      </w:r>
      <w:r>
        <w:t xml:space="preserve"> Ен</w:t>
      </w:r>
      <w:r>
        <w:rPr>
          <w:lang w:val="en-US"/>
        </w:rPr>
        <w:t>Qa]</w:t>
      </w:r>
      <w:r>
        <w:t>, где</w:t>
      </w:r>
    </w:p>
    <w:p w:rsidR="001E1360" w:rsidRDefault="00673E8E">
      <w:pPr>
        <w:spacing w:before="60" w:after="60"/>
      </w:pPr>
      <w:r>
        <w:t>Пз - приведенные затраты;</w:t>
      </w:r>
    </w:p>
    <w:p w:rsidR="001E1360" w:rsidRDefault="00673E8E">
      <w:r>
        <w:t>Сэ - стоимость машино-часа  экскаватора, руб. (37,04/8)</w:t>
      </w:r>
    </w:p>
    <w:p w:rsidR="001E1360" w:rsidRDefault="00673E8E">
      <w:r>
        <w:t>р</w:t>
      </w:r>
      <w:r>
        <w:rPr>
          <w:vertAlign w:val="subscript"/>
        </w:rPr>
        <w:t>0</w:t>
      </w:r>
      <w:r>
        <w:t xml:space="preserve"> - коэффициент простоя экскаватора (0,1789)</w:t>
      </w:r>
    </w:p>
    <w:p w:rsidR="001E1360" w:rsidRDefault="00673E8E">
      <w:r>
        <w:t>Ен - нормативный коэффициент эффективности,равный 0,12</w:t>
      </w:r>
    </w:p>
    <w:p w:rsidR="001E1360" w:rsidRDefault="00673E8E">
      <w:r>
        <w:rPr>
          <w:lang w:val="en-US"/>
        </w:rPr>
        <w:t>Q</w:t>
      </w:r>
      <w:r>
        <w:t xml:space="preserve">э, </w:t>
      </w:r>
      <w:r>
        <w:rPr>
          <w:lang w:val="en-US"/>
        </w:rPr>
        <w:t xml:space="preserve">Qa - </w:t>
      </w:r>
      <w:r>
        <w:t>инвентарно-расчетная стоимость экскаватора и автосамосвала в расчете на машино-час,(</w:t>
      </w:r>
      <w:r>
        <w:rPr>
          <w:lang w:val="en-US"/>
        </w:rPr>
        <w:t>Q</w:t>
      </w:r>
      <w:r>
        <w:t>э</w:t>
      </w:r>
      <w:r>
        <w:rPr>
          <w:lang w:val="en-US"/>
        </w:rPr>
        <w:t xml:space="preserve">' = </w:t>
      </w:r>
      <w:r>
        <w:t xml:space="preserve"> 21175/3075,</w:t>
      </w:r>
      <w:r>
        <w:rPr>
          <w:lang w:val="en-US"/>
        </w:rPr>
        <w:t xml:space="preserve"> Qa</w:t>
      </w:r>
      <w:r>
        <w:t xml:space="preserve"> = 9170/2750 ),</w:t>
      </w:r>
    </w:p>
    <w:p w:rsidR="001E1360" w:rsidRDefault="00673E8E">
      <w:r>
        <w:rPr>
          <w:lang w:val="en-US"/>
        </w:rPr>
        <w:t>m</w:t>
      </w:r>
      <w:r>
        <w:t xml:space="preserve"> - количество автосамосвалов (25)</w:t>
      </w:r>
    </w:p>
    <w:p w:rsidR="001E1360" w:rsidRDefault="00673E8E">
      <w:r>
        <w:rPr>
          <w:lang w:val="en-US"/>
        </w:rPr>
        <w:t>a</w:t>
      </w:r>
      <w:r>
        <w:t xml:space="preserve"> - часть стоимость машино - часа, не зависящая от прбега. автосамосвала, руб. (11,07/8)</w:t>
      </w:r>
    </w:p>
    <w:p w:rsidR="001E1360" w:rsidRDefault="00673E8E">
      <w:r>
        <w:rPr>
          <w:lang w:val="en-US"/>
        </w:rPr>
        <w:t>b</w:t>
      </w:r>
      <w:r>
        <w:t xml:space="preserve"> - затраты, приходящиеся на 1 км пробега самосвала, руб. (0,261)</w:t>
      </w:r>
    </w:p>
    <w:p w:rsidR="001E1360" w:rsidRDefault="00673E8E">
      <w:r>
        <w:rPr>
          <w:lang w:val="en-US"/>
        </w:rPr>
        <w:t>j</w:t>
      </w:r>
      <w:r>
        <w:t xml:space="preserve"> - коэффициент простоя (</w:t>
      </w:r>
      <w:r>
        <w:rPr>
          <w:lang w:val="en-US"/>
        </w:rPr>
        <w:t>j</w:t>
      </w:r>
      <w:r>
        <w:t>=</w:t>
      </w:r>
      <w:r>
        <w:rPr>
          <w:lang w:val="en-US"/>
        </w:rPr>
        <w:t>w/m=</w:t>
      </w:r>
      <w:r>
        <w:t>2,7661 /25),</w:t>
      </w:r>
    </w:p>
    <w:p w:rsidR="001E1360" w:rsidRDefault="00673E8E">
      <w:r>
        <w:t xml:space="preserve">где </w:t>
      </w:r>
      <w:r>
        <w:rPr>
          <w:lang w:val="en-US"/>
        </w:rPr>
        <w:t xml:space="preserve">w - </w:t>
      </w:r>
      <w:r>
        <w:t>среднее число автосамосвалов в очереди(</w:t>
      </w:r>
      <w:r>
        <w:rPr>
          <w:lang w:val="en-US"/>
        </w:rPr>
        <w:t>w</w:t>
      </w:r>
      <w:r>
        <w:t xml:space="preserve"> = т-(1-р</w:t>
      </w:r>
      <w:r>
        <w:rPr>
          <w:vertAlign w:val="subscript"/>
        </w:rPr>
        <w:t xml:space="preserve">0 </w:t>
      </w:r>
      <w:r>
        <w:t>)/а;</w:t>
      </w:r>
    </w:p>
    <w:p w:rsidR="001E1360" w:rsidRDefault="00673E8E">
      <w:r>
        <w:rPr>
          <w:position w:val="-10"/>
        </w:rPr>
        <w:object w:dxaOrig="180" w:dyaOrig="320">
          <v:shape id="_x0000_i1031" type="#_x0000_t75" style="width:9pt;height:15.75pt" o:ole="">
            <v:imagedata r:id="rId24" o:title=""/>
          </v:shape>
          <o:OLEObject Type="Embed" ProgID="Equation.2" ShapeID="_x0000_i1031" DrawAspect="Content" ObjectID="_1453551992" r:id="rId25"/>
        </w:object>
      </w:r>
      <w:r>
        <w:t>Вероятность простоя экскаватора определяется по формуле:</w:t>
      </w:r>
    </w:p>
    <w:p w:rsidR="001E1360" w:rsidRDefault="00673E8E">
      <w:r>
        <w:rPr>
          <w:position w:val="-56"/>
        </w:rPr>
        <w:object w:dxaOrig="1780" w:dyaOrig="960">
          <v:shape id="_x0000_i1032" type="#_x0000_t75" style="width:89.25pt;height:48pt" o:ole="">
            <v:imagedata r:id="rId26" o:title=""/>
          </v:shape>
          <o:OLEObject Type="Embed" ProgID="Equation.2" ShapeID="_x0000_i1032" DrawAspect="Content" ObjectID="_1453551993" r:id="rId27"/>
        </w:object>
      </w:r>
      <w:r>
        <w:t>;</w:t>
      </w:r>
    </w:p>
    <w:p w:rsidR="001E1360" w:rsidRDefault="00673E8E">
      <w:pPr>
        <w:jc w:val="right"/>
      </w:pPr>
      <w:r>
        <w:t>Таблица 10. Технико-экономические составляющие затрат на самосвал.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2"/>
      </w:tblGrid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Грузоподъемность автосамосвала, т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а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rPr>
                <w:lang w:val="en-US"/>
              </w:rPr>
              <w:t>Qa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4,5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0,850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0,127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1,313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6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1,039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0,156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1,923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7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1,165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0,176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2,335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1,384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0,261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3,335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27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2,510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0,551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9,507</w:t>
            </w:r>
          </w:p>
        </w:tc>
      </w:tr>
    </w:tbl>
    <w:p w:rsidR="001E1360" w:rsidRDefault="00673E8E">
      <w:pPr>
        <w:jc w:val="right"/>
      </w:pPr>
      <w:r>
        <w:t>Таблица 11 Технико-экономические составляющие затрат на экскаватор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2"/>
      </w:tblGrid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Обем ковша,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Сэ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rPr>
                <w:lang w:val="en-US"/>
              </w:rPr>
              <w:t>Q</w:t>
            </w:r>
            <w:r>
              <w:t>э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Продолжительность рабочего цикла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0,65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3,911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4,608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16,6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1,00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4,63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6,886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17,2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1,25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4,890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8,020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18</w:t>
            </w:r>
          </w:p>
        </w:tc>
      </w:tr>
    </w:tbl>
    <w:p w:rsidR="001E1360" w:rsidRDefault="00673E8E">
      <w:r>
        <w:t>.</w:t>
      </w:r>
    </w:p>
    <w:p w:rsidR="001E1360" w:rsidRDefault="001E1360"/>
    <w:p w:rsidR="001E1360" w:rsidRDefault="00673E8E">
      <w:r>
        <w:t>Пз = 37,04/8*(1-0,1789)+0,12*21175/3075+25*(11,07/8+0,261*50 (1-0,110)+0,12*9170/2750) = 340,4 руб.</w:t>
      </w:r>
    </w:p>
    <w:p w:rsidR="001E1360" w:rsidRDefault="001E1360"/>
    <w:p w:rsidR="001E1360" w:rsidRDefault="00673E8E">
      <w:pPr>
        <w:spacing w:before="60" w:after="60"/>
        <w:rPr>
          <w:b/>
        </w:rPr>
      </w:pPr>
      <w:r>
        <w:rPr>
          <w:b/>
        </w:rPr>
        <w:t>Удельные затраты:</w:t>
      </w:r>
    </w:p>
    <w:p w:rsidR="001E1360" w:rsidRDefault="00673E8E">
      <w:pPr>
        <w:jc w:val="center"/>
      </w:pPr>
      <w:r>
        <w:t>Пу = Пз / Пэ(1-р</w:t>
      </w:r>
      <w:r>
        <w:rPr>
          <w:vertAlign w:val="subscript"/>
        </w:rPr>
        <w:t>0</w:t>
      </w:r>
      <w:r>
        <w:t>) кэ, где</w:t>
      </w:r>
    </w:p>
    <w:p w:rsidR="001E1360" w:rsidRDefault="00673E8E">
      <w:r>
        <w:t>Пэ - производительность экскаватора, м</w:t>
      </w:r>
      <w:r>
        <w:rPr>
          <w:vertAlign w:val="superscript"/>
        </w:rPr>
        <w:t>3</w:t>
      </w:r>
      <w:r>
        <w:t>/час</w:t>
      </w:r>
    </w:p>
    <w:p w:rsidR="001E1360" w:rsidRDefault="00673E8E">
      <w:pPr>
        <w:spacing w:before="60" w:after="60"/>
      </w:pPr>
      <w:r>
        <w:t>Кэ - коэффициент перевыполнения производительности ведущей машины, равный 1,15;</w:t>
      </w:r>
    </w:p>
    <w:p w:rsidR="001E1360" w:rsidRDefault="00673E8E">
      <w:pPr>
        <w:spacing w:before="60" w:after="60"/>
      </w:pPr>
      <w:r>
        <w:t>Пу = 340,4/(83,33*(1-0,1789)) 1,15=4,3358 р/(м</w:t>
      </w:r>
      <w:r>
        <w:rPr>
          <w:vertAlign w:val="superscript"/>
        </w:rPr>
        <w:t>3</w:t>
      </w:r>
      <w:r>
        <w:t>/час).</w:t>
      </w:r>
    </w:p>
    <w:p w:rsidR="001E1360" w:rsidRDefault="001E1360">
      <w:pPr>
        <w:spacing w:before="60" w:after="60"/>
      </w:pPr>
    </w:p>
    <w:p w:rsidR="001E1360" w:rsidRDefault="00673E8E">
      <w:pPr>
        <w:pStyle w:val="3"/>
      </w:pPr>
      <w:bookmarkStart w:id="8" w:name="_Toc407121133"/>
      <w:r>
        <w:t>2.4.2. Маршрут Е</w:t>
      </w:r>
      <w:r>
        <w:rPr>
          <w:vertAlign w:val="subscript"/>
        </w:rPr>
        <w:t>3</w:t>
      </w:r>
      <w:r>
        <w:t>Е</w:t>
      </w:r>
      <w:r>
        <w:rPr>
          <w:vertAlign w:val="subscript"/>
        </w:rPr>
        <w:t>11</w:t>
      </w:r>
      <w:bookmarkEnd w:id="8"/>
      <w:r>
        <w:t xml:space="preserve"> </w:t>
      </w:r>
    </w:p>
    <w:p w:rsidR="001E1360" w:rsidRDefault="00673E8E">
      <w:r>
        <w:t>Рассмотрим маршрут Е</w:t>
      </w:r>
      <w:r>
        <w:rPr>
          <w:vertAlign w:val="subscript"/>
        </w:rPr>
        <w:t>3</w:t>
      </w:r>
      <w:r>
        <w:t>Е</w:t>
      </w:r>
      <w:r>
        <w:rPr>
          <w:vertAlign w:val="subscript"/>
        </w:rPr>
        <w:t xml:space="preserve">11. </w:t>
      </w:r>
      <w:r>
        <w:t>Он представляет собой одноканальную замкнутую систему массового обслуживания с вызовом из одного источника.</w:t>
      </w:r>
    </w:p>
    <w:p w:rsidR="001E1360" w:rsidRDefault="00673E8E">
      <w:r>
        <w:t>Расстояние между пунктами 25 км.</w:t>
      </w:r>
    </w:p>
    <w:p w:rsidR="001E1360" w:rsidRDefault="00673E8E">
      <w:r>
        <w:t>Необходимые формулы для расчетов (1), (2), (3).</w:t>
      </w:r>
    </w:p>
    <w:p w:rsidR="001E1360" w:rsidRDefault="00673E8E">
      <w:r>
        <w:t>Производительность экскаватора с объемом ковша 1 м</w:t>
      </w:r>
      <w:r>
        <w:rPr>
          <w:vertAlign w:val="superscript"/>
        </w:rPr>
        <w:t xml:space="preserve">3 </w:t>
      </w:r>
      <w:r>
        <w:t>и нормой выработки 100 м</w:t>
      </w:r>
      <w:r>
        <w:rPr>
          <w:vertAlign w:val="superscript"/>
        </w:rPr>
        <w:t>3</w:t>
      </w:r>
      <w:r>
        <w:t xml:space="preserve"> за 1.2 часа составляет</w:t>
      </w:r>
    </w:p>
    <w:p w:rsidR="001E1360" w:rsidRDefault="00673E8E">
      <w:r>
        <w:t>Пэ = 100/1,2 = 83,33 м</w:t>
      </w:r>
      <w:r>
        <w:rPr>
          <w:vertAlign w:val="superscript"/>
        </w:rPr>
        <w:t>3</w:t>
      </w:r>
      <w:r>
        <w:t>/час.</w:t>
      </w:r>
    </w:p>
    <w:p w:rsidR="001E1360" w:rsidRDefault="00673E8E">
      <w:r>
        <w:t>Производительность экскаватора с объемом ковша 0,65 м</w:t>
      </w:r>
      <w:r>
        <w:rPr>
          <w:vertAlign w:val="superscript"/>
        </w:rPr>
        <w:t>3</w:t>
      </w:r>
      <w:r>
        <w:t xml:space="preserve"> с нормой выработки 100 м</w:t>
      </w:r>
      <w:r>
        <w:rPr>
          <w:vertAlign w:val="superscript"/>
        </w:rPr>
        <w:t>3</w:t>
      </w:r>
      <w:r>
        <w:t xml:space="preserve"> за 1,45 часа равна</w:t>
      </w:r>
    </w:p>
    <w:p w:rsidR="001E1360" w:rsidRDefault="00673E8E">
      <w:r>
        <w:t>Пэ = 100/1,45=68,97 м</w:t>
      </w:r>
      <w:r>
        <w:rPr>
          <w:vertAlign w:val="superscript"/>
        </w:rPr>
        <w:t>3</w:t>
      </w:r>
      <w:r>
        <w:t>/час.</w:t>
      </w:r>
    </w:p>
    <w:p w:rsidR="001E1360" w:rsidRDefault="00673E8E">
      <w:r>
        <w:t>Производительность экскаватора с объемом ковша 1,25 м</w:t>
      </w:r>
      <w:r>
        <w:rPr>
          <w:vertAlign w:val="superscript"/>
        </w:rPr>
        <w:t>3</w:t>
      </w:r>
      <w:r>
        <w:t xml:space="preserve"> с нормой выработки 100 м</w:t>
      </w:r>
      <w:r>
        <w:rPr>
          <w:vertAlign w:val="superscript"/>
        </w:rPr>
        <w:t>3</w:t>
      </w:r>
      <w:r>
        <w:t xml:space="preserve"> за 0,89 часа равна</w:t>
      </w:r>
    </w:p>
    <w:p w:rsidR="001E1360" w:rsidRDefault="00673E8E">
      <w:r>
        <w:t>Пэ = 100/0,89=112,35 м</w:t>
      </w:r>
      <w:r>
        <w:rPr>
          <w:vertAlign w:val="superscript"/>
        </w:rPr>
        <w:t>3</w:t>
      </w:r>
      <w:r>
        <w:t>/час.</w:t>
      </w:r>
    </w:p>
    <w:p w:rsidR="001E1360" w:rsidRDefault="001E1360">
      <w:pPr>
        <w:spacing w:before="60"/>
      </w:pPr>
    </w:p>
    <w:p w:rsidR="001E1360" w:rsidRDefault="00673E8E">
      <w:pPr>
        <w:ind w:left="720"/>
        <w:rPr>
          <w:sz w:val="22"/>
        </w:rPr>
      </w:pPr>
      <w:r>
        <w:rPr>
          <w:sz w:val="22"/>
        </w:rPr>
        <w:t>2. Па = 2,80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3. Па = 3,26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4. Па = 4,48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5. Па = 10,72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1E1360">
      <w:pPr>
        <w:spacing w:before="60" w:after="60"/>
        <w:ind w:left="1440"/>
        <w:jc w:val="center"/>
      </w:pPr>
    </w:p>
    <w:p w:rsidR="001E1360" w:rsidRDefault="00673E8E">
      <w:pPr>
        <w:spacing w:after="120"/>
      </w:pPr>
      <w:r>
        <w:t xml:space="preserve">В таблице 6 рассматривается семейство автосамосвалов </w:t>
      </w:r>
      <w:r>
        <w:rPr>
          <w:lang w:val="en-US"/>
        </w:rPr>
        <w:t>q</w:t>
      </w:r>
      <w:r>
        <w:t>*</w:t>
      </w:r>
      <w:r>
        <w:rPr>
          <w:lang w:val="en-US"/>
        </w:rPr>
        <w:t xml:space="preserve"> = {</w:t>
      </w:r>
      <w:r>
        <w:t>4,5; 6; 7; 10; 27</w:t>
      </w:r>
      <w:r>
        <w:rPr>
          <w:lang w:val="en-US"/>
        </w:rPr>
        <w:t>}</w:t>
      </w:r>
      <w:r>
        <w:t>.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4.5</w:t>
      </w:r>
      <w:r>
        <w:rPr>
          <w:vertAlign w:val="subscript"/>
        </w:rPr>
        <w:t xml:space="preserve"> </w:t>
      </w:r>
      <w:r>
        <w:t>= 1,5+1+2*37*60/50+0,5+0,5 = 65,2мин.;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6</w:t>
      </w:r>
      <w:r>
        <w:rPr>
          <w:vertAlign w:val="subscript"/>
        </w:rPr>
        <w:t xml:space="preserve"> </w:t>
      </w:r>
      <w:r>
        <w:t>=1,5+1,7+2*37*60/50+0,5+0,5= 65,5 мин.;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7</w:t>
      </w:r>
      <w:r>
        <w:rPr>
          <w:vertAlign w:val="subscript"/>
        </w:rPr>
        <w:t xml:space="preserve"> </w:t>
      </w:r>
      <w:r>
        <w:t>=1,5+2+2*37*60/50+0,5+0,5= 67,8мин.;</w:t>
      </w:r>
      <w:r>
        <w:tab/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10</w:t>
      </w:r>
      <w:r>
        <w:rPr>
          <w:vertAlign w:val="subscript"/>
        </w:rPr>
        <w:t xml:space="preserve"> </w:t>
      </w:r>
      <w:r>
        <w:t>=1,5+3,8+2*37*60/50+0,5+1= 76,5 мин.;</w:t>
      </w:r>
    </w:p>
    <w:p w:rsidR="001E1360" w:rsidRDefault="00673E8E">
      <w:pPr>
        <w:spacing w:after="120"/>
      </w:pPr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27</w:t>
      </w:r>
      <w:r>
        <w:rPr>
          <w:vertAlign w:val="subscript"/>
        </w:rPr>
        <w:t xml:space="preserve"> </w:t>
      </w:r>
      <w:r>
        <w:t>=1,5+9,2+2*37*60/50+0,5+1= 101 мин.;</w:t>
      </w:r>
    </w:p>
    <w:p w:rsidR="001E1360" w:rsidRDefault="001E1360">
      <w:pPr>
        <w:spacing w:after="120"/>
      </w:pPr>
    </w:p>
    <w:p w:rsidR="001E1360" w:rsidRDefault="00673E8E">
      <w:pPr>
        <w:jc w:val="right"/>
      </w:pPr>
      <w:r>
        <w:rPr>
          <w:i/>
        </w:rPr>
        <w:t>Таблица 12.</w:t>
      </w:r>
      <w:r>
        <w:t xml:space="preserve"> </w:t>
      </w:r>
      <w:r>
        <w:tab/>
      </w:r>
      <w:r>
        <w:tab/>
        <w:t>Характеристики автосамосвалов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1501"/>
        <w:gridCol w:w="1275"/>
        <w:gridCol w:w="1275"/>
        <w:gridCol w:w="2177"/>
      </w:tblGrid>
      <w:tr w:rsidR="001E1360">
        <w:tc>
          <w:tcPr>
            <w:tcW w:w="2293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Грузоподъемность автосамосвала, т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цикла</w:t>
            </w:r>
            <w:r>
              <w:rPr>
                <w:i/>
              </w:rPr>
              <w:t xml:space="preserve">, </w:t>
            </w:r>
          </w:p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мин.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Требуемое количество машин (</w:t>
            </w:r>
            <w:r>
              <w:rPr>
                <w:i/>
                <w:lang w:val="en-US"/>
              </w:rPr>
              <w:t>m</w:t>
            </w:r>
            <w:r>
              <w:rPr>
                <w:i/>
              </w:rPr>
              <w:t>)</w:t>
            </w:r>
          </w:p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2177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Коэффициент ожидания (</w:t>
            </w:r>
            <w:r>
              <w:rPr>
                <w:i/>
              </w:rPr>
              <w:sym w:font="Symbol" w:char="F061"/>
            </w:r>
            <w:r>
              <w:rPr>
                <w:i/>
              </w:rPr>
              <w:t>)</w:t>
            </w:r>
          </w:p>
        </w:tc>
      </w:tr>
      <w:tr w:rsidR="001E1360">
        <w:tc>
          <w:tcPr>
            <w:tcW w:w="229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65,2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217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0,023</w:t>
            </w:r>
          </w:p>
        </w:tc>
      </w:tr>
      <w:tr w:rsidR="001E1360">
        <w:tc>
          <w:tcPr>
            <w:tcW w:w="229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67,5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217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0,030</w:t>
            </w:r>
          </w:p>
        </w:tc>
      </w:tr>
      <w:tr w:rsidR="001E1360">
        <w:tc>
          <w:tcPr>
            <w:tcW w:w="229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67,8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217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0,038</w:t>
            </w:r>
          </w:p>
        </w:tc>
      </w:tr>
      <w:tr w:rsidR="001E1360">
        <w:tc>
          <w:tcPr>
            <w:tcW w:w="229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76,5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2177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0,081</w:t>
            </w:r>
          </w:p>
        </w:tc>
      </w:tr>
    </w:tbl>
    <w:p w:rsidR="001E1360" w:rsidRDefault="00673E8E">
      <w:r>
        <w:t>Относительная эффективность использования машин проверялась с помощью программы “</w:t>
      </w:r>
      <w:r>
        <w:rPr>
          <w:lang w:val="en-US"/>
        </w:rPr>
        <w:t>mod1</w:t>
      </w:r>
      <w:r>
        <w:t>” на ПЭВМ “Искра 1080”. Результаты работы программы представлены в таблице 5.</w:t>
      </w:r>
    </w:p>
    <w:p w:rsidR="001E1360" w:rsidRDefault="00673E8E">
      <w:pPr>
        <w:spacing w:before="120"/>
        <w:jc w:val="right"/>
        <w:rPr>
          <w:i/>
        </w:rPr>
      </w:pPr>
      <w:r>
        <w:rPr>
          <w:i/>
        </w:rPr>
        <w:t xml:space="preserve">Таблица 13 </w:t>
      </w:r>
      <w:r>
        <w:rPr>
          <w:i/>
        </w:rPr>
        <w:tab/>
        <w:t xml:space="preserve"> </w:t>
      </w:r>
      <w:r>
        <w:t>Характеристика эффективности автосамосвалов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2460"/>
      </w:tblGrid>
      <w:tr w:rsidR="001E1360"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Грузоподъемность автосамосвала, т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 xml:space="preserve">p (коэффициент простоя экскаватора) </w:t>
            </w:r>
          </w:p>
        </w:tc>
        <w:tc>
          <w:tcPr>
            <w:tcW w:w="2460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w</w:t>
            </w:r>
            <w:r>
              <w:rPr>
                <w:i/>
              </w:rPr>
              <w:t xml:space="preserve"> (средняя длина очереди)</w:t>
            </w:r>
          </w:p>
        </w:tc>
      </w:tr>
      <w:tr w:rsidR="001E1360">
        <w:tc>
          <w:tcPr>
            <w:tcW w:w="2802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0,1718(т=24)</w:t>
            </w:r>
          </w:p>
        </w:tc>
        <w:tc>
          <w:tcPr>
            <w:tcW w:w="2460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2,668</w:t>
            </w:r>
          </w:p>
        </w:tc>
      </w:tr>
      <w:tr w:rsidR="001E1360">
        <w:tc>
          <w:tcPr>
            <w:tcW w:w="2802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260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0,1575(т=26)</w:t>
            </w:r>
          </w:p>
        </w:tc>
        <w:tc>
          <w:tcPr>
            <w:tcW w:w="2460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2,4342</w:t>
            </w:r>
          </w:p>
        </w:tc>
      </w:tr>
      <w:tr w:rsidR="001E1360">
        <w:tc>
          <w:tcPr>
            <w:tcW w:w="2802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260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0,0770(т=19)</w:t>
            </w:r>
          </w:p>
        </w:tc>
        <w:tc>
          <w:tcPr>
            <w:tcW w:w="2460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2,0810</w:t>
            </w:r>
          </w:p>
        </w:tc>
      </w:tr>
      <w:tr w:rsidR="001E1360">
        <w:tc>
          <w:tcPr>
            <w:tcW w:w="2802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3260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0,1567(т=14)</w:t>
            </w:r>
          </w:p>
        </w:tc>
        <w:tc>
          <w:tcPr>
            <w:tcW w:w="2460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2,0220</w:t>
            </w:r>
          </w:p>
        </w:tc>
      </w:tr>
    </w:tbl>
    <w:p w:rsidR="001E1360" w:rsidRDefault="00673E8E">
      <w:pPr>
        <w:spacing w:before="60"/>
        <w:rPr>
          <w:lang w:val="en-US"/>
        </w:rPr>
      </w:pPr>
      <w:r>
        <w:t>Как видно из таблицы 5, оптимальные показатели простоя наблюдаются у автосамосвалов с грузоподъемностью 6,7,27 тонн.</w:t>
      </w:r>
    </w:p>
    <w:p w:rsidR="001E1360" w:rsidRDefault="00673E8E">
      <w:pPr>
        <w:spacing w:before="60"/>
        <w:jc w:val="right"/>
      </w:pPr>
      <w:r>
        <w:t>Таблица 14. Определение оптимального сотава комплекта машин.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857"/>
        <w:gridCol w:w="1857"/>
        <w:gridCol w:w="1857"/>
        <w:gridCol w:w="1857"/>
      </w:tblGrid>
      <w:tr w:rsidR="001E1360"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Объем ковша,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Грузоподъемность автосамосвала, т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Количество автосамосвалов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Приведенные затраты, руб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Удельные приведенные затраты, руб</w:t>
            </w:r>
          </w:p>
        </w:tc>
      </w:tr>
      <w:tr w:rsidR="001E1360"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0,65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6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24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200,59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1,04</w:t>
            </w:r>
          </w:p>
        </w:tc>
      </w:tr>
      <w:tr w:rsidR="001E1360"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1,00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7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26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253,59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1,032</w:t>
            </w:r>
          </w:p>
        </w:tc>
      </w:tr>
      <w:tr w:rsidR="001E1360"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1,25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27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14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386,31</w:t>
            </w:r>
          </w:p>
        </w:tc>
        <w:tc>
          <w:tcPr>
            <w:tcW w:w="1857" w:type="dxa"/>
          </w:tcPr>
          <w:p w:rsidR="001E1360" w:rsidRDefault="00673E8E">
            <w:pPr>
              <w:spacing w:before="60"/>
              <w:ind w:firstLine="0"/>
              <w:jc w:val="center"/>
            </w:pPr>
            <w:r>
              <w:t>1,031</w:t>
            </w:r>
          </w:p>
        </w:tc>
      </w:tr>
    </w:tbl>
    <w:p w:rsidR="001E1360" w:rsidRDefault="00673E8E">
      <w:pPr>
        <w:spacing w:before="60"/>
      </w:pPr>
      <w:r>
        <w:t>Оптимальная структура транспортных средств из всех вариантов подбирается на основе минимальных приведенных затрат и максимальной производительности.</w:t>
      </w:r>
    </w:p>
    <w:p w:rsidR="001E1360" w:rsidRDefault="00673E8E">
      <w:pPr>
        <w:spacing w:before="60"/>
      </w:pPr>
      <w:r>
        <w:t>На основании полученных данных можно определить, что оптимальным вариантом будет пустить по лучу 14 двадцатисемитонных автосамосвалов.</w:t>
      </w:r>
    </w:p>
    <w:p w:rsidR="001E1360" w:rsidRDefault="001E1360">
      <w:pPr>
        <w:spacing w:before="60"/>
      </w:pPr>
    </w:p>
    <w:p w:rsidR="001E1360" w:rsidRDefault="00673E8E">
      <w:pPr>
        <w:spacing w:before="60"/>
        <w:rPr>
          <w:b/>
        </w:rPr>
      </w:pPr>
      <w:r>
        <w:rPr>
          <w:b/>
        </w:rPr>
        <w:t>Определение суммарной производительности автосамосвалов</w:t>
      </w:r>
    </w:p>
    <w:p w:rsidR="001E1360" w:rsidRDefault="00673E8E">
      <w:r>
        <w:t>Производительность каждого из автосамосвалов, использующихся на маршруте Е</w:t>
      </w:r>
      <w:r>
        <w:rPr>
          <w:vertAlign w:val="subscript"/>
        </w:rPr>
        <w:t>3</w:t>
      </w:r>
      <w:r>
        <w:t>Е</w:t>
      </w:r>
      <w:r>
        <w:rPr>
          <w:vertAlign w:val="subscript"/>
        </w:rPr>
        <w:t>11</w:t>
      </w:r>
      <w:r>
        <w:t>, равна</w:t>
      </w:r>
    </w:p>
    <w:p w:rsidR="001E1360" w:rsidRDefault="00673E8E">
      <w:pPr>
        <w:jc w:val="center"/>
      </w:pPr>
      <w:r>
        <w:t>Па = 10,72 м</w:t>
      </w:r>
      <w:r>
        <w:rPr>
          <w:vertAlign w:val="superscript"/>
        </w:rPr>
        <w:t>3</w:t>
      </w:r>
      <w:r>
        <w:t>/час;</w:t>
      </w:r>
    </w:p>
    <w:p w:rsidR="001E1360" w:rsidRDefault="00673E8E">
      <w:r>
        <w:t>Суммарная производительность автосамосвалов на этом маршруте составляет</w:t>
      </w:r>
    </w:p>
    <w:p w:rsidR="001E1360" w:rsidRDefault="00673E8E">
      <w:pPr>
        <w:jc w:val="center"/>
      </w:pPr>
      <w:r>
        <w:sym w:font="Symbol" w:char="F053"/>
      </w:r>
      <w:r>
        <w:t>Па= 10,72*14 = 150,08 м</w:t>
      </w:r>
      <w:r>
        <w:rPr>
          <w:vertAlign w:val="superscript"/>
        </w:rPr>
        <w:t>3</w:t>
      </w:r>
      <w:r>
        <w:t>/час</w:t>
      </w:r>
    </w:p>
    <w:p w:rsidR="001E1360" w:rsidRDefault="00673E8E">
      <w:r>
        <w:t>Производительность экскаватора с объемом ковша 1,25 м</w:t>
      </w:r>
      <w:r>
        <w:rPr>
          <w:vertAlign w:val="superscript"/>
        </w:rPr>
        <w:t>3</w:t>
      </w:r>
      <w:r>
        <w:t xml:space="preserve"> с нормой выработки 100 м</w:t>
      </w:r>
      <w:r>
        <w:rPr>
          <w:vertAlign w:val="superscript"/>
        </w:rPr>
        <w:t>3</w:t>
      </w:r>
      <w:r>
        <w:t xml:space="preserve"> за 0,89 часа равна</w:t>
      </w:r>
    </w:p>
    <w:p w:rsidR="001E1360" w:rsidRDefault="00673E8E">
      <w:r>
        <w:t>Пэ = 100/0,89=112,35 м</w:t>
      </w:r>
      <w:r>
        <w:rPr>
          <w:vertAlign w:val="superscript"/>
        </w:rPr>
        <w:t>3</w:t>
      </w:r>
      <w:r>
        <w:t>/час.</w:t>
      </w:r>
    </w:p>
    <w:p w:rsidR="001E1360" w:rsidRDefault="001E1360">
      <w:pPr>
        <w:jc w:val="center"/>
      </w:pPr>
    </w:p>
    <w:p w:rsidR="001E1360" w:rsidRDefault="00673E8E">
      <w:r>
        <w:t>Однако, если учесть, что 15,67% своего времени экскаватор простаивает, что его производительность равна Пэ</w:t>
      </w:r>
      <w:r>
        <w:rPr>
          <w:lang w:val="en-US"/>
        </w:rPr>
        <w:t>’</w:t>
      </w:r>
      <w:r>
        <w:t>=112,35*(1-0,1567) = 94,74 м</w:t>
      </w:r>
      <w:r>
        <w:rPr>
          <w:vertAlign w:val="superscript"/>
        </w:rPr>
        <w:t>3</w:t>
      </w:r>
      <w:r>
        <w:t xml:space="preserve">/час, так что соблюдается неравенство </w:t>
      </w:r>
    </w:p>
    <w:p w:rsidR="001E1360" w:rsidRDefault="00673E8E">
      <w:pPr>
        <w:jc w:val="center"/>
      </w:pPr>
      <w:r>
        <w:t xml:space="preserve">Пэ </w:t>
      </w:r>
      <w:r>
        <w:rPr>
          <w:lang w:val="en-US"/>
        </w:rPr>
        <w:t>&lt;</w:t>
      </w:r>
      <w:r>
        <w:t xml:space="preserve"> </w:t>
      </w:r>
      <w:r>
        <w:rPr>
          <w:lang w:val="en-US"/>
        </w:rPr>
        <w:t>m*</w:t>
      </w:r>
      <w:r>
        <w:t>Па</w:t>
      </w:r>
    </w:p>
    <w:p w:rsidR="001E1360" w:rsidRDefault="00673E8E">
      <w:pPr>
        <w:pStyle w:val="3"/>
      </w:pPr>
      <w:bookmarkStart w:id="9" w:name="_Toc407121134"/>
      <w:r>
        <w:t>2.4.2. Маршруты Е</w:t>
      </w:r>
      <w:r>
        <w:rPr>
          <w:vertAlign w:val="subscript"/>
        </w:rPr>
        <w:t>1</w:t>
      </w:r>
      <w:r>
        <w:t>Е</w:t>
      </w:r>
      <w:r>
        <w:rPr>
          <w:vertAlign w:val="subscript"/>
        </w:rPr>
        <w:t>10</w:t>
      </w:r>
      <w:r>
        <w:t xml:space="preserve"> и</w:t>
      </w:r>
      <w:r>
        <w:rPr>
          <w:vertAlign w:val="subscript"/>
        </w:rPr>
        <w:t xml:space="preserve"> </w:t>
      </w:r>
      <w:r>
        <w:t>Е</w:t>
      </w:r>
      <w:r>
        <w:rPr>
          <w:vertAlign w:val="subscript"/>
        </w:rPr>
        <w:t>1</w:t>
      </w:r>
      <w:r>
        <w:t>Е</w:t>
      </w:r>
      <w:r>
        <w:rPr>
          <w:vertAlign w:val="subscript"/>
        </w:rPr>
        <w:t>11</w:t>
      </w:r>
      <w:bookmarkEnd w:id="9"/>
    </w:p>
    <w:p w:rsidR="001E1360" w:rsidRDefault="00DB5549">
      <w:pPr>
        <w:framePr w:w="2398" w:h="1483" w:hSpace="180" w:wrap="around" w:vAnchor="text" w:hAnchor="page" w:x="1966" w:y="1"/>
      </w:pPr>
      <w:r>
        <w:rPr>
          <w:noProof/>
        </w:rPr>
        <w:pict>
          <v:rect id="_x0000_s1100" style="position:absolute;left:0;text-align:left;margin-left:78.9pt;margin-top:50.95pt;width:22.1pt;height:17.15pt;z-index:251662848;mso-position-horizontal-relative:text;mso-position-vertical-relative:text" o:allowincell="f" filled="f" stroked="f" strokeweight="1pt">
            <v:textbox inset="1pt,1pt,1pt,1pt">
              <w:txbxContent>
                <w:p w:rsidR="001E1360" w:rsidRDefault="00673E8E">
                  <w:pPr>
                    <w:ind w:firstLine="0"/>
                    <w:rPr>
                      <w:sz w:val="20"/>
                    </w:rPr>
                  </w:pPr>
                  <w:r>
                    <w:rPr>
                      <w:i/>
                      <w:sz w:val="20"/>
                    </w:rPr>
                    <w:t>Е</w:t>
                  </w:r>
                  <w:r>
                    <w:rPr>
                      <w:i/>
                      <w:sz w:val="20"/>
                      <w:vertAlign w:val="subscript"/>
                    </w:rPr>
                    <w:t>11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4" style="position:absolute;left:0;text-align:left;margin-left:85.05pt;margin-top:9.2pt;width:23.6pt;height:20.65pt;z-index:251656704;mso-position-horizontal-relative:text;mso-position-vertical-relative:text" o:allowincell="f" filled="f" stroked="f" strokeweight="1pt">
            <v:textbox inset="1pt,1pt,1pt,1pt">
              <w:txbxContent>
                <w:p w:rsidR="001E1360" w:rsidRDefault="00673E8E">
                  <w:pPr>
                    <w:ind w:firstLine="0"/>
                  </w:pPr>
                  <w:r>
                    <w:rPr>
                      <w:i/>
                      <w:sz w:val="20"/>
                    </w:rPr>
                    <w:t>Е</w:t>
                  </w:r>
                  <w:r>
                    <w:rPr>
                      <w:i/>
                      <w:sz w:val="20"/>
                      <w:vertAlign w:val="subscript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8" style="position:absolute;left:0;text-align:left;margin-left:9.9pt;margin-top:30.2pt;width:14.3pt;height:17.15pt;z-index:251660800;mso-position-horizontal-relative:text;mso-position-vertical-relative:text" o:allowincell="f" filled="f" stroked="f" strokeweight="1pt">
            <v:textbox inset="1pt,1pt,1pt,1pt">
              <w:txbxContent>
                <w:p w:rsidR="001E1360" w:rsidRDefault="00673E8E">
                  <w:pPr>
                    <w:ind w:firstLine="0"/>
                  </w:pPr>
                  <w:r>
                    <w:rPr>
                      <w:i/>
                    </w:rPr>
                    <w:t>Е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oval id="_x0000_s1096" style="position:absolute;left:0;text-align:left;margin-left:7.05pt;margin-top:27.4pt;width:20pt;height:22.85pt;z-index:251658752;mso-position-horizontal-relative:text;mso-position-vertical-relative:text" o:allowincell="f" filled="f" strokeweight="1pt"/>
        </w:pict>
      </w:r>
      <w:r>
        <w:rPr>
          <w:noProof/>
        </w:rPr>
        <w:pict>
          <v:line id="_x0000_s1072" style="position:absolute;left:0;text-align:left;z-index:251654656;mso-position-horizontal-relative:text;mso-position-vertical-relative:text" from="27pt,44.5pt" to="78.35pt,58.8pt" o:allowincell="f" strokeweight="1pt">
            <v:stroke startarrowwidth="narrow" endarrowwidth="narrow"/>
          </v:line>
        </w:pict>
      </w:r>
      <w:r>
        <w:rPr>
          <w:noProof/>
        </w:rPr>
        <w:pict>
          <v:line id="_x0000_s1071" style="position:absolute;left:0;text-align:left;flip:y;z-index:251653632;mso-position-horizontal-relative:text;mso-position-vertical-relative:text" from="27pt,16pt" to="84.05pt,33.15pt" o:allowincell="f" strokeweight="1pt">
            <v:stroke startarrowwidth="narrow" endarrowwidth="narrow"/>
          </v:line>
        </w:pict>
      </w:r>
      <w:r>
        <w:rPr>
          <w:noProof/>
        </w:rPr>
        <w:pict>
          <v:oval id="_x0000_s1070" style="position:absolute;left:0;text-align:left;margin-left:78.3pt;margin-top:47.35pt;width:20pt;height:22.85pt;z-index:251652608;mso-position-horizontal-relative:text;mso-position-vertical-relative:text" o:allowincell="f" filled="f" strokeweight="1pt"/>
        </w:pict>
      </w:r>
      <w:r>
        <w:rPr>
          <w:noProof/>
        </w:rPr>
        <w:pict>
          <v:oval id="_x0000_s1069" style="position:absolute;left:0;text-align:left;margin-left:84pt;margin-top:4.6pt;width:20pt;height:22.85pt;z-index:251651584;mso-position-horizontal-relative:text;mso-position-vertical-relative:text" o:allowincell="f" filled="f" strokeweight="1pt"/>
        </w:pict>
      </w:r>
      <w:r>
        <w:rPr>
          <w:noProof/>
        </w:rPr>
        <w:pict>
          <v:oval id="_x0000_s1047" style="position:absolute;left:0;text-align:left;margin-left:7.05pt;margin-top:27.4pt;width:20pt;height:22.85pt;z-index:251649536;mso-position-horizontal-relative:text;mso-position-vertical-relative:text" o:allowincell="f" filled="f" strokeweight="1pt"/>
        </w:pict>
      </w:r>
    </w:p>
    <w:p w:rsidR="001E1360" w:rsidRDefault="00673E8E">
      <w:pPr>
        <w:rPr>
          <w:vertAlign w:val="subscript"/>
        </w:rPr>
      </w:pPr>
      <w:r>
        <w:t>Из карьера Е</w:t>
      </w:r>
      <w:r>
        <w:rPr>
          <w:vertAlign w:val="subscript"/>
        </w:rPr>
        <w:t>1</w:t>
      </w:r>
      <w:r>
        <w:t xml:space="preserve"> обслуживаются два объекта строительства: Е</w:t>
      </w:r>
      <w:r>
        <w:rPr>
          <w:vertAlign w:val="subscript"/>
        </w:rPr>
        <w:t>10</w:t>
      </w:r>
      <w:r>
        <w:t xml:space="preserve"> и Е</w:t>
      </w:r>
      <w:r>
        <w:rPr>
          <w:vertAlign w:val="subscript"/>
        </w:rPr>
        <w:t>11.</w:t>
      </w:r>
    </w:p>
    <w:p w:rsidR="001E1360" w:rsidRDefault="00673E8E">
      <w:r>
        <w:t>Таким образом, эта система является одноканальной замкнутой системой массового обслуживания с вызовом из двух источников.</w:t>
      </w:r>
    </w:p>
    <w:p w:rsidR="001E1360" w:rsidRDefault="001E1360"/>
    <w:p w:rsidR="001E1360" w:rsidRDefault="001E1360"/>
    <w:p w:rsidR="001E1360" w:rsidRDefault="00673E8E">
      <w:r>
        <w:t>Расчет количества машин производится по формулам (1) и (2).</w:t>
      </w:r>
    </w:p>
    <w:p w:rsidR="001E1360" w:rsidRDefault="00673E8E">
      <w:pPr>
        <w:spacing w:after="120"/>
      </w:pPr>
      <w:r>
        <w:t xml:space="preserve">В таблице 6 приведены результаты расчетов по семейству автосамосвалов </w:t>
      </w:r>
      <w:r>
        <w:rPr>
          <w:lang w:val="en-US"/>
        </w:rPr>
        <w:t>q</w:t>
      </w:r>
      <w:r>
        <w:t>*</w:t>
      </w:r>
      <w:r>
        <w:rPr>
          <w:lang w:val="en-US"/>
        </w:rPr>
        <w:t xml:space="preserve"> = {</w:t>
      </w:r>
      <w:r>
        <w:t>6; 7; 10; 27</w:t>
      </w:r>
      <w:r>
        <w:rPr>
          <w:lang w:val="en-US"/>
        </w:rPr>
        <w:t>}</w:t>
      </w:r>
      <w:r>
        <w:t xml:space="preserve"> для </w:t>
      </w:r>
      <w:r>
        <w:rPr>
          <w:u w:val="single"/>
        </w:rPr>
        <w:t>маршрута Е</w:t>
      </w:r>
      <w:r>
        <w:rPr>
          <w:u w:val="single"/>
          <w:vertAlign w:val="subscript"/>
        </w:rPr>
        <w:t>1</w:t>
      </w:r>
      <w:r>
        <w:rPr>
          <w:u w:val="single"/>
        </w:rPr>
        <w:t>Е</w:t>
      </w:r>
      <w:r>
        <w:rPr>
          <w:u w:val="single"/>
          <w:vertAlign w:val="subscript"/>
        </w:rPr>
        <w:t xml:space="preserve">10 </w:t>
      </w:r>
      <w:r>
        <w:rPr>
          <w:u w:val="single"/>
        </w:rPr>
        <w:t>длиной 30 км</w:t>
      </w:r>
      <w:r>
        <w:t>.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6</w:t>
      </w:r>
      <w:r>
        <w:rPr>
          <w:vertAlign w:val="subscript"/>
        </w:rPr>
        <w:t xml:space="preserve"> </w:t>
      </w:r>
      <w:r>
        <w:t>=1,5+2,7+2*36*60/50+0,5+0,5= 77,2 мин.;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7</w:t>
      </w:r>
      <w:r>
        <w:rPr>
          <w:vertAlign w:val="subscript"/>
        </w:rPr>
        <w:t xml:space="preserve"> </w:t>
      </w:r>
      <w:r>
        <w:t>=1,5+3+2*36*60/50+0,5+0,5=77,5 мин.;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10</w:t>
      </w:r>
      <w:r>
        <w:rPr>
          <w:vertAlign w:val="subscript"/>
        </w:rPr>
        <w:t xml:space="preserve"> </w:t>
      </w:r>
      <w:r>
        <w:t>=1,5+4,8+2*36*60/50+0,5+1=79,8 мин.;</w:t>
      </w:r>
    </w:p>
    <w:p w:rsidR="001E1360" w:rsidRDefault="00673E8E">
      <w:pPr>
        <w:spacing w:after="120"/>
        <w:rPr>
          <w:lang w:val="en-US"/>
        </w:rPr>
      </w:pPr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27</w:t>
      </w:r>
      <w:r>
        <w:rPr>
          <w:vertAlign w:val="subscript"/>
        </w:rPr>
        <w:t xml:space="preserve"> </w:t>
      </w:r>
      <w:r>
        <w:t>=1,5+13,5+2*36*60/50+0,5+1=88,5 мин.;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 xml:space="preserve">2. Па = </w:t>
      </w:r>
      <w:r>
        <w:rPr>
          <w:sz w:val="22"/>
          <w:lang w:val="en-US"/>
        </w:rPr>
        <w:t>2</w:t>
      </w:r>
      <w:r>
        <w:rPr>
          <w:sz w:val="22"/>
        </w:rPr>
        <w:t>,</w:t>
      </w:r>
      <w:r>
        <w:rPr>
          <w:sz w:val="22"/>
          <w:lang w:val="en-US"/>
        </w:rPr>
        <w:t>36</w:t>
      </w:r>
      <w:r>
        <w:rPr>
          <w:sz w:val="22"/>
        </w:rPr>
        <w:t xml:space="preserve">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3. Па = 2,74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4. Па = 3,80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5. Па = 9,27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1E1360">
      <w:pPr>
        <w:spacing w:after="120"/>
      </w:pPr>
    </w:p>
    <w:p w:rsidR="001E1360" w:rsidRDefault="00673E8E">
      <w:pPr>
        <w:jc w:val="right"/>
      </w:pPr>
      <w:r>
        <w:rPr>
          <w:i/>
        </w:rPr>
        <w:t>Таблица 15.</w:t>
      </w:r>
      <w:r>
        <w:t xml:space="preserve"> </w:t>
      </w:r>
      <w:r>
        <w:tab/>
        <w:t>Характеристики работы автосамосвалов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1501"/>
        <w:gridCol w:w="1275"/>
        <w:gridCol w:w="1275"/>
        <w:gridCol w:w="1"/>
        <w:gridCol w:w="2176"/>
        <w:gridCol w:w="1"/>
      </w:tblGrid>
      <w:tr w:rsidR="001E1360">
        <w:tc>
          <w:tcPr>
            <w:tcW w:w="2293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Грузоподъемность автосамосвала, т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цикла</w:t>
            </w:r>
            <w:r>
              <w:rPr>
                <w:i/>
              </w:rPr>
              <w:t xml:space="preserve">, </w:t>
            </w:r>
          </w:p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мин.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Требуемое количество машин (</w:t>
            </w:r>
            <w:r>
              <w:rPr>
                <w:i/>
                <w:lang w:val="en-US"/>
              </w:rPr>
              <w:t>m</w:t>
            </w:r>
            <w:r>
              <w:rPr>
                <w:i/>
              </w:rPr>
              <w:t>)</w:t>
            </w:r>
          </w:p>
        </w:tc>
        <w:tc>
          <w:tcPr>
            <w:tcW w:w="21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  <w:tr w:rsidR="001E1360">
        <w:trPr>
          <w:gridAfter w:val="1"/>
        </w:trPr>
        <w:tc>
          <w:tcPr>
            <w:tcW w:w="2293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501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77,2</w:t>
            </w:r>
          </w:p>
        </w:tc>
        <w:tc>
          <w:tcPr>
            <w:tcW w:w="1275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275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2177" w:type="dxa"/>
            <w:gridSpan w:val="2"/>
            <w:tcBorders>
              <w:top w:val="nil"/>
            </w:tcBorders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  <w:tr w:rsidR="001E1360">
        <w:trPr>
          <w:gridAfter w:val="1"/>
        </w:trPr>
        <w:tc>
          <w:tcPr>
            <w:tcW w:w="229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77,5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2177" w:type="dxa"/>
            <w:gridSpan w:val="2"/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  <w:tr w:rsidR="001E1360">
        <w:trPr>
          <w:gridAfter w:val="1"/>
        </w:trPr>
        <w:tc>
          <w:tcPr>
            <w:tcW w:w="229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79,8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2177" w:type="dxa"/>
            <w:gridSpan w:val="2"/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  <w:tr w:rsidR="001E1360">
        <w:trPr>
          <w:gridAfter w:val="1"/>
        </w:trPr>
        <w:tc>
          <w:tcPr>
            <w:tcW w:w="229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88,5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177" w:type="dxa"/>
            <w:gridSpan w:val="2"/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</w:tbl>
    <w:p w:rsidR="001E1360" w:rsidRDefault="00673E8E">
      <w:pPr>
        <w:spacing w:after="120"/>
      </w:pPr>
      <w:r>
        <w:t xml:space="preserve">В таблице 8 приведены результаты расчетов по семейству автосамосвалов </w:t>
      </w:r>
      <w:r>
        <w:rPr>
          <w:lang w:val="en-US"/>
        </w:rPr>
        <w:t>q</w:t>
      </w:r>
      <w:r>
        <w:t>*</w:t>
      </w:r>
      <w:r>
        <w:rPr>
          <w:lang w:val="en-US"/>
        </w:rPr>
        <w:t xml:space="preserve"> = {</w:t>
      </w:r>
      <w:r>
        <w:t>6; 7; 10; 27</w:t>
      </w:r>
      <w:r>
        <w:rPr>
          <w:lang w:val="en-US"/>
        </w:rPr>
        <w:t>}</w:t>
      </w:r>
      <w:r>
        <w:t xml:space="preserve"> для </w:t>
      </w:r>
      <w:r>
        <w:rPr>
          <w:u w:val="single"/>
        </w:rPr>
        <w:t>маршрута Е</w:t>
      </w:r>
      <w:r>
        <w:rPr>
          <w:u w:val="single"/>
          <w:vertAlign w:val="subscript"/>
        </w:rPr>
        <w:t>1</w:t>
      </w:r>
      <w:r>
        <w:rPr>
          <w:u w:val="single"/>
        </w:rPr>
        <w:t>Е</w:t>
      </w:r>
      <w:r>
        <w:rPr>
          <w:u w:val="single"/>
          <w:vertAlign w:val="subscript"/>
        </w:rPr>
        <w:t xml:space="preserve">11 </w:t>
      </w:r>
      <w:r>
        <w:rPr>
          <w:u w:val="single"/>
        </w:rPr>
        <w:t>длиной 25 км</w:t>
      </w:r>
      <w:r>
        <w:t>.</w:t>
      </w:r>
    </w:p>
    <w:p w:rsidR="001E1360" w:rsidRDefault="00673E8E">
      <w:pPr>
        <w:jc w:val="right"/>
      </w:pPr>
      <w:r>
        <w:rPr>
          <w:i/>
        </w:rPr>
        <w:t>Таблица 16</w:t>
      </w:r>
      <w:r>
        <w:tab/>
        <w:t>Характеристика работы автосамосвалов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1501"/>
        <w:gridCol w:w="1275"/>
        <w:gridCol w:w="1275"/>
        <w:gridCol w:w="1"/>
        <w:gridCol w:w="2176"/>
        <w:gridCol w:w="1"/>
      </w:tblGrid>
      <w:tr w:rsidR="001E1360">
        <w:tc>
          <w:tcPr>
            <w:tcW w:w="2293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Грузоподъемность автосамосвала, т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цикла</w:t>
            </w:r>
            <w:r>
              <w:rPr>
                <w:i/>
              </w:rPr>
              <w:t xml:space="preserve">, </w:t>
            </w:r>
          </w:p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мин.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Требуемое количество машин (</w:t>
            </w:r>
            <w:r>
              <w:rPr>
                <w:i/>
                <w:lang w:val="en-US"/>
              </w:rPr>
              <w:t>m</w:t>
            </w:r>
            <w:r>
              <w:rPr>
                <w:i/>
              </w:rPr>
              <w:t>)</w:t>
            </w:r>
          </w:p>
        </w:tc>
        <w:tc>
          <w:tcPr>
            <w:tcW w:w="21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  <w:tr w:rsidR="001E1360">
        <w:trPr>
          <w:gridAfter w:val="1"/>
        </w:trPr>
        <w:tc>
          <w:tcPr>
            <w:tcW w:w="2293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501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65,2</w:t>
            </w:r>
          </w:p>
        </w:tc>
        <w:tc>
          <w:tcPr>
            <w:tcW w:w="1275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275" w:type="dxa"/>
            <w:tcBorders>
              <w:top w:val="nil"/>
            </w:tcBorders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2177" w:type="dxa"/>
            <w:gridSpan w:val="2"/>
            <w:tcBorders>
              <w:top w:val="nil"/>
            </w:tcBorders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  <w:tr w:rsidR="001E1360">
        <w:trPr>
          <w:gridAfter w:val="1"/>
        </w:trPr>
        <w:tc>
          <w:tcPr>
            <w:tcW w:w="229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65,5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2177" w:type="dxa"/>
            <w:gridSpan w:val="2"/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  <w:tr w:rsidR="001E1360">
        <w:trPr>
          <w:gridAfter w:val="1"/>
        </w:trPr>
        <w:tc>
          <w:tcPr>
            <w:tcW w:w="229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67,8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2177" w:type="dxa"/>
            <w:gridSpan w:val="2"/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  <w:tr w:rsidR="001E1360">
        <w:trPr>
          <w:gridAfter w:val="1"/>
        </w:trPr>
        <w:tc>
          <w:tcPr>
            <w:tcW w:w="2293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1501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76,5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275" w:type="dxa"/>
          </w:tcPr>
          <w:p w:rsidR="001E1360" w:rsidRDefault="00673E8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2177" w:type="dxa"/>
            <w:gridSpan w:val="2"/>
          </w:tcPr>
          <w:p w:rsidR="001E1360" w:rsidRDefault="001E1360">
            <w:pPr>
              <w:ind w:firstLine="0"/>
              <w:jc w:val="center"/>
              <w:rPr>
                <w:i/>
              </w:rPr>
            </w:pPr>
          </w:p>
        </w:tc>
      </w:tr>
    </w:tbl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6</w:t>
      </w:r>
      <w:r>
        <w:rPr>
          <w:vertAlign w:val="subscript"/>
        </w:rPr>
        <w:t xml:space="preserve"> </w:t>
      </w:r>
      <w:r>
        <w:t>=1,5+2,7+2*40*60/50+0,5+0,5=  65,2мин.;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7</w:t>
      </w:r>
      <w:r>
        <w:rPr>
          <w:vertAlign w:val="subscript"/>
        </w:rPr>
        <w:t xml:space="preserve"> </w:t>
      </w:r>
      <w:r>
        <w:t>=1,5+3+2*40*60/50+0,5+0,5=65,5 мин.;</w:t>
      </w:r>
    </w:p>
    <w:p w:rsidR="001E1360" w:rsidRDefault="00673E8E"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10</w:t>
      </w:r>
      <w:r>
        <w:rPr>
          <w:vertAlign w:val="subscript"/>
        </w:rPr>
        <w:t xml:space="preserve"> </w:t>
      </w:r>
      <w:r>
        <w:t>=1,5+4,8+2*40*60/50+0,5+1=67,8 мин.;</w:t>
      </w:r>
    </w:p>
    <w:p w:rsidR="001E1360" w:rsidRDefault="00673E8E">
      <w:pPr>
        <w:spacing w:after="120"/>
      </w:pPr>
      <w:r>
        <w:rPr>
          <w:lang w:val="en-US"/>
        </w:rPr>
        <w:t>T</w:t>
      </w:r>
      <w:r>
        <w:rPr>
          <w:vertAlign w:val="subscript"/>
        </w:rPr>
        <w:t>ц</w:t>
      </w:r>
      <w:r>
        <w:rPr>
          <w:vertAlign w:val="superscript"/>
        </w:rPr>
        <w:t>27</w:t>
      </w:r>
      <w:r>
        <w:rPr>
          <w:vertAlign w:val="subscript"/>
        </w:rPr>
        <w:t xml:space="preserve"> </w:t>
      </w:r>
      <w:r>
        <w:t>=1,5+13,5+2*40*60/50+0,5+1= 76,5мин.;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2. Па = 2,80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3. Па = 3,24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4. Па = 4,48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673E8E">
      <w:pPr>
        <w:ind w:left="720"/>
        <w:rPr>
          <w:sz w:val="22"/>
        </w:rPr>
      </w:pPr>
      <w:r>
        <w:rPr>
          <w:sz w:val="22"/>
        </w:rPr>
        <w:t>5. Па = 10,72 м</w:t>
      </w:r>
      <w:r>
        <w:rPr>
          <w:sz w:val="22"/>
          <w:vertAlign w:val="superscript"/>
        </w:rPr>
        <w:t>3</w:t>
      </w:r>
      <w:r>
        <w:rPr>
          <w:sz w:val="22"/>
        </w:rPr>
        <w:t>/ч</w:t>
      </w:r>
    </w:p>
    <w:p w:rsidR="001E1360" w:rsidRDefault="001E1360">
      <w:pPr>
        <w:spacing w:after="120"/>
      </w:pPr>
    </w:p>
    <w:p w:rsidR="001E1360" w:rsidRDefault="00673E8E">
      <w:pPr>
        <w:spacing w:after="120"/>
      </w:pPr>
      <w:r>
        <w:t>Необходимое количество автосамосвалов для каждого комплекта машин и для каждого маршрута рассчитывается по формулам (1) и (2). Среднее количество машин по двум лучам определяется по формуле:</w:t>
      </w:r>
    </w:p>
    <w:p w:rsidR="001E1360" w:rsidRDefault="00673E8E">
      <w:pPr>
        <w:spacing w:after="120"/>
      </w:pPr>
      <w:r>
        <w:rPr>
          <w:position w:val="-26"/>
        </w:rPr>
        <w:object w:dxaOrig="2540" w:dyaOrig="660">
          <v:shape id="_x0000_i1033" type="#_x0000_t75" style="width:126.75pt;height:33pt" o:ole="">
            <v:imagedata r:id="rId28" o:title=""/>
          </v:shape>
          <o:OLEObject Type="Embed" ProgID="Equation.2" ShapeID="_x0000_i1033" DrawAspect="Content" ObjectID="_1453551994" r:id="rId29"/>
        </w:object>
      </w:r>
    </w:p>
    <w:p w:rsidR="001E1360" w:rsidRDefault="00673E8E">
      <w:pPr>
        <w:spacing w:after="120"/>
      </w:pPr>
      <w:r>
        <w:t xml:space="preserve">где </w:t>
      </w:r>
      <w:r>
        <w:rPr>
          <w:lang w:val="en-US"/>
        </w:rPr>
        <w:t xml:space="preserve">m1 </w:t>
      </w:r>
      <w:r>
        <w:t xml:space="preserve">и </w:t>
      </w:r>
      <w:r>
        <w:rPr>
          <w:lang w:val="en-US"/>
        </w:rPr>
        <w:t xml:space="preserve">m2 - </w:t>
      </w:r>
      <w:r>
        <w:t>рассчитанное количество автосамосвалов по каждому лучу;</w:t>
      </w:r>
    </w:p>
    <w:p w:rsidR="001E1360" w:rsidRDefault="00673E8E">
      <w:r>
        <w:rPr>
          <w:lang w:val="en-US"/>
        </w:rPr>
        <w:t>t</w:t>
      </w:r>
      <w:r>
        <w:t xml:space="preserve">ц1, </w:t>
      </w:r>
      <w:r>
        <w:rPr>
          <w:lang w:val="en-US"/>
        </w:rPr>
        <w:t>t</w:t>
      </w:r>
      <w:r>
        <w:t>ц2 - рассчитанная продолжительность циклов автосамосвалов по каждому лучу.</w:t>
      </w:r>
    </w:p>
    <w:p w:rsidR="001E1360" w:rsidRDefault="001E1360"/>
    <w:p w:rsidR="001E1360" w:rsidRDefault="00673E8E">
      <w:pPr>
        <w:jc w:val="left"/>
      </w:pPr>
      <w:r>
        <w:t>Таблица . Количество автосамосвалов, необходимых для маршрутов Е1-Е10 и Е1 - Е11.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</w:tblGrid>
      <w:tr w:rsidR="001E1360"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Маршрут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Грузоподъемность автосамосвала,т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Количество автосамосвалов(</w:t>
            </w:r>
            <w:r>
              <w:rPr>
                <w:lang w:val="en-US"/>
              </w:rPr>
              <w:t>m1)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Количество автосамосвалов(</w:t>
            </w:r>
            <w:r>
              <w:rPr>
                <w:lang w:val="en-US"/>
              </w:rPr>
              <w:t>m2)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Максимальное количество автосамосвалов</w:t>
            </w:r>
          </w:p>
        </w:tc>
      </w:tr>
      <w:tr w:rsidR="001E1360"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Е1-Е10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6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29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29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29</w:t>
            </w:r>
          </w:p>
        </w:tc>
      </w:tr>
      <w:tr w:rsidR="001E1360">
        <w:tc>
          <w:tcPr>
            <w:tcW w:w="1548" w:type="dxa"/>
          </w:tcPr>
          <w:p w:rsidR="001E1360" w:rsidRDefault="001E1360">
            <w:pPr>
              <w:ind w:firstLine="0"/>
              <w:jc w:val="center"/>
            </w:pP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7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26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31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31</w:t>
            </w:r>
          </w:p>
        </w:tc>
      </w:tr>
      <w:tr w:rsidR="001E1360">
        <w:tc>
          <w:tcPr>
            <w:tcW w:w="1548" w:type="dxa"/>
          </w:tcPr>
          <w:p w:rsidR="001E1360" w:rsidRDefault="001E1360">
            <w:pPr>
              <w:ind w:firstLine="0"/>
              <w:jc w:val="center"/>
            </w:pP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10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16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22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22</w:t>
            </w:r>
          </w:p>
        </w:tc>
      </w:tr>
      <w:tr w:rsidR="001E1360">
        <w:tc>
          <w:tcPr>
            <w:tcW w:w="1548" w:type="dxa"/>
          </w:tcPr>
          <w:p w:rsidR="001E1360" w:rsidRDefault="001E1360">
            <w:pPr>
              <w:ind w:firstLine="0"/>
              <w:jc w:val="center"/>
            </w:pP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27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7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13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13</w:t>
            </w:r>
          </w:p>
        </w:tc>
      </w:tr>
      <w:tr w:rsidR="001E1360"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Е1-Е11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6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24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25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25</w:t>
            </w:r>
          </w:p>
        </w:tc>
      </w:tr>
      <w:tr w:rsidR="001E1360">
        <w:tc>
          <w:tcPr>
            <w:tcW w:w="1548" w:type="dxa"/>
          </w:tcPr>
          <w:p w:rsidR="001E1360" w:rsidRDefault="001E1360">
            <w:pPr>
              <w:ind w:firstLine="0"/>
              <w:jc w:val="center"/>
            </w:pP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7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22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26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26</w:t>
            </w:r>
          </w:p>
        </w:tc>
      </w:tr>
      <w:tr w:rsidR="001E1360">
        <w:tc>
          <w:tcPr>
            <w:tcW w:w="1548" w:type="dxa"/>
          </w:tcPr>
          <w:p w:rsidR="001E1360" w:rsidRDefault="001E1360">
            <w:pPr>
              <w:ind w:firstLine="0"/>
              <w:jc w:val="center"/>
            </w:pP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10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14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19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19</w:t>
            </w:r>
          </w:p>
        </w:tc>
      </w:tr>
      <w:tr w:rsidR="001E1360">
        <w:tc>
          <w:tcPr>
            <w:tcW w:w="1548" w:type="dxa"/>
          </w:tcPr>
          <w:p w:rsidR="001E1360" w:rsidRDefault="001E1360">
            <w:pPr>
              <w:ind w:firstLine="0"/>
              <w:jc w:val="center"/>
            </w:pP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27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6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11</w:t>
            </w:r>
          </w:p>
        </w:tc>
        <w:tc>
          <w:tcPr>
            <w:tcW w:w="1548" w:type="dxa"/>
          </w:tcPr>
          <w:p w:rsidR="001E1360" w:rsidRDefault="00673E8E">
            <w:pPr>
              <w:ind w:firstLine="0"/>
              <w:jc w:val="center"/>
            </w:pPr>
            <w:r>
              <w:t>11</w:t>
            </w:r>
          </w:p>
        </w:tc>
      </w:tr>
    </w:tbl>
    <w:p w:rsidR="001E1360" w:rsidRDefault="00673E8E">
      <w:pPr>
        <w:jc w:val="left"/>
      </w:pPr>
      <w:r>
        <w:t>Целесообразно использовать автосамосвалы с грузоподъемностью 10 и 27 тонн.</w:t>
      </w:r>
    </w:p>
    <w:p w:rsidR="001E1360" w:rsidRDefault="00673E8E">
      <w:pPr>
        <w:jc w:val="left"/>
      </w:pPr>
      <w:r>
        <w:rPr>
          <w:lang w:val="en-US"/>
        </w:rPr>
        <w:t>m</w:t>
      </w:r>
      <w:r>
        <w:rPr>
          <w:vertAlign w:val="subscript"/>
        </w:rPr>
        <w:t>ср1</w:t>
      </w:r>
      <w:r>
        <w:t>=(22*79,8+19*67,8)/(79,8+67,8)=21</w:t>
      </w:r>
    </w:p>
    <w:p w:rsidR="001E1360" w:rsidRDefault="00673E8E">
      <w:pPr>
        <w:jc w:val="left"/>
      </w:pPr>
      <w:r>
        <w:rPr>
          <w:lang w:val="en-US"/>
        </w:rPr>
        <w:t>m</w:t>
      </w:r>
      <w:r>
        <w:rPr>
          <w:vertAlign w:val="subscript"/>
        </w:rPr>
        <w:t>ср2</w:t>
      </w:r>
      <w:r>
        <w:t>=(13*88,5+11*76,5)/(88,5+76,5)=12</w:t>
      </w:r>
    </w:p>
    <w:p w:rsidR="001E1360" w:rsidRDefault="00673E8E">
      <w:pPr>
        <w:jc w:val="left"/>
      </w:pPr>
      <w:r>
        <w:rPr>
          <w:lang w:val="en-US"/>
        </w:rPr>
        <w:t>m</w:t>
      </w:r>
      <w:r>
        <w:rPr>
          <w:vertAlign w:val="subscript"/>
        </w:rPr>
        <w:t>ср1</w:t>
      </w:r>
      <w:r>
        <w:t>=(22*79,8+11*76,5)/(79,8+76,5)=17</w:t>
      </w:r>
    </w:p>
    <w:p w:rsidR="001E1360" w:rsidRDefault="00673E8E">
      <w:pPr>
        <w:jc w:val="left"/>
      </w:pPr>
      <w:r>
        <w:rPr>
          <w:lang w:val="en-US"/>
        </w:rPr>
        <w:t>m</w:t>
      </w:r>
      <w:r>
        <w:rPr>
          <w:vertAlign w:val="subscript"/>
        </w:rPr>
        <w:t>ср1</w:t>
      </w:r>
      <w:r>
        <w:t>=(13*88,5+19*67,8)/(88,5+67,8)=16</w:t>
      </w:r>
    </w:p>
    <w:p w:rsidR="001E1360" w:rsidRDefault="00673E8E">
      <w:pPr>
        <w:jc w:val="left"/>
      </w:pPr>
      <w:r>
        <w:t>Далее максимальное число автосамосвалов распределяется по двум лучам по формулам:</w:t>
      </w:r>
    </w:p>
    <w:p w:rsidR="001E1360" w:rsidRDefault="00673E8E">
      <w:pPr>
        <w:jc w:val="left"/>
      </w:pPr>
      <w:r>
        <w:rPr>
          <w:lang w:val="en-US"/>
        </w:rPr>
        <w:t>m1"=t</w:t>
      </w:r>
      <w:r>
        <w:t>ц1/</w:t>
      </w:r>
      <w:r>
        <w:rPr>
          <w:lang w:val="en-US"/>
        </w:rPr>
        <w:t>t</w:t>
      </w:r>
      <w:r>
        <w:t>ц1+</w:t>
      </w:r>
      <w:r>
        <w:rPr>
          <w:lang w:val="en-US"/>
        </w:rPr>
        <w:t>t</w:t>
      </w:r>
      <w:r>
        <w:t>ц2;</w:t>
      </w:r>
    </w:p>
    <w:p w:rsidR="001E1360" w:rsidRDefault="00673E8E">
      <w:pPr>
        <w:jc w:val="left"/>
      </w:pPr>
      <w:r>
        <w:rPr>
          <w:lang w:val="en-US"/>
        </w:rPr>
        <w:t>m2"=t</w:t>
      </w:r>
      <w:r>
        <w:t>ц2/</w:t>
      </w:r>
      <w:r>
        <w:rPr>
          <w:lang w:val="en-US"/>
        </w:rPr>
        <w:t>t</w:t>
      </w:r>
      <w:r>
        <w:t>ц1+</w:t>
      </w:r>
      <w:r>
        <w:rPr>
          <w:lang w:val="en-US"/>
        </w:rPr>
        <w:t>t</w:t>
      </w:r>
      <w:r>
        <w:t>ц2;</w:t>
      </w:r>
    </w:p>
    <w:p w:rsidR="001E1360" w:rsidRDefault="00673E8E">
      <w:pPr>
        <w:jc w:val="left"/>
      </w:pPr>
      <w:r>
        <w:t>Суммарная производительностьсистемы представлена в таблице.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1161"/>
        <w:gridCol w:w="1161"/>
        <w:gridCol w:w="1161"/>
        <w:gridCol w:w="1161"/>
        <w:gridCol w:w="2322"/>
      </w:tblGrid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№</w:t>
            </w:r>
          </w:p>
        </w:tc>
        <w:tc>
          <w:tcPr>
            <w:tcW w:w="2322" w:type="dxa"/>
            <w:gridSpan w:val="2"/>
          </w:tcPr>
          <w:p w:rsidR="001E1360" w:rsidRDefault="00673E8E">
            <w:pPr>
              <w:ind w:firstLine="0"/>
              <w:jc w:val="center"/>
            </w:pPr>
            <w:r>
              <w:t>Е1-Е10</w:t>
            </w:r>
          </w:p>
        </w:tc>
        <w:tc>
          <w:tcPr>
            <w:tcW w:w="2322" w:type="dxa"/>
            <w:gridSpan w:val="2"/>
          </w:tcPr>
          <w:p w:rsidR="001E1360" w:rsidRDefault="00673E8E">
            <w:pPr>
              <w:ind w:firstLine="0"/>
              <w:jc w:val="center"/>
            </w:pPr>
            <w:r>
              <w:t>Е1-Е11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Для всей системы:</w:t>
            </w:r>
          </w:p>
        </w:tc>
      </w:tr>
      <w:tr w:rsidR="001E1360">
        <w:tc>
          <w:tcPr>
            <w:tcW w:w="2322" w:type="dxa"/>
          </w:tcPr>
          <w:p w:rsidR="001E1360" w:rsidRDefault="001E1360">
            <w:pPr>
              <w:ind w:firstLine="0"/>
              <w:jc w:val="center"/>
            </w:pP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rPr>
                <w:lang w:val="en-US"/>
              </w:rPr>
              <w:t>m1"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rPr>
                <w:lang w:val="en-US"/>
              </w:rPr>
              <w:t>m1"*</w:t>
            </w:r>
            <w:r>
              <w:t>Па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rPr>
                <w:lang w:val="en-US"/>
              </w:rPr>
              <w:t>m2"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rPr>
                <w:lang w:val="en-US"/>
              </w:rPr>
              <w:t>m2"*</w:t>
            </w:r>
            <w:r>
              <w:t>Па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rPr>
                <w:lang w:val="en-US"/>
              </w:rPr>
              <w:t>m1"*</w:t>
            </w:r>
            <w:r>
              <w:t>Па+</w:t>
            </w:r>
            <w:r>
              <w:rPr>
                <w:lang w:val="en-US"/>
              </w:rPr>
              <w:t>m2"*</w:t>
            </w:r>
            <w:r>
              <w:t>Па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12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45,6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9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162,12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207,72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2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6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22,8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6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96,94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119,94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3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9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34,2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8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85,76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119,96</w:t>
            </w:r>
          </w:p>
        </w:tc>
      </w:tr>
      <w:tr w:rsidR="001E1360"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4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9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96,48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7</w:t>
            </w:r>
          </w:p>
        </w:tc>
        <w:tc>
          <w:tcPr>
            <w:tcW w:w="1161" w:type="dxa"/>
          </w:tcPr>
          <w:p w:rsidR="001E1360" w:rsidRDefault="00673E8E">
            <w:pPr>
              <w:ind w:firstLine="0"/>
              <w:jc w:val="center"/>
            </w:pPr>
            <w:r>
              <w:t>26,6</w:t>
            </w:r>
          </w:p>
        </w:tc>
        <w:tc>
          <w:tcPr>
            <w:tcW w:w="2322" w:type="dxa"/>
          </w:tcPr>
          <w:p w:rsidR="001E1360" w:rsidRDefault="00673E8E">
            <w:pPr>
              <w:ind w:firstLine="0"/>
              <w:jc w:val="center"/>
            </w:pPr>
            <w:r>
              <w:t>123,08</w:t>
            </w:r>
          </w:p>
        </w:tc>
      </w:tr>
    </w:tbl>
    <w:p w:rsidR="001E1360" w:rsidRDefault="00673E8E">
      <w:pPr>
        <w:jc w:val="left"/>
      </w:pPr>
      <w:r>
        <w:t xml:space="preserve">Выбирается тот комплект машин, который обеспечивает максимальную производительность, в пределах условия </w:t>
      </w:r>
      <w:r>
        <w:rPr>
          <w:lang w:val="en-US"/>
        </w:rPr>
        <w:t>m1"*</w:t>
      </w:r>
      <w:r>
        <w:t>Па+</w:t>
      </w:r>
      <w:r>
        <w:rPr>
          <w:lang w:val="en-US"/>
        </w:rPr>
        <w:t>m2"*</w:t>
      </w:r>
      <w:r>
        <w:t>Па</w:t>
      </w:r>
      <w:r>
        <w:rPr>
          <w:lang w:val="en-US"/>
        </w:rPr>
        <w:t>&gt;</w:t>
      </w:r>
      <w:r>
        <w:t xml:space="preserve">Пэ на 20%. Этому условию удовлетворяет вариант </w:t>
      </w:r>
    </w:p>
    <w:p w:rsidR="001E1360" w:rsidRDefault="00673E8E">
      <w:pPr>
        <w:jc w:val="left"/>
      </w:pPr>
      <w:r>
        <w:t>Экскаватор с объемом ковша 1,00</w:t>
      </w:r>
    </w:p>
    <w:p w:rsidR="001E1360" w:rsidRDefault="00673E8E">
      <w:pPr>
        <w:jc w:val="left"/>
      </w:pPr>
      <w:r>
        <w:t>12 автосамосвалов грузоподъемностью 10 т на маршрут Е1-Е10;</w:t>
      </w:r>
    </w:p>
    <w:p w:rsidR="001E1360" w:rsidRDefault="00673E8E">
      <w:pPr>
        <w:jc w:val="left"/>
      </w:pPr>
      <w:r>
        <w:t>9автосамосвалов грузоподъемностью 10 т на маршрут Е1-Е11;</w:t>
      </w:r>
    </w:p>
    <w:p w:rsidR="001E1360" w:rsidRDefault="001E1360">
      <w:pPr>
        <w:jc w:val="left"/>
      </w:pPr>
    </w:p>
    <w:p w:rsidR="001E1360" w:rsidRDefault="00673E8E">
      <w:pPr>
        <w:pStyle w:val="2"/>
      </w:pPr>
      <w:bookmarkStart w:id="10" w:name="_Toc407121135"/>
      <w:r>
        <w:t>2.5. Определение оптимального потока материалов в сети</w:t>
      </w:r>
      <w:bookmarkEnd w:id="10"/>
    </w:p>
    <w:p w:rsidR="001E1360" w:rsidRDefault="00673E8E">
      <w:pPr>
        <w:pStyle w:val="3"/>
      </w:pPr>
      <w:bookmarkStart w:id="11" w:name="_Toc407121136"/>
      <w:r>
        <w:t>2.5.1. Расчет пропускных способностей ребер транспортной сети</w:t>
      </w:r>
      <w:bookmarkEnd w:id="11"/>
    </w:p>
    <w:p w:rsidR="001E1360" w:rsidRDefault="00673E8E">
      <w:r>
        <w:object w:dxaOrig="4320" w:dyaOrig="2584">
          <v:shape id="_x0000_i1034" type="#_x0000_t75" style="width:3in;height:129pt" o:ole="">
            <v:imagedata r:id="rId30" o:title=""/>
          </v:shape>
          <o:OLEObject Type="Embed" ProgID="CorelDRAW.Graphic.6" ShapeID="_x0000_i1034" DrawAspect="Content" ObjectID="_1453551995" r:id="rId31"/>
        </w:object>
      </w:r>
    </w:p>
    <w:p w:rsidR="001E1360" w:rsidRDefault="00673E8E">
      <w:r>
        <w:rPr>
          <w:lang w:val="en-US"/>
        </w:rPr>
        <w:t>Cij*=Cij</w:t>
      </w:r>
      <w:r>
        <w:t>, если 0</w:t>
      </w:r>
      <w:r>
        <w:rPr>
          <w:lang w:val="en-US"/>
        </w:rPr>
        <w:t>&lt;xij&lt;bij</w:t>
      </w:r>
      <w:r>
        <w:t>;</w:t>
      </w:r>
    </w:p>
    <w:p w:rsidR="001E1360" w:rsidRDefault="00673E8E">
      <w:r>
        <w:tab/>
      </w:r>
      <w:r>
        <w:rPr>
          <w:position w:val="-10"/>
        </w:rPr>
        <w:object w:dxaOrig="1160" w:dyaOrig="320">
          <v:shape id="_x0000_i1035" type="#_x0000_t75" style="width:57.75pt;height:15.75pt" o:ole="">
            <v:imagedata r:id="rId32" o:title=""/>
          </v:shape>
          <o:OLEObject Type="Embed" ProgID="Equation.2" ShapeID="_x0000_i1035" DrawAspect="Content" ObjectID="_1453551996" r:id="rId33"/>
        </w:object>
      </w:r>
    </w:p>
    <w:p w:rsidR="001E1360" w:rsidRDefault="00673E8E">
      <w:pPr>
        <w:jc w:val="right"/>
      </w:pPr>
      <w:r>
        <w:t>Схема 4. Пропускные способности сети.</w:t>
      </w:r>
    </w:p>
    <w:p w:rsidR="001E1360" w:rsidRDefault="00673E8E">
      <w:r>
        <w:t xml:space="preserve">Пропускные способности отдельных участков сети определяются исходя из рассчитанной выше суммарной производительности потоков автосамосвалов, идущих по этим участкам сети. </w:t>
      </w:r>
    </w:p>
    <w:p w:rsidR="001E1360" w:rsidRDefault="00673E8E">
      <w:r>
        <w:t>Пропускная способность вычисляется по формуле:</w:t>
      </w:r>
    </w:p>
    <w:p w:rsidR="001E1360" w:rsidRDefault="00673E8E">
      <w:r>
        <w:rPr>
          <w:lang w:val="en-US"/>
        </w:rPr>
        <w:t>b</w:t>
      </w:r>
      <w:r>
        <w:rPr>
          <w:vertAlign w:val="subscript"/>
          <w:lang w:val="en-US"/>
        </w:rPr>
        <w:t>ij</w:t>
      </w:r>
      <w:r>
        <w:rPr>
          <w:lang w:val="en-US"/>
        </w:rPr>
        <w:t>=m</w:t>
      </w:r>
      <w:r>
        <w:rPr>
          <w:vertAlign w:val="subscript"/>
          <w:lang w:val="en-US"/>
        </w:rPr>
        <w:t>ik</w:t>
      </w:r>
      <w:r>
        <w:rPr>
          <w:lang w:val="en-US"/>
        </w:rPr>
        <w:t>*</w:t>
      </w:r>
      <w:r>
        <w:t>П</w:t>
      </w:r>
      <w:r>
        <w:rPr>
          <w:vertAlign w:val="subscript"/>
        </w:rPr>
        <w:t>а</w:t>
      </w:r>
      <w:r>
        <w:rPr>
          <w:vertAlign w:val="subscript"/>
          <w:lang w:val="en-US"/>
        </w:rPr>
        <w:t>ik</w:t>
      </w:r>
      <w:r>
        <w:rPr>
          <w:lang w:val="en-US"/>
        </w:rPr>
        <w:t>*k</w:t>
      </w:r>
      <w:r>
        <w:rPr>
          <w:vertAlign w:val="subscript"/>
        </w:rPr>
        <w:t>а,</w:t>
      </w:r>
    </w:p>
    <w:p w:rsidR="001E1360" w:rsidRDefault="00673E8E">
      <w:r>
        <w:t xml:space="preserve">где </w:t>
      </w:r>
      <w:r>
        <w:rPr>
          <w:lang w:val="en-US"/>
        </w:rPr>
        <w:t xml:space="preserve">bij - </w:t>
      </w:r>
      <w:r>
        <w:t>пропускная способность по ребру между двумя пунктами, м</w:t>
      </w:r>
      <w:r>
        <w:rPr>
          <w:vertAlign w:val="superscript"/>
        </w:rPr>
        <w:t>3</w:t>
      </w:r>
      <w:r>
        <w:t>/час</w:t>
      </w:r>
    </w:p>
    <w:p w:rsidR="001E1360" w:rsidRDefault="00673E8E">
      <w:r>
        <w:t>к - число маршрутов;</w:t>
      </w:r>
    </w:p>
    <w:p w:rsidR="001E1360" w:rsidRDefault="00673E8E">
      <w:r>
        <w:rPr>
          <w:lang w:val="en-US"/>
        </w:rPr>
        <w:t xml:space="preserve">ka - </w:t>
      </w:r>
      <w:r>
        <w:t>коэффициент перевыполнения (1,15-1,20);</w:t>
      </w:r>
    </w:p>
    <w:p w:rsidR="001E1360" w:rsidRDefault="00673E8E">
      <w:r>
        <w:t>Пропускная способность ребер, через которые одновременно проходят несколько маршрутов, представляет собой сумму пропускных способностей каждого из этих маршрутов.</w:t>
      </w:r>
    </w:p>
    <w:p w:rsidR="001E1360" w:rsidRDefault="00673E8E">
      <w:r>
        <w:t>Ниже представлен список маршрутов и соответствующих им пропускных способностей.</w:t>
      </w:r>
    </w:p>
    <w:p w:rsidR="001E1360" w:rsidRDefault="00673E8E">
      <w:pPr>
        <w:ind w:left="1440"/>
      </w:pPr>
      <w:r>
        <w:t>Е</w:t>
      </w:r>
      <w:r>
        <w:rPr>
          <w:vertAlign w:val="subscript"/>
        </w:rPr>
        <w:t>1</w:t>
      </w:r>
      <w:r>
        <w:t>Е</w:t>
      </w:r>
      <w:r>
        <w:rPr>
          <w:vertAlign w:val="subscript"/>
        </w:rPr>
        <w:t>10</w:t>
      </w:r>
      <w:r>
        <w:t xml:space="preserve"> -</w:t>
      </w:r>
      <w:r>
        <w:rPr>
          <w:vertAlign w:val="subscript"/>
        </w:rPr>
        <w:t xml:space="preserve"> </w:t>
      </w:r>
      <w:r>
        <w:t>55м</w:t>
      </w:r>
      <w:r>
        <w:rPr>
          <w:vertAlign w:val="superscript"/>
        </w:rPr>
        <w:t>3</w:t>
      </w:r>
      <w:r>
        <w:t>/час</w:t>
      </w:r>
    </w:p>
    <w:p w:rsidR="001E1360" w:rsidRDefault="00673E8E">
      <w:pPr>
        <w:ind w:left="1440"/>
      </w:pPr>
      <w:r>
        <w:t>Е</w:t>
      </w:r>
      <w:r>
        <w:rPr>
          <w:vertAlign w:val="subscript"/>
        </w:rPr>
        <w:t>1</w:t>
      </w:r>
      <w:r>
        <w:t>Е</w:t>
      </w:r>
      <w:r>
        <w:rPr>
          <w:vertAlign w:val="subscript"/>
        </w:rPr>
        <w:t>11</w:t>
      </w:r>
      <w:r>
        <w:t xml:space="preserve"> - 48м</w:t>
      </w:r>
      <w:r>
        <w:rPr>
          <w:vertAlign w:val="superscript"/>
        </w:rPr>
        <w:t>3</w:t>
      </w:r>
      <w:r>
        <w:t>/час</w:t>
      </w:r>
    </w:p>
    <w:p w:rsidR="001E1360" w:rsidRDefault="00673E8E">
      <w:pPr>
        <w:ind w:left="1440"/>
      </w:pPr>
      <w:r>
        <w:t>Е</w:t>
      </w:r>
      <w:r>
        <w:rPr>
          <w:vertAlign w:val="subscript"/>
        </w:rPr>
        <w:t>2</w:t>
      </w:r>
      <w:r>
        <w:t>Е</w:t>
      </w:r>
      <w:r>
        <w:rPr>
          <w:vertAlign w:val="subscript"/>
        </w:rPr>
        <w:t>10</w:t>
      </w:r>
      <w:r>
        <w:t xml:space="preserve"> - 95,4м</w:t>
      </w:r>
      <w:r>
        <w:rPr>
          <w:vertAlign w:val="superscript"/>
        </w:rPr>
        <w:t>3</w:t>
      </w:r>
      <w:r>
        <w:t>/час</w:t>
      </w:r>
    </w:p>
    <w:p w:rsidR="001E1360" w:rsidRDefault="00673E8E">
      <w:pPr>
        <w:ind w:left="1440"/>
      </w:pPr>
      <w:r>
        <w:t>Е</w:t>
      </w:r>
      <w:r>
        <w:rPr>
          <w:vertAlign w:val="subscript"/>
        </w:rPr>
        <w:t>3</w:t>
      </w:r>
      <w:r>
        <w:t>Е</w:t>
      </w:r>
      <w:r>
        <w:rPr>
          <w:vertAlign w:val="subscript"/>
        </w:rPr>
        <w:t>11</w:t>
      </w:r>
      <w:r>
        <w:t xml:space="preserve"> - 180м</w:t>
      </w:r>
      <w:r>
        <w:rPr>
          <w:vertAlign w:val="superscript"/>
        </w:rPr>
        <w:t>3</w:t>
      </w:r>
      <w:r>
        <w:t>/час</w:t>
      </w:r>
    </w:p>
    <w:p w:rsidR="001E1360" w:rsidRDefault="00673E8E">
      <w:r>
        <w:t>Транспортная сеть с нанесенными на ней пропускными способностями и стоимостями перевозок представлена на схеме 3..</w:t>
      </w:r>
    </w:p>
    <w:p w:rsidR="001E1360" w:rsidRDefault="00673E8E">
      <w:pPr>
        <w:pStyle w:val="3"/>
      </w:pPr>
      <w:bookmarkStart w:id="12" w:name="_Toc407121137"/>
      <w:r>
        <w:t>2.5.2. Определение потока минимальной стоимости (задача Басакера-Гоуэна)</w:t>
      </w:r>
      <w:bookmarkEnd w:id="12"/>
    </w:p>
    <w:p w:rsidR="001E1360" w:rsidRDefault="00673E8E">
      <w:r>
        <w:t>Постановка задачи: задана сеть с одним истоком Е</w:t>
      </w:r>
      <w:r>
        <w:rPr>
          <w:vertAlign w:val="subscript"/>
        </w:rPr>
        <w:t>0</w:t>
      </w:r>
      <w:r>
        <w:t xml:space="preserve"> и одним стоком Е</w:t>
      </w:r>
      <w:r>
        <w:rPr>
          <w:vertAlign w:val="subscript"/>
        </w:rPr>
        <w:t>12</w:t>
      </w:r>
      <w:r>
        <w:t>, и промежуточными вершинами Е</w:t>
      </w:r>
      <w:r>
        <w:rPr>
          <w:vertAlign w:val="subscript"/>
        </w:rPr>
        <w:t>1</w:t>
      </w:r>
      <w:r>
        <w:t>-Е</w:t>
      </w:r>
      <w:r>
        <w:rPr>
          <w:vertAlign w:val="subscript"/>
        </w:rPr>
        <w:t>11</w:t>
      </w:r>
      <w:r>
        <w:t xml:space="preserve">. Каждому ребру поставлены в соответствие две величины: пропускная способность </w:t>
      </w:r>
      <w:r>
        <w:rPr>
          <w:lang w:val="en-US"/>
        </w:rPr>
        <w:t>bij</w:t>
      </w:r>
      <w:r>
        <w:t xml:space="preserve"> и дуговая стоимость </w:t>
      </w:r>
      <w:r>
        <w:rPr>
          <w:lang w:val="en-US"/>
        </w:rPr>
        <w:t>Cij</w:t>
      </w:r>
      <w:r>
        <w:t xml:space="preserve"> (стоимость доставки единицы потока по ребру Е</w:t>
      </w:r>
      <w:r>
        <w:rPr>
          <w:lang w:val="en-US"/>
        </w:rPr>
        <w:t>ij</w:t>
      </w:r>
      <w:r>
        <w:t xml:space="preserve">). Необходимо найти поток из источника в сток заданной величины В, обладающий минимальной стоимостью. </w:t>
      </w:r>
    </w:p>
    <w:p w:rsidR="001E1360" w:rsidRDefault="00673E8E">
      <w:r>
        <w:t>Целевая функция:</w:t>
      </w:r>
    </w:p>
    <w:p w:rsidR="001E1360" w:rsidRDefault="00673E8E">
      <w:pPr>
        <w:rPr>
          <w:lang w:val="en-US"/>
        </w:rPr>
      </w:pPr>
      <w:r>
        <w:rPr>
          <w:lang w:val="en-US"/>
        </w:rPr>
        <w:t xml:space="preserve">F = </w:t>
      </w:r>
      <w:r>
        <w:rPr>
          <w:position w:val="-28"/>
          <w:lang w:val="en-US"/>
        </w:rPr>
        <w:object w:dxaOrig="1080" w:dyaOrig="560">
          <v:shape id="_x0000_i1036" type="#_x0000_t75" style="width:54pt;height:27.75pt" o:ole="">
            <v:imagedata r:id="rId34" o:title=""/>
          </v:shape>
          <o:OLEObject Type="Embed" ProgID="Equation.2" ShapeID="_x0000_i1036" DrawAspect="Content" ObjectID="_1453551997" r:id="rId35"/>
        </w:object>
      </w:r>
      <w:r>
        <w:rPr>
          <w:lang w:val="en-US"/>
        </w:rPr>
        <w:sym w:font="Symbol" w:char="F0AE"/>
      </w:r>
      <w:r>
        <w:rPr>
          <w:lang w:val="en-US"/>
        </w:rPr>
        <w:t xml:space="preserve"> min</w:t>
      </w:r>
    </w:p>
    <w:p w:rsidR="001E1360" w:rsidRDefault="00673E8E">
      <w:r>
        <w:t>Ограничения:</w:t>
      </w:r>
    </w:p>
    <w:p w:rsidR="001E1360" w:rsidRDefault="00673E8E">
      <w:pPr>
        <w:rPr>
          <w:lang w:val="en-US"/>
        </w:rPr>
      </w:pPr>
      <w:r>
        <w:t>0</w:t>
      </w:r>
      <w:r>
        <w:sym w:font="Symbol" w:char="F0A3"/>
      </w:r>
      <w:r>
        <w:t xml:space="preserve"> </w:t>
      </w:r>
      <w:r>
        <w:rPr>
          <w:lang w:val="en-US"/>
        </w:rPr>
        <w:t xml:space="preserve">x </w:t>
      </w:r>
      <w:r>
        <w:rPr>
          <w:lang w:val="en-US"/>
        </w:rPr>
        <w:sym w:font="Symbol" w:char="F0A3"/>
      </w:r>
      <w:r>
        <w:rPr>
          <w:lang w:val="en-US"/>
        </w:rPr>
        <w:t xml:space="preserve"> bij</w:t>
      </w:r>
      <w:r>
        <w:t xml:space="preserve">, </w:t>
      </w:r>
      <w:r>
        <w:tab/>
      </w:r>
      <w:r>
        <w:rPr>
          <w:lang w:val="en-US"/>
        </w:rPr>
        <w:t xml:space="preserve">i </w:t>
      </w:r>
      <w:r>
        <w:rPr>
          <w:lang w:val="en-US"/>
        </w:rPr>
        <w:sym w:font="Symbol" w:char="F0B9"/>
      </w:r>
      <w:r>
        <w:rPr>
          <w:lang w:val="en-US"/>
        </w:rPr>
        <w:t xml:space="preserve"> j</w:t>
      </w:r>
      <w:r>
        <w:t xml:space="preserve">, </w:t>
      </w:r>
      <w:r>
        <w:tab/>
      </w:r>
      <w:r>
        <w:rPr>
          <w:lang w:val="en-US"/>
        </w:rPr>
        <w:t>i,</w:t>
      </w:r>
      <w:r>
        <w:t xml:space="preserve"> </w:t>
      </w:r>
      <w:r>
        <w:rPr>
          <w:lang w:val="en-US"/>
        </w:rPr>
        <w:t>j = 0,n</w:t>
      </w:r>
    </w:p>
    <w:p w:rsidR="001E1360" w:rsidRDefault="00673E8E">
      <w:r>
        <w:rPr>
          <w:position w:val="-28"/>
          <w:lang w:val="en-US"/>
        </w:rPr>
        <w:object w:dxaOrig="1880" w:dyaOrig="700">
          <v:shape id="_x0000_i1037" type="#_x0000_t75" style="width:93.75pt;height:35.25pt" o:ole="">
            <v:imagedata r:id="rId36" o:title=""/>
          </v:shape>
          <o:OLEObject Type="Embed" ProgID="Equation.2" ShapeID="_x0000_i1037" DrawAspect="Content" ObjectID="_1453551998" r:id="rId37"/>
        </w:object>
      </w:r>
      <w:r>
        <w:rPr>
          <w:lang w:val="en-US"/>
        </w:rPr>
        <w:t xml:space="preserve"> — </w:t>
      </w:r>
      <w:r>
        <w:t>закон сохранения потока</w:t>
      </w:r>
    </w:p>
    <w:p w:rsidR="001E1360" w:rsidRDefault="00673E8E">
      <w:r>
        <w:rPr>
          <w:position w:val="-30"/>
        </w:rPr>
        <w:object w:dxaOrig="1960" w:dyaOrig="720">
          <v:shape id="_x0000_i1038" type="#_x0000_t75" style="width:98.25pt;height:36pt" o:ole="">
            <v:imagedata r:id="rId38" o:title=""/>
          </v:shape>
          <o:OLEObject Type="Embed" ProgID="Equation.2" ShapeID="_x0000_i1038" DrawAspect="Content" ObjectID="_1453551999" r:id="rId39"/>
        </w:object>
      </w:r>
      <w:r>
        <w:t>— поток, идущий из источника, равен потоку, входящему в сток, и равен максимальному потоку в сети.</w:t>
      </w:r>
    </w:p>
    <w:p w:rsidR="001E1360" w:rsidRDefault="00673E8E">
      <w:r>
        <w:t>При наличии ограничений на пропускные способности ребер можно последовательно находить различные пути минимальной стоимости и пропускать по ним поток до тех пор, пока суммарная величина потока по всем путям не будет равна заданной величине потока.</w:t>
      </w:r>
    </w:p>
    <w:p w:rsidR="001E1360" w:rsidRDefault="00673E8E">
      <w:pPr>
        <w:rPr>
          <w:u w:val="single"/>
        </w:rPr>
      </w:pPr>
      <w:r>
        <w:rPr>
          <w:u w:val="single"/>
        </w:rPr>
        <w:t>Алгоритм Басакера-Гоуэна</w:t>
      </w:r>
    </w:p>
    <w:p w:rsidR="001E1360" w:rsidRDefault="00673E8E">
      <w:r>
        <w:t>Положим все дуговые потоки равными нулю (</w:t>
      </w:r>
      <w:r>
        <w:rPr>
          <w:lang w:val="en-US"/>
        </w:rPr>
        <w:t>Xij</w:t>
      </w:r>
      <w:r>
        <w:t>=0).</w:t>
      </w:r>
    </w:p>
    <w:p w:rsidR="001E1360" w:rsidRDefault="00673E8E">
      <w:r>
        <w:t xml:space="preserve">Находим в сети путь с минимальной стоимостью и определяем модифицированные дуговые стоимости </w:t>
      </w:r>
      <w:r>
        <w:rPr>
          <w:lang w:val="en-US"/>
        </w:rPr>
        <w:t>Cij</w:t>
      </w:r>
      <w:r>
        <w:t>, зависящие от величины найденного потока следующим образом:</w:t>
      </w:r>
    </w:p>
    <w:p w:rsidR="001E1360" w:rsidRDefault="00673E8E">
      <w:pPr>
        <w:rPr>
          <w:vertAlign w:val="subscript"/>
        </w:rPr>
      </w:pPr>
      <w:r>
        <w:t>С</w:t>
      </w:r>
      <w:r>
        <w:rPr>
          <w:vertAlign w:val="superscript"/>
        </w:rPr>
        <w:t>*</w:t>
      </w:r>
      <w:r>
        <w:rPr>
          <w:vertAlign w:val="subscript"/>
          <w:lang w:val="en-US"/>
        </w:rPr>
        <w:t>ij</w:t>
      </w:r>
      <w:r>
        <w:rPr>
          <w:lang w:val="en-US"/>
        </w:rPr>
        <w:t xml:space="preserve"> = C</w:t>
      </w:r>
      <w:r>
        <w:rPr>
          <w:vertAlign w:val="subscript"/>
          <w:lang w:val="en-US"/>
        </w:rPr>
        <w:t>ij</w:t>
      </w:r>
      <w:r>
        <w:t>, если 0</w:t>
      </w:r>
      <w:r>
        <w:sym w:font="Symbol" w:char="F0A3"/>
      </w:r>
      <w:r>
        <w:t xml:space="preserve"> </w:t>
      </w:r>
      <w:r>
        <w:rPr>
          <w:lang w:val="en-US"/>
        </w:rPr>
        <w:t>x</w:t>
      </w:r>
      <w:r>
        <w:rPr>
          <w:vertAlign w:val="subscript"/>
          <w:lang w:val="en-US"/>
        </w:rPr>
        <w:t>ij</w:t>
      </w:r>
      <w:r>
        <w:rPr>
          <w:lang w:val="en-US"/>
        </w:rPr>
        <w:sym w:font="Symbol" w:char="F0A3"/>
      </w:r>
      <w:r>
        <w:rPr>
          <w:lang w:val="en-US"/>
        </w:rPr>
        <w:t xml:space="preserve"> b</w:t>
      </w:r>
      <w:r>
        <w:rPr>
          <w:vertAlign w:val="subscript"/>
          <w:lang w:val="en-US"/>
        </w:rPr>
        <w:t>ij</w:t>
      </w:r>
      <w:r>
        <w:t>, и С</w:t>
      </w:r>
      <w:r>
        <w:rPr>
          <w:vertAlign w:val="superscript"/>
        </w:rPr>
        <w:t>*</w:t>
      </w:r>
      <w:r>
        <w:rPr>
          <w:vertAlign w:val="subscript"/>
          <w:lang w:val="en-US"/>
        </w:rPr>
        <w:t>ij</w:t>
      </w:r>
      <w:r>
        <w:rPr>
          <w:lang w:val="en-US"/>
        </w:rPr>
        <w:t xml:space="preserve"> =</w:t>
      </w:r>
      <w:r>
        <w:t xml:space="preserve"> </w:t>
      </w:r>
      <w:r>
        <w:sym w:font="Symbol" w:char="F0A5"/>
      </w:r>
      <w:r>
        <w:t xml:space="preserve">, если </w:t>
      </w:r>
      <w:r>
        <w:rPr>
          <w:lang w:val="en-US"/>
        </w:rPr>
        <w:t>x</w:t>
      </w:r>
      <w:r>
        <w:rPr>
          <w:vertAlign w:val="subscript"/>
          <w:lang w:val="en-US"/>
        </w:rPr>
        <w:t>ij</w:t>
      </w:r>
      <w:r>
        <w:rPr>
          <w:lang w:val="en-US"/>
        </w:rPr>
        <w:t xml:space="preserve"> =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b</w:t>
      </w:r>
      <w:r>
        <w:rPr>
          <w:vertAlign w:val="subscript"/>
          <w:lang w:val="en-US"/>
        </w:rPr>
        <w:t>ij</w:t>
      </w:r>
      <w:r>
        <w:rPr>
          <w:vertAlign w:val="subscript"/>
        </w:rPr>
        <w:t>.</w:t>
      </w:r>
    </w:p>
    <w:p w:rsidR="001E1360" w:rsidRDefault="00673E8E">
      <w:pPr>
        <w:spacing w:before="60"/>
        <w:rPr>
          <w:b/>
        </w:rPr>
      </w:pPr>
      <w:r>
        <w:rPr>
          <w:b/>
        </w:rPr>
        <w:t>Ход решения задачи:</w:t>
      </w:r>
    </w:p>
    <w:p w:rsidR="001E1360" w:rsidRDefault="00673E8E" w:rsidP="00673E8E">
      <w:pPr>
        <w:numPr>
          <w:ilvl w:val="0"/>
          <w:numId w:val="4"/>
        </w:numPr>
        <w:spacing w:before="60"/>
      </w:pPr>
      <w:r>
        <w:t xml:space="preserve">Выбираем путь с минимальной стоимостью. Это маршрут Е1Е11. Максимальная величина потока, равная минимальной пропускной способности, равна </w:t>
      </w:r>
      <w:r>
        <w:rPr>
          <w:lang w:val="en-US"/>
        </w:rPr>
        <w:t>v</w:t>
      </w:r>
      <w:r>
        <w:rPr>
          <w:vertAlign w:val="subscript"/>
        </w:rPr>
        <w:t>1</w:t>
      </w:r>
      <w:r>
        <w:rPr>
          <w:lang w:val="en-US"/>
        </w:rPr>
        <w:t>=</w:t>
      </w:r>
      <w:r>
        <w:t>48 м</w:t>
      </w:r>
      <w:r>
        <w:rPr>
          <w:vertAlign w:val="superscript"/>
        </w:rPr>
        <w:t>3</w:t>
      </w:r>
      <w:r>
        <w:t>/час</w:t>
      </w:r>
      <w:r>
        <w:rPr>
          <w:lang w:val="en-US"/>
        </w:rPr>
        <w:t>.</w:t>
      </w:r>
      <w:r>
        <w:t xml:space="preserve"> С1=5,28.</w:t>
      </w:r>
      <w:r>
        <w:rPr>
          <w:lang w:val="en-US"/>
        </w:rPr>
        <w:t>Q1=min(bij)=min(103</w:t>
      </w:r>
      <w:r>
        <w:t>;48)=48. Х111=49. Закрываем дугу Е9-Е11.</w:t>
      </w:r>
    </w:p>
    <w:p w:rsidR="001E1360" w:rsidRDefault="00673E8E" w:rsidP="00673E8E">
      <w:pPr>
        <w:numPr>
          <w:ilvl w:val="0"/>
          <w:numId w:val="4"/>
        </w:numPr>
        <w:spacing w:before="60"/>
      </w:pPr>
      <w:r>
        <w:t xml:space="preserve">Выбираем путь с минимальной стоимостью. Это маршрут Е3 - Е11. Максимальная величина потока, равная минимальной пропускной способности, равна </w:t>
      </w:r>
      <w:r>
        <w:rPr>
          <w:lang w:val="en-US"/>
        </w:rPr>
        <w:t>v</w:t>
      </w:r>
      <w:r>
        <w:t>2</w:t>
      </w:r>
      <w:r>
        <w:rPr>
          <w:lang w:val="en-US"/>
        </w:rPr>
        <w:t>=</w:t>
      </w:r>
      <w:r>
        <w:t>180 м</w:t>
      </w:r>
      <w:r>
        <w:rPr>
          <w:vertAlign w:val="superscript"/>
        </w:rPr>
        <w:t>3</w:t>
      </w:r>
      <w:r>
        <w:t>/час</w:t>
      </w:r>
      <w:r>
        <w:rPr>
          <w:lang w:val="en-US"/>
        </w:rPr>
        <w:t>.</w:t>
      </w:r>
      <w:r>
        <w:t xml:space="preserve"> С1=5,28.</w:t>
      </w:r>
      <w:r>
        <w:rPr>
          <w:lang w:val="en-US"/>
        </w:rPr>
        <w:t>Q1=min(bij)=min(1</w:t>
      </w:r>
      <w:r>
        <w:t>80;180)=180. Х311=180. Закрываем дуги Е3-Е4,Е4-Е11.</w:t>
      </w:r>
    </w:p>
    <w:p w:rsidR="001E1360" w:rsidRDefault="00673E8E" w:rsidP="00673E8E">
      <w:pPr>
        <w:numPr>
          <w:ilvl w:val="0"/>
          <w:numId w:val="4"/>
        </w:numPr>
        <w:spacing w:before="60"/>
      </w:pPr>
      <w:r>
        <w:t xml:space="preserve">Выбираем путь с минимальной стоимостью. Это маршрут Е1 - Е10. Максимальная величина потока, равная минимальной пропускной способности, равна </w:t>
      </w:r>
      <w:r>
        <w:rPr>
          <w:lang w:val="en-US"/>
        </w:rPr>
        <w:t>v</w:t>
      </w:r>
      <w:r>
        <w:t>3</w:t>
      </w:r>
      <w:r>
        <w:rPr>
          <w:lang w:val="en-US"/>
        </w:rPr>
        <w:t>=</w:t>
      </w:r>
      <w:r>
        <w:t>55 м</w:t>
      </w:r>
      <w:r>
        <w:rPr>
          <w:vertAlign w:val="superscript"/>
        </w:rPr>
        <w:t>3</w:t>
      </w:r>
      <w:r>
        <w:t>/час</w:t>
      </w:r>
      <w:r>
        <w:rPr>
          <w:lang w:val="en-US"/>
        </w:rPr>
        <w:t>.</w:t>
      </w:r>
      <w:r>
        <w:t xml:space="preserve"> С1=6,08.</w:t>
      </w:r>
      <w:r>
        <w:rPr>
          <w:lang w:val="en-US"/>
        </w:rPr>
        <w:t>Q1=min(bij)=min(</w:t>
      </w:r>
      <w:r>
        <w:t>55;55)=180. Х110=55. Закрываем дуги Е1-Е9,Е9-Е10.</w:t>
      </w:r>
    </w:p>
    <w:p w:rsidR="001E1360" w:rsidRDefault="00673E8E" w:rsidP="00673E8E">
      <w:pPr>
        <w:numPr>
          <w:ilvl w:val="0"/>
          <w:numId w:val="4"/>
        </w:numPr>
        <w:spacing w:before="60"/>
      </w:pPr>
      <w:r>
        <w:t xml:space="preserve">Выбираем путь с минимальной стоимостью. Это маршрут Е2 - Е10. Максимальная величина потока, равная минимальной пропускной способности, равна </w:t>
      </w:r>
      <w:r>
        <w:rPr>
          <w:lang w:val="en-US"/>
        </w:rPr>
        <w:t>v</w:t>
      </w:r>
      <w:r>
        <w:t>4</w:t>
      </w:r>
      <w:r>
        <w:rPr>
          <w:lang w:val="en-US"/>
        </w:rPr>
        <w:t>=</w:t>
      </w:r>
      <w:r>
        <w:t>95 м</w:t>
      </w:r>
      <w:r>
        <w:rPr>
          <w:vertAlign w:val="superscript"/>
        </w:rPr>
        <w:t>3</w:t>
      </w:r>
      <w:r>
        <w:t>/час</w:t>
      </w:r>
      <w:r>
        <w:rPr>
          <w:lang w:val="en-US"/>
        </w:rPr>
        <w:t>.</w:t>
      </w:r>
      <w:r>
        <w:t xml:space="preserve"> С1=6,11. </w:t>
      </w:r>
      <w:r>
        <w:rPr>
          <w:lang w:val="en-US"/>
        </w:rPr>
        <w:t>Q1=min(bij)=min(</w:t>
      </w:r>
      <w:r>
        <w:t>95;95)=95. Х210=55. Закрываем дуги Е2-Е5,Е5-Е6, Е6-Е10.</w:t>
      </w:r>
    </w:p>
    <w:p w:rsidR="001E1360" w:rsidRDefault="00673E8E">
      <w:pPr>
        <w:spacing w:before="60"/>
      </w:pPr>
      <w:r>
        <w:t>Все ребра закрыты, задача решена.</w:t>
      </w:r>
    </w:p>
    <w:p w:rsidR="001E1360" w:rsidRDefault="00673E8E">
      <w:pPr>
        <w:spacing w:before="60"/>
      </w:pPr>
      <w:r>
        <w:t>Пропускные способности каждого ребра: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30"/>
      </w:tblGrid>
      <w:tr w:rsidR="001E1360"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Маршрут</w:t>
            </w:r>
          </w:p>
        </w:tc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rPr>
                <w:lang w:val="en-US"/>
              </w:rPr>
              <w:t>bij</w:t>
            </w:r>
            <w:r>
              <w:t>, м</w:t>
            </w:r>
            <w:r>
              <w:rPr>
                <w:vertAlign w:val="superscript"/>
              </w:rPr>
              <w:t>3</w:t>
            </w:r>
            <w:r>
              <w:t>/час</w:t>
            </w:r>
          </w:p>
        </w:tc>
      </w:tr>
      <w:tr w:rsidR="001E1360"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Е1-Е9</w:t>
            </w:r>
          </w:p>
        </w:tc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103</w:t>
            </w:r>
          </w:p>
        </w:tc>
      </w:tr>
      <w:tr w:rsidR="001E1360"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Е9-Е10</w:t>
            </w:r>
          </w:p>
        </w:tc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55</w:t>
            </w:r>
          </w:p>
        </w:tc>
      </w:tr>
      <w:tr w:rsidR="001E1360"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Е9-Е11</w:t>
            </w:r>
          </w:p>
        </w:tc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48</w:t>
            </w:r>
          </w:p>
        </w:tc>
      </w:tr>
      <w:tr w:rsidR="001E1360"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Е2-Е5</w:t>
            </w:r>
          </w:p>
        </w:tc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95</w:t>
            </w:r>
          </w:p>
        </w:tc>
      </w:tr>
      <w:tr w:rsidR="001E1360"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Е5-Е6</w:t>
            </w:r>
          </w:p>
        </w:tc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95</w:t>
            </w:r>
          </w:p>
        </w:tc>
      </w:tr>
      <w:tr w:rsidR="001E1360"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Е6-Е10</w:t>
            </w:r>
          </w:p>
        </w:tc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95</w:t>
            </w:r>
          </w:p>
        </w:tc>
      </w:tr>
      <w:tr w:rsidR="001E1360"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Е3-Е4</w:t>
            </w:r>
          </w:p>
        </w:tc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180</w:t>
            </w:r>
          </w:p>
        </w:tc>
      </w:tr>
      <w:tr w:rsidR="001E1360"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Е4-Е11</w:t>
            </w:r>
          </w:p>
        </w:tc>
        <w:tc>
          <w:tcPr>
            <w:tcW w:w="1530" w:type="dxa"/>
          </w:tcPr>
          <w:p w:rsidR="001E1360" w:rsidRDefault="00673E8E">
            <w:pPr>
              <w:ind w:firstLine="0"/>
              <w:jc w:val="center"/>
            </w:pPr>
            <w:r>
              <w:t>180</w:t>
            </w:r>
          </w:p>
        </w:tc>
      </w:tr>
    </w:tbl>
    <w:p w:rsidR="001E1360" w:rsidRDefault="001E1360">
      <w:pPr>
        <w:spacing w:before="60"/>
      </w:pPr>
    </w:p>
    <w:p w:rsidR="001E1360" w:rsidRDefault="00673E8E">
      <w:pPr>
        <w:spacing w:before="60"/>
        <w:rPr>
          <w:lang w:val="en-US"/>
        </w:rPr>
      </w:pPr>
      <w:r>
        <w:t xml:space="preserve">Суммарный поток равен сумме всех потоков, проходящих через сечение (см. чертеж). </w:t>
      </w:r>
      <w:r>
        <w:rPr>
          <w:lang w:val="en-US"/>
        </w:rPr>
        <w:t>V</w:t>
      </w:r>
      <w:r>
        <w:t>=</w:t>
      </w:r>
      <w:r>
        <w:sym w:font="Symbol" w:char="F053"/>
      </w:r>
      <w:r>
        <w:rPr>
          <w:lang w:val="en-US"/>
        </w:rPr>
        <w:t>v</w:t>
      </w:r>
      <w:r>
        <w:rPr>
          <w:vertAlign w:val="subscript"/>
          <w:lang w:val="en-US"/>
        </w:rPr>
        <w:t>i</w:t>
      </w:r>
      <w:r>
        <w:t>= 378 м</w:t>
      </w:r>
      <w:r>
        <w:rPr>
          <w:vertAlign w:val="superscript"/>
        </w:rPr>
        <w:t>3</w:t>
      </w:r>
      <w:r>
        <w:t>/час.</w:t>
      </w:r>
    </w:p>
    <w:p w:rsidR="001E1360" w:rsidRDefault="00673E8E">
      <w:pPr>
        <w:spacing w:before="60"/>
      </w:pPr>
      <w:r>
        <w:t>Время выполнения данного объема перевозок:</w:t>
      </w:r>
    </w:p>
    <w:p w:rsidR="001E1360" w:rsidRDefault="00673E8E">
      <w:pPr>
        <w:spacing w:before="60"/>
      </w:pPr>
      <w:r>
        <w:rPr>
          <w:lang w:val="en-US"/>
        </w:rPr>
        <w:t>t = V</w:t>
      </w:r>
      <w:r>
        <w:t>/</w:t>
      </w:r>
      <w:r>
        <w:rPr>
          <w:lang w:val="en-US"/>
        </w:rPr>
        <w:t>m*</w:t>
      </w:r>
      <w:r>
        <w:t>Па;</w:t>
      </w:r>
    </w:p>
    <w:p w:rsidR="001E1360" w:rsidRDefault="00673E8E">
      <w:pPr>
        <w:spacing w:before="60"/>
      </w:pPr>
      <w:r>
        <w:t xml:space="preserve">где - </w:t>
      </w:r>
      <w:r>
        <w:rPr>
          <w:lang w:val="en-US"/>
        </w:rPr>
        <w:t xml:space="preserve">t - </w:t>
      </w:r>
      <w:r>
        <w:t>время;</w:t>
      </w:r>
    </w:p>
    <w:p w:rsidR="001E1360" w:rsidRDefault="00673E8E">
      <w:pPr>
        <w:spacing w:before="60"/>
      </w:pPr>
      <w:r>
        <w:rPr>
          <w:lang w:val="en-US"/>
        </w:rPr>
        <w:t xml:space="preserve">V - </w:t>
      </w:r>
      <w:r>
        <w:t>объем перевозок;</w:t>
      </w:r>
    </w:p>
    <w:p w:rsidR="001E1360" w:rsidRDefault="00673E8E">
      <w:pPr>
        <w:spacing w:before="60"/>
      </w:pPr>
      <w:r>
        <w:rPr>
          <w:lang w:val="en-US"/>
        </w:rPr>
        <w:t>m*</w:t>
      </w:r>
      <w:r>
        <w:t>Па - производительность системы;</w:t>
      </w:r>
    </w:p>
    <w:p w:rsidR="001E1360" w:rsidRDefault="00673E8E">
      <w:pPr>
        <w:ind w:left="1440"/>
      </w:pPr>
      <w:r>
        <w:t>Е</w:t>
      </w:r>
      <w:r>
        <w:rPr>
          <w:vertAlign w:val="subscript"/>
        </w:rPr>
        <w:t>1</w:t>
      </w:r>
      <w:r>
        <w:t>Е</w:t>
      </w:r>
      <w:r>
        <w:rPr>
          <w:vertAlign w:val="subscript"/>
        </w:rPr>
        <w:t>10</w:t>
      </w:r>
      <w:r>
        <w:t xml:space="preserve"> - 942,5час</w:t>
      </w:r>
    </w:p>
    <w:p w:rsidR="001E1360" w:rsidRDefault="00673E8E">
      <w:pPr>
        <w:ind w:left="1440"/>
      </w:pPr>
      <w:r>
        <w:t>Е</w:t>
      </w:r>
      <w:r>
        <w:rPr>
          <w:vertAlign w:val="subscript"/>
        </w:rPr>
        <w:t>1</w:t>
      </w:r>
      <w:r>
        <w:t>Е</w:t>
      </w:r>
      <w:r>
        <w:rPr>
          <w:vertAlign w:val="subscript"/>
        </w:rPr>
        <w:t>11</w:t>
      </w:r>
      <w:r>
        <w:t xml:space="preserve"> - 124час</w:t>
      </w:r>
    </w:p>
    <w:p w:rsidR="001E1360" w:rsidRDefault="00673E8E">
      <w:pPr>
        <w:ind w:left="1440"/>
      </w:pPr>
      <w:r>
        <w:t>Е</w:t>
      </w:r>
      <w:r>
        <w:rPr>
          <w:vertAlign w:val="subscript"/>
        </w:rPr>
        <w:t>2</w:t>
      </w:r>
      <w:r>
        <w:t>Е</w:t>
      </w:r>
      <w:r>
        <w:rPr>
          <w:vertAlign w:val="subscript"/>
        </w:rPr>
        <w:t>10</w:t>
      </w:r>
      <w:r>
        <w:t xml:space="preserve"> - 276,72час</w:t>
      </w:r>
    </w:p>
    <w:p w:rsidR="001E1360" w:rsidRDefault="00673E8E">
      <w:pPr>
        <w:ind w:left="1440"/>
      </w:pPr>
      <w:r>
        <w:t>Е</w:t>
      </w:r>
      <w:r>
        <w:rPr>
          <w:vertAlign w:val="subscript"/>
        </w:rPr>
        <w:t>3</w:t>
      </w:r>
      <w:r>
        <w:t>Е</w:t>
      </w:r>
      <w:r>
        <w:rPr>
          <w:vertAlign w:val="subscript"/>
        </w:rPr>
        <w:t>11</w:t>
      </w:r>
      <w:r>
        <w:t xml:space="preserve"> - 558,03час</w:t>
      </w:r>
    </w:p>
    <w:p w:rsidR="001E1360" w:rsidRDefault="001E1360">
      <w:pPr>
        <w:spacing w:before="60"/>
        <w:rPr>
          <w:lang w:val="en-US"/>
        </w:rPr>
      </w:pPr>
    </w:p>
    <w:p w:rsidR="001E1360" w:rsidRDefault="00673E8E">
      <w:pPr>
        <w:pStyle w:val="2"/>
      </w:pPr>
      <w:bookmarkStart w:id="13" w:name="_Toc407121138"/>
      <w:r>
        <w:t>2.6. Построение графика перевозки нерудных материалов</w:t>
      </w:r>
      <w:bookmarkEnd w:id="13"/>
    </w:p>
    <w:p w:rsidR="001E1360" w:rsidRDefault="00673E8E">
      <w:r>
        <w:t>Почасовые графики перевозки нерудных материалов приведены в Приложении.</w:t>
      </w:r>
    </w:p>
    <w:p w:rsidR="001E1360" w:rsidRDefault="00673E8E">
      <w:r>
        <w:br w:type="page"/>
      </w:r>
    </w:p>
    <w:p w:rsidR="001E1360" w:rsidRDefault="00673E8E">
      <w:pPr>
        <w:pStyle w:val="1"/>
      </w:pPr>
      <w:bookmarkStart w:id="14" w:name="_Toc407121139"/>
      <w:r>
        <w:t>ЗАКЛЮЧЕНИЕ</w:t>
      </w:r>
      <w:bookmarkEnd w:id="14"/>
    </w:p>
    <w:p w:rsidR="001E1360" w:rsidRDefault="00673E8E">
      <w:r>
        <w:t>Изучение спроса на транспортные услуги свидетельствует, что важнейшим требованием клиентов к работе автомобильного транспорта является своевременность отправки и доставки грузов. Вызвано это стремлением многих грузовладельцев к сокращению запасов в производстве и в потреблении, поскольку их затраты на содержание запасов по ряду отраслей составляют более 20% на единицу выпускаемой продукции.</w:t>
      </w:r>
    </w:p>
    <w:p w:rsidR="001E1360" w:rsidRDefault="00673E8E">
      <w:r>
        <w:t xml:space="preserve">Это доказывает важность решения задачи оптимального управления движением потоков грузов. Оптимальность в  данном случае выражается в том, что доставка грузов происходит точно в срок и при минимальных затратах на перевозку. Решить эту сложную комплексную задачу позволяют некоторые методы исследования операций, а также теоретические разработки логистической теории. </w:t>
      </w:r>
    </w:p>
    <w:p w:rsidR="001E1360" w:rsidRDefault="00673E8E">
      <w:pPr>
        <w:rPr>
          <w:lang w:val="en-US"/>
        </w:rPr>
      </w:pPr>
      <w:r>
        <w:t>В настоящее время, при переходе к рыночной экономике, задача минимизации расходов на транспортировку и распространение продукции становится одной из основных задач каждого предприятия, так как успешное ее решение позволяет существенно снизить издержки на изготовление продукции и тем самым повысить прибыльность предприятия.</w:t>
      </w:r>
    </w:p>
    <w:p w:rsidR="001E1360" w:rsidRDefault="001E1360">
      <w:pPr>
        <w:sectPr w:rsidR="001E1360">
          <w:headerReference w:type="first" r:id="rId40"/>
          <w:pgSz w:w="11907" w:h="16840" w:code="9"/>
          <w:pgMar w:top="851" w:right="1134" w:bottom="851" w:left="1701" w:header="720" w:footer="720" w:gutter="0"/>
          <w:cols w:space="720"/>
          <w:titlePg/>
        </w:sectPr>
      </w:pPr>
    </w:p>
    <w:p w:rsidR="001E1360" w:rsidRDefault="00673E8E">
      <w:pPr>
        <w:spacing w:before="120"/>
        <w:rPr>
          <w:lang w:val="en-US"/>
        </w:rPr>
      </w:pPr>
      <w:r>
        <w:rPr>
          <w:lang w:val="en-US"/>
        </w:rPr>
        <w:object w:dxaOrig="14129" w:dyaOrig="7071">
          <v:shape id="_x0000_i1039" type="#_x0000_t75" style="width:706.5pt;height:353.25pt" o:ole="">
            <v:imagedata r:id="rId41" o:title=""/>
          </v:shape>
          <o:OLEObject Type="Embed" ProgID="CorelDraw.CMX.6" ShapeID="_x0000_i1039" DrawAspect="Content" ObjectID="_1453552000" r:id="rId42"/>
        </w:object>
      </w:r>
    </w:p>
    <w:p w:rsidR="001E1360" w:rsidRDefault="00673E8E">
      <w:pPr>
        <w:rPr>
          <w:lang w:val="en-US"/>
        </w:rPr>
      </w:pPr>
      <w:r>
        <w:t>Схема 3. " Определение потока минимальной стоимости".</w:t>
      </w:r>
    </w:p>
    <w:p w:rsidR="001E1360" w:rsidRDefault="001E1360">
      <w:pPr>
        <w:rPr>
          <w:lang w:val="en-US"/>
        </w:rPr>
      </w:pPr>
    </w:p>
    <w:p w:rsidR="001E1360" w:rsidRDefault="001E1360">
      <w:pPr>
        <w:sectPr w:rsidR="001E1360">
          <w:headerReference w:type="first" r:id="rId43"/>
          <w:pgSz w:w="16840" w:h="11907" w:orient="landscape" w:code="9"/>
          <w:pgMar w:top="1134" w:right="851" w:bottom="1701" w:left="851" w:header="720" w:footer="720" w:gutter="0"/>
          <w:cols w:space="720"/>
          <w:titlePg/>
        </w:sectPr>
      </w:pPr>
    </w:p>
    <w:p w:rsidR="001E1360" w:rsidRDefault="001E1360"/>
    <w:p w:rsidR="001E1360" w:rsidRDefault="00673E8E">
      <w:pPr>
        <w:pStyle w:val="1"/>
      </w:pPr>
      <w:bookmarkStart w:id="15" w:name="_Toc407121140"/>
      <w:r>
        <w:t>СПИСОК ИСПОЛЬЗОВАННЫХ ИСТОЧНИКОВ</w:t>
      </w:r>
      <w:bookmarkEnd w:id="15"/>
    </w:p>
    <w:p w:rsidR="001E1360" w:rsidRDefault="00673E8E">
      <w:r>
        <w:t>1. Яблонский А.А. Моделирование систем управления строительными процессами: Монография. - Москва, 1994. - Федеральная целевая программа книгоиздания России, - 296 с</w:t>
      </w:r>
    </w:p>
    <w:p w:rsidR="001E1360" w:rsidRDefault="00673E8E">
      <w:r>
        <w:t>2. Яблонский А.А., Тризина В.А. Управление потоком автосамосвалов, транспортирующих грунт экскаватора на два участка автодороги: Изв. Вузов.-1991. - №12. - с. 94-98.</w:t>
      </w:r>
    </w:p>
    <w:p w:rsidR="001E1360" w:rsidRDefault="00673E8E">
      <w:r>
        <w:t>3. Кофман А. Методы и модели исследования операций. - М.,Мир, 1996. - 523с.</w:t>
      </w:r>
    </w:p>
    <w:p w:rsidR="001E1360" w:rsidRDefault="00673E8E">
      <w:r>
        <w:br w:type="page"/>
      </w:r>
    </w:p>
    <w:p w:rsidR="001E1360" w:rsidRDefault="00673E8E">
      <w:pPr>
        <w:pStyle w:val="1"/>
      </w:pPr>
      <w:bookmarkStart w:id="16" w:name="_Toc407121141"/>
      <w:r>
        <w:t>ПРИЛОЖЕНИЯ</w:t>
      </w:r>
      <w:bookmarkEnd w:id="16"/>
      <w:r>
        <w:t xml:space="preserve"> </w:t>
      </w:r>
    </w:p>
    <w:p w:rsidR="001E1360" w:rsidRDefault="001E1360"/>
    <w:p w:rsidR="001E1360" w:rsidRDefault="001E1360">
      <w:bookmarkStart w:id="17" w:name="_GoBack"/>
      <w:bookmarkEnd w:id="17"/>
    </w:p>
    <w:sectPr w:rsidR="001E1360">
      <w:headerReference w:type="first" r:id="rId44"/>
      <w:pgSz w:w="11907" w:h="16840" w:code="9"/>
      <w:pgMar w:top="851" w:right="1134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60" w:rsidRDefault="00673E8E">
      <w:r>
        <w:separator/>
      </w:r>
    </w:p>
  </w:endnote>
  <w:endnote w:type="continuationSeparator" w:id="0">
    <w:p w:rsidR="001E1360" w:rsidRDefault="0067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60" w:rsidRDefault="00673E8E">
      <w:r>
        <w:separator/>
      </w:r>
    </w:p>
  </w:footnote>
  <w:footnote w:type="continuationSeparator" w:id="0">
    <w:p w:rsidR="001E1360" w:rsidRDefault="0067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60" w:rsidRDefault="00673E8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1360" w:rsidRDefault="001E136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60" w:rsidRDefault="001E1360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60" w:rsidRDefault="00673E8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5549">
      <w:rPr>
        <w:rStyle w:val="a5"/>
        <w:noProof/>
      </w:rPr>
      <w:t>8</w:t>
    </w:r>
    <w:r>
      <w:rPr>
        <w:rStyle w:val="a5"/>
      </w:rPr>
      <w:fldChar w:fldCharType="end"/>
    </w:r>
  </w:p>
  <w:p w:rsidR="001E1360" w:rsidRDefault="001E1360">
    <w:pPr>
      <w:pStyle w:val="a4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60" w:rsidRDefault="00673E8E">
    <w:pPr>
      <w:pStyle w:val="a4"/>
      <w:tabs>
        <w:tab w:val="clear" w:pos="4153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60" w:rsidRDefault="00673E8E">
    <w:pPr>
      <w:pStyle w:val="a4"/>
      <w:tabs>
        <w:tab w:val="clear" w:pos="4153"/>
      </w:tabs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B5549">
      <w:rPr>
        <w:rStyle w:val="a5"/>
        <w:noProof/>
      </w:rPr>
      <w:t>7</w:t>
    </w:r>
    <w:r>
      <w:rPr>
        <w:rStyle w:val="a5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60" w:rsidRDefault="001E1360">
    <w:pPr>
      <w:pStyle w:val="a4"/>
      <w:tabs>
        <w:tab w:val="clear" w:pos="4153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60" w:rsidRDefault="00673E8E">
    <w:pPr>
      <w:pStyle w:val="a4"/>
      <w:tabs>
        <w:tab w:val="clear" w:pos="4153"/>
      </w:tabs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B5549">
      <w:rPr>
        <w:rStyle w:val="a5"/>
        <w:noProof/>
      </w:rPr>
      <w:t>10</w:t>
    </w:r>
    <w:r>
      <w:rPr>
        <w:rStyle w:val="a5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60" w:rsidRDefault="001E1360">
    <w:pPr>
      <w:pStyle w:val="a4"/>
      <w:tabs>
        <w:tab w:val="clear" w:pos="4153"/>
      </w:tabs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60" w:rsidRDefault="001E1360">
    <w:pPr>
      <w:pStyle w:val="a4"/>
      <w:tabs>
        <w:tab w:val="clear" w:pos="41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C2CBE"/>
    <w:multiLevelType w:val="singleLevel"/>
    <w:tmpl w:val="5D7CEFFE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">
    <w:nsid w:val="4B4E308A"/>
    <w:multiLevelType w:val="singleLevel"/>
    <w:tmpl w:val="B10A484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2">
    <w:nsid w:val="515D2143"/>
    <w:multiLevelType w:val="singleLevel"/>
    <w:tmpl w:val="6B32E93C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3">
    <w:nsid w:val="6A017104"/>
    <w:multiLevelType w:val="singleLevel"/>
    <w:tmpl w:val="DB9EDA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GrammaticalErrors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E8E"/>
    <w:rsid w:val="001E1360"/>
    <w:rsid w:val="00673E8E"/>
    <w:rsid w:val="00DB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1"/>
    <o:shapelayout v:ext="edit">
      <o:idmap v:ext="edit" data="1"/>
    </o:shapelayout>
  </w:shapeDefaults>
  <w:decimalSymbol w:val=","/>
  <w:listSeparator w:val=";"/>
  <w15:chartTrackingRefBased/>
  <w15:docId w15:val="{85DEC398-EDF9-43E1-9AD1-D15B76A6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kern w:val="24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&quot;халтура&quot;"/>
    <w:basedOn w:val="4"/>
    <w:pPr>
      <w:spacing w:before="120"/>
      <w:outlineLvl w:val="9"/>
    </w:pPr>
    <w:rPr>
      <w:i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10">
    <w:name w:val="toc 1"/>
    <w:basedOn w:val="a"/>
    <w:next w:val="a"/>
    <w:semiHidden/>
    <w:pPr>
      <w:tabs>
        <w:tab w:val="right" w:leader="dot" w:pos="9072"/>
      </w:tabs>
      <w:spacing w:before="120" w:after="120"/>
    </w:pPr>
    <w:rPr>
      <w:b/>
      <w:i/>
      <w:caps/>
      <w:sz w:val="20"/>
    </w:rPr>
  </w:style>
  <w:style w:type="paragraph" w:styleId="20">
    <w:name w:val="toc 2"/>
    <w:basedOn w:val="a"/>
    <w:next w:val="a"/>
    <w:semiHidden/>
    <w:pPr>
      <w:tabs>
        <w:tab w:val="right" w:leader="dot" w:pos="9072"/>
      </w:tabs>
      <w:ind w:left="240"/>
    </w:pPr>
    <w:rPr>
      <w:i/>
      <w:smallCaps/>
      <w:sz w:val="20"/>
    </w:rPr>
  </w:style>
  <w:style w:type="paragraph" w:styleId="30">
    <w:name w:val="toc 3"/>
    <w:basedOn w:val="a"/>
    <w:next w:val="a"/>
    <w:semiHidden/>
    <w:pPr>
      <w:tabs>
        <w:tab w:val="right" w:leader="dot" w:pos="9072"/>
      </w:tabs>
      <w:ind w:left="480"/>
    </w:pPr>
    <w:rPr>
      <w:sz w:val="20"/>
    </w:rPr>
  </w:style>
  <w:style w:type="paragraph" w:styleId="40">
    <w:name w:val="toc 4"/>
    <w:basedOn w:val="a"/>
    <w:next w:val="a"/>
    <w:semiHidden/>
    <w:pPr>
      <w:tabs>
        <w:tab w:val="right" w:leader="dot" w:pos="9072"/>
      </w:tabs>
      <w:ind w:left="720"/>
    </w:pPr>
    <w:rPr>
      <w:i/>
      <w:sz w:val="18"/>
    </w:rPr>
  </w:style>
  <w:style w:type="paragraph" w:styleId="5">
    <w:name w:val="toc 5"/>
    <w:basedOn w:val="a"/>
    <w:next w:val="a"/>
    <w:semiHidden/>
    <w:pPr>
      <w:tabs>
        <w:tab w:val="right" w:leader="dot" w:pos="9072"/>
      </w:tabs>
      <w:ind w:left="960"/>
    </w:pPr>
    <w:rPr>
      <w:i/>
      <w:sz w:val="18"/>
    </w:rPr>
  </w:style>
  <w:style w:type="paragraph" w:styleId="6">
    <w:name w:val="toc 6"/>
    <w:basedOn w:val="a"/>
    <w:next w:val="a"/>
    <w:semiHidden/>
    <w:pPr>
      <w:tabs>
        <w:tab w:val="right" w:leader="dot" w:pos="9072"/>
      </w:tabs>
      <w:ind w:left="1200"/>
    </w:pPr>
    <w:rPr>
      <w:i/>
      <w:sz w:val="18"/>
    </w:rPr>
  </w:style>
  <w:style w:type="paragraph" w:styleId="7">
    <w:name w:val="toc 7"/>
    <w:basedOn w:val="a"/>
    <w:next w:val="a"/>
    <w:semiHidden/>
    <w:pPr>
      <w:tabs>
        <w:tab w:val="right" w:leader="dot" w:pos="9072"/>
      </w:tabs>
      <w:ind w:left="1440"/>
    </w:pPr>
    <w:rPr>
      <w:i/>
      <w:sz w:val="18"/>
    </w:rPr>
  </w:style>
  <w:style w:type="paragraph" w:styleId="8">
    <w:name w:val="toc 8"/>
    <w:basedOn w:val="a"/>
    <w:next w:val="a"/>
    <w:semiHidden/>
    <w:pPr>
      <w:tabs>
        <w:tab w:val="right" w:leader="dot" w:pos="9072"/>
      </w:tabs>
      <w:ind w:left="1680"/>
    </w:pPr>
    <w:rPr>
      <w:i/>
      <w:sz w:val="18"/>
    </w:rPr>
  </w:style>
  <w:style w:type="paragraph" w:styleId="9">
    <w:name w:val="toc 9"/>
    <w:basedOn w:val="a"/>
    <w:next w:val="a"/>
    <w:semiHidden/>
    <w:pPr>
      <w:tabs>
        <w:tab w:val="right" w:leader="dot" w:pos="9072"/>
      </w:tabs>
      <w:ind w:left="1920"/>
    </w:pPr>
    <w:rPr>
      <w:i/>
      <w:sz w:val="18"/>
    </w:rPr>
  </w:style>
  <w:style w:type="paragraph" w:styleId="a6">
    <w:name w:val="footer"/>
    <w:basedOn w:val="a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wmf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1.wmf"/><Relationship Id="rId42" Type="http://schemas.openxmlformats.org/officeDocument/2006/relationships/oleObject" Target="embeddings/oleObject15.bin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3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4.wmf"/><Relationship Id="rId29" Type="http://schemas.openxmlformats.org/officeDocument/2006/relationships/oleObject" Target="embeddings/oleObject9.bin"/><Relationship Id="rId41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3.bin"/><Relationship Id="rId40" Type="http://schemas.openxmlformats.org/officeDocument/2006/relationships/header" Target="header7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oleObject" Target="embeddings/oleObject6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Relationship Id="rId22" Type="http://schemas.openxmlformats.org/officeDocument/2006/relationships/image" Target="media/image5.wmf"/><Relationship Id="rId27" Type="http://schemas.openxmlformats.org/officeDocument/2006/relationships/oleObject" Target="embeddings/oleObject8.bin"/><Relationship Id="rId30" Type="http://schemas.openxmlformats.org/officeDocument/2006/relationships/image" Target="media/image9.wmf"/><Relationship Id="rId35" Type="http://schemas.openxmlformats.org/officeDocument/2006/relationships/oleObject" Target="embeddings/oleObject12.bin"/><Relationship Id="rId43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4393</Words>
  <Characters>25042</Characters>
  <Application>Microsoft Office Word</Application>
  <DocSecurity>0</DocSecurity>
  <Lines>208</Lines>
  <Paragraphs>58</Paragraphs>
  <ScaleCrop>false</ScaleCrop>
  <Company>Elcom Ltd</Company>
  <LinksUpToDate>false</LinksUpToDate>
  <CharactersWithSpaces>29377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ЮН</dc:creator>
  <cp:keywords/>
  <dc:description/>
  <cp:lastModifiedBy>admin</cp:lastModifiedBy>
  <cp:revision>2</cp:revision>
  <cp:lastPrinted>1996-10-14T16:14:00Z</cp:lastPrinted>
  <dcterms:created xsi:type="dcterms:W3CDTF">2014-02-10T13:40:00Z</dcterms:created>
  <dcterms:modified xsi:type="dcterms:W3CDTF">2014-02-10T13:40:00Z</dcterms:modified>
</cp:coreProperties>
</file>