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E3" w:rsidRDefault="002739E3" w:rsidP="00085566">
      <w:pPr>
        <w:pStyle w:val="a8"/>
        <w:jc w:val="center"/>
        <w:rPr>
          <w:rFonts w:ascii="Times New Roman" w:hAnsi="Times New Roman"/>
          <w:b w:val="0"/>
          <w:color w:val="000000"/>
        </w:rPr>
      </w:pPr>
    </w:p>
    <w:p w:rsidR="00085566" w:rsidRDefault="00085566" w:rsidP="00085566">
      <w:pPr>
        <w:pStyle w:val="a8"/>
        <w:jc w:val="center"/>
        <w:rPr>
          <w:rFonts w:ascii="Times New Roman" w:hAnsi="Times New Roman"/>
          <w:b w:val="0"/>
          <w:color w:val="000000"/>
        </w:rPr>
      </w:pPr>
      <w:r w:rsidRPr="00085566">
        <w:rPr>
          <w:rFonts w:ascii="Times New Roman" w:hAnsi="Times New Roman"/>
          <w:b w:val="0"/>
          <w:color w:val="000000"/>
        </w:rPr>
        <w:t>Оглавление</w:t>
      </w:r>
    </w:p>
    <w:p w:rsidR="00085566" w:rsidRPr="00085566" w:rsidRDefault="00085566" w:rsidP="00085566"/>
    <w:p w:rsidR="00085566" w:rsidRPr="00085566" w:rsidRDefault="00085566" w:rsidP="00085566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085566">
        <w:rPr>
          <w:rFonts w:ascii="Times New Roman" w:hAnsi="Times New Roman"/>
          <w:sz w:val="28"/>
          <w:szCs w:val="28"/>
        </w:rPr>
        <w:fldChar w:fldCharType="begin"/>
      </w:r>
      <w:r w:rsidRPr="00085566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85566">
        <w:rPr>
          <w:rFonts w:ascii="Times New Roman" w:hAnsi="Times New Roman"/>
          <w:sz w:val="28"/>
          <w:szCs w:val="28"/>
        </w:rPr>
        <w:fldChar w:fldCharType="separate"/>
      </w:r>
      <w:hyperlink w:anchor="_Toc287790127" w:history="1">
        <w:r w:rsidRPr="00085566">
          <w:rPr>
            <w:rStyle w:val="a9"/>
            <w:rFonts w:ascii="Times New Roman" w:hAnsi="Times New Roman"/>
            <w:noProof/>
            <w:sz w:val="28"/>
            <w:szCs w:val="28"/>
          </w:rPr>
          <w:t>Введение</w:t>
        </w:r>
        <w:r w:rsidRPr="0008556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8556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_Toc287790127 \h </w:instrText>
        </w:r>
        <w:r w:rsidRPr="00085566">
          <w:rPr>
            <w:rFonts w:ascii="Times New Roman" w:hAnsi="Times New Roman"/>
            <w:noProof/>
            <w:webHidden/>
            <w:sz w:val="28"/>
            <w:szCs w:val="28"/>
          </w:rPr>
        </w:r>
        <w:r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85566" w:rsidRPr="00085566" w:rsidRDefault="003C2028" w:rsidP="00085566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7790128" w:history="1">
        <w:r w:rsidR="00085566" w:rsidRPr="00085566">
          <w:rPr>
            <w:rStyle w:val="a9"/>
            <w:rFonts w:ascii="Times New Roman" w:hAnsi="Times New Roman"/>
            <w:noProof/>
            <w:sz w:val="28"/>
            <w:szCs w:val="28"/>
          </w:rPr>
          <w:t>Понятие и структура экспертной системы</w: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_Toc287790128 \h </w:instrTex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5566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85566" w:rsidRPr="00085566" w:rsidRDefault="003C2028" w:rsidP="00085566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7790129" w:history="1">
        <w:r w:rsidR="00085566" w:rsidRPr="00085566">
          <w:rPr>
            <w:rStyle w:val="a9"/>
            <w:rFonts w:ascii="Times New Roman" w:hAnsi="Times New Roman"/>
            <w:noProof/>
            <w:sz w:val="28"/>
            <w:szCs w:val="28"/>
          </w:rPr>
          <w:t>Особенности экспертных систем в области права</w: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_Toc287790129 \h </w:instrTex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5566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85566" w:rsidRPr="00085566" w:rsidRDefault="003C2028" w:rsidP="00085566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7790130" w:history="1">
        <w:r w:rsidR="00085566" w:rsidRPr="00085566">
          <w:rPr>
            <w:rStyle w:val="a9"/>
            <w:rFonts w:ascii="Times New Roman" w:hAnsi="Times New Roman"/>
            <w:noProof/>
            <w:sz w:val="28"/>
            <w:szCs w:val="28"/>
          </w:rPr>
          <w:t>Заключение</w: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_Toc287790130 \h </w:instrTex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5566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85566" w:rsidRPr="00085566" w:rsidRDefault="003C2028" w:rsidP="00085566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7790131" w:history="1">
        <w:r w:rsidR="00085566" w:rsidRPr="00085566">
          <w:rPr>
            <w:rStyle w:val="a9"/>
            <w:rFonts w:ascii="Times New Roman" w:hAnsi="Times New Roman"/>
            <w:noProof/>
            <w:sz w:val="28"/>
            <w:szCs w:val="28"/>
          </w:rPr>
          <w:t>Список литературы</w: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_Toc287790131 \h </w:instrTex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85566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085566" w:rsidRPr="0008556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85566" w:rsidRDefault="00085566" w:rsidP="00085566">
      <w:pPr>
        <w:spacing w:after="0" w:line="360" w:lineRule="auto"/>
        <w:jc w:val="both"/>
      </w:pPr>
      <w:r w:rsidRPr="00085566">
        <w:rPr>
          <w:rFonts w:ascii="Times New Roman" w:hAnsi="Times New Roman"/>
          <w:sz w:val="28"/>
          <w:szCs w:val="28"/>
        </w:rPr>
        <w:fldChar w:fldCharType="end"/>
      </w:r>
    </w:p>
    <w:p w:rsidR="004D58F9" w:rsidRPr="00085566" w:rsidRDefault="004D58F9" w:rsidP="00085566">
      <w:pPr>
        <w:pStyle w:val="1"/>
        <w:jc w:val="center"/>
        <w:rPr>
          <w:rFonts w:ascii="Times New Roman" w:hAnsi="Times New Roman"/>
          <w:b w:val="0"/>
        </w:rPr>
      </w:pPr>
      <w:r>
        <w:br w:type="page"/>
      </w:r>
      <w:bookmarkStart w:id="0" w:name="_Toc287790127"/>
      <w:r w:rsidRPr="00085566">
        <w:rPr>
          <w:rFonts w:ascii="Times New Roman" w:hAnsi="Times New Roman"/>
          <w:b w:val="0"/>
          <w:sz w:val="28"/>
        </w:rPr>
        <w:t>Введение</w:t>
      </w:r>
      <w:bookmarkEnd w:id="0"/>
    </w:p>
    <w:p w:rsidR="004D58F9" w:rsidRDefault="004D58F9" w:rsidP="004D58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521D1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</w:rPr>
      </w:pPr>
      <w:r w:rsidRPr="006521D1">
        <w:rPr>
          <w:iCs/>
          <w:sz w:val="28"/>
        </w:rPr>
        <w:t>Наибольший прогресс среди компьютерных информационных систем отмечен в области разработки экспертных систем, основанных на использовании искусственного интеллекта.</w:t>
      </w:r>
      <w:r w:rsidRPr="006521D1">
        <w:rPr>
          <w:rStyle w:val="a7"/>
          <w:iCs/>
          <w:sz w:val="28"/>
        </w:rPr>
        <w:footnoteReference w:id="1"/>
      </w:r>
      <w:r w:rsidRPr="006521D1">
        <w:rPr>
          <w:iCs/>
          <w:sz w:val="28"/>
        </w:rPr>
        <w:t xml:space="preserve"> </w:t>
      </w:r>
    </w:p>
    <w:p w:rsidR="006521D1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</w:rPr>
      </w:pPr>
      <w:r w:rsidRPr="006521D1">
        <w:rPr>
          <w:iCs/>
          <w:sz w:val="28"/>
        </w:rPr>
        <w:t xml:space="preserve">Экспертные системы дают возможность менеджеру или специалисту получать консультации экспертов по любым проблемам, о которых этими системами накоплены знания. Под искусственным интеллектом обычно понимают способности компьютерных систем к таким действиям, которые назывались бы интеллектуальными, если бы исходили от человека. Чаще всего здесь имеются в виду способности, связанные с человеческим мышлением. </w:t>
      </w:r>
    </w:p>
    <w:p w:rsidR="006521D1" w:rsidRPr="006521D1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</w:rPr>
      </w:pPr>
      <w:r w:rsidRPr="006521D1">
        <w:rPr>
          <w:iCs/>
          <w:sz w:val="28"/>
        </w:rPr>
        <w:t xml:space="preserve">Работы в области искусственного интеллекта не ограничиваются экспертными системами. Они также включают в себя создание роботов, систем, моделирующих нервную систему человека, его слух, зрение, обоняние, способность к обучению. Главная идея использования технологии экспертных систем заключается в том, чтобы получить от эксперта его знания и, загрузив их в память компьютера, использовать всякий раз, когда в этом возникнет необходимость. Являясь одним из основных приложений искусственного интеллекта, экспертные системы представляют собой компьютерные программы, трансформирующие опыт экспертов в какой-либо области знаний в форму эвристических правил. Эвристики не гарантируют получения оптимального результата с такой же уверенностью, как обычные алгоритмы, используемые для решения задач в рамках технологии поддержки принятия решений. Однако часто они дают в достаточной степени приемлемые решения для их практического использования. Это делает возможным использовать технологию экспертных систем в качестве советующих систем. </w:t>
      </w:r>
    </w:p>
    <w:p w:rsidR="004D58F9" w:rsidRPr="00985DE6" w:rsidRDefault="004D58F9" w:rsidP="0008556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1" w:name="_Toc287790128"/>
      <w:r w:rsidRPr="00085566">
        <w:rPr>
          <w:rFonts w:ascii="Times New Roman" w:hAnsi="Times New Roman"/>
          <w:b w:val="0"/>
          <w:sz w:val="28"/>
        </w:rPr>
        <w:t>Понятие и структура экспертной системы</w:t>
      </w:r>
      <w:bookmarkEnd w:id="1"/>
    </w:p>
    <w:p w:rsidR="005531F0" w:rsidRDefault="005531F0" w:rsidP="005531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D58F9" w:rsidRPr="004D58F9" w:rsidRDefault="004D58F9" w:rsidP="005531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D58F9">
        <w:rPr>
          <w:sz w:val="28"/>
        </w:rPr>
        <w:t xml:space="preserve">Экспертная система - это набор программ или программное обеспечение, которое выполняет функции эксперта при решении какой-либо задачи в области его компетенции. Экспертная система, как и эксперт-человек, в процессе своей работы оперирует со знаниями. Знания о предметной области, необходимые для работы экспертных систем, определённым образом формализованы и представлены в памяти ЭВМ в виде базы знаний, которая может изменяться и дополняться в процессе развития системы. </w:t>
      </w:r>
    </w:p>
    <w:p w:rsidR="004D58F9" w:rsidRPr="004D58F9" w:rsidRDefault="004D58F9" w:rsidP="005531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D58F9">
        <w:rPr>
          <w:sz w:val="28"/>
        </w:rPr>
        <w:t>Экспертные системы выдают советы, проводят анализ, выполняют классификацию, дают консультации и ставят диагноз. Они ориентированы на решение задач, обычно требующих проведения экспертизы человеком-специалистом. В отличие от машинных программ, использующий процедурный анализ, экспертные системы решают задачи в узкой предметной области (конкретной области экспертизы) на основе дедуктивных рассуждений. Такие системы часто оказываются способными найти решение задач, которые неструктурированны и плохо определены. Они справляются с отсутствием структурированности путём привлечения эвристик, то есть правил, взятых «с потолка», что может быть полезным в тех системах, когда недостаток необходимых знаний или времени исключает возможность проведения полного анализа.</w:t>
      </w:r>
    </w:p>
    <w:p w:rsidR="004D58F9" w:rsidRPr="004D58F9" w:rsidRDefault="004D58F9" w:rsidP="005531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D58F9">
        <w:rPr>
          <w:sz w:val="28"/>
        </w:rPr>
        <w:t xml:space="preserve">Главное достоинство экспертных систем - возможность накапливать знания, сохранять их длительное время, обновлять и тем самым обеспечивать относительную независимость конкретной организации от наличия в ней квалифицированных специалистов. Накопление знаний позволяет повышать квалификацию специалистов, работающих на предприятии, используя наилучшие, проверенные решения. </w:t>
      </w:r>
    </w:p>
    <w:p w:rsidR="004D58F9" w:rsidRDefault="004D58F9" w:rsidP="005531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D58F9">
        <w:rPr>
          <w:sz w:val="28"/>
        </w:rPr>
        <w:t>Практическое применение искусственного интеллекта на машиностроительных предприятиях и в экономике основано на экспертных системах, позволяющих повысить качество и сохранить время принятия решений, а также способствующих росту эффективности работы и повышению квалификации специалистов.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>Основными компонентами информационной технологии, используемой в экспертной системе, являются: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интерфейс пользователя;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база знаний;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интерпретатор;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модуль создания системы. </w:t>
      </w:r>
      <w:r w:rsidRPr="00CA41BC">
        <w:rPr>
          <w:rStyle w:val="a7"/>
          <w:iCs/>
          <w:sz w:val="28"/>
          <w:szCs w:val="28"/>
        </w:rPr>
        <w:footnoteReference w:id="2"/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Интерфейс пользователя. Менеджер (специалист) использует интерфейс для ввода информации и команд в экспертную систему и получения выходной информации из нее. Команды включают в себя параметры, направляющие процесс обработки знаний. Информация обычно выдается в форме значений, присваиваемых определенным переменным. Менеджер может использовать четыре метода ввода информации: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меню;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команды;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>естественный язык;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собственный интерфейс. 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Технология экспертных систем предусматривает возможность получать в качестве выходной информации не только решение, но и необходимые объяснения. Различают два вида объяснений: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объяснения, выдаваемые по запросам. Пользователь в любой момент может потребовать от экспертной системы объяснения своих действий;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объяснения полученного решения проблемы. После получения решения пользователь может потребовать объяснений того, как оно было получено. Система должна пояснить каждый шаг своих рассуждений, ведущих к решению задачи. 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>Хотя технология работы с экспертной системой не является простой, пользовательский интерфейс этих систем является дружественным и обычно не вызывает трудностей при ведении диалога.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 База экспертных знаний содержит факты, описывающие проблемную область, а также логическую взаимосвязь этих фактов. Центральное место в базе знаний принадлежит правилам. Правило определяет, что следует делать в данной конкретной ситуации, и состоит из двух частей: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условия, которое может выполняться или не выполняться;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действия, которое следует произвести, если условие выполняется. 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Все используемые в экспертной системе правила образуют систему правил, которая даже для сравнительно простой системы может содержать несколько тысяч правил. Интерпретатор — это часть экспертной системы, производящая в определенном порядке обработку знаний (мышление), находящихся в базе знаний. Технология работы интерпретатора сводится к последовательному рассмотрению совокупности правил (правило за правилом). Если условие, содержащееся в правиле, соблюдается, выполняется определенное действие, и пользователю предоставляется вариант решения его проблемы. 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Кроме того, во многих экспертных системах вводятся дополнительные блоки: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блок расчета;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блок ввода и корректировки данных. 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Блок расчета необходим в ситуациях, связанных с принятием управленческих решений. При этом важную роль играет база данных, где содержатся плановые, физические, расчетные, отчетные и другие постоянные или оперативные показатели. </w:t>
      </w:r>
    </w:p>
    <w:p w:rsidR="006521D1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Блок ввода и корректировки данных используется для оперативного и своевременного отражения текущих изменений в базе данных. 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Модуль создания системы служит для создания набора (иерархии) правил. Существуют два подхода, которые могут быть положены в основу модуля создания системы: 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>использование алгоритмических языков программирования;</w:t>
      </w:r>
    </w:p>
    <w:p w:rsidR="006521D1" w:rsidRPr="00CA41BC" w:rsidRDefault="006521D1" w:rsidP="006521D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CA41BC">
        <w:rPr>
          <w:iCs/>
          <w:sz w:val="28"/>
          <w:szCs w:val="28"/>
        </w:rPr>
        <w:t xml:space="preserve">использование оболочек экспертных систем. </w:t>
      </w:r>
    </w:p>
    <w:p w:rsidR="006521D1" w:rsidRPr="00CA41BC" w:rsidRDefault="006521D1" w:rsidP="006521D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41BC">
        <w:rPr>
          <w:iCs/>
          <w:sz w:val="28"/>
          <w:szCs w:val="28"/>
        </w:rPr>
        <w:t xml:space="preserve">Оболочка экспертных систем представляет собой готовую программную среду, которая может быть приспособлена к решению определенной проблемы путем создания соответствующей базы знаний. В большинстве случаев использование оболочек позволяет создавать экспертные системы быстрее и легче в сравнении с программированием. </w:t>
      </w:r>
    </w:p>
    <w:p w:rsidR="005531F0" w:rsidRDefault="005531F0" w:rsidP="0008556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</w:rPr>
        <w:br w:type="page"/>
      </w:r>
      <w:bookmarkStart w:id="2" w:name="_Toc287790129"/>
      <w:r w:rsidRPr="00085566">
        <w:rPr>
          <w:rFonts w:ascii="Times New Roman" w:hAnsi="Times New Roman"/>
          <w:b w:val="0"/>
          <w:sz w:val="28"/>
        </w:rPr>
        <w:t>Особенности экспертных систем в области права</w:t>
      </w:r>
      <w:bookmarkEnd w:id="2"/>
    </w:p>
    <w:p w:rsidR="00904770" w:rsidRDefault="00904770" w:rsidP="005531F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Вопрос о возможности применения экспертных систем в правотворческой и правоприменительной деятельности неоднозначно решается разными авторами. Начиная с 60-х годов XX в. в юридической научной литературе ведется широкая дискуссия на эту тему. Одни сначала ограничили роль автоматизированных систем правовой информации только задачами сбора, хранения и поиска нужной правовой информации</w:t>
      </w:r>
      <w:r w:rsidRPr="00B61B01">
        <w:rPr>
          <w:rStyle w:val="a7"/>
          <w:rFonts w:ascii="Times New Roman" w:eastAsia="Times New Roman" w:hAnsi="Times New Roman"/>
          <w:sz w:val="28"/>
          <w:szCs w:val="24"/>
          <w:lang w:eastAsia="ru-RU"/>
        </w:rPr>
        <w:footnoteReference w:id="3"/>
      </w: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, другие пытались доказать возможность моделирования с помощью ЭВМ процесса принятия волевого решения</w:t>
      </w:r>
      <w:r w:rsidRPr="00B61B01">
        <w:rPr>
          <w:rStyle w:val="a7"/>
          <w:rFonts w:ascii="Times New Roman" w:eastAsia="Times New Roman" w:hAnsi="Times New Roman"/>
          <w:sz w:val="28"/>
          <w:szCs w:val="24"/>
          <w:lang w:eastAsia="ru-RU"/>
        </w:rPr>
        <w:footnoteReference w:id="4"/>
      </w: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. С тех пор дискуссия продолжает развиваться. И хотя в настоящее время трудно не согласиться с утверждением противников искусственного интеллекта о невозможности полностью формализовать мыслительные процессы, нельзя согласиться и с определением роли информационных систем правовой информации только как удобного хранилища огромного информационного правового массива. Подтверждением этому является то, что в настоящее время большое количество экспертных систем в области права уже созданы для решения конкретных правовых задач и успешно функционируют.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Таким образом, экспертные системы в области права - это системы, в которых на основе специально систематизированной правовой информации решаются конкретные задачи юридической практики. Данные системы при решении определенного класса задач могут заменить собой эксперта-юриста. Привлекая знания экспертов, заложенные в их информационный банк данных, они объясняют, аргументируют и делают выводы.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Функционирование экспертной системы связано с решением трех основных проблем: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проблемы передачи знаний от экспертов-людей компьютерной системе;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проблемы представления знаний, то есть реконструирования массива знаний в определенной правовой области и представления его как структуры знаний в памяти компьютера;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проблемы использования знаний.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Необходимость глубокой и подробной формализации процесса принятия решения для моделирования его в компьютерной системе приводит к тому, что пока экспертные системы такого рода создаются программистами и экспертами-юристами для решения конкретных вопросов в достаточно ограниченных правовых областях, то есть являются узко специализированными. Пользователями таких систем являются юристы-практики, сталкивающиеся с правовыми проблемами, находящимися вне области их компетенции, и особенно пользователи - не юристы.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Подобные системы в процессе решения задач задают вопросы пользователю, направляют ход его мыслей, используя формальные и эвристические знания экспертов. Существенно, что система объясняет выбранные стратегии решения и даже цитирует источники, в ней используемые.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Начиная с 1970 г. в Великобритании, США и ФРГ было разработано более 25 исследовательских проектов, охватывающих использование методов искусственного интеллекта в процессе правовой аргументации. Примерами являются такие широко используемые системы, как: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TAXAMAN-I и TAXAMAN-II, созданные англичанином Маккарти и специализирующиеся на налоговом праве Великобритании;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 xml:space="preserve">система Мелдмана MITProject для уголовного права; 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 xml:space="preserve">программа Пиппа и Шлинка Judith на основе гражданского кодекса ФРГ обрабатывает юридические документы и их проекты, относящиеся к гражданскому праву; 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 xml:space="preserve">система LRS Харнера специализируется на договорном праве; 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 xml:space="preserve">Rand Project Ватермана и Петерсона моделирует процесс принятия решений в гражданском процессе; 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 xml:space="preserve">программные комплексы TAXADVISER и EMYCIN используются при планировании федерального налогообложения; 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"Си Клипс" де Бессоне используется при кодификации гражданского кодекса Луизианы;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 xml:space="preserve">система DSCAS помогает анализировать юридические аспекты исков о возмещении дополнительных расходов, связанных с отличием физических условий на месте предполагаемого строительства от указанных в контракте; 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система LDS помогает экспертам-юристам урегулировать иски о возмещении убытков и компенсациях за ущерб, связанный с выпуском дефектной продукции, и многие другие.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В отечественной законодательной и правоприменительной практике в последнее десятилетие создано около полутора десятков правовых экспертных систем.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ЭС "БЛОК" предназначена для сотрудников подразделений по борьбе с экономической преступностью и помогает установить возможные способы совершения краж при проведении строительных работ. Система позволяет: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на этапе ввода исходных данных сформулировать проблему;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определить возможные способы совершения краж;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составить список признаков, соответствующих тому или иному способу совершения кражи, который используется для планирования мероприятий по раскрытию преступления.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Для выработки решения о способе совершения преступлений используются следующие группы признаков: экономические, технологические, товароведческие, бухгалтерские, оперативные, а также причастные лица и документы - носители информации.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Система отличается простотой ввода новых данных, что дает возможность быстро адаптировать ее в процессе эксплуатации. В ЭС имеются подсистема помощи и подсистема обучения пользователя.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ЭС "БЛОК" реализована на базе естественной языковой оболочки ДИЕС для экспертных и информационных систем. Для разработки системы привлекались наиболее опытные сотрудники подразделений по борьбе с экономической преступностью. В развитие ЭС "БЛОК" предусматривается возможность обращения к автоматизированным учетам органов внутренних дел.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С 1964 г. в ВНИИСЭ успешно действует ЭС "АВТОЭКС" (последний вариант 1988 г. "Мод-ЭксАРМ"). Система в режиме диалога решает восемь вопросов, связанных с наездом на пешехода. ЭС обеспечивает высокий уровень автоматизации экспертного исследования. В ней автоматизировано большинство операций: экспертный анализ исходных данных, выбор хода исследования, выполнение расчетов, составление заключения, формулирование вывода с последующей распечаткой.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С помощью системы можно получить ответы на вопросы, касающиеся определения численных значений различных параметров дорожно-транспортного происшествия: скорость автомобиля, его остановочный путь, удаление автомобиля от места наезда в конкретный момент времени и т.п. Решаются также и расчетно-логические вопросы: например, наличие или отсутствие у водителя транспортного средства технической возможности предотвратить наезд на пешехода. На производство одной экспертизы затрачивается в среднем пять минут: три минуты на ввод данных и две - на исследование и печать. Система также позволяет исследовать наезды транспортных средств на препятствие и столкновения транспортных средств.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В перспективе экспертные системы могут эффективно использоваться и в практике систематизации законодательства для решения следующих проблем: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выявления и устранения путем экспертного толкования противоречивых правовых предписаний в актах различной юридической силы;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выявления и восполнения правовых пробелов с помощью аналогии права, аналогии закона;</w:t>
      </w:r>
    </w:p>
    <w:p w:rsidR="00B61B01" w:rsidRPr="00B61B01" w:rsidRDefault="00B61B01" w:rsidP="00B61B01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B61B01">
        <w:rPr>
          <w:iCs/>
          <w:sz w:val="28"/>
          <w:szCs w:val="28"/>
        </w:rPr>
        <w:t>доктринального (неофициального) толкования нечетко сформулированных в правовых актах правил, понятий, принципов.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Все экспертные системы строятся на общих и специальных знаниях в праве: существующих правовых концепциях, структуре правил, личностном восприятии права, правовой системе и подсистеме, юридической аргументации, логике, семантике, социологии и психологии права, а также философских теориях, носящих общеметодологический характер.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Конечно, современные компьютерные системы не могут обнаруживать моральные, религиозные, социальные и политические настроения, как это делают люди в процессе принятия решения. Они не обладают ни интеллектом, ни здравым смыслом, ни вдохновением, не проявляют общего интереса к всемирной проблематике, как это делает любой человек. Поэтому им отводится роль интеллектуального помощника (intelligent assistant). В данном случае машина выступает в роли интеллектуального стимулятора, настроенного на то, чтобы фактор забывания, игнорирования или неучета существенных для рассматриваемого дела обстоятельств не послужил причиной неполного или неверного его исследования.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Никто не связывает с такими компьютерными системами возможности простого отыскания истины, так как информация в них сохраняет такие пороки, как недостаточность, недостоверность и противоречивость. Однако их роль в интенсификации активной аналитической работы неоспорима.</w:t>
      </w:r>
    </w:p>
    <w:p w:rsidR="00B61B01" w:rsidRPr="00B61B01" w:rsidRDefault="00B61B01" w:rsidP="00B61B0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"Юридическая практика нуждается в первую очередь в естественном интеллекте, в гуманизации человеческих отношений. Ибо высшей ценностью является человек, его естественные, прирожденные и неотчуждаемые права и свободы, его честь и достоинство. Именно с таких гуманистических позиций и должна рассматриваться проблема применения в сфере права компьютерных технологий, связанных с идеями, именуемыми искусственным интеллектом"</w:t>
      </w:r>
      <w:r w:rsidRPr="00B61B01">
        <w:rPr>
          <w:rStyle w:val="a7"/>
          <w:rFonts w:ascii="Times New Roman" w:eastAsia="Times New Roman" w:hAnsi="Times New Roman"/>
          <w:sz w:val="28"/>
          <w:szCs w:val="24"/>
          <w:lang w:eastAsia="ru-RU"/>
        </w:rPr>
        <w:footnoteReference w:id="5"/>
      </w:r>
      <w:r w:rsidRPr="00B61B01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531F0" w:rsidRDefault="00904770" w:rsidP="00085566">
      <w:pPr>
        <w:pStyle w:val="1"/>
        <w:jc w:val="center"/>
        <w:rPr>
          <w:rFonts w:ascii="Times New Roman" w:hAnsi="Times New Roman"/>
          <w:b w:val="0"/>
          <w:sz w:val="28"/>
        </w:rPr>
      </w:pPr>
      <w:bookmarkStart w:id="3" w:name="_Toc287790130"/>
      <w:r w:rsidRPr="00085566">
        <w:rPr>
          <w:rFonts w:ascii="Times New Roman" w:hAnsi="Times New Roman"/>
          <w:b w:val="0"/>
          <w:sz w:val="28"/>
        </w:rPr>
        <w:t>Заключение</w:t>
      </w:r>
      <w:bookmarkEnd w:id="3"/>
    </w:p>
    <w:p w:rsidR="00085566" w:rsidRPr="00085566" w:rsidRDefault="00085566" w:rsidP="00085566"/>
    <w:p w:rsidR="00904770" w:rsidRPr="00904770" w:rsidRDefault="00904770" w:rsidP="009047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04770">
        <w:rPr>
          <w:sz w:val="28"/>
        </w:rPr>
        <w:t>Экспертные системы являются наиболее известным и распространённым видом интеллектуальных систем.</w:t>
      </w:r>
    </w:p>
    <w:p w:rsidR="00904770" w:rsidRPr="00904770" w:rsidRDefault="00904770" w:rsidP="009047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04770">
        <w:rPr>
          <w:sz w:val="28"/>
        </w:rPr>
        <w:t>Как и любые другие системы, они имеют ряд своих особенностей: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экспертные системы ориентированы на решение широкого круга задач в неформализованных областях, на приложения, которые до недавнего времени считались малодоступными для вычислительной техники.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с помощью экспертных систем специалисты, не знающие программирования, могут самостоятельно разрабатывать интересующие их приложения, что позволяет резко расширить сферу использования вычислительной техники.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при решении практических задач экспертные системы достигают результатов, не уступающих, а иногда и превосходящих возможности людей-экспертов, не оснащённых ЭВМ.</w:t>
      </w:r>
    </w:p>
    <w:p w:rsidR="00904770" w:rsidRPr="00904770" w:rsidRDefault="00904770" w:rsidP="009047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04770">
        <w:rPr>
          <w:sz w:val="28"/>
        </w:rPr>
        <w:t xml:space="preserve">Особенно широкое применение экспертные системы получили в медицине, математике, машиностроении, химии, геологии, вычислительной технике, бизнесе, законодательстве, обороне. </w:t>
      </w:r>
    </w:p>
    <w:p w:rsidR="00904770" w:rsidRPr="00904770" w:rsidRDefault="00904770" w:rsidP="009047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04770">
        <w:rPr>
          <w:sz w:val="28"/>
        </w:rPr>
        <w:t>А также в настоящее время особенно актуально использование экспертных систем в таких приложениях, как образование, психолого-педагогическая диагностика и тестирование.</w:t>
      </w:r>
    </w:p>
    <w:p w:rsidR="00904770" w:rsidRPr="00904770" w:rsidRDefault="00904770" w:rsidP="009047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04770">
        <w:rPr>
          <w:sz w:val="28"/>
        </w:rPr>
        <w:t>Экспертные системы строятся для решения широкого круга проблем в таких областях, как: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прогнозирование - проектирование возможных последствий данной ситуации.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диагностика - определение причин неисправностей в сложных ситуациях на основе наблюдаемых симптомов.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проектирование - нахождение конфигурации компонентов системы, которая удовлетворяет целевым условиям и множеству проектных ограничений.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планирование - разработка последовательности действий для достижения множества целей при данных начальных условиях и временных ограничениях.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мониторинг - сравнение наблюдаемого поведения системы с её ожидаемым поведением.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инструктирование - помощь в образовательном процессе по изучению технической области.</w:t>
      </w:r>
    </w:p>
    <w:p w:rsidR="00904770" w:rsidRPr="00904770" w:rsidRDefault="00904770" w:rsidP="00904770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904770">
        <w:rPr>
          <w:iCs/>
          <w:sz w:val="28"/>
          <w:szCs w:val="28"/>
        </w:rPr>
        <w:t>управление - управление поведением сложной среды.</w:t>
      </w:r>
    </w:p>
    <w:p w:rsidR="00904770" w:rsidRDefault="00904770" w:rsidP="009047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904770">
        <w:rPr>
          <w:sz w:val="28"/>
        </w:rPr>
        <w:t>Таким образом, проблема разработки и использования экспертных систем является весьма актуальной в современном обществе.</w:t>
      </w:r>
    </w:p>
    <w:p w:rsidR="00904770" w:rsidRDefault="00904770" w:rsidP="00085566">
      <w:pPr>
        <w:pStyle w:val="1"/>
        <w:jc w:val="center"/>
        <w:rPr>
          <w:sz w:val="28"/>
        </w:rPr>
      </w:pPr>
      <w:r>
        <w:rPr>
          <w:sz w:val="28"/>
        </w:rPr>
        <w:br w:type="page"/>
      </w:r>
      <w:bookmarkStart w:id="4" w:name="_Toc287790131"/>
      <w:r w:rsidRPr="00085566">
        <w:rPr>
          <w:rFonts w:ascii="Times New Roman" w:hAnsi="Times New Roman"/>
          <w:b w:val="0"/>
          <w:sz w:val="28"/>
        </w:rPr>
        <w:t>Список литературы</w:t>
      </w:r>
      <w:bookmarkEnd w:id="4"/>
    </w:p>
    <w:p w:rsidR="00904770" w:rsidRDefault="00904770" w:rsidP="00904770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</w:rPr>
      </w:pPr>
    </w:p>
    <w:p w:rsidR="00085566" w:rsidRPr="00085566" w:rsidRDefault="00085566" w:rsidP="0008556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085566">
        <w:rPr>
          <w:sz w:val="28"/>
          <w:szCs w:val="28"/>
        </w:rPr>
        <w:t>Гаврилов О.А. Интеллектуальные системы и технологии в правовой сфере// НТИ - Сер. 1. - 1993, № 11</w:t>
      </w:r>
    </w:p>
    <w:p w:rsidR="00085566" w:rsidRPr="00085566" w:rsidRDefault="00085566" w:rsidP="0008556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085566">
        <w:rPr>
          <w:iCs/>
          <w:sz w:val="28"/>
          <w:szCs w:val="28"/>
        </w:rPr>
        <w:t>Информатика: Учебник — 3-е перераб. изд. / Под ред. Макаровой H.В. — M.: Финансы и статистика, 2002. — 768 с.</w:t>
      </w:r>
    </w:p>
    <w:p w:rsidR="00085566" w:rsidRPr="00085566" w:rsidRDefault="00085566" w:rsidP="00085566">
      <w:pPr>
        <w:pStyle w:val="a5"/>
        <w:numPr>
          <w:ilvl w:val="0"/>
          <w:numId w:val="18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85566">
        <w:rPr>
          <w:rFonts w:ascii="Times New Roman" w:hAnsi="Times New Roman"/>
          <w:sz w:val="28"/>
          <w:szCs w:val="28"/>
        </w:rPr>
        <w:t>Керимов Д.А. Свобода, право и законность. - М.: Юридическая литература, 1960. – 266 с.</w:t>
      </w:r>
    </w:p>
    <w:p w:rsidR="00085566" w:rsidRPr="00085566" w:rsidRDefault="00085566" w:rsidP="0008556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085566">
        <w:rPr>
          <w:sz w:val="28"/>
          <w:szCs w:val="28"/>
        </w:rPr>
        <w:t>Кнапп В. О возможности использования кибернетических методов в праве. -М.: Прогресс, 1965. – 288 с.</w:t>
      </w:r>
    </w:p>
    <w:p w:rsidR="00085566" w:rsidRPr="00085566" w:rsidRDefault="00085566" w:rsidP="00085566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085566">
        <w:rPr>
          <w:sz w:val="28"/>
          <w:szCs w:val="28"/>
        </w:rPr>
        <w:t>Чубукова С.Г., Элькин В.Д. Основы правовой информатики: Учебное пособие/Под ред. д.ю.н., проф. М.М. Рассолова, проф. В.Д. Элькина. – М.: "Юридическая фирма "Контракт", 2004 г. – 287 с.</w:t>
      </w:r>
    </w:p>
    <w:p w:rsidR="00904770" w:rsidRPr="00904770" w:rsidRDefault="00904770" w:rsidP="0090477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5531F0" w:rsidRPr="00985DE6" w:rsidRDefault="005531F0" w:rsidP="005531F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31F0" w:rsidRPr="005531F0" w:rsidRDefault="005531F0" w:rsidP="005531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5531F0" w:rsidRPr="004D58F9" w:rsidRDefault="005531F0" w:rsidP="005531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F207D9" w:rsidRPr="004D58F9" w:rsidRDefault="00F207D9" w:rsidP="004D58F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F207D9" w:rsidRPr="004D58F9" w:rsidSect="00F2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29" w:rsidRDefault="00B75329" w:rsidP="006521D1">
      <w:pPr>
        <w:spacing w:after="0" w:line="240" w:lineRule="auto"/>
      </w:pPr>
      <w:r>
        <w:separator/>
      </w:r>
    </w:p>
  </w:endnote>
  <w:endnote w:type="continuationSeparator" w:id="0">
    <w:p w:rsidR="00B75329" w:rsidRDefault="00B75329" w:rsidP="0065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29" w:rsidRDefault="00B75329" w:rsidP="006521D1">
      <w:pPr>
        <w:spacing w:after="0" w:line="240" w:lineRule="auto"/>
      </w:pPr>
      <w:r>
        <w:separator/>
      </w:r>
    </w:p>
  </w:footnote>
  <w:footnote w:type="continuationSeparator" w:id="0">
    <w:p w:rsidR="00B75329" w:rsidRDefault="00B75329" w:rsidP="006521D1">
      <w:pPr>
        <w:spacing w:after="0" w:line="240" w:lineRule="auto"/>
      </w:pPr>
      <w:r>
        <w:continuationSeparator/>
      </w:r>
    </w:p>
  </w:footnote>
  <w:footnote w:id="1">
    <w:p w:rsidR="006521D1" w:rsidRDefault="006521D1" w:rsidP="006521D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E7C10">
        <w:rPr>
          <w:rFonts w:ascii="Times New Roman" w:hAnsi="Times New Roman"/>
          <w:iCs/>
        </w:rPr>
        <w:t>Информатика: Учебник — 3-е перераб. изд. / Под ред. Макаровой H.В. — M.: Финансы и статистика, 2002. — С. 111.</w:t>
      </w:r>
    </w:p>
  </w:footnote>
  <w:footnote w:id="2">
    <w:p w:rsidR="006521D1" w:rsidRDefault="006521D1" w:rsidP="006521D1">
      <w:pPr>
        <w:pStyle w:val="a5"/>
      </w:pPr>
      <w:r>
        <w:rPr>
          <w:rStyle w:val="a7"/>
        </w:rPr>
        <w:footnoteRef/>
      </w:r>
      <w:r>
        <w:t xml:space="preserve"> </w:t>
      </w:r>
      <w:r w:rsidRPr="006E7C10">
        <w:rPr>
          <w:rFonts w:ascii="Times New Roman" w:hAnsi="Times New Roman"/>
          <w:iCs/>
        </w:rPr>
        <w:t>Информатика: Учебник — 3-е перераб. изд. / Под ред. Макаровой H.В. — M.: Финансы и статистика, 2002. — С. 112.</w:t>
      </w:r>
    </w:p>
  </w:footnote>
  <w:footnote w:id="3">
    <w:p w:rsidR="00B61B01" w:rsidRDefault="00B61B01">
      <w:pPr>
        <w:pStyle w:val="a5"/>
      </w:pPr>
      <w:r>
        <w:rPr>
          <w:rStyle w:val="a7"/>
        </w:rPr>
        <w:footnoteRef/>
      </w:r>
      <w:r>
        <w:t xml:space="preserve"> Керимов Д.А. Свобода, право и законность. М., 1960, с. 208, 219</w:t>
      </w:r>
    </w:p>
  </w:footnote>
  <w:footnote w:id="4">
    <w:p w:rsidR="00B61B01" w:rsidRDefault="00B61B01">
      <w:pPr>
        <w:pStyle w:val="a5"/>
      </w:pPr>
      <w:r>
        <w:rPr>
          <w:rStyle w:val="a7"/>
        </w:rPr>
        <w:footnoteRef/>
      </w:r>
      <w:r>
        <w:t xml:space="preserve"> Кнапп В. О возможности использования кибернетических методов в праве. М.: Прогресс, 1965, с. 56.</w:t>
      </w:r>
    </w:p>
  </w:footnote>
  <w:footnote w:id="5">
    <w:p w:rsidR="00B61B01" w:rsidRDefault="00B61B01">
      <w:pPr>
        <w:pStyle w:val="a5"/>
      </w:pPr>
      <w:r>
        <w:rPr>
          <w:rStyle w:val="a7"/>
        </w:rPr>
        <w:footnoteRef/>
      </w:r>
      <w:r>
        <w:t xml:space="preserve"> </w:t>
      </w:r>
      <w:r w:rsidRPr="00B61B01">
        <w:rPr>
          <w:rFonts w:ascii="Times New Roman" w:hAnsi="Times New Roman"/>
        </w:rPr>
        <w:t>Гаврилов О.А. Интеллектуальные системы и технологии в правовой сфере//НТИ. Сер. 1. 1993, N 11, с. 24, 25.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1382"/>
    <w:multiLevelType w:val="hybridMultilevel"/>
    <w:tmpl w:val="01601DD6"/>
    <w:lvl w:ilvl="0" w:tplc="EC0287D2">
      <w:numFmt w:val="bullet"/>
      <w:lvlText w:val="·"/>
      <w:lvlJc w:val="left"/>
      <w:pPr>
        <w:ind w:left="1645" w:hanging="9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516DF8"/>
    <w:multiLevelType w:val="hybridMultilevel"/>
    <w:tmpl w:val="17BCC486"/>
    <w:lvl w:ilvl="0" w:tplc="CE506C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C6B60"/>
    <w:multiLevelType w:val="hybridMultilevel"/>
    <w:tmpl w:val="06B8FC64"/>
    <w:lvl w:ilvl="0" w:tplc="CE506C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491F92"/>
    <w:multiLevelType w:val="hybridMultilevel"/>
    <w:tmpl w:val="B97C52D6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0593F"/>
    <w:multiLevelType w:val="hybridMultilevel"/>
    <w:tmpl w:val="280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9A3"/>
    <w:multiLevelType w:val="hybridMultilevel"/>
    <w:tmpl w:val="A4BAE750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2C4"/>
    <w:multiLevelType w:val="hybridMultilevel"/>
    <w:tmpl w:val="F27C4808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506C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C7F50"/>
    <w:multiLevelType w:val="hybridMultilevel"/>
    <w:tmpl w:val="D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A6054"/>
    <w:multiLevelType w:val="hybridMultilevel"/>
    <w:tmpl w:val="72548DDA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72A4D"/>
    <w:multiLevelType w:val="hybridMultilevel"/>
    <w:tmpl w:val="2D94E4D2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C02C1"/>
    <w:multiLevelType w:val="hybridMultilevel"/>
    <w:tmpl w:val="BE428DDE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14DA6"/>
    <w:multiLevelType w:val="hybridMultilevel"/>
    <w:tmpl w:val="58F8A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A419F"/>
    <w:multiLevelType w:val="hybridMultilevel"/>
    <w:tmpl w:val="852675DC"/>
    <w:lvl w:ilvl="0" w:tplc="CE506C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F81E9A"/>
    <w:multiLevelType w:val="hybridMultilevel"/>
    <w:tmpl w:val="DBB8D90E"/>
    <w:lvl w:ilvl="0" w:tplc="CB62EBFC">
      <w:numFmt w:val="bullet"/>
      <w:lvlText w:val="·"/>
      <w:lvlJc w:val="left"/>
      <w:pPr>
        <w:ind w:left="1657" w:hanging="94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5C90FFE"/>
    <w:multiLevelType w:val="hybridMultilevel"/>
    <w:tmpl w:val="4B8A39E0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D085E"/>
    <w:multiLevelType w:val="hybridMultilevel"/>
    <w:tmpl w:val="3E82680E"/>
    <w:lvl w:ilvl="0" w:tplc="CE506CD6">
      <w:start w:val="1"/>
      <w:numFmt w:val="bullet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86321"/>
    <w:multiLevelType w:val="hybridMultilevel"/>
    <w:tmpl w:val="D34CC78C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507F0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404339"/>
    <w:multiLevelType w:val="hybridMultilevel"/>
    <w:tmpl w:val="51B4BF90"/>
    <w:lvl w:ilvl="0" w:tplc="CE506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5"/>
  </w:num>
  <w:num w:numId="5">
    <w:abstractNumId w:val="16"/>
  </w:num>
  <w:num w:numId="6">
    <w:abstractNumId w:val="10"/>
  </w:num>
  <w:num w:numId="7">
    <w:abstractNumId w:val="6"/>
  </w:num>
  <w:num w:numId="8">
    <w:abstractNumId w:val="17"/>
  </w:num>
  <w:num w:numId="9">
    <w:abstractNumId w:val="12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2"/>
  </w:num>
  <w:num w:numId="15">
    <w:abstractNumId w:val="0"/>
  </w:num>
  <w:num w:numId="16">
    <w:abstractNumId w:val="1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DE6"/>
    <w:rsid w:val="00085566"/>
    <w:rsid w:val="002739E3"/>
    <w:rsid w:val="002D1751"/>
    <w:rsid w:val="00316131"/>
    <w:rsid w:val="003C2028"/>
    <w:rsid w:val="004D58F9"/>
    <w:rsid w:val="005531F0"/>
    <w:rsid w:val="006521D1"/>
    <w:rsid w:val="00904770"/>
    <w:rsid w:val="00985DE6"/>
    <w:rsid w:val="00A727B3"/>
    <w:rsid w:val="00B61B01"/>
    <w:rsid w:val="00B75329"/>
    <w:rsid w:val="00F2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0DBE3-830A-416A-9890-D9C2F70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7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855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5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521D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521D1"/>
    <w:rPr>
      <w:rFonts w:ascii="Calibri" w:eastAsia="Calibri" w:hAnsi="Calibri" w:cs="Times New Roman"/>
      <w:lang w:eastAsia="en-US"/>
    </w:rPr>
  </w:style>
  <w:style w:type="character" w:styleId="a7">
    <w:name w:val="footnote reference"/>
    <w:basedOn w:val="a0"/>
    <w:uiPriority w:val="99"/>
    <w:semiHidden/>
    <w:unhideWhenUsed/>
    <w:rsid w:val="006521D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8556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qFormat/>
    <w:rsid w:val="0008556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85566"/>
  </w:style>
  <w:style w:type="character" w:styleId="a9">
    <w:name w:val="Hyperlink"/>
    <w:basedOn w:val="a0"/>
    <w:uiPriority w:val="99"/>
    <w:unhideWhenUsed/>
    <w:rsid w:val="00085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Links>
    <vt:vector size="30" baseType="variant"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_Toc287790131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_Toc287790130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_Toc287790129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_Toc287790128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_Toc287790127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</dc:creator>
  <cp:keywords/>
  <cp:lastModifiedBy>admin</cp:lastModifiedBy>
  <cp:revision>2</cp:revision>
  <dcterms:created xsi:type="dcterms:W3CDTF">2014-05-27T10:53:00Z</dcterms:created>
  <dcterms:modified xsi:type="dcterms:W3CDTF">2014-05-27T10:53:00Z</dcterms:modified>
</cp:coreProperties>
</file>