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AB2" w:rsidRDefault="00AC1AB2" w:rsidP="004426C2">
      <w:pPr>
        <w:tabs>
          <w:tab w:val="left" w:pos="426"/>
        </w:tabs>
        <w:spacing w:line="360" w:lineRule="auto"/>
        <w:jc w:val="both"/>
        <w:rPr>
          <w:sz w:val="28"/>
          <w:szCs w:val="28"/>
        </w:rPr>
      </w:pPr>
      <w:r>
        <w:rPr>
          <w:sz w:val="28"/>
          <w:szCs w:val="28"/>
        </w:rPr>
        <w:t>Содержание</w:t>
      </w:r>
    </w:p>
    <w:p w:rsidR="00AC1AB2" w:rsidRDefault="00AC1AB2" w:rsidP="004426C2">
      <w:pPr>
        <w:tabs>
          <w:tab w:val="left" w:pos="426"/>
        </w:tabs>
        <w:spacing w:line="360" w:lineRule="auto"/>
        <w:jc w:val="both"/>
        <w:rPr>
          <w:sz w:val="28"/>
          <w:szCs w:val="28"/>
        </w:rPr>
      </w:pPr>
    </w:p>
    <w:p w:rsidR="00587D44" w:rsidRPr="00587D44" w:rsidRDefault="00251198" w:rsidP="004426C2">
      <w:pPr>
        <w:tabs>
          <w:tab w:val="left" w:pos="426"/>
        </w:tabs>
        <w:spacing w:line="360" w:lineRule="auto"/>
        <w:jc w:val="both"/>
        <w:rPr>
          <w:sz w:val="28"/>
          <w:szCs w:val="28"/>
        </w:rPr>
      </w:pPr>
      <w:r>
        <w:rPr>
          <w:sz w:val="28"/>
          <w:szCs w:val="28"/>
        </w:rPr>
        <w:t>Введение</w:t>
      </w:r>
    </w:p>
    <w:p w:rsidR="00587D44" w:rsidRPr="00587D44" w:rsidRDefault="00587D44" w:rsidP="004426C2">
      <w:pPr>
        <w:tabs>
          <w:tab w:val="left" w:pos="426"/>
        </w:tabs>
        <w:spacing w:line="360" w:lineRule="auto"/>
        <w:jc w:val="both"/>
        <w:rPr>
          <w:sz w:val="28"/>
          <w:szCs w:val="28"/>
        </w:rPr>
      </w:pPr>
      <w:r w:rsidRPr="00587D44">
        <w:rPr>
          <w:sz w:val="28"/>
          <w:szCs w:val="28"/>
        </w:rPr>
        <w:t>Глава 1. Безналичные расчеты: сущность, значение, формы</w:t>
      </w:r>
    </w:p>
    <w:p w:rsidR="00FB2710" w:rsidRDefault="00587D44" w:rsidP="004426C2">
      <w:pPr>
        <w:tabs>
          <w:tab w:val="left" w:pos="426"/>
        </w:tabs>
        <w:spacing w:line="360" w:lineRule="auto"/>
        <w:jc w:val="both"/>
        <w:rPr>
          <w:sz w:val="28"/>
          <w:szCs w:val="28"/>
        </w:rPr>
      </w:pPr>
      <w:r w:rsidRPr="00587D44">
        <w:rPr>
          <w:sz w:val="28"/>
          <w:szCs w:val="28"/>
        </w:rPr>
        <w:t>1.1. Сущность и формы безналичных расчетов</w:t>
      </w:r>
    </w:p>
    <w:p w:rsidR="00587D44" w:rsidRPr="00587D44" w:rsidRDefault="00587D44" w:rsidP="004426C2">
      <w:pPr>
        <w:tabs>
          <w:tab w:val="left" w:pos="426"/>
        </w:tabs>
        <w:spacing w:line="360" w:lineRule="auto"/>
        <w:jc w:val="both"/>
        <w:rPr>
          <w:sz w:val="28"/>
          <w:szCs w:val="28"/>
        </w:rPr>
      </w:pPr>
      <w:r w:rsidRPr="00587D44">
        <w:rPr>
          <w:sz w:val="28"/>
          <w:szCs w:val="28"/>
        </w:rPr>
        <w:t>1.2. Расчетные документы, их виды, основные</w:t>
      </w:r>
      <w:r w:rsidR="00251198">
        <w:rPr>
          <w:sz w:val="28"/>
          <w:szCs w:val="28"/>
        </w:rPr>
        <w:t xml:space="preserve"> реквизиты и порядок оформления</w:t>
      </w:r>
    </w:p>
    <w:p w:rsidR="00587D44" w:rsidRPr="004F2CD0" w:rsidRDefault="004F2CD0" w:rsidP="004426C2">
      <w:pPr>
        <w:tabs>
          <w:tab w:val="left" w:pos="426"/>
        </w:tabs>
        <w:spacing w:line="360" w:lineRule="auto"/>
        <w:jc w:val="both"/>
        <w:rPr>
          <w:sz w:val="28"/>
          <w:szCs w:val="28"/>
        </w:rPr>
      </w:pPr>
      <w:r>
        <w:rPr>
          <w:sz w:val="28"/>
          <w:szCs w:val="28"/>
        </w:rPr>
        <w:t xml:space="preserve">Глава </w:t>
      </w:r>
      <w:r w:rsidRPr="004F2CD0">
        <w:rPr>
          <w:sz w:val="28"/>
          <w:szCs w:val="28"/>
        </w:rPr>
        <w:t xml:space="preserve">2. Синтетический и аналитический учет денежных средств </w:t>
      </w:r>
      <w:r w:rsidR="00F055C1">
        <w:rPr>
          <w:sz w:val="28"/>
          <w:szCs w:val="28"/>
        </w:rPr>
        <w:t>на</w:t>
      </w:r>
      <w:r w:rsidRPr="004F2CD0">
        <w:rPr>
          <w:sz w:val="28"/>
          <w:szCs w:val="28"/>
        </w:rPr>
        <w:t xml:space="preserve"> прочих счетах в банках</w:t>
      </w:r>
      <w:r w:rsidR="00342982">
        <w:rPr>
          <w:sz w:val="28"/>
          <w:szCs w:val="28"/>
        </w:rPr>
        <w:t xml:space="preserve"> </w:t>
      </w:r>
    </w:p>
    <w:p w:rsidR="00D64338" w:rsidRPr="00D64338" w:rsidRDefault="00D64338" w:rsidP="004426C2">
      <w:pPr>
        <w:numPr>
          <w:ilvl w:val="1"/>
          <w:numId w:val="2"/>
        </w:numPr>
        <w:tabs>
          <w:tab w:val="left" w:pos="426"/>
          <w:tab w:val="num" w:pos="720"/>
        </w:tabs>
        <w:spacing w:line="360" w:lineRule="auto"/>
        <w:ind w:left="0" w:firstLine="0"/>
        <w:jc w:val="both"/>
        <w:rPr>
          <w:sz w:val="32"/>
          <w:szCs w:val="32"/>
        </w:rPr>
      </w:pPr>
      <w:r>
        <w:rPr>
          <w:sz w:val="28"/>
          <w:szCs w:val="28"/>
        </w:rPr>
        <w:t>Переводы в пути</w:t>
      </w:r>
    </w:p>
    <w:p w:rsidR="00FB2710" w:rsidRDefault="00FB2710" w:rsidP="004426C2">
      <w:pPr>
        <w:numPr>
          <w:ilvl w:val="1"/>
          <w:numId w:val="2"/>
        </w:numPr>
        <w:tabs>
          <w:tab w:val="left" w:pos="426"/>
        </w:tabs>
        <w:spacing w:line="360" w:lineRule="auto"/>
        <w:ind w:left="0" w:firstLine="0"/>
        <w:jc w:val="both"/>
        <w:rPr>
          <w:sz w:val="28"/>
          <w:szCs w:val="28"/>
        </w:rPr>
      </w:pPr>
      <w:r>
        <w:rPr>
          <w:sz w:val="28"/>
          <w:szCs w:val="28"/>
        </w:rPr>
        <w:t>Учет и расчеты по текущим счетам банка.</w:t>
      </w:r>
    </w:p>
    <w:p w:rsidR="00D64338" w:rsidRPr="00251198" w:rsidRDefault="00342982" w:rsidP="004426C2">
      <w:pPr>
        <w:numPr>
          <w:ilvl w:val="2"/>
          <w:numId w:val="2"/>
        </w:numPr>
        <w:tabs>
          <w:tab w:val="left" w:pos="426"/>
          <w:tab w:val="left" w:pos="851"/>
          <w:tab w:val="left" w:pos="993"/>
        </w:tabs>
        <w:spacing w:line="360" w:lineRule="auto"/>
        <w:ind w:left="0" w:firstLine="0"/>
        <w:jc w:val="both"/>
        <w:rPr>
          <w:sz w:val="28"/>
          <w:szCs w:val="28"/>
        </w:rPr>
      </w:pPr>
      <w:r w:rsidRPr="00251198">
        <w:rPr>
          <w:sz w:val="28"/>
          <w:szCs w:val="28"/>
        </w:rPr>
        <w:t xml:space="preserve">Аккредитивы </w:t>
      </w:r>
    </w:p>
    <w:p w:rsidR="00342982" w:rsidRDefault="00342982" w:rsidP="004426C2">
      <w:pPr>
        <w:numPr>
          <w:ilvl w:val="2"/>
          <w:numId w:val="2"/>
        </w:numPr>
        <w:tabs>
          <w:tab w:val="left" w:pos="426"/>
          <w:tab w:val="left" w:pos="851"/>
        </w:tabs>
        <w:spacing w:line="360" w:lineRule="auto"/>
        <w:ind w:left="0" w:firstLine="0"/>
        <w:jc w:val="both"/>
        <w:rPr>
          <w:sz w:val="28"/>
          <w:szCs w:val="28"/>
        </w:rPr>
      </w:pPr>
      <w:r w:rsidRPr="00251198">
        <w:rPr>
          <w:sz w:val="28"/>
          <w:szCs w:val="28"/>
        </w:rPr>
        <w:t xml:space="preserve">Чековые книжки </w:t>
      </w:r>
    </w:p>
    <w:p w:rsidR="00F055C1" w:rsidRDefault="00F055C1" w:rsidP="004426C2">
      <w:pPr>
        <w:numPr>
          <w:ilvl w:val="2"/>
          <w:numId w:val="2"/>
        </w:numPr>
        <w:tabs>
          <w:tab w:val="left" w:pos="426"/>
          <w:tab w:val="left" w:pos="709"/>
        </w:tabs>
        <w:spacing w:line="360" w:lineRule="auto"/>
        <w:ind w:left="0" w:firstLine="0"/>
        <w:jc w:val="both"/>
        <w:rPr>
          <w:sz w:val="28"/>
          <w:szCs w:val="28"/>
        </w:rPr>
      </w:pPr>
      <w:r>
        <w:rPr>
          <w:sz w:val="28"/>
          <w:szCs w:val="28"/>
        </w:rPr>
        <w:t xml:space="preserve">Депозитные счета </w:t>
      </w:r>
    </w:p>
    <w:p w:rsidR="00251198" w:rsidRDefault="00FB2710" w:rsidP="004426C2">
      <w:pPr>
        <w:tabs>
          <w:tab w:val="left" w:pos="426"/>
        </w:tabs>
        <w:spacing w:line="360" w:lineRule="auto"/>
        <w:jc w:val="both"/>
        <w:rPr>
          <w:sz w:val="28"/>
          <w:szCs w:val="28"/>
        </w:rPr>
      </w:pPr>
      <w:r>
        <w:rPr>
          <w:sz w:val="28"/>
          <w:szCs w:val="28"/>
        </w:rPr>
        <w:t>Заключение</w:t>
      </w:r>
    </w:p>
    <w:p w:rsidR="00D64338" w:rsidRDefault="00D64338" w:rsidP="004426C2">
      <w:pPr>
        <w:tabs>
          <w:tab w:val="left" w:pos="426"/>
        </w:tabs>
        <w:spacing w:line="360" w:lineRule="auto"/>
        <w:jc w:val="both"/>
        <w:rPr>
          <w:sz w:val="28"/>
          <w:szCs w:val="28"/>
        </w:rPr>
      </w:pPr>
      <w:r>
        <w:rPr>
          <w:sz w:val="28"/>
          <w:szCs w:val="28"/>
        </w:rPr>
        <w:t>Список литературы</w:t>
      </w:r>
    </w:p>
    <w:p w:rsidR="00587D44" w:rsidRPr="00587D44" w:rsidRDefault="00342982" w:rsidP="004426C2">
      <w:pPr>
        <w:tabs>
          <w:tab w:val="left" w:pos="426"/>
        </w:tabs>
        <w:spacing w:line="360" w:lineRule="auto"/>
        <w:jc w:val="both"/>
        <w:rPr>
          <w:sz w:val="28"/>
          <w:szCs w:val="28"/>
        </w:rPr>
      </w:pPr>
      <w:r>
        <w:rPr>
          <w:sz w:val="28"/>
          <w:szCs w:val="28"/>
        </w:rPr>
        <w:t xml:space="preserve">Приложение </w:t>
      </w:r>
    </w:p>
    <w:p w:rsidR="00587D44" w:rsidRPr="00587D44" w:rsidRDefault="00587D44"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Default="00587D44" w:rsidP="004426C2">
      <w:pPr>
        <w:spacing w:line="360" w:lineRule="auto"/>
        <w:ind w:firstLine="709"/>
        <w:jc w:val="both"/>
        <w:rPr>
          <w:sz w:val="28"/>
          <w:szCs w:val="28"/>
        </w:rPr>
      </w:pPr>
    </w:p>
    <w:p w:rsidR="004F2CD0" w:rsidRPr="00342982" w:rsidRDefault="004F2CD0" w:rsidP="004426C2">
      <w:pPr>
        <w:spacing w:line="360" w:lineRule="auto"/>
        <w:ind w:firstLine="709"/>
        <w:jc w:val="both"/>
        <w:rPr>
          <w:sz w:val="28"/>
          <w:szCs w:val="28"/>
        </w:rPr>
      </w:pPr>
    </w:p>
    <w:p w:rsidR="00181C2F" w:rsidRPr="00342982" w:rsidRDefault="00181C2F" w:rsidP="004426C2">
      <w:pPr>
        <w:spacing w:line="360" w:lineRule="auto"/>
        <w:ind w:firstLine="709"/>
        <w:jc w:val="both"/>
        <w:rPr>
          <w:sz w:val="28"/>
          <w:szCs w:val="28"/>
        </w:rPr>
      </w:pPr>
    </w:p>
    <w:p w:rsidR="00587D44" w:rsidRPr="00587D44" w:rsidRDefault="004426C2" w:rsidP="004426C2">
      <w:pPr>
        <w:spacing w:line="360" w:lineRule="auto"/>
        <w:ind w:firstLine="709"/>
        <w:jc w:val="both"/>
        <w:rPr>
          <w:sz w:val="28"/>
          <w:szCs w:val="28"/>
        </w:rPr>
      </w:pPr>
      <w:r>
        <w:rPr>
          <w:sz w:val="28"/>
          <w:szCs w:val="28"/>
        </w:rPr>
        <w:br w:type="page"/>
      </w:r>
      <w:r w:rsidR="00587D44" w:rsidRPr="00587D44">
        <w:rPr>
          <w:sz w:val="28"/>
          <w:szCs w:val="28"/>
        </w:rPr>
        <w:t>ВВЕДЕНИЕ</w:t>
      </w:r>
    </w:p>
    <w:p w:rsidR="00587D44" w:rsidRPr="00587D44" w:rsidRDefault="00587D44" w:rsidP="004426C2">
      <w:pPr>
        <w:spacing w:line="360" w:lineRule="auto"/>
        <w:ind w:firstLine="709"/>
        <w:jc w:val="both"/>
        <w:rPr>
          <w:sz w:val="28"/>
          <w:szCs w:val="28"/>
        </w:rPr>
      </w:pPr>
      <w:r w:rsidRPr="00587D44">
        <w:rPr>
          <w:sz w:val="28"/>
          <w:szCs w:val="28"/>
        </w:rPr>
        <w:tab/>
      </w:r>
    </w:p>
    <w:p w:rsidR="00587D44" w:rsidRPr="00587D44" w:rsidRDefault="00587D44" w:rsidP="004426C2">
      <w:pPr>
        <w:spacing w:line="360" w:lineRule="auto"/>
        <w:ind w:firstLine="709"/>
        <w:jc w:val="both"/>
        <w:rPr>
          <w:sz w:val="28"/>
          <w:szCs w:val="28"/>
        </w:rPr>
      </w:pPr>
      <w:r w:rsidRPr="00587D44">
        <w:rPr>
          <w:sz w:val="28"/>
          <w:szCs w:val="28"/>
        </w:rPr>
        <w:t>Все предприятия, осуществляя производственную и хозяйственную деятельность, вступают во взаимоотношения с другими предприятиями, организациями, учреждениями, работниками предприятия и отдельными лицами. Эти взаимоотношения основаны на различных денежных расчетах в процессе заготовления, производства и реализации продукции, работ или услуг.</w:t>
      </w:r>
    </w:p>
    <w:p w:rsidR="00587D44" w:rsidRDefault="00587D44" w:rsidP="004426C2">
      <w:pPr>
        <w:spacing w:line="360" w:lineRule="auto"/>
        <w:ind w:firstLine="709"/>
        <w:jc w:val="both"/>
        <w:rPr>
          <w:sz w:val="28"/>
          <w:szCs w:val="28"/>
          <w:lang w:val="en-US"/>
        </w:rPr>
      </w:pPr>
      <w:r w:rsidRPr="00587D44">
        <w:rPr>
          <w:sz w:val="28"/>
          <w:szCs w:val="28"/>
        </w:rPr>
        <w:t xml:space="preserve">Все расчеты по выполнению обязательств и предъявлению требований осуществляются через учреждения банков. </w:t>
      </w:r>
    </w:p>
    <w:p w:rsidR="00587D44" w:rsidRPr="00587D44" w:rsidRDefault="00587D44" w:rsidP="004426C2">
      <w:pPr>
        <w:spacing w:line="360" w:lineRule="auto"/>
        <w:ind w:firstLine="709"/>
        <w:jc w:val="both"/>
        <w:rPr>
          <w:sz w:val="28"/>
          <w:szCs w:val="28"/>
        </w:rPr>
      </w:pPr>
      <w:r w:rsidRPr="00587D44">
        <w:rPr>
          <w:sz w:val="28"/>
          <w:szCs w:val="28"/>
        </w:rPr>
        <w:t>В условиях рыночной экономики следует исходить из принципа, что умелое использование денежных средств может приносить предприятию дополнительный доход, и следовательно, необходимо постоянно думать о рациональном вложении временно свободных денежных средств для получения дополнительной прибыли.</w:t>
      </w:r>
    </w:p>
    <w:p w:rsidR="00587D44" w:rsidRPr="00587D44" w:rsidRDefault="00587D44" w:rsidP="004426C2">
      <w:pPr>
        <w:spacing w:line="360" w:lineRule="auto"/>
        <w:ind w:firstLine="709"/>
        <w:jc w:val="both"/>
        <w:rPr>
          <w:sz w:val="28"/>
          <w:szCs w:val="28"/>
        </w:rPr>
      </w:pPr>
      <w:r w:rsidRPr="00587D44">
        <w:rPr>
          <w:sz w:val="28"/>
          <w:szCs w:val="28"/>
        </w:rPr>
        <w:t xml:space="preserve">Постоянно совершающийся кругооборот хозяйственных средств вызывает непрерывное возобновление многообразных расчётов. Правильная организация расчетных операций обеспечивает устойчивость оборачиваемости средств организации, укрепление в ней договорной и расчетной дисциплины и улучшение ее финансового состояния. </w:t>
      </w:r>
    </w:p>
    <w:p w:rsidR="00587D44" w:rsidRPr="00587D44" w:rsidRDefault="00587D44" w:rsidP="004426C2">
      <w:pPr>
        <w:spacing w:line="360" w:lineRule="auto"/>
        <w:ind w:firstLine="709"/>
        <w:jc w:val="both"/>
        <w:rPr>
          <w:sz w:val="28"/>
          <w:szCs w:val="28"/>
        </w:rPr>
      </w:pPr>
      <w:r w:rsidRPr="00587D44">
        <w:rPr>
          <w:sz w:val="28"/>
          <w:szCs w:val="28"/>
        </w:rPr>
        <w:t xml:space="preserve">Денежные средства – это финансовые ресурсы организации, самые высоко ликвидные активы, возможные обеспечить выполнение обязательств любого уровня и вида. От их наличия зависит своевременность погашения кредиторской задолженности предприятия. </w:t>
      </w:r>
    </w:p>
    <w:p w:rsidR="00587D44" w:rsidRPr="00587D44" w:rsidRDefault="00587D44" w:rsidP="004426C2">
      <w:pPr>
        <w:spacing w:line="360" w:lineRule="auto"/>
        <w:ind w:firstLine="709"/>
        <w:jc w:val="both"/>
        <w:rPr>
          <w:sz w:val="28"/>
          <w:szCs w:val="28"/>
        </w:rPr>
      </w:pPr>
      <w:r w:rsidRPr="00587D44">
        <w:rPr>
          <w:sz w:val="28"/>
          <w:szCs w:val="28"/>
        </w:rPr>
        <w:t xml:space="preserve">При кажущейся простоте учета денежных расчетов и, в частности, </w:t>
      </w:r>
      <w:r w:rsidR="00141048">
        <w:rPr>
          <w:sz w:val="28"/>
          <w:szCs w:val="28"/>
        </w:rPr>
        <w:t>опе</w:t>
      </w:r>
      <w:r w:rsidRPr="00587D44">
        <w:rPr>
          <w:sz w:val="28"/>
          <w:szCs w:val="28"/>
        </w:rPr>
        <w:t>раций</w:t>
      </w:r>
      <w:r w:rsidR="00141048">
        <w:rPr>
          <w:sz w:val="28"/>
          <w:szCs w:val="28"/>
        </w:rPr>
        <w:t xml:space="preserve"> по прочим счетам</w:t>
      </w:r>
      <w:r w:rsidRPr="00587D44">
        <w:rPr>
          <w:sz w:val="28"/>
          <w:szCs w:val="28"/>
        </w:rPr>
        <w:t>, тем не менее, многие практические работники допускают грубые нарушения действующих правил учета и расчетов  деньгами. При проведении расчетных операций банки контролируют соблюдение предприятиями платежной и договорной дисциплины, а также содействуют применению наиболее целесообразных форм расчетов.</w:t>
      </w:r>
    </w:p>
    <w:p w:rsidR="00587D44" w:rsidRPr="00587D44" w:rsidRDefault="00587D44" w:rsidP="004426C2">
      <w:pPr>
        <w:spacing w:line="360" w:lineRule="auto"/>
        <w:ind w:firstLine="709"/>
        <w:jc w:val="both"/>
        <w:rPr>
          <w:sz w:val="28"/>
          <w:szCs w:val="28"/>
        </w:rPr>
      </w:pPr>
      <w:r w:rsidRPr="00587D44">
        <w:rPr>
          <w:sz w:val="28"/>
          <w:szCs w:val="28"/>
        </w:rPr>
        <w:t xml:space="preserve">Целью данной работы является </w:t>
      </w:r>
      <w:r>
        <w:rPr>
          <w:sz w:val="28"/>
          <w:szCs w:val="28"/>
        </w:rPr>
        <w:t xml:space="preserve">раскрытие </w:t>
      </w:r>
      <w:r w:rsidR="000D540F">
        <w:rPr>
          <w:sz w:val="28"/>
          <w:szCs w:val="28"/>
        </w:rPr>
        <w:t xml:space="preserve">правильности проведения </w:t>
      </w:r>
      <w:r w:rsidRPr="00587D44">
        <w:rPr>
          <w:sz w:val="28"/>
          <w:szCs w:val="28"/>
        </w:rPr>
        <w:t>операций по счетам в банках, определение процедур проведения проверки операций с денежными средствами и последовательность их составления.</w:t>
      </w:r>
    </w:p>
    <w:p w:rsidR="00587D44" w:rsidRPr="00587D44" w:rsidRDefault="00587D44" w:rsidP="004426C2">
      <w:pPr>
        <w:spacing w:line="360" w:lineRule="auto"/>
        <w:ind w:firstLine="709"/>
        <w:jc w:val="both"/>
        <w:rPr>
          <w:sz w:val="28"/>
          <w:szCs w:val="28"/>
        </w:rPr>
      </w:pPr>
      <w:r w:rsidRPr="00587D44">
        <w:rPr>
          <w:sz w:val="28"/>
          <w:szCs w:val="28"/>
        </w:rPr>
        <w:t>При изучении указанной темы мною были поставлены следующие задачи:</w:t>
      </w:r>
    </w:p>
    <w:p w:rsidR="00587D44" w:rsidRPr="00587D44" w:rsidRDefault="00587D44" w:rsidP="004426C2">
      <w:pPr>
        <w:spacing w:line="360" w:lineRule="auto"/>
        <w:ind w:firstLine="709"/>
        <w:jc w:val="both"/>
        <w:rPr>
          <w:sz w:val="28"/>
          <w:szCs w:val="28"/>
        </w:rPr>
      </w:pPr>
      <w:r w:rsidRPr="00587D44">
        <w:rPr>
          <w:sz w:val="28"/>
          <w:szCs w:val="28"/>
        </w:rPr>
        <w:t>-</w:t>
      </w:r>
      <w:r w:rsidRPr="00587D44">
        <w:rPr>
          <w:sz w:val="28"/>
          <w:szCs w:val="28"/>
        </w:rPr>
        <w:tab/>
        <w:t xml:space="preserve">Раскрыть понятия </w:t>
      </w:r>
      <w:r w:rsidR="000D540F">
        <w:rPr>
          <w:sz w:val="28"/>
          <w:szCs w:val="28"/>
        </w:rPr>
        <w:t>счетов в банке</w:t>
      </w:r>
      <w:r w:rsidRPr="00587D44">
        <w:rPr>
          <w:sz w:val="28"/>
          <w:szCs w:val="28"/>
        </w:rPr>
        <w:t>;</w:t>
      </w:r>
    </w:p>
    <w:p w:rsidR="00587D44" w:rsidRPr="00587D44" w:rsidRDefault="00587D44" w:rsidP="004426C2">
      <w:pPr>
        <w:spacing w:line="360" w:lineRule="auto"/>
        <w:ind w:firstLine="709"/>
        <w:jc w:val="both"/>
        <w:rPr>
          <w:sz w:val="28"/>
          <w:szCs w:val="28"/>
        </w:rPr>
      </w:pPr>
      <w:r w:rsidRPr="00587D44">
        <w:rPr>
          <w:sz w:val="28"/>
          <w:szCs w:val="28"/>
        </w:rPr>
        <w:t>-</w:t>
      </w:r>
      <w:r w:rsidRPr="00587D44">
        <w:rPr>
          <w:sz w:val="28"/>
          <w:szCs w:val="28"/>
        </w:rPr>
        <w:tab/>
        <w:t xml:space="preserve">Проверить порядок ведения </w:t>
      </w:r>
      <w:r w:rsidR="005A1873">
        <w:rPr>
          <w:sz w:val="28"/>
          <w:szCs w:val="28"/>
        </w:rPr>
        <w:t>операций с денежными средствами</w:t>
      </w:r>
      <w:r w:rsidRPr="00587D44">
        <w:rPr>
          <w:sz w:val="28"/>
          <w:szCs w:val="28"/>
        </w:rPr>
        <w:t>;</w:t>
      </w:r>
    </w:p>
    <w:p w:rsidR="00587D44" w:rsidRPr="00587D44" w:rsidRDefault="00587D44" w:rsidP="004426C2">
      <w:pPr>
        <w:spacing w:line="360" w:lineRule="auto"/>
        <w:ind w:firstLine="709"/>
        <w:jc w:val="both"/>
        <w:rPr>
          <w:sz w:val="28"/>
          <w:szCs w:val="28"/>
        </w:rPr>
      </w:pPr>
      <w:r w:rsidRPr="00587D44">
        <w:rPr>
          <w:sz w:val="28"/>
          <w:szCs w:val="28"/>
        </w:rPr>
        <w:t>-</w:t>
      </w:r>
      <w:r w:rsidRPr="00587D44">
        <w:rPr>
          <w:sz w:val="28"/>
          <w:szCs w:val="28"/>
        </w:rPr>
        <w:tab/>
        <w:t>Описать порядок и цель формирования отчета о движении денежных средств;</w:t>
      </w:r>
    </w:p>
    <w:p w:rsidR="00587D44" w:rsidRPr="00587D44" w:rsidRDefault="00587D44" w:rsidP="004426C2">
      <w:pPr>
        <w:spacing w:line="360" w:lineRule="auto"/>
        <w:ind w:firstLine="709"/>
        <w:jc w:val="both"/>
        <w:rPr>
          <w:sz w:val="28"/>
          <w:szCs w:val="28"/>
        </w:rPr>
      </w:pPr>
      <w:r w:rsidRPr="00587D44">
        <w:rPr>
          <w:sz w:val="28"/>
          <w:szCs w:val="28"/>
        </w:rPr>
        <w:tab/>
        <w:t xml:space="preserve">Работа состоит из введения, </w:t>
      </w:r>
      <w:r w:rsidR="000D540F">
        <w:rPr>
          <w:sz w:val="28"/>
          <w:szCs w:val="28"/>
        </w:rPr>
        <w:t>двух</w:t>
      </w:r>
      <w:r w:rsidRPr="00587D44">
        <w:rPr>
          <w:sz w:val="28"/>
          <w:szCs w:val="28"/>
        </w:rPr>
        <w:t xml:space="preserve"> глав и заключения.</w:t>
      </w:r>
    </w:p>
    <w:p w:rsidR="00587D44" w:rsidRDefault="00587D44" w:rsidP="004426C2">
      <w:pPr>
        <w:spacing w:line="360" w:lineRule="auto"/>
        <w:ind w:firstLine="709"/>
        <w:jc w:val="both"/>
        <w:rPr>
          <w:sz w:val="28"/>
          <w:szCs w:val="28"/>
        </w:rPr>
      </w:pPr>
      <w:r w:rsidRPr="00587D44">
        <w:rPr>
          <w:sz w:val="28"/>
          <w:szCs w:val="28"/>
        </w:rPr>
        <w:tab/>
        <w:t>Работа выполнена на основе изучения нормативных документов, статей разных авторов, опубликованных в периодических изданиях.</w:t>
      </w:r>
    </w:p>
    <w:p w:rsidR="005A1873" w:rsidRDefault="005A1873" w:rsidP="004426C2">
      <w:pPr>
        <w:spacing w:line="360" w:lineRule="auto"/>
        <w:ind w:firstLine="709"/>
        <w:jc w:val="both"/>
        <w:rPr>
          <w:sz w:val="28"/>
          <w:szCs w:val="28"/>
        </w:rPr>
      </w:pPr>
    </w:p>
    <w:p w:rsidR="005A1873" w:rsidRPr="00587D44" w:rsidRDefault="005A1873" w:rsidP="004426C2">
      <w:pPr>
        <w:spacing w:line="360" w:lineRule="auto"/>
        <w:ind w:firstLine="709"/>
        <w:jc w:val="both"/>
        <w:rPr>
          <w:sz w:val="28"/>
          <w:szCs w:val="28"/>
        </w:rPr>
      </w:pPr>
    </w:p>
    <w:p w:rsidR="00587D44" w:rsidRPr="00587D44" w:rsidRDefault="00587D44" w:rsidP="004426C2">
      <w:pPr>
        <w:spacing w:line="360" w:lineRule="auto"/>
        <w:ind w:firstLine="709"/>
        <w:jc w:val="both"/>
        <w:rPr>
          <w:sz w:val="28"/>
          <w:szCs w:val="28"/>
        </w:rPr>
      </w:pPr>
    </w:p>
    <w:p w:rsidR="00587D44" w:rsidRDefault="00587D44"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F12CDA" w:rsidRDefault="00F12CDA" w:rsidP="004426C2">
      <w:pPr>
        <w:spacing w:line="360" w:lineRule="auto"/>
        <w:ind w:firstLine="709"/>
        <w:jc w:val="both"/>
        <w:rPr>
          <w:sz w:val="28"/>
          <w:szCs w:val="28"/>
        </w:rPr>
      </w:pPr>
    </w:p>
    <w:p w:rsidR="00F12CDA" w:rsidRDefault="00F12CDA" w:rsidP="004426C2">
      <w:pPr>
        <w:spacing w:line="360" w:lineRule="auto"/>
        <w:ind w:firstLine="709"/>
        <w:jc w:val="both"/>
        <w:rPr>
          <w:sz w:val="28"/>
          <w:szCs w:val="28"/>
        </w:rPr>
      </w:pPr>
    </w:p>
    <w:p w:rsidR="005A1873" w:rsidRDefault="005A1873" w:rsidP="004426C2">
      <w:pPr>
        <w:spacing w:line="360" w:lineRule="auto"/>
        <w:ind w:firstLine="709"/>
        <w:jc w:val="both"/>
        <w:rPr>
          <w:sz w:val="28"/>
          <w:szCs w:val="28"/>
        </w:rPr>
      </w:pPr>
    </w:p>
    <w:p w:rsidR="004F2CD0" w:rsidRDefault="004F2CD0" w:rsidP="004426C2">
      <w:pPr>
        <w:spacing w:line="360" w:lineRule="auto"/>
        <w:ind w:firstLine="709"/>
        <w:jc w:val="both"/>
        <w:rPr>
          <w:sz w:val="28"/>
          <w:szCs w:val="28"/>
        </w:rPr>
      </w:pPr>
    </w:p>
    <w:p w:rsidR="000D540F" w:rsidRPr="00AC1AB2" w:rsidRDefault="004426C2" w:rsidP="004426C2">
      <w:pPr>
        <w:spacing w:line="360" w:lineRule="auto"/>
        <w:ind w:firstLine="709"/>
        <w:jc w:val="both"/>
        <w:rPr>
          <w:sz w:val="32"/>
          <w:szCs w:val="32"/>
        </w:rPr>
      </w:pPr>
      <w:r>
        <w:rPr>
          <w:sz w:val="32"/>
          <w:szCs w:val="32"/>
        </w:rPr>
        <w:br w:type="page"/>
      </w:r>
      <w:r w:rsidR="000D540F" w:rsidRPr="00AC1AB2">
        <w:rPr>
          <w:sz w:val="32"/>
          <w:szCs w:val="32"/>
        </w:rPr>
        <w:t>Глава 1. Безналичные расчеты: сущность, значение, формы.</w:t>
      </w:r>
    </w:p>
    <w:p w:rsidR="000D540F" w:rsidRPr="00AC1AB2" w:rsidRDefault="000D540F" w:rsidP="004426C2">
      <w:pPr>
        <w:spacing w:line="360" w:lineRule="auto"/>
        <w:ind w:firstLine="709"/>
        <w:jc w:val="both"/>
        <w:rPr>
          <w:sz w:val="32"/>
          <w:szCs w:val="32"/>
        </w:rPr>
      </w:pPr>
    </w:p>
    <w:p w:rsidR="000D540F" w:rsidRPr="00251198" w:rsidRDefault="000D540F" w:rsidP="004426C2">
      <w:pPr>
        <w:spacing w:line="360" w:lineRule="auto"/>
        <w:ind w:firstLine="709"/>
        <w:jc w:val="both"/>
        <w:rPr>
          <w:sz w:val="28"/>
          <w:szCs w:val="32"/>
        </w:rPr>
      </w:pPr>
      <w:r w:rsidRPr="00251198">
        <w:rPr>
          <w:sz w:val="28"/>
          <w:szCs w:val="32"/>
        </w:rPr>
        <w:t>1.1. Сущность и формы безналичных расчетов</w:t>
      </w:r>
    </w:p>
    <w:p w:rsidR="000D540F" w:rsidRPr="000D540F" w:rsidRDefault="000D540F" w:rsidP="004426C2">
      <w:pPr>
        <w:spacing w:line="360" w:lineRule="auto"/>
        <w:ind w:firstLine="709"/>
        <w:jc w:val="both"/>
        <w:rPr>
          <w:sz w:val="28"/>
          <w:szCs w:val="28"/>
        </w:rPr>
      </w:pPr>
    </w:p>
    <w:p w:rsidR="000D540F" w:rsidRPr="000D540F" w:rsidRDefault="000D540F" w:rsidP="004426C2">
      <w:pPr>
        <w:spacing w:line="360" w:lineRule="auto"/>
        <w:ind w:firstLine="709"/>
        <w:jc w:val="both"/>
        <w:rPr>
          <w:sz w:val="28"/>
          <w:szCs w:val="28"/>
        </w:rPr>
      </w:pPr>
      <w:r w:rsidRPr="000D540F">
        <w:rPr>
          <w:sz w:val="28"/>
          <w:szCs w:val="28"/>
        </w:rPr>
        <w:t>Система организации безналичных расчетов — не просто набор взаимосвязанных элементов. Организация этой системы базируется на трех составляющих:</w:t>
      </w:r>
    </w:p>
    <w:p w:rsidR="000D540F" w:rsidRPr="000D540F" w:rsidRDefault="000D540F" w:rsidP="004426C2">
      <w:pPr>
        <w:spacing w:line="360" w:lineRule="auto"/>
        <w:ind w:firstLine="709"/>
        <w:jc w:val="both"/>
        <w:rPr>
          <w:sz w:val="28"/>
          <w:szCs w:val="28"/>
        </w:rPr>
      </w:pPr>
      <w:r w:rsidRPr="000D540F">
        <w:rPr>
          <w:sz w:val="28"/>
          <w:szCs w:val="28"/>
        </w:rPr>
        <w:t>1)</w:t>
      </w:r>
      <w:r w:rsidRPr="000D540F">
        <w:rPr>
          <w:sz w:val="28"/>
          <w:szCs w:val="28"/>
        </w:rPr>
        <w:tab/>
        <w:t>совокупность принципов организации безналичных расчетов,</w:t>
      </w:r>
    </w:p>
    <w:p w:rsidR="000D540F" w:rsidRPr="000D540F" w:rsidRDefault="000D540F" w:rsidP="004426C2">
      <w:pPr>
        <w:spacing w:line="360" w:lineRule="auto"/>
        <w:ind w:firstLine="709"/>
        <w:jc w:val="both"/>
        <w:rPr>
          <w:sz w:val="28"/>
          <w:szCs w:val="28"/>
        </w:rPr>
      </w:pPr>
      <w:r w:rsidRPr="000D540F">
        <w:rPr>
          <w:sz w:val="28"/>
          <w:szCs w:val="28"/>
        </w:rPr>
        <w:t>обязательных для соблюдения всеми ее субъектами хозяйственных</w:t>
      </w:r>
    </w:p>
    <w:p w:rsidR="000D540F" w:rsidRPr="000D540F" w:rsidRDefault="000D540F" w:rsidP="004426C2">
      <w:pPr>
        <w:spacing w:line="360" w:lineRule="auto"/>
        <w:ind w:firstLine="709"/>
        <w:jc w:val="both"/>
        <w:rPr>
          <w:sz w:val="28"/>
          <w:szCs w:val="28"/>
        </w:rPr>
      </w:pPr>
      <w:r w:rsidRPr="000D540F">
        <w:rPr>
          <w:sz w:val="28"/>
          <w:szCs w:val="28"/>
        </w:rPr>
        <w:t>отношений;</w:t>
      </w:r>
    </w:p>
    <w:p w:rsidR="000D540F" w:rsidRPr="000D540F" w:rsidRDefault="000D540F" w:rsidP="004426C2">
      <w:pPr>
        <w:spacing w:line="360" w:lineRule="auto"/>
        <w:ind w:firstLine="709"/>
        <w:jc w:val="both"/>
        <w:rPr>
          <w:sz w:val="28"/>
          <w:szCs w:val="28"/>
        </w:rPr>
      </w:pPr>
      <w:r w:rsidRPr="000D540F">
        <w:rPr>
          <w:sz w:val="28"/>
          <w:szCs w:val="28"/>
        </w:rPr>
        <w:t>2)</w:t>
      </w:r>
      <w:r w:rsidRPr="000D540F">
        <w:rPr>
          <w:sz w:val="28"/>
          <w:szCs w:val="28"/>
        </w:rPr>
        <w:tab/>
        <w:t>система счетов, позволяющая осуществлять платежи и расчеты</w:t>
      </w:r>
    </w:p>
    <w:p w:rsidR="000D540F" w:rsidRPr="000D540F" w:rsidRDefault="000D540F" w:rsidP="004426C2">
      <w:pPr>
        <w:spacing w:line="360" w:lineRule="auto"/>
        <w:ind w:firstLine="709"/>
        <w:jc w:val="both"/>
        <w:rPr>
          <w:sz w:val="28"/>
          <w:szCs w:val="28"/>
        </w:rPr>
      </w:pPr>
      <w:r w:rsidRPr="000D540F">
        <w:rPr>
          <w:sz w:val="28"/>
          <w:szCs w:val="28"/>
        </w:rPr>
        <w:t>в безналичной форме;</w:t>
      </w:r>
    </w:p>
    <w:p w:rsidR="000D540F" w:rsidRDefault="000D540F" w:rsidP="004426C2">
      <w:pPr>
        <w:spacing w:line="360" w:lineRule="auto"/>
        <w:ind w:firstLine="709"/>
        <w:jc w:val="both"/>
        <w:rPr>
          <w:sz w:val="28"/>
          <w:szCs w:val="28"/>
        </w:rPr>
      </w:pPr>
      <w:r w:rsidRPr="000D540F">
        <w:rPr>
          <w:sz w:val="28"/>
          <w:szCs w:val="28"/>
        </w:rPr>
        <w:t>3)</w:t>
      </w:r>
      <w:r w:rsidRPr="000D540F">
        <w:rPr>
          <w:sz w:val="28"/>
          <w:szCs w:val="28"/>
        </w:rPr>
        <w:tab/>
        <w:t>система платежных форм, документов и правил документооборота.</w:t>
      </w:r>
    </w:p>
    <w:p w:rsidR="00141048" w:rsidRDefault="00141048" w:rsidP="004426C2">
      <w:pPr>
        <w:spacing w:line="360" w:lineRule="auto"/>
        <w:ind w:firstLine="709"/>
        <w:jc w:val="both"/>
        <w:rPr>
          <w:sz w:val="28"/>
          <w:szCs w:val="28"/>
        </w:rPr>
      </w:pPr>
      <w:r w:rsidRPr="00141048">
        <w:rPr>
          <w:sz w:val="28"/>
          <w:szCs w:val="28"/>
        </w:rPr>
        <w:t>Система расчетов — динамическая и должна отвечать требованиям хозяйственной жизни. Безналичные расчеты должны осуществляться таким образом, чтобы платежи совершались в кратчайшие сроки, позволяющие обеспечить непрерывность и ускорение воспроизводственного процесса, кругооборота капитала и оборачиваемости средств. Для нормального функционирования система безналичных расчетов должна базироваться на общих и обязательных для выполнения принципах и нормативных документах. Порядок ведения расчетов в безналичной форме должен быть однообразным для всех кредитных учреждений и хозяйствующих субъектов на всей территории страны и вписываться в международные расчетные отношения.</w:t>
      </w:r>
    </w:p>
    <w:p w:rsidR="00141048" w:rsidRPr="00141048" w:rsidRDefault="00141048" w:rsidP="004426C2">
      <w:pPr>
        <w:spacing w:line="360" w:lineRule="auto"/>
        <w:ind w:firstLine="709"/>
        <w:jc w:val="both"/>
        <w:rPr>
          <w:sz w:val="28"/>
          <w:szCs w:val="28"/>
        </w:rPr>
      </w:pPr>
      <w:r w:rsidRPr="00141048">
        <w:rPr>
          <w:sz w:val="28"/>
          <w:szCs w:val="28"/>
        </w:rPr>
        <w:t>- форму безналичных расчетов, сфера использования каждой из которых была заранее предопределена.</w:t>
      </w:r>
    </w:p>
    <w:p w:rsidR="00F12CDA" w:rsidRDefault="00F12CDA" w:rsidP="004426C2">
      <w:pPr>
        <w:spacing w:line="360" w:lineRule="auto"/>
        <w:ind w:firstLine="709"/>
        <w:jc w:val="both"/>
        <w:rPr>
          <w:sz w:val="28"/>
          <w:szCs w:val="28"/>
        </w:rPr>
      </w:pPr>
    </w:p>
    <w:p w:rsidR="00F12CDA" w:rsidRPr="00141048" w:rsidRDefault="00F12CDA" w:rsidP="004426C2">
      <w:pPr>
        <w:spacing w:line="360" w:lineRule="auto"/>
        <w:ind w:firstLine="709"/>
        <w:jc w:val="both"/>
        <w:rPr>
          <w:sz w:val="28"/>
          <w:szCs w:val="28"/>
        </w:rPr>
      </w:pPr>
    </w:p>
    <w:p w:rsidR="004F2CD0" w:rsidRPr="00AC1AB2" w:rsidRDefault="004F2CD0" w:rsidP="004426C2">
      <w:pPr>
        <w:spacing w:line="360" w:lineRule="auto"/>
        <w:ind w:firstLine="709"/>
        <w:jc w:val="both"/>
        <w:rPr>
          <w:sz w:val="32"/>
          <w:szCs w:val="32"/>
        </w:rPr>
      </w:pPr>
      <w:r w:rsidRPr="00AC1AB2">
        <w:rPr>
          <w:sz w:val="32"/>
          <w:szCs w:val="32"/>
        </w:rPr>
        <w:t>1.2. Расчетные документы, их виды, основные реквизиты и порядок оформления</w:t>
      </w:r>
    </w:p>
    <w:p w:rsidR="006B2F06" w:rsidRPr="00F12CDA" w:rsidRDefault="006B2F06" w:rsidP="004426C2">
      <w:pPr>
        <w:spacing w:line="360" w:lineRule="auto"/>
        <w:ind w:firstLine="709"/>
        <w:jc w:val="both"/>
        <w:rPr>
          <w:sz w:val="28"/>
          <w:szCs w:val="28"/>
        </w:rPr>
      </w:pPr>
    </w:p>
    <w:p w:rsidR="006B2F06" w:rsidRPr="006B2F06" w:rsidRDefault="006B2F06" w:rsidP="004426C2">
      <w:pPr>
        <w:spacing w:line="360" w:lineRule="auto"/>
        <w:ind w:firstLine="709"/>
        <w:jc w:val="both"/>
        <w:rPr>
          <w:sz w:val="28"/>
          <w:szCs w:val="28"/>
        </w:rPr>
      </w:pPr>
      <w:r w:rsidRPr="006B2F06">
        <w:rPr>
          <w:sz w:val="28"/>
          <w:szCs w:val="28"/>
        </w:rPr>
        <w:t>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4F2CD0" w:rsidRDefault="004F2CD0" w:rsidP="004426C2">
      <w:pPr>
        <w:spacing w:line="360" w:lineRule="auto"/>
        <w:ind w:firstLine="709"/>
        <w:jc w:val="both"/>
        <w:rPr>
          <w:sz w:val="28"/>
          <w:szCs w:val="28"/>
        </w:rPr>
      </w:pPr>
      <w:r w:rsidRPr="00587D44">
        <w:rPr>
          <w:sz w:val="28"/>
          <w:szCs w:val="28"/>
        </w:rPr>
        <w:tab/>
      </w:r>
      <w:r w:rsidR="003951CE" w:rsidRPr="003951CE">
        <w:rPr>
          <w:sz w:val="28"/>
          <w:szCs w:val="28"/>
        </w:rPr>
        <w:t>Все безналичные расчеты осуществлялись на основе платежных документов, имевших хождение только во внутри банковском обороте. Перечисленные принципы организации безналичных расчетов не учитывали требования платежеспособности и кредитоспособности покупателя, возможность использования в практике других разнообразных и более гибких форм расчетов и способов платежа, а также отрицательное влияние нарушения календарной очередности платежей на ликвидность балансов участников расчетов.</w:t>
      </w:r>
    </w:p>
    <w:p w:rsidR="0010714E" w:rsidRDefault="0010714E" w:rsidP="004426C2">
      <w:pPr>
        <w:spacing w:line="360" w:lineRule="auto"/>
        <w:ind w:firstLine="709"/>
        <w:jc w:val="both"/>
        <w:rPr>
          <w:sz w:val="28"/>
          <w:szCs w:val="28"/>
          <w:lang w:val="en-US"/>
        </w:rPr>
      </w:pPr>
      <w:r>
        <w:rPr>
          <w:sz w:val="28"/>
          <w:szCs w:val="28"/>
        </w:rPr>
        <w:t xml:space="preserve">Безналичные расчеты платежными поручениями, по аккредитиву, чеками, по инкассо регулируется Положением ЦБ РФ от 03/10/2002 г. №2-П «О безналичных расчетах в РФ».  </w:t>
      </w:r>
    </w:p>
    <w:p w:rsidR="00FF54C1" w:rsidRDefault="00FF54C1" w:rsidP="004426C2">
      <w:pPr>
        <w:spacing w:line="360" w:lineRule="auto"/>
        <w:ind w:firstLine="709"/>
        <w:jc w:val="both"/>
        <w:rPr>
          <w:sz w:val="28"/>
          <w:szCs w:val="28"/>
        </w:rPr>
      </w:pPr>
      <w:r w:rsidRPr="00FF54C1">
        <w:rPr>
          <w:sz w:val="28"/>
          <w:szCs w:val="28"/>
        </w:rPr>
        <w:t>Списание денежных средств со счета осуществляется на основании расчетных документов, составленных в соответствии с требованиями настоящего Положения, в пределах имеющихся на счете денежных средств, если иное не предусмотрено в договорах, заключаемых между Банком России или кредитными организациями и их клиентами.</w:t>
      </w:r>
    </w:p>
    <w:p w:rsidR="00FF54C1" w:rsidRPr="00FF54C1" w:rsidRDefault="00FF54C1" w:rsidP="004426C2">
      <w:pPr>
        <w:spacing w:line="360" w:lineRule="auto"/>
        <w:ind w:firstLine="709"/>
        <w:jc w:val="both"/>
        <w:rPr>
          <w:sz w:val="28"/>
          <w:szCs w:val="28"/>
        </w:rPr>
      </w:pPr>
      <w:r w:rsidRPr="00FF54C1">
        <w:rPr>
          <w:sz w:val="28"/>
          <w:szCs w:val="28"/>
        </w:rPr>
        <w:t>При недостаточности денежных средств на счете для удовлетворения всех предъявленных к нему требований списание средств осуществляется по мере их поступления в очередности, установленной законодательством</w:t>
      </w:r>
      <w:r>
        <w:rPr>
          <w:sz w:val="28"/>
          <w:szCs w:val="28"/>
        </w:rPr>
        <w:t>.</w:t>
      </w:r>
    </w:p>
    <w:p w:rsidR="006B2F06" w:rsidRDefault="006B2F06" w:rsidP="004426C2">
      <w:pPr>
        <w:spacing w:line="360" w:lineRule="auto"/>
        <w:ind w:firstLine="709"/>
        <w:jc w:val="both"/>
        <w:rPr>
          <w:sz w:val="28"/>
          <w:szCs w:val="28"/>
        </w:rPr>
      </w:pPr>
      <w:r>
        <w:rPr>
          <w:sz w:val="28"/>
          <w:szCs w:val="28"/>
        </w:rPr>
        <w:t>Расчеты осуществляются</w:t>
      </w:r>
      <w:r w:rsidR="00985405">
        <w:rPr>
          <w:sz w:val="28"/>
          <w:szCs w:val="28"/>
        </w:rPr>
        <w:t xml:space="preserve"> следующим образом</w:t>
      </w:r>
      <w:r w:rsidR="0010714E">
        <w:rPr>
          <w:sz w:val="28"/>
          <w:szCs w:val="28"/>
        </w:rPr>
        <w:t xml:space="preserve"> </w:t>
      </w:r>
      <w:r>
        <w:rPr>
          <w:sz w:val="28"/>
          <w:szCs w:val="28"/>
        </w:rPr>
        <w:t>:</w:t>
      </w:r>
    </w:p>
    <w:p w:rsidR="006B2F06" w:rsidRPr="006B2F06" w:rsidRDefault="006B2F06" w:rsidP="004426C2">
      <w:pPr>
        <w:spacing w:line="360" w:lineRule="auto"/>
        <w:ind w:firstLine="709"/>
        <w:jc w:val="both"/>
        <w:rPr>
          <w:sz w:val="28"/>
          <w:szCs w:val="28"/>
        </w:rPr>
      </w:pPr>
      <w:r>
        <w:rPr>
          <w:sz w:val="28"/>
          <w:szCs w:val="28"/>
        </w:rPr>
        <w:t xml:space="preserve">- </w:t>
      </w:r>
      <w:r w:rsidRPr="006B2F06">
        <w:rPr>
          <w:sz w:val="28"/>
          <w:szCs w:val="28"/>
        </w:rPr>
        <w:t>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 Правила, связанны</w:t>
      </w:r>
      <w:r>
        <w:rPr>
          <w:sz w:val="28"/>
          <w:szCs w:val="28"/>
        </w:rPr>
        <w:t>е</w:t>
      </w:r>
      <w:r w:rsidRPr="006B2F06">
        <w:rPr>
          <w:sz w:val="28"/>
          <w:szCs w:val="28"/>
        </w:rPr>
        <w:t xml:space="preserve">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r>
        <w:rPr>
          <w:sz w:val="28"/>
          <w:szCs w:val="28"/>
        </w:rPr>
        <w:t xml:space="preserve"> </w:t>
      </w:r>
      <w:r w:rsidRPr="006B2F06">
        <w:rPr>
          <w:sz w:val="28"/>
          <w:szCs w:val="28"/>
        </w:rPr>
        <w:t>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6B2F06" w:rsidRPr="00985405" w:rsidRDefault="00985405" w:rsidP="004426C2">
      <w:pPr>
        <w:spacing w:line="360" w:lineRule="auto"/>
        <w:ind w:firstLine="709"/>
        <w:jc w:val="both"/>
        <w:rPr>
          <w:sz w:val="28"/>
          <w:szCs w:val="28"/>
        </w:rPr>
      </w:pPr>
      <w:r>
        <w:rPr>
          <w:sz w:val="28"/>
          <w:szCs w:val="28"/>
        </w:rPr>
        <w:t>- п</w:t>
      </w:r>
      <w:r w:rsidRPr="00985405">
        <w:rPr>
          <w:sz w:val="28"/>
          <w:szCs w:val="28"/>
        </w:rPr>
        <w:t>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r>
        <w:rPr>
          <w:sz w:val="28"/>
          <w:szCs w:val="28"/>
        </w:rPr>
        <w:t xml:space="preserve"> </w:t>
      </w:r>
      <w:r w:rsidRPr="00985405">
        <w:rPr>
          <w:sz w:val="28"/>
          <w:szCs w:val="28"/>
        </w:rPr>
        <w:t>К банку-эмитенту, производящему платежи получателю средств либо оплачивающему, акцептующему или учитывающему переводной вексель, применяются правила об исполняющем банке.</w:t>
      </w:r>
      <w:r>
        <w:rPr>
          <w:sz w:val="28"/>
          <w:szCs w:val="28"/>
        </w:rPr>
        <w:t xml:space="preserve"> </w:t>
      </w:r>
      <w:r w:rsidRPr="00985405">
        <w:rPr>
          <w:sz w:val="28"/>
          <w:szCs w:val="28"/>
        </w:rPr>
        <w:t>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r>
        <w:rPr>
          <w:sz w:val="28"/>
          <w:szCs w:val="28"/>
        </w:rPr>
        <w:t xml:space="preserve"> </w:t>
      </w:r>
      <w:r w:rsidRPr="00985405">
        <w:rPr>
          <w:sz w:val="28"/>
          <w:szCs w:val="28"/>
        </w:rP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r>
        <w:rPr>
          <w:sz w:val="28"/>
          <w:szCs w:val="28"/>
        </w:rPr>
        <w:t xml:space="preserve"> </w:t>
      </w:r>
      <w:r w:rsidRPr="00985405">
        <w:rPr>
          <w:sz w:val="28"/>
          <w:szCs w:val="28"/>
        </w:rPr>
        <w:t>Порядок осуществления расчетов по аккредитиву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985405" w:rsidRDefault="00985405" w:rsidP="004426C2">
      <w:pPr>
        <w:spacing w:line="360" w:lineRule="auto"/>
        <w:ind w:firstLine="709"/>
        <w:jc w:val="both"/>
        <w:rPr>
          <w:sz w:val="28"/>
          <w:szCs w:val="28"/>
        </w:rPr>
      </w:pPr>
      <w:r>
        <w:rPr>
          <w:sz w:val="28"/>
          <w:szCs w:val="28"/>
        </w:rPr>
        <w:t>- о</w:t>
      </w:r>
      <w:r w:rsidRPr="00985405">
        <w:rPr>
          <w:sz w:val="28"/>
          <w:szCs w:val="28"/>
        </w:rPr>
        <w:t>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 Аккредитив является отзывным, если в его тексте прямо не установлено иное.</w:t>
      </w:r>
    </w:p>
    <w:p w:rsidR="007B3D25" w:rsidRPr="007B3D25" w:rsidRDefault="007B3D25" w:rsidP="004426C2">
      <w:pPr>
        <w:spacing w:line="360" w:lineRule="auto"/>
        <w:ind w:firstLine="709"/>
        <w:jc w:val="both"/>
        <w:rPr>
          <w:sz w:val="28"/>
          <w:szCs w:val="28"/>
        </w:rPr>
      </w:pPr>
      <w:r>
        <w:rPr>
          <w:sz w:val="28"/>
          <w:szCs w:val="28"/>
        </w:rPr>
        <w:t>- б</w:t>
      </w:r>
      <w:r w:rsidRPr="007B3D25">
        <w:rPr>
          <w:sz w:val="28"/>
          <w:szCs w:val="28"/>
        </w:rPr>
        <w:t>езотзывным признается аккредитив, который не может быть отменен без согласия получателя средств.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r>
        <w:rPr>
          <w:sz w:val="28"/>
          <w:szCs w:val="28"/>
        </w:rPr>
        <w:t xml:space="preserve"> </w:t>
      </w:r>
      <w:r w:rsidRPr="007B3D25">
        <w:rPr>
          <w:sz w:val="28"/>
          <w:szCs w:val="28"/>
        </w:rPr>
        <w:t>Безотзывный аккредитив, подтвержденный исполняющим банком, не может быть изменен или отменен без согласия исполняющего банка.</w:t>
      </w:r>
    </w:p>
    <w:p w:rsidR="007B3D25" w:rsidRDefault="00D21E0E" w:rsidP="004426C2">
      <w:pPr>
        <w:spacing w:line="360" w:lineRule="auto"/>
        <w:ind w:firstLine="709"/>
        <w:jc w:val="both"/>
        <w:rPr>
          <w:sz w:val="28"/>
          <w:szCs w:val="28"/>
        </w:rPr>
      </w:pPr>
      <w:r>
        <w:rPr>
          <w:sz w:val="28"/>
          <w:szCs w:val="28"/>
        </w:rPr>
        <w:t>- п</w:t>
      </w:r>
      <w:r w:rsidRPr="00D21E0E">
        <w:rPr>
          <w:sz w:val="28"/>
          <w:szCs w:val="28"/>
        </w:rPr>
        <w:t xml:space="preserve">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 Банк-эмитент, получивший поручение клиента, вправе привлекать для его выполнения иной банк (исполняющий банк).Порядок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 В случае неисполнения или ненадлежащего исполнения поручения клиента банк-эмитент несет перед ним ответственность по основаниям и в размере, которые </w:t>
      </w:r>
      <w:r w:rsidR="00FF54C1">
        <w:rPr>
          <w:sz w:val="28"/>
          <w:szCs w:val="28"/>
        </w:rPr>
        <w:t>установлены законодательно</w:t>
      </w:r>
      <w:r w:rsidRPr="00D21E0E">
        <w:rPr>
          <w:sz w:val="28"/>
          <w:szCs w:val="28"/>
        </w:rPr>
        <w:t>.</w:t>
      </w:r>
      <w:r>
        <w:rPr>
          <w:sz w:val="28"/>
          <w:szCs w:val="28"/>
        </w:rPr>
        <w:t xml:space="preserve"> </w:t>
      </w:r>
      <w:r w:rsidRPr="00D21E0E">
        <w:rPr>
          <w:sz w:val="28"/>
          <w:szCs w:val="28"/>
        </w:rP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D21E0E" w:rsidRPr="00D21E0E" w:rsidRDefault="00D21E0E" w:rsidP="004426C2">
      <w:pPr>
        <w:spacing w:line="360" w:lineRule="auto"/>
        <w:ind w:firstLine="709"/>
        <w:jc w:val="both"/>
        <w:rPr>
          <w:sz w:val="28"/>
          <w:szCs w:val="28"/>
        </w:rPr>
      </w:pPr>
      <w:r>
        <w:rPr>
          <w:sz w:val="28"/>
          <w:szCs w:val="28"/>
        </w:rPr>
        <w:t xml:space="preserve">- </w:t>
      </w:r>
      <w:r w:rsidRPr="00D21E0E">
        <w:rPr>
          <w:sz w:val="28"/>
          <w:szCs w:val="28"/>
        </w:rPr>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r>
        <w:rPr>
          <w:sz w:val="28"/>
          <w:szCs w:val="28"/>
        </w:rPr>
        <w:t xml:space="preserve"> </w:t>
      </w:r>
      <w:r w:rsidRPr="00D21E0E">
        <w:rPr>
          <w:sz w:val="28"/>
          <w:szCs w:val="28"/>
        </w:rPr>
        <w:t xml:space="preserve">В качестве плательщика по чеку может быть указан только банк, где чекодатель имеет средства, которыми он вправе распоряжаться путем выставления чеков. Отзыв чека до истечения срока для его предъявления не допускается. Выдача чека не погашает денежного обязательства, во исполнение которого он выдан. Порядок и условия использования чеков в платежном обороте регулируются </w:t>
      </w:r>
      <w:r w:rsidR="00FF54C1">
        <w:rPr>
          <w:sz w:val="28"/>
          <w:szCs w:val="28"/>
        </w:rPr>
        <w:t>законодательно</w:t>
      </w:r>
      <w:r w:rsidRPr="00D21E0E">
        <w:rPr>
          <w:sz w:val="28"/>
          <w:szCs w:val="28"/>
        </w:rPr>
        <w:t>, а в части, им не урегулированной, другими законами и устанавливаемыми в соответствии с ними банковскими правилами.</w:t>
      </w:r>
    </w:p>
    <w:p w:rsidR="00FF54C1" w:rsidRPr="00FF54C1" w:rsidRDefault="00FF54C1" w:rsidP="004426C2">
      <w:pPr>
        <w:spacing w:line="360" w:lineRule="auto"/>
        <w:ind w:firstLine="709"/>
        <w:jc w:val="both"/>
        <w:rPr>
          <w:sz w:val="28"/>
          <w:szCs w:val="28"/>
        </w:rPr>
      </w:pPr>
      <w:r w:rsidRPr="00FF54C1">
        <w:rPr>
          <w:sz w:val="28"/>
          <w:szCs w:val="28"/>
        </w:rPr>
        <w:t>Банки осуществляют операции по счетам на основании расчетных документов.</w:t>
      </w:r>
    </w:p>
    <w:p w:rsidR="00FF54C1" w:rsidRPr="00FF54C1" w:rsidRDefault="00FF54C1" w:rsidP="004426C2">
      <w:pPr>
        <w:spacing w:line="360" w:lineRule="auto"/>
        <w:ind w:firstLine="709"/>
        <w:jc w:val="both"/>
        <w:rPr>
          <w:sz w:val="28"/>
          <w:szCs w:val="28"/>
        </w:rPr>
      </w:pPr>
      <w:r w:rsidRPr="00FF54C1">
        <w:rPr>
          <w:sz w:val="28"/>
          <w:szCs w:val="28"/>
        </w:rPr>
        <w:t>Расчетный документ представляет собой оформленное в виде документа на бумажном носителе или, в установленных случаях, электронного платежного документа:</w:t>
      </w:r>
    </w:p>
    <w:p w:rsidR="00FF54C1" w:rsidRPr="00FF54C1" w:rsidRDefault="00FF54C1" w:rsidP="004426C2">
      <w:pPr>
        <w:spacing w:line="360" w:lineRule="auto"/>
        <w:ind w:firstLine="709"/>
        <w:jc w:val="both"/>
        <w:rPr>
          <w:sz w:val="28"/>
          <w:szCs w:val="28"/>
        </w:rPr>
      </w:pPr>
      <w:r w:rsidRPr="00FF54C1">
        <w:rPr>
          <w:sz w:val="28"/>
          <w:szCs w:val="28"/>
        </w:rPr>
        <w:t>- распоряжение плательщика (клиента или банка) о списании денежных средств со своего счета и их перечислении на счет получателя средств;</w:t>
      </w:r>
    </w:p>
    <w:p w:rsidR="006B2F06" w:rsidRDefault="00FF54C1" w:rsidP="004426C2">
      <w:pPr>
        <w:spacing w:line="360" w:lineRule="auto"/>
        <w:ind w:firstLine="709"/>
        <w:jc w:val="both"/>
        <w:rPr>
          <w:sz w:val="28"/>
          <w:szCs w:val="28"/>
        </w:rPr>
      </w:pPr>
      <w:r w:rsidRPr="00FF54C1">
        <w:rPr>
          <w:sz w:val="28"/>
          <w:szCs w:val="28"/>
        </w:rPr>
        <w:t>- распоряжение получателя средств (взыскателя) на списание денежных средств со счета плательщика и перечисление на счет, указанный получателем средств (взыскателем).</w:t>
      </w:r>
    </w:p>
    <w:p w:rsidR="00FF54C1" w:rsidRDefault="00FF54C1" w:rsidP="004426C2">
      <w:pPr>
        <w:spacing w:line="360" w:lineRule="auto"/>
        <w:ind w:firstLine="709"/>
        <w:jc w:val="both"/>
        <w:rPr>
          <w:sz w:val="28"/>
          <w:szCs w:val="28"/>
        </w:rPr>
      </w:pPr>
      <w:r w:rsidRPr="00FF54C1">
        <w:rPr>
          <w:sz w:val="28"/>
          <w:szCs w:val="28"/>
        </w:rPr>
        <w:t>Расчетные документы на бумажном носителе оформляются на бланках документов, включенных в Общероссийский классификатор управленческой документации ОК 011-93 (класс "Унифицированная система банковской документации").</w:t>
      </w:r>
      <w:r>
        <w:rPr>
          <w:sz w:val="28"/>
          <w:szCs w:val="28"/>
        </w:rPr>
        <w:t xml:space="preserve"> (Приложение №1)</w:t>
      </w:r>
    </w:p>
    <w:p w:rsidR="00E129B7" w:rsidRPr="00E129B7" w:rsidRDefault="00E129B7" w:rsidP="004426C2">
      <w:pPr>
        <w:spacing w:line="360" w:lineRule="auto"/>
        <w:ind w:firstLine="709"/>
        <w:jc w:val="both"/>
        <w:rPr>
          <w:sz w:val="28"/>
          <w:szCs w:val="28"/>
        </w:rPr>
      </w:pPr>
      <w:r w:rsidRPr="00E129B7">
        <w:rPr>
          <w:sz w:val="28"/>
          <w:szCs w:val="28"/>
        </w:rPr>
        <w:t>Расчетные документы должны содержать следующие реквизиты (с учетом особенностей форм и порядка осуществления безналичных расчетов):</w:t>
      </w:r>
    </w:p>
    <w:p w:rsidR="00E129B7" w:rsidRPr="00E129B7" w:rsidRDefault="00E129B7" w:rsidP="004426C2">
      <w:pPr>
        <w:spacing w:line="360" w:lineRule="auto"/>
        <w:ind w:firstLine="709"/>
        <w:jc w:val="both"/>
        <w:rPr>
          <w:sz w:val="28"/>
          <w:szCs w:val="28"/>
        </w:rPr>
      </w:pPr>
      <w:r w:rsidRPr="00E129B7">
        <w:rPr>
          <w:sz w:val="28"/>
          <w:szCs w:val="28"/>
        </w:rPr>
        <w:t>а) наименование расчетного документа и код формы по ОКУД ОК 011-93;</w:t>
      </w:r>
    </w:p>
    <w:p w:rsidR="00E129B7" w:rsidRPr="00E129B7" w:rsidRDefault="00E129B7" w:rsidP="004426C2">
      <w:pPr>
        <w:spacing w:line="360" w:lineRule="auto"/>
        <w:ind w:firstLine="709"/>
        <w:jc w:val="both"/>
        <w:rPr>
          <w:sz w:val="28"/>
          <w:szCs w:val="28"/>
        </w:rPr>
      </w:pPr>
      <w:r w:rsidRPr="00E129B7">
        <w:rPr>
          <w:sz w:val="28"/>
          <w:szCs w:val="28"/>
        </w:rPr>
        <w:t>б) номер расчетного документа, число, месяц и год его выписки;</w:t>
      </w:r>
    </w:p>
    <w:p w:rsidR="00E129B7" w:rsidRPr="00E129B7" w:rsidRDefault="00E129B7" w:rsidP="004426C2">
      <w:pPr>
        <w:spacing w:line="360" w:lineRule="auto"/>
        <w:ind w:firstLine="709"/>
        <w:jc w:val="both"/>
        <w:rPr>
          <w:sz w:val="28"/>
          <w:szCs w:val="28"/>
        </w:rPr>
      </w:pPr>
      <w:r w:rsidRPr="00E129B7">
        <w:rPr>
          <w:sz w:val="28"/>
          <w:szCs w:val="28"/>
        </w:rPr>
        <w:t>в) вид платежа;</w:t>
      </w:r>
    </w:p>
    <w:p w:rsidR="00E129B7" w:rsidRPr="00E129B7" w:rsidRDefault="00E129B7" w:rsidP="004426C2">
      <w:pPr>
        <w:spacing w:line="360" w:lineRule="auto"/>
        <w:ind w:firstLine="709"/>
        <w:jc w:val="both"/>
        <w:rPr>
          <w:sz w:val="28"/>
          <w:szCs w:val="28"/>
        </w:rPr>
      </w:pPr>
      <w:r w:rsidRPr="00E129B7">
        <w:rPr>
          <w:sz w:val="28"/>
          <w:szCs w:val="28"/>
        </w:rPr>
        <w:t>г) наименование плательщика, номер его счета, идентификационный номер налогоплательщика (ИНН);</w:t>
      </w:r>
    </w:p>
    <w:p w:rsidR="00E129B7" w:rsidRPr="00E129B7" w:rsidRDefault="00E129B7" w:rsidP="004426C2">
      <w:pPr>
        <w:spacing w:line="360" w:lineRule="auto"/>
        <w:ind w:firstLine="709"/>
        <w:jc w:val="both"/>
        <w:rPr>
          <w:sz w:val="28"/>
          <w:szCs w:val="28"/>
        </w:rPr>
      </w:pPr>
      <w:r w:rsidRPr="00E129B7">
        <w:rPr>
          <w:sz w:val="28"/>
          <w:szCs w:val="28"/>
        </w:rPr>
        <w:t>д) наименование и местонахождение банка плательщика, его банковский идентификационный код (БИК), номер корреспондентского счета или субсчета;</w:t>
      </w:r>
    </w:p>
    <w:p w:rsidR="00E129B7" w:rsidRPr="00E129B7" w:rsidRDefault="00E129B7" w:rsidP="004426C2">
      <w:pPr>
        <w:spacing w:line="360" w:lineRule="auto"/>
        <w:ind w:firstLine="709"/>
        <w:jc w:val="both"/>
        <w:rPr>
          <w:sz w:val="28"/>
          <w:szCs w:val="28"/>
        </w:rPr>
      </w:pPr>
      <w:r w:rsidRPr="00E129B7">
        <w:rPr>
          <w:sz w:val="28"/>
          <w:szCs w:val="28"/>
        </w:rPr>
        <w:t>е) наименование получателя средств, номер его счета, идентификационный номер налогоплательщика (ИНН);</w:t>
      </w:r>
    </w:p>
    <w:p w:rsidR="00E129B7" w:rsidRPr="00E129B7" w:rsidRDefault="00E129B7" w:rsidP="004426C2">
      <w:pPr>
        <w:spacing w:line="360" w:lineRule="auto"/>
        <w:ind w:firstLine="709"/>
        <w:jc w:val="both"/>
        <w:rPr>
          <w:sz w:val="28"/>
          <w:szCs w:val="28"/>
        </w:rPr>
      </w:pPr>
      <w:r w:rsidRPr="00E129B7">
        <w:rPr>
          <w:sz w:val="28"/>
          <w:szCs w:val="28"/>
        </w:rPr>
        <w:t>ж) наименование и местонахождение банка получателя, его банковский идентификационный код (БИК), номер корреспондентского счета или субсчета;</w:t>
      </w:r>
    </w:p>
    <w:p w:rsidR="00E129B7" w:rsidRPr="00E129B7" w:rsidRDefault="00E129B7" w:rsidP="004426C2">
      <w:pPr>
        <w:spacing w:line="360" w:lineRule="auto"/>
        <w:ind w:firstLine="709"/>
        <w:jc w:val="both"/>
        <w:rPr>
          <w:sz w:val="28"/>
          <w:szCs w:val="28"/>
        </w:rPr>
      </w:pPr>
      <w:r w:rsidRPr="00E129B7">
        <w:rPr>
          <w:sz w:val="28"/>
          <w:szCs w:val="28"/>
        </w:rPr>
        <w:t>з) назначение платежа. Налог, подлежащий уплате, выделяется в расчетном документе отдельной строкой (в противном случае должно быть указание на то, что налог не уплачивается). Особенности указания назначения платежа применительно к отдельным видам расчетных документов регулируются соответствующими главами и пунктами Положения;</w:t>
      </w:r>
    </w:p>
    <w:p w:rsidR="00E129B7" w:rsidRPr="00E129B7" w:rsidRDefault="00E129B7" w:rsidP="004426C2">
      <w:pPr>
        <w:spacing w:line="360" w:lineRule="auto"/>
        <w:ind w:firstLine="709"/>
        <w:jc w:val="both"/>
        <w:rPr>
          <w:sz w:val="28"/>
          <w:szCs w:val="28"/>
        </w:rPr>
      </w:pPr>
      <w:r w:rsidRPr="00E129B7">
        <w:rPr>
          <w:sz w:val="28"/>
          <w:szCs w:val="28"/>
        </w:rPr>
        <w:t>и) сумму платежа, обозначенную прописью и цифрами;</w:t>
      </w:r>
    </w:p>
    <w:p w:rsidR="00E129B7" w:rsidRPr="00E129B7" w:rsidRDefault="00E129B7" w:rsidP="004426C2">
      <w:pPr>
        <w:spacing w:line="360" w:lineRule="auto"/>
        <w:ind w:firstLine="709"/>
        <w:jc w:val="both"/>
        <w:rPr>
          <w:sz w:val="28"/>
          <w:szCs w:val="28"/>
        </w:rPr>
      </w:pPr>
      <w:r w:rsidRPr="00E129B7">
        <w:rPr>
          <w:sz w:val="28"/>
          <w:szCs w:val="28"/>
        </w:rPr>
        <w:t>к) очередность платежа;</w:t>
      </w:r>
    </w:p>
    <w:p w:rsidR="00E129B7" w:rsidRPr="00E129B7" w:rsidRDefault="00E129B7" w:rsidP="004426C2">
      <w:pPr>
        <w:spacing w:line="360" w:lineRule="auto"/>
        <w:ind w:firstLine="709"/>
        <w:jc w:val="both"/>
        <w:rPr>
          <w:sz w:val="28"/>
          <w:szCs w:val="28"/>
        </w:rPr>
      </w:pPr>
      <w:r w:rsidRPr="00E129B7">
        <w:rPr>
          <w:sz w:val="28"/>
          <w:szCs w:val="28"/>
        </w:rPr>
        <w:t>л) вид операции в соответствии с "Перечнем условных обозначений (шифров) документов, проводимых по счетам в банках" Приложения 1 Правил ведения бухгалтерского учета в Центральном банке Российской Федерации (Банке России) от 18.09.97 N 66 и Приложения 1 Правил ведения бухгалтерского учета в кредитных организациях, расположенных на территории Российской Федерации, от 18.06.97 N 61 ("Вестник Банка России" от 29.07.97 N 49) с последующими изменениями и дополнениями;</w:t>
      </w:r>
    </w:p>
    <w:p w:rsidR="00E129B7" w:rsidRDefault="00E129B7" w:rsidP="004426C2">
      <w:pPr>
        <w:spacing w:line="360" w:lineRule="auto"/>
        <w:ind w:firstLine="709"/>
        <w:jc w:val="both"/>
        <w:rPr>
          <w:sz w:val="28"/>
          <w:szCs w:val="28"/>
        </w:rPr>
      </w:pPr>
      <w:r w:rsidRPr="00E129B7">
        <w:rPr>
          <w:sz w:val="28"/>
          <w:szCs w:val="28"/>
        </w:rPr>
        <w:t>м) подписи (подпись) уполномоченных лиц (лица) и оттиск печати (в установленных случаях).</w:t>
      </w:r>
    </w:p>
    <w:p w:rsidR="00E129B7" w:rsidRPr="00331950" w:rsidRDefault="00331950" w:rsidP="004426C2">
      <w:pPr>
        <w:spacing w:line="360" w:lineRule="auto"/>
        <w:ind w:firstLine="709"/>
        <w:jc w:val="both"/>
        <w:rPr>
          <w:sz w:val="28"/>
          <w:szCs w:val="28"/>
        </w:rPr>
      </w:pPr>
      <w:r w:rsidRPr="00331950">
        <w:rPr>
          <w:sz w:val="28"/>
          <w:szCs w:val="28"/>
        </w:rPr>
        <w:t>Поля, реквизиты которых не имеют значений, остаются незаполненными.</w:t>
      </w:r>
    </w:p>
    <w:p w:rsidR="00BB52D4" w:rsidRPr="00AC1AB2" w:rsidRDefault="003F5630" w:rsidP="004426C2">
      <w:pPr>
        <w:spacing w:line="360" w:lineRule="auto"/>
        <w:ind w:firstLine="709"/>
        <w:jc w:val="both"/>
        <w:rPr>
          <w:sz w:val="32"/>
          <w:szCs w:val="32"/>
        </w:rPr>
      </w:pPr>
      <w:r>
        <w:rPr>
          <w:sz w:val="32"/>
          <w:szCs w:val="32"/>
        </w:rPr>
        <w:t xml:space="preserve">Глава </w:t>
      </w:r>
      <w:r w:rsidR="00141048" w:rsidRPr="00AC1AB2">
        <w:rPr>
          <w:sz w:val="32"/>
          <w:szCs w:val="32"/>
        </w:rPr>
        <w:t>2.</w:t>
      </w:r>
      <w:r w:rsidR="00BB52D4" w:rsidRPr="00AC1AB2">
        <w:rPr>
          <w:sz w:val="32"/>
          <w:szCs w:val="32"/>
        </w:rPr>
        <w:t xml:space="preserve"> Синтетический и аналитический учет денежных средств </w:t>
      </w:r>
      <w:r w:rsidR="00E129B7">
        <w:rPr>
          <w:sz w:val="32"/>
          <w:szCs w:val="32"/>
        </w:rPr>
        <w:t>на</w:t>
      </w:r>
      <w:r w:rsidR="00BB52D4" w:rsidRPr="00AC1AB2">
        <w:rPr>
          <w:sz w:val="32"/>
          <w:szCs w:val="32"/>
        </w:rPr>
        <w:t xml:space="preserve"> прочих счетах в банках.</w:t>
      </w:r>
    </w:p>
    <w:p w:rsidR="004426C2" w:rsidRDefault="004426C2" w:rsidP="004426C2">
      <w:pPr>
        <w:spacing w:line="360" w:lineRule="auto"/>
        <w:ind w:firstLine="709"/>
        <w:jc w:val="both"/>
        <w:rPr>
          <w:sz w:val="32"/>
          <w:szCs w:val="32"/>
        </w:rPr>
      </w:pPr>
    </w:p>
    <w:p w:rsidR="00D64338" w:rsidRDefault="00E129B7" w:rsidP="004426C2">
      <w:pPr>
        <w:spacing w:line="360" w:lineRule="auto"/>
        <w:ind w:firstLine="709"/>
        <w:jc w:val="both"/>
        <w:rPr>
          <w:sz w:val="32"/>
          <w:szCs w:val="32"/>
        </w:rPr>
      </w:pPr>
      <w:r w:rsidRPr="00E129B7">
        <w:rPr>
          <w:sz w:val="32"/>
          <w:szCs w:val="32"/>
        </w:rPr>
        <w:t>2.1. Переводы в пути</w:t>
      </w:r>
    </w:p>
    <w:p w:rsidR="00E129B7" w:rsidRPr="00E129B7" w:rsidRDefault="00E129B7" w:rsidP="004426C2">
      <w:pPr>
        <w:spacing w:line="360" w:lineRule="auto"/>
        <w:ind w:firstLine="709"/>
        <w:jc w:val="both"/>
        <w:rPr>
          <w:sz w:val="32"/>
          <w:szCs w:val="32"/>
        </w:rPr>
      </w:pPr>
    </w:p>
    <w:p w:rsidR="0042427A" w:rsidRPr="00BB52D4" w:rsidRDefault="0042427A" w:rsidP="004426C2">
      <w:pPr>
        <w:spacing w:line="360" w:lineRule="auto"/>
        <w:ind w:firstLine="709"/>
        <w:jc w:val="both"/>
        <w:rPr>
          <w:sz w:val="28"/>
          <w:szCs w:val="28"/>
        </w:rPr>
      </w:pPr>
      <w:r w:rsidRPr="00BB52D4">
        <w:rPr>
          <w:sz w:val="28"/>
          <w:szCs w:val="28"/>
        </w:rPr>
        <w:t>Счет 57 «Переводы в пути» применяется для учета движения денежных средств (переводов) в случаях, когда имеется временной разрыв между моментом документально подтвержденного списания и моментом зачисления денежных средств на соответствующие счета учета денежных средств.</w:t>
      </w:r>
    </w:p>
    <w:p w:rsidR="0042427A" w:rsidRPr="00BB52D4" w:rsidRDefault="0042427A" w:rsidP="004426C2">
      <w:pPr>
        <w:spacing w:line="360" w:lineRule="auto"/>
        <w:ind w:firstLine="709"/>
        <w:jc w:val="both"/>
        <w:rPr>
          <w:sz w:val="28"/>
          <w:szCs w:val="28"/>
        </w:rPr>
      </w:pPr>
      <w:r w:rsidRPr="00BB52D4">
        <w:rPr>
          <w:sz w:val="28"/>
          <w:szCs w:val="28"/>
        </w:rPr>
        <w:t>Применение счета 57 «Переводы в пути» предусматривается, как правило, при:</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сдаче наличных денежных средств из кассы организации на счета, открытые организации в кредитных организациях;</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переводе денежных средств с одного расчетного счета на другой.</w:t>
      </w:r>
    </w:p>
    <w:p w:rsidR="0042427A" w:rsidRPr="00BB52D4" w:rsidRDefault="0042427A" w:rsidP="004426C2">
      <w:pPr>
        <w:spacing w:line="360" w:lineRule="auto"/>
        <w:ind w:firstLine="709"/>
        <w:jc w:val="both"/>
        <w:rPr>
          <w:sz w:val="28"/>
          <w:szCs w:val="28"/>
        </w:rPr>
      </w:pPr>
      <w:r w:rsidRPr="00BB52D4">
        <w:rPr>
          <w:sz w:val="28"/>
          <w:szCs w:val="28"/>
        </w:rPr>
        <w:t>Наличные денежные средства, поступающие в кассу организации, подлежат сдаче на счета в кредитных организациях. Порядок и сроки их сдачи устанавливаются обслуживающей кредитной организацией с учетом специфики деятельности, режима работы и места расположения организации. Наличные деньги могут быть непосредственно сданы в кассы кредитной организации, инкассированы, а также сданы предприятиям связи для зачисления на банковские счета.</w:t>
      </w:r>
    </w:p>
    <w:p w:rsidR="0042427A" w:rsidRPr="00BB52D4" w:rsidRDefault="0042427A" w:rsidP="004426C2">
      <w:pPr>
        <w:spacing w:line="360" w:lineRule="auto"/>
        <w:ind w:firstLine="709"/>
        <w:jc w:val="both"/>
        <w:rPr>
          <w:sz w:val="28"/>
          <w:szCs w:val="28"/>
        </w:rPr>
      </w:pPr>
      <w:r w:rsidRPr="00BB52D4">
        <w:rPr>
          <w:sz w:val="28"/>
          <w:szCs w:val="28"/>
        </w:rPr>
        <w:t>При этом наличные денежные средства, сданные из кассы организации, но еще не зачисленные по назначению, отражаются по кредиту счета 50 «Касса» и дебету счета 57 «Переводы в пути». Основанием для принятия к учету по счету 57 денежных средств (в том числе при сдаче торговой выручки) являются квитанции кредитной организации, почтового отделения, копии сопроводительных ведомостей на сдачу выручки инкассаторам и другие аналогичные документы. Указанные суммы, зачисленные на расчетный счет организации в кредитной организации согласно банковской выписке, отражаются записью по дебету счета 51 «Расчетные счета» и кредиту счета 57.</w:t>
      </w:r>
    </w:p>
    <w:p w:rsidR="0042427A" w:rsidRPr="00BB52D4" w:rsidRDefault="0042427A" w:rsidP="004426C2">
      <w:pPr>
        <w:spacing w:line="360" w:lineRule="auto"/>
        <w:ind w:firstLine="709"/>
        <w:jc w:val="both"/>
        <w:rPr>
          <w:sz w:val="28"/>
          <w:szCs w:val="28"/>
        </w:rPr>
      </w:pPr>
      <w:r w:rsidRPr="00BB52D4">
        <w:rPr>
          <w:sz w:val="28"/>
          <w:szCs w:val="28"/>
        </w:rPr>
        <w:t>Сальдо по счету 57 на конец отчетного периода показывает сумму денежных средств в пути, не зачисленных на этот момент по назначению; отражении в бухгалтерском учете операций купли-продажи иностранной валюты.</w:t>
      </w:r>
    </w:p>
    <w:p w:rsidR="0042427A" w:rsidRPr="00BB52D4" w:rsidRDefault="0042427A" w:rsidP="004426C2">
      <w:pPr>
        <w:spacing w:line="360" w:lineRule="auto"/>
        <w:ind w:firstLine="709"/>
        <w:jc w:val="both"/>
        <w:rPr>
          <w:sz w:val="28"/>
          <w:szCs w:val="28"/>
        </w:rPr>
      </w:pPr>
      <w:r w:rsidRPr="00BB52D4">
        <w:rPr>
          <w:sz w:val="28"/>
          <w:szCs w:val="28"/>
        </w:rPr>
        <w:t>Стоимость иностранной валюты, подлежащей продаже кредитной организацией (в режиме обязательной продажи или согласно поручению организации), на основании выписки из валютного счета отражается по кредиту счета 52 «Валютные счета» и дебету счета 57 «Переводы в пути» в сумме, определенной путем пересчета иностранной валюты по курсу ЦБ РФ на дату совершения операции (списания средств с валютного счета организации).</w:t>
      </w:r>
    </w:p>
    <w:p w:rsidR="004426C2" w:rsidRDefault="0042427A" w:rsidP="004426C2">
      <w:pPr>
        <w:spacing w:line="360" w:lineRule="auto"/>
        <w:ind w:firstLine="709"/>
        <w:jc w:val="both"/>
        <w:rPr>
          <w:sz w:val="28"/>
          <w:szCs w:val="28"/>
        </w:rPr>
      </w:pPr>
      <w:r w:rsidRPr="00BB52D4">
        <w:rPr>
          <w:sz w:val="28"/>
          <w:szCs w:val="28"/>
        </w:rPr>
        <w:t xml:space="preserve">При зачислении выручки от продажи иностранной валюты на расчетный счет организации на основании выписки из расчетного счета дебетуется счет 51 «Расчетные счета» в корреспонденции со счетом 57. </w:t>
      </w:r>
    </w:p>
    <w:p w:rsidR="0042427A" w:rsidRPr="00BB52D4" w:rsidRDefault="0042427A" w:rsidP="004426C2">
      <w:pPr>
        <w:spacing w:line="360" w:lineRule="auto"/>
        <w:ind w:firstLine="709"/>
        <w:jc w:val="both"/>
        <w:rPr>
          <w:sz w:val="28"/>
          <w:szCs w:val="28"/>
        </w:rPr>
      </w:pPr>
      <w:r w:rsidRPr="00BB52D4">
        <w:rPr>
          <w:sz w:val="28"/>
          <w:szCs w:val="28"/>
        </w:rPr>
        <w:t>В случае текущего изменения курса рубля по отношению к проданному виду иностранной валюты за период между списанием валютных средств с валютного счета и зачислением их рублевого покрытия на расчетный счет образовавшаяся на счете 57 курсовая разница подлежит списанию в дебет (кредит) счета 91 «Прочие доходы и расходы».</w:t>
      </w:r>
    </w:p>
    <w:p w:rsidR="0042427A" w:rsidRPr="00BB52D4" w:rsidRDefault="0042427A" w:rsidP="004426C2">
      <w:pPr>
        <w:spacing w:line="360" w:lineRule="auto"/>
        <w:ind w:firstLine="709"/>
        <w:jc w:val="both"/>
        <w:rPr>
          <w:sz w:val="28"/>
          <w:szCs w:val="28"/>
        </w:rPr>
      </w:pPr>
      <w:r w:rsidRPr="00BB52D4">
        <w:rPr>
          <w:sz w:val="28"/>
          <w:szCs w:val="28"/>
        </w:rPr>
        <w:t>Такой же записью отражается отнесение в состав операционных доходов (расходов) финансового результата, выявленного в связи с осуществлением операций продажи иностранной валюты по курсу, отличному от установленного ЦБ РФ на дату совершения операции.</w:t>
      </w:r>
    </w:p>
    <w:p w:rsidR="0042427A" w:rsidRPr="00BB52D4" w:rsidRDefault="0042427A" w:rsidP="004426C2">
      <w:pPr>
        <w:spacing w:line="360" w:lineRule="auto"/>
        <w:ind w:firstLine="709"/>
        <w:jc w:val="both"/>
        <w:rPr>
          <w:sz w:val="28"/>
          <w:szCs w:val="28"/>
        </w:rPr>
      </w:pPr>
      <w:r w:rsidRPr="00BB52D4">
        <w:rPr>
          <w:sz w:val="28"/>
          <w:szCs w:val="28"/>
        </w:rPr>
        <w:t>В аналогичном порядке отражаются операции по покупке организацией иностранной валюты за счет средств, перечисленных кредитной организацией с расчетного счета организации по ее поручению;</w:t>
      </w:r>
    </w:p>
    <w:p w:rsidR="0042427A" w:rsidRPr="00BB52D4" w:rsidRDefault="0042427A" w:rsidP="004426C2">
      <w:pPr>
        <w:spacing w:line="360" w:lineRule="auto"/>
        <w:ind w:firstLine="709"/>
        <w:jc w:val="both"/>
        <w:rPr>
          <w:sz w:val="28"/>
          <w:szCs w:val="28"/>
        </w:rPr>
      </w:pPr>
      <w:r w:rsidRPr="00BB52D4">
        <w:rPr>
          <w:sz w:val="28"/>
          <w:szCs w:val="28"/>
        </w:rPr>
        <w:t>выдаче кредитной организацией организации-клиенту выписок, отличных от общего образца (с выделением суммы так называемого платежного лимита).</w:t>
      </w:r>
    </w:p>
    <w:p w:rsidR="0042427A" w:rsidRPr="00BB52D4" w:rsidRDefault="0042427A" w:rsidP="004426C2">
      <w:pPr>
        <w:spacing w:line="360" w:lineRule="auto"/>
        <w:ind w:firstLine="709"/>
        <w:jc w:val="both"/>
        <w:rPr>
          <w:sz w:val="28"/>
          <w:szCs w:val="28"/>
        </w:rPr>
      </w:pPr>
      <w:r w:rsidRPr="00BB52D4">
        <w:rPr>
          <w:sz w:val="28"/>
          <w:szCs w:val="28"/>
        </w:rPr>
        <w:t>В некоторых кредитных организациях предусмотрена отличная от общепринятой форма выписки из расчетного (валютного) счета, содержащая такие дополнительные реквизиты, как суммы денежных средств, поступивших на расчетный счет организации, но еще не подтвержденных расчетными банковскими документами (как правило, платежными поручениями плательщика). В соответствии с договором расчетно-кассового обслуживания, заключенным между организацией и обслуживающей кредитной организацией, организация не вправе распоряжаться такими денежными средствами до момента поступления в кредитную организацию подтверждающих платеж первичных расчетных документов. В связи с этим суммы, отраженные по банковской выписке как зачисленные на расчетный (валютный) счет, но не подтвержденные документально и не разрешенные к расходованию организацией, учитываются как денежные средства (переводы в пути) на счете 57 «Переводы в пути».</w:t>
      </w:r>
    </w:p>
    <w:p w:rsidR="0042427A" w:rsidRPr="00BB52D4" w:rsidRDefault="0042427A" w:rsidP="004426C2">
      <w:pPr>
        <w:spacing w:line="360" w:lineRule="auto"/>
        <w:ind w:firstLine="709"/>
        <w:jc w:val="both"/>
        <w:rPr>
          <w:sz w:val="28"/>
          <w:szCs w:val="28"/>
        </w:rPr>
      </w:pPr>
      <w:r w:rsidRPr="00BB52D4">
        <w:rPr>
          <w:sz w:val="28"/>
          <w:szCs w:val="28"/>
        </w:rPr>
        <w:t>Согласно п.6 Инструкции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от 29.06.92 г. № 7, утвержденной приказом Банка России от 29.06.92 г. № 02-104А, организацией на основании договора банковского счета, заключенного с уполномоченным банком, параллельно могут быть открыты:</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транзитный валютный счет для зачисления в полном объеме поступлений в иностранной валюте, в том числе и не подлежащих обязательной продаже, и проведения других операций;</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текущий валютный счет для учета средств, остающихся в распоряжении юридического лица после обязательной продажи экспортной выручки, и совершения иных операций по счету в соответствии с валютным законодательством.</w:t>
      </w:r>
    </w:p>
    <w:p w:rsidR="0042427A" w:rsidRPr="00BB52D4" w:rsidRDefault="0042427A" w:rsidP="004426C2">
      <w:pPr>
        <w:spacing w:line="360" w:lineRule="auto"/>
        <w:ind w:firstLine="709"/>
        <w:jc w:val="both"/>
        <w:rPr>
          <w:sz w:val="28"/>
          <w:szCs w:val="28"/>
        </w:rPr>
      </w:pPr>
      <w:r w:rsidRPr="00BB52D4">
        <w:rPr>
          <w:sz w:val="28"/>
          <w:szCs w:val="28"/>
        </w:rPr>
        <w:t>Параллельно с открываемыми текущим валютным и транзитным валютным счетами организации-резиденту открывается специальный транзитный валютный счет.</w:t>
      </w:r>
    </w:p>
    <w:p w:rsidR="0042427A" w:rsidRPr="00BB52D4" w:rsidRDefault="0042427A" w:rsidP="004426C2">
      <w:pPr>
        <w:spacing w:line="360" w:lineRule="auto"/>
        <w:ind w:firstLine="709"/>
        <w:jc w:val="both"/>
        <w:rPr>
          <w:sz w:val="28"/>
          <w:szCs w:val="28"/>
        </w:rPr>
      </w:pPr>
      <w:r w:rsidRPr="00BB52D4">
        <w:rPr>
          <w:sz w:val="28"/>
          <w:szCs w:val="28"/>
        </w:rPr>
        <w:t xml:space="preserve">В соответствии с п.2 ст.23 НК РФ организация обязана письменно сообщить об открытии счета в течение 10 дней в налоговую инспекцию по месту нахождения. </w:t>
      </w:r>
    </w:p>
    <w:p w:rsidR="0042427A" w:rsidRPr="00BB52D4" w:rsidRDefault="0042427A" w:rsidP="004426C2">
      <w:pPr>
        <w:spacing w:line="360" w:lineRule="auto"/>
        <w:ind w:firstLine="709"/>
        <w:jc w:val="both"/>
        <w:rPr>
          <w:sz w:val="28"/>
          <w:szCs w:val="28"/>
        </w:rPr>
      </w:pPr>
      <w:r w:rsidRPr="00BB52D4">
        <w:rPr>
          <w:sz w:val="28"/>
          <w:szCs w:val="28"/>
        </w:rPr>
        <w:t>За нарушение срока представления сведений об открытии и о закрытии счета установлена административная и налоговая ответственность. Так, согласно ст.118 НК РФ это правонарушение влечет за собой ответственность в виде штрафа в размере 5000 руб. А согласно ст.15.4 КоАП РФ административный штраф в этом случае налагается на должностных лиц в размере от 10 до 20 минимальных размеров оплаты труда.</w:t>
      </w:r>
    </w:p>
    <w:p w:rsidR="0042427A" w:rsidRPr="00BB52D4" w:rsidRDefault="0042427A" w:rsidP="004426C2">
      <w:pPr>
        <w:spacing w:line="360" w:lineRule="auto"/>
        <w:ind w:firstLine="709"/>
        <w:jc w:val="both"/>
        <w:rPr>
          <w:sz w:val="28"/>
          <w:szCs w:val="28"/>
        </w:rPr>
      </w:pPr>
      <w:r w:rsidRPr="00BB52D4">
        <w:rPr>
          <w:sz w:val="28"/>
          <w:szCs w:val="28"/>
        </w:rPr>
        <w:t>Поступления в иностранной валюте зачисляются на транзитный валютный счет в уполномоченном банке. Банк не позднее следующего рабочего дня извещает об этом организацию (по форме, приведенной в приложении № 1 к Инструкции № 7) с приложением выписки по транзитному валютному счету.</w:t>
      </w:r>
    </w:p>
    <w:p w:rsidR="0042427A" w:rsidRPr="00BB52D4" w:rsidRDefault="0042427A" w:rsidP="004426C2">
      <w:pPr>
        <w:spacing w:line="360" w:lineRule="auto"/>
        <w:ind w:firstLine="709"/>
        <w:jc w:val="both"/>
        <w:rPr>
          <w:sz w:val="28"/>
          <w:szCs w:val="28"/>
        </w:rPr>
      </w:pPr>
      <w:r w:rsidRPr="00BB52D4">
        <w:rPr>
          <w:sz w:val="28"/>
          <w:szCs w:val="28"/>
        </w:rPr>
        <w:t>После получения от уполномоченного банка извещения о зачислении валютной выручки на транзитный валютный счет необходимо оформить поручение на обязательную продажу валюты и одновременное перечисление оставшейся части валютной выручки на текущий валютный счет (по форме, приведенной в приложении № 2 к Инструкции № 7). На следующий день банк депонирует иностранную валюту, подлежащую обязательной продаже. Обязательная продажа должна быть им осуществлена в течение трех рабочих дней.</w:t>
      </w:r>
    </w:p>
    <w:p w:rsidR="0042427A" w:rsidRPr="00BB52D4" w:rsidRDefault="0042427A" w:rsidP="004426C2">
      <w:pPr>
        <w:spacing w:line="360" w:lineRule="auto"/>
        <w:ind w:firstLine="709"/>
        <w:jc w:val="both"/>
        <w:rPr>
          <w:sz w:val="28"/>
          <w:szCs w:val="28"/>
        </w:rPr>
      </w:pPr>
      <w:r w:rsidRPr="00BB52D4">
        <w:rPr>
          <w:sz w:val="28"/>
          <w:szCs w:val="28"/>
        </w:rPr>
        <w:t>Согласно п.3 Инструкции № 7 обязательная продажа производится юридическими лицами от всей суммы поступлений в иностранной валюте от организаций и физических лиц, не являющихся резидентами Российской Федерации, в том числе в качестве авансов или предварительной оплаты.</w:t>
      </w:r>
    </w:p>
    <w:p w:rsidR="0042427A" w:rsidRPr="00BB52D4" w:rsidRDefault="0042427A" w:rsidP="004426C2">
      <w:pPr>
        <w:spacing w:line="360" w:lineRule="auto"/>
        <w:ind w:firstLine="709"/>
        <w:jc w:val="both"/>
        <w:rPr>
          <w:sz w:val="28"/>
          <w:szCs w:val="28"/>
        </w:rPr>
      </w:pPr>
      <w:r w:rsidRPr="00BB52D4">
        <w:rPr>
          <w:sz w:val="28"/>
          <w:szCs w:val="28"/>
        </w:rPr>
        <w:t>В соответствии с п.4 Инструкции № 7 обязательной продаже не подлежат следующие поступления в иностранной валюте от нерезидентов:</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в качестве взносов в уставный капитал (фонд), а также доходы (дивиденды), полученные от участия в капитале;</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от продажи фондовых ценностей (акций, облигаций), а также доходы (дивиденды) по фондовым ценностям (акциям, облигациям);</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в виде привлеченных кредитов (депозитов, вкладов), а также суммы, поступающие в погашение предоставленных кредитов (депозитов, вкладов), включая начисленные проценты;</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в виде пожертвований на благотворительные цели;</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от реализации гражданами в установленном Банком России порядке товаров (работ, услуг) на территории РФ;</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 xml:space="preserve">в виде возврата авансовых платежей (предварительной оплаты) по неисполненным импортным контрактам. </w:t>
      </w:r>
    </w:p>
    <w:p w:rsidR="0042427A" w:rsidRPr="00BB52D4" w:rsidRDefault="0042427A" w:rsidP="004426C2">
      <w:pPr>
        <w:spacing w:line="360" w:lineRule="auto"/>
        <w:ind w:firstLine="709"/>
        <w:jc w:val="both"/>
        <w:rPr>
          <w:sz w:val="28"/>
          <w:szCs w:val="28"/>
        </w:rPr>
      </w:pPr>
      <w:r w:rsidRPr="00BB52D4">
        <w:rPr>
          <w:sz w:val="28"/>
          <w:szCs w:val="28"/>
        </w:rPr>
        <w:t xml:space="preserve">Обязательной продаже не подлежат поступившие от резидентов: платежи в иностранной валюте, которые производятся за счет средств, оставшихся после обязательной продажи части экспортной выручки (средства на текущих валютных счетах юридических лиц), а также средства в иностранной валюте, купленные на внутреннем валютном рынке РФ. </w:t>
      </w:r>
    </w:p>
    <w:p w:rsidR="0042427A" w:rsidRPr="00BB52D4" w:rsidRDefault="0042427A" w:rsidP="004426C2">
      <w:pPr>
        <w:spacing w:line="360" w:lineRule="auto"/>
        <w:ind w:firstLine="709"/>
        <w:jc w:val="both"/>
        <w:rPr>
          <w:sz w:val="28"/>
          <w:szCs w:val="28"/>
        </w:rPr>
      </w:pPr>
      <w:r w:rsidRPr="00BB52D4">
        <w:rPr>
          <w:sz w:val="28"/>
          <w:szCs w:val="28"/>
        </w:rPr>
        <w:t>Если поступления в иностранной валюте не подлежат обязательной продаже, то организация предъявляет в банк документы, обосновывающие поступление валютных средств, и поручение на перечисление указанных средств на текущий валютный счет организации.</w:t>
      </w:r>
    </w:p>
    <w:p w:rsidR="0042427A" w:rsidRPr="00BB52D4" w:rsidRDefault="0042427A" w:rsidP="004426C2">
      <w:pPr>
        <w:spacing w:line="360" w:lineRule="auto"/>
        <w:ind w:firstLine="709"/>
        <w:jc w:val="both"/>
        <w:rPr>
          <w:sz w:val="28"/>
          <w:szCs w:val="28"/>
        </w:rPr>
      </w:pPr>
      <w:r w:rsidRPr="00BB52D4">
        <w:rPr>
          <w:sz w:val="28"/>
          <w:szCs w:val="28"/>
        </w:rPr>
        <w:t>Наряду с обязательной продажей иностранной валюты в валютном законодательстве существует понятие обратной продажи иностранной валюты.</w:t>
      </w:r>
    </w:p>
    <w:p w:rsidR="0042427A" w:rsidRPr="00BB52D4" w:rsidRDefault="0042427A" w:rsidP="004426C2">
      <w:pPr>
        <w:spacing w:line="360" w:lineRule="auto"/>
        <w:ind w:firstLine="709"/>
        <w:jc w:val="both"/>
        <w:rPr>
          <w:sz w:val="28"/>
          <w:szCs w:val="28"/>
        </w:rPr>
      </w:pPr>
      <w:r w:rsidRPr="00BB52D4">
        <w:rPr>
          <w:sz w:val="28"/>
          <w:szCs w:val="28"/>
        </w:rPr>
        <w:t>Согласно п.11 Указаний № 383-У иностранная валюта, купленная резидентом на валютном рынке и зачисленная на его специальный транзитный валютный счет, должна быть переведена исполняющим банком со специального транзитного валютного счета по распоряжению организации о переводе в соответствии с основаниями, указанными в поручении на покупку валюты. Перевод должен осуществляться не позднее семи календарных дней со дня зачисления купленной иностранной валюты на специальный транзитный валютный счет резидента.</w:t>
      </w:r>
    </w:p>
    <w:p w:rsidR="0042427A" w:rsidRPr="00BB52D4" w:rsidRDefault="0042427A" w:rsidP="004426C2">
      <w:pPr>
        <w:spacing w:line="360" w:lineRule="auto"/>
        <w:ind w:firstLine="709"/>
        <w:jc w:val="both"/>
        <w:rPr>
          <w:sz w:val="28"/>
          <w:szCs w:val="28"/>
        </w:rPr>
      </w:pPr>
      <w:r w:rsidRPr="00BB52D4">
        <w:rPr>
          <w:sz w:val="28"/>
          <w:szCs w:val="28"/>
        </w:rPr>
        <w:t>Иностранная валюта подлежит обратной продаже в следующих случаях:</w:t>
      </w:r>
    </w:p>
    <w:p w:rsidR="0042427A" w:rsidRPr="00BB52D4" w:rsidRDefault="0042427A" w:rsidP="004426C2">
      <w:pPr>
        <w:spacing w:line="360" w:lineRule="auto"/>
        <w:ind w:firstLine="709"/>
        <w:jc w:val="both"/>
        <w:rPr>
          <w:sz w:val="28"/>
          <w:szCs w:val="28"/>
        </w:rPr>
      </w:pPr>
      <w:r w:rsidRPr="00BB52D4">
        <w:rPr>
          <w:sz w:val="28"/>
          <w:szCs w:val="28"/>
        </w:rPr>
        <w:t>1) если списание со специального транзитного валютного счета купленной иностранной валюты в соответствии с основаниями ее покупки на валютном рынке не осуществлено в течение установленного срока;</w:t>
      </w:r>
    </w:p>
    <w:p w:rsidR="0042427A" w:rsidRPr="00BB52D4" w:rsidRDefault="0042427A" w:rsidP="004426C2">
      <w:pPr>
        <w:spacing w:line="360" w:lineRule="auto"/>
        <w:ind w:firstLine="709"/>
        <w:jc w:val="both"/>
        <w:rPr>
          <w:sz w:val="28"/>
          <w:szCs w:val="28"/>
        </w:rPr>
      </w:pPr>
      <w:r w:rsidRPr="00BB52D4">
        <w:rPr>
          <w:sz w:val="28"/>
          <w:szCs w:val="28"/>
        </w:rPr>
        <w:t>2) при зачислении на специальный транзитный валютный счет иностранной валюты в соответствии с п.п. «б» п.4 Указания.</w:t>
      </w:r>
    </w:p>
    <w:p w:rsidR="0042427A" w:rsidRPr="00BB52D4" w:rsidRDefault="0042427A" w:rsidP="004426C2">
      <w:pPr>
        <w:spacing w:line="360" w:lineRule="auto"/>
        <w:ind w:firstLine="709"/>
        <w:jc w:val="both"/>
        <w:rPr>
          <w:sz w:val="28"/>
          <w:szCs w:val="28"/>
        </w:rPr>
      </w:pPr>
      <w:r w:rsidRPr="00BB52D4">
        <w:rPr>
          <w:sz w:val="28"/>
          <w:szCs w:val="28"/>
        </w:rPr>
        <w:t>Согласно п.4 Указания на специальный транзитный валютный счет зачисляются следующие поступления в иностранной валюте в пользу резидента:</w:t>
      </w:r>
    </w:p>
    <w:p w:rsidR="0042427A" w:rsidRPr="00BB52D4" w:rsidRDefault="0042427A" w:rsidP="004426C2">
      <w:pPr>
        <w:spacing w:line="360" w:lineRule="auto"/>
        <w:ind w:firstLine="709"/>
        <w:jc w:val="both"/>
        <w:rPr>
          <w:sz w:val="28"/>
          <w:szCs w:val="28"/>
        </w:rPr>
      </w:pPr>
      <w:r w:rsidRPr="00BB52D4">
        <w:rPr>
          <w:sz w:val="28"/>
          <w:szCs w:val="28"/>
        </w:rPr>
        <w:t>а) иностранная валюта, купленная резидентом за рубли на валютном рынке;</w:t>
      </w:r>
    </w:p>
    <w:p w:rsidR="0042427A" w:rsidRPr="00BB52D4" w:rsidRDefault="0042427A" w:rsidP="004426C2">
      <w:pPr>
        <w:spacing w:line="360" w:lineRule="auto"/>
        <w:ind w:firstLine="709"/>
        <w:jc w:val="both"/>
        <w:rPr>
          <w:sz w:val="28"/>
          <w:szCs w:val="28"/>
        </w:rPr>
      </w:pPr>
      <w:r w:rsidRPr="00BB52D4">
        <w:rPr>
          <w:sz w:val="28"/>
          <w:szCs w:val="28"/>
        </w:rPr>
        <w:t>б) иностранная валюта, ранее списанная со специального транзитного валютного счета и являющаяся:</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суммами, не использованными для целей оплаты командировочных расходов;</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суммами, полученными от продажи дорожных чеков, не использованных для оплаты командировочных расходов;</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суммами, переведенными с депозитного счета, открытого за счет средств, переведенных со специального транзитного валютного счета.</w:t>
      </w:r>
    </w:p>
    <w:p w:rsidR="0042427A" w:rsidRPr="00BB52D4" w:rsidRDefault="0042427A" w:rsidP="004426C2">
      <w:pPr>
        <w:spacing w:line="360" w:lineRule="auto"/>
        <w:ind w:firstLine="709"/>
        <w:jc w:val="both"/>
        <w:rPr>
          <w:sz w:val="28"/>
          <w:szCs w:val="28"/>
        </w:rPr>
      </w:pPr>
      <w:r w:rsidRPr="00BB52D4">
        <w:rPr>
          <w:sz w:val="28"/>
          <w:szCs w:val="28"/>
        </w:rPr>
        <w:t>Снятие наличной иностранной валюты со специального транзитного валютного счета не допускается, за исключением случаев оплаты командировочных расходов.</w:t>
      </w:r>
      <w:r w:rsidR="004426C2">
        <w:rPr>
          <w:sz w:val="28"/>
          <w:szCs w:val="28"/>
        </w:rPr>
        <w:t xml:space="preserve"> </w:t>
      </w:r>
      <w:r w:rsidRPr="00BB52D4">
        <w:rPr>
          <w:sz w:val="28"/>
          <w:szCs w:val="28"/>
        </w:rPr>
        <w:t>Списание иностранной валюты в целях выдачи наличной иностранной валюты резиденту для оплаты командировочных расходов осуществляется уполномоченным банком по распоряжению резидента с его специального транзитного валютного счета в соответствии с порядком, установленным Положением Банка России «О порядке покупки и выдачи иностранной валюты для оплаты командировочных расходов» № 62 от 25.06.97.</w:t>
      </w:r>
    </w:p>
    <w:p w:rsidR="0042427A" w:rsidRPr="00BB52D4" w:rsidRDefault="0042427A" w:rsidP="004426C2">
      <w:pPr>
        <w:spacing w:line="360" w:lineRule="auto"/>
        <w:ind w:firstLine="709"/>
        <w:jc w:val="both"/>
        <w:rPr>
          <w:sz w:val="28"/>
          <w:szCs w:val="28"/>
        </w:rPr>
      </w:pPr>
      <w:r w:rsidRPr="00BB52D4">
        <w:rPr>
          <w:sz w:val="28"/>
          <w:szCs w:val="28"/>
        </w:rPr>
        <w:t xml:space="preserve"> Контроль за совершением резидентом операций покупки и выдачи иностранной валюты для оплаты командировочных расходов, а также зачисления не использованной в этих целях наличной иностранной валюты осуществляются в соответствии с Положением Банка России «О порядке покупки и выдачи иностранной валюты для оплаты командировочных расходов» № 62 от 25.06.97.</w:t>
      </w:r>
    </w:p>
    <w:p w:rsidR="0042427A" w:rsidRPr="00BB52D4" w:rsidRDefault="0042427A" w:rsidP="004426C2">
      <w:pPr>
        <w:spacing w:line="360" w:lineRule="auto"/>
        <w:ind w:firstLine="709"/>
        <w:jc w:val="both"/>
        <w:rPr>
          <w:sz w:val="28"/>
          <w:szCs w:val="28"/>
        </w:rPr>
      </w:pPr>
      <w:r w:rsidRPr="00BB52D4">
        <w:rPr>
          <w:sz w:val="28"/>
          <w:szCs w:val="28"/>
        </w:rPr>
        <w:t>Согласно п.12 Указания обратной продаже на валютном рынке подлежит также иностранная валюта, ранее списанная по распоряжению резидента с его специального транзитного валютного счета и вновь поступившая в пользу резидента в связи с:</w:t>
      </w:r>
    </w:p>
    <w:p w:rsidR="0042427A" w:rsidRPr="00BB52D4" w:rsidRDefault="0042427A" w:rsidP="004426C2">
      <w:pPr>
        <w:spacing w:line="360" w:lineRule="auto"/>
        <w:ind w:firstLine="709"/>
        <w:jc w:val="both"/>
        <w:rPr>
          <w:sz w:val="28"/>
          <w:szCs w:val="28"/>
        </w:rPr>
      </w:pPr>
      <w:r w:rsidRPr="00BB52D4">
        <w:rPr>
          <w:sz w:val="28"/>
          <w:szCs w:val="28"/>
        </w:rPr>
        <w:t>а) возвратом авансовых платежей (предварительной оплаты) по неисполненным импортным контрактам;</w:t>
      </w:r>
    </w:p>
    <w:p w:rsidR="0042427A" w:rsidRPr="00BB52D4" w:rsidRDefault="0042427A" w:rsidP="004426C2">
      <w:pPr>
        <w:spacing w:line="360" w:lineRule="auto"/>
        <w:ind w:firstLine="709"/>
        <w:jc w:val="both"/>
        <w:rPr>
          <w:sz w:val="28"/>
          <w:szCs w:val="28"/>
        </w:rPr>
      </w:pPr>
      <w:r w:rsidRPr="00BB52D4">
        <w:rPr>
          <w:sz w:val="28"/>
          <w:szCs w:val="28"/>
        </w:rPr>
        <w:t>б) возвратом сумм со счетов покрытия по открываемым уполномоченными банками покрытым (депонированным) аккредитивам;</w:t>
      </w:r>
    </w:p>
    <w:p w:rsidR="0042427A" w:rsidRPr="00BB52D4" w:rsidRDefault="0042427A" w:rsidP="004426C2">
      <w:pPr>
        <w:spacing w:line="360" w:lineRule="auto"/>
        <w:ind w:firstLine="709"/>
        <w:jc w:val="both"/>
        <w:rPr>
          <w:sz w:val="28"/>
          <w:szCs w:val="28"/>
        </w:rPr>
      </w:pPr>
      <w:r w:rsidRPr="00BB52D4">
        <w:rPr>
          <w:sz w:val="28"/>
          <w:szCs w:val="28"/>
        </w:rPr>
        <w:t>в) возвратом сумм в связи с ошибочно произведенными платежами, в том числе по причине неправильно указанного в расчетных документах какого-либо реквизита получателя платежа;</w:t>
      </w:r>
    </w:p>
    <w:p w:rsidR="0042427A" w:rsidRPr="00BB52D4" w:rsidRDefault="0042427A" w:rsidP="004426C2">
      <w:pPr>
        <w:spacing w:line="360" w:lineRule="auto"/>
        <w:ind w:firstLine="709"/>
        <w:jc w:val="both"/>
        <w:rPr>
          <w:sz w:val="28"/>
          <w:szCs w:val="28"/>
        </w:rPr>
      </w:pPr>
      <w:r w:rsidRPr="00BB52D4">
        <w:rPr>
          <w:sz w:val="28"/>
          <w:szCs w:val="28"/>
        </w:rPr>
        <w:t>г) возвратом сумм, ранее переведенных резидентами нерезидентам по иным основаниям, за исключением сумм, переведенных для оплаты командировочных расходов.</w:t>
      </w:r>
    </w:p>
    <w:p w:rsidR="0042427A" w:rsidRPr="00BB52D4" w:rsidRDefault="0042427A" w:rsidP="004426C2">
      <w:pPr>
        <w:spacing w:line="360" w:lineRule="auto"/>
        <w:ind w:firstLine="709"/>
        <w:jc w:val="both"/>
        <w:rPr>
          <w:sz w:val="28"/>
          <w:szCs w:val="28"/>
        </w:rPr>
      </w:pPr>
      <w:r w:rsidRPr="00BB52D4">
        <w:rPr>
          <w:sz w:val="28"/>
          <w:szCs w:val="28"/>
        </w:rPr>
        <w:t>В течение семи календарных дней от даты зачисления иностранной валюты на специальный транзитный валютный счет организация обязана представить уполномоченному банку поручение на обратную продажу иностранной валюты либо заявление об осуществленном ранее платеже в иностранной валюте с ее текущего валютного счета.</w:t>
      </w:r>
    </w:p>
    <w:p w:rsidR="0042427A" w:rsidRPr="00BB52D4" w:rsidRDefault="0042427A" w:rsidP="004426C2">
      <w:pPr>
        <w:spacing w:line="360" w:lineRule="auto"/>
        <w:ind w:firstLine="709"/>
        <w:jc w:val="both"/>
        <w:rPr>
          <w:sz w:val="28"/>
          <w:szCs w:val="28"/>
        </w:rPr>
      </w:pPr>
      <w:r w:rsidRPr="00BB52D4">
        <w:rPr>
          <w:sz w:val="28"/>
          <w:szCs w:val="28"/>
        </w:rPr>
        <w:t>При непредставлении организацией такого поручения или указанного заявления на следующий рабочий день после истечения семи календарных дней от даты зачисления иностранной валюты на специальный транзитный валютный счет уполномоченный банк депонирует иностранную валюту, подлежащую обратной продаже, и в течение трех рабочих дней от даты депонирования продает в порядке, установленном Банком России, с зачислением суммы в рублях, полученной от ее продажи, на расчетный счет организации.</w:t>
      </w:r>
    </w:p>
    <w:p w:rsidR="0042427A" w:rsidRPr="00BB52D4" w:rsidRDefault="0042427A" w:rsidP="004426C2">
      <w:pPr>
        <w:spacing w:line="360" w:lineRule="auto"/>
        <w:ind w:firstLine="709"/>
        <w:jc w:val="both"/>
        <w:rPr>
          <w:sz w:val="28"/>
          <w:szCs w:val="28"/>
        </w:rPr>
      </w:pPr>
      <w:r w:rsidRPr="00BB52D4">
        <w:rPr>
          <w:sz w:val="28"/>
          <w:szCs w:val="28"/>
        </w:rPr>
        <w:t>При обязательной, обратной и добровольной продаже валюты организации несут расходы в виде:</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разницы между курсом продажи иностранной валюты и курсом Банка России, действующим на день продажи, которая определяется по банковским выпискам;</w:t>
      </w:r>
    </w:p>
    <w:p w:rsidR="0042427A" w:rsidRPr="00BB52D4" w:rsidRDefault="0042427A" w:rsidP="004426C2">
      <w:pPr>
        <w:spacing w:line="360" w:lineRule="auto"/>
        <w:ind w:firstLine="709"/>
        <w:jc w:val="both"/>
        <w:rPr>
          <w:sz w:val="28"/>
          <w:szCs w:val="28"/>
        </w:rPr>
      </w:pPr>
      <w:r w:rsidRPr="00BB52D4">
        <w:rPr>
          <w:sz w:val="28"/>
          <w:szCs w:val="28"/>
        </w:rPr>
        <w:t>-</w:t>
      </w:r>
      <w:r w:rsidRPr="00BB52D4">
        <w:rPr>
          <w:sz w:val="28"/>
          <w:szCs w:val="28"/>
        </w:rPr>
        <w:tab/>
        <w:t>вознаграждения банку за осуществление операций по продаже иностранной валюты, которое также определяется по банковским выпискам, но может подтверждаться и мемориальным ордером.</w:t>
      </w:r>
    </w:p>
    <w:p w:rsidR="0042427A" w:rsidRPr="00BB52D4" w:rsidRDefault="0042427A" w:rsidP="004426C2">
      <w:pPr>
        <w:spacing w:line="360" w:lineRule="auto"/>
        <w:ind w:firstLine="709"/>
        <w:jc w:val="both"/>
        <w:rPr>
          <w:sz w:val="28"/>
          <w:szCs w:val="28"/>
        </w:rPr>
      </w:pPr>
      <w:r w:rsidRPr="00BB52D4">
        <w:rPr>
          <w:sz w:val="28"/>
          <w:szCs w:val="28"/>
        </w:rPr>
        <w:t>В соответствии с п.11 ПБУ 10/99 «Расходы организации» расходы, связанные с продажей иностранной валюты, относятся к операционным расходам организации, т.е. в бухгалтерском учете необходимо использовать счет 91 «Прочие доходы и расходы».</w:t>
      </w:r>
    </w:p>
    <w:p w:rsidR="0042427A" w:rsidRPr="00BB52D4" w:rsidRDefault="0042427A" w:rsidP="004426C2">
      <w:pPr>
        <w:spacing w:line="360" w:lineRule="auto"/>
        <w:ind w:firstLine="709"/>
        <w:jc w:val="both"/>
        <w:rPr>
          <w:sz w:val="28"/>
          <w:szCs w:val="28"/>
        </w:rPr>
      </w:pPr>
      <w:r w:rsidRPr="00BB52D4">
        <w:rPr>
          <w:sz w:val="28"/>
          <w:szCs w:val="28"/>
        </w:rPr>
        <w:t>Если дата списания иностранной валюты и дата зачисления денежных средств от продажи валюты на расчетный счет не совпадают, для отражения операций по продаже валюты необходимо использовать счет 57 «Переводы в пути».</w:t>
      </w:r>
    </w:p>
    <w:p w:rsidR="0042427A" w:rsidRPr="00BB52D4" w:rsidRDefault="0042427A" w:rsidP="004426C2">
      <w:pPr>
        <w:spacing w:line="360" w:lineRule="auto"/>
        <w:ind w:firstLine="709"/>
        <w:jc w:val="both"/>
        <w:rPr>
          <w:sz w:val="28"/>
          <w:szCs w:val="28"/>
        </w:rPr>
      </w:pPr>
      <w:r w:rsidRPr="00BB52D4">
        <w:rPr>
          <w:sz w:val="28"/>
          <w:szCs w:val="28"/>
        </w:rPr>
        <w:t>Таким образом, в день списания валюты для продажи необходимо сделать следующую бухгалтерскую запись:</w:t>
      </w:r>
    </w:p>
    <w:p w:rsidR="0042427A" w:rsidRPr="00BB52D4" w:rsidRDefault="0042427A" w:rsidP="004426C2">
      <w:pPr>
        <w:spacing w:line="360" w:lineRule="auto"/>
        <w:ind w:firstLine="709"/>
        <w:jc w:val="both"/>
        <w:rPr>
          <w:sz w:val="28"/>
          <w:szCs w:val="28"/>
        </w:rPr>
      </w:pPr>
      <w:r w:rsidRPr="00BB52D4">
        <w:rPr>
          <w:sz w:val="28"/>
          <w:szCs w:val="28"/>
        </w:rPr>
        <w:t>Дебет 57- Кредит 52, субсчет «Транзитный валютный счет» - валютные средства направлены на продажу по курсу Банка России на день продажи.</w:t>
      </w:r>
    </w:p>
    <w:p w:rsidR="0042427A" w:rsidRPr="00BB52D4" w:rsidRDefault="0042427A" w:rsidP="004426C2">
      <w:pPr>
        <w:spacing w:line="360" w:lineRule="auto"/>
        <w:ind w:firstLine="709"/>
        <w:jc w:val="both"/>
        <w:rPr>
          <w:sz w:val="28"/>
          <w:szCs w:val="28"/>
        </w:rPr>
      </w:pPr>
      <w:r w:rsidRPr="00BB52D4">
        <w:rPr>
          <w:sz w:val="28"/>
          <w:szCs w:val="28"/>
        </w:rPr>
        <w:t>Средства, полученные от продажи валюты, зачисляются на расчетный счет. Как правило, курс, по которому предприятие покупает иностранную валюту, выше курса, установленного Центральным банком РФ. В результате на счете 57 «Переводы в пути» образуется разница.  На основании выписок с расчетного счета, с валютного счета и приложенных к ним сопроводительных документов делаются следующие бухгалтерские записи:</w:t>
      </w:r>
    </w:p>
    <w:p w:rsidR="0042427A" w:rsidRPr="00BB52D4" w:rsidRDefault="0042427A" w:rsidP="004426C2">
      <w:pPr>
        <w:spacing w:line="360" w:lineRule="auto"/>
        <w:ind w:firstLine="709"/>
        <w:jc w:val="both"/>
        <w:rPr>
          <w:sz w:val="28"/>
          <w:szCs w:val="28"/>
        </w:rPr>
      </w:pPr>
      <w:r w:rsidRPr="00BB52D4">
        <w:rPr>
          <w:sz w:val="28"/>
          <w:szCs w:val="28"/>
        </w:rPr>
        <w:t>Дебет 51 - Кредит 91-1 «Прочие доходы» - денежные средства от продажи валюты зачислены на расчетный счет (по курсу продажи);</w:t>
      </w:r>
    </w:p>
    <w:p w:rsidR="0042427A" w:rsidRPr="00BB52D4" w:rsidRDefault="0042427A" w:rsidP="004426C2">
      <w:pPr>
        <w:spacing w:line="360" w:lineRule="auto"/>
        <w:ind w:firstLine="709"/>
        <w:jc w:val="both"/>
        <w:rPr>
          <w:sz w:val="28"/>
          <w:szCs w:val="28"/>
        </w:rPr>
      </w:pPr>
      <w:r w:rsidRPr="00BB52D4">
        <w:rPr>
          <w:sz w:val="28"/>
          <w:szCs w:val="28"/>
        </w:rPr>
        <w:t>Дебет 91-2 «Прочие расходы» - Кредит 57 - списана проданная валюта (по курсу Банка России);</w:t>
      </w:r>
    </w:p>
    <w:p w:rsidR="0042427A" w:rsidRPr="00BB52D4" w:rsidRDefault="0042427A" w:rsidP="004426C2">
      <w:pPr>
        <w:spacing w:line="360" w:lineRule="auto"/>
        <w:ind w:firstLine="709"/>
        <w:jc w:val="both"/>
        <w:rPr>
          <w:sz w:val="28"/>
          <w:szCs w:val="28"/>
        </w:rPr>
      </w:pPr>
      <w:r w:rsidRPr="00BB52D4">
        <w:rPr>
          <w:sz w:val="28"/>
          <w:szCs w:val="28"/>
        </w:rPr>
        <w:t>Дебет 57- Кредит 91-1 - отражена положительная курсовая разница за время между датой списания валюты и датой ее продажи;</w:t>
      </w:r>
    </w:p>
    <w:p w:rsidR="0042427A" w:rsidRPr="00BB52D4" w:rsidRDefault="0042427A" w:rsidP="004426C2">
      <w:pPr>
        <w:spacing w:line="360" w:lineRule="auto"/>
        <w:ind w:firstLine="709"/>
        <w:jc w:val="both"/>
        <w:rPr>
          <w:sz w:val="28"/>
          <w:szCs w:val="28"/>
        </w:rPr>
      </w:pPr>
      <w:r w:rsidRPr="00BB52D4">
        <w:rPr>
          <w:sz w:val="28"/>
          <w:szCs w:val="28"/>
        </w:rPr>
        <w:t>Дебет 91-2 - Кредит 57 - отражена отрицательная курсовая разница за время между датой списания валюты и датой ее продажи;</w:t>
      </w:r>
    </w:p>
    <w:p w:rsidR="0042427A" w:rsidRPr="00BB52D4" w:rsidRDefault="0042427A" w:rsidP="004426C2">
      <w:pPr>
        <w:spacing w:line="360" w:lineRule="auto"/>
        <w:ind w:firstLine="709"/>
        <w:jc w:val="both"/>
        <w:rPr>
          <w:sz w:val="28"/>
          <w:szCs w:val="28"/>
        </w:rPr>
      </w:pPr>
      <w:r w:rsidRPr="00BB52D4">
        <w:rPr>
          <w:sz w:val="28"/>
          <w:szCs w:val="28"/>
        </w:rPr>
        <w:t>Дебет 91-2 - Кредит 51 - отражены расходы по продаже валюты.</w:t>
      </w:r>
    </w:p>
    <w:p w:rsidR="0042427A" w:rsidRPr="00BB52D4" w:rsidRDefault="0042427A" w:rsidP="004426C2">
      <w:pPr>
        <w:spacing w:line="360" w:lineRule="auto"/>
        <w:ind w:firstLine="709"/>
        <w:jc w:val="both"/>
        <w:rPr>
          <w:sz w:val="28"/>
          <w:szCs w:val="28"/>
        </w:rPr>
      </w:pPr>
      <w:r w:rsidRPr="00BB52D4">
        <w:rPr>
          <w:sz w:val="28"/>
          <w:szCs w:val="28"/>
        </w:rPr>
        <w:t>Непроданная валютная выручка подлежит зачислению на текущий валютный счет организации. При получении выписки с текущего валютного счета и сопроводительных документов делается следующая запись:</w:t>
      </w:r>
    </w:p>
    <w:p w:rsidR="0042427A" w:rsidRPr="00BB52D4" w:rsidRDefault="0042427A" w:rsidP="004426C2">
      <w:pPr>
        <w:spacing w:line="360" w:lineRule="auto"/>
        <w:ind w:firstLine="709"/>
        <w:jc w:val="both"/>
        <w:rPr>
          <w:sz w:val="28"/>
          <w:szCs w:val="28"/>
        </w:rPr>
      </w:pPr>
      <w:r w:rsidRPr="00BB52D4">
        <w:rPr>
          <w:sz w:val="28"/>
          <w:szCs w:val="28"/>
        </w:rPr>
        <w:t>Дебет 52, субсчет «Текущий валютный счет» - Кредит 52, субсчет «Транзитный валютный счет» - остаток валютной выручки зачислен на текущий валютный счет.</w:t>
      </w:r>
    </w:p>
    <w:p w:rsidR="0042427A" w:rsidRPr="00BB52D4" w:rsidRDefault="0042427A" w:rsidP="004426C2">
      <w:pPr>
        <w:spacing w:line="360" w:lineRule="auto"/>
        <w:ind w:firstLine="709"/>
        <w:jc w:val="both"/>
        <w:rPr>
          <w:sz w:val="28"/>
          <w:szCs w:val="28"/>
        </w:rPr>
      </w:pPr>
      <w:r w:rsidRPr="00BB52D4">
        <w:rPr>
          <w:sz w:val="28"/>
          <w:szCs w:val="28"/>
        </w:rPr>
        <w:t>В соответствии с п.7 ПБУ 3/2000 «Учет активов и обязательств, стоимость которых выражена в иностранной валюте», утв. приказом Минфина России от 10.01.2000 г. № 2н, валютные средства на счетах в кредитных организациях необходимо пересчитывать в рубли на дату совершения операции, т.е. на день их снятия с транзитного валютного счета для обязательной продажи и для зачисления на текущий валютный счет. Согласно п.12 ПБУ 10/99 возникшая курсовая разница учитывается в составе внереализационных доходов (расходов):</w:t>
      </w:r>
    </w:p>
    <w:p w:rsidR="0042427A" w:rsidRPr="00BB52D4" w:rsidRDefault="0042427A" w:rsidP="004426C2">
      <w:pPr>
        <w:spacing w:line="360" w:lineRule="auto"/>
        <w:ind w:firstLine="709"/>
        <w:jc w:val="both"/>
        <w:rPr>
          <w:sz w:val="28"/>
          <w:szCs w:val="28"/>
        </w:rPr>
      </w:pPr>
      <w:r w:rsidRPr="00BB52D4">
        <w:rPr>
          <w:sz w:val="28"/>
          <w:szCs w:val="28"/>
        </w:rPr>
        <w:t>Дебет 52, субсчет «Транзитный валютный счет» - Кредит 91-1 - учтена положительная курсовая разница;</w:t>
      </w:r>
    </w:p>
    <w:p w:rsidR="0042427A" w:rsidRPr="00BB52D4" w:rsidRDefault="0042427A" w:rsidP="004426C2">
      <w:pPr>
        <w:spacing w:line="360" w:lineRule="auto"/>
        <w:ind w:firstLine="709"/>
        <w:jc w:val="both"/>
        <w:rPr>
          <w:sz w:val="28"/>
          <w:szCs w:val="28"/>
        </w:rPr>
      </w:pPr>
      <w:r w:rsidRPr="00BB52D4">
        <w:rPr>
          <w:sz w:val="28"/>
          <w:szCs w:val="28"/>
        </w:rPr>
        <w:t>Дебет 91-2 - Кредит 52, субсчет «Транзитный валютный счет» - учтена отрицательная курсовая разница.</w:t>
      </w:r>
    </w:p>
    <w:p w:rsidR="0042427A" w:rsidRPr="00BB52D4" w:rsidRDefault="0042427A" w:rsidP="004426C2">
      <w:pPr>
        <w:spacing w:line="360" w:lineRule="auto"/>
        <w:ind w:firstLine="709"/>
        <w:jc w:val="both"/>
        <w:rPr>
          <w:sz w:val="28"/>
          <w:szCs w:val="28"/>
        </w:rPr>
      </w:pPr>
      <w:r w:rsidRPr="00BB52D4">
        <w:rPr>
          <w:sz w:val="28"/>
          <w:szCs w:val="28"/>
        </w:rPr>
        <w:t>Расходы в виде отрицательной разницы, образующейся вследствие отклонения курса продажи иностранной валюты от официального курса Банка России, установленного на дату перехода права собственности на инос</w:t>
      </w:r>
      <w:r w:rsidR="004426C2">
        <w:rPr>
          <w:sz w:val="28"/>
          <w:szCs w:val="28"/>
        </w:rPr>
        <w:t xml:space="preserve">транную валюту и </w:t>
      </w:r>
      <w:r w:rsidRPr="00BB52D4">
        <w:rPr>
          <w:sz w:val="28"/>
          <w:szCs w:val="28"/>
        </w:rPr>
        <w:t>расходы на услуги банков, связанные с продажей валюты согласно ст.265 НК РФ относятся к внереализационным расходам, уменьшающим налоговую базу по налогу на прибыль.</w:t>
      </w:r>
    </w:p>
    <w:p w:rsidR="0042427A" w:rsidRPr="00BB52D4" w:rsidRDefault="0042427A" w:rsidP="004426C2">
      <w:pPr>
        <w:spacing w:line="360" w:lineRule="auto"/>
        <w:ind w:firstLine="709"/>
        <w:jc w:val="both"/>
        <w:rPr>
          <w:sz w:val="28"/>
          <w:szCs w:val="28"/>
        </w:rPr>
      </w:pPr>
      <w:r w:rsidRPr="00BB52D4">
        <w:rPr>
          <w:sz w:val="28"/>
          <w:szCs w:val="28"/>
        </w:rPr>
        <w:t>Доходы в виде положительной курсовой разницы, образующейся вследствие отклонения курса продажи иностранной валюты от официального курса Банка России, установленного на дату перехода права собственности на иностранную валюту, учитываются в составе внереализационных доходов в соответствии с п.2 ст.250 НК РФ.</w:t>
      </w:r>
    </w:p>
    <w:p w:rsidR="0042427A" w:rsidRPr="00BB52D4" w:rsidRDefault="0042427A" w:rsidP="004426C2">
      <w:pPr>
        <w:spacing w:line="360" w:lineRule="auto"/>
        <w:ind w:firstLine="709"/>
        <w:jc w:val="both"/>
        <w:rPr>
          <w:sz w:val="28"/>
          <w:szCs w:val="28"/>
        </w:rPr>
      </w:pPr>
      <w:r w:rsidRPr="00BB52D4">
        <w:rPr>
          <w:sz w:val="28"/>
          <w:szCs w:val="28"/>
        </w:rPr>
        <w:t>Курсовые разницы по процентам, начисленным за пользование кредитами и займами, полученными в иностранной валюте. Как следует из пункта 11 ПБУ 15/01, такие курсовые разницы являются затратами, связанными с получением и использованием кредитов и займов, и на основании пункта 15 подлежат учету в составе операционных доходов и расходов.</w:t>
      </w:r>
    </w:p>
    <w:p w:rsidR="0042427A" w:rsidRPr="00BB52D4" w:rsidRDefault="0042427A" w:rsidP="004426C2">
      <w:pPr>
        <w:spacing w:line="360" w:lineRule="auto"/>
        <w:ind w:firstLine="709"/>
        <w:jc w:val="both"/>
        <w:rPr>
          <w:sz w:val="28"/>
          <w:szCs w:val="28"/>
        </w:rPr>
      </w:pPr>
      <w:r w:rsidRPr="00BB52D4">
        <w:rPr>
          <w:sz w:val="28"/>
          <w:szCs w:val="28"/>
        </w:rPr>
        <w:t>Таким образом, курсовые разницы по процентам в Отчете о прибылях и убытках указываются по строке 090 «Прочие операционные доходы» (100 «Прочие операционные расходы»).</w:t>
      </w:r>
    </w:p>
    <w:p w:rsidR="004426C2" w:rsidRDefault="0042427A" w:rsidP="004426C2">
      <w:pPr>
        <w:spacing w:line="360" w:lineRule="auto"/>
        <w:ind w:firstLine="709"/>
        <w:jc w:val="both"/>
        <w:rPr>
          <w:sz w:val="28"/>
          <w:szCs w:val="28"/>
        </w:rPr>
      </w:pPr>
      <w:r w:rsidRPr="00BB52D4">
        <w:rPr>
          <w:sz w:val="28"/>
          <w:szCs w:val="28"/>
        </w:rPr>
        <w:t xml:space="preserve">Несмотря на различные формулировки, определения курсовых разниц в бухгалтерском и налоговом учете аналогичны. </w:t>
      </w:r>
    </w:p>
    <w:p w:rsidR="004426C2" w:rsidRDefault="0042427A" w:rsidP="004426C2">
      <w:pPr>
        <w:spacing w:line="360" w:lineRule="auto"/>
        <w:ind w:firstLine="709"/>
        <w:jc w:val="both"/>
        <w:rPr>
          <w:sz w:val="28"/>
          <w:szCs w:val="28"/>
        </w:rPr>
      </w:pPr>
      <w:r w:rsidRPr="00BB52D4">
        <w:rPr>
          <w:sz w:val="28"/>
          <w:szCs w:val="28"/>
        </w:rPr>
        <w:t>Однако если в бухгалтерском учете курсовые разницы отражаются на последний день отчетного периода (квартала, полугодия, девяти месяцев, года), то в налоговом учете курсовые разницы признаются на конец текущего месяца.</w:t>
      </w:r>
    </w:p>
    <w:p w:rsidR="006C58C8" w:rsidRPr="0042427A" w:rsidRDefault="004426C2" w:rsidP="004426C2">
      <w:pPr>
        <w:spacing w:line="360" w:lineRule="auto"/>
        <w:ind w:firstLine="709"/>
        <w:jc w:val="both"/>
        <w:rPr>
          <w:sz w:val="32"/>
          <w:szCs w:val="32"/>
        </w:rPr>
      </w:pPr>
      <w:r>
        <w:rPr>
          <w:sz w:val="28"/>
          <w:szCs w:val="28"/>
        </w:rPr>
        <w:br w:type="page"/>
      </w:r>
      <w:r w:rsidR="006C58C8" w:rsidRPr="0042427A">
        <w:rPr>
          <w:sz w:val="32"/>
          <w:szCs w:val="32"/>
        </w:rPr>
        <w:t>2.2. Учет и расчеты по специальным счетам банка.</w:t>
      </w:r>
    </w:p>
    <w:p w:rsidR="005A1873" w:rsidRDefault="005A1873" w:rsidP="004426C2">
      <w:pPr>
        <w:spacing w:line="360" w:lineRule="auto"/>
        <w:ind w:firstLine="709"/>
        <w:jc w:val="both"/>
        <w:rPr>
          <w:sz w:val="28"/>
          <w:szCs w:val="28"/>
        </w:rPr>
      </w:pPr>
    </w:p>
    <w:p w:rsidR="00E129B7" w:rsidRPr="00E129B7" w:rsidRDefault="00E129B7" w:rsidP="004426C2">
      <w:pPr>
        <w:spacing w:line="360" w:lineRule="auto"/>
        <w:ind w:firstLine="709"/>
        <w:jc w:val="both"/>
        <w:rPr>
          <w:sz w:val="28"/>
          <w:szCs w:val="28"/>
        </w:rPr>
      </w:pPr>
      <w:r w:rsidRPr="00E129B7">
        <w:rPr>
          <w:sz w:val="28"/>
          <w:szCs w:val="28"/>
        </w:rPr>
        <w:t xml:space="preserve">Помимо расчетных счетов в банках для организаций могут быть другие счета, на которых учитываются безналичные денежные средства, находящиеся в аккредитивах, в чековых книжках, на банковских (платежных) картах и др. Эти счета получили название специальных. Учет таких денежных средств производится на счете 55 «Специальные </w:t>
      </w:r>
      <w:r w:rsidR="004426C2">
        <w:rPr>
          <w:sz w:val="28"/>
          <w:szCs w:val="28"/>
        </w:rPr>
        <w:t xml:space="preserve">счета в банках». Планом счетов </w:t>
      </w:r>
      <w:r w:rsidRPr="00E129B7">
        <w:rPr>
          <w:sz w:val="28"/>
          <w:szCs w:val="28"/>
        </w:rPr>
        <w:t>рекомендованы субсчета: 55-1 «Аккредитивы», 55-2 «Чековые книжки» и др.</w:t>
      </w:r>
    </w:p>
    <w:p w:rsidR="00E129B7" w:rsidRPr="00E129B7" w:rsidRDefault="00E129B7" w:rsidP="004426C2">
      <w:pPr>
        <w:spacing w:line="360" w:lineRule="auto"/>
        <w:ind w:firstLine="709"/>
        <w:jc w:val="both"/>
        <w:rPr>
          <w:sz w:val="28"/>
          <w:szCs w:val="28"/>
        </w:rPr>
      </w:pPr>
      <w:r w:rsidRPr="00E129B7">
        <w:rPr>
          <w:sz w:val="28"/>
          <w:szCs w:val="28"/>
        </w:rPr>
        <w:t>Зачисление денежных средств на специальные счета отражают по дебету счета 55 «Специальные счета в банках» и кредиту счетов 51 «Расчетные счета», 52 «Валютные счета», 66 «Расчеты по краткосрочным кредитам и займам» и др. на основании банковских выписок. Списание денежных средств с кредита счета 55 производят по мере их использования на основании банковских выписок.</w:t>
      </w:r>
    </w:p>
    <w:p w:rsidR="00BB52D4" w:rsidRDefault="00BB52D4" w:rsidP="004426C2">
      <w:pPr>
        <w:spacing w:line="360" w:lineRule="auto"/>
        <w:ind w:firstLine="709"/>
        <w:jc w:val="both"/>
        <w:rPr>
          <w:sz w:val="28"/>
          <w:szCs w:val="28"/>
        </w:rPr>
      </w:pPr>
      <w:r w:rsidRPr="00BB52D4">
        <w:rPr>
          <w:sz w:val="28"/>
          <w:szCs w:val="28"/>
        </w:rPr>
        <w:t>Счет 55 «Специальные счета в банках» предназначен для обобщения информации о наличии и движении денежных средств в валюте Российской Федерации и иностранных валютах, находящихся на территории Российской Федерации и за ее пределами, в аккредитивах, чековых книжках, иных платежных документах (кроме векселей), на текущих, особых и иных специальных счетах, а также о движении средств целевого финансирования в той их части, которая подлежит обособленному хранению.</w:t>
      </w:r>
    </w:p>
    <w:p w:rsidR="00342982" w:rsidRDefault="00342982" w:rsidP="004426C2">
      <w:pPr>
        <w:spacing w:line="360" w:lineRule="auto"/>
        <w:ind w:firstLine="709"/>
        <w:jc w:val="both"/>
        <w:rPr>
          <w:sz w:val="28"/>
          <w:szCs w:val="28"/>
        </w:rPr>
      </w:pPr>
    </w:p>
    <w:p w:rsidR="00342982" w:rsidRDefault="003F5630" w:rsidP="004426C2">
      <w:pPr>
        <w:spacing w:line="360" w:lineRule="auto"/>
        <w:ind w:firstLine="709"/>
        <w:jc w:val="both"/>
        <w:rPr>
          <w:sz w:val="28"/>
          <w:szCs w:val="28"/>
        </w:rPr>
      </w:pPr>
      <w:r>
        <w:rPr>
          <w:sz w:val="28"/>
          <w:szCs w:val="28"/>
        </w:rPr>
        <w:t xml:space="preserve"> 2.2.1. </w:t>
      </w:r>
      <w:r w:rsidR="00342982">
        <w:rPr>
          <w:sz w:val="28"/>
          <w:szCs w:val="28"/>
        </w:rPr>
        <w:t>Аккредитивы</w:t>
      </w:r>
    </w:p>
    <w:p w:rsidR="00342982" w:rsidRDefault="00342982" w:rsidP="004426C2">
      <w:pPr>
        <w:spacing w:line="360" w:lineRule="auto"/>
        <w:ind w:firstLine="709"/>
        <w:jc w:val="both"/>
        <w:rPr>
          <w:sz w:val="28"/>
          <w:szCs w:val="28"/>
        </w:rPr>
      </w:pPr>
    </w:p>
    <w:p w:rsidR="00BB52D4" w:rsidRDefault="00BB52D4" w:rsidP="004426C2">
      <w:pPr>
        <w:spacing w:line="360" w:lineRule="auto"/>
        <w:ind w:firstLine="709"/>
        <w:jc w:val="both"/>
        <w:rPr>
          <w:sz w:val="28"/>
          <w:szCs w:val="28"/>
        </w:rPr>
      </w:pPr>
      <w:r w:rsidRPr="00BB52D4">
        <w:rPr>
          <w:sz w:val="28"/>
          <w:szCs w:val="28"/>
        </w:rPr>
        <w:t>На субсчете 55-1 «Аккредитивы» учитывается движение средств, находящихся в аккредитивах.</w:t>
      </w:r>
    </w:p>
    <w:p w:rsidR="001765B9" w:rsidRPr="001765B9" w:rsidRDefault="001765B9" w:rsidP="004426C2">
      <w:pPr>
        <w:spacing w:line="360" w:lineRule="auto"/>
        <w:ind w:firstLine="709"/>
        <w:jc w:val="both"/>
        <w:rPr>
          <w:sz w:val="28"/>
          <w:szCs w:val="28"/>
        </w:rPr>
      </w:pPr>
      <w:r w:rsidRPr="001765B9">
        <w:rPr>
          <w:sz w:val="28"/>
          <w:szCs w:val="28"/>
        </w:rPr>
        <w:t>Аккредитив представляет собой условное денежное обязательство банка, выдаваемое им по поручению клиента в пользу его контрагента по договору, согласно которому банк, открывший аккредитив (банк-эмитент), может произвести поставщику платеж или предоставить полномочия другому банку производить такие платежи при условии предоставления им документов, предусмотренных в аккредитиве, и выполнения других условий аккредитива. Аккредитив предназначен для расчетов с одним получателем средств.</w:t>
      </w:r>
    </w:p>
    <w:p w:rsidR="00950DD0" w:rsidRPr="00950DD0" w:rsidRDefault="00950DD0" w:rsidP="004426C2">
      <w:pPr>
        <w:spacing w:line="360" w:lineRule="auto"/>
        <w:ind w:firstLine="709"/>
        <w:jc w:val="both"/>
        <w:rPr>
          <w:sz w:val="28"/>
          <w:szCs w:val="28"/>
        </w:rPr>
      </w:pPr>
      <w:r w:rsidRPr="00950DD0">
        <w:rPr>
          <w:sz w:val="28"/>
          <w:szCs w:val="28"/>
        </w:rPr>
        <w:t>Плательщик представляет в обслуживающий банк заявление об открытии аккредитива, в котором по установленной форме содержатся обязательные реквизиты расчетных документов, а также указываются:</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вид аккредитива;</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условия его оплаты (с акцептом или без акцепта);</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номер счета, открытый исполняющим банком, для зачисления</w:t>
      </w:r>
    </w:p>
    <w:p w:rsidR="00950DD0" w:rsidRPr="00950DD0" w:rsidRDefault="00950DD0" w:rsidP="004426C2">
      <w:pPr>
        <w:spacing w:line="360" w:lineRule="auto"/>
        <w:ind w:firstLine="709"/>
        <w:jc w:val="both"/>
        <w:rPr>
          <w:sz w:val="28"/>
          <w:szCs w:val="28"/>
        </w:rPr>
      </w:pPr>
      <w:r w:rsidRPr="00950DD0">
        <w:rPr>
          <w:sz w:val="28"/>
          <w:szCs w:val="28"/>
        </w:rPr>
        <w:t>средств по покрытому аккредитиву;</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срок действия аккредитива с указанием даты его закрытия;</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наименование продукции и услуг, для оплаты которых пред</w:t>
      </w:r>
      <w:r w:rsidR="00F03495">
        <w:rPr>
          <w:sz w:val="28"/>
          <w:szCs w:val="28"/>
        </w:rPr>
        <w:t>н</w:t>
      </w:r>
      <w:r w:rsidRPr="00950DD0">
        <w:rPr>
          <w:sz w:val="28"/>
          <w:szCs w:val="28"/>
        </w:rPr>
        <w:t>азначен аккредитив;</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номер и дата основного договора;</w:t>
      </w:r>
    </w:p>
    <w:p w:rsidR="00950DD0" w:rsidRPr="00950DD0" w:rsidRDefault="00950DD0" w:rsidP="004426C2">
      <w:pPr>
        <w:spacing w:line="360" w:lineRule="auto"/>
        <w:ind w:firstLine="709"/>
        <w:jc w:val="both"/>
        <w:rPr>
          <w:sz w:val="28"/>
          <w:szCs w:val="28"/>
        </w:rPr>
      </w:pPr>
      <w:r w:rsidRPr="00950DD0">
        <w:rPr>
          <w:sz w:val="28"/>
          <w:szCs w:val="28"/>
        </w:rPr>
        <w:t>•</w:t>
      </w:r>
      <w:r w:rsidRPr="00950DD0">
        <w:rPr>
          <w:sz w:val="28"/>
          <w:szCs w:val="28"/>
        </w:rPr>
        <w:tab/>
        <w:t>срок отгрузки товара;</w:t>
      </w:r>
    </w:p>
    <w:p w:rsidR="00950DD0" w:rsidRDefault="00950DD0" w:rsidP="004426C2">
      <w:pPr>
        <w:spacing w:line="360" w:lineRule="auto"/>
        <w:ind w:firstLine="709"/>
        <w:jc w:val="both"/>
        <w:rPr>
          <w:sz w:val="28"/>
          <w:szCs w:val="28"/>
        </w:rPr>
      </w:pPr>
      <w:r w:rsidRPr="00950DD0">
        <w:rPr>
          <w:sz w:val="28"/>
          <w:szCs w:val="28"/>
        </w:rPr>
        <w:t>•</w:t>
      </w:r>
      <w:r w:rsidRPr="00950DD0">
        <w:rPr>
          <w:sz w:val="28"/>
          <w:szCs w:val="28"/>
        </w:rPr>
        <w:tab/>
        <w:t>другие сведения.</w:t>
      </w:r>
    </w:p>
    <w:p w:rsidR="00950DD0" w:rsidRDefault="00950DD0" w:rsidP="004426C2">
      <w:pPr>
        <w:spacing w:line="360" w:lineRule="auto"/>
        <w:ind w:firstLine="709"/>
        <w:jc w:val="both"/>
        <w:rPr>
          <w:sz w:val="28"/>
          <w:szCs w:val="28"/>
        </w:rPr>
      </w:pPr>
      <w:r w:rsidRPr="00950DD0">
        <w:rPr>
          <w:sz w:val="28"/>
          <w:szCs w:val="28"/>
        </w:rPr>
        <w:t xml:space="preserve">В соответствии с Положением </w:t>
      </w:r>
      <w:r>
        <w:rPr>
          <w:sz w:val="28"/>
          <w:szCs w:val="28"/>
        </w:rPr>
        <w:t>о безналичных расчетах в Россий</w:t>
      </w:r>
      <w:r w:rsidRPr="00950DD0">
        <w:rPr>
          <w:sz w:val="28"/>
          <w:szCs w:val="28"/>
        </w:rPr>
        <w:t>ской Федерации аккредитивы могут быть покрытые (депонированные) и непокрытые (гарантированные), отзывные и безотзывные.</w:t>
      </w:r>
    </w:p>
    <w:p w:rsidR="006C58C8" w:rsidRDefault="006C58C8" w:rsidP="004426C2">
      <w:pPr>
        <w:spacing w:line="360" w:lineRule="auto"/>
        <w:ind w:firstLine="709"/>
        <w:jc w:val="both"/>
        <w:rPr>
          <w:sz w:val="28"/>
          <w:szCs w:val="28"/>
        </w:rPr>
      </w:pPr>
      <w:r w:rsidRPr="006C58C8">
        <w:rPr>
          <w:sz w:val="28"/>
          <w:szCs w:val="28"/>
        </w:rPr>
        <w:t>При открытии покрытых (депонированных) аккредитивов банк-эмитент за счет средств плательщика перечисляет сумму аккредитива (покрытие) с расчетного счета в распоряжение исполняющего банка поставщика на срок действия аккредитива.</w:t>
      </w:r>
    </w:p>
    <w:p w:rsidR="002C4F7D" w:rsidRDefault="002C4F7D" w:rsidP="004426C2">
      <w:pPr>
        <w:spacing w:line="360" w:lineRule="auto"/>
        <w:ind w:firstLine="709"/>
        <w:jc w:val="both"/>
        <w:rPr>
          <w:sz w:val="28"/>
          <w:szCs w:val="28"/>
        </w:rPr>
      </w:pPr>
      <w:r w:rsidRPr="002C4F7D">
        <w:rPr>
          <w:sz w:val="28"/>
          <w:szCs w:val="28"/>
        </w:rPr>
        <w:t>В соответствии с Положением о безналичных расчетах в Российской Федерации аккредитивы могут быть покрытые (депонированные) и непокрытые (гарантированные), отзывные и безотзывные.</w:t>
      </w:r>
    </w:p>
    <w:p w:rsidR="00255678" w:rsidRPr="00255678" w:rsidRDefault="00255678" w:rsidP="004426C2">
      <w:pPr>
        <w:spacing w:line="360" w:lineRule="auto"/>
        <w:ind w:firstLine="709"/>
        <w:jc w:val="both"/>
        <w:rPr>
          <w:sz w:val="28"/>
          <w:szCs w:val="28"/>
        </w:rPr>
      </w:pPr>
      <w:r w:rsidRPr="00255678">
        <w:rPr>
          <w:sz w:val="28"/>
          <w:szCs w:val="28"/>
        </w:rPr>
        <w:t>При открытии покрытых (депонированных) аккредитивов банк-эмитент за счет средств плательщика перечисляет сумму аккредитива (покрытие) с расчетного счета в распоряжение исполняющего банка поставщика на срок действия аккредитива.</w:t>
      </w:r>
    </w:p>
    <w:p w:rsidR="006C58C8" w:rsidRDefault="006C58C8" w:rsidP="004426C2">
      <w:pPr>
        <w:spacing w:line="360" w:lineRule="auto"/>
        <w:ind w:firstLine="709"/>
        <w:jc w:val="both"/>
        <w:rPr>
          <w:sz w:val="28"/>
          <w:szCs w:val="28"/>
        </w:rPr>
      </w:pPr>
      <w:r w:rsidRPr="006C58C8">
        <w:rPr>
          <w:sz w:val="28"/>
          <w:szCs w:val="28"/>
        </w:rPr>
        <w:t>При открытии непокрытого (гарантированного) аккредитива банк-эмитент предоставляет исполняющему банку право списывать средства с ведущегося у него корреспондентского счета в пределах суммы аккредитива. Непокрытые (гарантированные) аккредитивы открываются только при наличии корреспондентских отношений между банком плательщика и банком поставщика</w:t>
      </w:r>
      <w:r>
        <w:rPr>
          <w:sz w:val="28"/>
          <w:szCs w:val="28"/>
        </w:rPr>
        <w:t>.</w:t>
      </w:r>
    </w:p>
    <w:p w:rsidR="006C58C8" w:rsidRPr="006C58C8" w:rsidRDefault="006C58C8" w:rsidP="004426C2">
      <w:pPr>
        <w:spacing w:line="360" w:lineRule="auto"/>
        <w:ind w:firstLine="709"/>
        <w:jc w:val="both"/>
        <w:rPr>
          <w:sz w:val="28"/>
          <w:szCs w:val="28"/>
        </w:rPr>
      </w:pPr>
      <w:r w:rsidRPr="006C58C8">
        <w:rPr>
          <w:sz w:val="28"/>
          <w:szCs w:val="28"/>
        </w:rPr>
        <w:t>Отзывной аккредитив — аккредитив, который может быть изменен или аннулирован без предварительного согласования с поставщиком. Если не соблюдаются условия договора или банк плательщика не может гарантировать оплату по непокрытому аккредитиву, плательщик, как правило, требует аннулировать аккредитив. Такое распоряжение плательщик дает через свой банк, который извещает об этом банк доставщика, а он ставит в известность организацию-поставщика. Банк поставщика обязан оплатить документы, соответствующие условиям отозванного аккредитива, если они были приняты им до получения извещения об отзыве аккредитива.</w:t>
      </w:r>
    </w:p>
    <w:p w:rsidR="006C58C8" w:rsidRDefault="006C58C8" w:rsidP="004426C2">
      <w:pPr>
        <w:spacing w:line="360" w:lineRule="auto"/>
        <w:ind w:firstLine="709"/>
        <w:jc w:val="both"/>
        <w:rPr>
          <w:sz w:val="28"/>
          <w:szCs w:val="28"/>
        </w:rPr>
      </w:pPr>
      <w:r w:rsidRPr="006C58C8">
        <w:rPr>
          <w:sz w:val="28"/>
          <w:szCs w:val="28"/>
        </w:rPr>
        <w:t>Безотзывной аккредитив не может быть аннулирован или изменен без согласия поставщика, в пользу которого был открыт. Если нет четкого указания, то аккредитив считается отзывным.</w:t>
      </w:r>
    </w:p>
    <w:p w:rsidR="00255678" w:rsidRPr="00255678" w:rsidRDefault="00255678" w:rsidP="004426C2">
      <w:pPr>
        <w:spacing w:line="360" w:lineRule="auto"/>
        <w:ind w:firstLine="709"/>
        <w:jc w:val="both"/>
        <w:rPr>
          <w:sz w:val="28"/>
          <w:szCs w:val="28"/>
        </w:rPr>
      </w:pPr>
      <w:r w:rsidRPr="00255678">
        <w:rPr>
          <w:sz w:val="28"/>
          <w:szCs w:val="28"/>
        </w:rPr>
        <w:t>Закрытие аккредитива возможно в следующих случаях:</w:t>
      </w:r>
    </w:p>
    <w:p w:rsidR="00255678" w:rsidRPr="00255678" w:rsidRDefault="00255678" w:rsidP="004426C2">
      <w:pPr>
        <w:spacing w:line="360" w:lineRule="auto"/>
        <w:ind w:firstLine="709"/>
        <w:jc w:val="both"/>
        <w:rPr>
          <w:sz w:val="28"/>
          <w:szCs w:val="28"/>
        </w:rPr>
      </w:pPr>
      <w:r w:rsidRPr="00255678">
        <w:rPr>
          <w:sz w:val="28"/>
          <w:szCs w:val="28"/>
        </w:rPr>
        <w:t>•</w:t>
      </w:r>
      <w:r w:rsidRPr="00255678">
        <w:rPr>
          <w:sz w:val="28"/>
          <w:szCs w:val="28"/>
        </w:rPr>
        <w:tab/>
        <w:t>по окончании срока аккредитива;</w:t>
      </w:r>
    </w:p>
    <w:p w:rsidR="00255678" w:rsidRPr="00255678" w:rsidRDefault="00255678" w:rsidP="004426C2">
      <w:pPr>
        <w:spacing w:line="360" w:lineRule="auto"/>
        <w:ind w:firstLine="709"/>
        <w:jc w:val="both"/>
        <w:rPr>
          <w:sz w:val="28"/>
          <w:szCs w:val="28"/>
        </w:rPr>
      </w:pPr>
      <w:r w:rsidRPr="00255678">
        <w:rPr>
          <w:sz w:val="28"/>
          <w:szCs w:val="28"/>
        </w:rPr>
        <w:t>•</w:t>
      </w:r>
      <w:r w:rsidRPr="00255678">
        <w:rPr>
          <w:sz w:val="28"/>
          <w:szCs w:val="28"/>
        </w:rPr>
        <w:tab/>
        <w:t>согласно заявлению поставщи</w:t>
      </w:r>
      <w:r w:rsidR="000248CC">
        <w:rPr>
          <w:sz w:val="28"/>
          <w:szCs w:val="28"/>
        </w:rPr>
        <w:t>ка об отказе использовать аккре</w:t>
      </w:r>
      <w:r w:rsidRPr="00255678">
        <w:rPr>
          <w:sz w:val="28"/>
          <w:szCs w:val="28"/>
        </w:rPr>
        <w:t>дитив до истечения срока;</w:t>
      </w:r>
    </w:p>
    <w:p w:rsidR="00255678" w:rsidRPr="00255678" w:rsidRDefault="00255678" w:rsidP="004426C2">
      <w:pPr>
        <w:spacing w:line="360" w:lineRule="auto"/>
        <w:ind w:firstLine="709"/>
        <w:jc w:val="both"/>
        <w:rPr>
          <w:sz w:val="28"/>
          <w:szCs w:val="28"/>
        </w:rPr>
      </w:pPr>
      <w:r w:rsidRPr="00255678">
        <w:rPr>
          <w:sz w:val="28"/>
          <w:szCs w:val="28"/>
        </w:rPr>
        <w:t>•</w:t>
      </w:r>
      <w:r w:rsidRPr="00255678">
        <w:rPr>
          <w:sz w:val="28"/>
          <w:szCs w:val="28"/>
        </w:rPr>
        <w:tab/>
        <w:t>согласно заявлению покупателя об отзыве аккредитива полностью или частично (это относится только к отзывным аккредитивам) —</w:t>
      </w:r>
    </w:p>
    <w:p w:rsidR="00255678" w:rsidRPr="00255678" w:rsidRDefault="00255678" w:rsidP="004426C2">
      <w:pPr>
        <w:spacing w:line="360" w:lineRule="auto"/>
        <w:ind w:firstLine="709"/>
        <w:jc w:val="both"/>
        <w:rPr>
          <w:sz w:val="28"/>
          <w:szCs w:val="28"/>
        </w:rPr>
      </w:pPr>
      <w:r w:rsidRPr="00255678">
        <w:rPr>
          <w:sz w:val="28"/>
          <w:szCs w:val="28"/>
        </w:rPr>
        <w:t>в этом случае аккредитив закрываетс</w:t>
      </w:r>
      <w:r w:rsidR="000248CC">
        <w:rPr>
          <w:sz w:val="28"/>
          <w:szCs w:val="28"/>
        </w:rPr>
        <w:t>я или уменьшается в день получе</w:t>
      </w:r>
      <w:r w:rsidRPr="00255678">
        <w:rPr>
          <w:sz w:val="28"/>
          <w:szCs w:val="28"/>
        </w:rPr>
        <w:t>ния сообщения банком поставщика от банка покупателя;</w:t>
      </w:r>
    </w:p>
    <w:p w:rsidR="00255678" w:rsidRPr="00255678" w:rsidRDefault="00255678" w:rsidP="004426C2">
      <w:pPr>
        <w:spacing w:line="360" w:lineRule="auto"/>
        <w:ind w:firstLine="709"/>
        <w:jc w:val="both"/>
        <w:rPr>
          <w:sz w:val="28"/>
          <w:szCs w:val="28"/>
        </w:rPr>
      </w:pPr>
      <w:r w:rsidRPr="00255678">
        <w:rPr>
          <w:sz w:val="28"/>
          <w:szCs w:val="28"/>
        </w:rPr>
        <w:t>•</w:t>
      </w:r>
      <w:r w:rsidRPr="00255678">
        <w:rPr>
          <w:sz w:val="28"/>
          <w:szCs w:val="28"/>
        </w:rPr>
        <w:tab/>
        <w:t>при неполном использовании аккредитива, т.е. сумма счетов</w:t>
      </w:r>
      <w:r w:rsidR="000248CC">
        <w:rPr>
          <w:sz w:val="28"/>
          <w:szCs w:val="28"/>
        </w:rPr>
        <w:t xml:space="preserve"> </w:t>
      </w:r>
      <w:r w:rsidRPr="00255678">
        <w:rPr>
          <w:sz w:val="28"/>
          <w:szCs w:val="28"/>
        </w:rPr>
        <w:t>поставщиков оказалась меньше, чем депонированная сумма на счете 55«Специальные счета в банках», субсчет 1 «Аккредитивы».</w:t>
      </w:r>
    </w:p>
    <w:p w:rsidR="00255678" w:rsidRDefault="00255678" w:rsidP="004426C2">
      <w:pPr>
        <w:spacing w:line="360" w:lineRule="auto"/>
        <w:ind w:firstLine="709"/>
        <w:jc w:val="both"/>
        <w:rPr>
          <w:sz w:val="28"/>
          <w:szCs w:val="28"/>
        </w:rPr>
      </w:pPr>
      <w:r w:rsidRPr="00255678">
        <w:rPr>
          <w:sz w:val="28"/>
          <w:szCs w:val="28"/>
        </w:rPr>
        <w:t>Во всех перечисленных случаях банк поставщика отправляет уведомление банку покупателя, и неиспользованная сумма зачисляется на тот счет, с которого были депониро</w:t>
      </w:r>
      <w:r>
        <w:rPr>
          <w:sz w:val="28"/>
          <w:szCs w:val="28"/>
        </w:rPr>
        <w:t>ваны средства на открытие аккре</w:t>
      </w:r>
      <w:r w:rsidRPr="00255678">
        <w:rPr>
          <w:sz w:val="28"/>
          <w:szCs w:val="28"/>
        </w:rPr>
        <w:t>дитива.</w:t>
      </w:r>
    </w:p>
    <w:p w:rsidR="000248CC" w:rsidRPr="000248CC" w:rsidRDefault="000248CC" w:rsidP="004426C2">
      <w:pPr>
        <w:spacing w:line="360" w:lineRule="auto"/>
        <w:ind w:firstLine="709"/>
        <w:jc w:val="both"/>
        <w:rPr>
          <w:sz w:val="28"/>
          <w:szCs w:val="28"/>
        </w:rPr>
      </w:pPr>
      <w:r w:rsidRPr="000248CC">
        <w:rPr>
          <w:sz w:val="28"/>
          <w:szCs w:val="28"/>
        </w:rPr>
        <w:t>Наличие и движение денежных средств по счету 55 «Специальные счета в банках», субсчет 1 «Аккредитивы» зависят от вида и условий аккредитива. На субсчете 55-1 «Аккредитивы» отражается открытие покрытого аккредитива, а учет непокрытого аккредитива организуется за балансом на счете 009 «Обеспечения обязательств и платежей выданные». Основанием для учетных записей являются выписки со специальных счетов в банках с прилагаемыми к ним документами.</w:t>
      </w:r>
    </w:p>
    <w:p w:rsidR="00BB52D4" w:rsidRDefault="00BB52D4" w:rsidP="004426C2">
      <w:pPr>
        <w:spacing w:line="360" w:lineRule="auto"/>
        <w:ind w:firstLine="709"/>
        <w:jc w:val="both"/>
        <w:rPr>
          <w:sz w:val="28"/>
          <w:szCs w:val="28"/>
        </w:rPr>
      </w:pPr>
      <w:r w:rsidRPr="00BB52D4">
        <w:rPr>
          <w:sz w:val="28"/>
          <w:szCs w:val="28"/>
        </w:rPr>
        <w:t>Зачисление денежных средств в аккредитивы отражается по дебету счета 55 «Специальные счета в банках» и кредиту счетов 51 «Расчетные счета», 52 «Валютные счета», 66 «Расчеты по краткосрочным кредитам и займам» и других аналогичных счетов.</w:t>
      </w:r>
    </w:p>
    <w:p w:rsidR="00BB52D4" w:rsidRDefault="00BB52D4" w:rsidP="004426C2">
      <w:pPr>
        <w:spacing w:line="360" w:lineRule="auto"/>
        <w:ind w:firstLine="709"/>
        <w:jc w:val="both"/>
        <w:rPr>
          <w:sz w:val="28"/>
          <w:szCs w:val="28"/>
        </w:rPr>
      </w:pPr>
      <w:r w:rsidRPr="00BB52D4">
        <w:rPr>
          <w:sz w:val="28"/>
          <w:szCs w:val="28"/>
        </w:rPr>
        <w:t>Принятые на учет по счету 55 «Специальные счета в банках» средства в аккредитивах списываются по мере использования их (согласно выпискам кредитной организации), как правило, в дебет счета 60 «Расчеты с поставщиками и подрядчиками». Неиспользованные средства в аккредитивах после восстановления кредитной организацией на тот счет, с которого они были перечислены, отражаются по кредиту счета 55 «Специальные счета в банках» в корреспонденции со счетом 51 «Расчетные счета» или 52 «Валютные счета».</w:t>
      </w:r>
    </w:p>
    <w:p w:rsidR="000248CC" w:rsidRPr="000248CC" w:rsidRDefault="000248CC" w:rsidP="004426C2">
      <w:pPr>
        <w:spacing w:line="360" w:lineRule="auto"/>
        <w:ind w:firstLine="709"/>
        <w:jc w:val="both"/>
        <w:rPr>
          <w:sz w:val="28"/>
          <w:szCs w:val="28"/>
        </w:rPr>
      </w:pPr>
      <w:r w:rsidRPr="000248CC">
        <w:rPr>
          <w:sz w:val="28"/>
          <w:szCs w:val="28"/>
        </w:rPr>
        <w:t>Синтетический учет операций по специальным счетам осуществляется на основании обработанных выписок из специальных счетов и прилагаемых к ним первичных документов в ведомостях по поступлению и расходованию денежных средств.</w:t>
      </w:r>
    </w:p>
    <w:p w:rsidR="00950DD0" w:rsidRDefault="00853D34" w:rsidP="004426C2">
      <w:pPr>
        <w:spacing w:line="360" w:lineRule="auto"/>
        <w:ind w:firstLine="709"/>
        <w:jc w:val="both"/>
        <w:rPr>
          <w:sz w:val="28"/>
          <w:szCs w:val="28"/>
        </w:rPr>
      </w:pPr>
      <w:r w:rsidRPr="00853D34">
        <w:rPr>
          <w:sz w:val="28"/>
          <w:szCs w:val="28"/>
        </w:rPr>
        <w:t>Аналитический учет по счету 55 «Специальные счета в банках», субсчет 1 «Аккредитивы» ведется по каждому выставленному организацией аккредитиву, использованным суммам, срокам открытия и закрытия, что дает возможность контролировать наличие и движение денежных средств по данному субсчету</w:t>
      </w:r>
      <w:r w:rsidR="00B40FC5">
        <w:rPr>
          <w:sz w:val="28"/>
          <w:szCs w:val="28"/>
        </w:rPr>
        <w:t>.</w:t>
      </w:r>
    </w:p>
    <w:p w:rsidR="00764EE5" w:rsidRDefault="00764EE5" w:rsidP="004426C2">
      <w:pPr>
        <w:spacing w:line="360" w:lineRule="auto"/>
        <w:ind w:firstLine="709"/>
        <w:jc w:val="both"/>
        <w:rPr>
          <w:sz w:val="28"/>
          <w:szCs w:val="28"/>
        </w:rPr>
      </w:pPr>
      <w:r>
        <w:rPr>
          <w:sz w:val="28"/>
          <w:szCs w:val="28"/>
        </w:rPr>
        <w:t xml:space="preserve">Так предприятие «Прагма» заключила с поставщиком контракт на покупку продукции на сумму 500000 руб. </w:t>
      </w:r>
    </w:p>
    <w:p w:rsidR="00B40FC5" w:rsidRPr="00B40FC5" w:rsidRDefault="00B40FC5" w:rsidP="004426C2">
      <w:pPr>
        <w:spacing w:line="360" w:lineRule="auto"/>
        <w:ind w:firstLine="709"/>
        <w:jc w:val="both"/>
        <w:rPr>
          <w:sz w:val="28"/>
          <w:szCs w:val="28"/>
        </w:rPr>
      </w:pPr>
      <w:r>
        <w:rPr>
          <w:sz w:val="28"/>
          <w:szCs w:val="28"/>
        </w:rPr>
        <w:t xml:space="preserve">- </w:t>
      </w:r>
      <w:r w:rsidRPr="00B40FC5">
        <w:rPr>
          <w:sz w:val="28"/>
          <w:szCs w:val="28"/>
        </w:rPr>
        <w:t>Отражается зачисление в аккредитивы:</w:t>
      </w:r>
    </w:p>
    <w:p w:rsidR="00B40FC5" w:rsidRPr="00B40FC5" w:rsidRDefault="00B40FC5" w:rsidP="004426C2">
      <w:pPr>
        <w:spacing w:line="360" w:lineRule="auto"/>
        <w:ind w:firstLine="709"/>
        <w:jc w:val="both"/>
        <w:rPr>
          <w:sz w:val="28"/>
          <w:szCs w:val="28"/>
        </w:rPr>
      </w:pPr>
      <w:r w:rsidRPr="00B40FC5">
        <w:rPr>
          <w:sz w:val="28"/>
          <w:szCs w:val="28"/>
        </w:rPr>
        <w:t xml:space="preserve">собственных средств организации                    </w:t>
      </w:r>
      <w:r>
        <w:rPr>
          <w:sz w:val="28"/>
          <w:szCs w:val="28"/>
        </w:rPr>
        <w:t>Д</w:t>
      </w:r>
      <w:r w:rsidRPr="00B40FC5">
        <w:rPr>
          <w:sz w:val="28"/>
          <w:szCs w:val="28"/>
        </w:rPr>
        <w:t>55</w:t>
      </w:r>
      <w:r>
        <w:rPr>
          <w:sz w:val="28"/>
          <w:szCs w:val="28"/>
        </w:rPr>
        <w:t xml:space="preserve">  К51</w:t>
      </w:r>
      <w:r w:rsidR="00764EE5">
        <w:rPr>
          <w:sz w:val="28"/>
          <w:szCs w:val="28"/>
        </w:rPr>
        <w:t xml:space="preserve"> 200000 руб.</w:t>
      </w:r>
    </w:p>
    <w:p w:rsidR="00465C24" w:rsidRDefault="00B40FC5" w:rsidP="004426C2">
      <w:pPr>
        <w:spacing w:line="360" w:lineRule="auto"/>
        <w:ind w:firstLine="709"/>
        <w:jc w:val="both"/>
        <w:rPr>
          <w:sz w:val="28"/>
          <w:szCs w:val="28"/>
        </w:rPr>
      </w:pPr>
      <w:r w:rsidRPr="00B40FC5">
        <w:rPr>
          <w:sz w:val="28"/>
          <w:szCs w:val="28"/>
        </w:rPr>
        <w:t xml:space="preserve">кредитов банка                                                    </w:t>
      </w:r>
      <w:r w:rsidR="00E60D88">
        <w:rPr>
          <w:sz w:val="28"/>
          <w:szCs w:val="28"/>
        </w:rPr>
        <w:t xml:space="preserve">Д55 </w:t>
      </w:r>
      <w:r w:rsidR="00764EE5">
        <w:rPr>
          <w:sz w:val="28"/>
          <w:szCs w:val="28"/>
        </w:rPr>
        <w:t xml:space="preserve"> </w:t>
      </w:r>
      <w:r w:rsidR="00E60D88">
        <w:rPr>
          <w:sz w:val="28"/>
          <w:szCs w:val="28"/>
        </w:rPr>
        <w:t>К66</w:t>
      </w:r>
      <w:r w:rsidRPr="00B40FC5">
        <w:rPr>
          <w:sz w:val="28"/>
          <w:szCs w:val="28"/>
        </w:rPr>
        <w:t xml:space="preserve"> </w:t>
      </w:r>
      <w:r w:rsidR="00764EE5">
        <w:rPr>
          <w:sz w:val="28"/>
          <w:szCs w:val="28"/>
        </w:rPr>
        <w:t>300000 руб.</w:t>
      </w:r>
    </w:p>
    <w:p w:rsidR="00465C24" w:rsidRDefault="00465C24" w:rsidP="004426C2">
      <w:pPr>
        <w:spacing w:line="360" w:lineRule="auto"/>
        <w:ind w:firstLine="709"/>
        <w:jc w:val="both"/>
        <w:rPr>
          <w:sz w:val="28"/>
          <w:szCs w:val="28"/>
        </w:rPr>
      </w:pPr>
      <w:r>
        <w:rPr>
          <w:sz w:val="28"/>
          <w:szCs w:val="28"/>
        </w:rPr>
        <w:t xml:space="preserve">- </w:t>
      </w:r>
      <w:r w:rsidRPr="00465C24">
        <w:rPr>
          <w:sz w:val="28"/>
          <w:szCs w:val="28"/>
        </w:rPr>
        <w:t>Отражается погашение задолженности</w:t>
      </w:r>
    </w:p>
    <w:p w:rsidR="00B40FC5" w:rsidRDefault="00465C24" w:rsidP="004426C2">
      <w:pPr>
        <w:spacing w:line="360" w:lineRule="auto"/>
        <w:ind w:firstLine="709"/>
        <w:jc w:val="both"/>
        <w:rPr>
          <w:sz w:val="28"/>
          <w:szCs w:val="28"/>
        </w:rPr>
      </w:pPr>
      <w:r w:rsidRPr="00465C24">
        <w:rPr>
          <w:sz w:val="28"/>
          <w:szCs w:val="28"/>
        </w:rPr>
        <w:t xml:space="preserve"> перед поставщиками и подрядчиками</w:t>
      </w:r>
      <w:r w:rsidR="00B40FC5" w:rsidRPr="00B40FC5">
        <w:rPr>
          <w:sz w:val="28"/>
          <w:szCs w:val="28"/>
        </w:rPr>
        <w:t xml:space="preserve">          </w:t>
      </w:r>
      <w:r>
        <w:rPr>
          <w:sz w:val="28"/>
          <w:szCs w:val="28"/>
        </w:rPr>
        <w:t xml:space="preserve">     Д60, 76  К55 450000 руб.</w:t>
      </w:r>
    </w:p>
    <w:p w:rsidR="00465C24" w:rsidRDefault="00465C24" w:rsidP="004426C2">
      <w:pPr>
        <w:spacing w:line="360" w:lineRule="auto"/>
        <w:ind w:firstLine="709"/>
        <w:jc w:val="both"/>
        <w:rPr>
          <w:sz w:val="28"/>
          <w:szCs w:val="28"/>
        </w:rPr>
      </w:pPr>
      <w:r>
        <w:rPr>
          <w:sz w:val="28"/>
          <w:szCs w:val="28"/>
        </w:rPr>
        <w:t xml:space="preserve">- </w:t>
      </w:r>
      <w:r w:rsidRPr="00465C24">
        <w:rPr>
          <w:sz w:val="28"/>
          <w:szCs w:val="28"/>
        </w:rPr>
        <w:t>Неиспользованные средства в аккредитивах направлены:</w:t>
      </w:r>
    </w:p>
    <w:p w:rsidR="00465C24" w:rsidRDefault="00465C24" w:rsidP="004426C2">
      <w:pPr>
        <w:spacing w:line="360" w:lineRule="auto"/>
        <w:ind w:firstLine="709"/>
        <w:jc w:val="both"/>
        <w:rPr>
          <w:sz w:val="28"/>
          <w:szCs w:val="28"/>
        </w:rPr>
      </w:pPr>
      <w:r w:rsidRPr="00465C24">
        <w:rPr>
          <w:sz w:val="28"/>
          <w:szCs w:val="28"/>
        </w:rPr>
        <w:t xml:space="preserve"> на расчетный счет организации</w:t>
      </w:r>
      <w:r w:rsidR="002B7C0B">
        <w:rPr>
          <w:sz w:val="28"/>
          <w:szCs w:val="28"/>
        </w:rPr>
        <w:t xml:space="preserve">                            </w:t>
      </w:r>
      <w:r>
        <w:rPr>
          <w:sz w:val="28"/>
          <w:szCs w:val="28"/>
        </w:rPr>
        <w:t>Д51</w:t>
      </w:r>
      <w:r w:rsidR="002B7C0B">
        <w:rPr>
          <w:sz w:val="28"/>
          <w:szCs w:val="28"/>
        </w:rPr>
        <w:t xml:space="preserve"> </w:t>
      </w:r>
      <w:r>
        <w:rPr>
          <w:sz w:val="28"/>
          <w:szCs w:val="28"/>
        </w:rPr>
        <w:t xml:space="preserve"> К55  10000 руб.</w:t>
      </w:r>
    </w:p>
    <w:p w:rsidR="00465C24" w:rsidRDefault="00465C24" w:rsidP="004426C2">
      <w:pPr>
        <w:spacing w:line="360" w:lineRule="auto"/>
        <w:ind w:firstLine="709"/>
        <w:jc w:val="both"/>
        <w:rPr>
          <w:sz w:val="28"/>
          <w:szCs w:val="28"/>
        </w:rPr>
      </w:pPr>
      <w:r w:rsidRPr="00465C24">
        <w:rPr>
          <w:sz w:val="28"/>
          <w:szCs w:val="28"/>
        </w:rPr>
        <w:t xml:space="preserve"> на погашение кредита банка</w:t>
      </w:r>
      <w:r>
        <w:rPr>
          <w:sz w:val="28"/>
          <w:szCs w:val="28"/>
        </w:rPr>
        <w:t xml:space="preserve">                                 Д66</w:t>
      </w:r>
      <w:r w:rsidR="002B7C0B">
        <w:rPr>
          <w:sz w:val="28"/>
          <w:szCs w:val="28"/>
        </w:rPr>
        <w:t xml:space="preserve"> </w:t>
      </w:r>
      <w:r>
        <w:rPr>
          <w:sz w:val="28"/>
          <w:szCs w:val="28"/>
        </w:rPr>
        <w:t xml:space="preserve"> К55   40000 руб.</w:t>
      </w:r>
    </w:p>
    <w:p w:rsidR="002B7C0B" w:rsidRDefault="002B7C0B" w:rsidP="004426C2">
      <w:pPr>
        <w:spacing w:line="360" w:lineRule="auto"/>
        <w:ind w:firstLine="709"/>
        <w:jc w:val="both"/>
        <w:rPr>
          <w:sz w:val="28"/>
          <w:szCs w:val="28"/>
        </w:rPr>
      </w:pPr>
    </w:p>
    <w:p w:rsidR="002B7C0B" w:rsidRDefault="002B7C0B" w:rsidP="004426C2">
      <w:pPr>
        <w:spacing w:line="360" w:lineRule="auto"/>
        <w:ind w:firstLine="709"/>
        <w:jc w:val="both"/>
        <w:rPr>
          <w:sz w:val="28"/>
          <w:szCs w:val="28"/>
        </w:rPr>
      </w:pPr>
      <w:r w:rsidRPr="002B7C0B">
        <w:rPr>
          <w:sz w:val="28"/>
          <w:szCs w:val="28"/>
        </w:rPr>
        <w:t>Рассмотрим применение покрытого аккредитива для</w:t>
      </w:r>
      <w:r>
        <w:rPr>
          <w:sz w:val="28"/>
          <w:szCs w:val="28"/>
        </w:rPr>
        <w:t xml:space="preserve"> </w:t>
      </w:r>
      <w:r w:rsidR="00331950">
        <w:rPr>
          <w:sz w:val="28"/>
          <w:szCs w:val="28"/>
        </w:rPr>
        <w:t>расчетов (табл.2</w:t>
      </w:r>
      <w:r w:rsidRPr="002B7C0B">
        <w:rPr>
          <w:sz w:val="28"/>
          <w:szCs w:val="28"/>
        </w:rPr>
        <w:t>.1).</w:t>
      </w:r>
    </w:p>
    <w:p w:rsidR="003F5630" w:rsidRDefault="003F5630" w:rsidP="004426C2">
      <w:pPr>
        <w:spacing w:line="360" w:lineRule="auto"/>
        <w:ind w:firstLine="709"/>
        <w:jc w:val="both"/>
        <w:rPr>
          <w:sz w:val="28"/>
          <w:szCs w:val="28"/>
        </w:rPr>
      </w:pPr>
    </w:p>
    <w:p w:rsidR="003F5630" w:rsidRPr="002B7C0B" w:rsidRDefault="003F5630" w:rsidP="004426C2">
      <w:pPr>
        <w:spacing w:line="360" w:lineRule="auto"/>
        <w:ind w:firstLine="709"/>
        <w:jc w:val="both"/>
        <w:rPr>
          <w:sz w:val="28"/>
          <w:szCs w:val="28"/>
        </w:rPr>
      </w:pPr>
    </w:p>
    <w:p w:rsidR="00331950" w:rsidRDefault="00331950" w:rsidP="004426C2">
      <w:pPr>
        <w:spacing w:line="360" w:lineRule="auto"/>
        <w:ind w:firstLine="709"/>
        <w:jc w:val="both"/>
        <w:rPr>
          <w:sz w:val="28"/>
          <w:szCs w:val="28"/>
        </w:rPr>
      </w:pPr>
      <w:r>
        <w:rPr>
          <w:sz w:val="28"/>
          <w:szCs w:val="28"/>
        </w:rPr>
        <w:t xml:space="preserve">                                                                                   </w:t>
      </w:r>
      <w:r w:rsidR="002B7C0B" w:rsidRPr="002B7C0B">
        <w:rPr>
          <w:sz w:val="28"/>
          <w:szCs w:val="28"/>
        </w:rPr>
        <w:t xml:space="preserve">Таблица </w:t>
      </w:r>
      <w:r>
        <w:rPr>
          <w:sz w:val="28"/>
          <w:szCs w:val="28"/>
        </w:rPr>
        <w:t>2</w:t>
      </w:r>
      <w:r w:rsidR="002B7C0B" w:rsidRPr="002B7C0B">
        <w:rPr>
          <w:sz w:val="28"/>
          <w:szCs w:val="28"/>
        </w:rPr>
        <w:t xml:space="preserve">.1 </w:t>
      </w:r>
    </w:p>
    <w:p w:rsidR="002B7C0B" w:rsidRPr="002B7C0B" w:rsidRDefault="00331950" w:rsidP="004426C2">
      <w:pPr>
        <w:spacing w:line="360" w:lineRule="auto"/>
        <w:ind w:firstLine="709"/>
        <w:jc w:val="both"/>
        <w:rPr>
          <w:sz w:val="28"/>
          <w:szCs w:val="28"/>
        </w:rPr>
      </w:pPr>
      <w:r>
        <w:rPr>
          <w:sz w:val="28"/>
          <w:szCs w:val="28"/>
        </w:rPr>
        <w:t xml:space="preserve">   </w:t>
      </w:r>
      <w:r w:rsidR="002B7C0B" w:rsidRPr="002B7C0B">
        <w:rPr>
          <w:sz w:val="28"/>
          <w:szCs w:val="28"/>
        </w:rPr>
        <w:t>Журнал хозяйственных операций</w:t>
      </w:r>
    </w:p>
    <w:p w:rsidR="002B7C0B" w:rsidRDefault="002B7C0B" w:rsidP="004426C2">
      <w:pPr>
        <w:spacing w:line="360" w:lineRule="auto"/>
        <w:ind w:firstLine="709"/>
        <w:jc w:val="both"/>
        <w:rPr>
          <w:sz w:val="28"/>
          <w:szCs w:val="28"/>
        </w:rPr>
      </w:pPr>
      <w:r w:rsidRPr="002B7C0B">
        <w:rPr>
          <w:sz w:val="28"/>
          <w:szCs w:val="28"/>
        </w:rPr>
        <w:t>1</w:t>
      </w:r>
      <w:r>
        <w:rPr>
          <w:sz w:val="28"/>
          <w:szCs w:val="28"/>
        </w:rPr>
        <w:t>.</w:t>
      </w:r>
      <w:r w:rsidRPr="002B7C0B">
        <w:rPr>
          <w:sz w:val="28"/>
          <w:szCs w:val="28"/>
        </w:rPr>
        <w:tab/>
        <w:t>Получена банковская выписка об открытии покрытого аккредитива для расчетов с ОАО «Металлург» за поставку проката</w:t>
      </w:r>
      <w:r w:rsidRPr="002B7C0B">
        <w:rPr>
          <w:sz w:val="28"/>
          <w:szCs w:val="28"/>
        </w:rPr>
        <w:tab/>
      </w:r>
    </w:p>
    <w:p w:rsidR="002B7C0B" w:rsidRPr="002B7C0B" w:rsidRDefault="002B7C0B" w:rsidP="004426C2">
      <w:pPr>
        <w:spacing w:line="360" w:lineRule="auto"/>
        <w:ind w:firstLine="709"/>
        <w:jc w:val="both"/>
        <w:rPr>
          <w:sz w:val="28"/>
          <w:szCs w:val="28"/>
        </w:rPr>
      </w:pPr>
      <w:r>
        <w:rPr>
          <w:sz w:val="28"/>
          <w:szCs w:val="28"/>
        </w:rPr>
        <w:t>Д</w:t>
      </w:r>
      <w:r w:rsidRPr="002B7C0B">
        <w:rPr>
          <w:sz w:val="28"/>
          <w:szCs w:val="28"/>
        </w:rPr>
        <w:t>55-1</w:t>
      </w:r>
      <w:r>
        <w:rPr>
          <w:sz w:val="28"/>
          <w:szCs w:val="28"/>
        </w:rPr>
        <w:t xml:space="preserve"> К</w:t>
      </w:r>
      <w:r w:rsidRPr="002B7C0B">
        <w:rPr>
          <w:sz w:val="28"/>
          <w:szCs w:val="28"/>
        </w:rPr>
        <w:t>51</w:t>
      </w:r>
      <w:r w:rsidRPr="002B7C0B">
        <w:rPr>
          <w:sz w:val="28"/>
          <w:szCs w:val="28"/>
        </w:rPr>
        <w:tab/>
      </w:r>
      <w:r>
        <w:rPr>
          <w:sz w:val="28"/>
          <w:szCs w:val="28"/>
        </w:rPr>
        <w:t xml:space="preserve">       </w:t>
      </w:r>
      <w:r w:rsidRPr="002B7C0B">
        <w:rPr>
          <w:sz w:val="28"/>
          <w:szCs w:val="28"/>
        </w:rPr>
        <w:t>950</w:t>
      </w:r>
      <w:r>
        <w:rPr>
          <w:sz w:val="28"/>
          <w:szCs w:val="28"/>
        </w:rPr>
        <w:t> </w:t>
      </w:r>
      <w:r w:rsidRPr="002B7C0B">
        <w:rPr>
          <w:sz w:val="28"/>
          <w:szCs w:val="28"/>
        </w:rPr>
        <w:t>000</w:t>
      </w:r>
      <w:r>
        <w:rPr>
          <w:sz w:val="28"/>
          <w:szCs w:val="28"/>
        </w:rPr>
        <w:t xml:space="preserve"> руб.</w:t>
      </w:r>
    </w:p>
    <w:p w:rsidR="002B7C0B" w:rsidRPr="002B7C0B" w:rsidRDefault="002B7C0B" w:rsidP="004426C2">
      <w:pPr>
        <w:spacing w:line="360" w:lineRule="auto"/>
        <w:ind w:firstLine="709"/>
        <w:jc w:val="both"/>
        <w:rPr>
          <w:sz w:val="28"/>
          <w:szCs w:val="28"/>
        </w:rPr>
      </w:pPr>
      <w:r w:rsidRPr="002B7C0B">
        <w:rPr>
          <w:sz w:val="28"/>
          <w:szCs w:val="28"/>
        </w:rPr>
        <w:t>2</w:t>
      </w:r>
      <w:r>
        <w:rPr>
          <w:sz w:val="28"/>
          <w:szCs w:val="28"/>
        </w:rPr>
        <w:t>.</w:t>
      </w:r>
      <w:r w:rsidRPr="002B7C0B">
        <w:rPr>
          <w:sz w:val="28"/>
          <w:szCs w:val="28"/>
        </w:rPr>
        <w:tab/>
        <w:t>Списана сумма аккредитива на основе банковской выписки, реестра счетов и документов об отгрузке проката от ОАО «Металлург»</w:t>
      </w:r>
      <w:r w:rsidRPr="002B7C0B">
        <w:rPr>
          <w:sz w:val="28"/>
          <w:szCs w:val="28"/>
        </w:rPr>
        <w:tab/>
      </w:r>
      <w:r>
        <w:rPr>
          <w:sz w:val="28"/>
          <w:szCs w:val="28"/>
        </w:rPr>
        <w:t>Д</w:t>
      </w:r>
      <w:r w:rsidRPr="002B7C0B">
        <w:rPr>
          <w:sz w:val="28"/>
          <w:szCs w:val="28"/>
        </w:rPr>
        <w:t>60</w:t>
      </w:r>
      <w:r w:rsidRPr="002B7C0B">
        <w:rPr>
          <w:sz w:val="28"/>
          <w:szCs w:val="28"/>
        </w:rPr>
        <w:tab/>
      </w:r>
      <w:r>
        <w:rPr>
          <w:sz w:val="28"/>
          <w:szCs w:val="28"/>
        </w:rPr>
        <w:t>К</w:t>
      </w:r>
      <w:r w:rsidRPr="002B7C0B">
        <w:rPr>
          <w:sz w:val="28"/>
          <w:szCs w:val="28"/>
        </w:rPr>
        <w:t>55-1</w:t>
      </w:r>
      <w:r>
        <w:rPr>
          <w:sz w:val="28"/>
          <w:szCs w:val="28"/>
        </w:rPr>
        <w:t xml:space="preserve"> </w:t>
      </w:r>
      <w:r w:rsidRPr="002B7C0B">
        <w:rPr>
          <w:sz w:val="28"/>
          <w:szCs w:val="28"/>
        </w:rPr>
        <w:tab/>
        <w:t>926</w:t>
      </w:r>
      <w:r>
        <w:rPr>
          <w:sz w:val="28"/>
          <w:szCs w:val="28"/>
        </w:rPr>
        <w:t> </w:t>
      </w:r>
      <w:r w:rsidRPr="002B7C0B">
        <w:rPr>
          <w:sz w:val="28"/>
          <w:szCs w:val="28"/>
        </w:rPr>
        <w:t>300</w:t>
      </w:r>
      <w:r>
        <w:rPr>
          <w:sz w:val="28"/>
          <w:szCs w:val="28"/>
        </w:rPr>
        <w:t xml:space="preserve"> руб.</w:t>
      </w:r>
    </w:p>
    <w:p w:rsidR="002B7C0B" w:rsidRPr="002B7C0B" w:rsidRDefault="002B7C0B" w:rsidP="004426C2">
      <w:pPr>
        <w:spacing w:line="360" w:lineRule="auto"/>
        <w:ind w:firstLine="709"/>
        <w:jc w:val="both"/>
        <w:rPr>
          <w:sz w:val="28"/>
          <w:szCs w:val="28"/>
        </w:rPr>
      </w:pPr>
      <w:r w:rsidRPr="002B7C0B">
        <w:rPr>
          <w:sz w:val="28"/>
          <w:szCs w:val="28"/>
        </w:rPr>
        <w:t>3</w:t>
      </w:r>
      <w:r>
        <w:rPr>
          <w:sz w:val="28"/>
          <w:szCs w:val="28"/>
        </w:rPr>
        <w:t>.</w:t>
      </w:r>
      <w:r w:rsidRPr="002B7C0B">
        <w:rPr>
          <w:sz w:val="28"/>
          <w:szCs w:val="28"/>
        </w:rPr>
        <w:tab/>
        <w:t>Оприходован на склад прокат, полученный от ОАО «Металлург»</w:t>
      </w:r>
      <w:r w:rsidRPr="002B7C0B">
        <w:rPr>
          <w:sz w:val="28"/>
          <w:szCs w:val="28"/>
        </w:rPr>
        <w:tab/>
      </w:r>
      <w:r>
        <w:rPr>
          <w:sz w:val="28"/>
          <w:szCs w:val="28"/>
        </w:rPr>
        <w:t>Д</w:t>
      </w:r>
      <w:r w:rsidRPr="002B7C0B">
        <w:rPr>
          <w:sz w:val="28"/>
          <w:szCs w:val="28"/>
        </w:rPr>
        <w:t>10</w:t>
      </w:r>
      <w:r w:rsidRPr="002B7C0B">
        <w:rPr>
          <w:sz w:val="28"/>
          <w:szCs w:val="28"/>
        </w:rPr>
        <w:tab/>
      </w:r>
      <w:r>
        <w:rPr>
          <w:sz w:val="28"/>
          <w:szCs w:val="28"/>
        </w:rPr>
        <w:t>К</w:t>
      </w:r>
      <w:r w:rsidRPr="002B7C0B">
        <w:rPr>
          <w:sz w:val="28"/>
          <w:szCs w:val="28"/>
        </w:rPr>
        <w:t>60</w:t>
      </w:r>
      <w:r w:rsidRPr="002B7C0B">
        <w:rPr>
          <w:sz w:val="28"/>
          <w:szCs w:val="28"/>
        </w:rPr>
        <w:tab/>
      </w:r>
      <w:r>
        <w:rPr>
          <w:sz w:val="28"/>
          <w:szCs w:val="28"/>
        </w:rPr>
        <w:t xml:space="preserve">          </w:t>
      </w:r>
      <w:r w:rsidRPr="002B7C0B">
        <w:rPr>
          <w:sz w:val="28"/>
          <w:szCs w:val="28"/>
        </w:rPr>
        <w:t>785</w:t>
      </w:r>
      <w:r>
        <w:rPr>
          <w:sz w:val="28"/>
          <w:szCs w:val="28"/>
        </w:rPr>
        <w:t> </w:t>
      </w:r>
      <w:r w:rsidRPr="002B7C0B">
        <w:rPr>
          <w:sz w:val="28"/>
          <w:szCs w:val="28"/>
        </w:rPr>
        <w:t>000</w:t>
      </w:r>
      <w:r>
        <w:rPr>
          <w:sz w:val="28"/>
          <w:szCs w:val="28"/>
        </w:rPr>
        <w:t xml:space="preserve"> руб.</w:t>
      </w:r>
    </w:p>
    <w:p w:rsidR="002B7C0B" w:rsidRDefault="002B7C0B" w:rsidP="004426C2">
      <w:pPr>
        <w:spacing w:line="360" w:lineRule="auto"/>
        <w:ind w:firstLine="709"/>
        <w:jc w:val="both"/>
        <w:rPr>
          <w:sz w:val="28"/>
          <w:szCs w:val="28"/>
        </w:rPr>
      </w:pPr>
      <w:r w:rsidRPr="002B7C0B">
        <w:rPr>
          <w:sz w:val="28"/>
          <w:szCs w:val="28"/>
        </w:rPr>
        <w:t>4</w:t>
      </w:r>
      <w:r>
        <w:rPr>
          <w:sz w:val="28"/>
          <w:szCs w:val="28"/>
        </w:rPr>
        <w:t>.</w:t>
      </w:r>
      <w:r w:rsidRPr="002B7C0B">
        <w:rPr>
          <w:sz w:val="28"/>
          <w:szCs w:val="28"/>
        </w:rPr>
        <w:tab/>
        <w:t>Учтен НДС, уплаченный ОАО «Металлург»</w:t>
      </w:r>
      <w:r w:rsidRPr="002B7C0B">
        <w:rPr>
          <w:sz w:val="28"/>
          <w:szCs w:val="28"/>
        </w:rPr>
        <w:tab/>
      </w:r>
    </w:p>
    <w:p w:rsidR="002B7C0B" w:rsidRPr="002B7C0B" w:rsidRDefault="002B7C0B" w:rsidP="004426C2">
      <w:pPr>
        <w:spacing w:line="360" w:lineRule="auto"/>
        <w:ind w:firstLine="709"/>
        <w:jc w:val="both"/>
        <w:rPr>
          <w:sz w:val="28"/>
          <w:szCs w:val="28"/>
        </w:rPr>
      </w:pPr>
      <w:r>
        <w:rPr>
          <w:sz w:val="28"/>
          <w:szCs w:val="28"/>
        </w:rPr>
        <w:t>Д19  К</w:t>
      </w:r>
      <w:r w:rsidRPr="002B7C0B">
        <w:rPr>
          <w:sz w:val="28"/>
          <w:szCs w:val="28"/>
        </w:rPr>
        <w:t>60</w:t>
      </w:r>
      <w:r w:rsidRPr="002B7C0B">
        <w:rPr>
          <w:sz w:val="28"/>
          <w:szCs w:val="28"/>
        </w:rPr>
        <w:tab/>
        <w:t>141</w:t>
      </w:r>
      <w:r>
        <w:rPr>
          <w:sz w:val="28"/>
          <w:szCs w:val="28"/>
        </w:rPr>
        <w:t> </w:t>
      </w:r>
      <w:r w:rsidRPr="002B7C0B">
        <w:rPr>
          <w:sz w:val="28"/>
          <w:szCs w:val="28"/>
        </w:rPr>
        <w:t>300</w:t>
      </w:r>
      <w:r>
        <w:rPr>
          <w:sz w:val="28"/>
          <w:szCs w:val="28"/>
        </w:rPr>
        <w:t xml:space="preserve"> руб.</w:t>
      </w:r>
    </w:p>
    <w:p w:rsidR="002B7C0B" w:rsidRDefault="002B7C0B" w:rsidP="004426C2">
      <w:pPr>
        <w:spacing w:line="360" w:lineRule="auto"/>
        <w:ind w:firstLine="709"/>
        <w:jc w:val="both"/>
        <w:rPr>
          <w:sz w:val="28"/>
          <w:szCs w:val="28"/>
        </w:rPr>
      </w:pPr>
      <w:r w:rsidRPr="002B7C0B">
        <w:rPr>
          <w:sz w:val="28"/>
          <w:szCs w:val="28"/>
        </w:rPr>
        <w:t>5</w:t>
      </w:r>
      <w:r>
        <w:rPr>
          <w:sz w:val="28"/>
          <w:szCs w:val="28"/>
        </w:rPr>
        <w:t xml:space="preserve">. </w:t>
      </w:r>
      <w:r w:rsidRPr="002B7C0B">
        <w:rPr>
          <w:sz w:val="28"/>
          <w:szCs w:val="28"/>
        </w:rPr>
        <w:t>Зачислен на расчетный счет неиспользованный остаток аккредитива</w:t>
      </w:r>
      <w:r w:rsidRPr="002B7C0B">
        <w:rPr>
          <w:sz w:val="28"/>
          <w:szCs w:val="28"/>
        </w:rPr>
        <w:tab/>
      </w:r>
      <w:r>
        <w:rPr>
          <w:sz w:val="28"/>
          <w:szCs w:val="28"/>
        </w:rPr>
        <w:t>Д</w:t>
      </w:r>
      <w:r w:rsidRPr="002B7C0B">
        <w:rPr>
          <w:sz w:val="28"/>
          <w:szCs w:val="28"/>
        </w:rPr>
        <w:t>51</w:t>
      </w:r>
      <w:r>
        <w:rPr>
          <w:sz w:val="28"/>
          <w:szCs w:val="28"/>
        </w:rPr>
        <w:t xml:space="preserve">  К</w:t>
      </w:r>
      <w:r w:rsidRPr="002B7C0B">
        <w:rPr>
          <w:sz w:val="28"/>
          <w:szCs w:val="28"/>
        </w:rPr>
        <w:t>55-1</w:t>
      </w:r>
      <w:r w:rsidRPr="002B7C0B">
        <w:rPr>
          <w:sz w:val="28"/>
          <w:szCs w:val="28"/>
        </w:rPr>
        <w:tab/>
      </w:r>
      <w:r>
        <w:rPr>
          <w:sz w:val="28"/>
          <w:szCs w:val="28"/>
        </w:rPr>
        <w:t xml:space="preserve"> </w:t>
      </w:r>
      <w:r w:rsidRPr="002B7C0B">
        <w:rPr>
          <w:sz w:val="28"/>
          <w:szCs w:val="28"/>
        </w:rPr>
        <w:t>23</w:t>
      </w:r>
      <w:r>
        <w:rPr>
          <w:sz w:val="28"/>
          <w:szCs w:val="28"/>
        </w:rPr>
        <w:t> </w:t>
      </w:r>
      <w:r w:rsidRPr="002B7C0B">
        <w:rPr>
          <w:sz w:val="28"/>
          <w:szCs w:val="28"/>
        </w:rPr>
        <w:t>700</w:t>
      </w:r>
      <w:r>
        <w:rPr>
          <w:sz w:val="28"/>
          <w:szCs w:val="28"/>
        </w:rPr>
        <w:t xml:space="preserve"> руб.</w:t>
      </w:r>
    </w:p>
    <w:p w:rsidR="00331950" w:rsidRPr="00331950" w:rsidRDefault="00331950" w:rsidP="004426C2">
      <w:pPr>
        <w:spacing w:line="360" w:lineRule="auto"/>
        <w:ind w:firstLine="709"/>
        <w:jc w:val="both"/>
        <w:rPr>
          <w:sz w:val="28"/>
          <w:szCs w:val="28"/>
        </w:rPr>
      </w:pPr>
      <w:r w:rsidRPr="00331950">
        <w:rPr>
          <w:sz w:val="28"/>
          <w:szCs w:val="28"/>
        </w:rPr>
        <w:t>Рассмотрим применение непокрытого аккредитива</w:t>
      </w:r>
      <w:r>
        <w:rPr>
          <w:sz w:val="28"/>
          <w:szCs w:val="28"/>
        </w:rPr>
        <w:t xml:space="preserve"> </w:t>
      </w:r>
      <w:r w:rsidRPr="00331950">
        <w:rPr>
          <w:sz w:val="28"/>
          <w:szCs w:val="28"/>
        </w:rPr>
        <w:t>для расчетов (табл.</w:t>
      </w:r>
      <w:r w:rsidR="009004A0">
        <w:rPr>
          <w:sz w:val="28"/>
          <w:szCs w:val="28"/>
        </w:rPr>
        <w:t>2</w:t>
      </w:r>
      <w:r w:rsidRPr="00331950">
        <w:rPr>
          <w:sz w:val="28"/>
          <w:szCs w:val="28"/>
        </w:rPr>
        <w:t>.</w:t>
      </w:r>
      <w:r>
        <w:rPr>
          <w:sz w:val="28"/>
          <w:szCs w:val="28"/>
        </w:rPr>
        <w:t>2</w:t>
      </w:r>
      <w:r w:rsidRPr="00331950">
        <w:rPr>
          <w:sz w:val="28"/>
          <w:szCs w:val="28"/>
        </w:rPr>
        <w:t>).</w:t>
      </w:r>
    </w:p>
    <w:p w:rsidR="004426C2" w:rsidRDefault="004426C2" w:rsidP="004426C2">
      <w:pPr>
        <w:spacing w:line="360" w:lineRule="auto"/>
        <w:ind w:firstLine="709"/>
        <w:jc w:val="both"/>
        <w:rPr>
          <w:sz w:val="28"/>
          <w:szCs w:val="28"/>
        </w:rPr>
      </w:pPr>
    </w:p>
    <w:p w:rsidR="00331950" w:rsidRPr="00331950" w:rsidRDefault="00331950" w:rsidP="004426C2">
      <w:pPr>
        <w:spacing w:line="360" w:lineRule="auto"/>
        <w:ind w:firstLine="709"/>
        <w:jc w:val="both"/>
        <w:rPr>
          <w:sz w:val="28"/>
          <w:szCs w:val="28"/>
        </w:rPr>
      </w:pPr>
      <w:r w:rsidRPr="00331950">
        <w:rPr>
          <w:sz w:val="28"/>
          <w:szCs w:val="28"/>
        </w:rPr>
        <w:t xml:space="preserve">Таблица </w:t>
      </w:r>
      <w:r w:rsidR="009004A0">
        <w:rPr>
          <w:sz w:val="28"/>
          <w:szCs w:val="28"/>
        </w:rPr>
        <w:t>2</w:t>
      </w:r>
      <w:r w:rsidRPr="00331950">
        <w:rPr>
          <w:sz w:val="28"/>
          <w:szCs w:val="28"/>
        </w:rPr>
        <w:t>.</w:t>
      </w:r>
      <w:r>
        <w:rPr>
          <w:sz w:val="28"/>
          <w:szCs w:val="28"/>
        </w:rPr>
        <w:t>2</w:t>
      </w:r>
    </w:p>
    <w:p w:rsidR="00331950" w:rsidRPr="00331950" w:rsidRDefault="00331950" w:rsidP="004426C2">
      <w:pPr>
        <w:spacing w:line="360" w:lineRule="auto"/>
        <w:ind w:firstLine="709"/>
        <w:jc w:val="both"/>
        <w:rPr>
          <w:sz w:val="28"/>
          <w:szCs w:val="28"/>
        </w:rPr>
      </w:pPr>
      <w:r w:rsidRPr="00331950">
        <w:rPr>
          <w:sz w:val="28"/>
          <w:szCs w:val="28"/>
        </w:rPr>
        <w:t>Журнал хозяйственных операций</w:t>
      </w:r>
    </w:p>
    <w:p w:rsidR="00331950" w:rsidRPr="00331950" w:rsidRDefault="00331950" w:rsidP="004426C2">
      <w:pPr>
        <w:spacing w:line="360" w:lineRule="auto"/>
        <w:ind w:firstLine="709"/>
        <w:jc w:val="both"/>
        <w:rPr>
          <w:sz w:val="28"/>
          <w:szCs w:val="28"/>
        </w:rPr>
      </w:pPr>
    </w:p>
    <w:p w:rsidR="00331950" w:rsidRDefault="00331950" w:rsidP="004426C2">
      <w:pPr>
        <w:spacing w:line="360" w:lineRule="auto"/>
        <w:ind w:firstLine="709"/>
        <w:jc w:val="both"/>
        <w:rPr>
          <w:sz w:val="28"/>
          <w:szCs w:val="28"/>
        </w:rPr>
      </w:pPr>
      <w:r w:rsidRPr="00331950">
        <w:rPr>
          <w:sz w:val="28"/>
          <w:szCs w:val="28"/>
        </w:rPr>
        <w:t>1</w:t>
      </w:r>
      <w:r>
        <w:rPr>
          <w:sz w:val="28"/>
          <w:szCs w:val="28"/>
        </w:rPr>
        <w:t xml:space="preserve">. </w:t>
      </w:r>
      <w:r w:rsidRPr="00331950">
        <w:rPr>
          <w:sz w:val="28"/>
          <w:szCs w:val="28"/>
        </w:rPr>
        <w:t>Получено извещение банка-эмитента об открытии непокрытого аккредитива для расчетов с ОАО «Металлург» за поставку проката</w:t>
      </w:r>
      <w:r w:rsidRPr="00331950">
        <w:rPr>
          <w:sz w:val="28"/>
          <w:szCs w:val="28"/>
        </w:rPr>
        <w:tab/>
      </w:r>
    </w:p>
    <w:p w:rsidR="00331950" w:rsidRPr="00331950" w:rsidRDefault="00331950" w:rsidP="004426C2">
      <w:pPr>
        <w:spacing w:line="360" w:lineRule="auto"/>
        <w:ind w:firstLine="709"/>
        <w:jc w:val="both"/>
        <w:rPr>
          <w:sz w:val="28"/>
          <w:szCs w:val="28"/>
        </w:rPr>
      </w:pPr>
      <w:r>
        <w:rPr>
          <w:sz w:val="28"/>
          <w:szCs w:val="28"/>
        </w:rPr>
        <w:t xml:space="preserve">Д </w:t>
      </w:r>
      <w:r w:rsidRPr="00331950">
        <w:rPr>
          <w:sz w:val="28"/>
          <w:szCs w:val="28"/>
        </w:rPr>
        <w:t>009</w:t>
      </w:r>
      <w:r w:rsidRPr="00331950">
        <w:rPr>
          <w:sz w:val="28"/>
          <w:szCs w:val="28"/>
        </w:rPr>
        <w:tab/>
      </w:r>
      <w:r w:rsidRPr="00331950">
        <w:rPr>
          <w:sz w:val="28"/>
          <w:szCs w:val="28"/>
        </w:rPr>
        <w:tab/>
        <w:t>950</w:t>
      </w:r>
      <w:r>
        <w:rPr>
          <w:sz w:val="28"/>
          <w:szCs w:val="28"/>
        </w:rPr>
        <w:t> </w:t>
      </w:r>
      <w:r w:rsidRPr="00331950">
        <w:rPr>
          <w:sz w:val="28"/>
          <w:szCs w:val="28"/>
        </w:rPr>
        <w:t>000</w:t>
      </w:r>
      <w:r>
        <w:rPr>
          <w:sz w:val="28"/>
          <w:szCs w:val="28"/>
        </w:rPr>
        <w:t xml:space="preserve"> руб.</w:t>
      </w:r>
    </w:p>
    <w:p w:rsidR="00331950" w:rsidRPr="00331950" w:rsidRDefault="00331950" w:rsidP="004426C2">
      <w:pPr>
        <w:spacing w:line="360" w:lineRule="auto"/>
        <w:ind w:firstLine="709"/>
        <w:jc w:val="both"/>
        <w:rPr>
          <w:sz w:val="28"/>
          <w:szCs w:val="28"/>
        </w:rPr>
      </w:pPr>
      <w:r w:rsidRPr="00331950">
        <w:rPr>
          <w:sz w:val="28"/>
          <w:szCs w:val="28"/>
        </w:rPr>
        <w:t>2</w:t>
      </w:r>
      <w:r>
        <w:rPr>
          <w:sz w:val="28"/>
          <w:szCs w:val="28"/>
        </w:rPr>
        <w:t xml:space="preserve">. </w:t>
      </w:r>
      <w:r w:rsidRPr="00331950">
        <w:rPr>
          <w:sz w:val="28"/>
          <w:szCs w:val="28"/>
        </w:rPr>
        <w:t>Списана сумма аккредитива после получения банковской выписки, реестра счетов и документов об отгрузке проката от ОАО «Металлург»</w:t>
      </w:r>
      <w:r w:rsidRPr="00331950">
        <w:rPr>
          <w:sz w:val="28"/>
          <w:szCs w:val="28"/>
        </w:rPr>
        <w:tab/>
      </w:r>
      <w:r w:rsidRPr="00331950">
        <w:rPr>
          <w:sz w:val="28"/>
          <w:szCs w:val="28"/>
        </w:rPr>
        <w:tab/>
      </w:r>
      <w:r w:rsidR="00F1632A">
        <w:rPr>
          <w:sz w:val="28"/>
          <w:szCs w:val="28"/>
        </w:rPr>
        <w:t xml:space="preserve">             </w:t>
      </w:r>
      <w:r>
        <w:rPr>
          <w:sz w:val="28"/>
          <w:szCs w:val="28"/>
        </w:rPr>
        <w:t>К</w:t>
      </w:r>
      <w:r w:rsidRPr="00331950">
        <w:rPr>
          <w:sz w:val="28"/>
          <w:szCs w:val="28"/>
        </w:rPr>
        <w:t>009</w:t>
      </w:r>
      <w:r w:rsidRPr="00331950">
        <w:rPr>
          <w:sz w:val="28"/>
          <w:szCs w:val="28"/>
        </w:rPr>
        <w:tab/>
      </w:r>
      <w:r>
        <w:rPr>
          <w:sz w:val="28"/>
          <w:szCs w:val="28"/>
        </w:rPr>
        <w:t xml:space="preserve"> </w:t>
      </w:r>
      <w:r w:rsidRPr="00331950">
        <w:rPr>
          <w:sz w:val="28"/>
          <w:szCs w:val="28"/>
        </w:rPr>
        <w:t>950</w:t>
      </w:r>
      <w:r>
        <w:rPr>
          <w:sz w:val="28"/>
          <w:szCs w:val="28"/>
        </w:rPr>
        <w:t> </w:t>
      </w:r>
      <w:r w:rsidRPr="00331950">
        <w:rPr>
          <w:sz w:val="28"/>
          <w:szCs w:val="28"/>
        </w:rPr>
        <w:t>000</w:t>
      </w:r>
      <w:r>
        <w:rPr>
          <w:sz w:val="28"/>
          <w:szCs w:val="28"/>
        </w:rPr>
        <w:t xml:space="preserve"> руб.</w:t>
      </w:r>
    </w:p>
    <w:p w:rsidR="00331950" w:rsidRDefault="00331950" w:rsidP="004426C2">
      <w:pPr>
        <w:spacing w:line="360" w:lineRule="auto"/>
        <w:ind w:firstLine="709"/>
        <w:jc w:val="both"/>
        <w:rPr>
          <w:sz w:val="28"/>
          <w:szCs w:val="28"/>
        </w:rPr>
      </w:pPr>
      <w:r w:rsidRPr="00331950">
        <w:rPr>
          <w:sz w:val="28"/>
          <w:szCs w:val="28"/>
        </w:rPr>
        <w:t>3</w:t>
      </w:r>
      <w:r>
        <w:rPr>
          <w:sz w:val="28"/>
          <w:szCs w:val="28"/>
        </w:rPr>
        <w:t xml:space="preserve">. </w:t>
      </w:r>
      <w:r w:rsidRPr="00331950">
        <w:rPr>
          <w:sz w:val="28"/>
          <w:szCs w:val="28"/>
        </w:rPr>
        <w:t>Отражена сумма фактической оплаты ОАО «Металлург»</w:t>
      </w:r>
      <w:r w:rsidRPr="00331950">
        <w:rPr>
          <w:sz w:val="28"/>
          <w:szCs w:val="28"/>
        </w:rPr>
        <w:tab/>
      </w:r>
    </w:p>
    <w:p w:rsidR="00331950" w:rsidRPr="00331950" w:rsidRDefault="00331950" w:rsidP="004426C2">
      <w:pPr>
        <w:spacing w:line="360" w:lineRule="auto"/>
        <w:ind w:firstLine="709"/>
        <w:jc w:val="both"/>
        <w:rPr>
          <w:sz w:val="28"/>
          <w:szCs w:val="28"/>
        </w:rPr>
      </w:pPr>
      <w:r>
        <w:rPr>
          <w:sz w:val="28"/>
          <w:szCs w:val="28"/>
        </w:rPr>
        <w:t>Д</w:t>
      </w:r>
      <w:r w:rsidRPr="00331950">
        <w:rPr>
          <w:sz w:val="28"/>
          <w:szCs w:val="28"/>
        </w:rPr>
        <w:t>60</w:t>
      </w:r>
      <w:r>
        <w:rPr>
          <w:sz w:val="28"/>
          <w:szCs w:val="28"/>
        </w:rPr>
        <w:t xml:space="preserve"> К</w:t>
      </w:r>
      <w:r w:rsidRPr="00331950">
        <w:rPr>
          <w:sz w:val="28"/>
          <w:szCs w:val="28"/>
        </w:rPr>
        <w:t>51</w:t>
      </w:r>
      <w:r w:rsidRPr="00331950">
        <w:rPr>
          <w:sz w:val="28"/>
          <w:szCs w:val="28"/>
        </w:rPr>
        <w:tab/>
        <w:t>926</w:t>
      </w:r>
      <w:r>
        <w:rPr>
          <w:sz w:val="28"/>
          <w:szCs w:val="28"/>
        </w:rPr>
        <w:t> </w:t>
      </w:r>
      <w:r w:rsidRPr="00331950">
        <w:rPr>
          <w:sz w:val="28"/>
          <w:szCs w:val="28"/>
        </w:rPr>
        <w:t>300</w:t>
      </w:r>
      <w:r>
        <w:rPr>
          <w:sz w:val="28"/>
          <w:szCs w:val="28"/>
        </w:rPr>
        <w:t xml:space="preserve"> руб.</w:t>
      </w:r>
    </w:p>
    <w:p w:rsidR="00331950" w:rsidRPr="00331950" w:rsidRDefault="00331950" w:rsidP="004426C2">
      <w:pPr>
        <w:spacing w:line="360" w:lineRule="auto"/>
        <w:ind w:firstLine="709"/>
        <w:jc w:val="both"/>
        <w:rPr>
          <w:sz w:val="28"/>
          <w:szCs w:val="28"/>
        </w:rPr>
      </w:pPr>
      <w:r w:rsidRPr="00331950">
        <w:rPr>
          <w:sz w:val="28"/>
          <w:szCs w:val="28"/>
        </w:rPr>
        <w:t>4</w:t>
      </w:r>
      <w:r>
        <w:rPr>
          <w:sz w:val="28"/>
          <w:szCs w:val="28"/>
        </w:rPr>
        <w:t xml:space="preserve">. </w:t>
      </w:r>
      <w:r w:rsidRPr="00331950">
        <w:rPr>
          <w:sz w:val="28"/>
          <w:szCs w:val="28"/>
        </w:rPr>
        <w:t>Оприходован на склад прокат, полученный от ОАО «Металлург»</w:t>
      </w:r>
      <w:r w:rsidRPr="00331950">
        <w:rPr>
          <w:sz w:val="28"/>
          <w:szCs w:val="28"/>
        </w:rPr>
        <w:tab/>
      </w:r>
      <w:r>
        <w:rPr>
          <w:sz w:val="28"/>
          <w:szCs w:val="28"/>
        </w:rPr>
        <w:t>Д</w:t>
      </w:r>
      <w:r w:rsidRPr="00331950">
        <w:rPr>
          <w:sz w:val="28"/>
          <w:szCs w:val="28"/>
        </w:rPr>
        <w:t>10</w:t>
      </w:r>
      <w:r>
        <w:rPr>
          <w:sz w:val="28"/>
          <w:szCs w:val="28"/>
        </w:rPr>
        <w:t xml:space="preserve"> К</w:t>
      </w:r>
      <w:r w:rsidRPr="00331950">
        <w:rPr>
          <w:sz w:val="28"/>
          <w:szCs w:val="28"/>
        </w:rPr>
        <w:t>60</w:t>
      </w:r>
      <w:r w:rsidRPr="00331950">
        <w:rPr>
          <w:sz w:val="28"/>
          <w:szCs w:val="28"/>
        </w:rPr>
        <w:tab/>
        <w:t>785</w:t>
      </w:r>
      <w:r>
        <w:rPr>
          <w:sz w:val="28"/>
          <w:szCs w:val="28"/>
        </w:rPr>
        <w:t> </w:t>
      </w:r>
      <w:r w:rsidRPr="00331950">
        <w:rPr>
          <w:sz w:val="28"/>
          <w:szCs w:val="28"/>
        </w:rPr>
        <w:t>000</w:t>
      </w:r>
      <w:r>
        <w:rPr>
          <w:sz w:val="28"/>
          <w:szCs w:val="28"/>
        </w:rPr>
        <w:t xml:space="preserve"> руб.</w:t>
      </w:r>
    </w:p>
    <w:p w:rsidR="00331950" w:rsidRDefault="00331950" w:rsidP="004426C2">
      <w:pPr>
        <w:spacing w:line="360" w:lineRule="auto"/>
        <w:ind w:firstLine="709"/>
        <w:jc w:val="both"/>
        <w:rPr>
          <w:sz w:val="28"/>
          <w:szCs w:val="28"/>
        </w:rPr>
      </w:pPr>
      <w:r w:rsidRPr="00331950">
        <w:rPr>
          <w:sz w:val="28"/>
          <w:szCs w:val="28"/>
        </w:rPr>
        <w:t>5</w:t>
      </w:r>
      <w:r>
        <w:rPr>
          <w:sz w:val="28"/>
          <w:szCs w:val="28"/>
        </w:rPr>
        <w:t xml:space="preserve">. </w:t>
      </w:r>
      <w:r w:rsidRPr="00331950">
        <w:rPr>
          <w:sz w:val="28"/>
          <w:szCs w:val="28"/>
        </w:rPr>
        <w:t>Учтен НДС, уплаченный ОАО «Металлург»</w:t>
      </w:r>
      <w:r w:rsidRPr="00331950">
        <w:rPr>
          <w:sz w:val="28"/>
          <w:szCs w:val="28"/>
        </w:rPr>
        <w:tab/>
      </w:r>
    </w:p>
    <w:p w:rsidR="002B7C0B" w:rsidRDefault="00331950" w:rsidP="004426C2">
      <w:pPr>
        <w:spacing w:line="360" w:lineRule="auto"/>
        <w:ind w:firstLine="709"/>
        <w:jc w:val="both"/>
        <w:rPr>
          <w:sz w:val="28"/>
          <w:szCs w:val="28"/>
        </w:rPr>
      </w:pPr>
      <w:r>
        <w:rPr>
          <w:sz w:val="28"/>
          <w:szCs w:val="28"/>
        </w:rPr>
        <w:t>Д</w:t>
      </w:r>
      <w:r w:rsidRPr="00331950">
        <w:rPr>
          <w:sz w:val="28"/>
          <w:szCs w:val="28"/>
        </w:rPr>
        <w:t>19</w:t>
      </w:r>
      <w:r>
        <w:rPr>
          <w:sz w:val="28"/>
          <w:szCs w:val="28"/>
        </w:rPr>
        <w:t xml:space="preserve"> К</w:t>
      </w:r>
      <w:r w:rsidRPr="00331950">
        <w:rPr>
          <w:sz w:val="28"/>
          <w:szCs w:val="28"/>
        </w:rPr>
        <w:t>60</w:t>
      </w:r>
      <w:r w:rsidRPr="00331950">
        <w:rPr>
          <w:sz w:val="28"/>
          <w:szCs w:val="28"/>
        </w:rPr>
        <w:tab/>
        <w:t>141</w:t>
      </w:r>
      <w:r>
        <w:rPr>
          <w:sz w:val="28"/>
          <w:szCs w:val="28"/>
        </w:rPr>
        <w:t> </w:t>
      </w:r>
      <w:r w:rsidRPr="00331950">
        <w:rPr>
          <w:sz w:val="28"/>
          <w:szCs w:val="28"/>
        </w:rPr>
        <w:t>300</w:t>
      </w:r>
      <w:r>
        <w:rPr>
          <w:sz w:val="28"/>
          <w:szCs w:val="28"/>
        </w:rPr>
        <w:t xml:space="preserve"> руб.</w:t>
      </w:r>
    </w:p>
    <w:p w:rsidR="00342982" w:rsidRDefault="00342982" w:rsidP="004426C2">
      <w:pPr>
        <w:spacing w:line="360" w:lineRule="auto"/>
        <w:ind w:firstLine="709"/>
        <w:jc w:val="both"/>
        <w:rPr>
          <w:sz w:val="28"/>
          <w:szCs w:val="28"/>
        </w:rPr>
      </w:pPr>
    </w:p>
    <w:p w:rsidR="00331950" w:rsidRPr="00331950" w:rsidRDefault="003F5630" w:rsidP="004426C2">
      <w:pPr>
        <w:spacing w:line="360" w:lineRule="auto"/>
        <w:ind w:firstLine="709"/>
        <w:jc w:val="both"/>
        <w:rPr>
          <w:sz w:val="28"/>
          <w:szCs w:val="28"/>
        </w:rPr>
      </w:pPr>
      <w:r>
        <w:rPr>
          <w:sz w:val="28"/>
          <w:szCs w:val="28"/>
        </w:rPr>
        <w:t xml:space="preserve">2.2.2. </w:t>
      </w:r>
      <w:r w:rsidR="00342982">
        <w:rPr>
          <w:sz w:val="28"/>
          <w:szCs w:val="28"/>
        </w:rPr>
        <w:t>Чековые книжки</w:t>
      </w:r>
    </w:p>
    <w:p w:rsidR="00342982" w:rsidRDefault="00342982" w:rsidP="004426C2">
      <w:pPr>
        <w:spacing w:line="360" w:lineRule="auto"/>
        <w:ind w:firstLine="709"/>
        <w:jc w:val="both"/>
        <w:rPr>
          <w:sz w:val="28"/>
          <w:szCs w:val="28"/>
        </w:rPr>
      </w:pPr>
    </w:p>
    <w:p w:rsidR="00E60D88" w:rsidRPr="00E60D88" w:rsidRDefault="00E60D88" w:rsidP="004426C2">
      <w:pPr>
        <w:spacing w:line="360" w:lineRule="auto"/>
        <w:ind w:firstLine="709"/>
        <w:jc w:val="both"/>
        <w:rPr>
          <w:sz w:val="28"/>
          <w:szCs w:val="28"/>
        </w:rPr>
      </w:pPr>
      <w:r w:rsidRPr="00E60D88">
        <w:rPr>
          <w:sz w:val="28"/>
          <w:szCs w:val="28"/>
        </w:rPr>
        <w:t>На счете 55 «Специальные счета в банках», субсчет 2 «Чековые книжки» учитывается движение средств, находящихся на чековых книжках. Порядок осуществления расчетов чеками регулируется ГК РФ, а также Положением о безналичных расчетах в Российской Федерации.</w:t>
      </w:r>
    </w:p>
    <w:p w:rsidR="00E60D88" w:rsidRDefault="00E60D88" w:rsidP="004426C2">
      <w:pPr>
        <w:spacing w:line="360" w:lineRule="auto"/>
        <w:ind w:firstLine="709"/>
        <w:jc w:val="both"/>
        <w:rPr>
          <w:sz w:val="28"/>
          <w:szCs w:val="28"/>
        </w:rPr>
      </w:pPr>
      <w:r w:rsidRPr="00E60D88">
        <w:rPr>
          <w:sz w:val="28"/>
          <w:szCs w:val="28"/>
        </w:rPr>
        <w:t>Чек — это ценная бумага, которая представляет собой ничем не обусловленное распоряжение чекодателя банку произвести платеж указанной в нем суммы чекодержателю. Юридическое или физическое лицо, имеющее денежные средства в банке, является чекодателем. Юридическое или физическое лицо, в пользу которого выдан чек, является чекодержателем. Банк, в котором находятся денежные средства,</w:t>
      </w:r>
      <w:r>
        <w:rPr>
          <w:sz w:val="28"/>
          <w:szCs w:val="28"/>
        </w:rPr>
        <w:t xml:space="preserve"> </w:t>
      </w:r>
      <w:r w:rsidRPr="00E60D88">
        <w:rPr>
          <w:sz w:val="28"/>
          <w:szCs w:val="28"/>
        </w:rPr>
        <w:t>является плательщиком. Чек оплачивается плательщиком за счет денежных средств чекодателя, при этом чекодатель не вправе отозвать чек до истечения срока, установленного для его предъявления к оплате. Для получения платежа по чеку необходимо предъявить его в банк, обслуживающий чекодержателя.</w:t>
      </w:r>
    </w:p>
    <w:p w:rsidR="005916F9" w:rsidRPr="005916F9" w:rsidRDefault="005916F9" w:rsidP="004426C2">
      <w:pPr>
        <w:spacing w:line="360" w:lineRule="auto"/>
        <w:ind w:firstLine="709"/>
        <w:jc w:val="both"/>
        <w:rPr>
          <w:sz w:val="28"/>
          <w:szCs w:val="28"/>
        </w:rPr>
      </w:pPr>
      <w:r w:rsidRPr="005916F9">
        <w:rPr>
          <w:sz w:val="28"/>
          <w:szCs w:val="28"/>
        </w:rPr>
        <w:t>Синтетический учет операций по субсчету 55-2 «Чековые книжки» ведется на основании выписок банка в ведомостях в разрезе корреспондирующих счетов.</w:t>
      </w:r>
    </w:p>
    <w:p w:rsidR="00BB52D4" w:rsidRPr="00BB52D4" w:rsidRDefault="00BB52D4" w:rsidP="004426C2">
      <w:pPr>
        <w:spacing w:line="360" w:lineRule="auto"/>
        <w:ind w:firstLine="709"/>
        <w:jc w:val="both"/>
        <w:rPr>
          <w:sz w:val="28"/>
          <w:szCs w:val="28"/>
        </w:rPr>
      </w:pPr>
      <w:r w:rsidRPr="00BB52D4">
        <w:rPr>
          <w:sz w:val="28"/>
          <w:szCs w:val="28"/>
        </w:rPr>
        <w:t>Депонирование средств</w:t>
      </w:r>
      <w:r w:rsidR="009004A0">
        <w:rPr>
          <w:sz w:val="28"/>
          <w:szCs w:val="28"/>
        </w:rPr>
        <w:t>,</w:t>
      </w:r>
      <w:r w:rsidRPr="00BB52D4">
        <w:rPr>
          <w:sz w:val="28"/>
          <w:szCs w:val="28"/>
        </w:rPr>
        <w:t xml:space="preserve"> при выдаче чековых книжек отражается по дебету счета 55 «Специальные счета в банках» и кредиту счетов 51 «Расчетные счета», 52 «Валютные счета», 66 «Расчеты по краткосрочным кредитам и займам» и других аналогичных счетов. Суммы по полученным в кредитной организации чековым книжкам списываются по мере оплаты выданных организацией чеков, т.е. в суммах погашения кредитной организацией предъявленных ей чеков (согласно выпискам кредитной организации), с кредита счета 55 «Специальные счета в банках» в дебет счетов учета расчетов (76 «Расчеты с разными дебиторами и кредиторами» и др.). Суммы по чекам, выданным, но не оплаченным кредитной организацией (не предъявленным к оплате), остаются на счете 55 «Специальные счета в банках»; сальдо по субсчету 55-2 «Чековые книжки» должно соответствовать сальдо по выписке кредитной организации. Суммы по возвращенным в кредитную организацию чекам (оставшимся неиспользованными) отражаются по кредиту счета 55 «Специальные счета в банках» в корреспонденции со счетом 51 «Расчетные счета» или 52 «Валютные счета».</w:t>
      </w:r>
    </w:p>
    <w:p w:rsidR="005916F9" w:rsidRDefault="005916F9" w:rsidP="004426C2">
      <w:pPr>
        <w:spacing w:line="360" w:lineRule="auto"/>
        <w:ind w:firstLine="709"/>
        <w:jc w:val="both"/>
        <w:rPr>
          <w:sz w:val="28"/>
          <w:szCs w:val="28"/>
        </w:rPr>
      </w:pPr>
      <w:r w:rsidRPr="005916F9">
        <w:rPr>
          <w:sz w:val="28"/>
          <w:szCs w:val="28"/>
        </w:rPr>
        <w:t>Аналитический учет по этому субсчету осуществляется по каждой полученной чековой книжке с целью контроля за движением денежных средств в чековых книжках, выданных работникам организации для расчетов с организациями-кредиторами.</w:t>
      </w:r>
    </w:p>
    <w:p w:rsidR="00465C24" w:rsidRDefault="00465C24" w:rsidP="004426C2">
      <w:pPr>
        <w:spacing w:line="360" w:lineRule="auto"/>
        <w:ind w:firstLine="709"/>
        <w:jc w:val="both"/>
        <w:rPr>
          <w:sz w:val="28"/>
          <w:szCs w:val="28"/>
        </w:rPr>
      </w:pPr>
      <w:r>
        <w:rPr>
          <w:sz w:val="28"/>
          <w:szCs w:val="28"/>
        </w:rPr>
        <w:t>Фирм</w:t>
      </w:r>
      <w:r w:rsidR="00230EC6">
        <w:rPr>
          <w:sz w:val="28"/>
          <w:szCs w:val="28"/>
        </w:rPr>
        <w:t>ой</w:t>
      </w:r>
      <w:r>
        <w:rPr>
          <w:sz w:val="28"/>
          <w:szCs w:val="28"/>
        </w:rPr>
        <w:t xml:space="preserve"> «Прагма» </w:t>
      </w:r>
      <w:r w:rsidR="00230EC6">
        <w:rPr>
          <w:sz w:val="28"/>
          <w:szCs w:val="28"/>
        </w:rPr>
        <w:t>д</w:t>
      </w:r>
      <w:r w:rsidRPr="00465C24">
        <w:rPr>
          <w:sz w:val="28"/>
          <w:szCs w:val="28"/>
        </w:rPr>
        <w:t xml:space="preserve">епонированы организацией денежные средства на специальном счете при выдаче чековых книжек: </w:t>
      </w:r>
    </w:p>
    <w:p w:rsidR="00465C24" w:rsidRPr="00465C24" w:rsidRDefault="00230EC6" w:rsidP="004426C2">
      <w:pPr>
        <w:spacing w:line="360" w:lineRule="auto"/>
        <w:ind w:firstLine="709"/>
        <w:jc w:val="both"/>
        <w:rPr>
          <w:sz w:val="28"/>
          <w:szCs w:val="28"/>
        </w:rPr>
      </w:pPr>
      <w:r>
        <w:rPr>
          <w:sz w:val="28"/>
          <w:szCs w:val="28"/>
        </w:rPr>
        <w:t xml:space="preserve"> </w:t>
      </w:r>
      <w:r w:rsidR="00465C24" w:rsidRPr="00465C24">
        <w:rPr>
          <w:sz w:val="28"/>
          <w:szCs w:val="28"/>
        </w:rPr>
        <w:t xml:space="preserve">за счет собственных денежных средств                  </w:t>
      </w:r>
      <w:r w:rsidR="00465C24">
        <w:rPr>
          <w:sz w:val="28"/>
          <w:szCs w:val="28"/>
        </w:rPr>
        <w:t>Д</w:t>
      </w:r>
      <w:r w:rsidR="00465C24" w:rsidRPr="00465C24">
        <w:rPr>
          <w:sz w:val="28"/>
          <w:szCs w:val="28"/>
        </w:rPr>
        <w:t>55</w:t>
      </w:r>
      <w:r>
        <w:rPr>
          <w:sz w:val="28"/>
          <w:szCs w:val="28"/>
        </w:rPr>
        <w:t xml:space="preserve"> К51  100000 руб.</w:t>
      </w:r>
    </w:p>
    <w:p w:rsidR="00465C24" w:rsidRDefault="00465C24" w:rsidP="004426C2">
      <w:pPr>
        <w:spacing w:line="360" w:lineRule="auto"/>
        <w:ind w:firstLine="709"/>
        <w:jc w:val="both"/>
        <w:rPr>
          <w:sz w:val="28"/>
          <w:szCs w:val="28"/>
        </w:rPr>
      </w:pPr>
      <w:r w:rsidRPr="00465C24">
        <w:rPr>
          <w:sz w:val="28"/>
          <w:szCs w:val="28"/>
        </w:rPr>
        <w:t xml:space="preserve"> за счет кредитов банка                                     </w:t>
      </w:r>
      <w:r w:rsidR="00230EC6">
        <w:rPr>
          <w:sz w:val="28"/>
          <w:szCs w:val="28"/>
        </w:rPr>
        <w:t xml:space="preserve">         Д55 К66   250000 руб.</w:t>
      </w:r>
    </w:p>
    <w:p w:rsidR="0045770C" w:rsidRDefault="0045770C" w:rsidP="004426C2">
      <w:pPr>
        <w:spacing w:line="360" w:lineRule="auto"/>
        <w:ind w:firstLine="709"/>
        <w:jc w:val="both"/>
        <w:rPr>
          <w:sz w:val="28"/>
          <w:szCs w:val="28"/>
        </w:rPr>
      </w:pPr>
      <w:r>
        <w:rPr>
          <w:sz w:val="28"/>
          <w:szCs w:val="28"/>
        </w:rPr>
        <w:t xml:space="preserve">         </w:t>
      </w:r>
      <w:r w:rsidRPr="0045770C">
        <w:rPr>
          <w:sz w:val="28"/>
          <w:szCs w:val="28"/>
        </w:rPr>
        <w:t xml:space="preserve"> Оплачены банком предъявленные чеки</w:t>
      </w:r>
      <w:r>
        <w:rPr>
          <w:sz w:val="28"/>
          <w:szCs w:val="28"/>
        </w:rPr>
        <w:t xml:space="preserve">             Д</w:t>
      </w:r>
      <w:r w:rsidRPr="0045770C">
        <w:rPr>
          <w:sz w:val="28"/>
          <w:szCs w:val="28"/>
        </w:rPr>
        <w:t>60,76</w:t>
      </w:r>
      <w:r>
        <w:rPr>
          <w:sz w:val="28"/>
          <w:szCs w:val="28"/>
        </w:rPr>
        <w:t xml:space="preserve">  К55   350000 руб.</w:t>
      </w:r>
    </w:p>
    <w:p w:rsidR="0045770C" w:rsidRDefault="0045770C" w:rsidP="004426C2">
      <w:pPr>
        <w:spacing w:line="360" w:lineRule="auto"/>
        <w:ind w:firstLine="709"/>
        <w:jc w:val="both"/>
        <w:rPr>
          <w:sz w:val="28"/>
          <w:szCs w:val="28"/>
        </w:rPr>
      </w:pPr>
      <w:r w:rsidRPr="0045770C">
        <w:rPr>
          <w:sz w:val="28"/>
          <w:szCs w:val="28"/>
        </w:rPr>
        <w:t xml:space="preserve">Депонированные организацией на специальном счете средства направлены: </w:t>
      </w:r>
      <w:r>
        <w:rPr>
          <w:sz w:val="28"/>
          <w:szCs w:val="28"/>
        </w:rPr>
        <w:t xml:space="preserve">              </w:t>
      </w:r>
      <w:r w:rsidRPr="0045770C">
        <w:rPr>
          <w:sz w:val="28"/>
          <w:szCs w:val="28"/>
        </w:rPr>
        <w:t xml:space="preserve">на расчетный счет организации </w:t>
      </w:r>
      <w:r>
        <w:rPr>
          <w:sz w:val="28"/>
          <w:szCs w:val="28"/>
        </w:rPr>
        <w:t xml:space="preserve">                          Д 51 К55      50000 руб.</w:t>
      </w:r>
    </w:p>
    <w:p w:rsidR="0045770C" w:rsidRDefault="0045770C" w:rsidP="004426C2">
      <w:pPr>
        <w:spacing w:line="360" w:lineRule="auto"/>
        <w:ind w:firstLine="709"/>
        <w:jc w:val="both"/>
        <w:rPr>
          <w:sz w:val="28"/>
          <w:szCs w:val="28"/>
        </w:rPr>
      </w:pPr>
      <w:r>
        <w:rPr>
          <w:sz w:val="28"/>
          <w:szCs w:val="28"/>
        </w:rPr>
        <w:t xml:space="preserve">          </w:t>
      </w:r>
      <w:r w:rsidRPr="0045770C">
        <w:rPr>
          <w:sz w:val="28"/>
          <w:szCs w:val="28"/>
        </w:rPr>
        <w:t>на погашение кредита банка</w:t>
      </w:r>
      <w:r>
        <w:rPr>
          <w:sz w:val="28"/>
          <w:szCs w:val="28"/>
        </w:rPr>
        <w:t xml:space="preserve">                                 Д 66 К55     100000 руб.  </w:t>
      </w:r>
    </w:p>
    <w:p w:rsidR="009004A0" w:rsidRPr="0045770C" w:rsidRDefault="009004A0" w:rsidP="004426C2">
      <w:pPr>
        <w:spacing w:line="360" w:lineRule="auto"/>
        <w:ind w:firstLine="709"/>
        <w:jc w:val="both"/>
        <w:rPr>
          <w:sz w:val="28"/>
          <w:szCs w:val="28"/>
        </w:rPr>
      </w:pPr>
    </w:p>
    <w:p w:rsidR="009004A0" w:rsidRPr="009004A0" w:rsidRDefault="009004A0" w:rsidP="004426C2">
      <w:pPr>
        <w:spacing w:line="360" w:lineRule="auto"/>
        <w:ind w:firstLine="709"/>
        <w:jc w:val="both"/>
        <w:rPr>
          <w:sz w:val="28"/>
          <w:szCs w:val="28"/>
        </w:rPr>
      </w:pPr>
      <w:r w:rsidRPr="009004A0">
        <w:rPr>
          <w:sz w:val="28"/>
          <w:szCs w:val="28"/>
        </w:rPr>
        <w:t>Рассмотрим применение чеков для расчетов (табл. 2</w:t>
      </w:r>
      <w:r>
        <w:rPr>
          <w:sz w:val="28"/>
          <w:szCs w:val="28"/>
        </w:rPr>
        <w:t>.3):</w:t>
      </w:r>
    </w:p>
    <w:p w:rsidR="009004A0" w:rsidRDefault="009004A0" w:rsidP="004426C2">
      <w:pPr>
        <w:spacing w:line="360" w:lineRule="auto"/>
        <w:ind w:firstLine="709"/>
        <w:jc w:val="both"/>
        <w:rPr>
          <w:sz w:val="28"/>
          <w:szCs w:val="28"/>
        </w:rPr>
      </w:pPr>
    </w:p>
    <w:p w:rsidR="009004A0" w:rsidRDefault="009004A0" w:rsidP="004426C2">
      <w:pPr>
        <w:spacing w:line="360" w:lineRule="auto"/>
        <w:ind w:firstLine="709"/>
        <w:jc w:val="both"/>
        <w:rPr>
          <w:sz w:val="28"/>
          <w:szCs w:val="28"/>
        </w:rPr>
      </w:pPr>
      <w:r w:rsidRPr="009004A0">
        <w:rPr>
          <w:sz w:val="28"/>
          <w:szCs w:val="28"/>
        </w:rPr>
        <w:t xml:space="preserve">Таблица </w:t>
      </w:r>
      <w:r>
        <w:rPr>
          <w:sz w:val="28"/>
          <w:szCs w:val="28"/>
        </w:rPr>
        <w:t>2</w:t>
      </w:r>
      <w:r w:rsidRPr="009004A0">
        <w:rPr>
          <w:sz w:val="28"/>
          <w:szCs w:val="28"/>
        </w:rPr>
        <w:t>.</w:t>
      </w:r>
      <w:r>
        <w:rPr>
          <w:sz w:val="28"/>
          <w:szCs w:val="28"/>
        </w:rPr>
        <w:t>3</w:t>
      </w:r>
      <w:r w:rsidRPr="009004A0">
        <w:rPr>
          <w:sz w:val="28"/>
          <w:szCs w:val="28"/>
        </w:rPr>
        <w:t xml:space="preserve"> </w:t>
      </w:r>
    </w:p>
    <w:p w:rsidR="009004A0" w:rsidRPr="009004A0" w:rsidRDefault="009004A0" w:rsidP="004426C2">
      <w:pPr>
        <w:spacing w:line="360" w:lineRule="auto"/>
        <w:ind w:firstLine="709"/>
        <w:jc w:val="both"/>
        <w:rPr>
          <w:sz w:val="28"/>
          <w:szCs w:val="28"/>
        </w:rPr>
      </w:pPr>
      <w:r w:rsidRPr="009004A0">
        <w:rPr>
          <w:sz w:val="28"/>
          <w:szCs w:val="28"/>
        </w:rPr>
        <w:t>Журнал хозяйственных операций</w:t>
      </w:r>
    </w:p>
    <w:p w:rsidR="009004A0" w:rsidRPr="009004A0" w:rsidRDefault="009004A0" w:rsidP="004426C2">
      <w:pPr>
        <w:spacing w:line="360" w:lineRule="auto"/>
        <w:ind w:firstLine="709"/>
        <w:jc w:val="both"/>
        <w:rPr>
          <w:sz w:val="28"/>
          <w:szCs w:val="28"/>
        </w:rPr>
      </w:pPr>
    </w:p>
    <w:p w:rsidR="009004A0" w:rsidRPr="009004A0" w:rsidRDefault="009004A0" w:rsidP="004426C2">
      <w:pPr>
        <w:spacing w:line="360" w:lineRule="auto"/>
        <w:ind w:firstLine="709"/>
        <w:jc w:val="both"/>
        <w:rPr>
          <w:sz w:val="28"/>
          <w:szCs w:val="28"/>
        </w:rPr>
      </w:pPr>
      <w:r w:rsidRPr="009004A0">
        <w:rPr>
          <w:sz w:val="28"/>
          <w:szCs w:val="28"/>
        </w:rPr>
        <w:t>1</w:t>
      </w:r>
      <w:r>
        <w:rPr>
          <w:sz w:val="28"/>
          <w:szCs w:val="28"/>
        </w:rPr>
        <w:t xml:space="preserve">. </w:t>
      </w:r>
      <w:r w:rsidRPr="009004A0">
        <w:rPr>
          <w:sz w:val="28"/>
          <w:szCs w:val="28"/>
        </w:rPr>
        <w:t>Депонированы денежные средства в чековую книжку, согласно банковской выписке</w:t>
      </w:r>
      <w:r w:rsidRPr="009004A0">
        <w:rPr>
          <w:sz w:val="28"/>
          <w:szCs w:val="28"/>
        </w:rPr>
        <w:tab/>
      </w:r>
      <w:r>
        <w:rPr>
          <w:sz w:val="28"/>
          <w:szCs w:val="28"/>
        </w:rPr>
        <w:t>Д</w:t>
      </w:r>
      <w:r w:rsidRPr="009004A0">
        <w:rPr>
          <w:sz w:val="28"/>
          <w:szCs w:val="28"/>
        </w:rPr>
        <w:t>55-2</w:t>
      </w:r>
      <w:r>
        <w:rPr>
          <w:sz w:val="28"/>
          <w:szCs w:val="28"/>
        </w:rPr>
        <w:t xml:space="preserve"> К</w:t>
      </w:r>
      <w:r w:rsidRPr="009004A0">
        <w:rPr>
          <w:sz w:val="28"/>
          <w:szCs w:val="28"/>
        </w:rPr>
        <w:t>51</w:t>
      </w:r>
      <w:r w:rsidRPr="009004A0">
        <w:rPr>
          <w:sz w:val="28"/>
          <w:szCs w:val="28"/>
        </w:rPr>
        <w:tab/>
        <w:t>950</w:t>
      </w:r>
      <w:r>
        <w:rPr>
          <w:sz w:val="28"/>
          <w:szCs w:val="28"/>
        </w:rPr>
        <w:t> </w:t>
      </w:r>
      <w:r w:rsidRPr="009004A0">
        <w:rPr>
          <w:sz w:val="28"/>
          <w:szCs w:val="28"/>
        </w:rPr>
        <w:t>000</w:t>
      </w:r>
      <w:r>
        <w:rPr>
          <w:sz w:val="28"/>
          <w:szCs w:val="28"/>
        </w:rPr>
        <w:t xml:space="preserve"> руб.</w:t>
      </w:r>
    </w:p>
    <w:p w:rsidR="009004A0" w:rsidRDefault="009004A0" w:rsidP="004426C2">
      <w:pPr>
        <w:spacing w:line="360" w:lineRule="auto"/>
        <w:ind w:firstLine="709"/>
        <w:jc w:val="both"/>
        <w:rPr>
          <w:sz w:val="28"/>
          <w:szCs w:val="28"/>
        </w:rPr>
      </w:pPr>
      <w:r w:rsidRPr="009004A0">
        <w:rPr>
          <w:sz w:val="28"/>
          <w:szCs w:val="28"/>
        </w:rPr>
        <w:t>2</w:t>
      </w:r>
      <w:r>
        <w:rPr>
          <w:sz w:val="28"/>
          <w:szCs w:val="28"/>
        </w:rPr>
        <w:t xml:space="preserve">. </w:t>
      </w:r>
      <w:r w:rsidRPr="009004A0">
        <w:rPr>
          <w:sz w:val="28"/>
          <w:szCs w:val="28"/>
        </w:rPr>
        <w:t>Выдан чек ОАО «Металлург» за поставку проката</w:t>
      </w:r>
      <w:r w:rsidRPr="009004A0">
        <w:rPr>
          <w:sz w:val="28"/>
          <w:szCs w:val="28"/>
        </w:rPr>
        <w:tab/>
      </w:r>
    </w:p>
    <w:p w:rsidR="009004A0" w:rsidRPr="009004A0" w:rsidRDefault="009004A0" w:rsidP="004426C2">
      <w:pPr>
        <w:spacing w:line="360" w:lineRule="auto"/>
        <w:ind w:firstLine="709"/>
        <w:jc w:val="both"/>
        <w:rPr>
          <w:sz w:val="28"/>
          <w:szCs w:val="28"/>
        </w:rPr>
      </w:pPr>
      <w:r w:rsidRPr="009004A0">
        <w:rPr>
          <w:sz w:val="28"/>
          <w:szCs w:val="28"/>
        </w:rPr>
        <w:t>—</w:t>
      </w:r>
      <w:r w:rsidRPr="009004A0">
        <w:rPr>
          <w:sz w:val="28"/>
          <w:szCs w:val="28"/>
        </w:rPr>
        <w:tab/>
        <w:t>—</w:t>
      </w:r>
      <w:r w:rsidRPr="009004A0">
        <w:rPr>
          <w:sz w:val="28"/>
          <w:szCs w:val="28"/>
        </w:rPr>
        <w:tab/>
        <w:t>926</w:t>
      </w:r>
      <w:r>
        <w:rPr>
          <w:sz w:val="28"/>
          <w:szCs w:val="28"/>
        </w:rPr>
        <w:t> </w:t>
      </w:r>
      <w:r w:rsidRPr="009004A0">
        <w:rPr>
          <w:sz w:val="28"/>
          <w:szCs w:val="28"/>
        </w:rPr>
        <w:t>300</w:t>
      </w:r>
      <w:r>
        <w:rPr>
          <w:sz w:val="28"/>
          <w:szCs w:val="28"/>
        </w:rPr>
        <w:t xml:space="preserve"> руб.</w:t>
      </w:r>
    </w:p>
    <w:p w:rsidR="009004A0" w:rsidRDefault="009004A0" w:rsidP="004426C2">
      <w:pPr>
        <w:spacing w:line="360" w:lineRule="auto"/>
        <w:ind w:firstLine="709"/>
        <w:jc w:val="both"/>
        <w:rPr>
          <w:sz w:val="28"/>
          <w:szCs w:val="28"/>
        </w:rPr>
      </w:pPr>
      <w:r w:rsidRPr="009004A0">
        <w:rPr>
          <w:sz w:val="28"/>
          <w:szCs w:val="28"/>
        </w:rPr>
        <w:t>3</w:t>
      </w:r>
      <w:r>
        <w:rPr>
          <w:sz w:val="28"/>
          <w:szCs w:val="28"/>
        </w:rPr>
        <w:t xml:space="preserve">. </w:t>
      </w:r>
      <w:r w:rsidRPr="009004A0">
        <w:rPr>
          <w:sz w:val="28"/>
          <w:szCs w:val="28"/>
        </w:rPr>
        <w:t>Оплачен чек банком (согласно банковской выписке)</w:t>
      </w:r>
      <w:r w:rsidRPr="009004A0">
        <w:rPr>
          <w:sz w:val="28"/>
          <w:szCs w:val="28"/>
        </w:rPr>
        <w:tab/>
      </w:r>
    </w:p>
    <w:p w:rsidR="009004A0" w:rsidRPr="009004A0" w:rsidRDefault="009004A0" w:rsidP="004426C2">
      <w:pPr>
        <w:spacing w:line="360" w:lineRule="auto"/>
        <w:ind w:firstLine="709"/>
        <w:jc w:val="both"/>
        <w:rPr>
          <w:sz w:val="28"/>
          <w:szCs w:val="28"/>
        </w:rPr>
      </w:pPr>
      <w:r>
        <w:rPr>
          <w:sz w:val="28"/>
          <w:szCs w:val="28"/>
        </w:rPr>
        <w:t>Д</w:t>
      </w:r>
      <w:r w:rsidRPr="009004A0">
        <w:rPr>
          <w:sz w:val="28"/>
          <w:szCs w:val="28"/>
        </w:rPr>
        <w:t>60</w:t>
      </w:r>
      <w:r w:rsidRPr="009004A0">
        <w:rPr>
          <w:sz w:val="28"/>
          <w:szCs w:val="28"/>
        </w:rPr>
        <w:tab/>
      </w:r>
      <w:r>
        <w:rPr>
          <w:sz w:val="28"/>
          <w:szCs w:val="28"/>
        </w:rPr>
        <w:t>К</w:t>
      </w:r>
      <w:r w:rsidRPr="009004A0">
        <w:rPr>
          <w:sz w:val="28"/>
          <w:szCs w:val="28"/>
        </w:rPr>
        <w:t>55-2</w:t>
      </w:r>
      <w:r>
        <w:rPr>
          <w:sz w:val="28"/>
          <w:szCs w:val="28"/>
        </w:rPr>
        <w:t xml:space="preserve"> </w:t>
      </w:r>
      <w:r w:rsidRPr="009004A0">
        <w:rPr>
          <w:sz w:val="28"/>
          <w:szCs w:val="28"/>
        </w:rPr>
        <w:tab/>
        <w:t>926</w:t>
      </w:r>
      <w:r>
        <w:rPr>
          <w:sz w:val="28"/>
          <w:szCs w:val="28"/>
        </w:rPr>
        <w:t> </w:t>
      </w:r>
      <w:r w:rsidRPr="009004A0">
        <w:rPr>
          <w:sz w:val="28"/>
          <w:szCs w:val="28"/>
        </w:rPr>
        <w:t>300</w:t>
      </w:r>
      <w:r>
        <w:rPr>
          <w:sz w:val="28"/>
          <w:szCs w:val="28"/>
        </w:rPr>
        <w:t xml:space="preserve"> руб.</w:t>
      </w:r>
    </w:p>
    <w:p w:rsidR="009004A0" w:rsidRPr="009004A0" w:rsidRDefault="009004A0" w:rsidP="004426C2">
      <w:pPr>
        <w:spacing w:line="360" w:lineRule="auto"/>
        <w:ind w:firstLine="709"/>
        <w:jc w:val="both"/>
        <w:rPr>
          <w:sz w:val="28"/>
          <w:szCs w:val="28"/>
        </w:rPr>
      </w:pPr>
      <w:r w:rsidRPr="009004A0">
        <w:rPr>
          <w:sz w:val="28"/>
          <w:szCs w:val="28"/>
        </w:rPr>
        <w:t>4</w:t>
      </w:r>
      <w:r>
        <w:rPr>
          <w:sz w:val="28"/>
          <w:szCs w:val="28"/>
        </w:rPr>
        <w:t xml:space="preserve">. </w:t>
      </w:r>
      <w:r w:rsidRPr="009004A0">
        <w:rPr>
          <w:sz w:val="28"/>
          <w:szCs w:val="28"/>
        </w:rPr>
        <w:t>Оприходован на склад прокат, полученный от ОАО «Металлург»</w:t>
      </w:r>
      <w:r w:rsidRPr="009004A0">
        <w:rPr>
          <w:sz w:val="28"/>
          <w:szCs w:val="28"/>
        </w:rPr>
        <w:tab/>
      </w:r>
      <w:r>
        <w:rPr>
          <w:sz w:val="28"/>
          <w:szCs w:val="28"/>
        </w:rPr>
        <w:t>Д</w:t>
      </w:r>
      <w:r w:rsidRPr="009004A0">
        <w:rPr>
          <w:sz w:val="28"/>
          <w:szCs w:val="28"/>
        </w:rPr>
        <w:t>10</w:t>
      </w:r>
      <w:r w:rsidRPr="009004A0">
        <w:rPr>
          <w:sz w:val="28"/>
          <w:szCs w:val="28"/>
        </w:rPr>
        <w:tab/>
      </w:r>
      <w:r>
        <w:rPr>
          <w:sz w:val="28"/>
          <w:szCs w:val="28"/>
        </w:rPr>
        <w:t>К</w:t>
      </w:r>
      <w:r w:rsidRPr="009004A0">
        <w:rPr>
          <w:sz w:val="28"/>
          <w:szCs w:val="28"/>
        </w:rPr>
        <w:t>60</w:t>
      </w:r>
      <w:r w:rsidRPr="009004A0">
        <w:rPr>
          <w:sz w:val="28"/>
          <w:szCs w:val="28"/>
        </w:rPr>
        <w:tab/>
        <w:t>785</w:t>
      </w:r>
      <w:r>
        <w:rPr>
          <w:sz w:val="28"/>
          <w:szCs w:val="28"/>
        </w:rPr>
        <w:t> </w:t>
      </w:r>
      <w:r w:rsidRPr="009004A0">
        <w:rPr>
          <w:sz w:val="28"/>
          <w:szCs w:val="28"/>
        </w:rPr>
        <w:t>000</w:t>
      </w:r>
      <w:r>
        <w:rPr>
          <w:sz w:val="28"/>
          <w:szCs w:val="28"/>
        </w:rPr>
        <w:t xml:space="preserve"> руб.</w:t>
      </w:r>
    </w:p>
    <w:p w:rsidR="009004A0" w:rsidRDefault="009004A0" w:rsidP="004426C2">
      <w:pPr>
        <w:spacing w:line="360" w:lineRule="auto"/>
        <w:ind w:firstLine="709"/>
        <w:jc w:val="both"/>
        <w:rPr>
          <w:sz w:val="28"/>
          <w:szCs w:val="28"/>
        </w:rPr>
      </w:pPr>
      <w:r w:rsidRPr="009004A0">
        <w:rPr>
          <w:sz w:val="28"/>
          <w:szCs w:val="28"/>
        </w:rPr>
        <w:t>5</w:t>
      </w:r>
      <w:r>
        <w:rPr>
          <w:sz w:val="28"/>
          <w:szCs w:val="28"/>
        </w:rPr>
        <w:t xml:space="preserve">. </w:t>
      </w:r>
      <w:r w:rsidRPr="009004A0">
        <w:rPr>
          <w:sz w:val="28"/>
          <w:szCs w:val="28"/>
        </w:rPr>
        <w:t>Учтен НДС, уплаченный ОАО «Металлург»</w:t>
      </w:r>
      <w:r w:rsidRPr="009004A0">
        <w:rPr>
          <w:sz w:val="28"/>
          <w:szCs w:val="28"/>
        </w:rPr>
        <w:tab/>
      </w:r>
    </w:p>
    <w:p w:rsidR="009004A0" w:rsidRPr="009004A0" w:rsidRDefault="009004A0" w:rsidP="004426C2">
      <w:pPr>
        <w:spacing w:line="360" w:lineRule="auto"/>
        <w:ind w:firstLine="709"/>
        <w:jc w:val="both"/>
        <w:rPr>
          <w:sz w:val="28"/>
          <w:szCs w:val="28"/>
        </w:rPr>
      </w:pPr>
      <w:r>
        <w:rPr>
          <w:sz w:val="28"/>
          <w:szCs w:val="28"/>
        </w:rPr>
        <w:t>Д</w:t>
      </w:r>
      <w:r w:rsidRPr="009004A0">
        <w:rPr>
          <w:sz w:val="28"/>
          <w:szCs w:val="28"/>
        </w:rPr>
        <w:t>19</w:t>
      </w:r>
      <w:r w:rsidRPr="009004A0">
        <w:rPr>
          <w:sz w:val="28"/>
          <w:szCs w:val="28"/>
        </w:rPr>
        <w:tab/>
      </w:r>
      <w:r>
        <w:rPr>
          <w:sz w:val="28"/>
          <w:szCs w:val="28"/>
        </w:rPr>
        <w:t>К</w:t>
      </w:r>
      <w:r w:rsidRPr="009004A0">
        <w:rPr>
          <w:sz w:val="28"/>
          <w:szCs w:val="28"/>
        </w:rPr>
        <w:t>60</w:t>
      </w:r>
      <w:r w:rsidRPr="009004A0">
        <w:rPr>
          <w:sz w:val="28"/>
          <w:szCs w:val="28"/>
        </w:rPr>
        <w:tab/>
        <w:t>141</w:t>
      </w:r>
      <w:r>
        <w:rPr>
          <w:sz w:val="28"/>
          <w:szCs w:val="28"/>
        </w:rPr>
        <w:t> </w:t>
      </w:r>
      <w:r w:rsidRPr="009004A0">
        <w:rPr>
          <w:sz w:val="28"/>
          <w:szCs w:val="28"/>
        </w:rPr>
        <w:t>300</w:t>
      </w:r>
      <w:r>
        <w:rPr>
          <w:sz w:val="28"/>
          <w:szCs w:val="28"/>
        </w:rPr>
        <w:t xml:space="preserve"> руб.</w:t>
      </w:r>
    </w:p>
    <w:p w:rsidR="009004A0" w:rsidRDefault="009004A0" w:rsidP="004426C2">
      <w:pPr>
        <w:spacing w:line="360" w:lineRule="auto"/>
        <w:ind w:firstLine="709"/>
        <w:jc w:val="both"/>
        <w:rPr>
          <w:sz w:val="28"/>
          <w:szCs w:val="28"/>
        </w:rPr>
      </w:pPr>
      <w:r w:rsidRPr="009004A0">
        <w:rPr>
          <w:sz w:val="28"/>
          <w:szCs w:val="28"/>
        </w:rPr>
        <w:t>6</w:t>
      </w:r>
      <w:r>
        <w:rPr>
          <w:sz w:val="28"/>
          <w:szCs w:val="28"/>
        </w:rPr>
        <w:t xml:space="preserve">. </w:t>
      </w:r>
      <w:r w:rsidRPr="009004A0">
        <w:rPr>
          <w:sz w:val="28"/>
          <w:szCs w:val="28"/>
        </w:rPr>
        <w:t>Зачислен на расчетный счет неиспользованный остаток денежных средств на чековой книжке</w:t>
      </w:r>
      <w:r w:rsidRPr="009004A0">
        <w:rPr>
          <w:sz w:val="28"/>
          <w:szCs w:val="28"/>
        </w:rPr>
        <w:tab/>
      </w:r>
    </w:p>
    <w:p w:rsidR="00331950" w:rsidRDefault="009004A0" w:rsidP="004426C2">
      <w:pPr>
        <w:spacing w:line="360" w:lineRule="auto"/>
        <w:ind w:firstLine="709"/>
        <w:jc w:val="both"/>
        <w:rPr>
          <w:sz w:val="28"/>
          <w:szCs w:val="28"/>
        </w:rPr>
      </w:pPr>
      <w:r>
        <w:rPr>
          <w:sz w:val="28"/>
          <w:szCs w:val="28"/>
        </w:rPr>
        <w:t>Д</w:t>
      </w:r>
      <w:r w:rsidRPr="009004A0">
        <w:rPr>
          <w:sz w:val="28"/>
          <w:szCs w:val="28"/>
        </w:rPr>
        <w:t>51</w:t>
      </w:r>
      <w:r w:rsidRPr="009004A0">
        <w:rPr>
          <w:sz w:val="28"/>
          <w:szCs w:val="28"/>
        </w:rPr>
        <w:tab/>
      </w:r>
      <w:r>
        <w:rPr>
          <w:sz w:val="28"/>
          <w:szCs w:val="28"/>
        </w:rPr>
        <w:t>К</w:t>
      </w:r>
      <w:r w:rsidRPr="009004A0">
        <w:rPr>
          <w:sz w:val="28"/>
          <w:szCs w:val="28"/>
        </w:rPr>
        <w:t>55-1</w:t>
      </w:r>
      <w:r>
        <w:rPr>
          <w:sz w:val="28"/>
          <w:szCs w:val="28"/>
        </w:rPr>
        <w:t xml:space="preserve"> </w:t>
      </w:r>
      <w:r w:rsidRPr="009004A0">
        <w:rPr>
          <w:sz w:val="28"/>
          <w:szCs w:val="28"/>
        </w:rPr>
        <w:tab/>
        <w:t>23</w:t>
      </w:r>
      <w:r>
        <w:rPr>
          <w:sz w:val="28"/>
          <w:szCs w:val="28"/>
        </w:rPr>
        <w:t> </w:t>
      </w:r>
      <w:r w:rsidRPr="009004A0">
        <w:rPr>
          <w:sz w:val="28"/>
          <w:szCs w:val="28"/>
        </w:rPr>
        <w:t>700</w:t>
      </w:r>
      <w:r>
        <w:rPr>
          <w:sz w:val="28"/>
          <w:szCs w:val="28"/>
        </w:rPr>
        <w:t xml:space="preserve"> руб.</w:t>
      </w:r>
    </w:p>
    <w:p w:rsidR="00F055C1" w:rsidRPr="009004A0" w:rsidRDefault="00F055C1" w:rsidP="004426C2">
      <w:pPr>
        <w:spacing w:line="360" w:lineRule="auto"/>
        <w:ind w:firstLine="709"/>
        <w:jc w:val="both"/>
        <w:rPr>
          <w:sz w:val="28"/>
          <w:szCs w:val="28"/>
        </w:rPr>
      </w:pPr>
    </w:p>
    <w:p w:rsidR="00F055C1" w:rsidRDefault="00F055C1" w:rsidP="004426C2">
      <w:pPr>
        <w:numPr>
          <w:ilvl w:val="2"/>
          <w:numId w:val="2"/>
        </w:numPr>
        <w:spacing w:line="360" w:lineRule="auto"/>
        <w:ind w:left="0" w:firstLine="709"/>
        <w:jc w:val="both"/>
        <w:rPr>
          <w:sz w:val="32"/>
          <w:szCs w:val="32"/>
        </w:rPr>
      </w:pPr>
      <w:r w:rsidRPr="00F055C1">
        <w:rPr>
          <w:sz w:val="32"/>
          <w:szCs w:val="32"/>
        </w:rPr>
        <w:t>Депозитные счета</w:t>
      </w:r>
    </w:p>
    <w:p w:rsidR="00F055C1" w:rsidRPr="00F055C1" w:rsidRDefault="00F055C1" w:rsidP="004426C2">
      <w:pPr>
        <w:spacing w:line="360" w:lineRule="auto"/>
        <w:ind w:firstLine="709"/>
        <w:jc w:val="both"/>
        <w:rPr>
          <w:sz w:val="32"/>
          <w:szCs w:val="32"/>
        </w:rPr>
      </w:pPr>
    </w:p>
    <w:p w:rsidR="00BB52D4" w:rsidRPr="00BB52D4" w:rsidRDefault="00BB52D4" w:rsidP="004426C2">
      <w:pPr>
        <w:spacing w:line="360" w:lineRule="auto"/>
        <w:ind w:firstLine="709"/>
        <w:jc w:val="both"/>
        <w:rPr>
          <w:sz w:val="28"/>
          <w:szCs w:val="28"/>
        </w:rPr>
      </w:pPr>
      <w:r w:rsidRPr="00BB52D4">
        <w:rPr>
          <w:sz w:val="28"/>
          <w:szCs w:val="28"/>
        </w:rPr>
        <w:t>На субсчете 55-3 «Депозитные счета» учитывается движение средств, вложенных организацией в банковские и другие вклады.</w:t>
      </w:r>
    </w:p>
    <w:p w:rsidR="00BB52D4" w:rsidRPr="00BB52D4" w:rsidRDefault="00BB52D4" w:rsidP="004426C2">
      <w:pPr>
        <w:spacing w:line="360" w:lineRule="auto"/>
        <w:ind w:firstLine="709"/>
        <w:jc w:val="both"/>
        <w:rPr>
          <w:sz w:val="28"/>
          <w:szCs w:val="28"/>
        </w:rPr>
      </w:pPr>
      <w:r w:rsidRPr="00BB52D4">
        <w:rPr>
          <w:sz w:val="28"/>
          <w:szCs w:val="28"/>
        </w:rPr>
        <w:t>Перечисление денежных средств во вклады отражается организацией по дебету счета 55 «Специальные счета в банках» в корреспонденции со счетом 51 «Расчетные счета» или 52 «Валютные счета». При возврате кредитной организацией сумм вкладов в учете организации производятся обратные записи.</w:t>
      </w:r>
    </w:p>
    <w:p w:rsidR="00BB52D4" w:rsidRPr="00BB52D4" w:rsidRDefault="00BB52D4" w:rsidP="004426C2">
      <w:pPr>
        <w:spacing w:line="360" w:lineRule="auto"/>
        <w:ind w:firstLine="709"/>
        <w:jc w:val="both"/>
        <w:rPr>
          <w:sz w:val="28"/>
          <w:szCs w:val="28"/>
        </w:rPr>
      </w:pPr>
      <w:r w:rsidRPr="00BB52D4">
        <w:rPr>
          <w:sz w:val="28"/>
          <w:szCs w:val="28"/>
        </w:rPr>
        <w:t>Аналитический учет по субсчету 55-3 «Депозитные счета» ведется по каждому вкладу.</w:t>
      </w:r>
    </w:p>
    <w:p w:rsidR="00BB52D4" w:rsidRPr="00BB52D4" w:rsidRDefault="00BB52D4" w:rsidP="004426C2">
      <w:pPr>
        <w:spacing w:line="360" w:lineRule="auto"/>
        <w:ind w:firstLine="709"/>
        <w:jc w:val="both"/>
        <w:rPr>
          <w:sz w:val="28"/>
          <w:szCs w:val="28"/>
        </w:rPr>
      </w:pPr>
      <w:r w:rsidRPr="00BB52D4">
        <w:rPr>
          <w:sz w:val="28"/>
          <w:szCs w:val="28"/>
        </w:rPr>
        <w:t>На отдельных субсчетах, открываемых к счету 55 «Специальные счета в банках», учитывается движение обособленно хранящихся в кредитной организации средств целевого финансирования. В частности, поступивших бюджетных средств, средств на финансирование капитальных вложений, аккумулируемых и расходуемых организацией с отдельного счета, и т.д.</w:t>
      </w:r>
    </w:p>
    <w:p w:rsidR="00BB52D4" w:rsidRPr="00BB52D4" w:rsidRDefault="00BB52D4" w:rsidP="004426C2">
      <w:pPr>
        <w:spacing w:line="360" w:lineRule="auto"/>
        <w:ind w:firstLine="709"/>
        <w:jc w:val="both"/>
        <w:rPr>
          <w:sz w:val="28"/>
          <w:szCs w:val="28"/>
        </w:rPr>
      </w:pPr>
      <w:r w:rsidRPr="00BB52D4">
        <w:rPr>
          <w:sz w:val="28"/>
          <w:szCs w:val="28"/>
        </w:rPr>
        <w:t>Филиалы, представительства и иные структурные подразделения организации, выделенные на отдельный баланс, которым открыты текущие счета в кредитных организациях для осуществления текущих расходов (оплата труда, отдельные хозяйственные расходы, командировочные суммы и т.п.), отражают на отдельном субсчете к счету 55 «Специальные счета в банках» движение указанных средств.</w:t>
      </w:r>
    </w:p>
    <w:p w:rsidR="00F055C1" w:rsidRDefault="00BB52D4" w:rsidP="004426C2">
      <w:pPr>
        <w:spacing w:line="360" w:lineRule="auto"/>
        <w:ind w:firstLine="709"/>
        <w:jc w:val="both"/>
        <w:rPr>
          <w:sz w:val="28"/>
          <w:szCs w:val="28"/>
        </w:rPr>
      </w:pPr>
      <w:r w:rsidRPr="00BB52D4">
        <w:rPr>
          <w:sz w:val="28"/>
          <w:szCs w:val="28"/>
        </w:rPr>
        <w:t>Наличие и движение денежных средств в иностранных валютах учитываются на счете 55 «Специальные счета в банках» обособленно. Построение аналитического учета по этому счету должно обеспечить возможность получения данных о наличии и движении денежных средств в аккредитивах, чековых книжках, депозитах и т.п. на территории РФ и за ее пределами.</w:t>
      </w: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055C1" w:rsidRDefault="00F055C1" w:rsidP="004426C2">
      <w:pPr>
        <w:spacing w:line="360" w:lineRule="auto"/>
        <w:ind w:firstLine="709"/>
        <w:jc w:val="both"/>
        <w:rPr>
          <w:sz w:val="32"/>
          <w:szCs w:val="32"/>
        </w:rPr>
      </w:pPr>
    </w:p>
    <w:p w:rsidR="00F12CDA" w:rsidRPr="00AC1AB2" w:rsidRDefault="004426C2" w:rsidP="004426C2">
      <w:pPr>
        <w:spacing w:line="360" w:lineRule="auto"/>
        <w:ind w:firstLine="709"/>
        <w:jc w:val="both"/>
        <w:rPr>
          <w:sz w:val="32"/>
          <w:szCs w:val="32"/>
        </w:rPr>
      </w:pPr>
      <w:r>
        <w:rPr>
          <w:sz w:val="32"/>
          <w:szCs w:val="32"/>
        </w:rPr>
        <w:br w:type="page"/>
      </w:r>
      <w:r w:rsidR="00F12CDA" w:rsidRPr="00AC1AB2">
        <w:rPr>
          <w:sz w:val="32"/>
          <w:szCs w:val="32"/>
        </w:rPr>
        <w:t>Заключение</w:t>
      </w:r>
    </w:p>
    <w:p w:rsidR="00F12CDA" w:rsidRDefault="00F12CDA" w:rsidP="004426C2">
      <w:pPr>
        <w:spacing w:line="360" w:lineRule="auto"/>
        <w:ind w:firstLine="709"/>
        <w:jc w:val="both"/>
        <w:rPr>
          <w:b/>
          <w:sz w:val="28"/>
          <w:szCs w:val="28"/>
        </w:rPr>
      </w:pPr>
    </w:p>
    <w:p w:rsidR="00F12CDA" w:rsidRPr="00047E1D" w:rsidRDefault="00F12CDA" w:rsidP="004426C2">
      <w:pPr>
        <w:spacing w:line="360" w:lineRule="auto"/>
        <w:ind w:firstLine="709"/>
        <w:jc w:val="both"/>
        <w:rPr>
          <w:sz w:val="28"/>
          <w:szCs w:val="28"/>
          <w:lang w:val="en-US"/>
        </w:rPr>
      </w:pPr>
      <w:r w:rsidRPr="00EF1D6D">
        <w:rPr>
          <w:sz w:val="28"/>
          <w:szCs w:val="28"/>
        </w:rPr>
        <w:t>Мобилизация временно свободных денежных средств, перераспределение денежных ресурсов между хозяйствующими субъектами создают возможности купли-продажи продуктов, стимулируют рост доходов предприятий частного и государственного секторов экономики как источника выплаты процента и возмещения налоговых платежей. Финансово-кредитная система обретает основанный на движении денег финансовый механизм, связывающ</w:t>
      </w:r>
      <w:r>
        <w:rPr>
          <w:sz w:val="28"/>
          <w:szCs w:val="28"/>
        </w:rPr>
        <w:t>ий между собой интересы участни</w:t>
      </w:r>
      <w:r w:rsidRPr="00EF1D6D">
        <w:rPr>
          <w:sz w:val="28"/>
          <w:szCs w:val="28"/>
        </w:rPr>
        <w:t>ков воспроизводственного процесса.</w:t>
      </w:r>
    </w:p>
    <w:p w:rsidR="00F12CDA" w:rsidRPr="00EF1D6D" w:rsidRDefault="00F12CDA" w:rsidP="004426C2">
      <w:pPr>
        <w:spacing w:line="360" w:lineRule="auto"/>
        <w:ind w:firstLine="709"/>
        <w:jc w:val="both"/>
        <w:rPr>
          <w:sz w:val="28"/>
          <w:szCs w:val="28"/>
        </w:rPr>
      </w:pPr>
      <w:r w:rsidRPr="00EF1D6D">
        <w:rPr>
          <w:sz w:val="28"/>
          <w:szCs w:val="28"/>
        </w:rPr>
        <w:t>Деньги и финансы тесно связаны сферой обращения. Сами же деньги - неотъемлемая часть повседневной жизни. При эффективном функционировании они стимулируют любой экономический и социальный прогресс. Нарушение процесса и обесценение денег сопровождаются нарушениями в ходе воспроизводства и жизнедеятельности человека и общества.</w:t>
      </w:r>
    </w:p>
    <w:p w:rsidR="00F12CDA" w:rsidRPr="00EF1D6D" w:rsidRDefault="00F12CDA" w:rsidP="004426C2">
      <w:pPr>
        <w:spacing w:line="360" w:lineRule="auto"/>
        <w:ind w:firstLine="709"/>
        <w:jc w:val="both"/>
        <w:rPr>
          <w:sz w:val="28"/>
          <w:szCs w:val="28"/>
        </w:rPr>
      </w:pPr>
      <w:r w:rsidRPr="00EF1D6D">
        <w:rPr>
          <w:sz w:val="28"/>
          <w:szCs w:val="28"/>
        </w:rPr>
        <w:t>Эффективное функционирование денежной системы подчиняется определенным закономерностям, которые, как и все процессы в обществе, имеют отношение к деятельности людей. Использование денег в современном обществе непосредственно связывают с удовлетворением повседневных нужд. С помощью денег можно оплатить любые товары и услуги, погасить долги; де</w:t>
      </w:r>
      <w:r>
        <w:rPr>
          <w:sz w:val="28"/>
          <w:szCs w:val="28"/>
        </w:rPr>
        <w:t>ньги принимаются всеми продавца</w:t>
      </w:r>
      <w:r w:rsidRPr="00EF1D6D">
        <w:rPr>
          <w:sz w:val="28"/>
          <w:szCs w:val="28"/>
        </w:rPr>
        <w:t>ми, кредиторами на всей национальной территории. Деньги являются объектом собственности людей и охраняются правом собственности.</w:t>
      </w:r>
    </w:p>
    <w:p w:rsidR="00F12CDA" w:rsidRDefault="00F12CDA" w:rsidP="004426C2">
      <w:pPr>
        <w:spacing w:line="360" w:lineRule="auto"/>
        <w:ind w:firstLine="709"/>
        <w:jc w:val="both"/>
        <w:rPr>
          <w:sz w:val="28"/>
          <w:szCs w:val="28"/>
        </w:rPr>
      </w:pPr>
    </w:p>
    <w:p w:rsidR="00F12CDA" w:rsidRDefault="00F12CDA" w:rsidP="004426C2">
      <w:pPr>
        <w:spacing w:line="360" w:lineRule="auto"/>
        <w:ind w:firstLine="709"/>
        <w:jc w:val="both"/>
        <w:rPr>
          <w:sz w:val="28"/>
          <w:szCs w:val="28"/>
        </w:rPr>
      </w:pPr>
    </w:p>
    <w:p w:rsidR="0045770C" w:rsidRDefault="0045770C" w:rsidP="004426C2">
      <w:pPr>
        <w:spacing w:line="360" w:lineRule="auto"/>
        <w:ind w:firstLine="709"/>
        <w:jc w:val="both"/>
        <w:rPr>
          <w:sz w:val="28"/>
          <w:szCs w:val="28"/>
        </w:rPr>
      </w:pPr>
    </w:p>
    <w:p w:rsidR="0045770C" w:rsidRDefault="0045770C" w:rsidP="004426C2">
      <w:pPr>
        <w:spacing w:line="360" w:lineRule="auto"/>
        <w:ind w:firstLine="709"/>
        <w:jc w:val="both"/>
        <w:rPr>
          <w:sz w:val="28"/>
          <w:szCs w:val="28"/>
          <w:lang w:val="en-US"/>
        </w:rPr>
      </w:pPr>
    </w:p>
    <w:p w:rsidR="00047E1D" w:rsidRPr="00047E1D" w:rsidRDefault="00047E1D" w:rsidP="004426C2">
      <w:pPr>
        <w:spacing w:line="360" w:lineRule="auto"/>
        <w:ind w:firstLine="709"/>
        <w:jc w:val="both"/>
        <w:rPr>
          <w:sz w:val="28"/>
          <w:szCs w:val="28"/>
          <w:lang w:val="en-US"/>
        </w:rPr>
      </w:pPr>
    </w:p>
    <w:p w:rsidR="0045770C" w:rsidRDefault="0045770C" w:rsidP="004426C2">
      <w:pPr>
        <w:spacing w:line="360" w:lineRule="auto"/>
        <w:ind w:firstLine="709"/>
        <w:jc w:val="both"/>
        <w:rPr>
          <w:sz w:val="28"/>
          <w:szCs w:val="28"/>
        </w:rPr>
      </w:pPr>
    </w:p>
    <w:p w:rsidR="0045770C" w:rsidRDefault="0045770C" w:rsidP="00251198">
      <w:pPr>
        <w:tabs>
          <w:tab w:val="left" w:pos="284"/>
          <w:tab w:val="left" w:pos="567"/>
        </w:tabs>
        <w:spacing w:line="360" w:lineRule="auto"/>
        <w:jc w:val="both"/>
        <w:rPr>
          <w:sz w:val="28"/>
          <w:szCs w:val="28"/>
        </w:rPr>
      </w:pPr>
      <w:r>
        <w:rPr>
          <w:sz w:val="28"/>
          <w:szCs w:val="28"/>
        </w:rPr>
        <w:t>Список литературы</w:t>
      </w:r>
    </w:p>
    <w:p w:rsidR="00D64338" w:rsidRDefault="00D64338" w:rsidP="00251198">
      <w:pPr>
        <w:tabs>
          <w:tab w:val="left" w:pos="284"/>
          <w:tab w:val="left" w:pos="567"/>
        </w:tabs>
        <w:spacing w:line="360" w:lineRule="auto"/>
        <w:jc w:val="both"/>
        <w:rPr>
          <w:sz w:val="28"/>
          <w:szCs w:val="28"/>
        </w:rPr>
      </w:pPr>
    </w:p>
    <w:p w:rsidR="009004A0" w:rsidRDefault="0045770C" w:rsidP="00251198">
      <w:pPr>
        <w:tabs>
          <w:tab w:val="left" w:pos="284"/>
          <w:tab w:val="left" w:pos="567"/>
        </w:tabs>
        <w:spacing w:line="360" w:lineRule="auto"/>
        <w:jc w:val="both"/>
        <w:rPr>
          <w:sz w:val="28"/>
          <w:szCs w:val="28"/>
        </w:rPr>
      </w:pPr>
      <w:r w:rsidRPr="0045770C">
        <w:rPr>
          <w:sz w:val="28"/>
          <w:szCs w:val="28"/>
        </w:rPr>
        <w:t>1.</w:t>
      </w:r>
      <w:r w:rsidRPr="0045770C">
        <w:rPr>
          <w:sz w:val="28"/>
          <w:szCs w:val="28"/>
        </w:rPr>
        <w:tab/>
        <w:t xml:space="preserve">«О бухгалтерском учете»: Федеральный закон от 21 ноября 1996г. № 129-ФЗ </w:t>
      </w:r>
    </w:p>
    <w:p w:rsidR="009004A0" w:rsidRDefault="00D64338" w:rsidP="00251198">
      <w:pPr>
        <w:tabs>
          <w:tab w:val="left" w:pos="284"/>
          <w:tab w:val="left" w:pos="567"/>
        </w:tabs>
        <w:spacing w:line="360" w:lineRule="auto"/>
        <w:jc w:val="both"/>
        <w:rPr>
          <w:sz w:val="28"/>
          <w:szCs w:val="28"/>
        </w:rPr>
      </w:pPr>
      <w:r>
        <w:rPr>
          <w:sz w:val="28"/>
          <w:szCs w:val="28"/>
        </w:rPr>
        <w:t>2</w:t>
      </w:r>
      <w:r w:rsidR="0045770C" w:rsidRPr="0045770C">
        <w:rPr>
          <w:sz w:val="28"/>
          <w:szCs w:val="28"/>
        </w:rPr>
        <w:t>.</w:t>
      </w:r>
      <w:r w:rsidR="0045770C" w:rsidRPr="0045770C">
        <w:rPr>
          <w:sz w:val="28"/>
          <w:szCs w:val="28"/>
        </w:rPr>
        <w:tab/>
        <w:t xml:space="preserve">Налоговый кодекс Российской Федерации часть первая от 31 июля </w:t>
      </w:r>
      <w:smartTag w:uri="urn:schemas-microsoft-com:office:smarttags" w:element="metricconverter">
        <w:smartTagPr>
          <w:attr w:name="ProductID" w:val="1998 г"/>
        </w:smartTagPr>
        <w:r w:rsidR="0045770C" w:rsidRPr="0045770C">
          <w:rPr>
            <w:sz w:val="28"/>
            <w:szCs w:val="28"/>
          </w:rPr>
          <w:t>1998 г</w:t>
        </w:r>
      </w:smartTag>
      <w:r w:rsidR="0045770C" w:rsidRPr="0045770C">
        <w:rPr>
          <w:sz w:val="28"/>
          <w:szCs w:val="28"/>
        </w:rPr>
        <w:t xml:space="preserve">. № 146-ФЗ и часть вторая от 5 августа </w:t>
      </w:r>
      <w:smartTag w:uri="urn:schemas-microsoft-com:office:smarttags" w:element="metricconverter">
        <w:smartTagPr>
          <w:attr w:name="ProductID" w:val="2000 г"/>
        </w:smartTagPr>
        <w:r w:rsidR="0045770C" w:rsidRPr="0045770C">
          <w:rPr>
            <w:sz w:val="28"/>
            <w:szCs w:val="28"/>
          </w:rPr>
          <w:t>2000 г</w:t>
        </w:r>
      </w:smartTag>
      <w:r w:rsidR="0045770C" w:rsidRPr="0045770C">
        <w:rPr>
          <w:sz w:val="28"/>
          <w:szCs w:val="28"/>
        </w:rPr>
        <w:t xml:space="preserve">. № 117-ФЗ </w:t>
      </w:r>
    </w:p>
    <w:p w:rsidR="009004A0" w:rsidRDefault="00D64338" w:rsidP="00251198">
      <w:pPr>
        <w:tabs>
          <w:tab w:val="left" w:pos="284"/>
          <w:tab w:val="left" w:pos="567"/>
        </w:tabs>
        <w:spacing w:line="360" w:lineRule="auto"/>
        <w:jc w:val="both"/>
        <w:rPr>
          <w:sz w:val="28"/>
          <w:szCs w:val="28"/>
        </w:rPr>
      </w:pPr>
      <w:r>
        <w:rPr>
          <w:sz w:val="28"/>
          <w:szCs w:val="28"/>
        </w:rPr>
        <w:t>3</w:t>
      </w:r>
      <w:r w:rsidR="0045770C" w:rsidRPr="0045770C">
        <w:rPr>
          <w:sz w:val="28"/>
          <w:szCs w:val="28"/>
        </w:rPr>
        <w:t>.</w:t>
      </w:r>
      <w:r w:rsidR="0045770C" w:rsidRPr="0045770C">
        <w:rPr>
          <w:sz w:val="28"/>
          <w:szCs w:val="28"/>
        </w:rPr>
        <w:tab/>
        <w:t xml:space="preserve">Гражданский кодекс Российской Федерации (части первая, вторая и третья) </w:t>
      </w:r>
    </w:p>
    <w:p w:rsidR="0045770C" w:rsidRPr="0045770C" w:rsidRDefault="00D64338" w:rsidP="00251198">
      <w:pPr>
        <w:tabs>
          <w:tab w:val="left" w:pos="284"/>
          <w:tab w:val="left" w:pos="567"/>
        </w:tabs>
        <w:spacing w:line="360" w:lineRule="auto"/>
        <w:jc w:val="both"/>
        <w:rPr>
          <w:sz w:val="28"/>
          <w:szCs w:val="28"/>
        </w:rPr>
      </w:pPr>
      <w:r>
        <w:rPr>
          <w:sz w:val="28"/>
          <w:szCs w:val="28"/>
        </w:rPr>
        <w:t>4</w:t>
      </w:r>
      <w:r w:rsidR="0045770C" w:rsidRPr="0045770C">
        <w:rPr>
          <w:sz w:val="28"/>
          <w:szCs w:val="28"/>
        </w:rPr>
        <w:t>.</w:t>
      </w:r>
      <w:r w:rsidR="0045770C" w:rsidRPr="0045770C">
        <w:rPr>
          <w:sz w:val="28"/>
          <w:szCs w:val="28"/>
        </w:rPr>
        <w:tab/>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0045770C" w:rsidRPr="0045770C">
          <w:rPr>
            <w:sz w:val="28"/>
            <w:szCs w:val="28"/>
          </w:rPr>
          <w:t>2001 г</w:t>
        </w:r>
      </w:smartTag>
      <w:r w:rsidR="0045770C" w:rsidRPr="0045770C">
        <w:rPr>
          <w:sz w:val="28"/>
          <w:szCs w:val="28"/>
        </w:rPr>
        <w:t>. № 195-ФЗ;</w:t>
      </w:r>
    </w:p>
    <w:p w:rsidR="0045770C" w:rsidRPr="0045770C" w:rsidRDefault="00D64338" w:rsidP="00251198">
      <w:pPr>
        <w:tabs>
          <w:tab w:val="left" w:pos="284"/>
          <w:tab w:val="left" w:pos="567"/>
        </w:tabs>
        <w:spacing w:line="360" w:lineRule="auto"/>
        <w:jc w:val="both"/>
        <w:rPr>
          <w:sz w:val="28"/>
          <w:szCs w:val="28"/>
        </w:rPr>
      </w:pPr>
      <w:r>
        <w:rPr>
          <w:sz w:val="28"/>
          <w:szCs w:val="28"/>
        </w:rPr>
        <w:t>5</w:t>
      </w:r>
      <w:r w:rsidR="0045770C" w:rsidRPr="0045770C">
        <w:rPr>
          <w:sz w:val="28"/>
          <w:szCs w:val="28"/>
        </w:rPr>
        <w:t>.</w:t>
      </w:r>
      <w:r w:rsidR="0045770C" w:rsidRPr="0045770C">
        <w:rPr>
          <w:sz w:val="28"/>
          <w:szCs w:val="28"/>
        </w:rPr>
        <w:tab/>
        <w:t xml:space="preserve">Закон РФ от 18 июня </w:t>
      </w:r>
      <w:smartTag w:uri="urn:schemas-microsoft-com:office:smarttags" w:element="metricconverter">
        <w:smartTagPr>
          <w:attr w:name="ProductID" w:val="1993 г"/>
        </w:smartTagPr>
        <w:r w:rsidR="0045770C" w:rsidRPr="0045770C">
          <w:rPr>
            <w:sz w:val="28"/>
            <w:szCs w:val="28"/>
          </w:rPr>
          <w:t>1993 г</w:t>
        </w:r>
      </w:smartTag>
      <w:r w:rsidR="0045770C" w:rsidRPr="0045770C">
        <w:rPr>
          <w:sz w:val="28"/>
          <w:szCs w:val="28"/>
        </w:rPr>
        <w:t xml:space="preserve">. № 5215-I «О применении контрольно-кассовых машин при осуществлении денежных расчетов с населением» (с изменениями от 30 декабря </w:t>
      </w:r>
      <w:smartTag w:uri="urn:schemas-microsoft-com:office:smarttags" w:element="metricconverter">
        <w:smartTagPr>
          <w:attr w:name="ProductID" w:val="2001 г"/>
        </w:smartTagPr>
        <w:r w:rsidR="0045770C" w:rsidRPr="0045770C">
          <w:rPr>
            <w:sz w:val="28"/>
            <w:szCs w:val="28"/>
          </w:rPr>
          <w:t>2001 г</w:t>
        </w:r>
      </w:smartTag>
      <w:r w:rsidR="0045770C" w:rsidRPr="0045770C">
        <w:rPr>
          <w:sz w:val="28"/>
          <w:szCs w:val="28"/>
        </w:rPr>
        <w:t>.);</w:t>
      </w:r>
    </w:p>
    <w:p w:rsidR="0045770C" w:rsidRDefault="00D64338" w:rsidP="00251198">
      <w:pPr>
        <w:tabs>
          <w:tab w:val="left" w:pos="284"/>
          <w:tab w:val="left" w:pos="567"/>
        </w:tabs>
        <w:spacing w:line="360" w:lineRule="auto"/>
        <w:jc w:val="both"/>
        <w:rPr>
          <w:sz w:val="28"/>
          <w:szCs w:val="28"/>
        </w:rPr>
      </w:pPr>
      <w:r>
        <w:rPr>
          <w:sz w:val="28"/>
          <w:szCs w:val="28"/>
        </w:rPr>
        <w:t>6</w:t>
      </w:r>
      <w:r w:rsidR="0045770C">
        <w:rPr>
          <w:sz w:val="28"/>
          <w:szCs w:val="28"/>
        </w:rPr>
        <w:t xml:space="preserve">. </w:t>
      </w:r>
      <w:r w:rsidR="0045770C" w:rsidRPr="0045770C">
        <w:rPr>
          <w:sz w:val="28"/>
          <w:szCs w:val="28"/>
        </w:rPr>
        <w:t xml:space="preserve">Нилова Н. Продажа иностранной валюты: бухгалтерский и налоговый учет // Финансовая газета. Региональный выпуск, № 8, февраль, </w:t>
      </w:r>
      <w:smartTag w:uri="urn:schemas-microsoft-com:office:smarttags" w:element="metricconverter">
        <w:smartTagPr>
          <w:attr w:name="ProductID" w:val="2003 г"/>
        </w:smartTagPr>
        <w:r w:rsidR="0045770C" w:rsidRPr="0045770C">
          <w:rPr>
            <w:sz w:val="28"/>
            <w:szCs w:val="28"/>
          </w:rPr>
          <w:t>2003 г</w:t>
        </w:r>
      </w:smartTag>
      <w:r w:rsidR="0045770C" w:rsidRPr="0045770C">
        <w:rPr>
          <w:sz w:val="28"/>
          <w:szCs w:val="28"/>
        </w:rPr>
        <w:t>.;</w:t>
      </w:r>
    </w:p>
    <w:p w:rsidR="00D64338" w:rsidRPr="00D64338" w:rsidRDefault="009004A0" w:rsidP="00251198">
      <w:pPr>
        <w:tabs>
          <w:tab w:val="left" w:pos="284"/>
          <w:tab w:val="left" w:pos="567"/>
        </w:tabs>
        <w:spacing w:line="360" w:lineRule="auto"/>
        <w:jc w:val="both"/>
        <w:rPr>
          <w:sz w:val="28"/>
          <w:szCs w:val="28"/>
        </w:rPr>
      </w:pPr>
      <w:r>
        <w:rPr>
          <w:sz w:val="28"/>
          <w:szCs w:val="28"/>
        </w:rPr>
        <w:t>7</w:t>
      </w:r>
      <w:r w:rsidR="00D64338">
        <w:rPr>
          <w:sz w:val="28"/>
          <w:szCs w:val="28"/>
        </w:rPr>
        <w:t xml:space="preserve">. </w:t>
      </w:r>
      <w:r w:rsidR="00D64338" w:rsidRPr="00D64338">
        <w:rPr>
          <w:sz w:val="28"/>
          <w:szCs w:val="28"/>
        </w:rPr>
        <w:t>27.</w:t>
      </w:r>
      <w:r w:rsidR="00D64338" w:rsidRPr="00D64338">
        <w:rPr>
          <w:sz w:val="28"/>
          <w:szCs w:val="28"/>
        </w:rPr>
        <w:tab/>
        <w:t>Кондраков Н.П. Бухгалтерский учет. Учебное пособие. - М: ИНФРА-М, 200</w:t>
      </w:r>
      <w:r>
        <w:rPr>
          <w:sz w:val="28"/>
          <w:szCs w:val="28"/>
        </w:rPr>
        <w:t>4</w:t>
      </w:r>
      <w:r w:rsidR="00D64338" w:rsidRPr="00D64338">
        <w:rPr>
          <w:sz w:val="28"/>
          <w:szCs w:val="28"/>
        </w:rPr>
        <w:t>;</w:t>
      </w:r>
      <w:bookmarkStart w:id="0" w:name="_GoBack"/>
      <w:bookmarkEnd w:id="0"/>
    </w:p>
    <w:sectPr w:rsidR="00D64338" w:rsidRPr="00D64338" w:rsidSect="004426C2">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5BC" w:rsidRDefault="008C75BC">
      <w:r>
        <w:separator/>
      </w:r>
    </w:p>
  </w:endnote>
  <w:endnote w:type="continuationSeparator" w:id="0">
    <w:p w:rsidR="008C75BC" w:rsidRDefault="008C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982" w:rsidRDefault="00342982" w:rsidP="00F055C1">
    <w:pPr>
      <w:pStyle w:val="a3"/>
      <w:framePr w:wrap="around" w:vAnchor="text" w:hAnchor="margin" w:xAlign="center" w:y="1"/>
      <w:rPr>
        <w:rStyle w:val="a5"/>
      </w:rPr>
    </w:pPr>
  </w:p>
  <w:p w:rsidR="00342982" w:rsidRDefault="00342982" w:rsidP="00BC4B8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5C1" w:rsidRDefault="00A26E6C" w:rsidP="004167BE">
    <w:pPr>
      <w:pStyle w:val="a3"/>
      <w:framePr w:wrap="around" w:vAnchor="text" w:hAnchor="margin" w:xAlign="center" w:y="1"/>
      <w:rPr>
        <w:rStyle w:val="a5"/>
      </w:rPr>
    </w:pPr>
    <w:r>
      <w:rPr>
        <w:rStyle w:val="a5"/>
        <w:noProof/>
      </w:rPr>
      <w:t>2</w:t>
    </w:r>
  </w:p>
  <w:p w:rsidR="00F055C1" w:rsidRDefault="00F055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5BC" w:rsidRDefault="008C75BC">
      <w:r>
        <w:separator/>
      </w:r>
    </w:p>
  </w:footnote>
  <w:footnote w:type="continuationSeparator" w:id="0">
    <w:p w:rsidR="008C75BC" w:rsidRDefault="008C75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26827"/>
    <w:multiLevelType w:val="multilevel"/>
    <w:tmpl w:val="EE5E2C8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7CD964FF"/>
    <w:multiLevelType w:val="hybridMultilevel"/>
    <w:tmpl w:val="F3A83B82"/>
    <w:lvl w:ilvl="0" w:tplc="459CE750">
      <w:numFmt w:val="none"/>
      <w:lvlText w:val=""/>
      <w:lvlJc w:val="left"/>
      <w:pPr>
        <w:tabs>
          <w:tab w:val="num" w:pos="360"/>
        </w:tabs>
      </w:pPr>
      <w:rPr>
        <w:rFonts w:cs="Times New Roman"/>
      </w:rPr>
    </w:lvl>
    <w:lvl w:ilvl="1" w:tplc="7CD0C12E" w:tentative="1">
      <w:start w:val="1"/>
      <w:numFmt w:val="lowerLetter"/>
      <w:lvlText w:val="%2."/>
      <w:lvlJc w:val="left"/>
      <w:pPr>
        <w:tabs>
          <w:tab w:val="num" w:pos="1440"/>
        </w:tabs>
        <w:ind w:left="1440" w:hanging="360"/>
      </w:pPr>
      <w:rPr>
        <w:rFonts w:cs="Times New Roman"/>
      </w:rPr>
    </w:lvl>
    <w:lvl w:ilvl="2" w:tplc="AECE8802" w:tentative="1">
      <w:start w:val="1"/>
      <w:numFmt w:val="lowerRoman"/>
      <w:lvlText w:val="%3."/>
      <w:lvlJc w:val="right"/>
      <w:pPr>
        <w:tabs>
          <w:tab w:val="num" w:pos="2160"/>
        </w:tabs>
        <w:ind w:left="2160" w:hanging="180"/>
      </w:pPr>
      <w:rPr>
        <w:rFonts w:cs="Times New Roman"/>
      </w:rPr>
    </w:lvl>
    <w:lvl w:ilvl="3" w:tplc="35F66CCE" w:tentative="1">
      <w:start w:val="1"/>
      <w:numFmt w:val="decimal"/>
      <w:lvlText w:val="%4."/>
      <w:lvlJc w:val="left"/>
      <w:pPr>
        <w:tabs>
          <w:tab w:val="num" w:pos="2880"/>
        </w:tabs>
        <w:ind w:left="2880" w:hanging="360"/>
      </w:pPr>
      <w:rPr>
        <w:rFonts w:cs="Times New Roman"/>
      </w:rPr>
    </w:lvl>
    <w:lvl w:ilvl="4" w:tplc="B428F144" w:tentative="1">
      <w:start w:val="1"/>
      <w:numFmt w:val="lowerLetter"/>
      <w:lvlText w:val="%5."/>
      <w:lvlJc w:val="left"/>
      <w:pPr>
        <w:tabs>
          <w:tab w:val="num" w:pos="3600"/>
        </w:tabs>
        <w:ind w:left="3600" w:hanging="360"/>
      </w:pPr>
      <w:rPr>
        <w:rFonts w:cs="Times New Roman"/>
      </w:rPr>
    </w:lvl>
    <w:lvl w:ilvl="5" w:tplc="5BA2CDF2" w:tentative="1">
      <w:start w:val="1"/>
      <w:numFmt w:val="lowerRoman"/>
      <w:lvlText w:val="%6."/>
      <w:lvlJc w:val="right"/>
      <w:pPr>
        <w:tabs>
          <w:tab w:val="num" w:pos="4320"/>
        </w:tabs>
        <w:ind w:left="4320" w:hanging="180"/>
      </w:pPr>
      <w:rPr>
        <w:rFonts w:cs="Times New Roman"/>
      </w:rPr>
    </w:lvl>
    <w:lvl w:ilvl="6" w:tplc="54EAEBF2" w:tentative="1">
      <w:start w:val="1"/>
      <w:numFmt w:val="decimal"/>
      <w:lvlText w:val="%7."/>
      <w:lvlJc w:val="left"/>
      <w:pPr>
        <w:tabs>
          <w:tab w:val="num" w:pos="5040"/>
        </w:tabs>
        <w:ind w:left="5040" w:hanging="360"/>
      </w:pPr>
      <w:rPr>
        <w:rFonts w:cs="Times New Roman"/>
      </w:rPr>
    </w:lvl>
    <w:lvl w:ilvl="7" w:tplc="5010EB50" w:tentative="1">
      <w:start w:val="1"/>
      <w:numFmt w:val="lowerLetter"/>
      <w:lvlText w:val="%8."/>
      <w:lvlJc w:val="left"/>
      <w:pPr>
        <w:tabs>
          <w:tab w:val="num" w:pos="5760"/>
        </w:tabs>
        <w:ind w:left="5760" w:hanging="360"/>
      </w:pPr>
      <w:rPr>
        <w:rFonts w:cs="Times New Roman"/>
      </w:rPr>
    </w:lvl>
    <w:lvl w:ilvl="8" w:tplc="F9561B7E"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D44"/>
    <w:rsid w:val="000248CC"/>
    <w:rsid w:val="00047E1D"/>
    <w:rsid w:val="000D540F"/>
    <w:rsid w:val="0010714E"/>
    <w:rsid w:val="00133A55"/>
    <w:rsid w:val="00141048"/>
    <w:rsid w:val="00157893"/>
    <w:rsid w:val="001765B9"/>
    <w:rsid w:val="00181C2F"/>
    <w:rsid w:val="001C4429"/>
    <w:rsid w:val="001E31FF"/>
    <w:rsid w:val="00213810"/>
    <w:rsid w:val="00230EC6"/>
    <w:rsid w:val="00251198"/>
    <w:rsid w:val="00255678"/>
    <w:rsid w:val="002608C7"/>
    <w:rsid w:val="002B7C0B"/>
    <w:rsid w:val="002C4F7D"/>
    <w:rsid w:val="00331950"/>
    <w:rsid w:val="00342982"/>
    <w:rsid w:val="003951CE"/>
    <w:rsid w:val="003F5630"/>
    <w:rsid w:val="004167BE"/>
    <w:rsid w:val="0042427A"/>
    <w:rsid w:val="004426C2"/>
    <w:rsid w:val="0045770C"/>
    <w:rsid w:val="00465C24"/>
    <w:rsid w:val="004F2CD0"/>
    <w:rsid w:val="00516E5B"/>
    <w:rsid w:val="00587D44"/>
    <w:rsid w:val="005916F9"/>
    <w:rsid w:val="005A1873"/>
    <w:rsid w:val="005C22C6"/>
    <w:rsid w:val="00671954"/>
    <w:rsid w:val="00690ED2"/>
    <w:rsid w:val="006B2F06"/>
    <w:rsid w:val="006C3912"/>
    <w:rsid w:val="006C58C8"/>
    <w:rsid w:val="00764EE5"/>
    <w:rsid w:val="007702B2"/>
    <w:rsid w:val="007A725D"/>
    <w:rsid w:val="007B3D25"/>
    <w:rsid w:val="00853D34"/>
    <w:rsid w:val="008C75BC"/>
    <w:rsid w:val="009004A0"/>
    <w:rsid w:val="00950DD0"/>
    <w:rsid w:val="00961BF2"/>
    <w:rsid w:val="00984997"/>
    <w:rsid w:val="00985405"/>
    <w:rsid w:val="009A6070"/>
    <w:rsid w:val="009A73F5"/>
    <w:rsid w:val="009B5C77"/>
    <w:rsid w:val="009E15D1"/>
    <w:rsid w:val="00A26E6C"/>
    <w:rsid w:val="00A45B72"/>
    <w:rsid w:val="00AB00A3"/>
    <w:rsid w:val="00AC1AB2"/>
    <w:rsid w:val="00AF1079"/>
    <w:rsid w:val="00B40FC5"/>
    <w:rsid w:val="00B562A3"/>
    <w:rsid w:val="00BB52D4"/>
    <w:rsid w:val="00BC4B8C"/>
    <w:rsid w:val="00D13FFC"/>
    <w:rsid w:val="00D21E0E"/>
    <w:rsid w:val="00D64338"/>
    <w:rsid w:val="00DD562C"/>
    <w:rsid w:val="00E129B7"/>
    <w:rsid w:val="00E60D88"/>
    <w:rsid w:val="00EF1D6D"/>
    <w:rsid w:val="00F03495"/>
    <w:rsid w:val="00F055C1"/>
    <w:rsid w:val="00F12CDA"/>
    <w:rsid w:val="00F1632A"/>
    <w:rsid w:val="00FB2710"/>
    <w:rsid w:val="00FC56AE"/>
    <w:rsid w:val="00FF5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78F8DD5-161C-4A9F-A49B-59B8E76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C4B8C"/>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BC4B8C"/>
    <w:rPr>
      <w:rFonts w:cs="Times New Roman"/>
    </w:rPr>
  </w:style>
  <w:style w:type="paragraph" w:styleId="a6">
    <w:name w:val="header"/>
    <w:basedOn w:val="a"/>
    <w:link w:val="a7"/>
    <w:uiPriority w:val="99"/>
    <w:rsid w:val="00BC4B8C"/>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6873</Words>
  <Characters>39182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Nemo</dc:creator>
  <cp:keywords/>
  <dc:description/>
  <cp:lastModifiedBy>admin</cp:lastModifiedBy>
  <cp:revision>2</cp:revision>
  <cp:lastPrinted>2006-11-30T16:00:00Z</cp:lastPrinted>
  <dcterms:created xsi:type="dcterms:W3CDTF">2014-02-23T02:40:00Z</dcterms:created>
  <dcterms:modified xsi:type="dcterms:W3CDTF">2014-02-23T02:40:00Z</dcterms:modified>
</cp:coreProperties>
</file>