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09" w:rsidRDefault="00812A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МЕТОДЫ И СРЕДСТВА ПОЖАРОТУШЕНИЯ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Вступление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Горение - это химическая реакция окисления, сопровождающаяся выделением теплоты и света. Для возникновения горения требуется наличие трех факторов: горючего вещества, окислителя (обычно кислород воздуха) и источника загорания (импульса). Окислителем может быть не только кислород, но и хлор, фтор, бром, йод, окислы азота и т.д.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свойств горючей смеси горение бывает гомогенным и гетерогенным. При гомогенном горении исходные вещества имеют одинаковое агрегатное состояние (например, горение газов). Горение твердых и жидких горючих веществ является гетерогенным.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Горение дифференцируется также по скорости распространения пламени и в зависимости от этого параметра может быть дефлаграционным (порядка десятка метров в секунду), взрывным (порядка сотни метров в секунду) и детонационным (порядка тысячи метров в секунду). Пожарам свойственно дефлаграционное горение.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 возникновения горения подразделяется на несколько видов.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Вспышка - быстрое сгорание горючей смеси, не сопровождающееся образованием сжатых газов. 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Возгорание - возникновение горения под воздействием источника зажигания. 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Воспламенение - возгорание, сопровождающееся появлением пламени.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Самовозгорание - явление резкого увеличения скорости экзотермических реакций, приводящее к возникновению горения вещества (материала, смеси) при отсутствии источника зажигания.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Самовоспламенение - самовозгорание, сопровождающееся появлением пламени.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Взрыв - чрезвычайно быстрое химическое (взрывчатое) превращение, сопровождающееся выделением энергии и образованием сжатых газов, способоных производить механическую работу.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Возникновение горения веществ и материалов при воздействии тепловых импульсов с температурой выше температуры воспламенения характеризуется как возгорание, а возникновение горения при температурах ниже температуры самовоспламенения относится к процессу самовозгорания.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оценке пожарной безопасности веществ и материалов необходимо учитывать их агрегатное состояние. Поскольку горение, как правило, происходит в газовой среде, то в качестве показателей пожарной опасности необходимо учитывать условия, при которых образуется достаточное для горения количество газообразных горючих продуктов.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показателями пожарной опасности, определяющими критические условия возникновения и развития процесса горения, являются температура самовоспламенения и концентрационные пределы воспламенения. 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Температура самовоспламенения характеризует минимальную температуру вещества или материала. при которой происходит резкое увеличение скорости экзотермических реакций, заканчивающееся возникновением пламенного горения. Минимальная концентрация горючих газов и паров в воздухе при которой они способны загораться и распространять пламя, называется нижним концентрационным пределом воспламенения; максимальная концентрация горючих газов и паров, при которой еще возможно распространение пламени, называется верхним концентрационным пределом воспламенения. Область составов и смесей горючих газов и паров с воздухом, лежащих между нижним и верхним пределами воспламенения, называется областью воспламенения.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Концентрационные пределы воспламенения не постоянны и зависят от ряда факторов. Наибольшее влияние на пределы воспламенения оказывают мощность источника воспламенения, примесь инертных газов и паров, температура и давление горючей смеси.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Пожароопасность веществ характеризуется линейной (выраженной в см/с) и массовой (г/c) скоростями горения (распространения пламени) и выгорания (г/м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bscript"/>
        </w:rPr>
        <w:t>*</w:t>
      </w:r>
      <w:r>
        <w:rPr>
          <w:sz w:val="24"/>
          <w:szCs w:val="24"/>
        </w:rPr>
        <w:t>с), а также предельным содержанием кислорода, при котором еще возможно горение. Для обычных горючих веществ (углеводородов и их производных) это предельное содержание кислорода составляет 12-14%, для веществ с высоким значением верхнего предела воспламенения (водород, сероуглерод, окись этилена идр.) предельное содержание кислорода составляет 5% и ниже.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Помимо перечисленных параметров для оценки пожарной опасности важно знать степень горючести (сгораемости) веществ. В зависимости от этой характеристики вещества и материалы делят на горючие (сгораемые), трудногорючие (трудносгораемые) и негорючие (несгораемые).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горючим относятся такие вещества и материалы, которые при воспламенении посторонним источником продолжают гореть и после его удаления. К трудногорючим относят такие вещества, которые не способны распространять пламя и горят лишь в месте воздействия импульса; негорючими являются вещества и материалы, не воспламеняющиеся даже при воздействии достаточно мощных импульсов.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Пожары на обжитых человеком территориях, на предприятиях возникают в большинстве случаев в связи с нарушением технологического режима. Это к сожалению частое явление и государством предусмотрены специальные документы, описывающие основы противопожарной защиты. Это стандарты: ГОСТ 12.1.004-76 "Пожарная безопасность" и ГОСТ 12.1.010-76 "Взрывобезопасность".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по пожарной профилактике разделяются на организационные, технические, режимные и эксплуатационные.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Организационные мероприятия предусматривают правильную эксплуатацию машин и внутризаводского транспорта, правильное содержание зданий, территории, противопожарный инструктаж рабочих и служащих, организацию добровольны пожарных дружин, пожарно-технических комиссий, издание приказов по вопросам усиления пожарной безопасности и т.д.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техническим мероприятиям относятся соблюдение противопожарных правил, норм при проектировании зданий, при устройстве электропроводов и оборудования, отопления, вентиляции, освещения, правильное размещение оборудования.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режимного характера - это запрещение курения в неустановленных местах, производства сварочных и других огневых работ в пожароопасных помещениях и т.д.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Эксплуатационными мероприятиями являются своевременные профилактические осмотры, ремонты и испытания технологического оборудования.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Огнетушащие вещества и аппараты пожаротушения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практике тушения пожаров наибольшее распространение получили следующие принципы прекращения горения: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изоляция очага горения от воздуха или снижение путем разбавления воздуха негорючими газами концентрации кислорода до значения, при котором не может происходить горение; </w:t>
      </w:r>
    </w:p>
    <w:p w:rsidR="00820009" w:rsidRDefault="00812A3C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охлаждение очага горения ниже определенных температур;</w:t>
      </w:r>
    </w:p>
    <w:p w:rsidR="00820009" w:rsidRDefault="00812A3C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интенсивное торможение (ингибирование) скорости химической реакции в пламени;</w:t>
      </w:r>
    </w:p>
    <w:p w:rsidR="00820009" w:rsidRDefault="00812A3C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механический срыв пламени в результате воздействия на него сильной струи газа и воды;</w:t>
      </w:r>
    </w:p>
    <w:p w:rsidR="00820009" w:rsidRDefault="00812A3C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огнепреграждения, т.е. таких условий, при которых пламя распространяется через узкие каналы.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Вода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Огнетушащая способность воды обуславливается охлаждающим действием, разбавлением горючей среды образующимися при испарении парами и механическим воздействием на горящее вещество, т.е. срывом пламени. Охлаждающее действие воды определяется значительными величинами ее теплоемкости и теплоты парообразования. Разбавляющее действие, приводящее к снижению содержания кислорода в окружающем воздухе, обуславливается тем, что объем пара в 1700 раз превышает объем испарившейся воды.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Наряду с этим вода обладает свойствами, ограничивающими область ее применения. Так, при тушении водой нефтепродукты и многие другие горючие жидкости всплывают и продолжают гореть на поверхности, поэтому вода может оказаться малоэффективной при их тушении. Огнетушащий эффект при тушении водой в таких случаях может быть повышен путем подачи ее в распыленном состоянии.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Вода, содержащая различные соли и поданная компактной струей, обладает значительной электропроводностью, и поэтому ее нельзя применять для тушения пожаров объектов, оборудование которых находится под напряжением.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Тушение пожаров водой производят установками водяного пожаротушения, пожарными автомашинами и водяными стволами (ручными и лафетными). Для подачи воды в эти установки используют устраиваемые на промышленных предприятиях и в населенных пунктах водопроводы.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Воду при пожаре используют на наружное и внутреннее пожаротушение. Расход воды на наружное пожаротушение принимают в соответствии со строительными нормами и правилами. Расход воды на пожаротушение зависит от категории пожарной опасности предприятия, степени огнестойкости строительных конструкций здания, объема производственного помещения.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Одним из основных условий, которым должны удовлетворять наружные водопроводы, является обеспечение постоянного давления в водопроводной сети, поддерживаемого постоянно действующими насосами, водонапорной башней или пневматической установкой. Это давление часто определяют из условия работы внутренних пожарных кранов.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того, чтобы обеспечить тушение пожара в начальной стадии его возникновения, в большинстве производственных и общественных зданий на внутренней водопроводной сети устраивают внутренние пожарные краны.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способу создания давления воды пожарные водопроводы подразделяют на водопроводы высокого и низкого давления. Пожарные водопроводы высокого давления устраивают таким образом, чтобы давление в водопроводе постоянно было достаточным для непосредственной подачи воды от гидрантов или стационарных лафетных стволов к месту пожара. Из водопроводов низкого давления передвижные пожарные автонасосы или мотопомпы забирают воду через пожарные гидранты и подают ее под необходимым давлением к месту пожара.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Система пожарных водопроводов находит применение в различных комбинациях: выбор той или иной системы зависит от характера производства, занимаемой им территории и т.п.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установками водяного пожаротушения относят спринклерные и дренчерные установки. Они представляют собой разветвленную, заполненную водой систему труб, оборудованную специальными головками. В случае пожара система реагирует (по-разному, в зависимости от типа) и орошает конструкции помещения и оборудования в зоне действия головок.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Пена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Пены применяют для тушения твердых и жидких веществ, не вступающих во взаимодействие с водой. Огнетушащие свойства пены определяют ее кратностью - отношением объема пены к объему ее жидкой фазы, стойкостью, дисперсностью и вязкостью. На эти свойства пены помимо ее физико-химических свойств оказывают влияние природа горючего вещества, условия протекания пожара и подачи пены.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способа и условий получения огнетушащие пены делят на химические и воздушно-механические. Химическая пена образуется при взаимодействии растворов кислот и щелочей в присутствии пенообразующего вещества и представляет собой концентрированную эмульсию двуокиси углерода в водном растворе минеральных солей, содержащем пенообразующее вещество.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химической пены в связи с высокой стоимостью и сложностью организации пожаротушения сокращается.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Пеногенерирующая аппаратура включает воздушно-пенные стволы для получения низкократной пены, генераторы пены и пенные оросители для получения среднекратной пены.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Газы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тушении пожаров инертными газообразными разбавители используют двуокись углерода, азот, дымовые или отработавшие газы, пар, а также аргон и другие газы. Огнетушащие действие названных составов заключается в разбавлении воздуха и снижении в нем содержания кислорода до концентрации, при которой прекращается горение. Огнетушащий эффект при разбавлении указанными газами обуславливается потерями теплоты на нагревание разбавителей и снижением теплового эффекта реакции. Особое место среди огнетушащих составов занимает двуокись углерода (углекислый газ), которую применяют для тушения складов ЛВЖ, аккумуляторных станций,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сушильных печей, стендов для испытания электродвигателей и т.д.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Следует помнить, однако, что двуокись углерода нельзя применять для тушения веществ, в состав молекул которых входит кислород, щелочных и щелочноземельных металлов, а также тлеющих материалов. Для тушения этих веществ используют азот или аргон, причем последний применяют в тех случаях, когда имеется опасность образования нитридов металлов, обладающих взрывчатыми свойствами и чувствительностью к удару.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последнее время разработан новый способ подачи газов в сжиженном состоянии в защищаемый объем, который обладает существенным преимуществами перед способом, основанным на подаче сжатых газов. 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новом способе подачи практически отпадает необходимость в ограничении размеров допускаемых к защите объектов, поскольку жидкость занимает примерно в 500 раз меньший объем, чем равное по массе количество газа, и не требует больших усилий для ее подачи. Кроме того, при испарении сжиженного газа достигается значительных охлаждающий эффект и отпадает ограничение, связанно с возможным разрушением ослабленных проемов, поскольку при подаче сжиженных газов создается мягкий режим заполнения без опасного повышения давления.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Ингибиторы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 описанные выше огнетушащие составы оказывают пассивное действие на пламя. Более перспективны огнетушащие средства, которые эффективно тормозят химические реакции в пламени, т.е. оказывают на них ингибирующее воздействие. Наибольшее применение в пожаротушении нашли огнетушащие составы - ингибиторы на основе предельных углеводородов, в которых один или несколько атомов водорода замещены атомами галоидов (фтора, хлора, брома).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Галоидоуглеводороды плохо растворятся в воде, но хорошо смешиваются со многими органическими веществами. Огнетушащие свойства галоидированных углеводородов возрастают с увеличением моряной массы содержащегося в них галоида.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Галоидоуглеводородные составы обладают удобными для пожаротушения физическими свойствами. Так, высокие значения плотности жидкости и паров обуславливают возможность создания огнетушащей струи и проникновения капель в пламя, а также удержание огнетушащих паров около очага горения. Низкие температуры замерзания позволяют использовать эти составы при минусовых температурах.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последние годы в качестве средств тушения пожаров применяют порошковые составы на основе неорганических солей щелочных металлов. Они отличаются высокой огнетушащей эффективностью и универсальностью, т.е. способностью тушить любые материалы, в том числе нетушимые всеми другими средствами.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Порошковые составы являются, в частности, единственным средством тушения пожаров щелочных металлов, алюминийорганических и других металлоорганических соединений (их изготавливает промышленность на основе карбонатов и бикарбонатов натрия и калия, фосфорно-аммонийных солей, порошок на основе графита для тушения металлов и т.д.).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 порошков есть ряд преимуществ перед галоидоуглеводородами: они и продукты их разложения не опасны для здоровья человека; как правило, не оказывают корроизионного действия на металлы; защищают людей, производящих тушение пожара, от тепловой радиации.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Аппараты пожаротушения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Аппараты пожаротушения подразделяют на передвижные (пожарные автомашины), стационарные установки и огнетушители (ручные до 10 л. и передвижные и стационарные объемом выше 25 л.).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Пожарные автомашины делят на автоцистерны, доставляющие на пожар воду и раствор пенообразователя и оборудованные стволами для подачи воды или воздушно-механической пены различной кратности, и специальные, предназначенные для других огнетушащих средств или для определенных объектов.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Стационарные установки предназначены для тушения пожаров в начальной стадии их возникновения без участия людей. Их монтируют в зданиях и сооружениях, а также для защиты наружных технологических установок. По применяемым огнетушащим средствам их подразделяют на водяные, пенные, газовые, порошковые и паровые. Стационарные установки могут быть автоматическими и ручными с дистанционным пуском. Как правило, автоматические установки оборудуются также устройствами для ручного пуска. Установки бывают водяными, пенообразующими и установки газового тушения. Последние эффективнее и менее сложны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 громоздки, чем многие другие.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Огнетушители по виду огнетушащих средств подразделяются на жидкостные, углекислотные, химпенные, воздушно-пенные, хладоновые, порошковые и комбинированные. В жидкостных огнетушителях применяют воду с добавками (для улучшения заливаемости, понижения температуры замерзания и т.д.), в углекислотных - сжиженную двуокись углерода, в химпенных - водяные растворы кислот и щелочей, в хладоновых - хладоны 114В2, 13В1, в порошковых - порошки ПС, ПСБ-3, ПФ и т.д. Огнетушителями маркируются буквами, характеризующими вид огнетушителя по разряду, и цифрой, обозначающей его вместимость (объем).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огнетушителей: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Углекислотные - тушение объектов под напряжением до 1000В.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Химпенные - тушение твердых материалов и ГЖ на площади до 1 кв.м.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Воздушнопенные - тушение загорания ЛВЖ, ГЖ, твердых (и тлеющих) материалов (кроме металлов и установок под напряжением).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Хладоновые - тушение загорания ЛВЖ, ГЖ, горючих газов.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Порошковые - тушение материалов, установок под напряжением; заряженные МГС, ПХ - тушение металлов; ПСБ-3, П-1П - тушение ЛВЖ, ГЖ, горючих газов.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Пожарная сигнализация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автоматических средств обнаружения пожаров является одним из основных условий обеспечения пожарной безопасности в машиностроении, так как позволяет оповестить дежурный персонал о пожаре и месте его возникновения.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Пожарные извещатели преобразуют неэлектрические физические величины (излучение тепловой и световой энергии, движение частиц дыма) в электрические, которые в виде сигнала определенной формы направляются по проводам на приемную станцию. По способу преобразования пожарные извещатели подразделяют на параметрические, преобразующие неэлектрические величины в электрические с помощью вспомогательного источника тока, и генераторные в которых изменение неэлектрической величины вызывает появление собственной ЭДС.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Извещатели пожара делят на приборы ручного действия, предназначенные для выдачи дискретного сигнала при нажатии соответствующей пусковой кнопки, и автоматического действия для выдачи дискретного сигнала при достижении заданного значения физического параметра (температуры, спектра светового излучения, дыма и др.).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того, каков из параметров газовоздушной среды вызывает срабатывание пожарного извещателя, они бывают: тепловые, световые, дымовые, кобминированные, ультразвуковые. По исполнению пожарные извещатели делят на нормального исполнения, взрывобезопасные, искробезопасные и герметичные. По принципу действия - максимальные (реагируют на абсолютные величины контролируемого параметра и срабатывают при определенном его значении) и дифференциальные (реагируют только на скорость изменения контролируемого параметра и срабатывают только при ее определенном значении).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Тепловые извещатели строятся на принципе изменении электропроводности тел, контактной разности потенциалов, ферромагнитных свойств металлов, изменении линейных размеров твердых тел и т.д. Тепловые извещатели максимального действия срабатывают при определенной температуре. Недостаток - зависимость чувствительности от окружающей среды. Дифференциальные тепловые извещатели имеют достаточную чувствительность, но малопригодны в помещениях, где могут быть скачки температуры.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Дымовые извещатели - бывают фотоэлектрические (работают на принципе рассеяния частицами дыма теплового излучения) и иоанизационные (использую эффект ослабления ионизации воздушного межэлектродного промежутка дымом.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Ультразвуковые извещатели - предназначен для пространственного обнаружения очага загорания и подачи сигнала тревоги. Ультразвуковые волны излучаются в контролируемое помещение. В этом же помещении расположены приемные преобразователи, которые, действуя подобно обычному микрофону, преобразуют ультразвуковые колебания воздуха в электрический сигнал. Если в контролируемом помещении отсутствует колеблющееся пламя, то частота сигнала, поступающая от приемного преобразователя, будет соответствовать излучаемой частоте. При наличии в помещении движущихся объектов отраженные от них ультразвуковые колебания будут иметь частоту, отличную от излучаемой (эффект Доплера). Преимущество - безынерционность, большая контролируемая площадь. Недостаток - ложные срабатывания.</w:t>
      </w: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Пожарная профилактика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Противопожарные разрывы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предупреждения распространения пожара с одного здания на другое между ними устраивают противопожарные разрывы. При определении противопожарных разрывов исходят из того, что наибольшую опасность в отношении возможного воспламенения соседних зданий и сооружений представляет тепловое излучение от очага пожара. Количеством принимаемой теплоты соседним с горящим объектом зданием зависит от свойств горючих материалов и температуры пламени, величины излучающей поверхности, площади световых проемов, группы возгораемости ограждающих конструкций, наличия противопожарных преград, взаимного расположения зданий, метеорологических условий и т.д.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Противопожарные преграды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ним относят стены, перегородки, перекрытия, двери, ворота, люки, тамбур-шлюзы и окна. Противопожарные стены должны быть выполнены из несгораемых материалов, иметь предел огнестойкости не менее 2.5 часов и опираться на фундаменты. Противопожарные стены рассчитывают на устойчивость с учетом возможности одностороннего обрушения перекрытий и других конструкций при пожаре.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Противопожарные двери, окна и ворота в противопожарных стенах должны иметь предел огнестойкости не менее 1.2 часа, а противопожарные перекрытия не менее 1 часа. Такие перекрытия не должны иметь проемов и отверстий, через которые могут проникать продукты горения при пожаре.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Пути эвакуации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проектировании зданий необходимо предусмотреть безопасную эвакуацийю людей на случай возникновения пожара. При возникновении пожара люди должны покинуть здание в течение минимального времени, которое определяется кратчайшим расстоянием от места их нахождения до выхода наружу.</w:t>
      </w:r>
    </w:p>
    <w:p w:rsidR="00820009" w:rsidRDefault="00820009">
      <w:pPr>
        <w:ind w:firstLine="567"/>
        <w:jc w:val="both"/>
        <w:rPr>
          <w:sz w:val="24"/>
          <w:szCs w:val="24"/>
        </w:rPr>
      </w:pPr>
    </w:p>
    <w:p w:rsidR="00820009" w:rsidRDefault="00812A3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Число эвакуационных выходов из зданий, помещений и с каждого этажа зданий определяется расчетом, но должно составлять не менее двух. Эвакуационные выходы должны располагаться рассредоточенно. При этом лифты и другие механические средства транспортирования людей при расчетах не учитывают. Ширина участков путей эвакуации должна быть не менее 1 м, а дверей на путях эвакуации не менее 0.8м. Ширина наружных дверей лестничных клеток должна быть не менее ширины марша лестницы, высота прохода на путях эвакуации - не менее 2 м. При проектировании зданий и сооружений для эвакуации людей должны предусматриваться следующие виды лестничных клеток и лестниц: незадымляемые лестничные клетки (сообщающиеся с наружной воздушной зоной или оборудованные техническими устройствами для подпора воздуха); закрытые клетки с естественным освещением через окна в наружных стенах; закрытые лестничные клетки без естественного освещения; внутренние открытые лестницы (без ограждающих внутренних стен); наружные открытые лестницы. Для зданий с перепадами высот следует предусматривать пожарные лестницы.</w:t>
      </w:r>
      <w:bookmarkStart w:id="0" w:name="_GoBack"/>
      <w:bookmarkEnd w:id="0"/>
    </w:p>
    <w:sectPr w:rsidR="00820009">
      <w:pgSz w:w="11906" w:h="16838"/>
      <w:pgMar w:top="1135" w:right="849" w:bottom="850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3B9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7927EE5"/>
    <w:multiLevelType w:val="singleLevel"/>
    <w:tmpl w:val="B69ACD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0BB7FD6"/>
    <w:multiLevelType w:val="singleLevel"/>
    <w:tmpl w:val="54A47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2D4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A3C"/>
    <w:rsid w:val="004A28AF"/>
    <w:rsid w:val="00812A3C"/>
    <w:rsid w:val="0082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979F85-F471-44F4-8633-0C67E7EE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/>
    </w:rPr>
  </w:style>
  <w:style w:type="paragraph" w:styleId="a3">
    <w:name w:val="Body Text"/>
    <w:basedOn w:val="a"/>
    <w:link w:val="a4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a7">
    <w:name w:val="Subtitle"/>
    <w:basedOn w:val="a"/>
    <w:link w:val="a8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sz w:val="24"/>
      <w:szCs w:val="24"/>
      <w:lang w:val="ru-RU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styleId="ab">
    <w:name w:val="page number"/>
    <w:basedOn w:val="a0"/>
    <w:uiPriority w:val="99"/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14319</Words>
  <Characters>8162</Characters>
  <Application>Microsoft Office Word</Application>
  <DocSecurity>0</DocSecurity>
  <Lines>68</Lines>
  <Paragraphs>44</Paragraphs>
  <ScaleCrop>false</ScaleCrop>
  <Company>OSV</Company>
  <LinksUpToDate>false</LinksUpToDate>
  <CharactersWithSpaces>22437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Горение - это химическая реакция окисления, сопровождающаяся выделением теплоты и света</dc:title>
  <dc:subject/>
  <dc:creator>Bob Zatolokin</dc:creator>
  <cp:keywords/>
  <dc:description/>
  <cp:lastModifiedBy>admin</cp:lastModifiedBy>
  <cp:revision>2</cp:revision>
  <dcterms:created xsi:type="dcterms:W3CDTF">2014-01-25T22:30:00Z</dcterms:created>
  <dcterms:modified xsi:type="dcterms:W3CDTF">2014-01-25T22:30:00Z</dcterms:modified>
</cp:coreProperties>
</file>