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0AE" w:rsidRDefault="004920AE" w:rsidP="00935541">
      <w:pPr>
        <w:tabs>
          <w:tab w:val="left" w:pos="3560"/>
        </w:tabs>
        <w:spacing w:line="360" w:lineRule="auto"/>
        <w:ind w:firstLine="540"/>
        <w:rPr>
          <w:rFonts w:ascii="Times New Roman" w:hAnsi="Times New Roman" w:cs="Times New Roman"/>
          <w:b/>
          <w:sz w:val="28"/>
          <w:szCs w:val="28"/>
        </w:rPr>
      </w:pPr>
    </w:p>
    <w:p w:rsidR="005B6797" w:rsidRDefault="005B6797"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Default="00B91354" w:rsidP="00935541">
      <w:pPr>
        <w:tabs>
          <w:tab w:val="left" w:pos="3560"/>
        </w:tabs>
        <w:spacing w:line="360" w:lineRule="auto"/>
        <w:ind w:firstLine="540"/>
        <w:rPr>
          <w:rFonts w:ascii="Times New Roman" w:hAnsi="Times New Roman" w:cs="Times New Roman"/>
          <w:b/>
          <w:sz w:val="28"/>
          <w:szCs w:val="28"/>
        </w:rPr>
      </w:pPr>
    </w:p>
    <w:p w:rsidR="00B91354" w:rsidRPr="00935541" w:rsidRDefault="00B91354" w:rsidP="00935541">
      <w:pPr>
        <w:tabs>
          <w:tab w:val="left" w:pos="3560"/>
        </w:tabs>
        <w:spacing w:line="360" w:lineRule="auto"/>
        <w:ind w:firstLine="540"/>
        <w:rPr>
          <w:rFonts w:ascii="Times New Roman" w:hAnsi="Times New Roman" w:cs="Times New Roman"/>
          <w:b/>
          <w:sz w:val="28"/>
          <w:szCs w:val="28"/>
        </w:rPr>
      </w:pPr>
    </w:p>
    <w:p w:rsidR="005B6797" w:rsidRPr="00C42A7F" w:rsidRDefault="005B6797" w:rsidP="00C42A7F">
      <w:pPr>
        <w:tabs>
          <w:tab w:val="left" w:pos="3560"/>
        </w:tabs>
        <w:spacing w:line="360" w:lineRule="auto"/>
        <w:ind w:firstLine="540"/>
        <w:jc w:val="center"/>
        <w:rPr>
          <w:rFonts w:ascii="Times New Roman" w:hAnsi="Times New Roman" w:cs="Times New Roman"/>
          <w:b/>
          <w:sz w:val="32"/>
          <w:szCs w:val="32"/>
        </w:rPr>
      </w:pPr>
      <w:r w:rsidRPr="00C42A7F">
        <w:rPr>
          <w:rFonts w:ascii="Times New Roman" w:hAnsi="Times New Roman" w:cs="Times New Roman"/>
          <w:b/>
          <w:sz w:val="32"/>
          <w:szCs w:val="32"/>
        </w:rPr>
        <w:t>Содержание</w:t>
      </w:r>
    </w:p>
    <w:p w:rsidR="005B6797" w:rsidRPr="00935541" w:rsidRDefault="005B6797" w:rsidP="00935541">
      <w:pPr>
        <w:tabs>
          <w:tab w:val="left" w:pos="3560"/>
        </w:tabs>
        <w:spacing w:line="360" w:lineRule="auto"/>
        <w:ind w:firstLine="540"/>
        <w:rPr>
          <w:rFonts w:ascii="Times New Roman" w:hAnsi="Times New Roman" w:cs="Times New Roman"/>
          <w:b/>
          <w:sz w:val="28"/>
          <w:szCs w:val="28"/>
        </w:rPr>
      </w:pPr>
    </w:p>
    <w:p w:rsidR="005B6797" w:rsidRPr="00935541" w:rsidRDefault="005B6797" w:rsidP="00935541">
      <w:pPr>
        <w:tabs>
          <w:tab w:val="left" w:pos="3560"/>
        </w:tabs>
        <w:spacing w:line="360" w:lineRule="auto"/>
        <w:ind w:firstLine="540"/>
        <w:rPr>
          <w:rFonts w:ascii="Times New Roman" w:hAnsi="Times New Roman" w:cs="Times New Roman"/>
          <w:b/>
          <w:sz w:val="28"/>
          <w:szCs w:val="28"/>
        </w:rPr>
      </w:pPr>
      <w:r w:rsidRPr="00935541">
        <w:rPr>
          <w:rFonts w:ascii="Times New Roman" w:hAnsi="Times New Roman" w:cs="Times New Roman"/>
          <w:b/>
          <w:sz w:val="28"/>
          <w:szCs w:val="28"/>
        </w:rPr>
        <w:t>Введе</w:t>
      </w:r>
      <w:r w:rsidR="00B91354">
        <w:rPr>
          <w:rFonts w:ascii="Times New Roman" w:hAnsi="Times New Roman" w:cs="Times New Roman"/>
          <w:b/>
          <w:sz w:val="28"/>
          <w:szCs w:val="28"/>
        </w:rPr>
        <w:t xml:space="preserve">ние…………………………………………………………………… </w:t>
      </w:r>
      <w:r w:rsidRPr="00935541">
        <w:rPr>
          <w:rFonts w:ascii="Times New Roman" w:hAnsi="Times New Roman" w:cs="Times New Roman"/>
          <w:b/>
          <w:sz w:val="28"/>
          <w:szCs w:val="28"/>
        </w:rPr>
        <w:t>3</w:t>
      </w:r>
    </w:p>
    <w:p w:rsidR="005B6797" w:rsidRPr="00935541" w:rsidRDefault="005B6797" w:rsidP="00935541">
      <w:pPr>
        <w:spacing w:before="120" w:line="360" w:lineRule="auto"/>
        <w:ind w:firstLine="540"/>
        <w:rPr>
          <w:rFonts w:ascii="Times New Roman" w:hAnsi="Times New Roman" w:cs="Times New Roman"/>
          <w:b/>
          <w:sz w:val="28"/>
          <w:szCs w:val="28"/>
        </w:rPr>
      </w:pPr>
      <w:r w:rsidRPr="00935541">
        <w:rPr>
          <w:rFonts w:ascii="Times New Roman" w:hAnsi="Times New Roman" w:cs="Times New Roman"/>
          <w:b/>
          <w:sz w:val="28"/>
          <w:szCs w:val="28"/>
        </w:rPr>
        <w:t xml:space="preserve">1. </w:t>
      </w:r>
      <w:r w:rsidR="009D7095">
        <w:rPr>
          <w:rFonts w:ascii="Times New Roman" w:hAnsi="Times New Roman" w:cs="Times New Roman"/>
          <w:b/>
          <w:sz w:val="28"/>
          <w:szCs w:val="28"/>
        </w:rPr>
        <w:t>Антивирусы</w:t>
      </w:r>
      <w:r w:rsidRPr="00935541">
        <w:rPr>
          <w:rFonts w:ascii="Times New Roman" w:hAnsi="Times New Roman" w:cs="Times New Roman"/>
          <w:b/>
          <w:sz w:val="28"/>
          <w:szCs w:val="28"/>
        </w:rPr>
        <w:t>……</w:t>
      </w:r>
      <w:r w:rsidR="00C42A7F">
        <w:rPr>
          <w:rFonts w:ascii="Times New Roman" w:hAnsi="Times New Roman" w:cs="Times New Roman"/>
          <w:b/>
          <w:sz w:val="28"/>
          <w:szCs w:val="28"/>
        </w:rPr>
        <w:t>……</w:t>
      </w:r>
      <w:r w:rsidR="00B91354">
        <w:rPr>
          <w:rFonts w:ascii="Times New Roman" w:hAnsi="Times New Roman" w:cs="Times New Roman"/>
          <w:b/>
          <w:sz w:val="28"/>
          <w:szCs w:val="28"/>
        </w:rPr>
        <w:t>…………………………………………………...</w:t>
      </w:r>
      <w:r w:rsidR="00F246C9">
        <w:rPr>
          <w:rFonts w:ascii="Times New Roman" w:hAnsi="Times New Roman" w:cs="Times New Roman"/>
          <w:b/>
          <w:sz w:val="28"/>
          <w:szCs w:val="28"/>
        </w:rPr>
        <w:t>5</w:t>
      </w:r>
    </w:p>
    <w:p w:rsidR="005B6797" w:rsidRPr="00935541" w:rsidRDefault="00C42A7F" w:rsidP="00935541">
      <w:pPr>
        <w:pStyle w:val="a5"/>
        <w:spacing w:line="360" w:lineRule="auto"/>
        <w:ind w:firstLine="540"/>
        <w:rPr>
          <w:rFonts w:ascii="Times New Roman" w:hAnsi="Times New Roman" w:cs="Times New Roman"/>
          <w:b/>
          <w:sz w:val="28"/>
          <w:szCs w:val="28"/>
        </w:rPr>
      </w:pPr>
      <w:r>
        <w:rPr>
          <w:rFonts w:ascii="Times New Roman" w:hAnsi="Times New Roman" w:cs="Times New Roman"/>
          <w:b/>
          <w:sz w:val="28"/>
          <w:szCs w:val="28"/>
        </w:rPr>
        <w:t xml:space="preserve">2. </w:t>
      </w:r>
      <w:r w:rsidR="009D7095" w:rsidRPr="00935541">
        <w:rPr>
          <w:rFonts w:ascii="Times New Roman" w:hAnsi="Times New Roman" w:cs="Times New Roman"/>
          <w:b/>
          <w:sz w:val="28"/>
          <w:szCs w:val="28"/>
        </w:rPr>
        <w:t>Брандмауэры</w:t>
      </w:r>
      <w:r w:rsidR="005B6797" w:rsidRPr="00935541">
        <w:rPr>
          <w:rFonts w:ascii="Times New Roman" w:hAnsi="Times New Roman" w:cs="Times New Roman"/>
          <w:b/>
          <w:sz w:val="28"/>
          <w:szCs w:val="28"/>
        </w:rPr>
        <w:t>.........</w:t>
      </w:r>
      <w:r>
        <w:rPr>
          <w:rFonts w:ascii="Times New Roman" w:hAnsi="Times New Roman" w:cs="Times New Roman"/>
          <w:b/>
          <w:sz w:val="28"/>
          <w:szCs w:val="28"/>
        </w:rPr>
        <w:t>...............................</w:t>
      </w:r>
      <w:r w:rsidR="009D7095">
        <w:rPr>
          <w:rFonts w:ascii="Times New Roman" w:hAnsi="Times New Roman" w:cs="Times New Roman"/>
          <w:b/>
          <w:sz w:val="28"/>
          <w:szCs w:val="28"/>
        </w:rPr>
        <w:t>.................</w:t>
      </w:r>
      <w:r w:rsidR="00B91354">
        <w:rPr>
          <w:rFonts w:ascii="Times New Roman" w:hAnsi="Times New Roman" w:cs="Times New Roman"/>
          <w:b/>
          <w:sz w:val="28"/>
          <w:szCs w:val="28"/>
        </w:rPr>
        <w:t>...................................15</w:t>
      </w:r>
    </w:p>
    <w:p w:rsidR="009D7095" w:rsidRDefault="005B6797" w:rsidP="009D7095">
      <w:pPr>
        <w:widowControl/>
        <w:autoSpaceDE/>
        <w:autoSpaceDN/>
        <w:adjustRightInd/>
        <w:spacing w:before="100" w:beforeAutospacing="1" w:after="100" w:afterAutospacing="1" w:line="360" w:lineRule="auto"/>
        <w:ind w:firstLine="540"/>
        <w:rPr>
          <w:rFonts w:ascii="Times New Roman" w:hAnsi="Times New Roman" w:cs="Times New Roman"/>
          <w:b/>
          <w:sz w:val="28"/>
          <w:szCs w:val="28"/>
        </w:rPr>
      </w:pPr>
      <w:r w:rsidRPr="00935541">
        <w:rPr>
          <w:rFonts w:ascii="Times New Roman" w:hAnsi="Times New Roman" w:cs="Times New Roman"/>
          <w:b/>
          <w:sz w:val="28"/>
          <w:szCs w:val="28"/>
        </w:rPr>
        <w:t xml:space="preserve">3. </w:t>
      </w:r>
      <w:r w:rsidR="009D7095" w:rsidRPr="00935541">
        <w:rPr>
          <w:rFonts w:ascii="Times New Roman" w:hAnsi="Times New Roman" w:cs="Times New Roman"/>
          <w:b/>
          <w:sz w:val="28"/>
          <w:szCs w:val="28"/>
        </w:rPr>
        <w:t xml:space="preserve">Программные средства, реализующие механизмы </w:t>
      </w:r>
    </w:p>
    <w:p w:rsidR="005B6797" w:rsidRDefault="009D7095" w:rsidP="009D7095">
      <w:pPr>
        <w:widowControl/>
        <w:autoSpaceDE/>
        <w:autoSpaceDN/>
        <w:adjustRightInd/>
        <w:spacing w:before="100" w:beforeAutospacing="1" w:after="100" w:afterAutospacing="1" w:line="360" w:lineRule="auto"/>
        <w:ind w:firstLine="540"/>
        <w:rPr>
          <w:rFonts w:ascii="Times New Roman" w:hAnsi="Times New Roman" w:cs="Times New Roman"/>
          <w:b/>
          <w:sz w:val="28"/>
          <w:szCs w:val="28"/>
        </w:rPr>
      </w:pPr>
      <w:r w:rsidRPr="00935541">
        <w:rPr>
          <w:rFonts w:ascii="Times New Roman" w:hAnsi="Times New Roman" w:cs="Times New Roman"/>
          <w:b/>
          <w:sz w:val="28"/>
          <w:szCs w:val="28"/>
        </w:rPr>
        <w:t>шифрования</w:t>
      </w:r>
      <w:r w:rsidR="00B91354">
        <w:rPr>
          <w:rFonts w:ascii="Times New Roman" w:hAnsi="Times New Roman" w:cs="Times New Roman"/>
          <w:b/>
          <w:sz w:val="28"/>
          <w:szCs w:val="28"/>
        </w:rPr>
        <w:t>……………………………………………….……………….21</w:t>
      </w:r>
    </w:p>
    <w:p w:rsidR="00276CBC" w:rsidRDefault="00276CBC" w:rsidP="00276CBC">
      <w:pPr>
        <w:widowControl/>
        <w:spacing w:before="52" w:line="360" w:lineRule="auto"/>
        <w:ind w:left="540" w:right="567"/>
        <w:rPr>
          <w:rFonts w:ascii="Times New Roman" w:hAnsi="Times New Roman" w:cs="Times New Roman"/>
          <w:b/>
          <w:sz w:val="32"/>
          <w:szCs w:val="32"/>
        </w:rPr>
      </w:pPr>
      <w:r>
        <w:rPr>
          <w:rFonts w:ascii="Times New Roman" w:hAnsi="Times New Roman" w:cs="Times New Roman"/>
          <w:b/>
          <w:sz w:val="28"/>
          <w:szCs w:val="28"/>
        </w:rPr>
        <w:t xml:space="preserve">4. </w:t>
      </w:r>
      <w:r w:rsidR="00B91354">
        <w:rPr>
          <w:rFonts w:ascii="Times New Roman" w:hAnsi="Times New Roman" w:cs="Times New Roman"/>
          <w:b/>
          <w:sz w:val="28"/>
          <w:szCs w:val="28"/>
        </w:rPr>
        <w:t>Стоимость программного обеспечения………………………………26</w:t>
      </w:r>
    </w:p>
    <w:p w:rsidR="005B6797" w:rsidRPr="00935541" w:rsidRDefault="009D7095" w:rsidP="009D7095">
      <w:pPr>
        <w:widowControl/>
        <w:autoSpaceDE/>
        <w:autoSpaceDN/>
        <w:adjustRightInd/>
        <w:spacing w:before="100" w:beforeAutospacing="1" w:after="100" w:afterAutospacing="1" w:line="360" w:lineRule="auto"/>
        <w:ind w:firstLine="540"/>
        <w:rPr>
          <w:rFonts w:ascii="Times New Roman" w:hAnsi="Times New Roman" w:cs="Times New Roman"/>
          <w:b/>
          <w:sz w:val="28"/>
          <w:szCs w:val="28"/>
        </w:rPr>
      </w:pPr>
      <w:r>
        <w:rPr>
          <w:rFonts w:ascii="Times New Roman" w:hAnsi="Times New Roman" w:cs="Times New Roman"/>
          <w:b/>
          <w:sz w:val="28"/>
          <w:szCs w:val="28"/>
        </w:rPr>
        <w:t>З</w:t>
      </w:r>
      <w:r w:rsidR="005B6797" w:rsidRPr="00935541">
        <w:rPr>
          <w:rFonts w:ascii="Times New Roman" w:hAnsi="Times New Roman" w:cs="Times New Roman"/>
          <w:b/>
          <w:sz w:val="28"/>
          <w:szCs w:val="28"/>
        </w:rPr>
        <w:t>аключе</w:t>
      </w:r>
      <w:r w:rsidR="00B91354">
        <w:rPr>
          <w:rFonts w:ascii="Times New Roman" w:hAnsi="Times New Roman" w:cs="Times New Roman"/>
          <w:b/>
          <w:sz w:val="28"/>
          <w:szCs w:val="28"/>
        </w:rPr>
        <w:t>ние…………………………………………………………………30</w:t>
      </w:r>
    </w:p>
    <w:p w:rsidR="00D74D82" w:rsidRPr="00935541" w:rsidRDefault="009D7095" w:rsidP="009D7095">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C42A7F">
        <w:rPr>
          <w:rFonts w:ascii="Times New Roman" w:hAnsi="Times New Roman" w:cs="Times New Roman"/>
          <w:b/>
          <w:sz w:val="28"/>
          <w:szCs w:val="28"/>
        </w:rPr>
        <w:t xml:space="preserve">Список </w:t>
      </w:r>
      <w:r w:rsidR="005B6797" w:rsidRPr="00935541">
        <w:rPr>
          <w:rFonts w:ascii="Times New Roman" w:hAnsi="Times New Roman" w:cs="Times New Roman"/>
          <w:b/>
          <w:sz w:val="28"/>
          <w:szCs w:val="28"/>
        </w:rPr>
        <w:t>литературы………………</w:t>
      </w:r>
      <w:r w:rsidR="00C42A7F">
        <w:rPr>
          <w:rFonts w:ascii="Times New Roman" w:hAnsi="Times New Roman" w:cs="Times New Roman"/>
          <w:b/>
          <w:sz w:val="28"/>
          <w:szCs w:val="28"/>
        </w:rPr>
        <w:t>…</w:t>
      </w:r>
      <w:r w:rsidR="005B6797" w:rsidRPr="00935541">
        <w:rPr>
          <w:rFonts w:ascii="Times New Roman" w:hAnsi="Times New Roman" w:cs="Times New Roman"/>
          <w:b/>
          <w:sz w:val="28"/>
          <w:szCs w:val="28"/>
        </w:rPr>
        <w:t>……………………………............</w:t>
      </w:r>
      <w:r w:rsidR="00B91354">
        <w:rPr>
          <w:rFonts w:ascii="Times New Roman" w:hAnsi="Times New Roman" w:cs="Times New Roman"/>
          <w:b/>
          <w:sz w:val="28"/>
          <w:szCs w:val="28"/>
        </w:rPr>
        <w:t>..31</w:t>
      </w:r>
    </w:p>
    <w:p w:rsidR="00D74D82" w:rsidRPr="00935541" w:rsidRDefault="00D74D82" w:rsidP="00935541">
      <w:pPr>
        <w:spacing w:line="360" w:lineRule="auto"/>
        <w:ind w:firstLine="540"/>
        <w:rPr>
          <w:rFonts w:ascii="Times New Roman" w:hAnsi="Times New Roman" w:cs="Times New Roman"/>
          <w:b/>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D74D82" w:rsidRPr="00935541" w:rsidRDefault="00D74D82" w:rsidP="00935541">
      <w:pPr>
        <w:spacing w:line="360" w:lineRule="auto"/>
        <w:ind w:firstLine="540"/>
        <w:rPr>
          <w:rFonts w:ascii="Times New Roman" w:hAnsi="Times New Roman" w:cs="Times New Roman"/>
          <w:sz w:val="28"/>
          <w:szCs w:val="28"/>
        </w:rPr>
      </w:pPr>
    </w:p>
    <w:p w:rsidR="00B91354" w:rsidRDefault="00B91354" w:rsidP="00935541">
      <w:pPr>
        <w:pStyle w:val="1"/>
        <w:spacing w:line="360" w:lineRule="auto"/>
        <w:ind w:firstLine="540"/>
        <w:jc w:val="center"/>
      </w:pPr>
    </w:p>
    <w:p w:rsidR="00B91354" w:rsidRDefault="00B91354" w:rsidP="00B91354"/>
    <w:p w:rsidR="00B91354" w:rsidRDefault="00B91354" w:rsidP="00B91354"/>
    <w:p w:rsidR="00B91354" w:rsidRDefault="00B91354" w:rsidP="00B91354"/>
    <w:p w:rsidR="00B91354" w:rsidRPr="00B91354" w:rsidRDefault="00B91354" w:rsidP="00B91354"/>
    <w:p w:rsidR="00D74D82" w:rsidRPr="00935541" w:rsidRDefault="00C42A7F" w:rsidP="00935541">
      <w:pPr>
        <w:pStyle w:val="1"/>
        <w:spacing w:line="360" w:lineRule="auto"/>
        <w:ind w:firstLine="540"/>
        <w:jc w:val="center"/>
        <w:rPr>
          <w:rFonts w:ascii="Times New Roman" w:hAnsi="Times New Roman" w:cs="Times New Roman"/>
          <w:sz w:val="28"/>
          <w:szCs w:val="28"/>
        </w:rPr>
      </w:pPr>
      <w:r>
        <w:t>Введение</w:t>
      </w:r>
    </w:p>
    <w:p w:rsidR="00D74D82" w:rsidRPr="00935541" w:rsidRDefault="00D74D82" w:rsidP="00935541">
      <w:pPr>
        <w:pStyle w:val="21"/>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Развитие новых информационных</w:t>
      </w:r>
      <w:r w:rsidR="00CF2924" w:rsidRPr="00935541">
        <w:rPr>
          <w:rFonts w:ascii="Times New Roman" w:hAnsi="Times New Roman" w:cs="Times New Roman"/>
          <w:sz w:val="28"/>
          <w:szCs w:val="28"/>
        </w:rPr>
        <w:t xml:space="preserve"> технологий и всеобщая компьюте</w:t>
      </w:r>
      <w:r w:rsidRPr="00935541">
        <w:rPr>
          <w:rFonts w:ascii="Times New Roman" w:hAnsi="Times New Roman" w:cs="Times New Roman"/>
          <w:sz w:val="28"/>
          <w:szCs w:val="28"/>
        </w:rPr>
        <w:t>ризация привели к тому, что информацио</w:t>
      </w:r>
      <w:r w:rsidR="00CF2924" w:rsidRPr="00935541">
        <w:rPr>
          <w:rFonts w:ascii="Times New Roman" w:hAnsi="Times New Roman" w:cs="Times New Roman"/>
          <w:sz w:val="28"/>
          <w:szCs w:val="28"/>
        </w:rPr>
        <w:t>нная безопасность не только ста</w:t>
      </w:r>
      <w:r w:rsidRPr="00935541">
        <w:rPr>
          <w:rFonts w:ascii="Times New Roman" w:hAnsi="Times New Roman" w:cs="Times New Roman"/>
          <w:sz w:val="28"/>
          <w:szCs w:val="28"/>
        </w:rPr>
        <w:t xml:space="preserve">новится обязательной, она еще и одна из характеристик ИС. Существует довольно обширный класс систем обработки информации, при разработке которых фактор безопасности играет первостепенную роль (например, банковские информационные системы). </w:t>
      </w:r>
    </w:p>
    <w:p w:rsidR="00D74D82" w:rsidRPr="00935541" w:rsidRDefault="00D74D82" w:rsidP="00935541">
      <w:pPr>
        <w:pStyle w:val="21"/>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Под </w:t>
      </w:r>
      <w:r w:rsidRPr="0093715E">
        <w:rPr>
          <w:rFonts w:ascii="Times New Roman" w:hAnsi="Times New Roman" w:cs="Times New Roman"/>
          <w:iCs/>
          <w:sz w:val="28"/>
          <w:szCs w:val="28"/>
        </w:rPr>
        <w:t>безопасностью ИС</w:t>
      </w:r>
      <w:r w:rsidRPr="00935541">
        <w:rPr>
          <w:rFonts w:ascii="Times New Roman" w:hAnsi="Times New Roman" w:cs="Times New Roman"/>
          <w:i/>
          <w:iCs/>
          <w:sz w:val="28"/>
          <w:szCs w:val="28"/>
        </w:rPr>
        <w:t xml:space="preserve"> </w:t>
      </w:r>
      <w:r w:rsidRPr="00935541">
        <w:rPr>
          <w:rFonts w:ascii="Times New Roman" w:hAnsi="Times New Roman" w:cs="Times New Roman"/>
          <w:sz w:val="28"/>
          <w:szCs w:val="28"/>
        </w:rPr>
        <w:t xml:space="preserve">понимается защищенность системы от случайного или преднамеренного вмешательства в нормальный процесс ее функционирования, от попыток хищения (несанкционированного получения) информации, модификации или физического разрушения ее компонентов. Иначе говоря, это способность противодействовать различным возмущающим воздействиям на ИС. </w:t>
      </w:r>
    </w:p>
    <w:p w:rsidR="00D74D82" w:rsidRPr="00935541" w:rsidRDefault="00D74D82" w:rsidP="00935541">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Под </w:t>
      </w:r>
      <w:r w:rsidRPr="0093715E">
        <w:rPr>
          <w:rFonts w:ascii="Times New Roman" w:hAnsi="Times New Roman" w:cs="Times New Roman"/>
          <w:iCs/>
          <w:sz w:val="28"/>
          <w:szCs w:val="28"/>
        </w:rPr>
        <w:t>угрозой безопасности информации</w:t>
      </w:r>
      <w:r w:rsidRPr="00935541">
        <w:rPr>
          <w:rFonts w:ascii="Times New Roman" w:hAnsi="Times New Roman" w:cs="Times New Roman"/>
          <w:i/>
          <w:iCs/>
          <w:sz w:val="28"/>
          <w:szCs w:val="28"/>
        </w:rPr>
        <w:t xml:space="preserve"> </w:t>
      </w:r>
      <w:r w:rsidRPr="00935541">
        <w:rPr>
          <w:rFonts w:ascii="Times New Roman" w:hAnsi="Times New Roman" w:cs="Times New Roman"/>
          <w:sz w:val="28"/>
          <w:szCs w:val="28"/>
        </w:rPr>
        <w:t xml:space="preserve">понимаются события или действия, которые могут привести к искажению, несанкционированному использованию или даже к разрушению информационных ресурсов управляемой системы, а также программных и аппаратных средств. </w:t>
      </w:r>
    </w:p>
    <w:p w:rsidR="00D74D82" w:rsidRPr="00935541" w:rsidRDefault="00D74D82" w:rsidP="00935541">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Если исходить из классического рассмотрения кибернетической модели любой управляемой системы, возмущающие воздействия на нее могут носить случайный характер. Поэтому среди угроз безопасности информации следует выделять как один из видов угрозы </w:t>
      </w:r>
      <w:r w:rsidRPr="0093715E">
        <w:rPr>
          <w:rFonts w:ascii="Times New Roman" w:hAnsi="Times New Roman" w:cs="Times New Roman"/>
          <w:iCs/>
          <w:sz w:val="28"/>
          <w:szCs w:val="28"/>
        </w:rPr>
        <w:t>случайные</w:t>
      </w:r>
      <w:r w:rsidRPr="00935541">
        <w:rPr>
          <w:rFonts w:ascii="Times New Roman" w:hAnsi="Times New Roman" w:cs="Times New Roman"/>
          <w:i/>
          <w:iCs/>
          <w:sz w:val="28"/>
          <w:szCs w:val="28"/>
        </w:rPr>
        <w:t xml:space="preserve">, </w:t>
      </w:r>
      <w:r w:rsidRPr="00935541">
        <w:rPr>
          <w:rFonts w:ascii="Times New Roman" w:hAnsi="Times New Roman" w:cs="Times New Roman"/>
          <w:sz w:val="28"/>
          <w:szCs w:val="28"/>
        </w:rPr>
        <w:t xml:space="preserve">или </w:t>
      </w:r>
      <w:r w:rsidRPr="0093715E">
        <w:rPr>
          <w:rFonts w:ascii="Times New Roman" w:hAnsi="Times New Roman" w:cs="Times New Roman"/>
          <w:iCs/>
          <w:sz w:val="28"/>
          <w:szCs w:val="28"/>
        </w:rPr>
        <w:t>непреднамеренные</w:t>
      </w:r>
      <w:r w:rsidRPr="00935541">
        <w:rPr>
          <w:rFonts w:ascii="Times New Roman" w:hAnsi="Times New Roman" w:cs="Times New Roman"/>
          <w:i/>
          <w:iCs/>
          <w:sz w:val="28"/>
          <w:szCs w:val="28"/>
        </w:rPr>
        <w:t xml:space="preserve">. </w:t>
      </w:r>
      <w:r w:rsidRPr="00935541">
        <w:rPr>
          <w:rFonts w:ascii="Times New Roman" w:hAnsi="Times New Roman" w:cs="Times New Roman"/>
          <w:sz w:val="28"/>
          <w:szCs w:val="28"/>
        </w:rPr>
        <w:t>Их источником могут быть выход из строя аппаратных средств, неправильные действия работников ИС или ее пользователей, непреднамеренные ошибки в программном обеспечении и т.д. Такие угрозы тоже следует держать во внимании, так как ущерб от них может быть значи</w:t>
      </w:r>
      <w:r w:rsidR="0093715E">
        <w:rPr>
          <w:rFonts w:ascii="Times New Roman" w:hAnsi="Times New Roman" w:cs="Times New Roman"/>
          <w:sz w:val="28"/>
          <w:szCs w:val="28"/>
        </w:rPr>
        <w:t>тельным. Однако в данной работе</w:t>
      </w:r>
      <w:r w:rsidRPr="00935541">
        <w:rPr>
          <w:rFonts w:ascii="Times New Roman" w:hAnsi="Times New Roman" w:cs="Times New Roman"/>
          <w:sz w:val="28"/>
          <w:szCs w:val="28"/>
        </w:rPr>
        <w:t xml:space="preserve"> внимание уделяется угрозам </w:t>
      </w:r>
      <w:r w:rsidRPr="0093715E">
        <w:rPr>
          <w:rFonts w:ascii="Times New Roman" w:hAnsi="Times New Roman" w:cs="Times New Roman"/>
          <w:iCs/>
          <w:sz w:val="28"/>
          <w:szCs w:val="28"/>
        </w:rPr>
        <w:t>умышленным</w:t>
      </w:r>
      <w:r w:rsidRPr="00935541">
        <w:rPr>
          <w:rFonts w:ascii="Times New Roman" w:hAnsi="Times New Roman" w:cs="Times New Roman"/>
          <w:i/>
          <w:iCs/>
          <w:sz w:val="28"/>
          <w:szCs w:val="28"/>
        </w:rPr>
        <w:t xml:space="preserve">, </w:t>
      </w:r>
      <w:r w:rsidRPr="00935541">
        <w:rPr>
          <w:rFonts w:ascii="Times New Roman" w:hAnsi="Times New Roman" w:cs="Times New Roman"/>
          <w:sz w:val="28"/>
          <w:szCs w:val="28"/>
        </w:rPr>
        <w:t xml:space="preserve">которые, в отличие от случайных,  преследуют цель нанесения ущерба управляемой системе или пользователям. Это делается нередко ради получения личной выгоды. </w:t>
      </w:r>
    </w:p>
    <w:p w:rsidR="00D74D82" w:rsidRPr="00935541" w:rsidRDefault="00D74D82" w:rsidP="00935541">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Человека, пытающегося нарушить работу информационной системы или получить несанкционированный доступ к информации, обычно называют взломщиком, а иногда «компьютерным пиратом» (хакером). </w:t>
      </w:r>
    </w:p>
    <w:p w:rsidR="00D74D82" w:rsidRPr="00935541" w:rsidRDefault="00D74D82" w:rsidP="00935541">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В своих противоправных действиях, направленных на овладение чужими секретами, взломщики стремятся найти такие источники конфиденциальной информации, которые бы давали им наиболее достоверную информацию в максимальных объемах с минимальными затратами на ее получение. С помощью различного рода уловок и множества приемов и средств подбираются пути и подходы к таким источникам. В данном случае под источником информации подразумевается материальный объект, обладающий определенными сведениями, представляющими конкретный интерес для злоумышленников или конкурентов. </w:t>
      </w:r>
    </w:p>
    <w:p w:rsidR="0093715E" w:rsidRDefault="00D74D82"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Многочисленные публикации последних лет показывают, что злоупотребления информацией, циркулирующей в ИС или передаваемой по каналам связи, совершенствовались не менее интенсивно, чем меры защиты от них. Сегодня можно утверждать, что рождается новая современная технология — </w:t>
      </w:r>
      <w:r w:rsidRPr="0093715E">
        <w:rPr>
          <w:rFonts w:ascii="Times New Roman" w:hAnsi="Times New Roman" w:cs="Times New Roman"/>
          <w:iCs/>
          <w:sz w:val="28"/>
          <w:szCs w:val="28"/>
        </w:rPr>
        <w:t>технология защиты информации</w:t>
      </w:r>
      <w:r w:rsidRPr="00935541">
        <w:rPr>
          <w:rFonts w:ascii="Times New Roman" w:hAnsi="Times New Roman" w:cs="Times New Roman"/>
          <w:i/>
          <w:iCs/>
          <w:sz w:val="28"/>
          <w:szCs w:val="28"/>
        </w:rPr>
        <w:t xml:space="preserve"> </w:t>
      </w:r>
      <w:r w:rsidRPr="00935541">
        <w:rPr>
          <w:rFonts w:ascii="Times New Roman" w:hAnsi="Times New Roman" w:cs="Times New Roman"/>
          <w:sz w:val="28"/>
          <w:szCs w:val="28"/>
        </w:rPr>
        <w:t>в компьютерных информационных системах и в сетях передачи данных. Реализация этой технологии требует увеличивающихся расходов и усилий. Однако все это позволяет избежать значительно превосходящих потерь и ущерба, которые могут возникнуть при реальном осуществлении угроз ИС и ИТ.</w:t>
      </w:r>
      <w:r w:rsidR="0093715E">
        <w:rPr>
          <w:rFonts w:ascii="Times New Roman" w:hAnsi="Times New Roman" w:cs="Times New Roman"/>
          <w:sz w:val="28"/>
          <w:szCs w:val="28"/>
        </w:rPr>
        <w:t xml:space="preserve"> В данной работе рассмотрены программные средства защиты информации.</w:t>
      </w:r>
    </w:p>
    <w:p w:rsidR="0093715E" w:rsidRPr="00935541" w:rsidRDefault="00D74D82" w:rsidP="0093715E">
      <w:pPr>
        <w:pStyle w:val="a5"/>
        <w:spacing w:line="360" w:lineRule="auto"/>
        <w:ind w:firstLine="540"/>
        <w:rPr>
          <w:rFonts w:ascii="Times New Roman" w:hAnsi="Times New Roman" w:cs="Times New Roman"/>
          <w:b/>
          <w:bCs/>
          <w:sz w:val="28"/>
          <w:szCs w:val="28"/>
        </w:rPr>
      </w:pPr>
      <w:r w:rsidRPr="0093715E">
        <w:rPr>
          <w:rFonts w:ascii="Times New Roman" w:hAnsi="Times New Roman" w:cs="Times New Roman"/>
          <w:sz w:val="28"/>
          <w:szCs w:val="28"/>
        </w:rPr>
        <w:t xml:space="preserve"> </w:t>
      </w:r>
      <w:r w:rsidR="0093715E" w:rsidRPr="0093715E">
        <w:rPr>
          <w:rFonts w:ascii="Times New Roman" w:hAnsi="Times New Roman" w:cs="Times New Roman"/>
          <w:iCs/>
          <w:sz w:val="28"/>
          <w:szCs w:val="28"/>
        </w:rPr>
        <w:t>Программные средства</w:t>
      </w:r>
      <w:r w:rsidR="0093715E" w:rsidRPr="00935541">
        <w:rPr>
          <w:rFonts w:ascii="Times New Roman" w:hAnsi="Times New Roman" w:cs="Times New Roman"/>
          <w:i/>
          <w:iCs/>
          <w:sz w:val="28"/>
          <w:szCs w:val="28"/>
        </w:rPr>
        <w:t xml:space="preserve"> — </w:t>
      </w:r>
      <w:r w:rsidR="0093715E" w:rsidRPr="00935541">
        <w:rPr>
          <w:rFonts w:ascii="Times New Roman" w:hAnsi="Times New Roman" w:cs="Times New Roman"/>
          <w:sz w:val="28"/>
          <w:szCs w:val="28"/>
        </w:rPr>
        <w:t xml:space="preserve">это специальные программы и программные комплексы, предназначенные для защиты информации в ИС. </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Из</w:t>
      </w:r>
      <w:r w:rsidRPr="00935541">
        <w:rPr>
          <w:rFonts w:ascii="Times New Roman" w:hAnsi="Times New Roman" w:cs="Times New Roman"/>
          <w:b/>
          <w:bCs/>
          <w:sz w:val="28"/>
          <w:szCs w:val="28"/>
        </w:rPr>
        <w:t xml:space="preserve"> </w:t>
      </w:r>
      <w:r w:rsidRPr="00935541">
        <w:rPr>
          <w:rFonts w:ascii="Times New Roman" w:hAnsi="Times New Roman" w:cs="Times New Roman"/>
          <w:sz w:val="28"/>
          <w:szCs w:val="28"/>
        </w:rPr>
        <w:t xml:space="preserve">средств ПО системы защиты необходимо выделить еще программные средства, реализующие механизмы шифрования (криптографии), Криптография — это наука об обеспечении секретности и/или аутентичности (подлинности) передаваемых сообщений. </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В этом реферате подробно рассмотрим наиболее часто используемое программное обеспечение для защиты информации от вирусов и прочих угроз:</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1. Антивирусы</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2. Межсетевые экраны, брандмауэры.</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3. Программные средства, реализующие механизмы шифрования и сами механизмы шифрования.</w:t>
      </w:r>
    </w:p>
    <w:p w:rsidR="006E6334" w:rsidRPr="00935541" w:rsidRDefault="00714BF1" w:rsidP="000C0361">
      <w:pPr>
        <w:pStyle w:val="a5"/>
        <w:spacing w:line="360" w:lineRule="auto"/>
        <w:ind w:firstLine="540"/>
        <w:jc w:val="center"/>
        <w:rPr>
          <w:rFonts w:ascii="Times New Roman" w:hAnsi="Times New Roman" w:cs="Times New Roman"/>
          <w:b/>
          <w:sz w:val="32"/>
          <w:szCs w:val="32"/>
        </w:rPr>
      </w:pPr>
      <w:r w:rsidRPr="00935541">
        <w:rPr>
          <w:rFonts w:ascii="Times New Roman" w:hAnsi="Times New Roman" w:cs="Times New Roman"/>
          <w:b/>
          <w:sz w:val="32"/>
          <w:szCs w:val="32"/>
        </w:rPr>
        <w:t>1</w:t>
      </w:r>
      <w:r w:rsidR="000C0361">
        <w:rPr>
          <w:rFonts w:ascii="Times New Roman" w:hAnsi="Times New Roman" w:cs="Times New Roman"/>
          <w:b/>
          <w:sz w:val="32"/>
          <w:szCs w:val="32"/>
        </w:rPr>
        <w:t>.</w:t>
      </w:r>
      <w:r w:rsidRPr="00935541">
        <w:rPr>
          <w:rFonts w:ascii="Times New Roman" w:hAnsi="Times New Roman" w:cs="Times New Roman"/>
          <w:b/>
          <w:sz w:val="32"/>
          <w:szCs w:val="32"/>
        </w:rPr>
        <w:t xml:space="preserve"> Антивирусы</w:t>
      </w:r>
    </w:p>
    <w:p w:rsidR="00714BF1" w:rsidRDefault="00714BF1" w:rsidP="00935541">
      <w:pPr>
        <w:pStyle w:val="a7"/>
        <w:spacing w:line="360" w:lineRule="auto"/>
        <w:ind w:firstLine="540"/>
        <w:rPr>
          <w:sz w:val="28"/>
          <w:szCs w:val="28"/>
        </w:rPr>
      </w:pPr>
      <w:r w:rsidRPr="0093715E">
        <w:rPr>
          <w:bCs/>
          <w:sz w:val="28"/>
          <w:szCs w:val="28"/>
        </w:rPr>
        <w:t>Антивирусная программа</w:t>
      </w:r>
      <w:r w:rsidRPr="0093715E">
        <w:rPr>
          <w:sz w:val="28"/>
          <w:szCs w:val="28"/>
        </w:rPr>
        <w:t xml:space="preserve"> (</w:t>
      </w:r>
      <w:r w:rsidRPr="0093715E">
        <w:rPr>
          <w:bCs/>
          <w:sz w:val="28"/>
          <w:szCs w:val="28"/>
        </w:rPr>
        <w:t>антивирус</w:t>
      </w:r>
      <w:r w:rsidRPr="0093715E">
        <w:rPr>
          <w:sz w:val="28"/>
          <w:szCs w:val="28"/>
        </w:rPr>
        <w:t>)</w:t>
      </w:r>
      <w:r w:rsidRPr="00935541">
        <w:rPr>
          <w:sz w:val="28"/>
          <w:szCs w:val="28"/>
        </w:rPr>
        <w:t> — изначально программа для обнаружения и лечения вредоносных объектов или инфицированных файлов, а также для профилактики — предотвращения заражения файла или операционной системы вредоносным кодом</w:t>
      </w:r>
      <w:r w:rsidR="0093715E">
        <w:rPr>
          <w:sz w:val="28"/>
          <w:szCs w:val="28"/>
        </w:rPr>
        <w:t xml:space="preserve"> (вредоносными программами)</w:t>
      </w:r>
      <w:r w:rsidRPr="00935541">
        <w:rPr>
          <w:sz w:val="28"/>
          <w:szCs w:val="28"/>
        </w:rPr>
        <w:t>.</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Вредоносные программы классифицируются следующим образом: </w:t>
      </w:r>
    </w:p>
    <w:p w:rsidR="0093715E" w:rsidRPr="00935541" w:rsidRDefault="0093715E" w:rsidP="0093715E">
      <w:pPr>
        <w:pStyle w:val="a5"/>
        <w:spacing w:line="360" w:lineRule="auto"/>
        <w:ind w:firstLine="540"/>
        <w:rPr>
          <w:rFonts w:ascii="Times New Roman" w:hAnsi="Times New Roman" w:cs="Times New Roman"/>
          <w:i/>
          <w:iCs/>
          <w:sz w:val="28"/>
          <w:szCs w:val="28"/>
        </w:rPr>
      </w:pPr>
      <w:r w:rsidRPr="000C0361">
        <w:rPr>
          <w:rFonts w:ascii="Times New Roman" w:hAnsi="Times New Roman" w:cs="Times New Roman"/>
          <w:iCs/>
          <w:sz w:val="28"/>
          <w:szCs w:val="28"/>
        </w:rPr>
        <w:t>Логические бомбы</w:t>
      </w:r>
      <w:r w:rsidRPr="00935541">
        <w:rPr>
          <w:rFonts w:ascii="Times New Roman" w:hAnsi="Times New Roman" w:cs="Times New Roman"/>
          <w:i/>
          <w:iCs/>
          <w:sz w:val="28"/>
          <w:szCs w:val="28"/>
        </w:rPr>
        <w:t>:</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Как вытекает из названия, используются для искажения или уничтожения информации, реже с их помощью совершаются кража или мошенничество. Манипуляциями с логическими бомбами обычно занимаются чем-то недовольные служащие, собирающиеся покинуть данную организацию, но это могут быть и консультанты, служащие с определенными политическими убеждениями и т.п. </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Реальный пример логической бомбы: программист, предвидя свое увольнение, вносит в программу расчета заработной платы определенные изменения, которые начинают действовать, когда его фамилия исчезнет из набора данных </w:t>
      </w:r>
      <w:r w:rsidRPr="00935541">
        <w:rPr>
          <w:rFonts w:ascii="Times New Roman" w:hAnsi="Times New Roman" w:cs="Times New Roman"/>
          <w:i/>
          <w:iCs/>
          <w:sz w:val="28"/>
          <w:szCs w:val="28"/>
        </w:rPr>
        <w:t xml:space="preserve">о </w:t>
      </w:r>
      <w:r w:rsidRPr="00935541">
        <w:rPr>
          <w:rFonts w:ascii="Times New Roman" w:hAnsi="Times New Roman" w:cs="Times New Roman"/>
          <w:sz w:val="28"/>
          <w:szCs w:val="28"/>
        </w:rPr>
        <w:t xml:space="preserve">персонале фирмы. </w:t>
      </w:r>
    </w:p>
    <w:p w:rsidR="0093715E" w:rsidRPr="00935541" w:rsidRDefault="0093715E" w:rsidP="0093715E">
      <w:pPr>
        <w:pStyle w:val="a5"/>
        <w:spacing w:line="360" w:lineRule="auto"/>
        <w:ind w:firstLine="540"/>
        <w:rPr>
          <w:rFonts w:ascii="Times New Roman" w:hAnsi="Times New Roman" w:cs="Times New Roman"/>
          <w:b/>
          <w:i/>
          <w:iCs/>
          <w:sz w:val="28"/>
          <w:szCs w:val="28"/>
        </w:rPr>
      </w:pPr>
      <w:r w:rsidRPr="000C0361">
        <w:rPr>
          <w:rFonts w:ascii="Times New Roman" w:hAnsi="Times New Roman" w:cs="Times New Roman"/>
          <w:iCs/>
          <w:sz w:val="28"/>
          <w:szCs w:val="28"/>
        </w:rPr>
        <w:t>Троянский конь</w:t>
      </w:r>
      <w:r w:rsidRPr="00935541">
        <w:rPr>
          <w:rFonts w:ascii="Times New Roman" w:hAnsi="Times New Roman" w:cs="Times New Roman"/>
          <w:b/>
          <w:i/>
          <w:iCs/>
          <w:sz w:val="28"/>
          <w:szCs w:val="28"/>
        </w:rPr>
        <w:t>:</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i/>
          <w:iCs/>
          <w:sz w:val="28"/>
          <w:szCs w:val="28"/>
        </w:rPr>
        <w:t>П</w:t>
      </w:r>
      <w:r w:rsidRPr="00935541">
        <w:rPr>
          <w:rFonts w:ascii="Times New Roman" w:hAnsi="Times New Roman" w:cs="Times New Roman"/>
          <w:sz w:val="28"/>
          <w:szCs w:val="28"/>
        </w:rPr>
        <w:t xml:space="preserve">рограмма, выполняющая в дополнение к основным, т. е. запроектированным и документированным действиям, действия дополнительные, не описанные в документации. Аналогия с древнегреческим троянским конем оправдана — и в том и в другом случае в не вызывающей подозрения оболочке таится угроза. Троянский конь представляет собой дополнительный блок команд, тем или иным образом вставленный в исходную безвредную программу, которая затем передается (дарится, продается, подменяется) пользователям </w:t>
      </w:r>
      <w:r w:rsidRPr="00935541">
        <w:rPr>
          <w:rFonts w:ascii="Times New Roman" w:hAnsi="Times New Roman" w:cs="Times New Roman"/>
          <w:b/>
          <w:bCs/>
          <w:sz w:val="28"/>
          <w:szCs w:val="28"/>
        </w:rPr>
        <w:t xml:space="preserve">ИС. </w:t>
      </w:r>
      <w:r w:rsidRPr="00935541">
        <w:rPr>
          <w:rFonts w:ascii="Times New Roman" w:hAnsi="Times New Roman" w:cs="Times New Roman"/>
          <w:sz w:val="28"/>
          <w:szCs w:val="28"/>
        </w:rPr>
        <w:t xml:space="preserve">Этот блок команд может срабатывать при наступлении некоторого условия (даты, времени, по команде извне и т.д.). Запустивший такую программу подвергает опасности как свои файлы, так и всю ИС в целом. Троянский конь действует обычно в рамках полномочий одного пользователя, но в интересах другого пользователя или вообще постороннего человека, личность которого установить порой невозможно. </w:t>
      </w:r>
    </w:p>
    <w:p w:rsidR="0093715E" w:rsidRPr="000C0361" w:rsidRDefault="0093715E" w:rsidP="0093715E">
      <w:pPr>
        <w:pStyle w:val="a5"/>
        <w:spacing w:line="360" w:lineRule="auto"/>
        <w:ind w:firstLine="540"/>
        <w:rPr>
          <w:rFonts w:ascii="Times New Roman" w:hAnsi="Times New Roman" w:cs="Times New Roman"/>
          <w:iCs/>
          <w:sz w:val="28"/>
          <w:szCs w:val="28"/>
        </w:rPr>
      </w:pPr>
      <w:r w:rsidRPr="000C0361">
        <w:rPr>
          <w:rFonts w:ascii="Times New Roman" w:hAnsi="Times New Roman" w:cs="Times New Roman"/>
          <w:iCs/>
          <w:sz w:val="28"/>
          <w:szCs w:val="28"/>
        </w:rPr>
        <w:t>Вирус:</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Программа, которая может заражать другие программы путем включения в них модифицированной копии, обладающей способностью к дальнейшему размножению. </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Считается, что вирус характеризуется двумя основными особенностями: </w:t>
      </w:r>
    </w:p>
    <w:p w:rsidR="0093715E" w:rsidRPr="00935541" w:rsidRDefault="0093715E" w:rsidP="0093715E">
      <w:pPr>
        <w:pStyle w:val="22"/>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1)</w:t>
      </w:r>
      <w:r w:rsidRPr="00935541">
        <w:rPr>
          <w:rFonts w:ascii="Times New Roman" w:hAnsi="Times New Roman" w:cs="Times New Roman"/>
          <w:sz w:val="28"/>
          <w:szCs w:val="28"/>
        </w:rPr>
        <w:tab/>
        <w:t xml:space="preserve">способностью к саморазмножению; </w:t>
      </w:r>
    </w:p>
    <w:p w:rsidR="0093715E" w:rsidRPr="00935541" w:rsidRDefault="0093715E" w:rsidP="0093715E">
      <w:pPr>
        <w:pStyle w:val="22"/>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2)</w:t>
      </w:r>
      <w:r w:rsidRPr="00935541">
        <w:rPr>
          <w:rFonts w:ascii="Times New Roman" w:hAnsi="Times New Roman" w:cs="Times New Roman"/>
          <w:sz w:val="28"/>
          <w:szCs w:val="28"/>
        </w:rPr>
        <w:tab/>
        <w:t xml:space="preserve">способностью к вмешательству в вычислительный процесс (т. е. к получению возможности управления). </w:t>
      </w:r>
    </w:p>
    <w:p w:rsidR="0093715E" w:rsidRPr="00935541" w:rsidRDefault="0093715E" w:rsidP="0093715E">
      <w:pPr>
        <w:pStyle w:val="a5"/>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Наличие этих свойств, как видим, является аналогом паразитирования в живой природе, которое свойственно биологическим вирусам. В последние годы проблема борьбы с вирусами стала весьма актуальной, поэтому очень многие занимаются ею. Используются различные организационные меры, новые антивирусные программы, ведется пропаганда всех этих мер. В последнее время удавалось более или менее ограничить масштабы заражений и разрушений. Однако, как и в живой природе, полный успех в этой борьбе не достигнут. </w:t>
      </w:r>
    </w:p>
    <w:p w:rsidR="0093715E" w:rsidRPr="000C0361" w:rsidRDefault="0093715E" w:rsidP="0093715E">
      <w:pPr>
        <w:pStyle w:val="a5"/>
        <w:spacing w:line="360" w:lineRule="auto"/>
        <w:ind w:firstLine="540"/>
        <w:rPr>
          <w:rFonts w:ascii="Times New Roman" w:hAnsi="Times New Roman" w:cs="Times New Roman"/>
          <w:iCs/>
          <w:sz w:val="28"/>
          <w:szCs w:val="28"/>
        </w:rPr>
      </w:pPr>
      <w:r w:rsidRPr="000C0361">
        <w:rPr>
          <w:rFonts w:ascii="Times New Roman" w:hAnsi="Times New Roman" w:cs="Times New Roman"/>
          <w:iCs/>
          <w:sz w:val="28"/>
          <w:szCs w:val="28"/>
        </w:rPr>
        <w:t>Червь:</w:t>
      </w:r>
    </w:p>
    <w:p w:rsidR="0093715E" w:rsidRPr="00935541" w:rsidRDefault="0093715E" w:rsidP="0093715E">
      <w:pPr>
        <w:pStyle w:val="a5"/>
        <w:spacing w:line="360" w:lineRule="auto"/>
        <w:ind w:firstLine="540"/>
        <w:rPr>
          <w:rFonts w:ascii="Times New Roman" w:hAnsi="Times New Roman" w:cs="Times New Roman"/>
          <w:b/>
          <w:i/>
          <w:iCs/>
          <w:sz w:val="28"/>
          <w:szCs w:val="28"/>
        </w:rPr>
      </w:pPr>
      <w:r w:rsidRPr="00935541">
        <w:rPr>
          <w:rFonts w:ascii="Times New Roman" w:hAnsi="Times New Roman" w:cs="Times New Roman"/>
          <w:sz w:val="28"/>
          <w:szCs w:val="28"/>
        </w:rPr>
        <w:t xml:space="preserve">Программа, распространяющаяся через сеть и не оставляющая своей копии на магнитном носителе. Червь использует механизмы поддержки сети для определения узла, который может быть заражен. Затем с помощью тех же механизмов передает свое тело или его часть на этот узел и либо активизируется, либо ждет для этого подходящих условий.  Наилучший способ защиты от червя — принятие мер предосторожности против несанкционированного доступа к сети. </w:t>
      </w:r>
    </w:p>
    <w:p w:rsidR="0093715E" w:rsidRPr="000C0361" w:rsidRDefault="0093715E" w:rsidP="0093715E">
      <w:pPr>
        <w:pStyle w:val="a5"/>
        <w:spacing w:line="360" w:lineRule="auto"/>
        <w:ind w:firstLine="540"/>
        <w:rPr>
          <w:rFonts w:ascii="Times New Roman" w:hAnsi="Times New Roman" w:cs="Times New Roman"/>
          <w:iCs/>
          <w:sz w:val="28"/>
          <w:szCs w:val="28"/>
        </w:rPr>
      </w:pPr>
      <w:r w:rsidRPr="000C0361">
        <w:rPr>
          <w:rFonts w:ascii="Times New Roman" w:hAnsi="Times New Roman" w:cs="Times New Roman"/>
          <w:iCs/>
          <w:sz w:val="28"/>
          <w:szCs w:val="28"/>
        </w:rPr>
        <w:t>Захватчик паролей:</w:t>
      </w:r>
    </w:p>
    <w:p w:rsidR="0093715E" w:rsidRPr="00935541" w:rsidRDefault="0093715E" w:rsidP="0093715E">
      <w:pPr>
        <w:pStyle w:val="a7"/>
        <w:spacing w:line="360" w:lineRule="auto"/>
        <w:ind w:firstLine="540"/>
        <w:rPr>
          <w:sz w:val="28"/>
          <w:szCs w:val="28"/>
        </w:rPr>
      </w:pPr>
      <w:r w:rsidRPr="00935541">
        <w:rPr>
          <w:sz w:val="28"/>
          <w:szCs w:val="28"/>
        </w:rPr>
        <w:t xml:space="preserve">Это программы, специально предназначенные для воровства паролей. При попытке обращения пользователя к терминалу системы на экран выводится информация, необходимая для окончания сеанса работы. Пытаясь организовать вход, пользователь вводит имя и пароль, которые пересылаются владельцу программы-захватчика, после чего выводится сообщение об ошибке, а ввод и управление возвращаются к операционной системе. Пользователь, думающий, что допустил ошибку при наборе пароля, повторяет вход и получает доступ </w:t>
      </w:r>
      <w:r w:rsidRPr="00935541">
        <w:rPr>
          <w:i/>
          <w:iCs/>
          <w:sz w:val="28"/>
          <w:szCs w:val="28"/>
        </w:rPr>
        <w:t xml:space="preserve">к </w:t>
      </w:r>
      <w:r w:rsidRPr="00935541">
        <w:rPr>
          <w:sz w:val="28"/>
          <w:szCs w:val="28"/>
        </w:rPr>
        <w:t>системе. Однако его имя и пароль уже известны владельцу программы-захватчика. Перехват пароля возможен и другими способами. Для предотвращения этой угрозы перед входом в систему необходимо убедиться, что вы вводите имя и пароль именно системной программе ввода, а не какой-нибудь другой. Кроме того, необходимо неукоснительно придерживаться правил  использования паролей и работы с системой. Большинство нарушений происходит не из-за хитроумных атак, а из-за элементарной небрежности. Соблюдение специально разработанных правил использования паролей — необходимое условие надежной защиты.</w:t>
      </w:r>
    </w:p>
    <w:p w:rsidR="00714BF1" w:rsidRPr="00935541" w:rsidRDefault="00714BF1" w:rsidP="00935541">
      <w:pPr>
        <w:pStyle w:val="a7"/>
        <w:spacing w:line="360" w:lineRule="auto"/>
        <w:ind w:firstLine="540"/>
        <w:rPr>
          <w:sz w:val="28"/>
          <w:szCs w:val="28"/>
        </w:rPr>
      </w:pPr>
      <w:r w:rsidRPr="00935541">
        <w:rPr>
          <w:sz w:val="28"/>
          <w:szCs w:val="28"/>
        </w:rPr>
        <w:t>Многие современные антивирусы позволяют обнаруживать и удалять также троянские программы и прочие вредоносные программы. Так же существуют программы - файрволы, которые также способствуют защите компьютерных сетей или отдельных узлов от несанкционированного доступа, однако их основная задача — не пропускать (фильтровать) пакеты, не подходящие под критерии, определённые в конфигурации, т.е. от несанкционированного доступа извне или, наоборот, для ограничения связи программ с внешними источниками из-за возможной утечки информации.</w:t>
      </w:r>
    </w:p>
    <w:p w:rsidR="00714BF1" w:rsidRPr="00935541" w:rsidRDefault="00714BF1" w:rsidP="00935541">
      <w:pPr>
        <w:pStyle w:val="a7"/>
        <w:spacing w:line="360" w:lineRule="auto"/>
        <w:ind w:firstLine="540"/>
        <w:rPr>
          <w:sz w:val="28"/>
          <w:szCs w:val="28"/>
        </w:rPr>
      </w:pPr>
      <w:r w:rsidRPr="00935541">
        <w:rPr>
          <w:sz w:val="28"/>
          <w:szCs w:val="28"/>
        </w:rPr>
        <w:t>Первые наиболее простые антивирусные программы появились почти сразу после появления вирусов. Сейчас разработкой антивирусов занимаются крупные компании. Как и у создателей вирусов, в этой сфере также сформировались оригинальные приёмы — но уже для поиска и борьбы с вирусами. Современные антивирусные программы могут обнаруживать сотни тысяч вирусов, но ни одна из них не даст 100% защиты.</w:t>
      </w:r>
    </w:p>
    <w:p w:rsidR="00714BF1" w:rsidRPr="00935541" w:rsidRDefault="00714BF1" w:rsidP="00935541">
      <w:pPr>
        <w:pStyle w:val="a7"/>
        <w:spacing w:line="360" w:lineRule="auto"/>
        <w:ind w:firstLine="540"/>
        <w:rPr>
          <w:sz w:val="28"/>
          <w:szCs w:val="28"/>
        </w:rPr>
      </w:pPr>
      <w:r w:rsidRPr="00935541">
        <w:rPr>
          <w:sz w:val="28"/>
          <w:szCs w:val="28"/>
        </w:rPr>
        <w:t>Антивирусное программное обеспечение состоит из подпрограмм, которые пытаются обнаружить, предотвратить размножение и удалить компьютерные вирусы и другие вредоносные программы.</w:t>
      </w:r>
    </w:p>
    <w:p w:rsidR="002B5D38" w:rsidRPr="000C0361" w:rsidRDefault="00714BF1" w:rsidP="00935541">
      <w:pPr>
        <w:widowControl/>
        <w:autoSpaceDE/>
        <w:autoSpaceDN/>
        <w:adjustRightInd/>
        <w:spacing w:before="100" w:beforeAutospacing="1" w:after="100" w:afterAutospacing="1" w:line="360" w:lineRule="auto"/>
        <w:ind w:firstLine="540"/>
        <w:rPr>
          <w:rFonts w:ascii="Times New Roman" w:hAnsi="Times New Roman" w:cs="Times New Roman"/>
          <w:bCs/>
          <w:sz w:val="28"/>
          <w:szCs w:val="28"/>
        </w:rPr>
      </w:pPr>
      <w:r w:rsidRPr="000C0361">
        <w:rPr>
          <w:rFonts w:ascii="Times New Roman" w:hAnsi="Times New Roman" w:cs="Times New Roman"/>
          <w:bCs/>
          <w:sz w:val="28"/>
          <w:szCs w:val="28"/>
        </w:rPr>
        <w:t>Обнаружение, основанное на сигнатурах</w:t>
      </w:r>
    </w:p>
    <w:p w:rsidR="00714BF1" w:rsidRPr="00935541" w:rsidRDefault="002B5D38"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М</w:t>
      </w:r>
      <w:r w:rsidR="00714BF1" w:rsidRPr="00935541">
        <w:rPr>
          <w:rFonts w:ascii="Times New Roman" w:hAnsi="Times New Roman" w:cs="Times New Roman"/>
          <w:sz w:val="28"/>
          <w:szCs w:val="28"/>
        </w:rPr>
        <w:t xml:space="preserve">етод работы </w:t>
      </w:r>
      <w:r w:rsidR="000C0361">
        <w:rPr>
          <w:rFonts w:ascii="Times New Roman" w:hAnsi="Times New Roman" w:cs="Times New Roman"/>
          <w:sz w:val="28"/>
          <w:szCs w:val="28"/>
        </w:rPr>
        <w:t xml:space="preserve">антивирусов </w:t>
      </w:r>
      <w:r w:rsidR="00714BF1" w:rsidRPr="00935541">
        <w:rPr>
          <w:rFonts w:ascii="Times New Roman" w:hAnsi="Times New Roman" w:cs="Times New Roman"/>
          <w:sz w:val="28"/>
          <w:szCs w:val="28"/>
        </w:rPr>
        <w:t xml:space="preserve">и </w:t>
      </w:r>
      <w:r w:rsidR="000C0361">
        <w:rPr>
          <w:rFonts w:ascii="Times New Roman" w:hAnsi="Times New Roman" w:cs="Times New Roman"/>
          <w:sz w:val="28"/>
          <w:szCs w:val="28"/>
        </w:rPr>
        <w:t>систем обнаружения вторжений</w:t>
      </w:r>
      <w:r w:rsidR="00714BF1" w:rsidRPr="00935541">
        <w:rPr>
          <w:rFonts w:ascii="Times New Roman" w:hAnsi="Times New Roman" w:cs="Times New Roman"/>
          <w:sz w:val="28"/>
          <w:szCs w:val="28"/>
        </w:rPr>
        <w:t xml:space="preserve"> при котором программа, просматривая </w:t>
      </w:r>
      <w:r w:rsidR="000C0361">
        <w:rPr>
          <w:rFonts w:ascii="Times New Roman" w:hAnsi="Times New Roman" w:cs="Times New Roman"/>
          <w:sz w:val="28"/>
          <w:szCs w:val="28"/>
        </w:rPr>
        <w:t>файл</w:t>
      </w:r>
      <w:r w:rsidR="00714BF1" w:rsidRPr="00935541">
        <w:rPr>
          <w:rFonts w:ascii="Times New Roman" w:hAnsi="Times New Roman" w:cs="Times New Roman"/>
          <w:sz w:val="28"/>
          <w:szCs w:val="28"/>
        </w:rPr>
        <w:t xml:space="preserve"> или </w:t>
      </w:r>
      <w:r w:rsidR="000C0361">
        <w:rPr>
          <w:rFonts w:ascii="Times New Roman" w:hAnsi="Times New Roman" w:cs="Times New Roman"/>
          <w:sz w:val="28"/>
          <w:szCs w:val="28"/>
        </w:rPr>
        <w:t>пакет</w:t>
      </w:r>
      <w:r w:rsidR="00714BF1" w:rsidRPr="00935541">
        <w:rPr>
          <w:rFonts w:ascii="Times New Roman" w:hAnsi="Times New Roman" w:cs="Times New Roman"/>
          <w:sz w:val="28"/>
          <w:szCs w:val="28"/>
        </w:rPr>
        <w:t>, обращается к словарю с известными атаками, составленному авторами программы. В случае соответствия какого либо участка кода просматриваемой программы известному коду (</w:t>
      </w:r>
      <w:r w:rsidR="000C0361">
        <w:rPr>
          <w:rFonts w:ascii="Times New Roman" w:hAnsi="Times New Roman" w:cs="Times New Roman"/>
          <w:sz w:val="28"/>
          <w:szCs w:val="28"/>
        </w:rPr>
        <w:t>сигнатуре)</w:t>
      </w:r>
      <w:r w:rsidR="00714BF1" w:rsidRPr="00935541">
        <w:rPr>
          <w:rFonts w:ascii="Times New Roman" w:hAnsi="Times New Roman" w:cs="Times New Roman"/>
          <w:sz w:val="28"/>
          <w:szCs w:val="28"/>
        </w:rPr>
        <w:t xml:space="preserve"> вируса в словаре, программа антивирус может заняться выполнением одного из следующих действий:</w:t>
      </w:r>
    </w:p>
    <w:p w:rsidR="00714BF1" w:rsidRPr="00935541" w:rsidRDefault="00714BF1" w:rsidP="00935541">
      <w:pPr>
        <w:widowControl/>
        <w:numPr>
          <w:ilvl w:val="0"/>
          <w:numId w:val="4"/>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Удалить </w:t>
      </w:r>
      <w:r w:rsidRPr="000C0361">
        <w:rPr>
          <w:rFonts w:ascii="Times New Roman" w:hAnsi="Times New Roman" w:cs="Times New Roman"/>
          <w:color w:val="0000FF"/>
          <w:sz w:val="28"/>
          <w:szCs w:val="28"/>
        </w:rPr>
        <w:t>инфицированный</w:t>
      </w:r>
      <w:r w:rsidRPr="00935541">
        <w:rPr>
          <w:rFonts w:ascii="Times New Roman" w:hAnsi="Times New Roman" w:cs="Times New Roman"/>
          <w:sz w:val="28"/>
          <w:szCs w:val="28"/>
        </w:rPr>
        <w:t xml:space="preserve"> файл.</w:t>
      </w:r>
    </w:p>
    <w:p w:rsidR="00714BF1" w:rsidRPr="00935541" w:rsidRDefault="00714BF1" w:rsidP="00935541">
      <w:pPr>
        <w:widowControl/>
        <w:numPr>
          <w:ilvl w:val="0"/>
          <w:numId w:val="4"/>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Отправить файл в «карантин» (то есть сделать его недоступным для выполнения, с целью недопущения дальнейшего распространения вируса).</w:t>
      </w:r>
    </w:p>
    <w:p w:rsidR="00714BF1" w:rsidRPr="00935541" w:rsidRDefault="00714BF1" w:rsidP="00935541">
      <w:pPr>
        <w:widowControl/>
        <w:numPr>
          <w:ilvl w:val="0"/>
          <w:numId w:val="4"/>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Попытаться восстановить файл, удалив сам вирус из тела файла.</w:t>
      </w:r>
    </w:p>
    <w:p w:rsidR="00714BF1" w:rsidRPr="00935541" w:rsidRDefault="00714BF1"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Для достижения достаточно продолжительного успеха, при использовании этого метода необходимо периодически пополнять словарь известных вирусов новыми определениями (в основном в </w:t>
      </w:r>
      <w:r w:rsidRPr="000C0361">
        <w:rPr>
          <w:rFonts w:ascii="Times New Roman" w:hAnsi="Times New Roman" w:cs="Times New Roman"/>
          <w:color w:val="0000FF"/>
          <w:sz w:val="28"/>
          <w:szCs w:val="28"/>
        </w:rPr>
        <w:t>онлайновом</w:t>
      </w:r>
      <w:r w:rsidRPr="00935541">
        <w:rPr>
          <w:rFonts w:ascii="Times New Roman" w:hAnsi="Times New Roman" w:cs="Times New Roman"/>
          <w:sz w:val="28"/>
          <w:szCs w:val="28"/>
        </w:rPr>
        <w:t xml:space="preserve"> режиме). Обладающие чувством гражданского долга и технически искушённые пользователи, обнаружив «живьём» новый вирус, могут выслать заражённый файл разработчикам антивирусных программ, которые включат затем новый вирус в словарь.</w:t>
      </w:r>
    </w:p>
    <w:p w:rsidR="00714BF1" w:rsidRPr="00935541" w:rsidRDefault="00714BF1"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Антивирусные программы, созданные на основе метода соответствия определению вирусов в словаре, обычно просматривают файлы тогда, когда компьютерная система создаёт, открывает, закрывает или посылает файлы по </w:t>
      </w:r>
      <w:r w:rsidRPr="000C0361">
        <w:rPr>
          <w:rFonts w:ascii="Times New Roman" w:hAnsi="Times New Roman" w:cs="Times New Roman"/>
          <w:color w:val="0000FF"/>
          <w:sz w:val="28"/>
          <w:szCs w:val="28"/>
        </w:rPr>
        <w:t>электронной почте</w:t>
      </w:r>
      <w:r w:rsidRPr="00935541">
        <w:rPr>
          <w:rFonts w:ascii="Times New Roman" w:hAnsi="Times New Roman" w:cs="Times New Roman"/>
          <w:sz w:val="28"/>
          <w:szCs w:val="28"/>
        </w:rPr>
        <w:t xml:space="preserve">. Таким образом, вирусы можно обнаружить сразу же после занесения их в </w:t>
      </w:r>
      <w:r w:rsidRPr="000C0361">
        <w:rPr>
          <w:rFonts w:ascii="Times New Roman" w:hAnsi="Times New Roman" w:cs="Times New Roman"/>
          <w:color w:val="0000FF"/>
          <w:sz w:val="28"/>
          <w:szCs w:val="28"/>
        </w:rPr>
        <w:t>компьютер</w:t>
      </w:r>
      <w:r w:rsidRPr="00935541">
        <w:rPr>
          <w:rFonts w:ascii="Times New Roman" w:hAnsi="Times New Roman" w:cs="Times New Roman"/>
          <w:sz w:val="28"/>
          <w:szCs w:val="28"/>
        </w:rPr>
        <w:t xml:space="preserve"> и до того, как они смогут причинить какой-либо вред. Надо отметить, что системный администратор может составить график для антивирусной программы, согласно которому могут просматриваться (сканироваться) все файлы на жёстком диске.</w:t>
      </w:r>
    </w:p>
    <w:p w:rsidR="00714BF1" w:rsidRPr="00935541" w:rsidRDefault="00714BF1"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Хотя антивирусные программы, созданные на основе поиска соответствия определению вируса в словаре, при обычных обстоятельствах, могут достаточно эффективно препятствовать вспышкам заражения компьютеров, авторы вирусов стараются держаться на полшага впереди таких программ-антивирусов, создавая «олигоморфические», «</w:t>
      </w:r>
      <w:r w:rsidRPr="000C0361">
        <w:rPr>
          <w:rFonts w:ascii="Times New Roman" w:hAnsi="Times New Roman" w:cs="Times New Roman"/>
          <w:color w:val="0000FF"/>
          <w:sz w:val="28"/>
          <w:szCs w:val="28"/>
        </w:rPr>
        <w:t>полиморфические</w:t>
      </w:r>
      <w:r w:rsidRPr="00935541">
        <w:rPr>
          <w:rFonts w:ascii="Times New Roman" w:hAnsi="Times New Roman" w:cs="Times New Roman"/>
          <w:sz w:val="28"/>
          <w:szCs w:val="28"/>
        </w:rPr>
        <w:t>» и, самые новые, «</w:t>
      </w:r>
      <w:r w:rsidRPr="000C0361">
        <w:rPr>
          <w:rFonts w:ascii="Times New Roman" w:hAnsi="Times New Roman" w:cs="Times New Roman"/>
          <w:color w:val="0000FF"/>
          <w:sz w:val="28"/>
          <w:szCs w:val="28"/>
        </w:rPr>
        <w:t>метаморфические</w:t>
      </w:r>
      <w:r w:rsidRPr="00935541">
        <w:rPr>
          <w:rFonts w:ascii="Times New Roman" w:hAnsi="Times New Roman" w:cs="Times New Roman"/>
          <w:sz w:val="28"/>
          <w:szCs w:val="28"/>
        </w:rPr>
        <w:t xml:space="preserve">» вирусы, в которых некоторые части участки кода </w:t>
      </w:r>
      <w:r w:rsidR="00792188" w:rsidRPr="00935541">
        <w:rPr>
          <w:rFonts w:ascii="Times New Roman" w:hAnsi="Times New Roman" w:cs="Times New Roman"/>
          <w:sz w:val="28"/>
          <w:szCs w:val="28"/>
        </w:rPr>
        <w:t>перезаписываются</w:t>
      </w:r>
      <w:r w:rsidRPr="00935541">
        <w:rPr>
          <w:rFonts w:ascii="Times New Roman" w:hAnsi="Times New Roman" w:cs="Times New Roman"/>
          <w:sz w:val="28"/>
          <w:szCs w:val="28"/>
        </w:rPr>
        <w:t>, модифицируются, шифруются или искажаются так, чтобы невозможно было обнаружить совпадение с определением в словаре вирусов.</w:t>
      </w:r>
    </w:p>
    <w:p w:rsidR="00792188" w:rsidRPr="00935541" w:rsidRDefault="00792188" w:rsidP="00935541">
      <w:pPr>
        <w:pStyle w:val="a7"/>
        <w:spacing w:line="360" w:lineRule="auto"/>
        <w:ind w:firstLine="540"/>
        <w:rPr>
          <w:sz w:val="28"/>
          <w:szCs w:val="28"/>
        </w:rPr>
      </w:pPr>
      <w:r w:rsidRPr="00935541">
        <w:rPr>
          <w:sz w:val="28"/>
          <w:szCs w:val="28"/>
        </w:rPr>
        <w:t>Сигнатуры антивирусов создаются в результате кропотливого анализа нескольких копий файла, принадлежащего одному вирусу. Сигнатура должна содержать только уникальные строки из этого файла, настолько характерные, чтобы гарантировать минимальную возможность ложного срабатывания — главный приоритет любой антивирусной компании.</w:t>
      </w:r>
    </w:p>
    <w:p w:rsidR="00792188" w:rsidRPr="00935541" w:rsidRDefault="00792188" w:rsidP="00935541">
      <w:pPr>
        <w:pStyle w:val="a7"/>
        <w:spacing w:line="360" w:lineRule="auto"/>
        <w:ind w:firstLine="540"/>
        <w:rPr>
          <w:sz w:val="28"/>
          <w:szCs w:val="28"/>
        </w:rPr>
      </w:pPr>
      <w:r w:rsidRPr="00935541">
        <w:rPr>
          <w:sz w:val="28"/>
          <w:szCs w:val="28"/>
        </w:rPr>
        <w:t>Разработка сигнатур — ручной процесс, тяжело поддающийся автоматизации. Несмотря на массу исследований, посвящённых автоматической генерации сигнатур, нарастающий полиморфизм (и «метаморфизм») вирусов и атак делают синтаксические сигнатуры бессмысленными. Антивирусные компании вынуждены выпускать большое количество сигнатур для всех вариантов одного и того же вируса. Так, в марте 2006 года сканеру Norton Antivirus было известно около 72 131 вирусов, а база программы содержала порядка 400 000 сигнатур. В нынешнем виде, базы сигнатур должны пополняться регулярно, так как большинство антивирусов не в состоянии обнаруживать новые вирусы самостоятельно. Любой владелец ПО (программное обеспечение), основанного на сигнатурах, обречён на регулярную зависимость от обновления сигнатур, что составляет основу бизнес-модели производителей антивирусов.</w:t>
      </w:r>
    </w:p>
    <w:p w:rsidR="00792188" w:rsidRPr="00935541" w:rsidRDefault="00792188" w:rsidP="00935541">
      <w:pPr>
        <w:pStyle w:val="a7"/>
        <w:spacing w:line="360" w:lineRule="auto"/>
        <w:ind w:firstLine="540"/>
        <w:rPr>
          <w:sz w:val="28"/>
          <w:szCs w:val="28"/>
        </w:rPr>
      </w:pPr>
      <w:r w:rsidRPr="00935541">
        <w:rPr>
          <w:sz w:val="28"/>
          <w:szCs w:val="28"/>
        </w:rPr>
        <w:t xml:space="preserve">Своевременная доставка новых сигнатур до пользователей также является серьёзной проблемой для производителей ПО. Современные вирусы и черви распространяются с такой скоростью, что к моменту выпуска сигнатуры и доставки её на компьютер пользователей, эпидемия уже может достигнуть своей высшей точки и охватить весь мир. По опубликованным данным, доставка сигнатуры занимает от 11 до 97 часов в зависимости от производителя, в то время как теоретически, вирус может захватить весь Интернет меньше, чем за 30 секунд. В большинстве ПО по безопасности база сигнатур является ядром продукта, наиболее трудоёмкой и ценной частью. Именно поэтому большинство вендоров (Продавцов ПО)  предпочитает держать свои сигнатуры закрытыми — хотя и в этой области существует ряд открытого ПО (напр., ClamAV), а также исследования по обратной разработке закрытых сигнатур. </w:t>
      </w:r>
    </w:p>
    <w:p w:rsidR="00E0209A" w:rsidRPr="00935541" w:rsidRDefault="00E0209A" w:rsidP="00935541">
      <w:pPr>
        <w:pStyle w:val="a7"/>
        <w:spacing w:line="360" w:lineRule="auto"/>
        <w:ind w:firstLine="540"/>
        <w:rPr>
          <w:sz w:val="28"/>
          <w:szCs w:val="28"/>
        </w:rPr>
      </w:pPr>
      <w:r w:rsidRPr="00935541">
        <w:rPr>
          <w:sz w:val="28"/>
          <w:szCs w:val="28"/>
        </w:rPr>
        <w:t>Пример открытого ПО :</w:t>
      </w:r>
    </w:p>
    <w:p w:rsidR="00E0209A" w:rsidRPr="00935541" w:rsidRDefault="00E0209A" w:rsidP="00935541">
      <w:pPr>
        <w:pStyle w:val="a7"/>
        <w:spacing w:line="360" w:lineRule="auto"/>
        <w:ind w:firstLine="540"/>
        <w:rPr>
          <w:sz w:val="28"/>
          <w:szCs w:val="28"/>
        </w:rPr>
      </w:pPr>
      <w:r w:rsidRPr="00935541">
        <w:rPr>
          <w:sz w:val="28"/>
          <w:szCs w:val="28"/>
        </w:rPr>
        <w:t>Журнал Virus Bulletin  регулярно публиковал сигнатуры новых вирусов вплоть до 2000 года.</w:t>
      </w:r>
    </w:p>
    <w:p w:rsidR="00E0209A" w:rsidRPr="000C0361" w:rsidRDefault="00E0209A" w:rsidP="00935541">
      <w:pPr>
        <w:pStyle w:val="20"/>
        <w:spacing w:line="360" w:lineRule="auto"/>
        <w:ind w:firstLine="540"/>
        <w:rPr>
          <w:rFonts w:ascii="Times New Roman" w:hAnsi="Times New Roman" w:cs="Times New Roman"/>
          <w:b w:val="0"/>
          <w:i w:val="0"/>
        </w:rPr>
      </w:pPr>
      <w:r w:rsidRPr="000C0361">
        <w:rPr>
          <w:rStyle w:val="mw-headline"/>
          <w:rFonts w:ascii="Times New Roman" w:hAnsi="Times New Roman" w:cs="Times New Roman"/>
          <w:b w:val="0"/>
          <w:i w:val="0"/>
        </w:rPr>
        <w:t>Недостатки и достоинства синтаксических сигнатур</w:t>
      </w:r>
    </w:p>
    <w:p w:rsidR="00E0209A" w:rsidRPr="00935541" w:rsidRDefault="00E0209A" w:rsidP="00935541">
      <w:pPr>
        <w:widowControl/>
        <w:numPr>
          <w:ilvl w:val="0"/>
          <w:numId w:val="5"/>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Позволяют определять конкретную атаку с высокой точностью и малой долей ложных вызовов</w:t>
      </w:r>
    </w:p>
    <w:p w:rsidR="00E0209A" w:rsidRPr="00935541" w:rsidRDefault="00E0209A" w:rsidP="00935541">
      <w:pPr>
        <w:widowControl/>
        <w:numPr>
          <w:ilvl w:val="0"/>
          <w:numId w:val="5"/>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Неспособны выявить какие-либо новые атаки</w:t>
      </w:r>
    </w:p>
    <w:p w:rsidR="00E0209A" w:rsidRPr="00935541" w:rsidRDefault="00E0209A" w:rsidP="00935541">
      <w:pPr>
        <w:widowControl/>
        <w:numPr>
          <w:ilvl w:val="0"/>
          <w:numId w:val="5"/>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Беззащитны перед полиморфическими вирусами и изменёнными версиями той же атаки</w:t>
      </w:r>
    </w:p>
    <w:p w:rsidR="00E0209A" w:rsidRPr="00935541" w:rsidRDefault="00E0209A" w:rsidP="00935541">
      <w:pPr>
        <w:widowControl/>
        <w:numPr>
          <w:ilvl w:val="0"/>
          <w:numId w:val="5"/>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Требуют регулярного и крайне оперативного обновления</w:t>
      </w:r>
    </w:p>
    <w:p w:rsidR="00E0209A" w:rsidRPr="00935541" w:rsidRDefault="00E0209A" w:rsidP="00935541">
      <w:pPr>
        <w:widowControl/>
        <w:numPr>
          <w:ilvl w:val="0"/>
          <w:numId w:val="5"/>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Требуют кропотливого ручного анализа вирусов.</w:t>
      </w:r>
    </w:p>
    <w:p w:rsidR="00E0209A" w:rsidRPr="00935541" w:rsidRDefault="00E0209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p>
    <w:p w:rsidR="004232F0" w:rsidRPr="000C0361" w:rsidRDefault="004232F0" w:rsidP="00935541">
      <w:pPr>
        <w:pStyle w:val="3"/>
        <w:spacing w:line="360" w:lineRule="auto"/>
        <w:ind w:firstLine="540"/>
        <w:rPr>
          <w:rFonts w:ascii="Times New Roman" w:hAnsi="Times New Roman" w:cs="Times New Roman"/>
          <w:b w:val="0"/>
          <w:sz w:val="28"/>
          <w:szCs w:val="28"/>
        </w:rPr>
      </w:pPr>
      <w:r w:rsidRPr="000C0361">
        <w:rPr>
          <w:rStyle w:val="mw-headline"/>
          <w:rFonts w:ascii="Times New Roman" w:hAnsi="Times New Roman" w:cs="Times New Roman"/>
          <w:b w:val="0"/>
          <w:sz w:val="28"/>
          <w:szCs w:val="28"/>
        </w:rPr>
        <w:t>Метод обнаружения странного поведения программ</w:t>
      </w:r>
    </w:p>
    <w:p w:rsidR="004232F0" w:rsidRPr="00935541" w:rsidRDefault="004232F0" w:rsidP="00935541">
      <w:pPr>
        <w:pStyle w:val="a7"/>
        <w:spacing w:line="360" w:lineRule="auto"/>
        <w:ind w:firstLine="540"/>
        <w:rPr>
          <w:sz w:val="28"/>
          <w:szCs w:val="28"/>
        </w:rPr>
      </w:pPr>
      <w:r w:rsidRPr="00935541">
        <w:rPr>
          <w:sz w:val="28"/>
          <w:szCs w:val="28"/>
        </w:rPr>
        <w:t>Антивирусы, использующие метод обнаружения подозрительного поведения программ не пытаются идентифицировать известные вирусы, вместо этого они прослеживают поведение всех программ. Если программа пытается записать какие-то данные в исполняемый файл (.EXE-файл - это разновидность файла, содержимое которого является готовым к непосредственному исполнению компьютерной программой.), программа-антивирус может пометить этот файл, предупредить пользователя и спросить что следует сделать.</w:t>
      </w:r>
    </w:p>
    <w:p w:rsidR="004232F0" w:rsidRPr="00935541" w:rsidRDefault="004232F0" w:rsidP="00935541">
      <w:pPr>
        <w:pStyle w:val="a7"/>
        <w:spacing w:line="360" w:lineRule="auto"/>
        <w:ind w:firstLine="540"/>
        <w:rPr>
          <w:sz w:val="28"/>
          <w:szCs w:val="28"/>
        </w:rPr>
      </w:pPr>
      <w:r w:rsidRPr="00935541">
        <w:rPr>
          <w:sz w:val="28"/>
          <w:szCs w:val="28"/>
        </w:rPr>
        <w:t>В настоящее время, подобные превентивные методы обнаружения вредоносного кода, в том или ином виде, широко применяются в качестве модуля антивирусной программы, а не отдельного продукта.</w:t>
      </w:r>
    </w:p>
    <w:p w:rsidR="004232F0" w:rsidRPr="00935541" w:rsidRDefault="004232F0" w:rsidP="00935541">
      <w:pPr>
        <w:pStyle w:val="a7"/>
        <w:spacing w:line="360" w:lineRule="auto"/>
        <w:ind w:firstLine="540"/>
        <w:rPr>
          <w:sz w:val="28"/>
          <w:szCs w:val="28"/>
        </w:rPr>
      </w:pPr>
      <w:r w:rsidRPr="00935541">
        <w:rPr>
          <w:sz w:val="28"/>
          <w:szCs w:val="28"/>
        </w:rPr>
        <w:t>Другие названия: проактивная защита, поведенческий блокиратор, Host Intrusion Prevention System (HIPS).</w:t>
      </w:r>
    </w:p>
    <w:p w:rsidR="004232F0" w:rsidRPr="00935541" w:rsidRDefault="004232F0" w:rsidP="00935541">
      <w:pPr>
        <w:pStyle w:val="a7"/>
        <w:spacing w:line="360" w:lineRule="auto"/>
        <w:ind w:firstLine="540"/>
        <w:rPr>
          <w:sz w:val="28"/>
          <w:szCs w:val="28"/>
          <w:lang w:val="en-US"/>
        </w:rPr>
      </w:pPr>
      <w:r w:rsidRPr="00935541">
        <w:rPr>
          <w:sz w:val="28"/>
          <w:szCs w:val="28"/>
        </w:rPr>
        <w:t>В отличие от метода поиска соответствия определению вируса в антивирусных базах, метод обнаружения подозрительного поведения даёт защиту от новых вирусов, которых ещё нет в антивирусных базах. Однако следует учитывать, что программы или модули, построенные на этом методе, выдают также большое количество предупреждений (в некоторых режимах работы), что делает пользователя мало восприимчивым ко всем предупреждениям. В последнее время эта проблема ещё более ухудшилась, так как стало появляться всё больше не вредоносных программ, модифицирующих другие exe-файлы, несмотря на существующую проблему ошибочных предупреждений. Несмотря на наличие большого количества предупреждающих диалогов, в современном антивирусном программном обеспечении этот метод используется всё больше и больше. Так, в 2006 году вышло несколько продуктов, впервые реализовавших этот метод: Kaspersky Internet Security, Kaspersky Antivirus, Safe-n-Sec, F-Secure Internet Security, Outpost Firewall Pro, DefenceWall. Многие программы-файрволы издавна имели в своем составе модуль обнаружения странного поведения программ.</w:t>
      </w:r>
    </w:p>
    <w:p w:rsidR="002B5D38" w:rsidRPr="000C0361" w:rsidRDefault="002B5D38" w:rsidP="00935541">
      <w:pPr>
        <w:pStyle w:val="a7"/>
        <w:spacing w:line="360" w:lineRule="auto"/>
        <w:ind w:firstLine="540"/>
        <w:rPr>
          <w:sz w:val="28"/>
          <w:szCs w:val="28"/>
        </w:rPr>
      </w:pPr>
      <w:r w:rsidRPr="000C0361">
        <w:rPr>
          <w:bCs/>
          <w:sz w:val="28"/>
          <w:szCs w:val="28"/>
        </w:rPr>
        <w:t>Обнаружение, основанное на эмуляции</w:t>
      </w:r>
      <w:r w:rsidRPr="000C0361">
        <w:rPr>
          <w:sz w:val="28"/>
          <w:szCs w:val="28"/>
        </w:rPr>
        <w:t xml:space="preserve"> </w:t>
      </w:r>
    </w:p>
    <w:p w:rsidR="002B5D38" w:rsidRPr="00935541" w:rsidRDefault="002B5D38" w:rsidP="00935541">
      <w:pPr>
        <w:pStyle w:val="a7"/>
        <w:spacing w:line="360" w:lineRule="auto"/>
        <w:ind w:firstLine="540"/>
        <w:rPr>
          <w:sz w:val="28"/>
          <w:szCs w:val="28"/>
        </w:rPr>
      </w:pPr>
      <w:r w:rsidRPr="00935541">
        <w:rPr>
          <w:sz w:val="28"/>
          <w:szCs w:val="28"/>
        </w:rPr>
        <w:t xml:space="preserve"> метод работы антивирусной программы, при котором подозрительный файл либо запускается в тщательно контролируемой среде, либо эмулируется его исполнение с целью выявления тех признаков вредоносного кода, которые появляются только во время исполнения программы.</w:t>
      </w:r>
    </w:p>
    <w:p w:rsidR="002B5D38" w:rsidRPr="00935541" w:rsidRDefault="002B5D38" w:rsidP="00935541">
      <w:pPr>
        <w:pStyle w:val="a7"/>
        <w:spacing w:line="360" w:lineRule="auto"/>
        <w:ind w:firstLine="540"/>
        <w:rPr>
          <w:sz w:val="28"/>
          <w:szCs w:val="28"/>
        </w:rPr>
      </w:pPr>
      <w:r w:rsidRPr="00935541">
        <w:rPr>
          <w:sz w:val="28"/>
          <w:szCs w:val="28"/>
        </w:rPr>
        <w:t>Некоторые программы-антивирусы пытаются имитировать начало выполнения кода каждой новой вызываемой на исполнение программы перед тем как передать ей управление. Если программа использует самоизменяющийся код или проявляет себя как вирус (то есть немедленно начинает искать другие exe-файлы например), такая программа будет считаться вредоносной, способной заразить другие файлы. Однако этот метод тоже изобилует большим количеством ошибочных предупреждений.</w:t>
      </w:r>
    </w:p>
    <w:p w:rsidR="002B5D38" w:rsidRPr="00935541" w:rsidRDefault="002B5D38" w:rsidP="00935541">
      <w:pPr>
        <w:pStyle w:val="a7"/>
        <w:spacing w:line="360" w:lineRule="auto"/>
        <w:ind w:firstLine="540"/>
        <w:rPr>
          <w:sz w:val="28"/>
          <w:szCs w:val="28"/>
        </w:rPr>
      </w:pPr>
      <w:r w:rsidRPr="00935541">
        <w:rPr>
          <w:sz w:val="28"/>
          <w:szCs w:val="28"/>
        </w:rPr>
        <w:t>Ещё один метод определения вирусов включает в себя использование так называемой «песочницы» (зачастую основанной на виртуальной машине). Песочница имитирует операционную систему и запускает исполняемый файл в этой имитируемой системе. После исполнения программы, антивирусное программное обеспечение анализирует содержимое песочницы на присутствие каких либо изменений, которые можно квалифицировать как вирус. Из-за того, что быстродействие системы снижается и требуется достаточно продолжительное время для выполнения программы, антивирусные программы, построенные по этому методу, обычно используются только для сканирования по запросу пользователя. Следует отметить, что эффективность данных программ намного выше, чем у всех остальных, но и затраты на их работу также выше. Несомненно, эти программы представляют интерес для профессионалов, занимающихся вопросами компьютерной безопасности и восстановлением данных после несанкционированного доступа в компьютер пользователя или атак на сервер.</w:t>
      </w:r>
    </w:p>
    <w:p w:rsidR="002B5D38" w:rsidRPr="000C0361" w:rsidRDefault="002B5D38" w:rsidP="00935541">
      <w:pPr>
        <w:pStyle w:val="3"/>
        <w:spacing w:line="360" w:lineRule="auto"/>
        <w:ind w:firstLine="540"/>
        <w:rPr>
          <w:rFonts w:ascii="Times New Roman" w:hAnsi="Times New Roman" w:cs="Times New Roman"/>
          <w:b w:val="0"/>
          <w:sz w:val="28"/>
          <w:szCs w:val="28"/>
        </w:rPr>
      </w:pPr>
      <w:r w:rsidRPr="000C0361">
        <w:rPr>
          <w:rStyle w:val="mw-headline"/>
          <w:rFonts w:ascii="Times New Roman" w:hAnsi="Times New Roman" w:cs="Times New Roman"/>
          <w:b w:val="0"/>
          <w:sz w:val="28"/>
          <w:szCs w:val="28"/>
        </w:rPr>
        <w:t>Метод «Белого списка»</w:t>
      </w:r>
    </w:p>
    <w:p w:rsidR="002B5D38" w:rsidRPr="00935541" w:rsidRDefault="002B5D38" w:rsidP="00935541">
      <w:pPr>
        <w:pStyle w:val="a7"/>
        <w:spacing w:line="360" w:lineRule="auto"/>
        <w:ind w:firstLine="540"/>
        <w:rPr>
          <w:sz w:val="28"/>
          <w:szCs w:val="28"/>
          <w:lang w:val="en-US"/>
        </w:rPr>
      </w:pPr>
      <w:r w:rsidRPr="00935541">
        <w:rPr>
          <w:sz w:val="28"/>
          <w:szCs w:val="28"/>
        </w:rPr>
        <w:t>Общая технология по борьбе с вредоносными программами — это «белый список». Вместо того, чтобы искать только известные вредоносные программы, эта технология предотвращает выполнение всех компьютерных кодов за исключением тех, которые были ранее обозначены системным администратором как безопасные. Выбрав этот параметр отказа по умолчанию, можно избежать ограничений, характерных для обновления сигнатур вирусов. К тому же, те приложения на компьютере, которые системный администратор не хочет устанавливать, не выполняются, так как их нет в «белом списке». Так как у современных предприятий есть множество надежных приложений, ответственность за ограничения в использовании этой технологии возлагается на системных администраторов и соответствующим образом составленные ими «белые списки» надежных приложений. Работа антивирусных программ с такой технологией включает инструменты для автоматизации перечня и эксплуатации действий с «белым списком».</w:t>
      </w:r>
    </w:p>
    <w:p w:rsidR="002B5D38" w:rsidRPr="000C0361" w:rsidRDefault="002B5D38" w:rsidP="00935541">
      <w:pPr>
        <w:pStyle w:val="20"/>
        <w:spacing w:line="360" w:lineRule="auto"/>
        <w:ind w:firstLine="540"/>
        <w:rPr>
          <w:rFonts w:ascii="Times New Roman" w:hAnsi="Times New Roman" w:cs="Times New Roman"/>
          <w:b w:val="0"/>
          <w:i w:val="0"/>
        </w:rPr>
      </w:pPr>
      <w:r w:rsidRPr="000C0361">
        <w:rPr>
          <w:rStyle w:val="mw-headline"/>
          <w:rFonts w:ascii="Times New Roman" w:hAnsi="Times New Roman" w:cs="Times New Roman"/>
          <w:b w:val="0"/>
          <w:i w:val="0"/>
        </w:rPr>
        <w:t>Технология эвристического анализа</w:t>
      </w:r>
    </w:p>
    <w:p w:rsidR="002B5D38" w:rsidRPr="00935541" w:rsidRDefault="002B5D38" w:rsidP="00935541">
      <w:pPr>
        <w:pStyle w:val="a7"/>
        <w:spacing w:line="360" w:lineRule="auto"/>
        <w:ind w:firstLine="540"/>
        <w:rPr>
          <w:sz w:val="28"/>
          <w:szCs w:val="28"/>
        </w:rPr>
      </w:pPr>
      <w:r w:rsidRPr="00935541">
        <w:rPr>
          <w:sz w:val="28"/>
          <w:szCs w:val="28"/>
        </w:rPr>
        <w:t>Методы эвристического сканирования не обеспечивают какой-либо гарантированной защиты от новых, отсутствующих в сигнатурном наборе компьютерных вирусов, что обусловлено использованием в качестве объекта анализа сигнатур ранее известных вирусов, а в качестве правил эвристической верификации — знаний о механизме полиморфизма сигнатур. В то же время, этот метод поиска базируется на эмпирических предположениях, полностью исключить ложные срабатывания нельзя.</w:t>
      </w:r>
    </w:p>
    <w:p w:rsidR="002B5D38" w:rsidRPr="00935541" w:rsidRDefault="002B5D38" w:rsidP="00935541">
      <w:pPr>
        <w:pStyle w:val="a7"/>
        <w:spacing w:line="360" w:lineRule="auto"/>
        <w:ind w:firstLine="540"/>
        <w:rPr>
          <w:sz w:val="28"/>
          <w:szCs w:val="28"/>
        </w:rPr>
      </w:pPr>
      <w:r w:rsidRPr="00935541">
        <w:rPr>
          <w:sz w:val="28"/>
          <w:szCs w:val="28"/>
        </w:rPr>
        <w:t>В ряде случаев эвристические методы оказываются чрезвычайно успешными, к примеру, в случае очень коротких программных частей в загрузочном секторе: если программа производит запись в сектор 1, дорожку 0, сторону 0, то это приводит к изменению раздела накопителя. Но кроме вспомогательной программы fdisk эта команда больше нигде не используется, и потому в случае ее неожиданного появления речь идёт о загрузочном вирусе.</w:t>
      </w:r>
    </w:p>
    <w:p w:rsidR="002B5D38" w:rsidRPr="00935541" w:rsidRDefault="002B5D38" w:rsidP="00935541">
      <w:pPr>
        <w:pStyle w:val="a7"/>
        <w:spacing w:line="360" w:lineRule="auto"/>
        <w:ind w:firstLine="540"/>
        <w:rPr>
          <w:sz w:val="28"/>
          <w:szCs w:val="28"/>
        </w:rPr>
      </w:pPr>
      <w:r w:rsidRPr="00935541">
        <w:rPr>
          <w:sz w:val="28"/>
          <w:szCs w:val="28"/>
        </w:rPr>
        <w:t>В процессе эвристического анализа производится проверка эмулируемой программы анализатором кода. К примеру, программа инфицирована полиморфным вирусом, состоящим из зашифрованного тела и расшифровщика. Эмулятор кода эмулирует работу данного вируса по одной инструкции, после этого анализатор кода подсчитывает контрольную сумму и сверяет ее с той, которая хранится в базе. Эмуляция будет продолжаться до тех пор, пока необходимая для подсчета контрольной суммы часть вируса не будет расшифрована. Если сигнатура совпала — программа идентифицирована.</w:t>
      </w:r>
    </w:p>
    <w:p w:rsidR="002B5D38" w:rsidRPr="00935541" w:rsidRDefault="002B5D38" w:rsidP="00935541">
      <w:pPr>
        <w:pStyle w:val="a7"/>
        <w:spacing w:line="360" w:lineRule="auto"/>
        <w:ind w:firstLine="540"/>
        <w:rPr>
          <w:sz w:val="28"/>
          <w:szCs w:val="28"/>
        </w:rPr>
      </w:pPr>
      <w:r w:rsidRPr="00935541">
        <w:rPr>
          <w:sz w:val="28"/>
          <w:szCs w:val="28"/>
        </w:rPr>
        <w:t>Другим распространённым методом эвристического анализа, применяемым большой группой антивирусов, является декомпиляция подозрительной программы и анализ её исходного кода. Исходный код подозрительного файла проходит сверку и сравнение с исходным кодом известных вирусов и образчиков вирусной активности. В случае, если определённый процент исходного кода идентичен коду известного вируса или вирусной активности, файл отмечается как подозрительный, о чем оповещается пользователь.</w:t>
      </w:r>
    </w:p>
    <w:p w:rsidR="002B5D38" w:rsidRPr="000C0361" w:rsidRDefault="002B5D38" w:rsidP="00935541">
      <w:pPr>
        <w:pStyle w:val="20"/>
        <w:spacing w:line="360" w:lineRule="auto"/>
        <w:ind w:firstLine="540"/>
        <w:rPr>
          <w:rFonts w:ascii="Times New Roman" w:hAnsi="Times New Roman" w:cs="Times New Roman"/>
          <w:b w:val="0"/>
          <w:i w:val="0"/>
        </w:rPr>
      </w:pPr>
      <w:r w:rsidRPr="000C0361">
        <w:rPr>
          <w:rStyle w:val="mw-headline"/>
          <w:rFonts w:ascii="Times New Roman" w:hAnsi="Times New Roman" w:cs="Times New Roman"/>
          <w:b w:val="0"/>
          <w:i w:val="0"/>
        </w:rPr>
        <w:t>Недостатки эвристического сканирования</w:t>
      </w:r>
    </w:p>
    <w:p w:rsidR="002B5D38" w:rsidRPr="00935541" w:rsidRDefault="002B5D38" w:rsidP="00935541">
      <w:pPr>
        <w:widowControl/>
        <w:numPr>
          <w:ilvl w:val="0"/>
          <w:numId w:val="6"/>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Чрезмерная подозрительность эвристического анализатора может вызывать ложные срабатывания при наличии в программе фрагментов кода, выполняющего действия и/или последовательности, в том числе и свойственные некоторым вирусам. В частности, распаковщик в файлах, запакованных PE-упаковщиком (Win)Upack вызывает ложные срабатывания целого ряда антивирусных средств, де-факто не признающих такой проблемы.</w:t>
      </w:r>
    </w:p>
    <w:p w:rsidR="002B5D38" w:rsidRPr="00935541" w:rsidRDefault="002B5D38" w:rsidP="00935541">
      <w:pPr>
        <w:pStyle w:val="a7"/>
        <w:spacing w:line="360" w:lineRule="auto"/>
        <w:ind w:firstLine="540"/>
        <w:rPr>
          <w:sz w:val="28"/>
          <w:szCs w:val="28"/>
        </w:rPr>
      </w:pPr>
    </w:p>
    <w:p w:rsidR="002B5D38" w:rsidRPr="00935541" w:rsidRDefault="002B5D38" w:rsidP="00935541">
      <w:pPr>
        <w:widowControl/>
        <w:numPr>
          <w:ilvl w:val="0"/>
          <w:numId w:val="7"/>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Наличие простых методик обмана эвристического анализатора. Как правило, прежде чем распространять вредоносную программу (вирус), ее разработчики исследуют существующие распространенные антивирусные продукты, различными методами избегая ее детектирование при эвристическом сканировании. К примеру, видоизменяя код, используя элементы, выполнение которых не поддерживается эмулятором кода данных антивирусов, используя шифрование части кода и др.</w:t>
      </w:r>
    </w:p>
    <w:p w:rsidR="002B5D38" w:rsidRPr="00935541" w:rsidRDefault="002B5D38" w:rsidP="00935541">
      <w:pPr>
        <w:pStyle w:val="a7"/>
        <w:spacing w:line="360" w:lineRule="auto"/>
        <w:ind w:firstLine="540"/>
        <w:rPr>
          <w:sz w:val="28"/>
          <w:szCs w:val="28"/>
        </w:rPr>
      </w:pPr>
      <w:r w:rsidRPr="00935541">
        <w:rPr>
          <w:sz w:val="28"/>
          <w:szCs w:val="28"/>
        </w:rPr>
        <w:t>Несмотря на заявления и рекламные проспекты разработчиков антивирусных средств относительно совершенствования эвристических механизмов, эффективность эвристического сканирования на данный момент далека от ожидаемой. Независимые тесты компонентов эвристического анализа показывают, что уровень обнаружения новых вредоносных программ составляет не более чем 40-50 % от их числа</w:t>
      </w:r>
      <w:r w:rsidR="00BD1CDB" w:rsidRPr="00935541">
        <w:rPr>
          <w:sz w:val="28"/>
          <w:szCs w:val="28"/>
        </w:rPr>
        <w:t>.</w:t>
      </w:r>
    </w:p>
    <w:p w:rsidR="002B5D38" w:rsidRPr="00935541" w:rsidRDefault="002B5D38" w:rsidP="00935541">
      <w:pPr>
        <w:widowControl/>
        <w:numPr>
          <w:ilvl w:val="0"/>
          <w:numId w:val="8"/>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Даже при успешном определении, лечение неизвестного вируса практически всегда является невозможным. Как исключение, некоторыми продуктами возможно лечение однотипных и ряда полиморфных, шифрующихся вирусов, не имеющих постоянного вирусного тела, но использующих единую методику внедрения. В таком случае, для лечения десятков и сотен вирусов может существовать одна запись в вирусной базе, как это реализовано, к примеру, в антивирусе И. Данилова.</w:t>
      </w:r>
    </w:p>
    <w:p w:rsidR="00BD1CDB" w:rsidRPr="009D7095" w:rsidRDefault="005864E4" w:rsidP="009D7095">
      <w:pPr>
        <w:widowControl/>
        <w:autoSpaceDE/>
        <w:autoSpaceDN/>
        <w:adjustRightInd/>
        <w:spacing w:before="100" w:beforeAutospacing="1" w:after="100" w:afterAutospacing="1" w:line="360" w:lineRule="auto"/>
        <w:ind w:firstLine="540"/>
        <w:jc w:val="center"/>
        <w:rPr>
          <w:rFonts w:ascii="Times New Roman" w:hAnsi="Times New Roman" w:cs="Times New Roman"/>
          <w:b/>
          <w:sz w:val="32"/>
          <w:szCs w:val="32"/>
        </w:rPr>
      </w:pPr>
      <w:r w:rsidRPr="009D7095">
        <w:rPr>
          <w:rFonts w:ascii="Times New Roman" w:hAnsi="Times New Roman" w:cs="Times New Roman"/>
          <w:b/>
          <w:sz w:val="32"/>
          <w:szCs w:val="32"/>
        </w:rPr>
        <w:t>2</w:t>
      </w:r>
      <w:r w:rsidR="009D7095" w:rsidRPr="009D7095">
        <w:rPr>
          <w:rFonts w:ascii="Times New Roman" w:hAnsi="Times New Roman" w:cs="Times New Roman"/>
          <w:b/>
          <w:sz w:val="32"/>
          <w:szCs w:val="32"/>
        </w:rPr>
        <w:t xml:space="preserve">. </w:t>
      </w:r>
      <w:r w:rsidRPr="009D7095">
        <w:rPr>
          <w:rFonts w:ascii="Times New Roman" w:hAnsi="Times New Roman" w:cs="Times New Roman"/>
          <w:b/>
          <w:sz w:val="32"/>
          <w:szCs w:val="32"/>
        </w:rPr>
        <w:t xml:space="preserve"> Брандмауэры.</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0C0361">
        <w:rPr>
          <w:rFonts w:ascii="Times New Roman" w:hAnsi="Times New Roman" w:cs="Times New Roman"/>
          <w:bCs/>
          <w:sz w:val="28"/>
          <w:szCs w:val="28"/>
        </w:rPr>
        <w:t>Брандмауэр, он же файервол</w:t>
      </w:r>
      <w:r w:rsidRPr="00935541">
        <w:rPr>
          <w:rFonts w:ascii="Times New Roman" w:hAnsi="Times New Roman" w:cs="Times New Roman"/>
          <w:sz w:val="28"/>
          <w:szCs w:val="28"/>
        </w:rPr>
        <w:t xml:space="preserve"> - это система или комбинация систем, позволяющие разделить сеть на две или более частей и реализовать набор правил, определяющих условия прохождения пакетов из одной части в другую. Как правило, эта граница проводится между локальной сетью предприятия и ИНТЕРНЕТ, хотя ее можно провести и внутри локальной сети предприятия или домашней сети. Брандмауэр таким образом пропускает через себя весь трафик. Для каждого проходящего пакета брандмауэр принимает решение пропускать его или отбросить. </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Обычно под брандмауэром подразумевают комплекс программных средств, устанавливаемых на компьютер, выполняющий функции шлюза в интернет. Существуют так же специализированные программно-аппаратные комплексы, обычно включающие в себя функции шлюза и маршрутизатора. Как правило, в операционную систему, под управлением которой работает брандмауэр вносятся изменения, цель которых - повышение защиты самого брандмауэра. Эти изменения затрагивают как ядро ОС, так и соответствующие файлы конфигурации.</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С целью обеспечения безопасности доступ к операционной системе должен быть только у администратора. Некоторые брандмауэры работают только в однопользовательском режиме. Многие брандмауэры имеют систему проверки целостности программных кодов. При этом контрольные суммы программных кодов хранятся в защищенном месте и сравниваются при старте программы во избежание подмены программного обеспечения.</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Типы брандмауэров:</w:t>
      </w:r>
    </w:p>
    <w:p w:rsidR="00D21E4A" w:rsidRPr="00935541" w:rsidRDefault="00D21E4A" w:rsidP="00935541">
      <w:pPr>
        <w:widowControl/>
        <w:numPr>
          <w:ilvl w:val="0"/>
          <w:numId w:val="9"/>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пакетные фильтры (packet filter) </w:t>
      </w:r>
    </w:p>
    <w:p w:rsidR="00D21E4A" w:rsidRPr="00935541" w:rsidRDefault="00D21E4A" w:rsidP="00935541">
      <w:pPr>
        <w:widowControl/>
        <w:numPr>
          <w:ilvl w:val="0"/>
          <w:numId w:val="9"/>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сервера прикладного уровня (application gateways) </w:t>
      </w:r>
    </w:p>
    <w:p w:rsidR="00D21E4A" w:rsidRPr="00935541" w:rsidRDefault="00D21E4A" w:rsidP="00935541">
      <w:pPr>
        <w:widowControl/>
        <w:numPr>
          <w:ilvl w:val="0"/>
          <w:numId w:val="9"/>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сервера уровня соединения (circuit gateways) </w:t>
      </w:r>
    </w:p>
    <w:p w:rsidR="00D21E4A" w:rsidRPr="00935541" w:rsidRDefault="00D21E4A" w:rsidP="00935541">
      <w:pPr>
        <w:widowControl/>
        <w:autoSpaceDE/>
        <w:autoSpaceDN/>
        <w:adjustRightInd/>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Все типы могут одновременно встретиться в одном брандмауэре. </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b/>
          <w:bCs/>
          <w:sz w:val="28"/>
          <w:szCs w:val="28"/>
        </w:rPr>
      </w:pPr>
    </w:p>
    <w:p w:rsidR="00D21E4A" w:rsidRPr="000C036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0C0361">
        <w:rPr>
          <w:rFonts w:ascii="Times New Roman" w:hAnsi="Times New Roman" w:cs="Times New Roman"/>
          <w:bCs/>
          <w:sz w:val="28"/>
          <w:szCs w:val="28"/>
        </w:rPr>
        <w:t>Пакетные фильтры</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Брандмауэры с пакетными фильтрами принимают решение о том, пропускать пакет или отбросить, просматривая IP-адреса, флаги или номера TCP портов в заголовке этого пакета. IP-адрес и номер порта - это информация сетевого и транспортного уровней соответственно, но пакетные фильтры используют и информацию прикладного уровня, т.к. все стандартные сервисы в TCP/IP ассоциируются с определенным номером порта. </w:t>
      </w:r>
    </w:p>
    <w:p w:rsidR="00D21E4A" w:rsidRPr="000C036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0C0361">
        <w:rPr>
          <w:rFonts w:ascii="Times New Roman" w:hAnsi="Times New Roman" w:cs="Times New Roman"/>
          <w:bCs/>
          <w:sz w:val="28"/>
          <w:szCs w:val="28"/>
        </w:rPr>
        <w:t>Сервера прикладного уровня</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Брандмауэры с серверами прикладного уровня используют сервера конкретных сервисов - TELNET, FTP и т.д. (proxy server), запускаемые на брандмауэре и пропускающие через себя весь трафик, относящийся к данному сервису. Таким образом, между клиентом и сервером образуются два соединения: от клиента до брандмауэра и от брандмауэра до места назначения. </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Использование серверов прикладного уровня позволяет решить важную задачу - скрыть от внешних пользователей структуру локальной сети, включая информацию в заголовках почтовых пакетов или службы доменных имен (DNS). Другим положительным качеством является возможность аутентификации на пользовательском уровне (аутентификация - процесс подтверждения идентичности чего-либо; в данном случае это процесс подтверждения, действительно ли пользователь является тем, за кого он себя выдает).</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Сервера протоколов прикладного уровня позволяют обеспечить наиболее высокий уровень защиты - взаимодействие с внешним миров реализуется через небольшое число прикладных программ, полностью контролирующих весь входящий и выходящий трафик.</w:t>
      </w:r>
    </w:p>
    <w:p w:rsidR="00D21E4A" w:rsidRPr="000C036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0C0361">
        <w:rPr>
          <w:rFonts w:ascii="Times New Roman" w:hAnsi="Times New Roman" w:cs="Times New Roman"/>
          <w:bCs/>
          <w:sz w:val="28"/>
          <w:szCs w:val="28"/>
        </w:rPr>
        <w:t>Сервера уровня соединения</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Сервер уровня соединения представляет из себя транслятор TCP соединения. Пользователь образует соединение с определенным портом на брандмауэре, после чего последний производит соединение с местом назначения по другую сторону от брандмауэра. Во время сеанса этот транслятор копирует байты в обоих направлениях, действуя как провод.</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Как правило, пункт назначения задается заранее, в то время как источников может быть много (соединение типа один - много). Используя различные порты, можно создавать различные конфигурации.</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Такой тип сервера позволяет создавать транслятор для любого определенного пользователем сервиса, базирующегося на TCP, осуществлять контроль доступа к этому сервису, сбор статистики по его использованию. </w:t>
      </w:r>
    </w:p>
    <w:p w:rsidR="00D21E4A" w:rsidRPr="000C036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0C0361">
        <w:rPr>
          <w:rFonts w:ascii="Times New Roman" w:hAnsi="Times New Roman" w:cs="Times New Roman"/>
          <w:bCs/>
          <w:sz w:val="28"/>
          <w:szCs w:val="28"/>
        </w:rPr>
        <w:t>Сравнительные характеристики</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Ниже приведены основные преимущества и недостатки пакетных фильтров и серверов прикладного уровня относительно друг друга.</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К положительным качествам пакетных фильтров следует отнести следующие:</w:t>
      </w:r>
    </w:p>
    <w:p w:rsidR="00D21E4A" w:rsidRPr="00935541" w:rsidRDefault="00D21E4A" w:rsidP="00935541">
      <w:pPr>
        <w:widowControl/>
        <w:numPr>
          <w:ilvl w:val="0"/>
          <w:numId w:val="10"/>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относительно невысокая стоимость </w:t>
      </w:r>
    </w:p>
    <w:p w:rsidR="00D21E4A" w:rsidRPr="00935541" w:rsidRDefault="00D21E4A" w:rsidP="00935541">
      <w:pPr>
        <w:widowControl/>
        <w:numPr>
          <w:ilvl w:val="0"/>
          <w:numId w:val="10"/>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гибкость в определении правил фильтрации </w:t>
      </w:r>
    </w:p>
    <w:p w:rsidR="00D21E4A" w:rsidRPr="00935541" w:rsidRDefault="00D21E4A" w:rsidP="00935541">
      <w:pPr>
        <w:widowControl/>
        <w:numPr>
          <w:ilvl w:val="0"/>
          <w:numId w:val="10"/>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небольшая задержка при прохождении пакетов </w:t>
      </w:r>
    </w:p>
    <w:p w:rsidR="00D21E4A" w:rsidRPr="00935541" w:rsidRDefault="00D21E4A" w:rsidP="00935541">
      <w:pPr>
        <w:widowControl/>
        <w:autoSpaceDE/>
        <w:autoSpaceDN/>
        <w:adjustRightInd/>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Недостатки у данного типа брандмауэров следующие :</w:t>
      </w:r>
    </w:p>
    <w:p w:rsidR="00D21E4A" w:rsidRPr="00935541" w:rsidRDefault="00D21E4A" w:rsidP="00935541">
      <w:pPr>
        <w:widowControl/>
        <w:numPr>
          <w:ilvl w:val="0"/>
          <w:numId w:val="11"/>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локальная сеть видна ( маршрутизируется ) из ИНТЕРНЕТ </w:t>
      </w:r>
    </w:p>
    <w:p w:rsidR="00D21E4A" w:rsidRPr="00935541" w:rsidRDefault="00D21E4A" w:rsidP="00935541">
      <w:pPr>
        <w:widowControl/>
        <w:numPr>
          <w:ilvl w:val="0"/>
          <w:numId w:val="11"/>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правила фильтрации пакетов трудны в описании, требуются очень хорошие знания технологий TCP и UDP </w:t>
      </w:r>
    </w:p>
    <w:p w:rsidR="00D21E4A" w:rsidRPr="00935541" w:rsidRDefault="00D21E4A" w:rsidP="00935541">
      <w:pPr>
        <w:widowControl/>
        <w:numPr>
          <w:ilvl w:val="0"/>
          <w:numId w:val="11"/>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при нарушении работоспособности брандмауэра все компьютеры за ним становятся полностью незащищенными либо недоступными </w:t>
      </w:r>
    </w:p>
    <w:p w:rsidR="00D21E4A" w:rsidRPr="00935541" w:rsidRDefault="00D21E4A" w:rsidP="00935541">
      <w:pPr>
        <w:widowControl/>
        <w:numPr>
          <w:ilvl w:val="0"/>
          <w:numId w:val="11"/>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аутентификацию с использованием IP-адреса можно обмануть использованием IP-спуфинга (атакующая система выдает себя за другую, используя ее IP-адрес) </w:t>
      </w:r>
    </w:p>
    <w:p w:rsidR="00D21E4A" w:rsidRPr="00935541" w:rsidRDefault="00D21E4A" w:rsidP="00935541">
      <w:pPr>
        <w:widowControl/>
        <w:numPr>
          <w:ilvl w:val="0"/>
          <w:numId w:val="11"/>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отсутствует аутентификация на пользовательском уровне </w:t>
      </w:r>
    </w:p>
    <w:p w:rsidR="00D21E4A" w:rsidRPr="00935541" w:rsidRDefault="00D21E4A" w:rsidP="00935541">
      <w:pPr>
        <w:widowControl/>
        <w:autoSpaceDE/>
        <w:autoSpaceDN/>
        <w:adjustRightInd/>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К преимуществам серверов прикладного уровня следует отнести следующие: </w:t>
      </w:r>
    </w:p>
    <w:p w:rsidR="00D21E4A" w:rsidRPr="00935541" w:rsidRDefault="00D21E4A" w:rsidP="00935541">
      <w:pPr>
        <w:widowControl/>
        <w:numPr>
          <w:ilvl w:val="0"/>
          <w:numId w:val="12"/>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локальная сеть невидима из ИНТЕРНЕТ </w:t>
      </w:r>
    </w:p>
    <w:p w:rsidR="00D21E4A" w:rsidRPr="00935541" w:rsidRDefault="00D21E4A" w:rsidP="00935541">
      <w:pPr>
        <w:widowControl/>
        <w:numPr>
          <w:ilvl w:val="0"/>
          <w:numId w:val="12"/>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при нарушении работоспособности брандмауэра пакеты перестают проходить через брандмауэр, тем самым не возникает угрозы для защищаемых им машин </w:t>
      </w:r>
    </w:p>
    <w:p w:rsidR="00D21E4A" w:rsidRPr="00935541" w:rsidRDefault="00D21E4A" w:rsidP="00935541">
      <w:pPr>
        <w:widowControl/>
        <w:numPr>
          <w:ilvl w:val="0"/>
          <w:numId w:val="12"/>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защита на уровне приложений позволяет осуществлять большое количество дополнительных проверок, снижая тем самым вероятность взлома с использованием дыр в программном обеспечении </w:t>
      </w:r>
    </w:p>
    <w:p w:rsidR="00D21E4A" w:rsidRPr="00935541" w:rsidRDefault="00D21E4A" w:rsidP="00935541">
      <w:pPr>
        <w:widowControl/>
        <w:numPr>
          <w:ilvl w:val="0"/>
          <w:numId w:val="12"/>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аутентификация на пользовательском уровне может быть реализована система немедленного предупреждения о попытке взлома. </w:t>
      </w:r>
    </w:p>
    <w:p w:rsidR="00D21E4A" w:rsidRPr="00935541" w:rsidRDefault="00D21E4A" w:rsidP="00935541">
      <w:pPr>
        <w:widowControl/>
        <w:autoSpaceDE/>
        <w:autoSpaceDN/>
        <w:adjustRightInd/>
        <w:spacing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Недостатками этого типа являются:</w:t>
      </w:r>
    </w:p>
    <w:p w:rsidR="00D21E4A" w:rsidRPr="00935541" w:rsidRDefault="00D21E4A" w:rsidP="00935541">
      <w:pPr>
        <w:widowControl/>
        <w:numPr>
          <w:ilvl w:val="0"/>
          <w:numId w:val="13"/>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более высокая, чем для пакетных фильтров стоимость; </w:t>
      </w:r>
    </w:p>
    <w:p w:rsidR="00D21E4A" w:rsidRPr="00935541" w:rsidRDefault="00D21E4A" w:rsidP="00935541">
      <w:pPr>
        <w:widowControl/>
        <w:numPr>
          <w:ilvl w:val="0"/>
          <w:numId w:val="13"/>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невозможность использования протоколов RPC и UDP; </w:t>
      </w:r>
    </w:p>
    <w:p w:rsidR="00D21E4A" w:rsidRPr="00935541" w:rsidRDefault="00D21E4A" w:rsidP="00935541">
      <w:pPr>
        <w:widowControl/>
        <w:numPr>
          <w:ilvl w:val="0"/>
          <w:numId w:val="13"/>
        </w:numPr>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производительность ниже, чем для пакетных фильтров. </w:t>
      </w:r>
    </w:p>
    <w:p w:rsidR="00D21E4A" w:rsidRPr="000C036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0C0361">
        <w:rPr>
          <w:rFonts w:ascii="Times New Roman" w:hAnsi="Times New Roman" w:cs="Times New Roman"/>
          <w:bCs/>
          <w:sz w:val="28"/>
          <w:szCs w:val="28"/>
        </w:rPr>
        <w:t>Администрирование</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Легкость администрирования является одним из ключевых аспектов в создании эффективной и надежной системы защиты. Ошибки при определении правил доступа могут образовать дыру, через которую может быть взломана система. Поэтому в большинстве брандмауэров реализованы сервисные утилиты, облегчающие ввод, удаление, просмотр набора правил. Наличие этих утилит позволяет также производить проверки на синтаксические или логические ошибки при вводе или редактирования правил. Как правило, эти утилиты позволяют просматривать информацию, сгруппированную по каким либо критериям - например, все что относится к конкретному пользователю или сервису. </w:t>
      </w:r>
    </w:p>
    <w:p w:rsidR="00F00044" w:rsidRPr="000C036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0C0361">
        <w:rPr>
          <w:rFonts w:ascii="Times New Roman" w:hAnsi="Times New Roman" w:cs="Times New Roman"/>
          <w:bCs/>
          <w:sz w:val="28"/>
          <w:szCs w:val="28"/>
        </w:rPr>
        <w:t>Системы сбора статистики и предупреждения об атаке</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Еще одним важным компонентом брандмауэра является система сбора статистики и предупреждения об атаке. Информация обо всех событиях - отказах, входящих, выходящих соединениях, числе переданных байт, использовавшихся сервисах, времени соединения и т.д. - накапливается в файлах статистики. Многие брандмауэры позволяют гибко определять подлежащие протоколированию события, описать действия брандмауэра при атаках или попытках несанкционированного доступа - это может быть сообщение на консоль, почтовое послание администратору системы и т.д. Немедленный вывод сообщения о попытке взлома на экран консоли или администратора может помочь, если попытка оказалась успешной и атакующий уже проник в систему. В состав многих брандмауэров входят генераторы отчетов, служащие для обработки статистики. Они позволяют собрать статистику по использованию ресурсов конкретными пользователями, по использованию сервисов, отказам, источникам, с которых проводились попытки несанкционированного доступа и т.д.</w:t>
      </w:r>
    </w:p>
    <w:p w:rsidR="00D21E4A" w:rsidRPr="000C036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0C0361">
        <w:rPr>
          <w:rFonts w:ascii="Times New Roman" w:hAnsi="Times New Roman" w:cs="Times New Roman"/>
          <w:bCs/>
          <w:sz w:val="28"/>
          <w:szCs w:val="28"/>
        </w:rPr>
        <w:t>Аутентификация</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Аутентификация является одним из самых важных компонентов брандмауэров. Прежде чем пользователю будет предоставлено право воспользоваться тем или иным сервисом, необходимо убедиться, что он действительно тот, за кого он себя выдает (предполагается, что этот сервис для данного пользователя разрешен: процесс определения, какие сервисы разрешены называется авторизацией. Авторизация обычно рассматривается в контексте аутентификации - как только пользователь аутентифицирован, для него определяются разрешенные ему сервисы). При получении запроса на использование сервиса от имени какого-либо пользователя, брандмауэр проверяет, какой способ аутентификации определен для данного пользователя и передает управление серверу аутентификации. После получения положительного ответа от сервера аутентификации брандмауэр образует запрашиваемое пользователем соединение.</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Как правило, используется пр</w:t>
      </w:r>
      <w:r w:rsidR="00F00044" w:rsidRPr="00935541">
        <w:rPr>
          <w:rFonts w:ascii="Times New Roman" w:hAnsi="Times New Roman" w:cs="Times New Roman"/>
          <w:sz w:val="28"/>
          <w:szCs w:val="28"/>
        </w:rPr>
        <w:t xml:space="preserve">инцип, получивший название </w:t>
      </w:r>
      <w:r w:rsidRPr="00935541">
        <w:rPr>
          <w:rFonts w:ascii="Times New Roman" w:hAnsi="Times New Roman" w:cs="Times New Roman"/>
          <w:sz w:val="28"/>
          <w:szCs w:val="28"/>
        </w:rPr>
        <w:t>"что он знает" - т.е. пользователь знает некоторое секретное слово, которое он посылает серверу аутентификации в ответ на его запрос.</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Одной из схем аутентификации является использование стандартных UNIX паролей. Эта схема является наиболее уязвимой с точки зрения безопасности - пароль может быть перехвачен и использован другим лицом.</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Чаще всего используются схемы с использованием одноразовых паролей. Даже будучи перехваченным, этот пароль будет бесполезен при следующей регистрации, а получить следующий пароль из предыдущего является крайне трудной задачей. Для генерации одноразовых паролей используются как программные, так и аппаратные генераторы - последние представляют из себя устройства, вставляемые в слот компьютера. Знание секретного слова необходимо пользователю для приведения этого устройства в действие. Ряд брандмауэров поддерживают Kerberos - один из наиболее распространенных методов аутентификации. Некоторые схемы требуют изменения клиентского программного обеспечения - шаг, который далеко не всегда приемлем.</w:t>
      </w:r>
    </w:p>
    <w:p w:rsidR="00D21E4A" w:rsidRPr="00935541" w:rsidRDefault="00D21E4A"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На данный момент на рынке присутствует множество видов решений для защиты локальной сети либо отдельного компьютера о</w:t>
      </w:r>
      <w:r w:rsidR="001D054E" w:rsidRPr="00935541">
        <w:rPr>
          <w:rFonts w:ascii="Times New Roman" w:hAnsi="Times New Roman" w:cs="Times New Roman"/>
          <w:sz w:val="28"/>
          <w:szCs w:val="28"/>
        </w:rPr>
        <w:t>т несанкционированного доступа.</w:t>
      </w:r>
    </w:p>
    <w:p w:rsidR="004762FE" w:rsidRPr="00935541" w:rsidRDefault="004762FE" w:rsidP="009D7095">
      <w:pPr>
        <w:widowControl/>
        <w:autoSpaceDE/>
        <w:autoSpaceDN/>
        <w:adjustRightInd/>
        <w:spacing w:before="100" w:beforeAutospacing="1" w:after="100" w:afterAutospacing="1" w:line="360" w:lineRule="auto"/>
        <w:ind w:firstLine="540"/>
        <w:jc w:val="center"/>
        <w:rPr>
          <w:rFonts w:ascii="Times New Roman" w:hAnsi="Times New Roman" w:cs="Times New Roman"/>
          <w:b/>
          <w:sz w:val="32"/>
          <w:szCs w:val="32"/>
        </w:rPr>
      </w:pPr>
      <w:r w:rsidRPr="00935541">
        <w:rPr>
          <w:rFonts w:ascii="Times New Roman" w:hAnsi="Times New Roman" w:cs="Times New Roman"/>
          <w:b/>
          <w:sz w:val="32"/>
          <w:szCs w:val="32"/>
        </w:rPr>
        <w:t>3</w:t>
      </w:r>
      <w:r w:rsidR="009D7095">
        <w:rPr>
          <w:rFonts w:ascii="Times New Roman" w:hAnsi="Times New Roman" w:cs="Times New Roman"/>
          <w:b/>
          <w:sz w:val="32"/>
          <w:szCs w:val="32"/>
        </w:rPr>
        <w:t>.</w:t>
      </w:r>
      <w:r w:rsidRPr="00935541">
        <w:rPr>
          <w:rFonts w:ascii="Times New Roman" w:hAnsi="Times New Roman" w:cs="Times New Roman"/>
          <w:b/>
          <w:sz w:val="32"/>
          <w:szCs w:val="32"/>
        </w:rPr>
        <w:t xml:space="preserve"> Программные средства, реализующие механизмы шифрования</w:t>
      </w:r>
    </w:p>
    <w:p w:rsidR="00C23BC7" w:rsidRPr="00935541" w:rsidRDefault="00C23BC7" w:rsidP="00935541">
      <w:pPr>
        <w:widowControl/>
        <w:spacing w:before="158"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Готовое к передаче информационное сообщение, первоначально открытое и незащищенное, зашифровывается и тем самым преобразуется в шифрограмму, т. е. в закрытый текст или графическое изображение документа. В таком виде сообщение передается по каналу связи, даже и не защищенному. Санкционированный пользователь после получения сообщения дешифрует его (т. е. раскрывает) посредством обратного преобразования криптограммы, вследствие чего получается исходный, открытый вид сообщения, доступный для восприятия санкционированным пользователям. </w:t>
      </w:r>
    </w:p>
    <w:p w:rsidR="00C23BC7" w:rsidRPr="00935541" w:rsidRDefault="00C23BC7" w:rsidP="00935541">
      <w:pPr>
        <w:widowControl/>
        <w:spacing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Методу преобразования в криптографической системе соответствует использование специального алгоритма. Действие такого алгоритма запускается уникальным числом (последовательностью бит), обычно называемым шифрующим ключом. </w:t>
      </w:r>
    </w:p>
    <w:p w:rsidR="00C23BC7" w:rsidRPr="00935541" w:rsidRDefault="00C23BC7" w:rsidP="00935541">
      <w:pPr>
        <w:widowControl/>
        <w:spacing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Для большинства систем схема генератора ключа может представлять собой набор инструкций, либо компьютерную программу, либо все это вместе, но в любом случае процесс шифрования (дешифрования) реализуется только этим специальным ключом. Чтобы обмен зашифрованными данными проходил успешно, как отправителю, так и получателю, необходимо знать правильную ключевую установку и хранить ее в тайне. </w:t>
      </w:r>
    </w:p>
    <w:p w:rsidR="00C23BC7" w:rsidRPr="00935541" w:rsidRDefault="00C23BC7" w:rsidP="00935541">
      <w:pPr>
        <w:widowControl/>
        <w:spacing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Стойкость любой системы закрытой связи определяется степенью секретности используемого в ней ключа. Тем не менее, этот ключ должен быть известен другим пользователям сети, чтобы они могли свободно обмениваться зашифрованными сообщениями. В этом смысле криптографические системы также помогают решить проблему аутентификации (установления подлинности) принятой информации. Взломщик в случае перехвата сообщения будет иметь дело только с зашифрованным текстом, а истинный получатель, принимая сообщения, закрытые известным ему и отправителю ключом, будет надежно защищен от возможной дезинформации. </w:t>
      </w:r>
    </w:p>
    <w:p w:rsidR="00C23BC7" w:rsidRPr="00935541" w:rsidRDefault="00C23BC7" w:rsidP="00935541">
      <w:pPr>
        <w:widowControl/>
        <w:spacing w:before="4"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Современная криптография знает два типа криптографических алгоритмов: классические алгоритмы, основанные на использовании закрытых, секретных ключей, и новые алгоритмы с открытым ключом, в которых используются один открытый и один закрытый ключ (эти алгоритмы называются также асимметричными). Кроме того, существует возможность шифрования информации и более простым способом — с использованием генератора псевдослучайных чисел. </w:t>
      </w:r>
    </w:p>
    <w:p w:rsidR="00C23BC7" w:rsidRPr="00935541" w:rsidRDefault="00C23BC7" w:rsidP="00935541">
      <w:pPr>
        <w:widowControl/>
        <w:spacing w:before="4"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Использование генератора псевдослучайных чисел заключается в генерации гаммы шифра с помощью генератора псевдослучайных чисел при определенном ключе и наложении полученной гаммы на открытые данные обратимым способом. </w:t>
      </w:r>
    </w:p>
    <w:p w:rsidR="00C23BC7" w:rsidRPr="00935541" w:rsidRDefault="00C23BC7" w:rsidP="00935541">
      <w:pPr>
        <w:widowControl/>
        <w:spacing w:before="19"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Надежность шифрования с помощью генератора псевдослучайных чисел зависит как от характеристик генератора, так и, причем в большей степени, от алгоритма получения гаммы. </w:t>
      </w:r>
    </w:p>
    <w:p w:rsidR="00C23BC7" w:rsidRPr="00935541" w:rsidRDefault="00C23BC7" w:rsidP="00935541">
      <w:pPr>
        <w:widowControl/>
        <w:spacing w:before="4"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Этот метод криптографической защиты реализуется достаточно легко и обеспечивает довольно высокую скорость шифрования, однако недостаточно стоек к дешифрованию и поэтому неприменим для таких серьезных информационных систем, каковыми являются, например, банковские системы. </w:t>
      </w:r>
    </w:p>
    <w:p w:rsidR="00C23BC7" w:rsidRPr="00935541" w:rsidRDefault="00C23BC7" w:rsidP="00935541">
      <w:pPr>
        <w:widowControl/>
        <w:spacing w:before="28"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Для классической криптографии характерно использование одной секретной единицы — ключа, который позволяет отправителю зашифровать сообщение, а получателю расшифровать его. В случае шифрования данных, хранимых на магнитных или иных носителях информации, ключ позволяет зашифровать информацию при записи на носитель и расшифровать при чтении с него. </w:t>
      </w:r>
    </w:p>
    <w:p w:rsidR="00C23BC7" w:rsidRPr="00935541" w:rsidRDefault="00C23BC7" w:rsidP="00935541">
      <w:pPr>
        <w:widowControl/>
        <w:spacing w:before="14"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Наиболее перспективными системами криптографической защиты данных сегодня считаются асимметричные криптосистемы, называемые также системами с открытым ключом. Их суть состоит в том, что ключ, используемый для зашифровывания, отличен от ключа расшифровывания. При этом ключ зашифровывания не секретен и может быть известен всем пользователям системы. Однако расшифровывание с помощью известного ключа зашифровывания невозможно. Для расшифровывания используется специальный, секретный ключ. Знание открытого ключа не позволяет определить ключ секретный. Таким образом, расшифровать сообщение может только его получатель, владеющий этим секретным ключом. </w:t>
      </w:r>
    </w:p>
    <w:p w:rsidR="00C23BC7" w:rsidRPr="00935541" w:rsidRDefault="00C23BC7" w:rsidP="00935541">
      <w:pPr>
        <w:widowControl/>
        <w:spacing w:before="14"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Известно несколько криптосистем с открытым ключом. Наиболее разработана на сегодня система RSA. RSA— это система коллективного пользования, в которой каждый из пользователей имеет свои ключи зашифровывания и расшифровывания данных, причем секретен только ключ расшифровывания. </w:t>
      </w:r>
    </w:p>
    <w:p w:rsidR="00C23BC7" w:rsidRPr="00935541" w:rsidRDefault="00C23BC7" w:rsidP="00935541">
      <w:pPr>
        <w:widowControl/>
        <w:spacing w:before="4"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Специалисты считают, что системы с открытым ключом больше подходят для шифрования передаваемых данных, чем для защиты данных, хранимых на носителях информации. Существует еще одна область применения этого алгоритма — цифровые подписи, подтверждающие подлинность передаваемых документов и сообщений. </w:t>
      </w:r>
    </w:p>
    <w:p w:rsidR="00C23BC7" w:rsidRPr="00935541" w:rsidRDefault="00C23BC7" w:rsidP="00935541">
      <w:pPr>
        <w:widowControl/>
        <w:spacing w:before="14"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Из изложенного следует, что надежная криптографическая система должна удовлетворять ряду определенных требований. </w:t>
      </w:r>
    </w:p>
    <w:p w:rsidR="00C23BC7" w:rsidRPr="00935541" w:rsidRDefault="00C23BC7" w:rsidP="00935541">
      <w:pPr>
        <w:widowControl/>
        <w:spacing w:before="14" w:line="360" w:lineRule="auto"/>
        <w:ind w:right="567" w:firstLine="540"/>
        <w:rPr>
          <w:rFonts w:ascii="Times New Roman" w:hAnsi="Times New Roman" w:cs="Times New Roman"/>
          <w:sz w:val="28"/>
          <w:szCs w:val="28"/>
        </w:rPr>
      </w:pPr>
      <w:r w:rsidRPr="00935541">
        <w:rPr>
          <w:rFonts w:ascii="Times New Roman" w:hAnsi="Times New Roman" w:cs="Times New Roman"/>
          <w:b/>
          <w:bCs/>
          <w:sz w:val="28"/>
          <w:szCs w:val="28"/>
        </w:rPr>
        <w:t xml:space="preserve">• </w:t>
      </w:r>
      <w:r w:rsidRPr="00935541">
        <w:rPr>
          <w:rFonts w:ascii="Times New Roman" w:hAnsi="Times New Roman" w:cs="Times New Roman"/>
          <w:sz w:val="28"/>
          <w:szCs w:val="28"/>
        </w:rPr>
        <w:t xml:space="preserve">Процедуры зашифровывания и расшифровывания должны быть «прозрачны» для пользователя. </w:t>
      </w:r>
    </w:p>
    <w:p w:rsidR="00C23BC7" w:rsidRPr="00935541" w:rsidRDefault="00C23BC7" w:rsidP="00935541">
      <w:pPr>
        <w:widowControl/>
        <w:spacing w:before="19" w:line="360" w:lineRule="auto"/>
        <w:ind w:right="567" w:firstLine="540"/>
        <w:rPr>
          <w:rFonts w:ascii="Times New Roman" w:hAnsi="Times New Roman" w:cs="Times New Roman"/>
          <w:sz w:val="28"/>
          <w:szCs w:val="28"/>
        </w:rPr>
      </w:pPr>
      <w:r w:rsidRPr="00935541">
        <w:rPr>
          <w:rFonts w:ascii="Times New Roman" w:hAnsi="Times New Roman" w:cs="Times New Roman"/>
          <w:b/>
          <w:bCs/>
          <w:sz w:val="28"/>
          <w:szCs w:val="28"/>
        </w:rPr>
        <w:t xml:space="preserve">• </w:t>
      </w:r>
      <w:r w:rsidRPr="00935541">
        <w:rPr>
          <w:rFonts w:ascii="Times New Roman" w:hAnsi="Times New Roman" w:cs="Times New Roman"/>
          <w:sz w:val="28"/>
          <w:szCs w:val="28"/>
        </w:rPr>
        <w:t xml:space="preserve">Дешифрование закрытой информации должно быть максимально затруднено. </w:t>
      </w:r>
    </w:p>
    <w:p w:rsidR="00C23BC7" w:rsidRPr="00935541" w:rsidRDefault="00C23BC7" w:rsidP="00935541">
      <w:pPr>
        <w:widowControl/>
        <w:spacing w:before="9" w:line="360" w:lineRule="auto"/>
        <w:ind w:right="567" w:firstLine="540"/>
        <w:rPr>
          <w:rFonts w:ascii="Times New Roman" w:hAnsi="Times New Roman" w:cs="Times New Roman"/>
          <w:sz w:val="28"/>
          <w:szCs w:val="28"/>
        </w:rPr>
      </w:pPr>
      <w:r w:rsidRPr="00935541">
        <w:rPr>
          <w:rFonts w:ascii="Times New Roman" w:hAnsi="Times New Roman" w:cs="Times New Roman"/>
          <w:b/>
          <w:bCs/>
          <w:sz w:val="28"/>
          <w:szCs w:val="28"/>
        </w:rPr>
        <w:t xml:space="preserve">• </w:t>
      </w:r>
      <w:r w:rsidRPr="00935541">
        <w:rPr>
          <w:rFonts w:ascii="Times New Roman" w:hAnsi="Times New Roman" w:cs="Times New Roman"/>
          <w:sz w:val="28"/>
          <w:szCs w:val="28"/>
        </w:rPr>
        <w:t xml:space="preserve">Содержание передаваемой информации не должно сказываться на эффективности криптографического алгоритма. </w:t>
      </w:r>
    </w:p>
    <w:p w:rsidR="00C23BC7" w:rsidRPr="00935541" w:rsidRDefault="00C23BC7" w:rsidP="00935541">
      <w:pPr>
        <w:widowControl/>
        <w:spacing w:before="19"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Процессы защиты информации, шифрования и дешифрования связаны с кодируемыми объектами и процессами, их свойствами, особенностями перемещения. Такими объектами и процессами могут быть материальные объекты, ресурсы, товары, сообщения, блоки информации, транзакции (минимальные взаимодействия с базой данных по сети). Кодирование кроме целей защиты, повышая скорость доступа к данным, позволяет быстро определять и выходить на любой вид товара и продукции, страну-производителя и т.д. В единую логическую цепочку связываются операции, относящиеся к одной сделке, но географически разбросанные по сети. </w:t>
      </w:r>
    </w:p>
    <w:p w:rsidR="00C23BC7" w:rsidRPr="00935541" w:rsidRDefault="00C23BC7" w:rsidP="00935541">
      <w:pPr>
        <w:widowControl/>
        <w:spacing w:before="14"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Например, штриховое кодирование используется как разновидность автоматической идентификации элементов материальных потоков, например товаров, и применяется для контроля за их движением в реальном времени. Достигается оперативность управления потоками материалов и продукции, повышается эффективность управления предприятием. Штриховое кодирование позволяет не только защитить информацию, но и обеспечивает высокую скорость чтения и записи кодов. Наряду со штриховыми кодами в целях защиты информации используют голографические методы. </w:t>
      </w:r>
    </w:p>
    <w:p w:rsidR="00C23BC7" w:rsidRPr="00935541" w:rsidRDefault="00C23BC7" w:rsidP="00935541">
      <w:pPr>
        <w:widowControl/>
        <w:spacing w:before="14"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Методы защиты информации с использованием голографии являются актуальным и развивающимся направлением. Голография представляет собой раздел науки и техники, занимающийся изучением и созданием способов, устройств для записи и обработки волн различной природы. Оптическая голография основана на явлении интерференции волн. Интерференция волн наблюдается при распределении в пространстве волн и медленном пространственном распределении результирующей волны. Возникающая при интерференции волн картина содержит информацию об объекте. Если эту картину фиксировать на светочувствительной поверхности, то образуется голограмма. При облучении голограммы или ее участка опорной волной можно увидеть объемное трехмерное изображение объекта. Голография применима к волнам любой природы и в настоящее время находит все большее практическое применение для идентификации продукции различного назначения. </w:t>
      </w:r>
    </w:p>
    <w:p w:rsidR="00C23BC7" w:rsidRPr="00935541" w:rsidRDefault="00C23BC7" w:rsidP="00935541">
      <w:pPr>
        <w:widowControl/>
        <w:spacing w:before="38"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Технология применения кодов в современных условиях преследует цели защиты информации, сокращения трудозатрат и обеспечение быстроты ее обработки, экономии компьютерной памяти, формализованного описания данных на основе их систематизации и классификации. </w:t>
      </w:r>
    </w:p>
    <w:p w:rsidR="00C23BC7" w:rsidRPr="00935541" w:rsidRDefault="00C23BC7" w:rsidP="00935541">
      <w:pPr>
        <w:widowControl/>
        <w:spacing w:before="52"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         В совокупности кодирование, шифрование и защита данных предотвращают искажения информационного отображения реальных производственно-хозяйственных процессов, движения материальных, финансовых и других потоков, а тем самым способствуют обоснованности формирования и принятия управленческих решений. </w:t>
      </w:r>
    </w:p>
    <w:p w:rsidR="00C23BC7" w:rsidRPr="00935541" w:rsidRDefault="00C23BC7" w:rsidP="00935541">
      <w:pPr>
        <w:widowControl/>
        <w:spacing w:before="52" w:line="360" w:lineRule="auto"/>
        <w:ind w:right="567" w:firstLine="540"/>
        <w:rPr>
          <w:rFonts w:ascii="Times New Roman" w:hAnsi="Times New Roman" w:cs="Times New Roman"/>
          <w:sz w:val="28"/>
          <w:szCs w:val="28"/>
        </w:rPr>
      </w:pPr>
    </w:p>
    <w:p w:rsidR="00C23BC7" w:rsidRDefault="00C23BC7" w:rsidP="00935541">
      <w:pPr>
        <w:widowControl/>
        <w:spacing w:before="52" w:line="360" w:lineRule="auto"/>
        <w:ind w:right="567" w:firstLine="540"/>
        <w:rPr>
          <w:rFonts w:ascii="Times New Roman" w:hAnsi="Times New Roman" w:cs="Times New Roman"/>
          <w:sz w:val="28"/>
          <w:szCs w:val="28"/>
        </w:rPr>
      </w:pPr>
    </w:p>
    <w:p w:rsidR="004279CB" w:rsidRDefault="004279CB" w:rsidP="004279CB">
      <w:pPr>
        <w:widowControl/>
        <w:spacing w:before="52" w:line="360" w:lineRule="auto"/>
        <w:ind w:right="567" w:firstLine="540"/>
        <w:jc w:val="center"/>
        <w:rPr>
          <w:rFonts w:ascii="Times New Roman" w:hAnsi="Times New Roman" w:cs="Times New Roman"/>
          <w:b/>
          <w:sz w:val="32"/>
          <w:szCs w:val="32"/>
        </w:rPr>
      </w:pPr>
      <w:r w:rsidRPr="004279CB">
        <w:rPr>
          <w:rFonts w:ascii="Times New Roman" w:hAnsi="Times New Roman" w:cs="Times New Roman"/>
          <w:b/>
          <w:sz w:val="32"/>
          <w:szCs w:val="32"/>
        </w:rPr>
        <w:t>4.Стоимость программного обеспечения</w:t>
      </w:r>
    </w:p>
    <w:p w:rsidR="004279CB" w:rsidRDefault="004279CB" w:rsidP="004279CB">
      <w:pPr>
        <w:widowControl/>
        <w:spacing w:before="52" w:line="360" w:lineRule="auto"/>
        <w:ind w:right="567" w:firstLine="540"/>
        <w:rPr>
          <w:rFonts w:ascii="Times New Roman" w:hAnsi="Times New Roman" w:cs="Times New Roman"/>
          <w:b/>
          <w:sz w:val="32"/>
          <w:szCs w:val="32"/>
        </w:rPr>
      </w:pPr>
    </w:p>
    <w:p w:rsidR="004279CB" w:rsidRDefault="004279CB" w:rsidP="004279CB">
      <w:pPr>
        <w:widowControl/>
        <w:spacing w:before="52" w:line="360" w:lineRule="auto"/>
        <w:ind w:right="567" w:firstLine="540"/>
        <w:rPr>
          <w:rFonts w:ascii="Times New Roman" w:hAnsi="Times New Roman" w:cs="Times New Roman"/>
          <w:sz w:val="28"/>
          <w:szCs w:val="28"/>
        </w:rPr>
      </w:pPr>
      <w:r>
        <w:rPr>
          <w:rFonts w:ascii="Times New Roman" w:hAnsi="Times New Roman" w:cs="Times New Roman"/>
          <w:sz w:val="28"/>
          <w:szCs w:val="28"/>
        </w:rPr>
        <w:t xml:space="preserve">Далее рассмотрим популярные средства защиты информации и цены на </w:t>
      </w:r>
      <w:r w:rsidR="00C45637">
        <w:rPr>
          <w:rFonts w:ascii="Times New Roman" w:hAnsi="Times New Roman" w:cs="Times New Roman"/>
          <w:sz w:val="28"/>
          <w:szCs w:val="28"/>
        </w:rPr>
        <w:t>лицензионные</w:t>
      </w:r>
      <w:r>
        <w:rPr>
          <w:rFonts w:ascii="Times New Roman" w:hAnsi="Times New Roman" w:cs="Times New Roman"/>
          <w:sz w:val="28"/>
          <w:szCs w:val="28"/>
        </w:rPr>
        <w:t xml:space="preserve"> версии </w:t>
      </w:r>
      <w:r w:rsidR="00C45637">
        <w:rPr>
          <w:rFonts w:ascii="Times New Roman" w:hAnsi="Times New Roman" w:cs="Times New Roman"/>
          <w:sz w:val="28"/>
          <w:szCs w:val="28"/>
        </w:rPr>
        <w:t>программ :</w:t>
      </w:r>
    </w:p>
    <w:p w:rsidR="00C45637" w:rsidRPr="004279CB" w:rsidRDefault="00C45637" w:rsidP="004279CB">
      <w:pPr>
        <w:widowControl/>
        <w:spacing w:before="52" w:line="360" w:lineRule="auto"/>
        <w:ind w:right="567" w:firstLine="540"/>
        <w:rPr>
          <w:rFonts w:ascii="Times New Roman" w:hAnsi="Times New Roman" w:cs="Times New Roman"/>
          <w:sz w:val="28"/>
          <w:szCs w:val="28"/>
        </w:rPr>
      </w:pPr>
    </w:p>
    <w:tbl>
      <w:tblPr>
        <w:tblW w:w="7650" w:type="dxa"/>
        <w:jc w:val="center"/>
        <w:tblCellSpacing w:w="7"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000" w:firstRow="0" w:lastRow="0" w:firstColumn="0" w:lastColumn="0" w:noHBand="0" w:noVBand="0"/>
      </w:tblPr>
      <w:tblGrid>
        <w:gridCol w:w="2073"/>
        <w:gridCol w:w="1890"/>
        <w:gridCol w:w="2456"/>
        <w:gridCol w:w="1231"/>
      </w:tblGrid>
      <w:tr w:rsidR="004279CB" w:rsidRPr="00D055A0">
        <w:trPr>
          <w:trHeight w:val="180"/>
          <w:tblCellSpacing w:w="7" w:type="dxa"/>
          <w:jc w:val="center"/>
        </w:trPr>
        <w:tc>
          <w:tcPr>
            <w:tcW w:w="0" w:type="auto"/>
            <w:gridSpan w:val="4"/>
            <w:tcBorders>
              <w:top w:val="outset" w:sz="6" w:space="0" w:color="999999"/>
              <w:left w:val="outset" w:sz="6" w:space="0" w:color="999999"/>
              <w:bottom w:val="outset" w:sz="6" w:space="0" w:color="999999"/>
              <w:right w:val="outset" w:sz="6" w:space="0" w:color="999999"/>
            </w:tcBorders>
            <w:vAlign w:val="bottom"/>
          </w:tcPr>
          <w:p w:rsidR="004279CB" w:rsidRPr="00D055A0" w:rsidRDefault="004279CB" w:rsidP="00CC555B">
            <w:pPr>
              <w:spacing w:line="180" w:lineRule="atLeast"/>
              <w:jc w:val="center"/>
            </w:pPr>
            <w:r w:rsidRPr="00D055A0">
              <w:rPr>
                <w:rFonts w:ascii="Verdana" w:hAnsi="Verdana" w:cs="Verdana"/>
                <w:b/>
                <w:bCs/>
              </w:rPr>
              <w:t>McAfee PreScan v1.0</w:t>
            </w:r>
          </w:p>
        </w:tc>
      </w:tr>
      <w:tr w:rsidR="004279CB" w:rsidRPr="00D055A0">
        <w:trPr>
          <w:trHeight w:val="180"/>
          <w:tblCellSpacing w:w="7" w:type="dxa"/>
          <w:jc w:val="center"/>
        </w:trPr>
        <w:tc>
          <w:tcPr>
            <w:tcW w:w="1988" w:type="dxa"/>
            <w:vMerge w:val="restart"/>
            <w:tcBorders>
              <w:top w:val="outset" w:sz="6" w:space="0" w:color="999999"/>
              <w:left w:val="outset" w:sz="6" w:space="0" w:color="999999"/>
              <w:bottom w:val="outset" w:sz="6" w:space="0" w:color="999999"/>
              <w:right w:val="outset" w:sz="6" w:space="0" w:color="999999"/>
            </w:tcBorders>
          </w:tcPr>
          <w:p w:rsidR="004279CB" w:rsidRPr="00D055A0" w:rsidRDefault="009B363A" w:rsidP="00CC555B">
            <w:pPr>
              <w:jc w:val="center"/>
            </w:pPr>
            <w:r>
              <w:rPr>
                <w:rFonts w:ascii="Verdana" w:hAnsi="Verdana" w:cs="Verdana"/>
                <w:sz w:val="15"/>
                <w:szCs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1.75pt;height:69pt">
                  <v:imagedata r:id="rId7" o:title=""/>
                </v:shape>
              </w:pict>
            </w:r>
          </w:p>
        </w:tc>
        <w:tc>
          <w:tcPr>
            <w:tcW w:w="2123" w:type="dxa"/>
            <w:tcBorders>
              <w:top w:val="outset" w:sz="6" w:space="0" w:color="999999"/>
              <w:left w:val="outset" w:sz="6" w:space="0" w:color="999999"/>
              <w:bottom w:val="outset" w:sz="6" w:space="0" w:color="999999"/>
              <w:right w:val="outset" w:sz="6" w:space="0" w:color="999999"/>
            </w:tcBorders>
            <w:vAlign w:val="center"/>
          </w:tcPr>
          <w:p w:rsidR="004279CB" w:rsidRPr="00D055A0" w:rsidRDefault="004279CB" w:rsidP="00CC555B">
            <w:pPr>
              <w:spacing w:line="180" w:lineRule="atLeast"/>
              <w:jc w:val="center"/>
            </w:pPr>
            <w:r w:rsidRPr="00D055A0">
              <w:rPr>
                <w:rFonts w:ascii="Verdana" w:hAnsi="Verdana" w:cs="Verdana"/>
                <w:sz w:val="15"/>
                <w:szCs w:val="15"/>
              </w:rPr>
              <w:t>Размер: 3,22MB</w:t>
            </w:r>
          </w:p>
        </w:tc>
        <w:tc>
          <w:tcPr>
            <w:tcW w:w="2323" w:type="dxa"/>
            <w:tcBorders>
              <w:top w:val="outset" w:sz="6" w:space="0" w:color="999999"/>
              <w:left w:val="outset" w:sz="6" w:space="0" w:color="999999"/>
              <w:bottom w:val="outset" w:sz="6" w:space="0" w:color="999999"/>
              <w:right w:val="outset" w:sz="6" w:space="0" w:color="999999"/>
            </w:tcBorders>
            <w:vAlign w:val="center"/>
          </w:tcPr>
          <w:p w:rsidR="004279CB" w:rsidRPr="00D055A0" w:rsidRDefault="004279CB" w:rsidP="00CC555B">
            <w:pPr>
              <w:spacing w:line="180" w:lineRule="atLeast"/>
              <w:jc w:val="center"/>
              <w:rPr>
                <w:lang w:val="en-US"/>
              </w:rPr>
            </w:pPr>
            <w:r w:rsidRPr="00D055A0">
              <w:rPr>
                <w:rFonts w:ascii="Verdana" w:hAnsi="Verdana" w:cs="Verdana"/>
                <w:sz w:val="15"/>
                <w:szCs w:val="15"/>
              </w:rPr>
              <w:t>ОС</w:t>
            </w:r>
            <w:r w:rsidRPr="00D055A0">
              <w:rPr>
                <w:rFonts w:ascii="Verdana" w:hAnsi="Verdana" w:cs="Verdana"/>
                <w:sz w:val="15"/>
                <w:szCs w:val="15"/>
                <w:lang w:val="en-US"/>
              </w:rPr>
              <w:t>: Windows 9x/ME/NT/2K/XP</w:t>
            </w:r>
          </w:p>
        </w:tc>
        <w:tc>
          <w:tcPr>
            <w:tcW w:w="1146" w:type="dxa"/>
            <w:tcBorders>
              <w:top w:val="outset" w:sz="6" w:space="0" w:color="999999"/>
              <w:left w:val="outset" w:sz="6" w:space="0" w:color="999999"/>
              <w:bottom w:val="outset" w:sz="6" w:space="0" w:color="999999"/>
              <w:right w:val="outset" w:sz="6" w:space="0" w:color="999999"/>
            </w:tcBorders>
            <w:vAlign w:val="center"/>
          </w:tcPr>
          <w:p w:rsidR="004279CB" w:rsidRPr="00D055A0" w:rsidRDefault="004279CB" w:rsidP="00CC555B">
            <w:pPr>
              <w:spacing w:line="180" w:lineRule="atLeast"/>
              <w:jc w:val="center"/>
            </w:pPr>
            <w:r w:rsidRPr="00D055A0">
              <w:rPr>
                <w:rFonts w:ascii="Verdana" w:hAnsi="Verdana" w:cs="Verdana"/>
                <w:sz w:val="15"/>
                <w:szCs w:val="15"/>
              </w:rPr>
              <w:t>Версия:</w:t>
            </w:r>
          </w:p>
        </w:tc>
      </w:tr>
      <w:tr w:rsidR="004279CB" w:rsidRPr="00D055A0">
        <w:trPr>
          <w:trHeight w:val="390"/>
          <w:tblCellSpacing w:w="7" w:type="dxa"/>
          <w:jc w:val="center"/>
        </w:trPr>
        <w:tc>
          <w:tcPr>
            <w:tcW w:w="0" w:type="auto"/>
            <w:vMerge/>
            <w:tcBorders>
              <w:top w:val="outset" w:sz="6" w:space="0" w:color="999999"/>
              <w:left w:val="outset" w:sz="6" w:space="0" w:color="999999"/>
              <w:bottom w:val="outset" w:sz="6" w:space="0" w:color="999999"/>
              <w:right w:val="outset" w:sz="6" w:space="0" w:color="999999"/>
            </w:tcBorders>
            <w:vAlign w:val="center"/>
          </w:tcPr>
          <w:p w:rsidR="004279CB" w:rsidRPr="00D055A0" w:rsidRDefault="004279CB" w:rsidP="00CC555B"/>
        </w:tc>
        <w:tc>
          <w:tcPr>
            <w:tcW w:w="2123" w:type="dxa"/>
            <w:tcBorders>
              <w:top w:val="outset" w:sz="6" w:space="0" w:color="999999"/>
              <w:left w:val="outset" w:sz="6" w:space="0" w:color="999999"/>
              <w:bottom w:val="outset" w:sz="6" w:space="0" w:color="999999"/>
              <w:right w:val="outset" w:sz="6" w:space="0" w:color="999999"/>
            </w:tcBorders>
            <w:vAlign w:val="center"/>
          </w:tcPr>
          <w:p w:rsidR="004279CB" w:rsidRPr="00D055A0" w:rsidRDefault="004279CB" w:rsidP="00CC555B">
            <w:pPr>
              <w:jc w:val="center"/>
            </w:pPr>
            <w:r w:rsidRPr="00D055A0">
              <w:rPr>
                <w:rFonts w:ascii="Verdana" w:hAnsi="Verdana" w:cs="Verdana"/>
                <w:sz w:val="15"/>
                <w:szCs w:val="15"/>
              </w:rPr>
              <w:t>Тип: Freeware version</w:t>
            </w:r>
          </w:p>
        </w:tc>
        <w:tc>
          <w:tcPr>
            <w:tcW w:w="2323" w:type="dxa"/>
            <w:tcBorders>
              <w:top w:val="outset" w:sz="6" w:space="0" w:color="999999"/>
              <w:left w:val="outset" w:sz="6" w:space="0" w:color="999999"/>
              <w:bottom w:val="outset" w:sz="6" w:space="0" w:color="999999"/>
              <w:right w:val="outset" w:sz="6" w:space="0" w:color="999999"/>
            </w:tcBorders>
            <w:vAlign w:val="center"/>
          </w:tcPr>
          <w:p w:rsidR="004279CB" w:rsidRPr="00D055A0" w:rsidRDefault="004279CB" w:rsidP="00CC555B">
            <w:r w:rsidRPr="00D055A0">
              <w:rPr>
                <w:rFonts w:ascii="Verdana" w:hAnsi="Verdana" w:cs="Verdana"/>
                <w:sz w:val="15"/>
                <w:szCs w:val="15"/>
              </w:rPr>
              <w:t>Наличие домашней страницы</w:t>
            </w:r>
          </w:p>
        </w:tc>
        <w:tc>
          <w:tcPr>
            <w:tcW w:w="1146" w:type="dxa"/>
            <w:tcBorders>
              <w:top w:val="outset" w:sz="6" w:space="0" w:color="999999"/>
              <w:left w:val="outset" w:sz="6" w:space="0" w:color="999999"/>
              <w:bottom w:val="outset" w:sz="6" w:space="0" w:color="999999"/>
              <w:right w:val="outset" w:sz="6" w:space="0" w:color="999999"/>
            </w:tcBorders>
            <w:vAlign w:val="center"/>
          </w:tcPr>
          <w:p w:rsidR="004279CB" w:rsidRPr="00D055A0" w:rsidRDefault="004279CB" w:rsidP="00CC555B">
            <w:pPr>
              <w:jc w:val="center"/>
            </w:pPr>
            <w:r w:rsidRPr="00D055A0">
              <w:rPr>
                <w:rFonts w:ascii="Verdana" w:hAnsi="Verdana" w:cs="Verdana"/>
                <w:sz w:val="15"/>
                <w:szCs w:val="15"/>
              </w:rPr>
              <w:t>1.0</w:t>
            </w:r>
          </w:p>
        </w:tc>
      </w:tr>
      <w:tr w:rsidR="004279CB" w:rsidRPr="00D055A0">
        <w:trPr>
          <w:trHeight w:val="795"/>
          <w:tblCellSpacing w:w="7" w:type="dxa"/>
          <w:jc w:val="center"/>
        </w:trPr>
        <w:tc>
          <w:tcPr>
            <w:tcW w:w="0" w:type="auto"/>
            <w:gridSpan w:val="4"/>
            <w:tcBorders>
              <w:top w:val="outset" w:sz="6" w:space="0" w:color="999999"/>
              <w:left w:val="outset" w:sz="6" w:space="0" w:color="999999"/>
              <w:bottom w:val="outset" w:sz="6" w:space="0" w:color="999999"/>
              <w:right w:val="outset" w:sz="6" w:space="0" w:color="999999"/>
            </w:tcBorders>
          </w:tcPr>
          <w:p w:rsidR="004279CB" w:rsidRPr="00D055A0" w:rsidRDefault="004279CB" w:rsidP="00CC555B">
            <w:pPr>
              <w:spacing w:before="100" w:beforeAutospacing="1" w:after="100" w:afterAutospacing="1"/>
              <w:jc w:val="center"/>
            </w:pPr>
            <w:r w:rsidRPr="00D055A0">
              <w:rPr>
                <w:rFonts w:ascii="Verdana" w:hAnsi="Verdana" w:cs="Verdana"/>
                <w:sz w:val="15"/>
                <w:szCs w:val="15"/>
              </w:rPr>
              <w:t>McAfee анонсировал антивирус, который начинает работать во время загрузки Microsoft Windows, что обеспечивает больше гибкости и контроля над продуктом.</w:t>
            </w:r>
            <w:r w:rsidRPr="00D055A0">
              <w:rPr>
                <w:rFonts w:ascii="Verdana" w:hAnsi="Verdana" w:cs="Verdana"/>
                <w:sz w:val="15"/>
                <w:szCs w:val="15"/>
              </w:rPr>
              <w:br/>
              <w:t>  McAfee PreScan интегрируется с программным обеспечением управления безопасностью ePO 3.0/3.5 и Protection Pilot 1.1. Продукт включает движок 4400 antivirus engine, сканирование и очистку FAT и NTFS, а также сканирование сменных устройств.</w:t>
            </w:r>
            <w:r w:rsidRPr="00D055A0">
              <w:rPr>
                <w:rFonts w:ascii="Verdana" w:hAnsi="Verdana" w:cs="Verdana"/>
                <w:sz w:val="15"/>
                <w:szCs w:val="15"/>
              </w:rPr>
              <w:br/>
              <w:t> Антивирусные утилиты, которые сканируют систему во время загрузки Windows до загрузки остальных приложений, увеличивают шанс обнаружения вредоносного ПО до того как оно успеет принести вред.</w:t>
            </w:r>
          </w:p>
        </w:tc>
      </w:tr>
    </w:tbl>
    <w:p w:rsidR="004279CB" w:rsidRDefault="004279CB" w:rsidP="004279CB">
      <w:pPr>
        <w:widowControl/>
        <w:spacing w:before="52" w:line="360" w:lineRule="auto"/>
        <w:ind w:right="567" w:firstLine="540"/>
        <w:rPr>
          <w:rFonts w:ascii="Times New Roman" w:hAnsi="Times New Roman" w:cs="Times New Roman"/>
          <w:b/>
          <w:sz w:val="32"/>
          <w:szCs w:val="32"/>
        </w:rPr>
      </w:pPr>
    </w:p>
    <w:p w:rsidR="00C45637" w:rsidRDefault="00C45637" w:rsidP="004279CB">
      <w:pPr>
        <w:widowControl/>
        <w:spacing w:before="52" w:line="360" w:lineRule="auto"/>
        <w:ind w:right="567" w:firstLine="540"/>
        <w:rPr>
          <w:rFonts w:ascii="Times New Roman" w:hAnsi="Times New Roman" w:cs="Times New Roman"/>
          <w:sz w:val="28"/>
          <w:szCs w:val="28"/>
        </w:rPr>
      </w:pPr>
      <w:r>
        <w:rPr>
          <w:rFonts w:ascii="Times New Roman" w:hAnsi="Times New Roman" w:cs="Times New Roman"/>
          <w:sz w:val="28"/>
          <w:szCs w:val="28"/>
        </w:rPr>
        <w:t>Средняя цена в магазинах Москвы и области на антивирус</w:t>
      </w:r>
    </w:p>
    <w:p w:rsidR="00C45637" w:rsidRDefault="00C45637" w:rsidP="004279CB">
      <w:pPr>
        <w:widowControl/>
        <w:spacing w:before="52" w:line="360" w:lineRule="auto"/>
        <w:ind w:right="567" w:firstLine="540"/>
        <w:rPr>
          <w:b/>
          <w:bCs/>
          <w:i/>
          <w:sz w:val="28"/>
          <w:szCs w:val="28"/>
        </w:rPr>
      </w:pPr>
      <w:r>
        <w:rPr>
          <w:rFonts w:ascii="Times New Roman" w:hAnsi="Times New Roman" w:cs="Times New Roman"/>
          <w:sz w:val="28"/>
          <w:szCs w:val="28"/>
        </w:rPr>
        <w:t xml:space="preserve">составляет - </w:t>
      </w:r>
      <w:r w:rsidRPr="00C45637">
        <w:rPr>
          <w:b/>
          <w:bCs/>
          <w:i/>
          <w:sz w:val="28"/>
          <w:szCs w:val="28"/>
          <w:u w:val="single"/>
        </w:rPr>
        <w:t>2254,38 руб</w:t>
      </w:r>
      <w:r w:rsidRPr="00C45637">
        <w:rPr>
          <w:b/>
          <w:bCs/>
          <w:i/>
          <w:sz w:val="28"/>
          <w:szCs w:val="28"/>
        </w:rPr>
        <w:t>.</w:t>
      </w:r>
    </w:p>
    <w:p w:rsidR="00C45637" w:rsidRDefault="00C45637" w:rsidP="004279CB">
      <w:pPr>
        <w:widowControl/>
        <w:spacing w:before="52" w:line="360" w:lineRule="auto"/>
        <w:ind w:right="567" w:firstLine="540"/>
        <w:rPr>
          <w:b/>
          <w:bCs/>
          <w:i/>
          <w:sz w:val="28"/>
          <w:szCs w:val="28"/>
        </w:rPr>
      </w:pPr>
    </w:p>
    <w:tbl>
      <w:tblPr>
        <w:tblW w:w="7650" w:type="dxa"/>
        <w:jc w:val="center"/>
        <w:tblCellSpacing w:w="7"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000" w:firstRow="0" w:lastRow="0" w:firstColumn="0" w:lastColumn="0" w:noHBand="0" w:noVBand="0"/>
      </w:tblPr>
      <w:tblGrid>
        <w:gridCol w:w="2448"/>
        <w:gridCol w:w="1952"/>
        <w:gridCol w:w="2205"/>
        <w:gridCol w:w="1045"/>
      </w:tblGrid>
      <w:tr w:rsidR="00C45637" w:rsidRPr="00D055A0">
        <w:trPr>
          <w:trHeight w:val="30"/>
          <w:tblCellSpacing w:w="7" w:type="dxa"/>
          <w:jc w:val="center"/>
        </w:trPr>
        <w:tc>
          <w:tcPr>
            <w:tcW w:w="0" w:type="auto"/>
            <w:gridSpan w:val="4"/>
            <w:tcBorders>
              <w:top w:val="outset" w:sz="6" w:space="0" w:color="999999"/>
              <w:left w:val="outset" w:sz="6" w:space="0" w:color="999999"/>
              <w:bottom w:val="outset" w:sz="6" w:space="0" w:color="999999"/>
              <w:right w:val="outset" w:sz="6" w:space="0" w:color="999999"/>
            </w:tcBorders>
            <w:vAlign w:val="bottom"/>
          </w:tcPr>
          <w:p w:rsidR="00C45637" w:rsidRPr="00D055A0" w:rsidRDefault="00C45637" w:rsidP="00CC555B">
            <w:pPr>
              <w:spacing w:line="30" w:lineRule="atLeast"/>
              <w:jc w:val="center"/>
            </w:pPr>
            <w:r w:rsidRPr="00D055A0">
              <w:rPr>
                <w:rFonts w:ascii="Verdana" w:hAnsi="Verdana" w:cs="Verdana"/>
                <w:b/>
                <w:bCs/>
              </w:rPr>
              <w:t>Panda Antivirus Platinum 7.0</w:t>
            </w:r>
          </w:p>
        </w:tc>
      </w:tr>
      <w:tr w:rsidR="00C45637" w:rsidRPr="00D055A0">
        <w:trPr>
          <w:trHeight w:val="180"/>
          <w:tblCellSpacing w:w="7" w:type="dxa"/>
          <w:jc w:val="center"/>
        </w:trPr>
        <w:tc>
          <w:tcPr>
            <w:tcW w:w="2265" w:type="dxa"/>
            <w:vMerge w:val="restart"/>
            <w:tcBorders>
              <w:top w:val="outset" w:sz="6" w:space="0" w:color="999999"/>
              <w:left w:val="outset" w:sz="6" w:space="0" w:color="999999"/>
              <w:bottom w:val="outset" w:sz="6" w:space="0" w:color="999999"/>
              <w:right w:val="outset" w:sz="6" w:space="0" w:color="999999"/>
            </w:tcBorders>
          </w:tcPr>
          <w:tbl>
            <w:tblPr>
              <w:tblW w:w="2500" w:type="pct"/>
              <w:jc w:val="center"/>
              <w:tblCellSpacing w:w="0" w:type="dxa"/>
              <w:tblCellMar>
                <w:left w:w="0" w:type="dxa"/>
                <w:right w:w="0" w:type="dxa"/>
              </w:tblCellMar>
              <w:tblLook w:val="0000" w:firstRow="0" w:lastRow="0" w:firstColumn="0" w:lastColumn="0" w:noHBand="0" w:noVBand="0"/>
            </w:tblPr>
            <w:tblGrid>
              <w:gridCol w:w="1469"/>
            </w:tblGrid>
            <w:tr w:rsidR="00C45637" w:rsidRPr="00D055A0">
              <w:trPr>
                <w:tblCellSpacing w:w="0" w:type="dxa"/>
                <w:jc w:val="center"/>
              </w:trPr>
              <w:tc>
                <w:tcPr>
                  <w:tcW w:w="0" w:type="auto"/>
                  <w:tcBorders>
                    <w:top w:val="nil"/>
                    <w:left w:val="nil"/>
                    <w:bottom w:val="nil"/>
                    <w:right w:val="nil"/>
                  </w:tcBorders>
                  <w:vAlign w:val="center"/>
                </w:tcPr>
                <w:p w:rsidR="00C45637" w:rsidRPr="00D055A0" w:rsidRDefault="009B363A" w:rsidP="00CC555B">
                  <w:r>
                    <w:rPr>
                      <w:rFonts w:ascii="Verdana" w:hAnsi="Verdana" w:cs="Verdana"/>
                      <w:sz w:val="15"/>
                      <w:szCs w:val="15"/>
                    </w:rPr>
                    <w:pict>
                      <v:shape id="_x0000_i1033" type="#_x0000_t75" style="width:73.5pt;height:88.5pt">
                        <v:imagedata r:id="rId8" o:title=""/>
                      </v:shape>
                    </w:pict>
                  </w:r>
                </w:p>
              </w:tc>
            </w:tr>
          </w:tbl>
          <w:p w:rsidR="00C45637" w:rsidRPr="00D055A0" w:rsidRDefault="00C45637" w:rsidP="00CC555B"/>
        </w:tc>
        <w:tc>
          <w:tcPr>
            <w:tcW w:w="2115"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C555B">
            <w:pPr>
              <w:spacing w:line="180" w:lineRule="atLeast"/>
              <w:jc w:val="center"/>
            </w:pPr>
            <w:r w:rsidRPr="00D055A0">
              <w:rPr>
                <w:rFonts w:ascii="Verdana" w:hAnsi="Verdana" w:cs="Verdana"/>
                <w:sz w:val="15"/>
                <w:szCs w:val="15"/>
              </w:rPr>
              <w:t>Размер:24,8 MB</w:t>
            </w:r>
          </w:p>
        </w:tc>
        <w:tc>
          <w:tcPr>
            <w:tcW w:w="2115"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C555B">
            <w:pPr>
              <w:spacing w:line="180" w:lineRule="atLeast"/>
              <w:jc w:val="center"/>
              <w:rPr>
                <w:lang w:val="en-US"/>
              </w:rPr>
            </w:pPr>
            <w:r w:rsidRPr="00D055A0">
              <w:rPr>
                <w:rFonts w:ascii="Verdana" w:hAnsi="Verdana" w:cs="Verdana"/>
                <w:sz w:val="15"/>
                <w:szCs w:val="15"/>
              </w:rPr>
              <w:t>ОС</w:t>
            </w:r>
            <w:r w:rsidRPr="00D055A0">
              <w:rPr>
                <w:rFonts w:ascii="Verdana" w:hAnsi="Verdana" w:cs="Verdana"/>
                <w:sz w:val="15"/>
                <w:szCs w:val="15"/>
                <w:lang w:val="en-US"/>
              </w:rPr>
              <w:t>: Windows 9x/ME/NT/2K/XP</w:t>
            </w:r>
          </w:p>
        </w:tc>
        <w:tc>
          <w:tcPr>
            <w:tcW w:w="930"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C555B">
            <w:pPr>
              <w:spacing w:line="180" w:lineRule="atLeast"/>
              <w:jc w:val="center"/>
            </w:pPr>
            <w:r w:rsidRPr="00D055A0">
              <w:rPr>
                <w:rFonts w:ascii="Verdana" w:hAnsi="Verdana" w:cs="Verdana"/>
                <w:sz w:val="15"/>
                <w:szCs w:val="15"/>
              </w:rPr>
              <w:t>Версия:</w:t>
            </w:r>
          </w:p>
        </w:tc>
      </w:tr>
      <w:tr w:rsidR="00C45637" w:rsidRPr="00D055A0">
        <w:trPr>
          <w:tblCellSpacing w:w="7" w:type="dxa"/>
          <w:jc w:val="center"/>
        </w:trPr>
        <w:tc>
          <w:tcPr>
            <w:tcW w:w="0" w:type="auto"/>
            <w:vMerge/>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C555B"/>
        </w:tc>
        <w:tc>
          <w:tcPr>
            <w:tcW w:w="2115"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C555B">
            <w:pPr>
              <w:jc w:val="center"/>
            </w:pPr>
            <w:r w:rsidRPr="00D055A0">
              <w:rPr>
                <w:rFonts w:ascii="Verdana" w:hAnsi="Verdana" w:cs="Verdana"/>
                <w:sz w:val="15"/>
                <w:szCs w:val="15"/>
              </w:rPr>
              <w:t>Тип:</w:t>
            </w:r>
            <w:r w:rsidRPr="00D055A0">
              <w:rPr>
                <w:rFonts w:ascii="Verdana" w:hAnsi="Verdana" w:cs="Verdana"/>
                <w:sz w:val="15"/>
                <w:szCs w:val="15"/>
              </w:rPr>
              <w:br/>
              <w:t>Evaulation version</w:t>
            </w:r>
          </w:p>
        </w:tc>
        <w:tc>
          <w:tcPr>
            <w:tcW w:w="2115"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C555B">
            <w:pPr>
              <w:jc w:val="center"/>
            </w:pPr>
            <w:r w:rsidRPr="00D055A0">
              <w:rPr>
                <w:rFonts w:ascii="Verdana" w:hAnsi="Verdana" w:cs="Verdana"/>
                <w:sz w:val="15"/>
                <w:szCs w:val="15"/>
              </w:rPr>
              <w:t>Производитель:</w:t>
            </w:r>
            <w:r w:rsidRPr="00D055A0">
              <w:rPr>
                <w:rFonts w:ascii="Verdana" w:hAnsi="Verdana" w:cs="Verdana"/>
                <w:sz w:val="15"/>
                <w:szCs w:val="15"/>
              </w:rPr>
              <w:br/>
              <w:t>Panda software</w:t>
            </w:r>
          </w:p>
        </w:tc>
        <w:tc>
          <w:tcPr>
            <w:tcW w:w="930"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C555B">
            <w:pPr>
              <w:jc w:val="center"/>
            </w:pPr>
            <w:r w:rsidRPr="00D055A0">
              <w:rPr>
                <w:rFonts w:ascii="Verdana" w:hAnsi="Verdana" w:cs="Verdana"/>
                <w:sz w:val="15"/>
                <w:szCs w:val="15"/>
              </w:rPr>
              <w:t>Язык: Engl.</w:t>
            </w:r>
          </w:p>
        </w:tc>
      </w:tr>
      <w:tr w:rsidR="00C45637" w:rsidRPr="00D055A0">
        <w:trPr>
          <w:trHeight w:val="30"/>
          <w:tblCellSpacing w:w="7" w:type="dxa"/>
          <w:jc w:val="center"/>
        </w:trPr>
        <w:tc>
          <w:tcPr>
            <w:tcW w:w="0" w:type="auto"/>
            <w:gridSpan w:val="4"/>
            <w:tcBorders>
              <w:top w:val="outset" w:sz="6" w:space="0" w:color="999999"/>
              <w:left w:val="outset" w:sz="6" w:space="0" w:color="999999"/>
              <w:bottom w:val="outset" w:sz="6" w:space="0" w:color="999999"/>
              <w:right w:val="outset" w:sz="6" w:space="0" w:color="999999"/>
            </w:tcBorders>
          </w:tcPr>
          <w:p w:rsidR="00C45637" w:rsidRPr="00D055A0" w:rsidRDefault="00C45637" w:rsidP="00CC555B">
            <w:pPr>
              <w:spacing w:before="100" w:beforeAutospacing="1" w:after="100" w:afterAutospacing="1" w:line="30" w:lineRule="atLeast"/>
              <w:jc w:val="center"/>
            </w:pPr>
            <w:r w:rsidRPr="00D055A0">
              <w:rPr>
                <w:rFonts w:ascii="Verdana" w:hAnsi="Verdana" w:cs="Verdana"/>
                <w:sz w:val="15"/>
                <w:szCs w:val="15"/>
              </w:rPr>
              <w:t>Panda Antivirus Platinum 7 — это инновационное антивирусное решение, отлично адаптированное к потребностям небольших организаций и профессионалов. Программа защищает компьютер и от вирусов, и от хакеров.</w:t>
            </w:r>
            <w:r w:rsidRPr="00D055A0">
              <w:rPr>
                <w:rFonts w:ascii="Verdana" w:hAnsi="Verdana" w:cs="Verdana"/>
                <w:sz w:val="15"/>
                <w:szCs w:val="15"/>
              </w:rPr>
              <w:br/>
              <w:t>Благодаря таким встроенным функциям, как межсетевой экран и блокиратор скриптов, Platinum 7 гарантирует защиту от вирусов, хакеров и других опасностей, связанных с сетью Интернет, в рамках единого и простого в использовании продукта</w:t>
            </w:r>
            <w:r w:rsidRPr="00D055A0">
              <w:rPr>
                <w:rFonts w:ascii="Verdana" w:hAnsi="Verdana" w:cs="Verdana"/>
                <w:b/>
                <w:bCs/>
                <w:sz w:val="15"/>
                <w:szCs w:val="15"/>
              </w:rPr>
              <w:t>.</w:t>
            </w:r>
          </w:p>
        </w:tc>
      </w:tr>
    </w:tbl>
    <w:p w:rsidR="00C45637" w:rsidRDefault="00C45637" w:rsidP="004279CB">
      <w:pPr>
        <w:widowControl/>
        <w:spacing w:before="52" w:line="360" w:lineRule="auto"/>
        <w:ind w:right="567" w:firstLine="540"/>
        <w:rPr>
          <w:rFonts w:ascii="Times New Roman" w:hAnsi="Times New Roman" w:cs="Times New Roman"/>
          <w:sz w:val="32"/>
          <w:szCs w:val="32"/>
        </w:rPr>
      </w:pPr>
    </w:p>
    <w:p w:rsidR="00C45637" w:rsidRDefault="00C45637" w:rsidP="00C45637">
      <w:pPr>
        <w:widowControl/>
        <w:spacing w:before="52" w:line="360" w:lineRule="auto"/>
        <w:ind w:right="567" w:firstLine="540"/>
        <w:rPr>
          <w:rFonts w:ascii="Times New Roman" w:hAnsi="Times New Roman" w:cs="Times New Roman"/>
          <w:sz w:val="28"/>
          <w:szCs w:val="28"/>
        </w:rPr>
      </w:pPr>
      <w:r>
        <w:rPr>
          <w:rFonts w:ascii="Times New Roman" w:hAnsi="Times New Roman" w:cs="Times New Roman"/>
          <w:sz w:val="28"/>
          <w:szCs w:val="28"/>
        </w:rPr>
        <w:t>Средняя цена в магазинах Москвы и области на антивирус</w:t>
      </w:r>
    </w:p>
    <w:p w:rsidR="00C45637" w:rsidRDefault="00C45637" w:rsidP="00C45637">
      <w:pPr>
        <w:widowControl/>
        <w:spacing w:before="52" w:line="360" w:lineRule="auto"/>
        <w:ind w:right="567" w:firstLine="540"/>
        <w:rPr>
          <w:b/>
          <w:bCs/>
          <w:i/>
          <w:sz w:val="28"/>
          <w:szCs w:val="28"/>
        </w:rPr>
      </w:pPr>
      <w:r>
        <w:rPr>
          <w:rFonts w:ascii="Times New Roman" w:hAnsi="Times New Roman" w:cs="Times New Roman"/>
          <w:sz w:val="28"/>
          <w:szCs w:val="28"/>
        </w:rPr>
        <w:t xml:space="preserve">составляет – </w:t>
      </w:r>
      <w:r>
        <w:rPr>
          <w:b/>
          <w:bCs/>
          <w:i/>
          <w:sz w:val="28"/>
          <w:szCs w:val="28"/>
          <w:u w:val="single"/>
        </w:rPr>
        <w:t>702,38 ру</w:t>
      </w:r>
      <w:r w:rsidRPr="00C45637">
        <w:rPr>
          <w:b/>
          <w:bCs/>
          <w:i/>
          <w:sz w:val="28"/>
          <w:szCs w:val="28"/>
          <w:u w:val="single"/>
        </w:rPr>
        <w:t>б</w:t>
      </w:r>
      <w:r w:rsidRPr="00C45637">
        <w:rPr>
          <w:b/>
          <w:bCs/>
          <w:i/>
          <w:sz w:val="28"/>
          <w:szCs w:val="28"/>
        </w:rPr>
        <w:t>.</w:t>
      </w:r>
    </w:p>
    <w:p w:rsidR="00C45637" w:rsidRDefault="00C45637" w:rsidP="004279CB">
      <w:pPr>
        <w:widowControl/>
        <w:spacing w:before="52" w:line="360" w:lineRule="auto"/>
        <w:ind w:right="567" w:firstLine="540"/>
        <w:rPr>
          <w:rFonts w:ascii="Times New Roman" w:hAnsi="Times New Roman" w:cs="Times New Roman"/>
          <w:sz w:val="32"/>
          <w:szCs w:val="32"/>
        </w:rPr>
      </w:pPr>
    </w:p>
    <w:p w:rsidR="00C45637" w:rsidRDefault="00C45637" w:rsidP="004279CB">
      <w:pPr>
        <w:widowControl/>
        <w:spacing w:before="52" w:line="360" w:lineRule="auto"/>
        <w:ind w:right="567" w:firstLine="540"/>
        <w:rPr>
          <w:rFonts w:ascii="Times New Roman" w:hAnsi="Times New Roman" w:cs="Times New Roman"/>
          <w:sz w:val="32"/>
          <w:szCs w:val="32"/>
        </w:rPr>
      </w:pPr>
    </w:p>
    <w:tbl>
      <w:tblPr>
        <w:tblW w:w="7650" w:type="dxa"/>
        <w:jc w:val="center"/>
        <w:tblCellSpacing w:w="7"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000" w:firstRow="0" w:lastRow="0" w:firstColumn="0" w:lastColumn="0" w:noHBand="0" w:noVBand="0"/>
      </w:tblPr>
      <w:tblGrid>
        <w:gridCol w:w="7607"/>
        <w:gridCol w:w="43"/>
      </w:tblGrid>
      <w:tr w:rsidR="00C45637" w:rsidRPr="00D055A0">
        <w:trPr>
          <w:trHeight w:val="390"/>
          <w:tblCellSpacing w:w="7" w:type="dxa"/>
          <w:jc w:val="center"/>
        </w:trPr>
        <w:tc>
          <w:tcPr>
            <w:tcW w:w="0" w:type="auto"/>
            <w:gridSpan w:val="2"/>
            <w:tcBorders>
              <w:top w:val="outset" w:sz="6" w:space="0" w:color="999999"/>
              <w:left w:val="outset" w:sz="6" w:space="0" w:color="999999"/>
              <w:bottom w:val="outset" w:sz="6" w:space="0" w:color="999999"/>
              <w:right w:val="outset" w:sz="6" w:space="0" w:color="999999"/>
            </w:tcBorders>
            <w:vAlign w:val="bottom"/>
          </w:tcPr>
          <w:p w:rsidR="00C45637" w:rsidRPr="00D055A0" w:rsidRDefault="00C45637" w:rsidP="00CC555B">
            <w:pPr>
              <w:jc w:val="center"/>
            </w:pPr>
            <w:r w:rsidRPr="00D055A0">
              <w:rPr>
                <w:rFonts w:ascii="Verdana" w:hAnsi="Verdana" w:cs="Verdana"/>
                <w:b/>
                <w:bCs/>
              </w:rPr>
              <w:t>NOD 32 Antivirus System</w:t>
            </w:r>
          </w:p>
        </w:tc>
      </w:tr>
      <w:tr w:rsidR="00C45637" w:rsidRPr="00D055A0">
        <w:trPr>
          <w:gridAfter w:val="1"/>
          <w:trHeight w:val="285"/>
          <w:tblCellSpacing w:w="7" w:type="dxa"/>
          <w:jc w:val="center"/>
        </w:trPr>
        <w:tc>
          <w:tcPr>
            <w:tcW w:w="2040"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C555B">
            <w:pPr>
              <w:jc w:val="center"/>
              <w:rPr>
                <w:lang w:val="en-US"/>
              </w:rPr>
            </w:pPr>
            <w:r w:rsidRPr="00D055A0">
              <w:rPr>
                <w:rFonts w:ascii="Verdana" w:hAnsi="Verdana" w:cs="Verdana"/>
                <w:sz w:val="15"/>
                <w:szCs w:val="15"/>
              </w:rPr>
              <w:t>ОС</w:t>
            </w:r>
            <w:r w:rsidRPr="00D055A0">
              <w:rPr>
                <w:rFonts w:ascii="Verdana" w:hAnsi="Verdana" w:cs="Verdana"/>
                <w:sz w:val="15"/>
                <w:szCs w:val="15"/>
                <w:lang w:val="en-US"/>
              </w:rPr>
              <w:t>: Windows 9x/ME/NT/2K/XP</w:t>
            </w:r>
          </w:p>
        </w:tc>
      </w:tr>
      <w:tr w:rsidR="00C45637" w:rsidRPr="00D055A0">
        <w:trPr>
          <w:gridAfter w:val="1"/>
          <w:tblCellSpacing w:w="7" w:type="dxa"/>
          <w:jc w:val="center"/>
        </w:trPr>
        <w:tc>
          <w:tcPr>
            <w:tcW w:w="2040"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C555B">
            <w:pPr>
              <w:jc w:val="center"/>
            </w:pPr>
            <w:r w:rsidRPr="00D055A0">
              <w:rPr>
                <w:rFonts w:ascii="Verdana" w:hAnsi="Verdana" w:cs="Verdana"/>
                <w:sz w:val="15"/>
                <w:szCs w:val="15"/>
              </w:rPr>
              <w:t>Производитель:</w:t>
            </w:r>
            <w:r w:rsidRPr="00D055A0">
              <w:rPr>
                <w:rFonts w:ascii="Verdana" w:hAnsi="Verdana" w:cs="Verdana"/>
                <w:sz w:val="15"/>
                <w:szCs w:val="15"/>
              </w:rPr>
              <w:br/>
              <w:t>ESET</w:t>
            </w:r>
          </w:p>
        </w:tc>
      </w:tr>
      <w:tr w:rsidR="00C45637" w:rsidRPr="00D055A0">
        <w:trPr>
          <w:trHeight w:val="1335"/>
          <w:tblCellSpacing w:w="7" w:type="dxa"/>
          <w:jc w:val="center"/>
        </w:trPr>
        <w:tc>
          <w:tcPr>
            <w:tcW w:w="0" w:type="auto"/>
            <w:gridSpan w:val="2"/>
            <w:tcBorders>
              <w:top w:val="outset" w:sz="6" w:space="0" w:color="999999"/>
              <w:left w:val="outset" w:sz="6" w:space="0" w:color="999999"/>
              <w:bottom w:val="outset" w:sz="6" w:space="0" w:color="999999"/>
              <w:right w:val="outset" w:sz="6" w:space="0" w:color="999999"/>
            </w:tcBorders>
          </w:tcPr>
          <w:p w:rsidR="00C45637" w:rsidRPr="00D055A0" w:rsidRDefault="00C45637" w:rsidP="00CC555B">
            <w:pPr>
              <w:spacing w:before="100" w:beforeAutospacing="1" w:after="100" w:afterAutospacing="1"/>
              <w:jc w:val="center"/>
              <w:rPr>
                <w:rFonts w:ascii="Verdana" w:hAnsi="Verdana" w:cs="Verdana"/>
                <w:sz w:val="15"/>
                <w:szCs w:val="15"/>
              </w:rPr>
            </w:pPr>
            <w:r w:rsidRPr="00D055A0">
              <w:rPr>
                <w:rFonts w:ascii="Verdana" w:hAnsi="Verdana" w:cs="Verdana"/>
                <w:sz w:val="15"/>
                <w:szCs w:val="15"/>
              </w:rPr>
              <w:t xml:space="preserve">NOD 32 Antivirus System от Eset Software обеспечивает хорошо сбалансированную безупречную защиту персональных компьютеров и корпоративных систем, работающих на платформах Microsoft Windows 95/98/ME/NT/2000/2003/XP, UNIX/Linux, Novell, MS DOS, а также для почтовых серверов Microsoft Exchange Server, Lotus Domino и других. </w:t>
            </w:r>
            <w:r w:rsidRPr="00D055A0">
              <w:rPr>
                <w:rFonts w:ascii="Verdana" w:hAnsi="Verdana" w:cs="Verdana"/>
                <w:sz w:val="15"/>
                <w:szCs w:val="15"/>
              </w:rPr>
              <w:br/>
              <w:t xml:space="preserve">   Вирусы, черви, троянские программы и другой вредоносный код теперь находятся на безопасном расстоянии от ваших бесценных данных. Передовые методы обнаружения используемые в програмном обеспечении защищают даже от будущих потенциальных опасностей и от большинства новых червей и вирусов. </w:t>
            </w:r>
            <w:r w:rsidRPr="00D055A0">
              <w:rPr>
                <w:rFonts w:ascii="Verdana" w:hAnsi="Verdana" w:cs="Verdana"/>
                <w:sz w:val="15"/>
                <w:szCs w:val="15"/>
              </w:rPr>
              <w:br/>
              <w:t>   Главным преимуществом NOD32 является его быстрая работа, невероятное низкое потребление системных ресурсов и не раз доказанная способность ловить 100% вирусов.</w:t>
            </w:r>
          </w:p>
          <w:p w:rsidR="00C45637" w:rsidRPr="00D055A0" w:rsidRDefault="00C45637" w:rsidP="00CC555B">
            <w:pPr>
              <w:spacing w:before="100" w:beforeAutospacing="1" w:after="100" w:afterAutospacing="1"/>
              <w:jc w:val="center"/>
            </w:pPr>
            <w:r w:rsidRPr="00D055A0">
              <w:rPr>
                <w:rFonts w:ascii="Verdana" w:hAnsi="Verdana" w:cs="Verdana"/>
                <w:sz w:val="15"/>
                <w:szCs w:val="15"/>
              </w:rPr>
              <w:t>Тестовая версия предназначена для некоммерческого использования, а только для тестирования продукта. Тестовый период 30 дней. После окончания этого срока NOD32 должен быть удален с компьютера или куплен. Компания ESET не может нести ответственность за какие-либо повреждения полученные в результате использования или инсталляции тестовой версии NOD32.</w:t>
            </w:r>
          </w:p>
        </w:tc>
      </w:tr>
    </w:tbl>
    <w:p w:rsidR="00C45637" w:rsidRDefault="00C45637" w:rsidP="004279CB">
      <w:pPr>
        <w:widowControl/>
        <w:spacing w:before="52" w:line="360" w:lineRule="auto"/>
        <w:ind w:right="567" w:firstLine="540"/>
        <w:rPr>
          <w:rFonts w:ascii="Times New Roman" w:hAnsi="Times New Roman" w:cs="Times New Roman"/>
          <w:sz w:val="28"/>
          <w:szCs w:val="28"/>
        </w:rPr>
      </w:pPr>
    </w:p>
    <w:p w:rsidR="00C45637" w:rsidRDefault="00C45637" w:rsidP="00C45637">
      <w:pPr>
        <w:widowControl/>
        <w:spacing w:before="52" w:line="360" w:lineRule="auto"/>
        <w:ind w:right="567" w:firstLine="540"/>
        <w:rPr>
          <w:rFonts w:ascii="Times New Roman" w:hAnsi="Times New Roman" w:cs="Times New Roman"/>
          <w:sz w:val="28"/>
          <w:szCs w:val="28"/>
        </w:rPr>
      </w:pPr>
      <w:r>
        <w:rPr>
          <w:rFonts w:ascii="Times New Roman" w:hAnsi="Times New Roman" w:cs="Times New Roman"/>
          <w:sz w:val="28"/>
          <w:szCs w:val="28"/>
        </w:rPr>
        <w:t>Средняя цена в магазинах Москвы и области на антивирус</w:t>
      </w:r>
    </w:p>
    <w:p w:rsidR="00C45637" w:rsidRDefault="00C45637" w:rsidP="00C45637">
      <w:pPr>
        <w:widowControl/>
        <w:spacing w:before="52" w:line="360" w:lineRule="auto"/>
        <w:ind w:right="567" w:firstLine="540"/>
        <w:rPr>
          <w:b/>
          <w:bCs/>
          <w:i/>
          <w:sz w:val="28"/>
          <w:szCs w:val="28"/>
        </w:rPr>
      </w:pPr>
      <w:r>
        <w:rPr>
          <w:rFonts w:ascii="Times New Roman" w:hAnsi="Times New Roman" w:cs="Times New Roman"/>
          <w:sz w:val="28"/>
          <w:szCs w:val="28"/>
        </w:rPr>
        <w:t xml:space="preserve">составляет – </w:t>
      </w:r>
      <w:r>
        <w:rPr>
          <w:b/>
          <w:bCs/>
          <w:i/>
          <w:sz w:val="28"/>
          <w:szCs w:val="28"/>
          <w:u w:val="single"/>
        </w:rPr>
        <w:t>702,38 ру</w:t>
      </w:r>
      <w:r w:rsidRPr="00C45637">
        <w:rPr>
          <w:b/>
          <w:bCs/>
          <w:i/>
          <w:sz w:val="28"/>
          <w:szCs w:val="28"/>
          <w:u w:val="single"/>
        </w:rPr>
        <w:t>б</w:t>
      </w:r>
      <w:r w:rsidRPr="00C45637">
        <w:rPr>
          <w:b/>
          <w:bCs/>
          <w:i/>
          <w:sz w:val="28"/>
          <w:szCs w:val="28"/>
        </w:rPr>
        <w:t>.</w:t>
      </w:r>
    </w:p>
    <w:p w:rsidR="00C45637" w:rsidRDefault="00C45637" w:rsidP="00C45637">
      <w:pPr>
        <w:shd w:val="clear" w:color="auto" w:fill="FFFFFF"/>
        <w:spacing w:before="302"/>
        <w:ind w:left="24" w:right="346"/>
        <w:jc w:val="center"/>
        <w:rPr>
          <w:b/>
          <w:bCs/>
          <w:sz w:val="18"/>
          <w:szCs w:val="18"/>
        </w:rPr>
      </w:pPr>
    </w:p>
    <w:p w:rsidR="00C75FF9" w:rsidRDefault="00C75FF9" w:rsidP="00C45637">
      <w:pPr>
        <w:shd w:val="clear" w:color="auto" w:fill="FFFFFF"/>
        <w:spacing w:before="302"/>
        <w:ind w:left="24" w:right="346"/>
        <w:jc w:val="center"/>
        <w:rPr>
          <w:b/>
          <w:bCs/>
          <w:sz w:val="18"/>
          <w:szCs w:val="18"/>
        </w:rPr>
      </w:pPr>
    </w:p>
    <w:tbl>
      <w:tblPr>
        <w:tblW w:w="7650" w:type="dxa"/>
        <w:tblCellSpacing w:w="7" w:type="dxa"/>
        <w:tblInd w:w="694"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000" w:firstRow="0" w:lastRow="0" w:firstColumn="0" w:lastColumn="0" w:noHBand="0" w:noVBand="0"/>
      </w:tblPr>
      <w:tblGrid>
        <w:gridCol w:w="2484"/>
        <w:gridCol w:w="1469"/>
        <w:gridCol w:w="2087"/>
        <w:gridCol w:w="1610"/>
      </w:tblGrid>
      <w:tr w:rsidR="00C45637" w:rsidRPr="00D055A0">
        <w:trPr>
          <w:trHeight w:val="30"/>
          <w:tblCellSpacing w:w="7" w:type="dxa"/>
        </w:trPr>
        <w:tc>
          <w:tcPr>
            <w:tcW w:w="0" w:type="auto"/>
            <w:gridSpan w:val="4"/>
            <w:tcBorders>
              <w:top w:val="outset" w:sz="6" w:space="0" w:color="999999"/>
              <w:left w:val="outset" w:sz="6" w:space="0" w:color="999999"/>
              <w:bottom w:val="outset" w:sz="6" w:space="0" w:color="999999"/>
              <w:right w:val="outset" w:sz="6" w:space="0" w:color="999999"/>
            </w:tcBorders>
            <w:vAlign w:val="bottom"/>
          </w:tcPr>
          <w:p w:rsidR="00C45637" w:rsidRPr="00D055A0" w:rsidRDefault="00C45637" w:rsidP="00C45637">
            <w:pPr>
              <w:spacing w:line="30" w:lineRule="atLeast"/>
              <w:jc w:val="center"/>
            </w:pPr>
            <w:r>
              <w:rPr>
                <w:rFonts w:ascii="Verdana" w:hAnsi="Verdana" w:cs="Verdana"/>
                <w:b/>
                <w:bCs/>
              </w:rPr>
              <w:t>Dr.Web® для Windows версия</w:t>
            </w:r>
          </w:p>
        </w:tc>
      </w:tr>
      <w:tr w:rsidR="00C45637" w:rsidRPr="00D055A0">
        <w:trPr>
          <w:trHeight w:val="180"/>
          <w:tblCellSpacing w:w="7" w:type="dxa"/>
        </w:trPr>
        <w:tc>
          <w:tcPr>
            <w:tcW w:w="2219" w:type="dxa"/>
            <w:vMerge w:val="restart"/>
            <w:tcBorders>
              <w:top w:val="outset" w:sz="6" w:space="0" w:color="999999"/>
              <w:left w:val="outset" w:sz="6" w:space="0" w:color="999999"/>
              <w:bottom w:val="outset" w:sz="6" w:space="0" w:color="999999"/>
              <w:right w:val="outset" w:sz="6" w:space="0" w:color="999999"/>
            </w:tcBorders>
          </w:tcPr>
          <w:tbl>
            <w:tblPr>
              <w:tblW w:w="2912" w:type="pct"/>
              <w:tblCellSpacing w:w="0" w:type="dxa"/>
              <w:tblInd w:w="428" w:type="dxa"/>
              <w:tblCellMar>
                <w:left w:w="0" w:type="dxa"/>
                <w:right w:w="0" w:type="dxa"/>
              </w:tblCellMar>
              <w:tblLook w:val="0000" w:firstRow="0" w:lastRow="0" w:firstColumn="0" w:lastColumn="0" w:noHBand="0" w:noVBand="0"/>
            </w:tblPr>
            <w:tblGrid>
              <w:gridCol w:w="1417"/>
            </w:tblGrid>
            <w:tr w:rsidR="00C45637" w:rsidRPr="00D055A0">
              <w:trPr>
                <w:tblCellSpacing w:w="0" w:type="dxa"/>
              </w:trPr>
              <w:tc>
                <w:tcPr>
                  <w:tcW w:w="0" w:type="auto"/>
                  <w:tcBorders>
                    <w:top w:val="nil"/>
                    <w:left w:val="nil"/>
                    <w:bottom w:val="nil"/>
                    <w:right w:val="nil"/>
                  </w:tcBorders>
                  <w:vAlign w:val="center"/>
                </w:tcPr>
                <w:p w:rsidR="00C45637" w:rsidRPr="00D055A0" w:rsidRDefault="009B363A" w:rsidP="00C45637">
                  <w:pPr>
                    <w:jc w:val="center"/>
                  </w:pPr>
                  <w:r>
                    <w:pict>
                      <v:shape id="_x0000_i1036" type="#_x0000_t75" style="width:63pt;height:36.75pt">
                        <v:imagedata r:id="rId9" o:title=""/>
                      </v:shape>
                    </w:pict>
                  </w:r>
                </w:p>
              </w:tc>
            </w:tr>
          </w:tbl>
          <w:p w:rsidR="00C45637" w:rsidRPr="00D055A0" w:rsidRDefault="00C45637" w:rsidP="00C45637">
            <w:pPr>
              <w:jc w:val="center"/>
            </w:pPr>
          </w:p>
        </w:tc>
        <w:tc>
          <w:tcPr>
            <w:tcW w:w="1728"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45637">
            <w:pPr>
              <w:spacing w:line="180" w:lineRule="atLeast"/>
              <w:jc w:val="center"/>
            </w:pPr>
            <w:r w:rsidRPr="00D055A0">
              <w:rPr>
                <w:rFonts w:ascii="Verdana" w:hAnsi="Verdana" w:cs="Verdana"/>
                <w:sz w:val="15"/>
                <w:szCs w:val="15"/>
              </w:rPr>
              <w:t>Размер: 4,35MB</w:t>
            </w:r>
          </w:p>
        </w:tc>
        <w:tc>
          <w:tcPr>
            <w:tcW w:w="2159"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45637">
            <w:pPr>
              <w:spacing w:line="180" w:lineRule="atLeast"/>
              <w:jc w:val="center"/>
              <w:rPr>
                <w:lang w:val="en-US"/>
              </w:rPr>
            </w:pPr>
            <w:r w:rsidRPr="00D055A0">
              <w:rPr>
                <w:rFonts w:ascii="Verdana" w:hAnsi="Verdana" w:cs="Verdana"/>
                <w:sz w:val="15"/>
                <w:szCs w:val="15"/>
              </w:rPr>
              <w:t>ОС</w:t>
            </w:r>
            <w:r w:rsidRPr="00D055A0">
              <w:rPr>
                <w:rFonts w:ascii="Verdana" w:hAnsi="Verdana" w:cs="Verdana"/>
                <w:sz w:val="15"/>
                <w:szCs w:val="15"/>
                <w:lang w:val="en-US"/>
              </w:rPr>
              <w:t>: Windows 9x/ME/NT/2K/XP</w:t>
            </w:r>
          </w:p>
        </w:tc>
        <w:tc>
          <w:tcPr>
            <w:tcW w:w="1474"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45637">
            <w:pPr>
              <w:spacing w:line="180" w:lineRule="atLeast"/>
              <w:jc w:val="center"/>
            </w:pPr>
            <w:r w:rsidRPr="00D055A0">
              <w:rPr>
                <w:rFonts w:ascii="Verdana" w:hAnsi="Verdana" w:cs="Verdana"/>
                <w:sz w:val="15"/>
                <w:szCs w:val="15"/>
              </w:rPr>
              <w:t>Версия:4,32b</w:t>
            </w:r>
          </w:p>
        </w:tc>
      </w:tr>
      <w:tr w:rsidR="00C45637" w:rsidRPr="00D055A0">
        <w:trPr>
          <w:trHeight w:val="120"/>
          <w:tblCellSpacing w:w="7" w:type="dxa"/>
        </w:trPr>
        <w:tc>
          <w:tcPr>
            <w:tcW w:w="0" w:type="auto"/>
            <w:vMerge/>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45637">
            <w:pPr>
              <w:jc w:val="center"/>
            </w:pPr>
          </w:p>
        </w:tc>
        <w:tc>
          <w:tcPr>
            <w:tcW w:w="1728"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45637">
            <w:pPr>
              <w:spacing w:line="120" w:lineRule="atLeast"/>
              <w:jc w:val="center"/>
            </w:pPr>
            <w:r w:rsidRPr="00D055A0">
              <w:rPr>
                <w:rFonts w:ascii="Verdana" w:hAnsi="Verdana" w:cs="Verdana"/>
                <w:sz w:val="15"/>
                <w:szCs w:val="15"/>
              </w:rPr>
              <w:t>Тип:</w:t>
            </w:r>
            <w:r w:rsidRPr="00D055A0">
              <w:rPr>
                <w:rFonts w:ascii="Verdana" w:hAnsi="Verdana" w:cs="Verdana"/>
                <w:sz w:val="15"/>
                <w:szCs w:val="15"/>
              </w:rPr>
              <w:br/>
              <w:t>Evaulation version</w:t>
            </w:r>
          </w:p>
        </w:tc>
        <w:tc>
          <w:tcPr>
            <w:tcW w:w="2159"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45637">
            <w:pPr>
              <w:spacing w:line="120" w:lineRule="atLeast"/>
              <w:jc w:val="center"/>
            </w:pPr>
            <w:r w:rsidRPr="00D055A0">
              <w:rPr>
                <w:rFonts w:ascii="Verdana" w:hAnsi="Verdana" w:cs="Verdana"/>
                <w:sz w:val="15"/>
                <w:szCs w:val="15"/>
              </w:rPr>
              <w:t>Производитель:</w:t>
            </w:r>
            <w:r w:rsidRPr="00D055A0">
              <w:rPr>
                <w:rFonts w:ascii="Verdana" w:hAnsi="Verdana" w:cs="Verdana"/>
                <w:sz w:val="15"/>
                <w:szCs w:val="15"/>
              </w:rPr>
              <w:br/>
              <w:t xml:space="preserve">Dr.Web® </w:t>
            </w:r>
          </w:p>
        </w:tc>
        <w:tc>
          <w:tcPr>
            <w:tcW w:w="1474" w:type="dxa"/>
            <w:tcBorders>
              <w:top w:val="outset" w:sz="6" w:space="0" w:color="999999"/>
              <w:left w:val="outset" w:sz="6" w:space="0" w:color="999999"/>
              <w:bottom w:val="outset" w:sz="6" w:space="0" w:color="999999"/>
              <w:right w:val="outset" w:sz="6" w:space="0" w:color="999999"/>
            </w:tcBorders>
            <w:vAlign w:val="center"/>
          </w:tcPr>
          <w:p w:rsidR="00C45637" w:rsidRPr="00D055A0" w:rsidRDefault="00C45637" w:rsidP="00C45637">
            <w:pPr>
              <w:spacing w:line="120" w:lineRule="atLeast"/>
              <w:jc w:val="center"/>
            </w:pPr>
            <w:r w:rsidRPr="00D055A0">
              <w:rPr>
                <w:rFonts w:ascii="Verdana" w:hAnsi="Verdana" w:cs="Verdana"/>
                <w:sz w:val="15"/>
                <w:szCs w:val="15"/>
              </w:rPr>
              <w:t>Язык:</w:t>
            </w:r>
          </w:p>
        </w:tc>
      </w:tr>
      <w:tr w:rsidR="00C45637" w:rsidRPr="00D055A0">
        <w:trPr>
          <w:trHeight w:val="1485"/>
          <w:tblCellSpacing w:w="7" w:type="dxa"/>
        </w:trPr>
        <w:tc>
          <w:tcPr>
            <w:tcW w:w="0" w:type="auto"/>
            <w:gridSpan w:val="4"/>
            <w:tcBorders>
              <w:top w:val="outset" w:sz="6" w:space="0" w:color="999999"/>
              <w:left w:val="outset" w:sz="6" w:space="0" w:color="999999"/>
              <w:bottom w:val="outset" w:sz="6" w:space="0" w:color="999999"/>
              <w:right w:val="outset" w:sz="6" w:space="0" w:color="999999"/>
            </w:tcBorders>
          </w:tcPr>
          <w:p w:rsidR="00C45637" w:rsidRPr="00D055A0" w:rsidRDefault="00C45637" w:rsidP="00C45637">
            <w:pPr>
              <w:spacing w:before="100" w:beforeAutospacing="1" w:after="100" w:afterAutospacing="1"/>
              <w:jc w:val="center"/>
            </w:pPr>
            <w:r w:rsidRPr="00D055A0">
              <w:rPr>
                <w:rFonts w:ascii="Verdana" w:hAnsi="Verdana" w:cs="Verdana"/>
                <w:sz w:val="15"/>
                <w:szCs w:val="15"/>
              </w:rPr>
              <w:t xml:space="preserve">Вышла исправленная версия 4.31b антивирусной программы Dr.Web® для Windows 95/98/Me/NT/2000/XP, DOS/386, OS/2, Novell NetWare, версий Dr.Web® для почтовых и файловых серверов. Главной особенностью новой версии является возможность детектирования интернет-червей, распространяющихся в закрытых паролем ZIP-архивах. Помимо этого, версия 4.31b содержит следующие дополнения и исправления: </w:t>
            </w:r>
            <w:r w:rsidRPr="00D055A0">
              <w:rPr>
                <w:rFonts w:ascii="Verdana" w:hAnsi="Verdana" w:cs="Verdana"/>
                <w:sz w:val="15"/>
                <w:szCs w:val="15"/>
              </w:rPr>
              <w:br/>
              <w:t xml:space="preserve">- усовершенствован алгоритм проверки GZIP, ZIP и RAR архивов; </w:t>
            </w:r>
            <w:r w:rsidRPr="00D055A0">
              <w:rPr>
                <w:rFonts w:ascii="Verdana" w:hAnsi="Verdana" w:cs="Verdana"/>
                <w:sz w:val="15"/>
                <w:szCs w:val="15"/>
              </w:rPr>
              <w:br/>
              <w:t xml:space="preserve">- добавлена возможность ввода исключаемых из проверки путей по маске; </w:t>
            </w:r>
            <w:r w:rsidRPr="00D055A0">
              <w:rPr>
                <w:rFonts w:ascii="Verdana" w:hAnsi="Verdana" w:cs="Verdana"/>
                <w:sz w:val="15"/>
                <w:szCs w:val="15"/>
              </w:rPr>
              <w:br/>
              <w:t xml:space="preserve">- усовершенствован механизм проверки startup файлов, что привело к снижению времени их проверки; </w:t>
            </w:r>
            <w:r w:rsidRPr="00D055A0">
              <w:rPr>
                <w:rFonts w:ascii="Verdana" w:hAnsi="Verdana" w:cs="Verdana"/>
                <w:sz w:val="15"/>
                <w:szCs w:val="15"/>
              </w:rPr>
              <w:br/>
              <w:t xml:space="preserve">- в рамках проверки startup файлов добавлен алгоритм проверки BHO-объектов Explorer; </w:t>
            </w:r>
            <w:r w:rsidRPr="00D055A0">
              <w:rPr>
                <w:rFonts w:ascii="Verdana" w:hAnsi="Verdana" w:cs="Verdana"/>
                <w:sz w:val="15"/>
                <w:szCs w:val="15"/>
              </w:rPr>
              <w:br/>
              <w:t>- доработан алгоритм работы планировщика и программы автоматического обновления</w:t>
            </w:r>
            <w:r w:rsidRPr="00D055A0">
              <w:rPr>
                <w:rFonts w:ascii="Verdana" w:hAnsi="Verdana" w:cs="Verdana"/>
                <w:b/>
                <w:bCs/>
                <w:sz w:val="15"/>
                <w:szCs w:val="15"/>
              </w:rPr>
              <w:t>.</w:t>
            </w:r>
          </w:p>
        </w:tc>
      </w:tr>
    </w:tbl>
    <w:p w:rsidR="00C45637" w:rsidRDefault="00C45637" w:rsidP="00C45637">
      <w:pPr>
        <w:shd w:val="clear" w:color="auto" w:fill="FFFFFF"/>
        <w:spacing w:before="302"/>
        <w:ind w:left="24" w:right="346"/>
        <w:jc w:val="center"/>
        <w:rPr>
          <w:b/>
          <w:bCs/>
          <w:sz w:val="18"/>
          <w:szCs w:val="18"/>
        </w:rPr>
      </w:pPr>
    </w:p>
    <w:p w:rsidR="00C75FF9" w:rsidRDefault="00C75FF9" w:rsidP="00C45637">
      <w:pPr>
        <w:widowControl/>
        <w:spacing w:before="52" w:line="360" w:lineRule="auto"/>
        <w:ind w:right="567" w:firstLine="540"/>
        <w:rPr>
          <w:rFonts w:ascii="Times New Roman" w:hAnsi="Times New Roman" w:cs="Times New Roman"/>
          <w:sz w:val="28"/>
          <w:szCs w:val="28"/>
        </w:rPr>
      </w:pPr>
    </w:p>
    <w:p w:rsidR="00C45637" w:rsidRDefault="00C45637" w:rsidP="00C45637">
      <w:pPr>
        <w:widowControl/>
        <w:spacing w:before="52" w:line="360" w:lineRule="auto"/>
        <w:ind w:right="567" w:firstLine="540"/>
        <w:rPr>
          <w:rFonts w:ascii="Times New Roman" w:hAnsi="Times New Roman" w:cs="Times New Roman"/>
          <w:sz w:val="28"/>
          <w:szCs w:val="28"/>
        </w:rPr>
      </w:pPr>
      <w:r>
        <w:rPr>
          <w:rFonts w:ascii="Times New Roman" w:hAnsi="Times New Roman" w:cs="Times New Roman"/>
          <w:sz w:val="28"/>
          <w:szCs w:val="28"/>
        </w:rPr>
        <w:t>Средняя цена в магазинах Москвы и области на антивирус</w:t>
      </w:r>
    </w:p>
    <w:p w:rsidR="00C75FF9" w:rsidRDefault="00C75FF9" w:rsidP="00C75FF9">
      <w:pPr>
        <w:pStyle w:val="4"/>
        <w:spacing w:line="360" w:lineRule="auto"/>
        <w:rPr>
          <w:b w:val="0"/>
        </w:rPr>
      </w:pPr>
      <w:r>
        <w:t xml:space="preserve">        </w:t>
      </w:r>
      <w:r w:rsidR="00C45637" w:rsidRPr="00C75FF9">
        <w:rPr>
          <w:b w:val="0"/>
        </w:rPr>
        <w:t xml:space="preserve">составляет – </w:t>
      </w:r>
      <w:r w:rsidR="00C45637" w:rsidRPr="00C75FF9">
        <w:rPr>
          <w:b w:val="0"/>
          <w:bCs w:val="0"/>
          <w:sz w:val="32"/>
          <w:szCs w:val="32"/>
          <w:u w:val="single"/>
        </w:rPr>
        <w:t>702,38 руб</w:t>
      </w:r>
      <w:r w:rsidR="00C45637" w:rsidRPr="00C75FF9">
        <w:rPr>
          <w:bCs w:val="0"/>
        </w:rPr>
        <w:t>.</w:t>
      </w:r>
      <w:r>
        <w:rPr>
          <w:b w:val="0"/>
        </w:rPr>
        <w:t xml:space="preserve"> </w:t>
      </w:r>
    </w:p>
    <w:p w:rsidR="00C75FF9" w:rsidRDefault="00C75FF9" w:rsidP="00C75FF9"/>
    <w:p w:rsidR="00C75FF9" w:rsidRDefault="00C75FF9" w:rsidP="00C75FF9"/>
    <w:p w:rsidR="00C75FF9" w:rsidRDefault="00C75FF9" w:rsidP="00C75FF9"/>
    <w:p w:rsidR="00C75FF9" w:rsidRDefault="00C75FF9" w:rsidP="00C75FF9"/>
    <w:p w:rsidR="00C75FF9" w:rsidRDefault="00C75FF9" w:rsidP="00C75FF9"/>
    <w:p w:rsidR="00C75FF9" w:rsidRDefault="00C75FF9" w:rsidP="00C75FF9"/>
    <w:p w:rsidR="00C75FF9" w:rsidRDefault="00C75FF9" w:rsidP="00C75FF9"/>
    <w:p w:rsidR="00C75FF9" w:rsidRDefault="00C75FF9" w:rsidP="00C75FF9"/>
    <w:tbl>
      <w:tblPr>
        <w:tblW w:w="7650" w:type="dxa"/>
        <w:jc w:val="center"/>
        <w:tblCellSpacing w:w="7" w:type="dxa"/>
        <w:tblBorders>
          <w:top w:val="outset" w:sz="6" w:space="0" w:color="999999"/>
          <w:left w:val="outset" w:sz="6" w:space="0" w:color="999999"/>
          <w:bottom w:val="outset" w:sz="6" w:space="0" w:color="999999"/>
          <w:right w:val="outset" w:sz="6" w:space="0" w:color="999999"/>
        </w:tblBorders>
        <w:tblCellMar>
          <w:left w:w="0" w:type="dxa"/>
          <w:right w:w="0" w:type="dxa"/>
        </w:tblCellMar>
        <w:tblLook w:val="0000" w:firstRow="0" w:lastRow="0" w:firstColumn="0" w:lastColumn="0" w:noHBand="0" w:noVBand="0"/>
      </w:tblPr>
      <w:tblGrid>
        <w:gridCol w:w="2387"/>
        <w:gridCol w:w="1473"/>
        <w:gridCol w:w="2101"/>
        <w:gridCol w:w="1689"/>
      </w:tblGrid>
      <w:tr w:rsidR="00C75FF9" w:rsidRPr="00FD3FAE">
        <w:trPr>
          <w:trHeight w:val="30"/>
          <w:tblCellSpacing w:w="7" w:type="dxa"/>
          <w:jc w:val="center"/>
        </w:trPr>
        <w:tc>
          <w:tcPr>
            <w:tcW w:w="0" w:type="auto"/>
            <w:gridSpan w:val="4"/>
            <w:tcBorders>
              <w:top w:val="outset" w:sz="6" w:space="0" w:color="999999"/>
              <w:left w:val="outset" w:sz="6" w:space="0" w:color="999999"/>
              <w:bottom w:val="outset" w:sz="6" w:space="0" w:color="999999"/>
              <w:right w:val="outset" w:sz="6" w:space="0" w:color="999999"/>
            </w:tcBorders>
            <w:vAlign w:val="bottom"/>
          </w:tcPr>
          <w:p w:rsidR="00C75FF9" w:rsidRPr="00FD3FAE" w:rsidRDefault="00C75FF9" w:rsidP="00764579">
            <w:pPr>
              <w:spacing w:line="30" w:lineRule="atLeast"/>
              <w:jc w:val="center"/>
              <w:rPr>
                <w:b/>
                <w:bCs/>
                <w:lang w:val="en-US"/>
              </w:rPr>
            </w:pPr>
            <w:r w:rsidRPr="00FD3FAE">
              <w:rPr>
                <w:rFonts w:ascii="Verdana" w:hAnsi="Verdana" w:cs="Verdana"/>
                <w:b/>
                <w:bCs/>
                <w:lang w:val="en-US"/>
              </w:rPr>
              <w:t>Kaspersky Anti-Virus Personal Pro v4.5.0.94</w:t>
            </w:r>
          </w:p>
        </w:tc>
      </w:tr>
      <w:tr w:rsidR="00C75FF9" w:rsidRPr="00FD3FAE">
        <w:trPr>
          <w:trHeight w:val="180"/>
          <w:tblCellSpacing w:w="7" w:type="dxa"/>
          <w:jc w:val="center"/>
        </w:trPr>
        <w:tc>
          <w:tcPr>
            <w:tcW w:w="2331" w:type="dxa"/>
            <w:vMerge w:val="restart"/>
            <w:tcBorders>
              <w:top w:val="outset" w:sz="6" w:space="0" w:color="999999"/>
              <w:left w:val="outset" w:sz="6" w:space="0" w:color="999999"/>
              <w:bottom w:val="outset" w:sz="6" w:space="0" w:color="999999"/>
              <w:right w:val="outset" w:sz="6" w:space="0" w:color="999999"/>
            </w:tcBorders>
          </w:tcPr>
          <w:tbl>
            <w:tblPr>
              <w:tblW w:w="2500" w:type="pct"/>
              <w:tblCellSpacing w:w="0" w:type="dxa"/>
              <w:tblCellMar>
                <w:left w:w="0" w:type="dxa"/>
                <w:right w:w="0" w:type="dxa"/>
              </w:tblCellMar>
              <w:tblLook w:val="0000" w:firstRow="0" w:lastRow="0" w:firstColumn="0" w:lastColumn="0" w:noHBand="0" w:noVBand="0"/>
            </w:tblPr>
            <w:tblGrid>
              <w:gridCol w:w="1469"/>
            </w:tblGrid>
            <w:tr w:rsidR="00C75FF9" w:rsidRPr="00FD3FAE">
              <w:trPr>
                <w:tblCellSpacing w:w="0" w:type="dxa"/>
              </w:trPr>
              <w:tc>
                <w:tcPr>
                  <w:tcW w:w="0" w:type="auto"/>
                  <w:tcBorders>
                    <w:top w:val="nil"/>
                    <w:left w:val="nil"/>
                    <w:bottom w:val="nil"/>
                    <w:right w:val="nil"/>
                  </w:tcBorders>
                  <w:vAlign w:val="center"/>
                </w:tcPr>
                <w:p w:rsidR="00C75FF9" w:rsidRPr="00FD3FAE" w:rsidRDefault="009B363A" w:rsidP="00764579">
                  <w:pPr>
                    <w:jc w:val="center"/>
                  </w:pPr>
                  <w:r>
                    <w:rPr>
                      <w:rFonts w:ascii="Verdana" w:hAnsi="Verdana" w:cs="Verdana"/>
                      <w:sz w:val="15"/>
                      <w:szCs w:val="15"/>
                    </w:rPr>
                    <w:pict>
                      <v:shape id="_x0000_i1039" type="#_x0000_t75" style="width:73.5pt;height:99pt">
                        <v:imagedata r:id="rId10" o:title=""/>
                      </v:shape>
                    </w:pict>
                  </w:r>
                </w:p>
              </w:tc>
            </w:tr>
          </w:tbl>
          <w:p w:rsidR="00C75FF9" w:rsidRPr="00FD3FAE" w:rsidRDefault="00C75FF9" w:rsidP="00764579">
            <w:pPr>
              <w:jc w:val="center"/>
            </w:pPr>
          </w:p>
        </w:tc>
        <w:tc>
          <w:tcPr>
            <w:tcW w:w="1656" w:type="dxa"/>
            <w:tcBorders>
              <w:top w:val="outset" w:sz="6" w:space="0" w:color="999999"/>
              <w:left w:val="outset" w:sz="6" w:space="0" w:color="999999"/>
              <w:bottom w:val="outset" w:sz="6" w:space="0" w:color="999999"/>
              <w:right w:val="outset" w:sz="6" w:space="0" w:color="999999"/>
            </w:tcBorders>
            <w:vAlign w:val="center"/>
          </w:tcPr>
          <w:p w:rsidR="00C75FF9" w:rsidRPr="00FD3FAE" w:rsidRDefault="00C75FF9" w:rsidP="00764579">
            <w:pPr>
              <w:spacing w:line="180" w:lineRule="atLeast"/>
              <w:jc w:val="center"/>
            </w:pPr>
            <w:r w:rsidRPr="00FD3FAE">
              <w:rPr>
                <w:rFonts w:ascii="Verdana" w:hAnsi="Verdana" w:cs="Verdana"/>
                <w:sz w:val="15"/>
                <w:szCs w:val="15"/>
              </w:rPr>
              <w:t>Размер: 14,1MB</w:t>
            </w:r>
          </w:p>
        </w:tc>
        <w:tc>
          <w:tcPr>
            <w:tcW w:w="2092" w:type="dxa"/>
            <w:tcBorders>
              <w:top w:val="outset" w:sz="6" w:space="0" w:color="999999"/>
              <w:left w:val="outset" w:sz="6" w:space="0" w:color="999999"/>
              <w:bottom w:val="outset" w:sz="6" w:space="0" w:color="999999"/>
              <w:right w:val="outset" w:sz="6" w:space="0" w:color="999999"/>
            </w:tcBorders>
            <w:vAlign w:val="center"/>
          </w:tcPr>
          <w:p w:rsidR="00C75FF9" w:rsidRPr="00FD3FAE" w:rsidRDefault="00C75FF9" w:rsidP="00764579">
            <w:pPr>
              <w:spacing w:line="180" w:lineRule="atLeast"/>
              <w:jc w:val="center"/>
              <w:rPr>
                <w:lang w:val="en-US"/>
              </w:rPr>
            </w:pPr>
            <w:r w:rsidRPr="00FD3FAE">
              <w:rPr>
                <w:rFonts w:ascii="Verdana" w:hAnsi="Verdana" w:cs="Verdana"/>
                <w:sz w:val="15"/>
                <w:szCs w:val="15"/>
              </w:rPr>
              <w:t>ОС</w:t>
            </w:r>
            <w:r w:rsidRPr="00FD3FAE">
              <w:rPr>
                <w:rFonts w:ascii="Verdana" w:hAnsi="Verdana" w:cs="Verdana"/>
                <w:sz w:val="15"/>
                <w:szCs w:val="15"/>
                <w:lang w:val="en-US"/>
              </w:rPr>
              <w:t>: Windows 9x/ME/NT/2K/XP</w:t>
            </w:r>
          </w:p>
        </w:tc>
        <w:tc>
          <w:tcPr>
            <w:tcW w:w="1501" w:type="dxa"/>
            <w:tcBorders>
              <w:top w:val="outset" w:sz="6" w:space="0" w:color="999999"/>
              <w:left w:val="outset" w:sz="6" w:space="0" w:color="999999"/>
              <w:bottom w:val="outset" w:sz="6" w:space="0" w:color="999999"/>
              <w:right w:val="outset" w:sz="6" w:space="0" w:color="999999"/>
            </w:tcBorders>
            <w:vAlign w:val="center"/>
          </w:tcPr>
          <w:p w:rsidR="00C75FF9" w:rsidRPr="00FD3FAE" w:rsidRDefault="00C75FF9" w:rsidP="00764579">
            <w:pPr>
              <w:spacing w:line="180" w:lineRule="atLeast"/>
              <w:jc w:val="center"/>
            </w:pPr>
            <w:r w:rsidRPr="00FD3FAE">
              <w:rPr>
                <w:rFonts w:ascii="Verdana" w:hAnsi="Verdana" w:cs="Verdana"/>
                <w:sz w:val="15"/>
                <w:szCs w:val="15"/>
              </w:rPr>
              <w:t>Версия:45094</w:t>
            </w:r>
          </w:p>
        </w:tc>
      </w:tr>
      <w:tr w:rsidR="00C75FF9" w:rsidRPr="00FD3FAE">
        <w:trPr>
          <w:tblCellSpacing w:w="7" w:type="dxa"/>
          <w:jc w:val="center"/>
        </w:trPr>
        <w:tc>
          <w:tcPr>
            <w:tcW w:w="0" w:type="auto"/>
            <w:vMerge/>
            <w:tcBorders>
              <w:top w:val="outset" w:sz="6" w:space="0" w:color="999999"/>
              <w:left w:val="outset" w:sz="6" w:space="0" w:color="999999"/>
              <w:bottom w:val="outset" w:sz="6" w:space="0" w:color="999999"/>
              <w:right w:val="outset" w:sz="6" w:space="0" w:color="999999"/>
            </w:tcBorders>
            <w:vAlign w:val="center"/>
          </w:tcPr>
          <w:p w:rsidR="00C75FF9" w:rsidRPr="00FD3FAE" w:rsidRDefault="00C75FF9" w:rsidP="00764579">
            <w:pPr>
              <w:jc w:val="center"/>
            </w:pPr>
          </w:p>
        </w:tc>
        <w:tc>
          <w:tcPr>
            <w:tcW w:w="1656" w:type="dxa"/>
            <w:tcBorders>
              <w:top w:val="outset" w:sz="6" w:space="0" w:color="999999"/>
              <w:left w:val="outset" w:sz="6" w:space="0" w:color="999999"/>
              <w:bottom w:val="outset" w:sz="6" w:space="0" w:color="999999"/>
              <w:right w:val="outset" w:sz="6" w:space="0" w:color="999999"/>
            </w:tcBorders>
            <w:vAlign w:val="center"/>
          </w:tcPr>
          <w:p w:rsidR="00C75FF9" w:rsidRPr="00FD3FAE" w:rsidRDefault="00C75FF9" w:rsidP="00764579">
            <w:pPr>
              <w:jc w:val="center"/>
            </w:pPr>
            <w:r w:rsidRPr="00FD3FAE">
              <w:rPr>
                <w:rFonts w:ascii="Verdana" w:hAnsi="Verdana" w:cs="Verdana"/>
                <w:sz w:val="15"/>
                <w:szCs w:val="15"/>
              </w:rPr>
              <w:t>Тип:</w:t>
            </w:r>
            <w:r w:rsidRPr="00FD3FAE">
              <w:rPr>
                <w:rFonts w:ascii="Verdana" w:hAnsi="Verdana" w:cs="Verdana"/>
                <w:sz w:val="15"/>
                <w:szCs w:val="15"/>
              </w:rPr>
              <w:br/>
              <w:t>Evaulation version</w:t>
            </w:r>
          </w:p>
        </w:tc>
        <w:tc>
          <w:tcPr>
            <w:tcW w:w="2092" w:type="dxa"/>
            <w:tcBorders>
              <w:top w:val="outset" w:sz="6" w:space="0" w:color="999999"/>
              <w:left w:val="outset" w:sz="6" w:space="0" w:color="999999"/>
              <w:bottom w:val="outset" w:sz="6" w:space="0" w:color="999999"/>
              <w:right w:val="outset" w:sz="6" w:space="0" w:color="999999"/>
            </w:tcBorders>
            <w:vAlign w:val="center"/>
          </w:tcPr>
          <w:p w:rsidR="00C75FF9" w:rsidRPr="00FD3FAE" w:rsidRDefault="00C75FF9" w:rsidP="00764579">
            <w:pPr>
              <w:jc w:val="center"/>
            </w:pPr>
            <w:r w:rsidRPr="00FD3FAE">
              <w:rPr>
                <w:rFonts w:ascii="Verdana" w:hAnsi="Verdana" w:cs="Verdana"/>
                <w:sz w:val="15"/>
                <w:szCs w:val="15"/>
              </w:rPr>
              <w:t>Производитель:</w:t>
            </w:r>
            <w:r w:rsidRPr="00FD3FAE">
              <w:rPr>
                <w:rFonts w:ascii="Verdana" w:hAnsi="Verdana" w:cs="Verdana"/>
                <w:sz w:val="15"/>
                <w:szCs w:val="15"/>
              </w:rPr>
              <w:br/>
              <w:t>Лаборатория Касперского</w:t>
            </w:r>
          </w:p>
        </w:tc>
        <w:tc>
          <w:tcPr>
            <w:tcW w:w="1501" w:type="dxa"/>
            <w:tcBorders>
              <w:top w:val="outset" w:sz="6" w:space="0" w:color="999999"/>
              <w:left w:val="outset" w:sz="6" w:space="0" w:color="999999"/>
              <w:bottom w:val="outset" w:sz="6" w:space="0" w:color="999999"/>
              <w:right w:val="outset" w:sz="6" w:space="0" w:color="999999"/>
            </w:tcBorders>
            <w:vAlign w:val="center"/>
          </w:tcPr>
          <w:p w:rsidR="00C75FF9" w:rsidRPr="00FD3FAE" w:rsidRDefault="00C75FF9" w:rsidP="00764579">
            <w:pPr>
              <w:jc w:val="center"/>
            </w:pPr>
            <w:r w:rsidRPr="00FD3FAE">
              <w:rPr>
                <w:rFonts w:ascii="Verdana" w:hAnsi="Verdana" w:cs="Verdana"/>
                <w:sz w:val="15"/>
                <w:szCs w:val="15"/>
              </w:rPr>
              <w:t>Язык: Engl.</w:t>
            </w:r>
          </w:p>
        </w:tc>
      </w:tr>
      <w:tr w:rsidR="00C75FF9" w:rsidRPr="00FD3FAE">
        <w:trPr>
          <w:trHeight w:val="630"/>
          <w:tblCellSpacing w:w="7" w:type="dxa"/>
          <w:jc w:val="center"/>
        </w:trPr>
        <w:tc>
          <w:tcPr>
            <w:tcW w:w="0" w:type="auto"/>
            <w:gridSpan w:val="4"/>
            <w:tcBorders>
              <w:top w:val="outset" w:sz="6" w:space="0" w:color="999999"/>
              <w:left w:val="outset" w:sz="6" w:space="0" w:color="999999"/>
              <w:bottom w:val="outset" w:sz="6" w:space="0" w:color="999999"/>
              <w:right w:val="outset" w:sz="6" w:space="0" w:color="999999"/>
            </w:tcBorders>
          </w:tcPr>
          <w:p w:rsidR="00C75FF9" w:rsidRPr="00FD3FAE" w:rsidRDefault="00C75FF9" w:rsidP="00764579">
            <w:pPr>
              <w:spacing w:before="100" w:beforeAutospacing="1" w:after="100" w:afterAutospacing="1"/>
              <w:jc w:val="center"/>
            </w:pPr>
            <w:r w:rsidRPr="00FD3FAE">
              <w:rPr>
                <w:rFonts w:ascii="Verdana" w:hAnsi="Verdana" w:cs="Verdana"/>
                <w:sz w:val="15"/>
                <w:szCs w:val="15"/>
              </w:rPr>
              <w:t>Антивирус Касперского™ Personal Pro является последним технологическим достижением Лаборатории Касперского в области защиты домашнего компьютера от вирусных угроз. Помимо обычных антивирусных функций, в Антивирус Касперского™ Personal Pro встроены уникальные технологические компоненты, позволяющие пользователю отслеживать все происходящие на компьютере изменения в компьютере и контролировать поведение документов в формате MS Office, обеспечивая эти документы дополнительным уровнем безопасности. Возможности: 100% защита от макро-вирусов. Защита даже от неизвестных вирусов. Надежный контроль целостности данных. Комплексная проверка почтовой корреспонденции. Защита мест хранения данных. Проверка памяти запущенных программ.</w:t>
            </w:r>
          </w:p>
        </w:tc>
      </w:tr>
    </w:tbl>
    <w:p w:rsidR="00C75FF9" w:rsidRPr="00C75FF9" w:rsidRDefault="00C75FF9" w:rsidP="00C75FF9"/>
    <w:p w:rsidR="00C75FF9" w:rsidRDefault="00C75FF9" w:rsidP="00C75FF9">
      <w:pPr>
        <w:widowControl/>
        <w:spacing w:before="52" w:line="360" w:lineRule="auto"/>
        <w:ind w:right="567" w:firstLine="540"/>
        <w:rPr>
          <w:rFonts w:ascii="Times New Roman" w:hAnsi="Times New Roman" w:cs="Times New Roman"/>
          <w:sz w:val="28"/>
          <w:szCs w:val="28"/>
        </w:rPr>
      </w:pPr>
      <w:r>
        <w:rPr>
          <w:rFonts w:ascii="Times New Roman" w:hAnsi="Times New Roman" w:cs="Times New Roman"/>
          <w:sz w:val="28"/>
          <w:szCs w:val="28"/>
        </w:rPr>
        <w:t>Средняя цена в магазинах Москвы и области на антивирус</w:t>
      </w:r>
    </w:p>
    <w:p w:rsidR="00C75FF9" w:rsidRPr="00C75FF9" w:rsidRDefault="00C75FF9" w:rsidP="00C75FF9">
      <w:pPr>
        <w:pStyle w:val="4"/>
        <w:spacing w:line="360" w:lineRule="auto"/>
        <w:rPr>
          <w:b w:val="0"/>
        </w:rPr>
      </w:pPr>
      <w:r>
        <w:t xml:space="preserve">        </w:t>
      </w:r>
      <w:r w:rsidRPr="00C75FF9">
        <w:rPr>
          <w:b w:val="0"/>
        </w:rPr>
        <w:t xml:space="preserve">составляет – </w:t>
      </w:r>
      <w:r>
        <w:rPr>
          <w:b w:val="0"/>
          <w:bCs w:val="0"/>
          <w:sz w:val="32"/>
          <w:szCs w:val="32"/>
          <w:u w:val="single"/>
        </w:rPr>
        <w:t>1200,45</w:t>
      </w:r>
      <w:r w:rsidRPr="00C75FF9">
        <w:rPr>
          <w:b w:val="0"/>
          <w:bCs w:val="0"/>
          <w:sz w:val="32"/>
          <w:szCs w:val="32"/>
          <w:u w:val="single"/>
        </w:rPr>
        <w:t xml:space="preserve"> руб</w:t>
      </w:r>
      <w:r w:rsidRPr="00C75FF9">
        <w:rPr>
          <w:b w:val="0"/>
          <w:bCs w:val="0"/>
        </w:rPr>
        <w:t>.</w:t>
      </w:r>
      <w:r w:rsidRPr="00C75FF9">
        <w:rPr>
          <w:b w:val="0"/>
        </w:rPr>
        <w:t xml:space="preserve"> </w:t>
      </w:r>
    </w:p>
    <w:p w:rsidR="00C75FF9" w:rsidRDefault="00C75FF9" w:rsidP="00C75FF9">
      <w:pPr>
        <w:pStyle w:val="4"/>
        <w:spacing w:line="360" w:lineRule="auto"/>
        <w:rPr>
          <w:b w:val="0"/>
        </w:rPr>
      </w:pPr>
    </w:p>
    <w:p w:rsidR="00C75FF9" w:rsidRDefault="009B363A" w:rsidP="00C75FF9">
      <w:pPr>
        <w:pStyle w:val="4"/>
        <w:spacing w:line="360" w:lineRule="auto"/>
        <w:rPr>
          <w:b w:val="0"/>
        </w:rPr>
      </w:pPr>
      <w:r>
        <w:rPr>
          <w:b w:val="0"/>
          <w:noProof/>
        </w:rPr>
        <w:pict>
          <v:shape id="_x0000_s1028" type="#_x0000_t75" alt="Outpost" style="position:absolute;margin-left:252pt;margin-top:25pt;width:74.25pt;height:76.5pt;z-index:251657728;mso-wrap-distance-left:0;mso-wrap-distance-right:0;mso-position-vertical-relative:line" o:allowoverlap="f">
            <v:imagedata r:id="rId11" o:title="4612f839c3cac56c08f3b15b43315faa"/>
            <w10:wrap type="square"/>
          </v:shape>
        </w:pict>
      </w:r>
    </w:p>
    <w:p w:rsidR="00C75FF9" w:rsidRDefault="00C75FF9" w:rsidP="00C75FF9">
      <w:pPr>
        <w:pStyle w:val="4"/>
        <w:spacing w:line="360" w:lineRule="auto"/>
        <w:rPr>
          <w:b w:val="0"/>
        </w:rPr>
      </w:pPr>
    </w:p>
    <w:p w:rsidR="00C75FF9" w:rsidRPr="00C75FF9" w:rsidRDefault="00C75FF9" w:rsidP="00C75FF9">
      <w:pPr>
        <w:pStyle w:val="4"/>
        <w:spacing w:line="360" w:lineRule="auto"/>
        <w:rPr>
          <w:b w:val="0"/>
        </w:rPr>
      </w:pPr>
      <w:r w:rsidRPr="00C75FF9">
        <w:rPr>
          <w:b w:val="0"/>
        </w:rPr>
        <w:t>Outpost Firewall Pro (Для организаций)</w:t>
      </w:r>
    </w:p>
    <w:p w:rsidR="00C75FF9" w:rsidRPr="00C75FF9" w:rsidRDefault="00C75FF9" w:rsidP="00C75FF9">
      <w:pPr>
        <w:pStyle w:val="a7"/>
        <w:spacing w:line="360" w:lineRule="auto"/>
        <w:rPr>
          <w:sz w:val="28"/>
          <w:szCs w:val="28"/>
        </w:rPr>
      </w:pPr>
      <w:r w:rsidRPr="00C75FF9">
        <w:rPr>
          <w:rStyle w:val="ac"/>
          <w:b w:val="0"/>
          <w:sz w:val="28"/>
          <w:szCs w:val="28"/>
        </w:rPr>
        <w:t>Outpost Firewall Pro 2009</w:t>
      </w:r>
      <w:r w:rsidRPr="00C75FF9">
        <w:rPr>
          <w:sz w:val="28"/>
          <w:szCs w:val="28"/>
        </w:rPr>
        <w:t xml:space="preserve"> - это самый функциональный персональный брандмауэр в мире. Он использует последние достижения в области сетевой безопасности и в тоже время обладает дружелюбным интерфейсом, гарантируя легкость и простоту в использовании.</w:t>
      </w:r>
    </w:p>
    <w:p w:rsidR="00C75FF9" w:rsidRPr="00C75FF9" w:rsidRDefault="00C75FF9" w:rsidP="00C75FF9">
      <w:pPr>
        <w:pStyle w:val="a7"/>
        <w:spacing w:line="360" w:lineRule="auto"/>
        <w:rPr>
          <w:sz w:val="28"/>
          <w:szCs w:val="28"/>
        </w:rPr>
      </w:pPr>
      <w:r w:rsidRPr="00C75FF9">
        <w:rPr>
          <w:rStyle w:val="ac"/>
          <w:b w:val="0"/>
          <w:sz w:val="28"/>
          <w:szCs w:val="28"/>
        </w:rPr>
        <w:t>Outpost Firewall Pro</w:t>
      </w:r>
      <w:r w:rsidRPr="00C75FF9">
        <w:rPr>
          <w:sz w:val="28"/>
          <w:szCs w:val="28"/>
        </w:rPr>
        <w:t xml:space="preserve"> защищает Интернет-соединение и вашу систему от сетевых атак, шпионского ПО и кражи данных, включая:</w:t>
      </w:r>
    </w:p>
    <w:p w:rsidR="00C75FF9" w:rsidRPr="00C75FF9" w:rsidRDefault="00C75FF9" w:rsidP="00C75FF9">
      <w:pPr>
        <w:widowControl/>
        <w:numPr>
          <w:ilvl w:val="0"/>
          <w:numId w:val="15"/>
        </w:numPr>
        <w:autoSpaceDE/>
        <w:autoSpaceDN/>
        <w:adjustRightInd/>
        <w:spacing w:before="100" w:beforeAutospacing="1" w:after="100" w:afterAutospacing="1" w:line="360" w:lineRule="auto"/>
        <w:rPr>
          <w:rFonts w:ascii="Times New Roman" w:hAnsi="Times New Roman" w:cs="Times New Roman"/>
          <w:sz w:val="28"/>
          <w:szCs w:val="28"/>
        </w:rPr>
      </w:pPr>
      <w:r w:rsidRPr="00C75FF9">
        <w:rPr>
          <w:rFonts w:ascii="Times New Roman" w:hAnsi="Times New Roman" w:cs="Times New Roman"/>
          <w:sz w:val="28"/>
          <w:szCs w:val="28"/>
        </w:rPr>
        <w:t xml:space="preserve">Передовой брандмауэр для безопасных соединений с Сетью </w:t>
      </w:r>
    </w:p>
    <w:p w:rsidR="00C75FF9" w:rsidRPr="00C75FF9" w:rsidRDefault="00C75FF9" w:rsidP="00C75FF9">
      <w:pPr>
        <w:widowControl/>
        <w:numPr>
          <w:ilvl w:val="0"/>
          <w:numId w:val="15"/>
        </w:numPr>
        <w:autoSpaceDE/>
        <w:autoSpaceDN/>
        <w:adjustRightInd/>
        <w:spacing w:before="100" w:beforeAutospacing="1" w:after="100" w:afterAutospacing="1" w:line="360" w:lineRule="auto"/>
        <w:rPr>
          <w:rFonts w:ascii="Times New Roman" w:hAnsi="Times New Roman" w:cs="Times New Roman"/>
          <w:sz w:val="28"/>
          <w:szCs w:val="28"/>
        </w:rPr>
      </w:pPr>
      <w:r w:rsidRPr="00C75FF9">
        <w:rPr>
          <w:rFonts w:ascii="Times New Roman" w:hAnsi="Times New Roman" w:cs="Times New Roman"/>
          <w:sz w:val="28"/>
          <w:szCs w:val="28"/>
        </w:rPr>
        <w:t xml:space="preserve">Антишпион для круговой защиты от шпионского ПО </w:t>
      </w:r>
    </w:p>
    <w:p w:rsidR="00C75FF9" w:rsidRPr="00C75FF9" w:rsidRDefault="00C75FF9" w:rsidP="00C75FF9">
      <w:pPr>
        <w:widowControl/>
        <w:numPr>
          <w:ilvl w:val="0"/>
          <w:numId w:val="15"/>
        </w:numPr>
        <w:autoSpaceDE/>
        <w:autoSpaceDN/>
        <w:adjustRightInd/>
        <w:spacing w:before="100" w:beforeAutospacing="1" w:after="100" w:afterAutospacing="1" w:line="360" w:lineRule="auto"/>
        <w:rPr>
          <w:rFonts w:ascii="Times New Roman" w:hAnsi="Times New Roman" w:cs="Times New Roman"/>
          <w:sz w:val="28"/>
          <w:szCs w:val="28"/>
        </w:rPr>
      </w:pPr>
      <w:r w:rsidRPr="00C75FF9">
        <w:rPr>
          <w:rFonts w:ascii="Times New Roman" w:hAnsi="Times New Roman" w:cs="Times New Roman"/>
          <w:sz w:val="28"/>
          <w:szCs w:val="28"/>
        </w:rPr>
        <w:t xml:space="preserve">Локальную безопасность для блокировки неизвестных угроз </w:t>
      </w:r>
    </w:p>
    <w:p w:rsidR="00C75FF9" w:rsidRPr="00C75FF9" w:rsidRDefault="00C75FF9" w:rsidP="00C75FF9">
      <w:pPr>
        <w:widowControl/>
        <w:numPr>
          <w:ilvl w:val="0"/>
          <w:numId w:val="15"/>
        </w:numPr>
        <w:autoSpaceDE/>
        <w:autoSpaceDN/>
        <w:adjustRightInd/>
        <w:spacing w:before="100" w:beforeAutospacing="1" w:after="100" w:afterAutospacing="1" w:line="360" w:lineRule="auto"/>
        <w:rPr>
          <w:rFonts w:ascii="Times New Roman" w:hAnsi="Times New Roman" w:cs="Times New Roman"/>
          <w:sz w:val="28"/>
          <w:szCs w:val="28"/>
        </w:rPr>
      </w:pPr>
      <w:r w:rsidRPr="00C75FF9">
        <w:rPr>
          <w:rFonts w:ascii="Times New Roman" w:hAnsi="Times New Roman" w:cs="Times New Roman"/>
          <w:sz w:val="28"/>
          <w:szCs w:val="28"/>
        </w:rPr>
        <w:t>Веб-контроль для защиты вашего компьютера от вредоносных и мошеннических сайтов, назойливой Интернет-рекламы и других Интернет-угроз</w:t>
      </w:r>
    </w:p>
    <w:p w:rsidR="00C75FF9" w:rsidRPr="00C75FF9" w:rsidRDefault="00C75FF9" w:rsidP="00C75FF9">
      <w:pPr>
        <w:pStyle w:val="a7"/>
        <w:spacing w:line="360" w:lineRule="auto"/>
        <w:rPr>
          <w:sz w:val="28"/>
          <w:szCs w:val="28"/>
        </w:rPr>
      </w:pPr>
      <w:r w:rsidRPr="00C75FF9">
        <w:rPr>
          <w:sz w:val="28"/>
          <w:szCs w:val="28"/>
        </w:rPr>
        <w:t>Встроенный модуль Outpost Anti-Spyware защищает ваш компьютер от заражения шпионскими программами и от утечки конфиденциальной информации. Шпионское ПО блокируется на всех возможных стадиях – инсталляции, активации, передаче информации и переустановке.</w:t>
      </w:r>
    </w:p>
    <w:p w:rsidR="00C75FF9" w:rsidRDefault="00C75FF9" w:rsidP="00C75FF9">
      <w:pPr>
        <w:pStyle w:val="a7"/>
        <w:spacing w:line="360" w:lineRule="auto"/>
        <w:rPr>
          <w:sz w:val="28"/>
          <w:szCs w:val="28"/>
          <w:lang w:val="en-US"/>
        </w:rPr>
      </w:pPr>
      <w:r w:rsidRPr="00C75FF9">
        <w:rPr>
          <w:sz w:val="28"/>
          <w:szCs w:val="28"/>
        </w:rPr>
        <w:t>Продвинутые механизмы "Локальная безопасность" и "Веб-контроль" гарантируют, что Вас больше не побеспокоят надоедливые всплывающие окна, изменения в браузере, подмена домашней страницы и утечка данных с Вашего компьютера. К тому же, все данные, которые вы определите как конфиденциальные, никогда не смогут быть переданы с компьютера.</w:t>
      </w:r>
    </w:p>
    <w:p w:rsidR="00C75FF9" w:rsidRPr="00C75FF9" w:rsidRDefault="00C75FF9" w:rsidP="00C75FF9">
      <w:pPr>
        <w:pStyle w:val="a7"/>
        <w:spacing w:line="360" w:lineRule="auto"/>
        <w:rPr>
          <w:sz w:val="28"/>
          <w:szCs w:val="28"/>
          <w:u w:val="single"/>
          <w:lang w:val="en-US"/>
        </w:rPr>
      </w:pPr>
      <w:r w:rsidRPr="00C75FF9">
        <w:rPr>
          <w:bCs/>
          <w:sz w:val="28"/>
          <w:szCs w:val="28"/>
          <w:u w:val="single"/>
          <w:lang w:val="en-US"/>
        </w:rPr>
        <w:t xml:space="preserve">Outpost Personal Firewall Pro 2009 </w:t>
      </w:r>
      <w:r w:rsidRPr="00C75FF9">
        <w:rPr>
          <w:bCs/>
          <w:sz w:val="28"/>
          <w:szCs w:val="28"/>
          <w:u w:val="single"/>
        </w:rPr>
        <w:t>Для</w:t>
      </w:r>
      <w:r w:rsidRPr="00C75FF9">
        <w:rPr>
          <w:bCs/>
          <w:sz w:val="28"/>
          <w:szCs w:val="28"/>
          <w:u w:val="single"/>
          <w:lang w:val="en-US"/>
        </w:rPr>
        <w:t xml:space="preserve"> </w:t>
      </w:r>
      <w:r w:rsidRPr="00C75FF9">
        <w:rPr>
          <w:bCs/>
          <w:sz w:val="28"/>
          <w:szCs w:val="28"/>
          <w:u w:val="single"/>
        </w:rPr>
        <w:t>организаций</w:t>
      </w:r>
      <w:r w:rsidRPr="00C75FF9">
        <w:rPr>
          <w:bCs/>
          <w:sz w:val="28"/>
          <w:szCs w:val="28"/>
          <w:u w:val="single"/>
          <w:lang w:val="en-US"/>
        </w:rPr>
        <w:t xml:space="preserve"> 1-9 </w:t>
      </w:r>
      <w:r w:rsidRPr="00C75FF9">
        <w:rPr>
          <w:bCs/>
          <w:sz w:val="28"/>
          <w:szCs w:val="28"/>
          <w:u w:val="single"/>
        </w:rPr>
        <w:t>штук</w:t>
      </w:r>
      <w:r w:rsidRPr="00C75FF9">
        <w:rPr>
          <w:b/>
          <w:bCs/>
          <w:u w:val="single"/>
          <w:lang w:val="en-US"/>
        </w:rPr>
        <w:t xml:space="preserve"> : </w:t>
      </w:r>
      <w:r w:rsidRPr="00C75FF9">
        <w:rPr>
          <w:b/>
          <w:bCs/>
          <w:sz w:val="28"/>
          <w:szCs w:val="28"/>
          <w:u w:val="single"/>
          <w:lang w:val="en-US"/>
        </w:rPr>
        <w:t>899,00 </w:t>
      </w:r>
      <w:r w:rsidRPr="00C75FF9">
        <w:rPr>
          <w:b/>
          <w:bCs/>
          <w:sz w:val="28"/>
          <w:szCs w:val="28"/>
          <w:u w:val="single"/>
        </w:rPr>
        <w:t>руб</w:t>
      </w:r>
      <w:r w:rsidRPr="00C75FF9">
        <w:rPr>
          <w:u w:val="single"/>
          <w:lang w:val="en-US"/>
        </w:rPr>
        <w:br/>
      </w:r>
      <w:r w:rsidRPr="00C75FF9">
        <w:rPr>
          <w:u w:val="single"/>
          <w:lang w:val="en-US"/>
        </w:rPr>
        <w:br/>
      </w:r>
    </w:p>
    <w:p w:rsidR="004279CB" w:rsidRPr="00C75FF9" w:rsidRDefault="004279CB" w:rsidP="004279CB">
      <w:pPr>
        <w:widowControl/>
        <w:spacing w:before="52" w:line="360" w:lineRule="auto"/>
        <w:ind w:right="567" w:firstLine="540"/>
        <w:jc w:val="center"/>
        <w:rPr>
          <w:rFonts w:ascii="Times New Roman" w:hAnsi="Times New Roman" w:cs="Times New Roman"/>
          <w:b/>
          <w:sz w:val="32"/>
          <w:szCs w:val="32"/>
          <w:lang w:val="en-US"/>
        </w:rPr>
      </w:pPr>
    </w:p>
    <w:p w:rsidR="004279CB" w:rsidRPr="00C75FF9" w:rsidRDefault="004279CB" w:rsidP="004279CB">
      <w:pPr>
        <w:widowControl/>
        <w:spacing w:before="52" w:line="360" w:lineRule="auto"/>
        <w:ind w:right="567" w:firstLine="540"/>
        <w:jc w:val="center"/>
        <w:rPr>
          <w:rFonts w:ascii="Times New Roman" w:hAnsi="Times New Roman" w:cs="Times New Roman"/>
          <w:b/>
          <w:sz w:val="32"/>
          <w:szCs w:val="32"/>
          <w:lang w:val="en-US"/>
        </w:rPr>
      </w:pPr>
    </w:p>
    <w:p w:rsidR="004279CB" w:rsidRPr="00C75FF9" w:rsidRDefault="004279CB" w:rsidP="004279CB">
      <w:pPr>
        <w:widowControl/>
        <w:spacing w:before="52" w:line="360" w:lineRule="auto"/>
        <w:ind w:right="567" w:firstLine="540"/>
        <w:jc w:val="center"/>
        <w:rPr>
          <w:rFonts w:ascii="Times New Roman" w:hAnsi="Times New Roman" w:cs="Times New Roman"/>
          <w:b/>
          <w:sz w:val="32"/>
          <w:szCs w:val="32"/>
          <w:lang w:val="en-US"/>
        </w:rPr>
      </w:pPr>
    </w:p>
    <w:p w:rsidR="004279CB" w:rsidRPr="00C75FF9" w:rsidRDefault="004279CB" w:rsidP="004279CB">
      <w:pPr>
        <w:widowControl/>
        <w:spacing w:before="52" w:line="360" w:lineRule="auto"/>
        <w:ind w:right="567" w:firstLine="540"/>
        <w:jc w:val="center"/>
        <w:rPr>
          <w:rFonts w:ascii="Times New Roman" w:hAnsi="Times New Roman" w:cs="Times New Roman"/>
          <w:b/>
          <w:sz w:val="32"/>
          <w:szCs w:val="32"/>
          <w:lang w:val="en-US"/>
        </w:rPr>
      </w:pPr>
    </w:p>
    <w:p w:rsidR="004279CB" w:rsidRPr="00C75FF9" w:rsidRDefault="004279CB" w:rsidP="004279CB">
      <w:pPr>
        <w:widowControl/>
        <w:spacing w:before="52" w:line="360" w:lineRule="auto"/>
        <w:ind w:right="567" w:firstLine="540"/>
        <w:jc w:val="center"/>
        <w:rPr>
          <w:rFonts w:ascii="Times New Roman" w:hAnsi="Times New Roman" w:cs="Times New Roman"/>
          <w:b/>
          <w:sz w:val="32"/>
          <w:szCs w:val="32"/>
          <w:lang w:val="en-US"/>
        </w:rPr>
      </w:pPr>
    </w:p>
    <w:p w:rsidR="004279CB" w:rsidRPr="00C75FF9" w:rsidRDefault="004279CB" w:rsidP="004279CB">
      <w:pPr>
        <w:widowControl/>
        <w:spacing w:before="52" w:line="360" w:lineRule="auto"/>
        <w:ind w:right="567" w:firstLine="540"/>
        <w:jc w:val="center"/>
        <w:rPr>
          <w:rFonts w:ascii="Times New Roman" w:hAnsi="Times New Roman" w:cs="Times New Roman"/>
          <w:b/>
          <w:sz w:val="32"/>
          <w:szCs w:val="32"/>
          <w:lang w:val="en-US"/>
        </w:rPr>
      </w:pPr>
    </w:p>
    <w:p w:rsidR="00C75FF9" w:rsidRDefault="00C75FF9" w:rsidP="00C42A7F">
      <w:pPr>
        <w:widowControl/>
        <w:autoSpaceDE/>
        <w:autoSpaceDN/>
        <w:adjustRightInd/>
        <w:spacing w:before="100" w:beforeAutospacing="1" w:after="100" w:afterAutospacing="1" w:line="360" w:lineRule="auto"/>
        <w:ind w:firstLine="540"/>
        <w:jc w:val="center"/>
        <w:rPr>
          <w:rFonts w:ascii="Times New Roman" w:hAnsi="Times New Roman" w:cs="Times New Roman"/>
          <w:b/>
          <w:sz w:val="32"/>
          <w:szCs w:val="32"/>
        </w:rPr>
      </w:pPr>
    </w:p>
    <w:p w:rsidR="00C75FF9" w:rsidRDefault="00C75FF9" w:rsidP="00C42A7F">
      <w:pPr>
        <w:widowControl/>
        <w:autoSpaceDE/>
        <w:autoSpaceDN/>
        <w:adjustRightInd/>
        <w:spacing w:before="100" w:beforeAutospacing="1" w:after="100" w:afterAutospacing="1" w:line="360" w:lineRule="auto"/>
        <w:ind w:firstLine="540"/>
        <w:jc w:val="center"/>
        <w:rPr>
          <w:rFonts w:ascii="Times New Roman" w:hAnsi="Times New Roman" w:cs="Times New Roman"/>
          <w:b/>
          <w:sz w:val="32"/>
          <w:szCs w:val="32"/>
        </w:rPr>
      </w:pPr>
    </w:p>
    <w:p w:rsidR="00C75FF9" w:rsidRDefault="00C75FF9" w:rsidP="00C42A7F">
      <w:pPr>
        <w:widowControl/>
        <w:autoSpaceDE/>
        <w:autoSpaceDN/>
        <w:adjustRightInd/>
        <w:spacing w:before="100" w:beforeAutospacing="1" w:after="100" w:afterAutospacing="1" w:line="360" w:lineRule="auto"/>
        <w:ind w:firstLine="540"/>
        <w:jc w:val="center"/>
        <w:rPr>
          <w:rFonts w:ascii="Times New Roman" w:hAnsi="Times New Roman" w:cs="Times New Roman"/>
          <w:b/>
          <w:sz w:val="32"/>
          <w:szCs w:val="32"/>
        </w:rPr>
      </w:pPr>
    </w:p>
    <w:p w:rsidR="004762FE" w:rsidRPr="00C42A7F" w:rsidRDefault="00C23BC7" w:rsidP="00C42A7F">
      <w:pPr>
        <w:widowControl/>
        <w:autoSpaceDE/>
        <w:autoSpaceDN/>
        <w:adjustRightInd/>
        <w:spacing w:before="100" w:beforeAutospacing="1" w:after="100" w:afterAutospacing="1" w:line="360" w:lineRule="auto"/>
        <w:ind w:firstLine="540"/>
        <w:jc w:val="center"/>
        <w:rPr>
          <w:rFonts w:ascii="Times New Roman" w:hAnsi="Times New Roman" w:cs="Times New Roman"/>
          <w:b/>
          <w:sz w:val="32"/>
          <w:szCs w:val="32"/>
        </w:rPr>
      </w:pPr>
      <w:r w:rsidRPr="00C42A7F">
        <w:rPr>
          <w:rFonts w:ascii="Times New Roman" w:hAnsi="Times New Roman" w:cs="Times New Roman"/>
          <w:b/>
          <w:sz w:val="32"/>
          <w:szCs w:val="32"/>
        </w:rPr>
        <w:t>Заключение</w:t>
      </w:r>
    </w:p>
    <w:p w:rsidR="006025B1" w:rsidRPr="00935541" w:rsidRDefault="00166E8F"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Pr>
          <w:rFonts w:ascii="Times New Roman" w:hAnsi="Times New Roman" w:cs="Times New Roman"/>
          <w:sz w:val="28"/>
          <w:szCs w:val="28"/>
        </w:rPr>
        <w:t>В данном реферате мной было</w:t>
      </w:r>
      <w:r w:rsidR="00C23BC7" w:rsidRPr="00935541">
        <w:rPr>
          <w:rFonts w:ascii="Times New Roman" w:hAnsi="Times New Roman" w:cs="Times New Roman"/>
          <w:sz w:val="28"/>
          <w:szCs w:val="28"/>
        </w:rPr>
        <w:t xml:space="preserve"> </w:t>
      </w:r>
      <w:r w:rsidR="006025B1" w:rsidRPr="00935541">
        <w:rPr>
          <w:rFonts w:ascii="Times New Roman" w:hAnsi="Times New Roman" w:cs="Times New Roman"/>
          <w:sz w:val="28"/>
          <w:szCs w:val="28"/>
        </w:rPr>
        <w:t>исследовано</w:t>
      </w:r>
      <w:r w:rsidR="00C23BC7" w:rsidRPr="00935541">
        <w:rPr>
          <w:rFonts w:ascii="Times New Roman" w:hAnsi="Times New Roman" w:cs="Times New Roman"/>
          <w:sz w:val="28"/>
          <w:szCs w:val="28"/>
        </w:rPr>
        <w:t xml:space="preserve"> различное программное обеспечение и методы защиты информации. В нашем современном обществе уже не возможно существовать без информационных технологий и </w:t>
      </w:r>
      <w:r w:rsidR="006025B1" w:rsidRPr="00935541">
        <w:rPr>
          <w:rFonts w:ascii="Times New Roman" w:hAnsi="Times New Roman" w:cs="Times New Roman"/>
          <w:sz w:val="28"/>
          <w:szCs w:val="28"/>
        </w:rPr>
        <w:t>доступа к информационным ресурсам сети Интернет. Но так же быстро как набирает популярность сеть Интернет , растет и количество людей которые несанкционированно используют ее ресурсы и конфиденциальную информацию других людей, присваивают себе авторство, открывают доступ к сведениям. Работая в сети Интернет нужно уметь</w:t>
      </w:r>
      <w:r w:rsidR="00B91354">
        <w:rPr>
          <w:rFonts w:ascii="Times New Roman" w:hAnsi="Times New Roman" w:cs="Times New Roman"/>
          <w:sz w:val="28"/>
          <w:szCs w:val="28"/>
        </w:rPr>
        <w:t xml:space="preserve"> защищаться от «пиратства». Было </w:t>
      </w:r>
      <w:r w:rsidR="006025B1" w:rsidRPr="00935541">
        <w:rPr>
          <w:rFonts w:ascii="Times New Roman" w:hAnsi="Times New Roman" w:cs="Times New Roman"/>
          <w:sz w:val="28"/>
          <w:szCs w:val="28"/>
        </w:rPr>
        <w:t>рассмотрено такое программное обеспечение как:</w:t>
      </w:r>
    </w:p>
    <w:p w:rsidR="006025B1" w:rsidRPr="00935541" w:rsidRDefault="006025B1"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Антивирусы, межсетевые экраны ( брандмауэры ) и криптографические методы защиты информации. Приведена их классификация и подробно разобраны механизмы защиты. Также было уделено внимания новым технология</w:t>
      </w:r>
      <w:r w:rsidR="00166E8F">
        <w:rPr>
          <w:rFonts w:ascii="Times New Roman" w:hAnsi="Times New Roman" w:cs="Times New Roman"/>
          <w:sz w:val="28"/>
          <w:szCs w:val="28"/>
        </w:rPr>
        <w:t>м</w:t>
      </w:r>
      <w:r w:rsidRPr="00935541">
        <w:rPr>
          <w:rFonts w:ascii="Times New Roman" w:hAnsi="Times New Roman" w:cs="Times New Roman"/>
          <w:sz w:val="28"/>
          <w:szCs w:val="28"/>
        </w:rPr>
        <w:t xml:space="preserve"> в сфере защиты информации, таким как Эвристический анализатор , который применяется в новых версиях антивирусов.</w:t>
      </w:r>
    </w:p>
    <w:p w:rsidR="006025B1" w:rsidRPr="00935541" w:rsidRDefault="006025B1"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В написание реферата я использовал книги, лекции и Интернет ресурсы ведущих производителей Антивирусных ПО , такие как </w:t>
      </w:r>
      <w:r w:rsidRPr="009B363A">
        <w:rPr>
          <w:rFonts w:ascii="Times New Roman" w:hAnsi="Times New Roman" w:cs="Times New Roman"/>
          <w:sz w:val="28"/>
          <w:szCs w:val="28"/>
        </w:rPr>
        <w:t>http://www.kaspersky.ru/</w:t>
      </w:r>
      <w:r w:rsidRPr="00935541">
        <w:rPr>
          <w:rFonts w:ascii="Times New Roman" w:hAnsi="Times New Roman" w:cs="Times New Roman"/>
          <w:sz w:val="28"/>
          <w:szCs w:val="28"/>
        </w:rPr>
        <w:t xml:space="preserve"> , и анализ скаченных баз сигнатур с сайта лаборатории.</w:t>
      </w:r>
    </w:p>
    <w:p w:rsidR="006025B1" w:rsidRPr="00935541" w:rsidRDefault="006025B1"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r w:rsidRPr="00935541">
        <w:rPr>
          <w:rFonts w:ascii="Times New Roman" w:hAnsi="Times New Roman" w:cs="Times New Roman"/>
          <w:sz w:val="28"/>
          <w:szCs w:val="28"/>
        </w:rPr>
        <w:t xml:space="preserve"> </w:t>
      </w:r>
    </w:p>
    <w:p w:rsidR="00C23BC7" w:rsidRPr="00935541" w:rsidRDefault="00C23BC7" w:rsidP="00935541">
      <w:pPr>
        <w:widowControl/>
        <w:autoSpaceDE/>
        <w:autoSpaceDN/>
        <w:adjustRightInd/>
        <w:spacing w:before="100" w:beforeAutospacing="1" w:after="100" w:afterAutospacing="1" w:line="360" w:lineRule="auto"/>
        <w:ind w:firstLine="540"/>
        <w:rPr>
          <w:rFonts w:ascii="Times New Roman" w:hAnsi="Times New Roman" w:cs="Times New Roman"/>
          <w:b/>
          <w:sz w:val="28"/>
          <w:szCs w:val="28"/>
        </w:rPr>
      </w:pPr>
    </w:p>
    <w:p w:rsidR="005864E4" w:rsidRPr="00935541" w:rsidRDefault="005864E4"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p>
    <w:p w:rsidR="00BD1CDB" w:rsidRPr="00935541" w:rsidRDefault="00BD1CDB" w:rsidP="00935541">
      <w:pPr>
        <w:widowControl/>
        <w:autoSpaceDE/>
        <w:autoSpaceDN/>
        <w:adjustRightInd/>
        <w:spacing w:before="100" w:beforeAutospacing="1" w:after="100" w:afterAutospacing="1" w:line="360" w:lineRule="auto"/>
        <w:ind w:firstLine="540"/>
        <w:rPr>
          <w:rFonts w:ascii="Times New Roman" w:hAnsi="Times New Roman" w:cs="Times New Roman"/>
          <w:sz w:val="28"/>
          <w:szCs w:val="28"/>
        </w:rPr>
      </w:pPr>
    </w:p>
    <w:p w:rsidR="002B5D38" w:rsidRPr="00935541" w:rsidRDefault="002B5D38" w:rsidP="00935541">
      <w:pPr>
        <w:pStyle w:val="a7"/>
        <w:spacing w:line="360" w:lineRule="auto"/>
        <w:ind w:firstLine="540"/>
        <w:rPr>
          <w:sz w:val="28"/>
          <w:szCs w:val="28"/>
        </w:rPr>
      </w:pPr>
    </w:p>
    <w:p w:rsidR="002B5D38" w:rsidRPr="00935541" w:rsidRDefault="002B5D38" w:rsidP="00935541">
      <w:pPr>
        <w:pStyle w:val="a7"/>
        <w:spacing w:line="360" w:lineRule="auto"/>
        <w:ind w:firstLine="540"/>
        <w:rPr>
          <w:sz w:val="28"/>
          <w:szCs w:val="28"/>
        </w:rPr>
      </w:pPr>
    </w:p>
    <w:p w:rsidR="008B06F9" w:rsidRPr="00C42A7F" w:rsidRDefault="008B06F9" w:rsidP="00C42A7F">
      <w:pPr>
        <w:pStyle w:val="1"/>
        <w:spacing w:line="360" w:lineRule="auto"/>
        <w:ind w:firstLine="540"/>
        <w:jc w:val="center"/>
        <w:rPr>
          <w:rFonts w:ascii="Times New Roman" w:hAnsi="Times New Roman" w:cs="Times New Roman"/>
        </w:rPr>
      </w:pPr>
      <w:bookmarkStart w:id="0" w:name="_Toc61969123"/>
      <w:r w:rsidRPr="00C42A7F">
        <w:rPr>
          <w:rFonts w:ascii="Times New Roman" w:hAnsi="Times New Roman" w:cs="Times New Roman"/>
        </w:rPr>
        <w:t>Список использованной литературы</w:t>
      </w:r>
      <w:bookmarkEnd w:id="0"/>
    </w:p>
    <w:p w:rsidR="008B06F9" w:rsidRPr="00935541" w:rsidRDefault="008B06F9" w:rsidP="00935541">
      <w:pPr>
        <w:spacing w:line="360" w:lineRule="auto"/>
        <w:ind w:firstLine="540"/>
        <w:rPr>
          <w:rFonts w:ascii="Times New Roman" w:hAnsi="Times New Roman" w:cs="Times New Roman"/>
          <w:sz w:val="28"/>
          <w:szCs w:val="28"/>
        </w:rPr>
      </w:pPr>
    </w:p>
    <w:p w:rsidR="008B06F9" w:rsidRPr="00935541" w:rsidRDefault="008B06F9" w:rsidP="00C42A7F">
      <w:pPr>
        <w:widowControl/>
        <w:numPr>
          <w:ilvl w:val="0"/>
          <w:numId w:val="14"/>
        </w:numPr>
        <w:spacing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Титоренко Г.А. Информационные технологии управления. М.,   Юнити: 2002.</w:t>
      </w:r>
    </w:p>
    <w:p w:rsidR="008B06F9" w:rsidRPr="00935541" w:rsidRDefault="008B06F9" w:rsidP="00C42A7F">
      <w:pPr>
        <w:widowControl/>
        <w:numPr>
          <w:ilvl w:val="0"/>
          <w:numId w:val="14"/>
        </w:numPr>
        <w:spacing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 xml:space="preserve">Интернет ресурс </w:t>
      </w:r>
      <w:r w:rsidRPr="009B363A">
        <w:rPr>
          <w:rFonts w:ascii="Times New Roman" w:hAnsi="Times New Roman" w:cs="Times New Roman"/>
          <w:sz w:val="28"/>
          <w:szCs w:val="28"/>
        </w:rPr>
        <w:t>http://www.kaspersky.ru/</w:t>
      </w:r>
    </w:p>
    <w:p w:rsidR="008B06F9" w:rsidRPr="00935541" w:rsidRDefault="008B06F9" w:rsidP="00C42A7F">
      <w:pPr>
        <w:widowControl/>
        <w:numPr>
          <w:ilvl w:val="0"/>
          <w:numId w:val="14"/>
        </w:numPr>
        <w:spacing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Конспект лекции По защите информации</w:t>
      </w:r>
    </w:p>
    <w:p w:rsidR="008B06F9" w:rsidRPr="00935541" w:rsidRDefault="008B06F9" w:rsidP="00C42A7F">
      <w:pPr>
        <w:widowControl/>
        <w:numPr>
          <w:ilvl w:val="0"/>
          <w:numId w:val="14"/>
        </w:numPr>
        <w:spacing w:line="360" w:lineRule="auto"/>
        <w:ind w:right="567" w:firstLine="540"/>
        <w:rPr>
          <w:rFonts w:ascii="Times New Roman" w:hAnsi="Times New Roman" w:cs="Times New Roman"/>
          <w:sz w:val="28"/>
          <w:szCs w:val="28"/>
        </w:rPr>
      </w:pPr>
      <w:r w:rsidRPr="00935541">
        <w:rPr>
          <w:rFonts w:ascii="Times New Roman" w:hAnsi="Times New Roman" w:cs="Times New Roman"/>
          <w:sz w:val="28"/>
          <w:szCs w:val="28"/>
        </w:rPr>
        <w:t>В.Г Олифер, Н.А Олифер Компьютерные сети</w:t>
      </w:r>
    </w:p>
    <w:p w:rsidR="00714BF1" w:rsidRPr="00935541" w:rsidRDefault="00714BF1" w:rsidP="00C42A7F">
      <w:pPr>
        <w:pStyle w:val="a7"/>
        <w:spacing w:line="360" w:lineRule="auto"/>
        <w:ind w:firstLine="540"/>
        <w:rPr>
          <w:sz w:val="28"/>
          <w:szCs w:val="28"/>
        </w:rPr>
      </w:pPr>
    </w:p>
    <w:p w:rsidR="00714BF1" w:rsidRPr="00935541" w:rsidRDefault="00714BF1" w:rsidP="00935541">
      <w:pPr>
        <w:pStyle w:val="a5"/>
        <w:spacing w:line="360" w:lineRule="auto"/>
        <w:ind w:firstLine="540"/>
        <w:rPr>
          <w:rFonts w:ascii="Times New Roman" w:hAnsi="Times New Roman" w:cs="Times New Roman"/>
          <w:b/>
          <w:sz w:val="28"/>
          <w:szCs w:val="28"/>
        </w:rPr>
      </w:pPr>
    </w:p>
    <w:p w:rsidR="0074134A" w:rsidRPr="00935541" w:rsidRDefault="0074134A" w:rsidP="00935541">
      <w:pPr>
        <w:pStyle w:val="a5"/>
        <w:spacing w:line="360" w:lineRule="auto"/>
        <w:ind w:firstLine="540"/>
        <w:rPr>
          <w:rFonts w:ascii="Times New Roman" w:hAnsi="Times New Roman" w:cs="Times New Roman"/>
          <w:sz w:val="28"/>
          <w:szCs w:val="28"/>
        </w:rPr>
      </w:pPr>
      <w:bookmarkStart w:id="1" w:name="_GoBack"/>
      <w:bookmarkEnd w:id="1"/>
    </w:p>
    <w:sectPr w:rsidR="0074134A" w:rsidRPr="00935541" w:rsidSect="00C42A7F">
      <w:footerReference w:type="even" r:id="rId12"/>
      <w:footerReference w:type="default" r:id="rId13"/>
      <w:pgSz w:w="11906" w:h="16838"/>
      <w:pgMar w:top="1134" w:right="850" w:bottom="1134"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579" w:rsidRDefault="00764579">
      <w:r>
        <w:separator/>
      </w:r>
    </w:p>
  </w:endnote>
  <w:endnote w:type="continuationSeparator" w:id="0">
    <w:p w:rsidR="00764579" w:rsidRDefault="0076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A8" w:rsidRDefault="00CC61A8" w:rsidP="00B0727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C61A8" w:rsidRDefault="00CC61A8" w:rsidP="00C42A7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61A8" w:rsidRDefault="00CC61A8" w:rsidP="00B07275">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4920AE">
      <w:rPr>
        <w:rStyle w:val="ab"/>
        <w:noProof/>
      </w:rPr>
      <w:t>2</w:t>
    </w:r>
    <w:r>
      <w:rPr>
        <w:rStyle w:val="ab"/>
      </w:rPr>
      <w:fldChar w:fldCharType="end"/>
    </w:r>
  </w:p>
  <w:p w:rsidR="00CC61A8" w:rsidRDefault="00CC61A8" w:rsidP="00C42A7F">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579" w:rsidRDefault="00764579">
      <w:r>
        <w:separator/>
      </w:r>
    </w:p>
  </w:footnote>
  <w:footnote w:type="continuationSeparator" w:id="0">
    <w:p w:rsidR="00764579" w:rsidRDefault="00764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D996FBC6"/>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77EE712A"/>
    <w:lvl w:ilvl="0">
      <w:start w:val="1"/>
      <w:numFmt w:val="bullet"/>
      <w:pStyle w:val="a"/>
      <w:lvlText w:val=""/>
      <w:lvlJc w:val="left"/>
      <w:pPr>
        <w:tabs>
          <w:tab w:val="num" w:pos="360"/>
        </w:tabs>
        <w:ind w:left="360" w:hanging="360"/>
      </w:pPr>
      <w:rPr>
        <w:rFonts w:ascii="Symbol" w:hAnsi="Symbol" w:hint="default"/>
      </w:rPr>
    </w:lvl>
  </w:abstractNum>
  <w:abstractNum w:abstractNumId="2">
    <w:nsid w:val="02D609C1"/>
    <w:multiLevelType w:val="hybridMultilevel"/>
    <w:tmpl w:val="E54880B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BFD1905"/>
    <w:multiLevelType w:val="multilevel"/>
    <w:tmpl w:val="039A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E5BCB"/>
    <w:multiLevelType w:val="multilevel"/>
    <w:tmpl w:val="E4CA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9359A"/>
    <w:multiLevelType w:val="multilevel"/>
    <w:tmpl w:val="32A6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9E3E18"/>
    <w:multiLevelType w:val="multilevel"/>
    <w:tmpl w:val="DF3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290B44"/>
    <w:multiLevelType w:val="multilevel"/>
    <w:tmpl w:val="BBBE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700F2"/>
    <w:multiLevelType w:val="multilevel"/>
    <w:tmpl w:val="C4EC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744C5D"/>
    <w:multiLevelType w:val="multilevel"/>
    <w:tmpl w:val="AC12B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1E18CC"/>
    <w:multiLevelType w:val="multilevel"/>
    <w:tmpl w:val="0A22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4B3169"/>
    <w:multiLevelType w:val="multilevel"/>
    <w:tmpl w:val="F296E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9F1CF8"/>
    <w:multiLevelType w:val="multilevel"/>
    <w:tmpl w:val="014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5C7855"/>
    <w:multiLevelType w:val="hybridMultilevel"/>
    <w:tmpl w:val="3BC8D6DA"/>
    <w:lvl w:ilvl="0" w:tplc="0419000F">
      <w:start w:val="1"/>
      <w:numFmt w:val="decimal"/>
      <w:lvlText w:val="%1."/>
      <w:lvlJc w:val="left"/>
      <w:pPr>
        <w:tabs>
          <w:tab w:val="num" w:pos="1940"/>
        </w:tabs>
        <w:ind w:left="1940" w:hanging="360"/>
      </w:pPr>
    </w:lvl>
    <w:lvl w:ilvl="1" w:tplc="04190019">
      <w:start w:val="1"/>
      <w:numFmt w:val="lowerLetter"/>
      <w:lvlText w:val="%2."/>
      <w:lvlJc w:val="left"/>
      <w:pPr>
        <w:tabs>
          <w:tab w:val="num" w:pos="2660"/>
        </w:tabs>
        <w:ind w:left="2660" w:hanging="360"/>
      </w:pPr>
    </w:lvl>
    <w:lvl w:ilvl="2" w:tplc="0419001B">
      <w:start w:val="1"/>
      <w:numFmt w:val="lowerRoman"/>
      <w:lvlText w:val="%3."/>
      <w:lvlJc w:val="right"/>
      <w:pPr>
        <w:tabs>
          <w:tab w:val="num" w:pos="3380"/>
        </w:tabs>
        <w:ind w:left="3380" w:hanging="180"/>
      </w:pPr>
    </w:lvl>
    <w:lvl w:ilvl="3" w:tplc="0419000F">
      <w:start w:val="1"/>
      <w:numFmt w:val="decimal"/>
      <w:lvlText w:val="%4."/>
      <w:lvlJc w:val="left"/>
      <w:pPr>
        <w:tabs>
          <w:tab w:val="num" w:pos="4100"/>
        </w:tabs>
        <w:ind w:left="4100" w:hanging="360"/>
      </w:pPr>
    </w:lvl>
    <w:lvl w:ilvl="4" w:tplc="04190019">
      <w:start w:val="1"/>
      <w:numFmt w:val="lowerLetter"/>
      <w:lvlText w:val="%5."/>
      <w:lvlJc w:val="left"/>
      <w:pPr>
        <w:tabs>
          <w:tab w:val="num" w:pos="4820"/>
        </w:tabs>
        <w:ind w:left="4820" w:hanging="360"/>
      </w:pPr>
    </w:lvl>
    <w:lvl w:ilvl="5" w:tplc="0419001B">
      <w:start w:val="1"/>
      <w:numFmt w:val="lowerRoman"/>
      <w:lvlText w:val="%6."/>
      <w:lvlJc w:val="right"/>
      <w:pPr>
        <w:tabs>
          <w:tab w:val="num" w:pos="5540"/>
        </w:tabs>
        <w:ind w:left="5540" w:hanging="180"/>
      </w:pPr>
    </w:lvl>
    <w:lvl w:ilvl="6" w:tplc="0419000F">
      <w:start w:val="1"/>
      <w:numFmt w:val="decimal"/>
      <w:lvlText w:val="%7."/>
      <w:lvlJc w:val="left"/>
      <w:pPr>
        <w:tabs>
          <w:tab w:val="num" w:pos="6260"/>
        </w:tabs>
        <w:ind w:left="6260" w:hanging="360"/>
      </w:pPr>
    </w:lvl>
    <w:lvl w:ilvl="7" w:tplc="04190019">
      <w:start w:val="1"/>
      <w:numFmt w:val="lowerLetter"/>
      <w:lvlText w:val="%8."/>
      <w:lvlJc w:val="left"/>
      <w:pPr>
        <w:tabs>
          <w:tab w:val="num" w:pos="6980"/>
        </w:tabs>
        <w:ind w:left="6980" w:hanging="360"/>
      </w:pPr>
    </w:lvl>
    <w:lvl w:ilvl="8" w:tplc="0419001B">
      <w:start w:val="1"/>
      <w:numFmt w:val="lowerRoman"/>
      <w:lvlText w:val="%9."/>
      <w:lvlJc w:val="right"/>
      <w:pPr>
        <w:tabs>
          <w:tab w:val="num" w:pos="7700"/>
        </w:tabs>
        <w:ind w:left="7700" w:hanging="180"/>
      </w:pPr>
    </w:lvl>
  </w:abstractNum>
  <w:abstractNum w:abstractNumId="14">
    <w:nsid w:val="7F035BD0"/>
    <w:multiLevelType w:val="multilevel"/>
    <w:tmpl w:val="1B06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9"/>
  </w:num>
  <w:num w:numId="5">
    <w:abstractNumId w:val="4"/>
  </w:num>
  <w:num w:numId="6">
    <w:abstractNumId w:val="10"/>
  </w:num>
  <w:num w:numId="7">
    <w:abstractNumId w:val="5"/>
  </w:num>
  <w:num w:numId="8">
    <w:abstractNumId w:val="8"/>
  </w:num>
  <w:num w:numId="9">
    <w:abstractNumId w:val="3"/>
  </w:num>
  <w:num w:numId="10">
    <w:abstractNumId w:val="14"/>
  </w:num>
  <w:num w:numId="11">
    <w:abstractNumId w:val="12"/>
  </w:num>
  <w:num w:numId="12">
    <w:abstractNumId w:val="6"/>
  </w:num>
  <w:num w:numId="13">
    <w:abstractNumId w:val="7"/>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4D82"/>
    <w:rsid w:val="00016D18"/>
    <w:rsid w:val="000C0361"/>
    <w:rsid w:val="000E39EA"/>
    <w:rsid w:val="00166E8F"/>
    <w:rsid w:val="00185F73"/>
    <w:rsid w:val="001D054E"/>
    <w:rsid w:val="00276CBC"/>
    <w:rsid w:val="002B5D38"/>
    <w:rsid w:val="003768CD"/>
    <w:rsid w:val="004232F0"/>
    <w:rsid w:val="004279CB"/>
    <w:rsid w:val="004762FE"/>
    <w:rsid w:val="004920AE"/>
    <w:rsid w:val="005864E4"/>
    <w:rsid w:val="005B6797"/>
    <w:rsid w:val="006025B1"/>
    <w:rsid w:val="00633BF6"/>
    <w:rsid w:val="006C1E42"/>
    <w:rsid w:val="006E6334"/>
    <w:rsid w:val="00714BF1"/>
    <w:rsid w:val="0074134A"/>
    <w:rsid w:val="00764579"/>
    <w:rsid w:val="00792188"/>
    <w:rsid w:val="008B06F9"/>
    <w:rsid w:val="008E1D1E"/>
    <w:rsid w:val="00935541"/>
    <w:rsid w:val="0093715E"/>
    <w:rsid w:val="009B363A"/>
    <w:rsid w:val="009D7095"/>
    <w:rsid w:val="00B062C5"/>
    <w:rsid w:val="00B07275"/>
    <w:rsid w:val="00B91354"/>
    <w:rsid w:val="00BD1CDB"/>
    <w:rsid w:val="00BD470C"/>
    <w:rsid w:val="00C20337"/>
    <w:rsid w:val="00C23BC7"/>
    <w:rsid w:val="00C313F2"/>
    <w:rsid w:val="00C42A7F"/>
    <w:rsid w:val="00C45637"/>
    <w:rsid w:val="00C75FF9"/>
    <w:rsid w:val="00CC555B"/>
    <w:rsid w:val="00CC61A8"/>
    <w:rsid w:val="00CF125A"/>
    <w:rsid w:val="00CF2924"/>
    <w:rsid w:val="00D020D4"/>
    <w:rsid w:val="00D21E4A"/>
    <w:rsid w:val="00D74D82"/>
    <w:rsid w:val="00D959C4"/>
    <w:rsid w:val="00E0209A"/>
    <w:rsid w:val="00E23FF0"/>
    <w:rsid w:val="00F00044"/>
    <w:rsid w:val="00F246C9"/>
    <w:rsid w:val="00F51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14177966-F3F5-4FAC-82E2-D24FE5D9F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4D82"/>
    <w:pPr>
      <w:widowControl w:val="0"/>
      <w:autoSpaceDE w:val="0"/>
      <w:autoSpaceDN w:val="0"/>
      <w:adjustRightInd w:val="0"/>
    </w:pPr>
    <w:rPr>
      <w:rFonts w:ascii="Courier New" w:hAnsi="Courier New" w:cs="Courier New"/>
    </w:rPr>
  </w:style>
  <w:style w:type="paragraph" w:styleId="1">
    <w:name w:val="heading 1"/>
    <w:basedOn w:val="a0"/>
    <w:next w:val="a0"/>
    <w:qFormat/>
    <w:rsid w:val="00D74D82"/>
    <w:pPr>
      <w:keepNext/>
      <w:spacing w:before="240" w:after="60"/>
      <w:outlineLvl w:val="0"/>
    </w:pPr>
    <w:rPr>
      <w:rFonts w:ascii="Arial" w:hAnsi="Arial" w:cs="Arial"/>
      <w:b/>
      <w:bCs/>
      <w:kern w:val="32"/>
      <w:sz w:val="32"/>
      <w:szCs w:val="32"/>
    </w:rPr>
  </w:style>
  <w:style w:type="paragraph" w:styleId="20">
    <w:name w:val="heading 2"/>
    <w:basedOn w:val="a0"/>
    <w:next w:val="a0"/>
    <w:qFormat/>
    <w:rsid w:val="00CF2924"/>
    <w:pPr>
      <w:keepNext/>
      <w:spacing w:before="240" w:after="60"/>
      <w:outlineLvl w:val="1"/>
    </w:pPr>
    <w:rPr>
      <w:rFonts w:ascii="Arial" w:hAnsi="Arial" w:cs="Arial"/>
      <w:b/>
      <w:bCs/>
      <w:i/>
      <w:iCs/>
      <w:sz w:val="28"/>
      <w:szCs w:val="28"/>
    </w:rPr>
  </w:style>
  <w:style w:type="paragraph" w:styleId="3">
    <w:name w:val="heading 3"/>
    <w:basedOn w:val="a0"/>
    <w:next w:val="a0"/>
    <w:qFormat/>
    <w:rsid w:val="004232F0"/>
    <w:pPr>
      <w:keepNext/>
      <w:spacing w:before="240" w:after="60"/>
      <w:outlineLvl w:val="2"/>
    </w:pPr>
    <w:rPr>
      <w:rFonts w:ascii="Arial" w:hAnsi="Arial" w:cs="Arial"/>
      <w:b/>
      <w:bCs/>
      <w:sz w:val="26"/>
      <w:szCs w:val="26"/>
    </w:rPr>
  </w:style>
  <w:style w:type="paragraph" w:styleId="4">
    <w:name w:val="heading 4"/>
    <w:basedOn w:val="a0"/>
    <w:next w:val="a0"/>
    <w:qFormat/>
    <w:rsid w:val="00C75FF9"/>
    <w:pPr>
      <w:keepNext/>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CF2924"/>
    <w:pPr>
      <w:spacing w:after="120"/>
    </w:pPr>
  </w:style>
  <w:style w:type="paragraph" w:styleId="a5">
    <w:name w:val="Body Text First Indent"/>
    <w:basedOn w:val="a4"/>
    <w:rsid w:val="00CF2924"/>
    <w:pPr>
      <w:ind w:firstLine="210"/>
    </w:pPr>
  </w:style>
  <w:style w:type="paragraph" w:styleId="a6">
    <w:name w:val="Body Text Indent"/>
    <w:basedOn w:val="a0"/>
    <w:rsid w:val="00CF2924"/>
    <w:pPr>
      <w:spacing w:after="120"/>
      <w:ind w:left="283"/>
    </w:pPr>
  </w:style>
  <w:style w:type="paragraph" w:styleId="21">
    <w:name w:val="Body Text First Indent 2"/>
    <w:basedOn w:val="a6"/>
    <w:rsid w:val="00CF2924"/>
    <w:pPr>
      <w:ind w:firstLine="210"/>
    </w:pPr>
  </w:style>
  <w:style w:type="paragraph" w:styleId="22">
    <w:name w:val="List 2"/>
    <w:basedOn w:val="a0"/>
    <w:rsid w:val="00CF2924"/>
    <w:pPr>
      <w:ind w:left="566" w:hanging="283"/>
    </w:pPr>
  </w:style>
  <w:style w:type="paragraph" w:styleId="a">
    <w:name w:val="List Bullet"/>
    <w:basedOn w:val="a0"/>
    <w:rsid w:val="00CF2924"/>
    <w:pPr>
      <w:numPr>
        <w:numId w:val="2"/>
      </w:numPr>
    </w:pPr>
  </w:style>
  <w:style w:type="paragraph" w:styleId="2">
    <w:name w:val="List Bullet 2"/>
    <w:basedOn w:val="a0"/>
    <w:rsid w:val="00CF2924"/>
    <w:pPr>
      <w:numPr>
        <w:numId w:val="3"/>
      </w:numPr>
    </w:pPr>
  </w:style>
  <w:style w:type="paragraph" w:styleId="a7">
    <w:name w:val="Normal (Web)"/>
    <w:basedOn w:val="a0"/>
    <w:rsid w:val="00714BF1"/>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basedOn w:val="a1"/>
    <w:rsid w:val="00714BF1"/>
    <w:rPr>
      <w:color w:val="0000FF"/>
      <w:u w:val="single"/>
    </w:rPr>
  </w:style>
  <w:style w:type="character" w:styleId="a9">
    <w:name w:val="FollowedHyperlink"/>
    <w:basedOn w:val="a1"/>
    <w:rsid w:val="00792188"/>
    <w:rPr>
      <w:color w:val="800080"/>
      <w:u w:val="single"/>
    </w:rPr>
  </w:style>
  <w:style w:type="character" w:customStyle="1" w:styleId="mw-headline">
    <w:name w:val="mw-headline"/>
    <w:basedOn w:val="a1"/>
    <w:rsid w:val="00E0209A"/>
  </w:style>
  <w:style w:type="character" w:customStyle="1" w:styleId="editsection">
    <w:name w:val="editsection"/>
    <w:basedOn w:val="a1"/>
    <w:rsid w:val="002B5D38"/>
  </w:style>
  <w:style w:type="character" w:customStyle="1" w:styleId="ref-info">
    <w:name w:val="ref-info"/>
    <w:basedOn w:val="a1"/>
    <w:rsid w:val="002B5D38"/>
  </w:style>
  <w:style w:type="paragraph" w:styleId="aa">
    <w:name w:val="footer"/>
    <w:basedOn w:val="a0"/>
    <w:rsid w:val="00C42A7F"/>
    <w:pPr>
      <w:tabs>
        <w:tab w:val="center" w:pos="4677"/>
        <w:tab w:val="right" w:pos="9355"/>
      </w:tabs>
    </w:pPr>
  </w:style>
  <w:style w:type="character" w:styleId="ab">
    <w:name w:val="page number"/>
    <w:basedOn w:val="a1"/>
    <w:rsid w:val="00C42A7F"/>
  </w:style>
  <w:style w:type="character" w:styleId="ac">
    <w:name w:val="Strong"/>
    <w:basedOn w:val="a1"/>
    <w:qFormat/>
    <w:rsid w:val="00C75F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16934">
      <w:bodyDiv w:val="1"/>
      <w:marLeft w:val="0"/>
      <w:marRight w:val="0"/>
      <w:marTop w:val="0"/>
      <w:marBottom w:val="0"/>
      <w:divBdr>
        <w:top w:val="none" w:sz="0" w:space="0" w:color="auto"/>
        <w:left w:val="none" w:sz="0" w:space="0" w:color="auto"/>
        <w:bottom w:val="none" w:sz="0" w:space="0" w:color="auto"/>
        <w:right w:val="none" w:sz="0" w:space="0" w:color="auto"/>
      </w:divBdr>
    </w:div>
    <w:div w:id="233787034">
      <w:bodyDiv w:val="1"/>
      <w:marLeft w:val="0"/>
      <w:marRight w:val="0"/>
      <w:marTop w:val="0"/>
      <w:marBottom w:val="0"/>
      <w:divBdr>
        <w:top w:val="none" w:sz="0" w:space="0" w:color="auto"/>
        <w:left w:val="none" w:sz="0" w:space="0" w:color="auto"/>
        <w:bottom w:val="none" w:sz="0" w:space="0" w:color="auto"/>
        <w:right w:val="none" w:sz="0" w:space="0" w:color="auto"/>
      </w:divBdr>
    </w:div>
    <w:div w:id="371275518">
      <w:bodyDiv w:val="1"/>
      <w:marLeft w:val="0"/>
      <w:marRight w:val="0"/>
      <w:marTop w:val="0"/>
      <w:marBottom w:val="0"/>
      <w:divBdr>
        <w:top w:val="none" w:sz="0" w:space="0" w:color="auto"/>
        <w:left w:val="none" w:sz="0" w:space="0" w:color="auto"/>
        <w:bottom w:val="none" w:sz="0" w:space="0" w:color="auto"/>
        <w:right w:val="none" w:sz="0" w:space="0" w:color="auto"/>
      </w:divBdr>
    </w:div>
    <w:div w:id="511534350">
      <w:bodyDiv w:val="1"/>
      <w:marLeft w:val="0"/>
      <w:marRight w:val="0"/>
      <w:marTop w:val="0"/>
      <w:marBottom w:val="0"/>
      <w:divBdr>
        <w:top w:val="none" w:sz="0" w:space="0" w:color="auto"/>
        <w:left w:val="none" w:sz="0" w:space="0" w:color="auto"/>
        <w:bottom w:val="none" w:sz="0" w:space="0" w:color="auto"/>
        <w:right w:val="none" w:sz="0" w:space="0" w:color="auto"/>
      </w:divBdr>
    </w:div>
    <w:div w:id="631518021">
      <w:bodyDiv w:val="1"/>
      <w:marLeft w:val="0"/>
      <w:marRight w:val="0"/>
      <w:marTop w:val="0"/>
      <w:marBottom w:val="0"/>
      <w:divBdr>
        <w:top w:val="none" w:sz="0" w:space="0" w:color="auto"/>
        <w:left w:val="none" w:sz="0" w:space="0" w:color="auto"/>
        <w:bottom w:val="none" w:sz="0" w:space="0" w:color="auto"/>
        <w:right w:val="none" w:sz="0" w:space="0" w:color="auto"/>
      </w:divBdr>
    </w:div>
    <w:div w:id="1086652804">
      <w:bodyDiv w:val="1"/>
      <w:marLeft w:val="0"/>
      <w:marRight w:val="0"/>
      <w:marTop w:val="0"/>
      <w:marBottom w:val="0"/>
      <w:divBdr>
        <w:top w:val="none" w:sz="0" w:space="0" w:color="auto"/>
        <w:left w:val="none" w:sz="0" w:space="0" w:color="auto"/>
        <w:bottom w:val="none" w:sz="0" w:space="0" w:color="auto"/>
        <w:right w:val="none" w:sz="0" w:space="0" w:color="auto"/>
      </w:divBdr>
    </w:div>
    <w:div w:id="1210611918">
      <w:bodyDiv w:val="1"/>
      <w:marLeft w:val="0"/>
      <w:marRight w:val="0"/>
      <w:marTop w:val="0"/>
      <w:marBottom w:val="0"/>
      <w:divBdr>
        <w:top w:val="none" w:sz="0" w:space="0" w:color="auto"/>
        <w:left w:val="none" w:sz="0" w:space="0" w:color="auto"/>
        <w:bottom w:val="none" w:sz="0" w:space="0" w:color="auto"/>
        <w:right w:val="none" w:sz="0" w:space="0" w:color="auto"/>
      </w:divBdr>
      <w:divsChild>
        <w:div w:id="69469038">
          <w:marLeft w:val="0"/>
          <w:marRight w:val="0"/>
          <w:marTop w:val="0"/>
          <w:marBottom w:val="0"/>
          <w:divBdr>
            <w:top w:val="none" w:sz="0" w:space="0" w:color="auto"/>
            <w:left w:val="none" w:sz="0" w:space="0" w:color="auto"/>
            <w:bottom w:val="none" w:sz="0" w:space="0" w:color="auto"/>
            <w:right w:val="none" w:sz="0" w:space="0" w:color="auto"/>
          </w:divBdr>
        </w:div>
        <w:div w:id="467012409">
          <w:marLeft w:val="0"/>
          <w:marRight w:val="0"/>
          <w:marTop w:val="0"/>
          <w:marBottom w:val="0"/>
          <w:divBdr>
            <w:top w:val="none" w:sz="0" w:space="0" w:color="auto"/>
            <w:left w:val="none" w:sz="0" w:space="0" w:color="auto"/>
            <w:bottom w:val="none" w:sz="0" w:space="0" w:color="auto"/>
            <w:right w:val="none" w:sz="0" w:space="0" w:color="auto"/>
          </w:divBdr>
        </w:div>
        <w:div w:id="521238062">
          <w:marLeft w:val="0"/>
          <w:marRight w:val="0"/>
          <w:marTop w:val="0"/>
          <w:marBottom w:val="0"/>
          <w:divBdr>
            <w:top w:val="none" w:sz="0" w:space="0" w:color="auto"/>
            <w:left w:val="none" w:sz="0" w:space="0" w:color="auto"/>
            <w:bottom w:val="none" w:sz="0" w:space="0" w:color="auto"/>
            <w:right w:val="none" w:sz="0" w:space="0" w:color="auto"/>
          </w:divBdr>
        </w:div>
        <w:div w:id="1642615115">
          <w:marLeft w:val="0"/>
          <w:marRight w:val="0"/>
          <w:marTop w:val="0"/>
          <w:marBottom w:val="0"/>
          <w:divBdr>
            <w:top w:val="none" w:sz="0" w:space="0" w:color="auto"/>
            <w:left w:val="none" w:sz="0" w:space="0" w:color="auto"/>
            <w:bottom w:val="none" w:sz="0" w:space="0" w:color="auto"/>
            <w:right w:val="none" w:sz="0" w:space="0" w:color="auto"/>
          </w:divBdr>
        </w:div>
      </w:divsChild>
    </w:div>
    <w:div w:id="1661881166">
      <w:bodyDiv w:val="1"/>
      <w:marLeft w:val="0"/>
      <w:marRight w:val="0"/>
      <w:marTop w:val="0"/>
      <w:marBottom w:val="0"/>
      <w:divBdr>
        <w:top w:val="none" w:sz="0" w:space="0" w:color="auto"/>
        <w:left w:val="none" w:sz="0" w:space="0" w:color="auto"/>
        <w:bottom w:val="none" w:sz="0" w:space="0" w:color="auto"/>
        <w:right w:val="none" w:sz="0" w:space="0" w:color="auto"/>
      </w:divBdr>
    </w:div>
    <w:div w:id="1689790336">
      <w:bodyDiv w:val="1"/>
      <w:marLeft w:val="0"/>
      <w:marRight w:val="0"/>
      <w:marTop w:val="0"/>
      <w:marBottom w:val="0"/>
      <w:divBdr>
        <w:top w:val="none" w:sz="0" w:space="0" w:color="auto"/>
        <w:left w:val="none" w:sz="0" w:space="0" w:color="auto"/>
        <w:bottom w:val="none" w:sz="0" w:space="0" w:color="auto"/>
        <w:right w:val="none" w:sz="0" w:space="0" w:color="auto"/>
      </w:divBdr>
      <w:divsChild>
        <w:div w:id="1646743477">
          <w:marLeft w:val="0"/>
          <w:marRight w:val="0"/>
          <w:marTop w:val="0"/>
          <w:marBottom w:val="0"/>
          <w:divBdr>
            <w:top w:val="none" w:sz="0" w:space="0" w:color="auto"/>
            <w:left w:val="none" w:sz="0" w:space="0" w:color="auto"/>
            <w:bottom w:val="none" w:sz="0" w:space="0" w:color="auto"/>
            <w:right w:val="none" w:sz="0" w:space="0" w:color="auto"/>
          </w:divBdr>
        </w:div>
      </w:divsChild>
    </w:div>
    <w:div w:id="1983003965">
      <w:bodyDiv w:val="1"/>
      <w:marLeft w:val="0"/>
      <w:marRight w:val="0"/>
      <w:marTop w:val="0"/>
      <w:marBottom w:val="0"/>
      <w:divBdr>
        <w:top w:val="none" w:sz="0" w:space="0" w:color="auto"/>
        <w:left w:val="none" w:sz="0" w:space="0" w:color="auto"/>
        <w:bottom w:val="none" w:sz="0" w:space="0" w:color="auto"/>
        <w:right w:val="none" w:sz="0" w:space="0" w:color="auto"/>
      </w:divBdr>
    </w:div>
    <w:div w:id="20105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7043</Words>
  <Characters>40146</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WareZ Provider </Company>
  <LinksUpToDate>false</LinksUpToDate>
  <CharactersWithSpaces>47095</CharactersWithSpaces>
  <SharedDoc>false</SharedDoc>
  <HLinks>
    <vt:vector size="60" baseType="variant">
      <vt:variant>
        <vt:i4>65539</vt:i4>
      </vt:variant>
      <vt:variant>
        <vt:i4>39</vt:i4>
      </vt:variant>
      <vt:variant>
        <vt:i4>0</vt:i4>
      </vt:variant>
      <vt:variant>
        <vt:i4>5</vt:i4>
      </vt:variant>
      <vt:variant>
        <vt:lpwstr>http://www.kaspersky.ru/</vt:lpwstr>
      </vt:variant>
      <vt:variant>
        <vt:lpwstr/>
      </vt:variant>
      <vt:variant>
        <vt:i4>65539</vt:i4>
      </vt:variant>
      <vt:variant>
        <vt:i4>36</vt:i4>
      </vt:variant>
      <vt:variant>
        <vt:i4>0</vt:i4>
      </vt:variant>
      <vt:variant>
        <vt:i4>5</vt:i4>
      </vt:variant>
      <vt:variant>
        <vt:lpwstr>http://www.kaspersky.ru/</vt:lpwstr>
      </vt:variant>
      <vt:variant>
        <vt:lpwstr/>
      </vt:variant>
      <vt:variant>
        <vt:i4>5111902</vt:i4>
      </vt:variant>
      <vt:variant>
        <vt:i4>33</vt:i4>
      </vt:variant>
      <vt:variant>
        <vt:i4>0</vt:i4>
      </vt:variant>
      <vt:variant>
        <vt:i4>5</vt:i4>
      </vt:variant>
      <vt:variant>
        <vt:lpwstr>http://www.demvar.lv/soft/bezopastnost/Kaspersky_Anti-Virus_Personal_Pro_v4.5.0.94.rar</vt:lpwstr>
      </vt:variant>
      <vt:variant>
        <vt:lpwstr/>
      </vt:variant>
      <vt:variant>
        <vt:i4>4718623</vt:i4>
      </vt:variant>
      <vt:variant>
        <vt:i4>30</vt:i4>
      </vt:variant>
      <vt:variant>
        <vt:i4>0</vt:i4>
      </vt:variant>
      <vt:variant>
        <vt:i4>5</vt:i4>
      </vt:variant>
      <vt:variant>
        <vt:lpwstr>http://www.antivirus.lv/default.asp?l=ru</vt:lpwstr>
      </vt:variant>
      <vt:variant>
        <vt:lpwstr/>
      </vt:variant>
      <vt:variant>
        <vt:i4>589834</vt:i4>
      </vt:variant>
      <vt:variant>
        <vt:i4>24</vt:i4>
      </vt:variant>
      <vt:variant>
        <vt:i4>0</vt:i4>
      </vt:variant>
      <vt:variant>
        <vt:i4>5</vt:i4>
      </vt:variant>
      <vt:variant>
        <vt:lpwstr>http://www.demvar.lv/soft/bezopastnost/DrWeb4%5B1%5D.31b.zip</vt:lpwstr>
      </vt:variant>
      <vt:variant>
        <vt:lpwstr/>
      </vt:variant>
      <vt:variant>
        <vt:i4>458780</vt:i4>
      </vt:variant>
      <vt:variant>
        <vt:i4>21</vt:i4>
      </vt:variant>
      <vt:variant>
        <vt:i4>0</vt:i4>
      </vt:variant>
      <vt:variant>
        <vt:i4>5</vt:i4>
      </vt:variant>
      <vt:variant>
        <vt:lpwstr>http://www.drweb.ru/</vt:lpwstr>
      </vt:variant>
      <vt:variant>
        <vt:lpwstr/>
      </vt:variant>
      <vt:variant>
        <vt:i4>655367</vt:i4>
      </vt:variant>
      <vt:variant>
        <vt:i4>15</vt:i4>
      </vt:variant>
      <vt:variant>
        <vt:i4>0</vt:i4>
      </vt:variant>
      <vt:variant>
        <vt:i4>5</vt:i4>
      </vt:variant>
      <vt:variant>
        <vt:lpwstr>http://www.nod32.com.ua/index.php</vt:lpwstr>
      </vt:variant>
      <vt:variant>
        <vt:lpwstr/>
      </vt:variant>
      <vt:variant>
        <vt:i4>7536687</vt:i4>
      </vt:variant>
      <vt:variant>
        <vt:i4>12</vt:i4>
      </vt:variant>
      <vt:variant>
        <vt:i4>0</vt:i4>
      </vt:variant>
      <vt:variant>
        <vt:i4>5</vt:i4>
      </vt:variant>
      <vt:variant>
        <vt:lpwstr>http://www.demvar.lv/soft/bezopastnost/Panda Antivirus Platinum 7.07.01.rar</vt:lpwstr>
      </vt:variant>
      <vt:variant>
        <vt:lpwstr/>
      </vt:variant>
      <vt:variant>
        <vt:i4>4521988</vt:i4>
      </vt:variant>
      <vt:variant>
        <vt:i4>9</vt:i4>
      </vt:variant>
      <vt:variant>
        <vt:i4>0</vt:i4>
      </vt:variant>
      <vt:variant>
        <vt:i4>5</vt:i4>
      </vt:variant>
      <vt:variant>
        <vt:lpwstr>http://www.pandasoftware.com/</vt:lpwstr>
      </vt:variant>
      <vt:variant>
        <vt:lpwstr/>
      </vt:variant>
      <vt:variant>
        <vt:i4>3997813</vt:i4>
      </vt:variant>
      <vt:variant>
        <vt:i4>3</vt:i4>
      </vt:variant>
      <vt:variant>
        <vt:i4>0</vt:i4>
      </vt:variant>
      <vt:variant>
        <vt:i4>5</vt:i4>
      </vt:variant>
      <vt:variant>
        <vt:lpwstr>http://www.radiance.m6.net/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www.PHILka.RU</dc:creator>
  <cp:keywords/>
  <dc:description/>
  <cp:lastModifiedBy>Irina</cp:lastModifiedBy>
  <cp:revision>2</cp:revision>
  <dcterms:created xsi:type="dcterms:W3CDTF">2014-09-17T06:05:00Z</dcterms:created>
  <dcterms:modified xsi:type="dcterms:W3CDTF">2014-09-17T06:05:00Z</dcterms:modified>
</cp:coreProperties>
</file>