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B6" w:rsidRPr="00A15541" w:rsidRDefault="005332BF" w:rsidP="008B03DA">
      <w:pPr>
        <w:pStyle w:val="1"/>
        <w:spacing w:before="0" w:after="0" w:line="360" w:lineRule="auto"/>
        <w:jc w:val="both"/>
        <w:rPr>
          <w:rFonts w:ascii="Times New Roman" w:hAnsi="Times New Roman"/>
          <w:caps/>
          <w:sz w:val="28"/>
        </w:rPr>
      </w:pPr>
      <w:bookmarkStart w:id="0" w:name="_Toc215588320"/>
      <w:r>
        <w:rPr>
          <w:noProof/>
        </w:rPr>
        <w:pict>
          <v:rect id="_x0000_s1026" style="position:absolute;left:0;text-align:left;margin-left:466.65pt;margin-top:-32.05pt;width:25.15pt;height:25.1pt;z-index:251657728" strokecolor="white"/>
        </w:pict>
      </w:r>
      <w:r w:rsidR="00927A35" w:rsidRPr="00A15541">
        <w:rPr>
          <w:rFonts w:ascii="Times New Roman" w:hAnsi="Times New Roman"/>
          <w:caps/>
          <w:sz w:val="28"/>
        </w:rPr>
        <w:t>СОДЕРЖАНИЕ</w:t>
      </w:r>
      <w:bookmarkEnd w:id="0"/>
    </w:p>
    <w:p w:rsidR="00927A35" w:rsidRPr="00612D7F" w:rsidRDefault="00927A35" w:rsidP="008B03DA">
      <w:pPr>
        <w:spacing w:line="360" w:lineRule="auto"/>
        <w:jc w:val="both"/>
        <w:rPr>
          <w:sz w:val="28"/>
          <w:szCs w:val="28"/>
        </w:rPr>
      </w:pP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СОДЕРЖАНИЕ</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ВВЕДЕНИЕ</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1. ОСНОВНЫЕ СРЕДСТВА: ПОНЯТИЕ, ВИДЫ, ОЦЕНКА</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noProof/>
          <w:sz w:val="28"/>
          <w:szCs w:val="28"/>
        </w:rPr>
        <w:t>1.1. Понятие и классификация основных средств</w:t>
      </w:r>
      <w:r w:rsidRPr="00A76A29">
        <w:rPr>
          <w:noProof/>
          <w:sz w:val="28"/>
          <w:szCs w:val="28"/>
        </w:rPr>
        <w:tab/>
      </w:r>
    </w:p>
    <w:p w:rsidR="00A76A29" w:rsidRPr="00A76A29" w:rsidRDefault="00A76A29" w:rsidP="008B03DA">
      <w:pPr>
        <w:pStyle w:val="31"/>
        <w:tabs>
          <w:tab w:val="right" w:leader="dot" w:pos="9628"/>
        </w:tabs>
        <w:spacing w:line="360" w:lineRule="auto"/>
        <w:ind w:left="0"/>
        <w:jc w:val="both"/>
        <w:rPr>
          <w:noProof/>
          <w:sz w:val="28"/>
          <w:szCs w:val="28"/>
        </w:rPr>
      </w:pPr>
      <w:r w:rsidRPr="00A76A29">
        <w:rPr>
          <w:noProof/>
          <w:sz w:val="28"/>
          <w:szCs w:val="28"/>
        </w:rPr>
        <w:t>1.2. Оценка основных средств</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2. ИНВЕНТАРИЗАЦИЯ И ПЕРЕОЦЕНКА ОСНОВНЫХ СРЕДСТВ</w:t>
      </w:r>
      <w:r w:rsidRPr="00A76A29">
        <w:rPr>
          <w:noProof/>
          <w:sz w:val="28"/>
          <w:szCs w:val="28"/>
        </w:rPr>
        <w:tab/>
      </w:r>
    </w:p>
    <w:p w:rsidR="00A76A29" w:rsidRPr="00A76A29" w:rsidRDefault="00A76A29" w:rsidP="008B03DA">
      <w:pPr>
        <w:pStyle w:val="31"/>
        <w:tabs>
          <w:tab w:val="right" w:leader="dot" w:pos="9628"/>
        </w:tabs>
        <w:spacing w:line="360" w:lineRule="auto"/>
        <w:ind w:left="0"/>
        <w:jc w:val="both"/>
        <w:rPr>
          <w:noProof/>
          <w:sz w:val="28"/>
          <w:szCs w:val="28"/>
        </w:rPr>
      </w:pPr>
      <w:r w:rsidRPr="00A76A29">
        <w:rPr>
          <w:noProof/>
          <w:sz w:val="28"/>
          <w:szCs w:val="28"/>
        </w:rPr>
        <w:t>2.1. Инвентаризация основных средств</w:t>
      </w:r>
      <w:r w:rsidRPr="00A76A29">
        <w:rPr>
          <w:noProof/>
          <w:sz w:val="28"/>
          <w:szCs w:val="28"/>
        </w:rPr>
        <w:tab/>
      </w:r>
    </w:p>
    <w:p w:rsidR="00A76A29" w:rsidRPr="00A76A29" w:rsidRDefault="00A76A29" w:rsidP="008B03DA">
      <w:pPr>
        <w:pStyle w:val="31"/>
        <w:tabs>
          <w:tab w:val="right" w:leader="dot" w:pos="9628"/>
        </w:tabs>
        <w:spacing w:line="360" w:lineRule="auto"/>
        <w:ind w:left="0"/>
        <w:jc w:val="both"/>
        <w:rPr>
          <w:noProof/>
          <w:sz w:val="28"/>
          <w:szCs w:val="28"/>
        </w:rPr>
      </w:pPr>
      <w:r w:rsidRPr="00A76A29">
        <w:rPr>
          <w:noProof/>
          <w:sz w:val="28"/>
          <w:szCs w:val="28"/>
        </w:rPr>
        <w:t>2.2. Переоценка основных средств</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3. Анализ инвентаризации и переоценки основных средств на примере ТОО «БазисАктив»</w:t>
      </w:r>
      <w:r w:rsidRPr="00A76A29">
        <w:rPr>
          <w:noProof/>
          <w:sz w:val="28"/>
          <w:szCs w:val="28"/>
        </w:rPr>
        <w:tab/>
      </w:r>
    </w:p>
    <w:p w:rsidR="00A76A29" w:rsidRPr="00A76A29" w:rsidRDefault="00A76A29" w:rsidP="008B03DA">
      <w:pPr>
        <w:pStyle w:val="31"/>
        <w:tabs>
          <w:tab w:val="right" w:leader="dot" w:pos="9628"/>
        </w:tabs>
        <w:spacing w:line="360" w:lineRule="auto"/>
        <w:ind w:left="0"/>
        <w:jc w:val="both"/>
        <w:rPr>
          <w:noProof/>
          <w:sz w:val="28"/>
          <w:szCs w:val="28"/>
        </w:rPr>
      </w:pPr>
      <w:r w:rsidRPr="00A76A29">
        <w:rPr>
          <w:noProof/>
          <w:sz w:val="28"/>
          <w:szCs w:val="28"/>
        </w:rPr>
        <w:t>3.1. Анализ инвентаризации основных средств</w:t>
      </w:r>
      <w:r w:rsidRPr="00A76A29">
        <w:rPr>
          <w:noProof/>
          <w:sz w:val="28"/>
          <w:szCs w:val="28"/>
        </w:rPr>
        <w:tab/>
      </w:r>
    </w:p>
    <w:p w:rsidR="00A76A29" w:rsidRPr="00A76A29" w:rsidRDefault="00A76A29" w:rsidP="008B03DA">
      <w:pPr>
        <w:pStyle w:val="31"/>
        <w:tabs>
          <w:tab w:val="right" w:leader="dot" w:pos="9628"/>
        </w:tabs>
        <w:spacing w:line="360" w:lineRule="auto"/>
        <w:ind w:left="0"/>
        <w:jc w:val="both"/>
        <w:rPr>
          <w:noProof/>
          <w:sz w:val="28"/>
          <w:szCs w:val="28"/>
        </w:rPr>
      </w:pPr>
      <w:r w:rsidRPr="00A76A29">
        <w:rPr>
          <w:noProof/>
          <w:sz w:val="28"/>
          <w:szCs w:val="28"/>
        </w:rPr>
        <w:t>3.2. Анализ переоценки основных средств</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ЗАКЛЮЧЕНИЕ</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caps/>
          <w:noProof/>
          <w:sz w:val="28"/>
          <w:szCs w:val="28"/>
        </w:rPr>
        <w:t>СПИСОК ИСПОЛЬЗУЕМОЙ ЛИТЕРАТУРЫ</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noProof/>
          <w:sz w:val="28"/>
          <w:szCs w:val="28"/>
        </w:rPr>
        <w:t>Приложение 1</w:t>
      </w:r>
      <w:r w:rsidRPr="00A76A29">
        <w:rPr>
          <w:noProof/>
          <w:sz w:val="28"/>
          <w:szCs w:val="28"/>
        </w:rPr>
        <w:tab/>
      </w:r>
    </w:p>
    <w:p w:rsidR="00A76A29" w:rsidRPr="00A76A29" w:rsidRDefault="00A76A29" w:rsidP="008B03DA">
      <w:pPr>
        <w:pStyle w:val="11"/>
        <w:tabs>
          <w:tab w:val="right" w:leader="dot" w:pos="9628"/>
        </w:tabs>
        <w:spacing w:line="360" w:lineRule="auto"/>
        <w:jc w:val="both"/>
        <w:rPr>
          <w:noProof/>
          <w:sz w:val="28"/>
          <w:szCs w:val="28"/>
        </w:rPr>
      </w:pPr>
      <w:r w:rsidRPr="00A76A29">
        <w:rPr>
          <w:noProof/>
          <w:sz w:val="28"/>
          <w:szCs w:val="28"/>
        </w:rPr>
        <w:t>Приложение 2</w:t>
      </w:r>
      <w:r w:rsidRPr="00A76A29">
        <w:rPr>
          <w:noProof/>
          <w:sz w:val="28"/>
          <w:szCs w:val="28"/>
        </w:rPr>
        <w:tab/>
      </w:r>
    </w:p>
    <w:p w:rsidR="00927A35" w:rsidRPr="005538A6" w:rsidRDefault="00927A35" w:rsidP="008B03DA">
      <w:pPr>
        <w:spacing w:line="360" w:lineRule="auto"/>
        <w:jc w:val="both"/>
        <w:rPr>
          <w:sz w:val="28"/>
          <w:szCs w:val="28"/>
        </w:rPr>
      </w:pPr>
    </w:p>
    <w:p w:rsidR="00927A35" w:rsidRDefault="00927A35" w:rsidP="008B03DA">
      <w:pPr>
        <w:spacing w:line="360" w:lineRule="auto"/>
        <w:jc w:val="both"/>
        <w:rPr>
          <w:sz w:val="28"/>
          <w:szCs w:val="28"/>
        </w:rPr>
      </w:pPr>
    </w:p>
    <w:p w:rsidR="00927A35" w:rsidRDefault="00927A35" w:rsidP="008B03DA">
      <w:pPr>
        <w:spacing w:line="360" w:lineRule="auto"/>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Default="00927A35" w:rsidP="007F0B23">
      <w:pPr>
        <w:spacing w:line="360" w:lineRule="auto"/>
        <w:ind w:firstLine="709"/>
        <w:jc w:val="both"/>
        <w:rPr>
          <w:sz w:val="28"/>
          <w:szCs w:val="28"/>
        </w:rPr>
      </w:pPr>
    </w:p>
    <w:p w:rsidR="00927A35" w:rsidRPr="00A15541" w:rsidRDefault="00927A35" w:rsidP="007F0B23">
      <w:pPr>
        <w:pStyle w:val="1"/>
        <w:spacing w:before="0" w:after="0" w:line="360" w:lineRule="auto"/>
        <w:ind w:firstLine="709"/>
        <w:jc w:val="both"/>
        <w:rPr>
          <w:rFonts w:ascii="Times New Roman" w:hAnsi="Times New Roman"/>
          <w:caps/>
          <w:sz w:val="28"/>
        </w:rPr>
      </w:pPr>
      <w:bookmarkStart w:id="1" w:name="_Toc215588321"/>
      <w:r w:rsidRPr="00A15541">
        <w:rPr>
          <w:rFonts w:ascii="Times New Roman" w:hAnsi="Times New Roman"/>
          <w:caps/>
          <w:sz w:val="28"/>
        </w:rPr>
        <w:t>ВВЕДЕНИЕ</w:t>
      </w:r>
      <w:bookmarkEnd w:id="1"/>
    </w:p>
    <w:p w:rsidR="00927A35" w:rsidRDefault="00927A35" w:rsidP="007F0B23">
      <w:pPr>
        <w:spacing w:line="360" w:lineRule="auto"/>
        <w:ind w:firstLine="709"/>
        <w:jc w:val="both"/>
        <w:rPr>
          <w:sz w:val="28"/>
          <w:szCs w:val="28"/>
        </w:rPr>
      </w:pPr>
    </w:p>
    <w:p w:rsidR="00050D3C" w:rsidRPr="00050D3C" w:rsidRDefault="00050D3C" w:rsidP="007F0B23">
      <w:pPr>
        <w:spacing w:line="360" w:lineRule="auto"/>
        <w:ind w:firstLine="709"/>
        <w:jc w:val="both"/>
        <w:rPr>
          <w:sz w:val="28"/>
          <w:szCs w:val="28"/>
        </w:rPr>
      </w:pPr>
      <w:r w:rsidRPr="00050D3C">
        <w:rPr>
          <w:sz w:val="28"/>
          <w:szCs w:val="28"/>
        </w:rPr>
        <w:t xml:space="preserve">Основные средства представляют собой средства труда, используемые при производстве продукции, выполнении работ или оказании услуг и, являясь важным звеном в научно-техническом прогрессе, все более подчиняют себе не только сам процесс труда, но и весь процесс производства, его технологию и организацию. </w:t>
      </w:r>
      <w:r w:rsidRPr="00050D3C">
        <w:rPr>
          <w:sz w:val="28"/>
          <w:szCs w:val="28"/>
        </w:rPr>
        <w:tab/>
      </w:r>
    </w:p>
    <w:p w:rsidR="00050D3C" w:rsidRPr="00050D3C" w:rsidRDefault="00050D3C" w:rsidP="007F0B23">
      <w:pPr>
        <w:spacing w:line="360" w:lineRule="auto"/>
        <w:ind w:firstLine="709"/>
        <w:jc w:val="both"/>
        <w:rPr>
          <w:sz w:val="28"/>
          <w:szCs w:val="28"/>
        </w:rPr>
      </w:pPr>
      <w:r w:rsidRPr="00050D3C">
        <w:rPr>
          <w:sz w:val="28"/>
          <w:szCs w:val="28"/>
        </w:rPr>
        <w:t>Основные средства часто составляют главную часть активов предприятия. Информация о них имеет большое значение для характеристики финансового положения и результатов деятельности фирмы.</w:t>
      </w:r>
    </w:p>
    <w:p w:rsidR="00050D3C" w:rsidRPr="00050D3C" w:rsidRDefault="00050D3C" w:rsidP="007F0B23">
      <w:pPr>
        <w:spacing w:line="360" w:lineRule="auto"/>
        <w:ind w:firstLine="709"/>
        <w:jc w:val="both"/>
        <w:rPr>
          <w:sz w:val="28"/>
          <w:szCs w:val="28"/>
        </w:rPr>
      </w:pPr>
      <w:r w:rsidRPr="00050D3C">
        <w:rPr>
          <w:sz w:val="28"/>
          <w:szCs w:val="28"/>
        </w:rPr>
        <w:t>Правильное определение, оформление, оценка и уч</w:t>
      </w:r>
      <w:r>
        <w:rPr>
          <w:sz w:val="28"/>
          <w:szCs w:val="28"/>
        </w:rPr>
        <w:t>ет основных средств в финансово-</w:t>
      </w:r>
      <w:r w:rsidRPr="00050D3C">
        <w:rPr>
          <w:sz w:val="28"/>
          <w:szCs w:val="28"/>
        </w:rPr>
        <w:t>хозяйственной деятельности организации играет важную роль и напрямую влияет на результаты бизнеса и цену фирмы.</w:t>
      </w:r>
    </w:p>
    <w:p w:rsidR="008F3A5F" w:rsidRPr="00EA4CBD" w:rsidRDefault="008F3A5F" w:rsidP="007F0B23">
      <w:pPr>
        <w:adjustRightInd w:val="0"/>
        <w:spacing w:line="360" w:lineRule="auto"/>
        <w:ind w:firstLine="709"/>
        <w:jc w:val="both"/>
        <w:rPr>
          <w:sz w:val="28"/>
          <w:szCs w:val="28"/>
        </w:rPr>
      </w:pPr>
      <w:r w:rsidRPr="00D8402F">
        <w:rPr>
          <w:sz w:val="28"/>
          <w:szCs w:val="28"/>
        </w:rPr>
        <w:t xml:space="preserve">На предприятии постоянно происходит смена форм учета средств с товарной на денежную и обратно. Только при сравнении документации с реальным наличием материальных ценностей можно определить правильно ли ведется бухгалтерский учет и отчетность. Поэтому предприятия всех организационно-правовых форм и видов деятельности обязаны в соответствии с требованиями Положения о бухгалтерском учете и отчетности в </w:t>
      </w:r>
      <w:r w:rsidR="003652DD">
        <w:rPr>
          <w:sz w:val="28"/>
          <w:szCs w:val="28"/>
        </w:rPr>
        <w:t>Республике Казахстан</w:t>
      </w:r>
      <w:r w:rsidRPr="00D8402F">
        <w:rPr>
          <w:sz w:val="28"/>
          <w:szCs w:val="28"/>
        </w:rPr>
        <w:t xml:space="preserve"> проводить сплошную инвентаризацию имущества и финансовых обязательств перед составлением годового отчета. </w:t>
      </w:r>
    </w:p>
    <w:p w:rsidR="008F3A5F" w:rsidRDefault="008F3A5F" w:rsidP="007F0B23">
      <w:pPr>
        <w:spacing w:line="360" w:lineRule="auto"/>
        <w:ind w:firstLine="709"/>
        <w:jc w:val="both"/>
        <w:rPr>
          <w:sz w:val="28"/>
          <w:szCs w:val="28"/>
        </w:rPr>
      </w:pPr>
      <w:r>
        <w:rPr>
          <w:sz w:val="28"/>
          <w:szCs w:val="28"/>
        </w:rPr>
        <w:t xml:space="preserve">Переоценка основных </w:t>
      </w:r>
      <w:r w:rsidR="003652DD">
        <w:rPr>
          <w:sz w:val="28"/>
          <w:szCs w:val="28"/>
        </w:rPr>
        <w:t>средств</w:t>
      </w:r>
      <w:r>
        <w:rPr>
          <w:sz w:val="28"/>
          <w:szCs w:val="28"/>
        </w:rPr>
        <w:t xml:space="preserve"> создает трудности в разработке бизнес - планов предприятий, бюджетов всех уровней. Эти планы и бюджеты составляются до планируемого года, когда еще неизвестны результаты переоценки основных </w:t>
      </w:r>
      <w:r w:rsidR="003652DD">
        <w:rPr>
          <w:sz w:val="28"/>
          <w:szCs w:val="28"/>
        </w:rPr>
        <w:t>средств</w:t>
      </w:r>
      <w:r>
        <w:rPr>
          <w:sz w:val="28"/>
          <w:szCs w:val="28"/>
        </w:rPr>
        <w:t xml:space="preserve"> на 1 января </w:t>
      </w:r>
      <w:r w:rsidR="003652DD">
        <w:rPr>
          <w:sz w:val="28"/>
          <w:szCs w:val="28"/>
        </w:rPr>
        <w:t>текущего</w:t>
      </w:r>
      <w:r>
        <w:rPr>
          <w:sz w:val="28"/>
          <w:szCs w:val="28"/>
        </w:rPr>
        <w:t xml:space="preserve"> года. А ведь эти результаты влияют на амортизационные отчисления, на размеры налога на имущество предприятий, на источники финансирования капитальных вложений, прироста оборотных средств предприятий, на цены продукции предприятий.</w:t>
      </w:r>
    </w:p>
    <w:p w:rsidR="003652DD" w:rsidRDefault="003652DD" w:rsidP="007F0B23">
      <w:pPr>
        <w:spacing w:line="360" w:lineRule="auto"/>
        <w:ind w:firstLine="709"/>
        <w:jc w:val="both"/>
        <w:rPr>
          <w:sz w:val="28"/>
          <w:szCs w:val="28"/>
        </w:rPr>
      </w:pPr>
      <w:r>
        <w:rPr>
          <w:sz w:val="28"/>
          <w:szCs w:val="28"/>
        </w:rPr>
        <w:t>Все это определяет актуальность данной темы.</w:t>
      </w:r>
    </w:p>
    <w:p w:rsidR="008F3A5F" w:rsidRDefault="003652DD" w:rsidP="007F0B23">
      <w:pPr>
        <w:spacing w:line="360" w:lineRule="auto"/>
        <w:ind w:firstLine="709"/>
        <w:jc w:val="both"/>
        <w:rPr>
          <w:sz w:val="28"/>
          <w:szCs w:val="28"/>
        </w:rPr>
      </w:pPr>
      <w:r>
        <w:rPr>
          <w:sz w:val="28"/>
          <w:szCs w:val="28"/>
        </w:rPr>
        <w:t xml:space="preserve">Цель курсовой </w:t>
      </w:r>
      <w:r w:rsidR="008F3A5F">
        <w:rPr>
          <w:sz w:val="28"/>
          <w:szCs w:val="28"/>
        </w:rPr>
        <w:t xml:space="preserve">работы </w:t>
      </w:r>
      <w:r w:rsidR="00061904">
        <w:rPr>
          <w:sz w:val="28"/>
          <w:szCs w:val="28"/>
        </w:rPr>
        <w:t xml:space="preserve">является изучение методики </w:t>
      </w:r>
      <w:r w:rsidR="008F3A5F">
        <w:rPr>
          <w:sz w:val="28"/>
          <w:szCs w:val="28"/>
        </w:rPr>
        <w:t>проведения инвентаризации и переоценки основных средств.</w:t>
      </w:r>
    </w:p>
    <w:p w:rsidR="008F3A5F" w:rsidRDefault="008F3A5F" w:rsidP="007F0B23">
      <w:pPr>
        <w:spacing w:line="360" w:lineRule="auto"/>
        <w:ind w:firstLine="709"/>
        <w:jc w:val="both"/>
        <w:rPr>
          <w:sz w:val="28"/>
          <w:szCs w:val="28"/>
        </w:rPr>
      </w:pPr>
      <w:r>
        <w:rPr>
          <w:sz w:val="28"/>
          <w:szCs w:val="28"/>
        </w:rPr>
        <w:t>Исходя из поставленн</w:t>
      </w:r>
      <w:r w:rsidR="003652DD">
        <w:rPr>
          <w:sz w:val="28"/>
          <w:szCs w:val="28"/>
        </w:rPr>
        <w:t>ой</w:t>
      </w:r>
      <w:r>
        <w:rPr>
          <w:sz w:val="28"/>
          <w:szCs w:val="28"/>
        </w:rPr>
        <w:t xml:space="preserve"> цел</w:t>
      </w:r>
      <w:r w:rsidR="003652DD">
        <w:rPr>
          <w:sz w:val="28"/>
          <w:szCs w:val="28"/>
        </w:rPr>
        <w:t>и</w:t>
      </w:r>
      <w:r>
        <w:rPr>
          <w:sz w:val="28"/>
          <w:szCs w:val="28"/>
        </w:rPr>
        <w:t>, можно сформировать задачи:</w:t>
      </w:r>
    </w:p>
    <w:p w:rsidR="008F3A5F" w:rsidRDefault="003652DD" w:rsidP="007F0B23">
      <w:pPr>
        <w:numPr>
          <w:ilvl w:val="0"/>
          <w:numId w:val="1"/>
        </w:numPr>
        <w:tabs>
          <w:tab w:val="clear" w:pos="720"/>
          <w:tab w:val="num" w:pos="993"/>
        </w:tabs>
        <w:spacing w:line="360" w:lineRule="auto"/>
        <w:ind w:left="0" w:firstLine="709"/>
        <w:jc w:val="both"/>
        <w:rPr>
          <w:sz w:val="28"/>
          <w:szCs w:val="28"/>
        </w:rPr>
      </w:pPr>
      <w:r>
        <w:rPr>
          <w:sz w:val="28"/>
          <w:szCs w:val="28"/>
        </w:rPr>
        <w:t>Рассмотреть сущность и понятие основных средств.</w:t>
      </w:r>
    </w:p>
    <w:p w:rsidR="008F3A5F" w:rsidRDefault="003652DD" w:rsidP="007F0B23">
      <w:pPr>
        <w:numPr>
          <w:ilvl w:val="0"/>
          <w:numId w:val="1"/>
        </w:numPr>
        <w:tabs>
          <w:tab w:val="clear" w:pos="720"/>
          <w:tab w:val="num" w:pos="993"/>
        </w:tabs>
        <w:spacing w:line="360" w:lineRule="auto"/>
        <w:ind w:left="0" w:firstLine="709"/>
        <w:jc w:val="both"/>
        <w:rPr>
          <w:sz w:val="28"/>
          <w:szCs w:val="28"/>
        </w:rPr>
      </w:pPr>
      <w:r>
        <w:rPr>
          <w:sz w:val="28"/>
          <w:szCs w:val="28"/>
        </w:rPr>
        <w:t>Рассмотреть методику проведения инвентаризации и переоценки основных средств</w:t>
      </w:r>
      <w:r w:rsidR="00704F20">
        <w:rPr>
          <w:sz w:val="28"/>
          <w:szCs w:val="28"/>
        </w:rPr>
        <w:t>.</w:t>
      </w:r>
    </w:p>
    <w:p w:rsidR="008F3A5F" w:rsidRDefault="003652DD" w:rsidP="007F0B23">
      <w:pPr>
        <w:numPr>
          <w:ilvl w:val="0"/>
          <w:numId w:val="1"/>
        </w:numPr>
        <w:tabs>
          <w:tab w:val="clear" w:pos="720"/>
          <w:tab w:val="num" w:pos="993"/>
        </w:tabs>
        <w:spacing w:line="360" w:lineRule="auto"/>
        <w:ind w:left="0" w:firstLine="709"/>
        <w:jc w:val="both"/>
        <w:rPr>
          <w:sz w:val="28"/>
          <w:szCs w:val="28"/>
        </w:rPr>
      </w:pPr>
      <w:r>
        <w:rPr>
          <w:sz w:val="28"/>
          <w:szCs w:val="28"/>
        </w:rPr>
        <w:t>Проанализировать на примере ТОО «БазисАктив» проведение инвентаризации и переоценки основных средств.</w:t>
      </w:r>
    </w:p>
    <w:p w:rsidR="00050D3C" w:rsidRPr="00A15541" w:rsidRDefault="007F0B23" w:rsidP="007F0B23">
      <w:pPr>
        <w:pStyle w:val="1"/>
        <w:spacing w:before="0" w:after="0" w:line="360" w:lineRule="auto"/>
        <w:ind w:firstLine="709"/>
        <w:jc w:val="both"/>
        <w:rPr>
          <w:rFonts w:ascii="Times New Roman" w:hAnsi="Times New Roman"/>
          <w:caps/>
          <w:sz w:val="28"/>
          <w:szCs w:val="28"/>
        </w:rPr>
      </w:pPr>
      <w:bookmarkStart w:id="2" w:name="_Toc215588322"/>
      <w:r>
        <w:rPr>
          <w:rFonts w:ascii="Times New Roman" w:hAnsi="Times New Roman"/>
          <w:b w:val="0"/>
          <w:bCs w:val="0"/>
          <w:kern w:val="0"/>
          <w:sz w:val="28"/>
          <w:szCs w:val="28"/>
        </w:rPr>
        <w:br w:type="page"/>
      </w:r>
      <w:r w:rsidR="00050D3C" w:rsidRPr="00A15541">
        <w:rPr>
          <w:rFonts w:ascii="Times New Roman" w:hAnsi="Times New Roman"/>
          <w:caps/>
          <w:sz w:val="28"/>
          <w:szCs w:val="28"/>
        </w:rPr>
        <w:t xml:space="preserve">1. </w:t>
      </w:r>
      <w:r w:rsidR="008D6B55" w:rsidRPr="00A15541">
        <w:rPr>
          <w:rFonts w:ascii="Times New Roman" w:hAnsi="Times New Roman"/>
          <w:caps/>
          <w:sz w:val="28"/>
          <w:szCs w:val="28"/>
        </w:rPr>
        <w:t>ОСНОВНЫЕ СРЕДСТВА: ПОНЯТИЕ, ВИДЫ, ОЦЕНКА</w:t>
      </w:r>
      <w:bookmarkEnd w:id="2"/>
    </w:p>
    <w:p w:rsidR="00593E81" w:rsidRPr="00A76A29" w:rsidRDefault="00593E81" w:rsidP="007F0B23">
      <w:pPr>
        <w:pStyle w:val="1"/>
        <w:spacing w:before="0" w:after="0" w:line="360" w:lineRule="auto"/>
        <w:ind w:firstLine="709"/>
        <w:jc w:val="both"/>
        <w:rPr>
          <w:rFonts w:ascii="Times New Roman" w:hAnsi="Times New Roman"/>
          <w:bCs w:val="0"/>
          <w:sz w:val="28"/>
        </w:rPr>
      </w:pPr>
      <w:bookmarkStart w:id="3" w:name="_Toc215588323"/>
      <w:r w:rsidRPr="00A76A29">
        <w:rPr>
          <w:rFonts w:ascii="Times New Roman" w:hAnsi="Times New Roman"/>
          <w:bCs w:val="0"/>
          <w:sz w:val="28"/>
        </w:rPr>
        <w:t xml:space="preserve">1.1. </w:t>
      </w:r>
      <w:r w:rsidR="004C3B2E" w:rsidRPr="00A76A29">
        <w:rPr>
          <w:rFonts w:ascii="Times New Roman" w:hAnsi="Times New Roman"/>
          <w:bCs w:val="0"/>
          <w:sz w:val="28"/>
        </w:rPr>
        <w:t>Понятие и к</w:t>
      </w:r>
      <w:r w:rsidRPr="00A76A29">
        <w:rPr>
          <w:rFonts w:ascii="Times New Roman" w:hAnsi="Times New Roman"/>
          <w:bCs w:val="0"/>
          <w:sz w:val="28"/>
        </w:rPr>
        <w:t>лассификация основных средств</w:t>
      </w:r>
      <w:bookmarkEnd w:id="3"/>
    </w:p>
    <w:p w:rsidR="00927A35" w:rsidRDefault="00927A35" w:rsidP="007F0B23">
      <w:pPr>
        <w:spacing w:line="360" w:lineRule="auto"/>
        <w:ind w:firstLine="709"/>
        <w:jc w:val="both"/>
        <w:rPr>
          <w:sz w:val="28"/>
          <w:szCs w:val="28"/>
        </w:rPr>
      </w:pPr>
    </w:p>
    <w:p w:rsidR="006A6ED7" w:rsidRPr="006A6ED7" w:rsidRDefault="006A6ED7" w:rsidP="007F0B23">
      <w:pPr>
        <w:spacing w:line="360" w:lineRule="auto"/>
        <w:ind w:firstLine="709"/>
        <w:jc w:val="both"/>
        <w:rPr>
          <w:sz w:val="28"/>
          <w:szCs w:val="28"/>
        </w:rPr>
      </w:pPr>
      <w:r w:rsidRPr="006A6ED7">
        <w:rPr>
          <w:sz w:val="28"/>
          <w:szCs w:val="28"/>
        </w:rPr>
        <w:t>Любое производство возможно только с привлечением средств производства, которые подразделяются на предметы труда (сыр</w:t>
      </w:r>
      <w:r>
        <w:rPr>
          <w:sz w:val="28"/>
          <w:szCs w:val="28"/>
        </w:rPr>
        <w:t>ье, материалы, покупные полуфаб</w:t>
      </w:r>
      <w:r w:rsidRPr="006A6ED7">
        <w:rPr>
          <w:sz w:val="28"/>
          <w:szCs w:val="28"/>
        </w:rPr>
        <w:t>рикаты) и средства труда (станки, машины). Включение того или иного предмета в состав средств труда определяется не внешними признаками, а той ролью, которую он вып</w:t>
      </w:r>
      <w:r>
        <w:rPr>
          <w:sz w:val="28"/>
          <w:szCs w:val="28"/>
        </w:rPr>
        <w:t>олняет в процессе производства.</w:t>
      </w:r>
    </w:p>
    <w:p w:rsidR="006A6ED7" w:rsidRPr="006A6ED7" w:rsidRDefault="006A6ED7" w:rsidP="007F0B23">
      <w:pPr>
        <w:spacing w:line="360" w:lineRule="auto"/>
        <w:ind w:firstLine="709"/>
        <w:jc w:val="both"/>
        <w:rPr>
          <w:sz w:val="28"/>
          <w:szCs w:val="28"/>
        </w:rPr>
      </w:pPr>
      <w:r w:rsidRPr="006A6ED7">
        <w:rPr>
          <w:sz w:val="28"/>
          <w:szCs w:val="28"/>
        </w:rPr>
        <w:t>Основные средства - это материальные активы</w:t>
      </w:r>
      <w:r w:rsidR="00091FF2">
        <w:rPr>
          <w:sz w:val="28"/>
          <w:szCs w:val="28"/>
        </w:rPr>
        <w:t>, действующие в течение длитель</w:t>
      </w:r>
      <w:r w:rsidRPr="006A6ED7">
        <w:rPr>
          <w:sz w:val="28"/>
          <w:szCs w:val="28"/>
        </w:rPr>
        <w:t xml:space="preserve">ного времени (более одного года), как в сфере материального производства, так и в непроизводственной (социальной) сфере. К ним </w:t>
      </w:r>
      <w:r w:rsidR="00091FF2">
        <w:rPr>
          <w:sz w:val="28"/>
          <w:szCs w:val="28"/>
        </w:rPr>
        <w:t>относятся: недвижимость (земель</w:t>
      </w:r>
      <w:r w:rsidRPr="006A6ED7">
        <w:rPr>
          <w:sz w:val="28"/>
          <w:szCs w:val="28"/>
        </w:rPr>
        <w:t>ные участки, здания, сооружения, многолетние насаждения и другие объекты, прочно связанные с землей, перемещение которых невозможно без ущерба их назначению), транспортные средства, оборудование, орудия лова</w:t>
      </w:r>
      <w:r w:rsidR="00091FF2">
        <w:rPr>
          <w:sz w:val="28"/>
          <w:szCs w:val="28"/>
        </w:rPr>
        <w:t>, производственный и хозяйствен</w:t>
      </w:r>
      <w:r w:rsidRPr="006A6ED7">
        <w:rPr>
          <w:sz w:val="28"/>
          <w:szCs w:val="28"/>
        </w:rPr>
        <w:t>ный инвентарь, взрослый рабочий и продуктивный скот, специальные инструм</w:t>
      </w:r>
      <w:r w:rsidR="00091FF2">
        <w:rPr>
          <w:sz w:val="28"/>
          <w:szCs w:val="28"/>
        </w:rPr>
        <w:t>енты и прочие основные средства</w:t>
      </w:r>
      <w:r w:rsidRPr="006A6ED7">
        <w:rPr>
          <w:sz w:val="28"/>
          <w:szCs w:val="28"/>
        </w:rPr>
        <w:t>.</w:t>
      </w:r>
    </w:p>
    <w:p w:rsidR="006A6ED7" w:rsidRPr="006A6ED7" w:rsidRDefault="006A6ED7" w:rsidP="007F0B23">
      <w:pPr>
        <w:spacing w:line="360" w:lineRule="auto"/>
        <w:ind w:firstLine="709"/>
        <w:jc w:val="both"/>
        <w:rPr>
          <w:sz w:val="28"/>
          <w:szCs w:val="28"/>
        </w:rPr>
      </w:pPr>
      <w:r w:rsidRPr="006A6ED7">
        <w:rPr>
          <w:sz w:val="28"/>
          <w:szCs w:val="28"/>
        </w:rPr>
        <w:t xml:space="preserve">Учет основных средств на предприятии организуется в соответствии с </w:t>
      </w:r>
      <w:r w:rsidR="004B2153" w:rsidRPr="004B2153">
        <w:rPr>
          <w:sz w:val="28"/>
          <w:szCs w:val="28"/>
        </w:rPr>
        <w:t>МСФО  16 «Основные средства»</w:t>
      </w:r>
      <w:r w:rsidRPr="006A6ED7">
        <w:rPr>
          <w:sz w:val="28"/>
          <w:szCs w:val="28"/>
        </w:rPr>
        <w:t>. Этот стандарт определяет методику учета основны</w:t>
      </w:r>
      <w:r w:rsidR="001B2979">
        <w:rPr>
          <w:sz w:val="28"/>
          <w:szCs w:val="28"/>
        </w:rPr>
        <w:t>х средств, принадлежащих субъек</w:t>
      </w:r>
      <w:r w:rsidRPr="006A6ED7">
        <w:rPr>
          <w:sz w:val="28"/>
          <w:szCs w:val="28"/>
        </w:rPr>
        <w:t>ту на праве собственности, хозяйственного ведения или оперативного управления.</w:t>
      </w:r>
    </w:p>
    <w:p w:rsidR="006A6ED7" w:rsidRPr="00DF59E2" w:rsidRDefault="006A6ED7" w:rsidP="007F0B23">
      <w:pPr>
        <w:spacing w:line="360" w:lineRule="auto"/>
        <w:ind w:firstLine="709"/>
        <w:jc w:val="both"/>
        <w:rPr>
          <w:sz w:val="28"/>
          <w:szCs w:val="28"/>
          <w:lang w:val="en-US"/>
        </w:rPr>
      </w:pPr>
      <w:r w:rsidRPr="006A6ED7">
        <w:rPr>
          <w:sz w:val="28"/>
          <w:szCs w:val="28"/>
        </w:rPr>
        <w:t>Единицей учета основных средств является инвентарный объект, то есть з</w:t>
      </w:r>
      <w:r w:rsidR="001B2979">
        <w:rPr>
          <w:sz w:val="28"/>
          <w:szCs w:val="28"/>
        </w:rPr>
        <w:t>акон</w:t>
      </w:r>
      <w:r w:rsidRPr="006A6ED7">
        <w:rPr>
          <w:sz w:val="28"/>
          <w:szCs w:val="28"/>
        </w:rPr>
        <w:t>ченное устройство, предмет или комплекс предметов со всеми принадлежностями и приспособлениями. Инвентарные объекты делятс</w:t>
      </w:r>
      <w:r w:rsidR="001B2979">
        <w:rPr>
          <w:sz w:val="28"/>
          <w:szCs w:val="28"/>
        </w:rPr>
        <w:t>я на простые (единичные) и слож</w:t>
      </w:r>
      <w:r w:rsidRPr="006A6ED7">
        <w:rPr>
          <w:sz w:val="28"/>
          <w:szCs w:val="28"/>
        </w:rPr>
        <w:t>ные, состоящие из нескольких предметов. Призн</w:t>
      </w:r>
      <w:r w:rsidR="001B2979">
        <w:rPr>
          <w:sz w:val="28"/>
          <w:szCs w:val="28"/>
        </w:rPr>
        <w:t>аком обособления одного вида ин</w:t>
      </w:r>
      <w:r w:rsidRPr="006A6ED7">
        <w:rPr>
          <w:sz w:val="28"/>
          <w:szCs w:val="28"/>
        </w:rPr>
        <w:t>вентарных объектов от другого служит выполнение ими самостоятельных функций.</w:t>
      </w:r>
      <w:r w:rsidR="00DF59E2">
        <w:rPr>
          <w:sz w:val="28"/>
          <w:szCs w:val="28"/>
        </w:rPr>
        <w:t xml:space="preserve"> [</w:t>
      </w:r>
      <w:r w:rsidR="00DF59E2">
        <w:rPr>
          <w:sz w:val="28"/>
          <w:szCs w:val="28"/>
          <w:lang w:val="en-US"/>
        </w:rPr>
        <w:t>2, стр.</w:t>
      </w:r>
      <w:r w:rsidR="00DF59E2">
        <w:rPr>
          <w:sz w:val="28"/>
          <w:szCs w:val="28"/>
        </w:rPr>
        <w:t>320</w:t>
      </w:r>
      <w:r w:rsidR="00DF59E2">
        <w:rPr>
          <w:sz w:val="28"/>
          <w:szCs w:val="28"/>
          <w:lang w:val="en-US"/>
        </w:rPr>
        <w:t>]</w:t>
      </w:r>
    </w:p>
    <w:p w:rsidR="006A6ED7" w:rsidRPr="006A6ED7" w:rsidRDefault="006A6ED7" w:rsidP="007F0B23">
      <w:pPr>
        <w:spacing w:line="360" w:lineRule="auto"/>
        <w:ind w:firstLine="709"/>
        <w:jc w:val="both"/>
        <w:rPr>
          <w:sz w:val="28"/>
          <w:szCs w:val="28"/>
        </w:rPr>
      </w:pPr>
      <w:r w:rsidRPr="006A6ED7">
        <w:rPr>
          <w:sz w:val="28"/>
          <w:szCs w:val="28"/>
        </w:rPr>
        <w:t>Важным условием правильной организации бухгалтерского учета основных средств является их классификация.</w:t>
      </w:r>
    </w:p>
    <w:p w:rsidR="006A6ED7" w:rsidRPr="006A6ED7" w:rsidRDefault="006A6ED7" w:rsidP="007F0B23">
      <w:pPr>
        <w:spacing w:line="360" w:lineRule="auto"/>
        <w:ind w:firstLine="709"/>
        <w:jc w:val="both"/>
        <w:rPr>
          <w:sz w:val="28"/>
          <w:szCs w:val="28"/>
        </w:rPr>
      </w:pPr>
      <w:r w:rsidRPr="006A6ED7">
        <w:rPr>
          <w:sz w:val="28"/>
          <w:szCs w:val="28"/>
        </w:rPr>
        <w:t>В зависимости от характера участия в процессе производства основные средства подразделяются на производственные и непроизводственные.</w:t>
      </w:r>
    </w:p>
    <w:p w:rsidR="006A6ED7" w:rsidRPr="006A6ED7" w:rsidRDefault="006A6ED7" w:rsidP="007F0B23">
      <w:pPr>
        <w:spacing w:line="360" w:lineRule="auto"/>
        <w:ind w:firstLine="709"/>
        <w:jc w:val="both"/>
        <w:rPr>
          <w:sz w:val="28"/>
          <w:szCs w:val="28"/>
        </w:rPr>
      </w:pPr>
      <w:r w:rsidRPr="006A6ED7">
        <w:rPr>
          <w:sz w:val="28"/>
          <w:szCs w:val="28"/>
        </w:rPr>
        <w:t>К производственным основным средствам относятся объекты, непосредственно участвующие в производственном процессе, при помощи которых осуществляется воздействие на предметы труда при изготовлении продукции (машины, обо</w:t>
      </w:r>
      <w:r w:rsidR="001B2979">
        <w:rPr>
          <w:sz w:val="28"/>
          <w:szCs w:val="28"/>
        </w:rPr>
        <w:t>рудова</w:t>
      </w:r>
      <w:r w:rsidRPr="006A6ED7">
        <w:rPr>
          <w:sz w:val="28"/>
          <w:szCs w:val="28"/>
        </w:rPr>
        <w:t>ние, инструменты и др.) или которые создают необходимые материальные условия для осуществления производства (здания, сооружения, передаточные устройства). Обобщающим экономическим показателем, х</w:t>
      </w:r>
      <w:r w:rsidR="001B2979">
        <w:rPr>
          <w:sz w:val="28"/>
          <w:szCs w:val="28"/>
        </w:rPr>
        <w:t>арактеризующим использование ос</w:t>
      </w:r>
      <w:r w:rsidRPr="006A6ED7">
        <w:rPr>
          <w:sz w:val="28"/>
          <w:szCs w:val="28"/>
        </w:rPr>
        <w:t>новных производственных средств, является фондоотдача, под которой понимают производство продукции на единицу основных средств в натуральном или денежном выражении.</w:t>
      </w:r>
    </w:p>
    <w:p w:rsidR="006A6ED7" w:rsidRPr="006A6ED7" w:rsidRDefault="006A6ED7" w:rsidP="007F0B23">
      <w:pPr>
        <w:spacing w:line="360" w:lineRule="auto"/>
        <w:ind w:firstLine="709"/>
        <w:jc w:val="both"/>
        <w:rPr>
          <w:sz w:val="28"/>
          <w:szCs w:val="28"/>
        </w:rPr>
      </w:pPr>
      <w:r w:rsidRPr="006A6ED7">
        <w:rPr>
          <w:sz w:val="28"/>
          <w:szCs w:val="28"/>
        </w:rPr>
        <w:t>Непроизводственные основные средства - средства потребительного назначения. Они предназначены для обслуживания культурно-бытовых потребностей коллектива (здания, сооружения, инвентарь жилищно-коммун</w:t>
      </w:r>
      <w:r w:rsidR="001B2979">
        <w:rPr>
          <w:sz w:val="28"/>
          <w:szCs w:val="28"/>
        </w:rPr>
        <w:t>ального хозяйства, здравоохране</w:t>
      </w:r>
      <w:r w:rsidRPr="006A6ED7">
        <w:rPr>
          <w:sz w:val="28"/>
          <w:szCs w:val="28"/>
        </w:rPr>
        <w:t>ния, образования, культуры и т.п.).</w:t>
      </w:r>
    </w:p>
    <w:p w:rsidR="006A6ED7" w:rsidRPr="006A6ED7" w:rsidRDefault="006A6ED7" w:rsidP="007F0B23">
      <w:pPr>
        <w:spacing w:line="360" w:lineRule="auto"/>
        <w:ind w:firstLine="709"/>
        <w:jc w:val="both"/>
        <w:rPr>
          <w:sz w:val="28"/>
          <w:szCs w:val="28"/>
        </w:rPr>
      </w:pPr>
      <w:r w:rsidRPr="006A6ED7">
        <w:rPr>
          <w:sz w:val="28"/>
          <w:szCs w:val="28"/>
        </w:rPr>
        <w:t>По принадлежности основные средства делятся на собственные и арендованные.</w:t>
      </w:r>
    </w:p>
    <w:p w:rsidR="006A6ED7" w:rsidRPr="006A6ED7" w:rsidRDefault="006A6ED7" w:rsidP="007F0B23">
      <w:pPr>
        <w:spacing w:line="360" w:lineRule="auto"/>
        <w:ind w:firstLine="709"/>
        <w:jc w:val="both"/>
        <w:rPr>
          <w:sz w:val="28"/>
          <w:szCs w:val="28"/>
        </w:rPr>
      </w:pPr>
      <w:r w:rsidRPr="006A6ED7">
        <w:rPr>
          <w:sz w:val="28"/>
          <w:szCs w:val="28"/>
        </w:rPr>
        <w:t>Собственные - это основные средства, которы</w:t>
      </w:r>
      <w:r w:rsidR="001B2979">
        <w:rPr>
          <w:sz w:val="28"/>
          <w:szCs w:val="28"/>
        </w:rPr>
        <w:t>е принадлежат субъекту и получа</w:t>
      </w:r>
      <w:r w:rsidRPr="006A6ED7">
        <w:rPr>
          <w:sz w:val="28"/>
          <w:szCs w:val="28"/>
        </w:rPr>
        <w:t>ют отражение на его балансе.</w:t>
      </w:r>
    </w:p>
    <w:p w:rsidR="006A6ED7" w:rsidRPr="00DF59E2" w:rsidRDefault="006A6ED7" w:rsidP="007F0B23">
      <w:pPr>
        <w:spacing w:line="360" w:lineRule="auto"/>
        <w:ind w:firstLine="709"/>
        <w:jc w:val="both"/>
        <w:rPr>
          <w:sz w:val="28"/>
          <w:szCs w:val="28"/>
        </w:rPr>
      </w:pPr>
      <w:r w:rsidRPr="006A6ED7">
        <w:rPr>
          <w:sz w:val="28"/>
          <w:szCs w:val="28"/>
        </w:rPr>
        <w:t>Арендованные - основные средства, полученные от другого субъекта по договору аренды на установленный в нем срок. При текущей аренде арендодатель их учитывает на балансе, а арендатор - на забалансовом счете  "Арендованные основные средства". В условиях финансируемой аренды в учете арендатора</w:t>
      </w:r>
      <w:r w:rsidR="001B2979">
        <w:rPr>
          <w:sz w:val="28"/>
          <w:szCs w:val="28"/>
        </w:rPr>
        <w:t xml:space="preserve"> арендуемое имущество учитывает</w:t>
      </w:r>
      <w:r w:rsidRPr="006A6ED7">
        <w:rPr>
          <w:sz w:val="28"/>
          <w:szCs w:val="28"/>
        </w:rPr>
        <w:t xml:space="preserve">ся как актив на счетах  "Земля",  "Здания и </w:t>
      </w:r>
      <w:r w:rsidR="001B2979">
        <w:rPr>
          <w:sz w:val="28"/>
          <w:szCs w:val="28"/>
        </w:rPr>
        <w:t>сооружения",  "Машины и оборудо</w:t>
      </w:r>
      <w:r w:rsidRPr="006A6ED7">
        <w:rPr>
          <w:sz w:val="28"/>
          <w:szCs w:val="28"/>
        </w:rPr>
        <w:t>вание, передаточные устройства",  "Транспортные средства",  "Прочие основные средства", с использованием субсчета "Арендуемые основные средства".</w:t>
      </w:r>
      <w:r w:rsidR="00DF59E2">
        <w:rPr>
          <w:sz w:val="28"/>
          <w:szCs w:val="28"/>
        </w:rPr>
        <w:t>[</w:t>
      </w:r>
      <w:r w:rsidR="008D56AB">
        <w:rPr>
          <w:sz w:val="28"/>
          <w:szCs w:val="28"/>
        </w:rPr>
        <w:t>3</w:t>
      </w:r>
      <w:r w:rsidR="00DF59E2" w:rsidRPr="00DF59E2">
        <w:rPr>
          <w:sz w:val="28"/>
          <w:szCs w:val="28"/>
        </w:rPr>
        <w:t>, стр.</w:t>
      </w:r>
      <w:r w:rsidR="008D56AB">
        <w:rPr>
          <w:sz w:val="28"/>
          <w:szCs w:val="28"/>
        </w:rPr>
        <w:t>234</w:t>
      </w:r>
      <w:r w:rsidR="00DF59E2" w:rsidRPr="00DF59E2">
        <w:rPr>
          <w:sz w:val="28"/>
          <w:szCs w:val="28"/>
        </w:rPr>
        <w:t>]</w:t>
      </w:r>
    </w:p>
    <w:p w:rsidR="006A6ED7" w:rsidRPr="006A6ED7" w:rsidRDefault="006A6ED7" w:rsidP="007F0B23">
      <w:pPr>
        <w:spacing w:line="360" w:lineRule="auto"/>
        <w:ind w:firstLine="709"/>
        <w:jc w:val="both"/>
        <w:rPr>
          <w:sz w:val="28"/>
          <w:szCs w:val="28"/>
        </w:rPr>
      </w:pPr>
      <w:r w:rsidRPr="006A6ED7">
        <w:rPr>
          <w:sz w:val="28"/>
          <w:szCs w:val="28"/>
        </w:rPr>
        <w:t>По характеру использования основные сре</w:t>
      </w:r>
      <w:r w:rsidR="001B2979">
        <w:rPr>
          <w:sz w:val="28"/>
          <w:szCs w:val="28"/>
        </w:rPr>
        <w:t>дства делят на действующие, без</w:t>
      </w:r>
      <w:r w:rsidRPr="006A6ED7">
        <w:rPr>
          <w:sz w:val="28"/>
          <w:szCs w:val="28"/>
        </w:rPr>
        <w:t xml:space="preserve">действующие (законсервированные) и находящиеся в запасе. К </w:t>
      </w:r>
      <w:r w:rsidR="001B2979">
        <w:rPr>
          <w:sz w:val="28"/>
          <w:szCs w:val="28"/>
        </w:rPr>
        <w:t>действующим от</w:t>
      </w:r>
      <w:r w:rsidRPr="006A6ED7">
        <w:rPr>
          <w:sz w:val="28"/>
          <w:szCs w:val="28"/>
        </w:rPr>
        <w:t>носятся средства, находящиеся в эксплуатации, бездействующие - это временно не используемые основные средства в связи с консервацией или по другим причинам, к находящимся в запасе относят объекты, которые составляют запас, образуемый в плановом порядке для замены действующих.</w:t>
      </w:r>
    </w:p>
    <w:p w:rsidR="006A6ED7" w:rsidRPr="006A6ED7" w:rsidRDefault="006A6ED7" w:rsidP="007F0B23">
      <w:pPr>
        <w:spacing w:line="360" w:lineRule="auto"/>
        <w:ind w:firstLine="709"/>
        <w:jc w:val="both"/>
        <w:rPr>
          <w:sz w:val="28"/>
          <w:szCs w:val="28"/>
        </w:rPr>
      </w:pPr>
      <w:r w:rsidRPr="006A6ED7">
        <w:rPr>
          <w:sz w:val="28"/>
          <w:szCs w:val="28"/>
        </w:rPr>
        <w:t>По вещественному составу основные средства подразделяют на инвентарные и неинвентарные. К инвентарным относятся объе</w:t>
      </w:r>
      <w:r w:rsidR="001B2979">
        <w:rPr>
          <w:sz w:val="28"/>
          <w:szCs w:val="28"/>
        </w:rPr>
        <w:t>кты, имеющие вещественное содер</w:t>
      </w:r>
      <w:r w:rsidRPr="006A6ED7">
        <w:rPr>
          <w:sz w:val="28"/>
          <w:szCs w:val="28"/>
        </w:rPr>
        <w:t>жание и поддающиеся обмеру и подсчету в натуре (здания, сооружения, машины, оборудование). К неинвентарным относятся капитальные вложения в земельные, лесные и водные угодья (кроме сооружений), т.е. затраты, не имеющие вещественной формы (планировка земельных участков, корчев</w:t>
      </w:r>
      <w:r w:rsidR="001B2979">
        <w:rPr>
          <w:sz w:val="28"/>
          <w:szCs w:val="28"/>
        </w:rPr>
        <w:t>ка площадей под пашню, капиталь</w:t>
      </w:r>
      <w:r w:rsidRPr="006A6ED7">
        <w:rPr>
          <w:sz w:val="28"/>
          <w:szCs w:val="28"/>
        </w:rPr>
        <w:t>ные затраты в арендованные основные средства и др.).</w:t>
      </w:r>
    </w:p>
    <w:p w:rsidR="006A6ED7" w:rsidRPr="006A6ED7" w:rsidRDefault="006A6ED7" w:rsidP="007F0B23">
      <w:pPr>
        <w:spacing w:line="360" w:lineRule="auto"/>
        <w:ind w:firstLine="709"/>
        <w:jc w:val="both"/>
        <w:rPr>
          <w:sz w:val="28"/>
          <w:szCs w:val="28"/>
        </w:rPr>
      </w:pPr>
      <w:r w:rsidRPr="006A6ED7">
        <w:rPr>
          <w:sz w:val="28"/>
          <w:szCs w:val="28"/>
        </w:rPr>
        <w:t>На каждом субъекте основные средства в зависимости от целевого назначения и выполняемых функций подразделяют на следующие виды (группы, подгруппы): земля; здания; сооружения; передаточные устройства; машины и оборудование (в т.ч. силовые машины и оборудование; рабочие машины и оборудование; измерительные и регулирующие приборы и устройства, лаборат</w:t>
      </w:r>
      <w:r w:rsidR="001B2979">
        <w:rPr>
          <w:sz w:val="28"/>
          <w:szCs w:val="28"/>
        </w:rPr>
        <w:t>орное оборудование; вычислитель</w:t>
      </w:r>
      <w:r w:rsidRPr="006A6ED7">
        <w:rPr>
          <w:sz w:val="28"/>
          <w:szCs w:val="28"/>
        </w:rPr>
        <w:t>ная техника; прочие машины и оборудование); транспортные средства; инструмент; производственный инвентарь и принадлежности; хозяйственный инвентарь; рабочий и продуктивный скот; многолетние насаждения; капитальные затраты по улучшению земель (без сооружений); прочие основные средства.</w:t>
      </w:r>
      <w:r w:rsidR="008D56AB" w:rsidRPr="008D56AB">
        <w:rPr>
          <w:sz w:val="28"/>
          <w:szCs w:val="28"/>
        </w:rPr>
        <w:t xml:space="preserve"> </w:t>
      </w:r>
      <w:r w:rsidR="008D56AB">
        <w:rPr>
          <w:sz w:val="28"/>
          <w:szCs w:val="28"/>
        </w:rPr>
        <w:t>[4</w:t>
      </w:r>
      <w:r w:rsidR="008D56AB">
        <w:rPr>
          <w:sz w:val="28"/>
          <w:szCs w:val="28"/>
          <w:lang w:val="en-US"/>
        </w:rPr>
        <w:t>, стр.</w:t>
      </w:r>
      <w:r w:rsidR="008D56AB">
        <w:rPr>
          <w:sz w:val="28"/>
          <w:szCs w:val="28"/>
        </w:rPr>
        <w:t>191</w:t>
      </w:r>
      <w:r w:rsidR="008D56AB">
        <w:rPr>
          <w:sz w:val="28"/>
          <w:szCs w:val="28"/>
          <w:lang w:val="en-US"/>
        </w:rPr>
        <w:t>]</w:t>
      </w:r>
    </w:p>
    <w:p w:rsidR="006A6ED7" w:rsidRPr="006A6ED7" w:rsidRDefault="006A6ED7" w:rsidP="007F0B23">
      <w:pPr>
        <w:spacing w:line="360" w:lineRule="auto"/>
        <w:ind w:firstLine="709"/>
        <w:jc w:val="both"/>
        <w:rPr>
          <w:sz w:val="28"/>
          <w:szCs w:val="28"/>
        </w:rPr>
      </w:pPr>
      <w:r w:rsidRPr="006A6ED7">
        <w:rPr>
          <w:sz w:val="28"/>
          <w:szCs w:val="28"/>
        </w:rPr>
        <w:t xml:space="preserve">В состав каждой из приведенных групп основных средств входят: </w:t>
      </w:r>
    </w:p>
    <w:p w:rsidR="006A6ED7" w:rsidRPr="006A6ED7" w:rsidRDefault="006A6ED7" w:rsidP="007F0B23">
      <w:pPr>
        <w:spacing w:line="360" w:lineRule="auto"/>
        <w:ind w:firstLine="709"/>
        <w:jc w:val="both"/>
        <w:rPr>
          <w:sz w:val="28"/>
          <w:szCs w:val="28"/>
        </w:rPr>
      </w:pPr>
      <w:r w:rsidRPr="006A6ED7">
        <w:rPr>
          <w:sz w:val="28"/>
          <w:szCs w:val="28"/>
        </w:rPr>
        <w:t>земля - количество и стоимость земли, приобре</w:t>
      </w:r>
      <w:r w:rsidR="001B2979">
        <w:rPr>
          <w:sz w:val="28"/>
          <w:szCs w:val="28"/>
        </w:rPr>
        <w:t>тенной субъектом на правах собс</w:t>
      </w:r>
      <w:r w:rsidRPr="006A6ED7">
        <w:rPr>
          <w:sz w:val="28"/>
          <w:szCs w:val="28"/>
        </w:rPr>
        <w:t>твенности или правах постоянного землепользования. Право собственности или право постоянного землепользования на землю должно быть подтверждено "Актом на право собственности на земельный участок, право посто</w:t>
      </w:r>
      <w:r w:rsidR="001B2979">
        <w:rPr>
          <w:sz w:val="28"/>
          <w:szCs w:val="28"/>
        </w:rPr>
        <w:t>янного землепользования". Инвен</w:t>
      </w:r>
      <w:r w:rsidRPr="006A6ED7">
        <w:rPr>
          <w:sz w:val="28"/>
          <w:szCs w:val="28"/>
        </w:rPr>
        <w:t>тарным объектом является каждый земельный участок, на который выдан такой Акт;</w:t>
      </w:r>
    </w:p>
    <w:p w:rsidR="006A6ED7" w:rsidRPr="006A6ED7" w:rsidRDefault="006A6ED7" w:rsidP="007F0B23">
      <w:pPr>
        <w:spacing w:line="360" w:lineRule="auto"/>
        <w:ind w:firstLine="709"/>
        <w:jc w:val="both"/>
        <w:rPr>
          <w:sz w:val="28"/>
          <w:szCs w:val="28"/>
        </w:rPr>
      </w:pPr>
      <w:r w:rsidRPr="006A6ED7">
        <w:rPr>
          <w:sz w:val="28"/>
          <w:szCs w:val="28"/>
        </w:rPr>
        <w:t>здания - архитектурно-строительные объекты, назначение которых состоит в создании условий для труда, жилья, социально-культурного обслужива</w:t>
      </w:r>
      <w:r w:rsidR="001B2979">
        <w:rPr>
          <w:sz w:val="28"/>
          <w:szCs w:val="28"/>
        </w:rPr>
        <w:t>ния населе</w:t>
      </w:r>
      <w:r w:rsidRPr="006A6ED7">
        <w:rPr>
          <w:sz w:val="28"/>
          <w:szCs w:val="28"/>
        </w:rPr>
        <w:t>ния и хранения материальных ценностей. Инвентарным объектом считается каждое отдельно стоящее здание;</w:t>
      </w:r>
    </w:p>
    <w:p w:rsidR="006A6ED7" w:rsidRPr="006A6ED7" w:rsidRDefault="006A6ED7" w:rsidP="007F0B23">
      <w:pPr>
        <w:spacing w:line="360" w:lineRule="auto"/>
        <w:ind w:firstLine="709"/>
        <w:jc w:val="both"/>
        <w:rPr>
          <w:sz w:val="28"/>
          <w:szCs w:val="28"/>
        </w:rPr>
      </w:pPr>
      <w:r w:rsidRPr="006A6ED7">
        <w:rPr>
          <w:sz w:val="28"/>
          <w:szCs w:val="28"/>
        </w:rPr>
        <w:t>сооружения - инженерно-строительные о</w:t>
      </w:r>
      <w:r w:rsidR="001B2979">
        <w:rPr>
          <w:sz w:val="28"/>
          <w:szCs w:val="28"/>
        </w:rPr>
        <w:t>бъекты, предназначенные для осу</w:t>
      </w:r>
      <w:r w:rsidRPr="006A6ED7">
        <w:rPr>
          <w:sz w:val="28"/>
          <w:szCs w:val="28"/>
        </w:rPr>
        <w:t xml:space="preserve">ществления процесса производства путем выполнения тех или иных функций, не связанных с изменением предметов труда (ствол </w:t>
      </w:r>
      <w:r w:rsidR="001B2979">
        <w:rPr>
          <w:sz w:val="28"/>
          <w:szCs w:val="28"/>
        </w:rPr>
        <w:t>шахты, нефтяная скважина, плоти</w:t>
      </w:r>
      <w:r w:rsidRPr="006A6ED7">
        <w:rPr>
          <w:sz w:val="28"/>
          <w:szCs w:val="28"/>
        </w:rPr>
        <w:t>на, эстакада, мост, автомобильная дорога). Инвентарным объектом является каждое отдельное сооружение со всеми удобствами, составляющими с ним одно целое;</w:t>
      </w:r>
    </w:p>
    <w:p w:rsidR="006A6ED7" w:rsidRPr="006A6ED7" w:rsidRDefault="006A6ED7" w:rsidP="007F0B23">
      <w:pPr>
        <w:spacing w:line="360" w:lineRule="auto"/>
        <w:ind w:firstLine="709"/>
        <w:jc w:val="both"/>
        <w:rPr>
          <w:sz w:val="28"/>
          <w:szCs w:val="28"/>
        </w:rPr>
      </w:pPr>
      <w:r w:rsidRPr="006A6ED7">
        <w:rPr>
          <w:sz w:val="28"/>
          <w:szCs w:val="28"/>
        </w:rPr>
        <w:t xml:space="preserve">передаточные устройства - устройства для передачи электрической, тепловой или механической энергии (линии электропередач, трансмиссии, трубопроводы). Инвентарным объектом по электрическим сетям, </w:t>
      </w:r>
      <w:r w:rsidR="001B2979">
        <w:rPr>
          <w:sz w:val="28"/>
          <w:szCs w:val="28"/>
        </w:rPr>
        <w:t>например, является линия от рас</w:t>
      </w:r>
      <w:r w:rsidRPr="006A6ED7">
        <w:rPr>
          <w:sz w:val="28"/>
          <w:szCs w:val="28"/>
        </w:rPr>
        <w:t>пределительного устройства электростанции или от кле</w:t>
      </w:r>
      <w:r w:rsidR="001B2979">
        <w:rPr>
          <w:sz w:val="28"/>
          <w:szCs w:val="28"/>
        </w:rPr>
        <w:t>мм генераторов до распреде</w:t>
      </w:r>
      <w:r w:rsidRPr="006A6ED7">
        <w:rPr>
          <w:sz w:val="28"/>
          <w:szCs w:val="28"/>
        </w:rPr>
        <w:t>лительных устройств, приемных подстанций и от</w:t>
      </w:r>
      <w:r w:rsidR="001B2979">
        <w:rPr>
          <w:sz w:val="28"/>
          <w:szCs w:val="28"/>
        </w:rPr>
        <w:t xml:space="preserve"> подстанций до фидеров трансфор</w:t>
      </w:r>
      <w:r w:rsidRPr="006A6ED7">
        <w:rPr>
          <w:sz w:val="28"/>
          <w:szCs w:val="28"/>
        </w:rPr>
        <w:t>маторных помещений;</w:t>
      </w:r>
    </w:p>
    <w:p w:rsidR="006A6ED7" w:rsidRPr="006A6ED7" w:rsidRDefault="006A6ED7" w:rsidP="007F0B23">
      <w:pPr>
        <w:spacing w:line="360" w:lineRule="auto"/>
        <w:ind w:firstLine="709"/>
        <w:jc w:val="both"/>
        <w:rPr>
          <w:sz w:val="28"/>
          <w:szCs w:val="28"/>
        </w:rPr>
      </w:pPr>
      <w:r w:rsidRPr="006A6ED7">
        <w:rPr>
          <w:sz w:val="28"/>
          <w:szCs w:val="28"/>
        </w:rPr>
        <w:t>машины и оборудование. Инвентарным объектом является каждая машина, если она не часть другого инвентарного объекта, включая входящие</w:t>
      </w:r>
      <w:r w:rsidR="001B2979">
        <w:rPr>
          <w:sz w:val="28"/>
          <w:szCs w:val="28"/>
        </w:rPr>
        <w:t xml:space="preserve"> в ее состав приспо</w:t>
      </w:r>
      <w:r w:rsidRPr="006A6ED7">
        <w:rPr>
          <w:sz w:val="28"/>
          <w:szCs w:val="28"/>
        </w:rPr>
        <w:t>собления, принадлежности, приборы, ограждения, фундамент. Эта группа основных средств состоит из пяти подгрупп:</w:t>
      </w:r>
    </w:p>
    <w:p w:rsidR="006A6ED7" w:rsidRPr="006A6ED7" w:rsidRDefault="006A6ED7" w:rsidP="007F0B23">
      <w:pPr>
        <w:spacing w:line="360" w:lineRule="auto"/>
        <w:ind w:firstLine="709"/>
        <w:jc w:val="both"/>
        <w:rPr>
          <w:sz w:val="28"/>
          <w:szCs w:val="28"/>
        </w:rPr>
      </w:pPr>
      <w:r w:rsidRPr="006A6ED7">
        <w:rPr>
          <w:sz w:val="28"/>
          <w:szCs w:val="28"/>
        </w:rPr>
        <w:t>1)</w:t>
      </w:r>
      <w:r w:rsidRPr="006A6ED7">
        <w:rPr>
          <w:sz w:val="28"/>
          <w:szCs w:val="28"/>
        </w:rPr>
        <w:tab/>
        <w:t>силовые машины и оборудование - машины-генераторы, производящие тепловую и электрическую энергию; машины-двигатели, превращающие различную энергию в механическую, т.е. в энергию движения (тракторы и самоходные шасси, паровые двигатели, турбины, двигатели внутреннего сгорания, электродвигатели);</w:t>
      </w:r>
    </w:p>
    <w:p w:rsidR="006A6ED7" w:rsidRPr="006A6ED7" w:rsidRDefault="006A6ED7" w:rsidP="007F0B23">
      <w:pPr>
        <w:spacing w:line="360" w:lineRule="auto"/>
        <w:ind w:firstLine="709"/>
        <w:jc w:val="both"/>
        <w:rPr>
          <w:sz w:val="28"/>
          <w:szCs w:val="28"/>
        </w:rPr>
      </w:pPr>
      <w:r w:rsidRPr="006A6ED7">
        <w:rPr>
          <w:sz w:val="28"/>
          <w:szCs w:val="28"/>
        </w:rPr>
        <w:t>2)</w:t>
      </w:r>
      <w:r w:rsidRPr="006A6ED7">
        <w:rPr>
          <w:sz w:val="28"/>
          <w:szCs w:val="28"/>
        </w:rPr>
        <w:tab/>
        <w:t xml:space="preserve">рабочие машины и оборудование - машины, </w:t>
      </w:r>
      <w:r w:rsidR="001B2979">
        <w:rPr>
          <w:sz w:val="28"/>
          <w:szCs w:val="28"/>
        </w:rPr>
        <w:t>аппараты и оборудование, предна</w:t>
      </w:r>
      <w:r w:rsidRPr="006A6ED7">
        <w:rPr>
          <w:sz w:val="28"/>
          <w:szCs w:val="28"/>
        </w:rPr>
        <w:t>значенные для механического, термического и химического воздействия на предмет труда в процессе создания продуктов труда (токар</w:t>
      </w:r>
      <w:r w:rsidR="001B2979">
        <w:rPr>
          <w:sz w:val="28"/>
          <w:szCs w:val="28"/>
        </w:rPr>
        <w:t>но-винторезные станки, лесопиль</w:t>
      </w:r>
      <w:r w:rsidRPr="006A6ED7">
        <w:rPr>
          <w:sz w:val="28"/>
          <w:szCs w:val="28"/>
        </w:rPr>
        <w:t>ные рамы);</w:t>
      </w:r>
    </w:p>
    <w:p w:rsidR="006A6ED7" w:rsidRPr="006A6ED7" w:rsidRDefault="006A6ED7" w:rsidP="007F0B23">
      <w:pPr>
        <w:spacing w:line="360" w:lineRule="auto"/>
        <w:ind w:firstLine="709"/>
        <w:jc w:val="both"/>
        <w:rPr>
          <w:sz w:val="28"/>
          <w:szCs w:val="28"/>
        </w:rPr>
      </w:pPr>
      <w:r w:rsidRPr="006A6ED7">
        <w:rPr>
          <w:sz w:val="28"/>
          <w:szCs w:val="28"/>
        </w:rPr>
        <w:t>3)</w:t>
      </w:r>
      <w:r w:rsidRPr="006A6ED7">
        <w:rPr>
          <w:sz w:val="28"/>
          <w:szCs w:val="28"/>
        </w:rPr>
        <w:tab/>
        <w:t>измерительные и регулирующие приборы и</w:t>
      </w:r>
      <w:r w:rsidR="001B2979">
        <w:rPr>
          <w:sz w:val="28"/>
          <w:szCs w:val="28"/>
        </w:rPr>
        <w:t xml:space="preserve"> устройства, лабораторное обору</w:t>
      </w:r>
      <w:r w:rsidRPr="006A6ED7">
        <w:rPr>
          <w:sz w:val="28"/>
          <w:szCs w:val="28"/>
        </w:rPr>
        <w:t>дование - приборы и устройства для измерений, регулирования производственных процессов, а также приборы и аппаратура, используемые в лабораториях (дозаторы, амперметры, микроскопы);</w:t>
      </w:r>
    </w:p>
    <w:p w:rsidR="006A6ED7" w:rsidRPr="006A6ED7" w:rsidRDefault="006A6ED7" w:rsidP="007F0B23">
      <w:pPr>
        <w:spacing w:line="360" w:lineRule="auto"/>
        <w:ind w:firstLine="709"/>
        <w:jc w:val="both"/>
        <w:rPr>
          <w:sz w:val="28"/>
          <w:szCs w:val="28"/>
        </w:rPr>
      </w:pPr>
      <w:r w:rsidRPr="006A6ED7">
        <w:rPr>
          <w:sz w:val="28"/>
          <w:szCs w:val="28"/>
        </w:rPr>
        <w:t>4)</w:t>
      </w:r>
      <w:r w:rsidRPr="006A6ED7">
        <w:rPr>
          <w:sz w:val="28"/>
          <w:szCs w:val="28"/>
        </w:rPr>
        <w:tab/>
        <w:t>вычислительная техника - машины, устройства, приборы, предназначенные для ускорения и автоматизации процессов (компьют</w:t>
      </w:r>
      <w:r w:rsidR="001B2979">
        <w:rPr>
          <w:sz w:val="28"/>
          <w:szCs w:val="28"/>
        </w:rPr>
        <w:t>еры, управляющие и другие вычис</w:t>
      </w:r>
      <w:r w:rsidRPr="006A6ED7">
        <w:rPr>
          <w:sz w:val="28"/>
          <w:szCs w:val="28"/>
        </w:rPr>
        <w:t xml:space="preserve">лительные машины); </w:t>
      </w:r>
    </w:p>
    <w:p w:rsidR="006A6ED7" w:rsidRPr="006A6ED7" w:rsidRDefault="006A6ED7" w:rsidP="007F0B23">
      <w:pPr>
        <w:spacing w:line="360" w:lineRule="auto"/>
        <w:ind w:firstLine="709"/>
        <w:jc w:val="both"/>
        <w:rPr>
          <w:sz w:val="28"/>
          <w:szCs w:val="28"/>
        </w:rPr>
      </w:pPr>
      <w:r w:rsidRPr="006A6ED7">
        <w:rPr>
          <w:sz w:val="28"/>
          <w:szCs w:val="28"/>
        </w:rPr>
        <w:t>5)</w:t>
      </w:r>
      <w:r w:rsidRPr="006A6ED7">
        <w:rPr>
          <w:sz w:val="28"/>
          <w:szCs w:val="28"/>
        </w:rPr>
        <w:tab/>
        <w:t>прочие машины и оборудование - машины, аппа</w:t>
      </w:r>
      <w:r w:rsidR="001B2979">
        <w:rPr>
          <w:sz w:val="28"/>
          <w:szCs w:val="28"/>
        </w:rPr>
        <w:t>раты и другое оборудование (обо</w:t>
      </w:r>
      <w:r w:rsidRPr="006A6ED7">
        <w:rPr>
          <w:sz w:val="28"/>
          <w:szCs w:val="28"/>
        </w:rPr>
        <w:t>рудование телефонных станций, радиоузлов, пожарные машины);</w:t>
      </w:r>
    </w:p>
    <w:p w:rsidR="006A6ED7" w:rsidRPr="006A6ED7" w:rsidRDefault="006A6ED7" w:rsidP="007F0B23">
      <w:pPr>
        <w:spacing w:line="360" w:lineRule="auto"/>
        <w:ind w:firstLine="709"/>
        <w:jc w:val="both"/>
        <w:rPr>
          <w:sz w:val="28"/>
          <w:szCs w:val="28"/>
        </w:rPr>
      </w:pPr>
      <w:r w:rsidRPr="006A6ED7">
        <w:rPr>
          <w:sz w:val="28"/>
          <w:szCs w:val="28"/>
        </w:rPr>
        <w:t>транспортные средства - средства передвиже</w:t>
      </w:r>
      <w:r w:rsidR="001B2979">
        <w:rPr>
          <w:sz w:val="28"/>
          <w:szCs w:val="28"/>
        </w:rPr>
        <w:t>ния, предназначенные для переме</w:t>
      </w:r>
      <w:r w:rsidRPr="006A6ED7">
        <w:rPr>
          <w:sz w:val="28"/>
          <w:szCs w:val="28"/>
        </w:rPr>
        <w:t>щения людей и грузов (подвижной состав автомобильного, железнодорожного и водного транспорта, гужевой транспорт). Инвентарным объектом является отдельный объект со всеми относящимися к нему приспособлениями и принадлежностями;</w:t>
      </w:r>
    </w:p>
    <w:p w:rsidR="006A6ED7" w:rsidRPr="006A6ED7" w:rsidRDefault="006A6ED7" w:rsidP="007F0B23">
      <w:pPr>
        <w:spacing w:line="360" w:lineRule="auto"/>
        <w:ind w:firstLine="709"/>
        <w:jc w:val="both"/>
        <w:rPr>
          <w:sz w:val="28"/>
          <w:szCs w:val="28"/>
        </w:rPr>
      </w:pPr>
      <w:r w:rsidRPr="006A6ED7">
        <w:rPr>
          <w:sz w:val="28"/>
          <w:szCs w:val="28"/>
        </w:rPr>
        <w:t xml:space="preserve">инструмент - механизированные и немеханизированные орудия ручного труда или прикрепленные к машинам предметы для обработки металлов, дерева и т.п. (режущие, ударные, давящие и уплотняющие орудия труда). Инвентарным объектом являются лишь те предметы, которые не входят в </w:t>
      </w:r>
      <w:r w:rsidR="001B2979">
        <w:rPr>
          <w:sz w:val="28"/>
          <w:szCs w:val="28"/>
        </w:rPr>
        <w:t>состав другого инвентарного объ</w:t>
      </w:r>
      <w:r w:rsidRPr="006A6ED7">
        <w:rPr>
          <w:sz w:val="28"/>
          <w:szCs w:val="28"/>
        </w:rPr>
        <w:t>екта;</w:t>
      </w:r>
    </w:p>
    <w:p w:rsidR="006A6ED7" w:rsidRPr="006A6ED7" w:rsidRDefault="006A6ED7" w:rsidP="007F0B23">
      <w:pPr>
        <w:spacing w:line="360" w:lineRule="auto"/>
        <w:ind w:firstLine="709"/>
        <w:jc w:val="both"/>
        <w:rPr>
          <w:sz w:val="28"/>
          <w:szCs w:val="28"/>
        </w:rPr>
      </w:pPr>
      <w:r w:rsidRPr="006A6ED7">
        <w:rPr>
          <w:sz w:val="28"/>
          <w:szCs w:val="28"/>
        </w:rPr>
        <w:t>производственный инвентарь и принадле</w:t>
      </w:r>
      <w:r w:rsidR="001B2979">
        <w:rPr>
          <w:sz w:val="28"/>
          <w:szCs w:val="28"/>
        </w:rPr>
        <w:t>жности - предметы производствен</w:t>
      </w:r>
      <w:r w:rsidRPr="006A6ED7">
        <w:rPr>
          <w:sz w:val="28"/>
          <w:szCs w:val="28"/>
        </w:rPr>
        <w:t>ного назначения, которые служат для выполнения или облегчения производственных операций; оборудование, способствующее охране труда; вместилища для хранения жидких, сыпучих и других материалов; предметы производственного назначения. Инвентарный объект - предмет, который не является частью какого-либо другого инвентарного объекта и имеет самостоятельное значение;</w:t>
      </w:r>
    </w:p>
    <w:p w:rsidR="006A6ED7" w:rsidRPr="006A6ED7" w:rsidRDefault="006A6ED7" w:rsidP="007F0B23">
      <w:pPr>
        <w:spacing w:line="360" w:lineRule="auto"/>
        <w:ind w:firstLine="709"/>
        <w:jc w:val="both"/>
        <w:rPr>
          <w:sz w:val="28"/>
          <w:szCs w:val="28"/>
        </w:rPr>
      </w:pPr>
      <w:r w:rsidRPr="006A6ED7">
        <w:rPr>
          <w:sz w:val="28"/>
          <w:szCs w:val="28"/>
        </w:rPr>
        <w:t>хозяйственный инвентарь - предметы офисного и хозяйственного обзаведения (столы, шкафы, ковры). Инвентарным объектом является каждый объект, имеющий самостоятельное значение;</w:t>
      </w:r>
    </w:p>
    <w:p w:rsidR="006A6ED7" w:rsidRPr="006A6ED7" w:rsidRDefault="006A6ED7" w:rsidP="007F0B23">
      <w:pPr>
        <w:spacing w:line="360" w:lineRule="auto"/>
        <w:ind w:firstLine="709"/>
        <w:jc w:val="both"/>
        <w:rPr>
          <w:sz w:val="28"/>
          <w:szCs w:val="28"/>
        </w:rPr>
      </w:pPr>
      <w:r w:rsidRPr="006A6ED7">
        <w:rPr>
          <w:sz w:val="28"/>
          <w:szCs w:val="28"/>
        </w:rPr>
        <w:t>рабочий и продуктивный скот. Рабочий скот</w:t>
      </w:r>
      <w:r w:rsidR="001B2979">
        <w:rPr>
          <w:sz w:val="28"/>
          <w:szCs w:val="28"/>
        </w:rPr>
        <w:t xml:space="preserve"> </w:t>
      </w:r>
      <w:r w:rsidRPr="006A6ED7">
        <w:rPr>
          <w:sz w:val="28"/>
          <w:szCs w:val="28"/>
        </w:rPr>
        <w:t>-</w:t>
      </w:r>
      <w:r w:rsidR="001B2979">
        <w:rPr>
          <w:sz w:val="28"/>
          <w:szCs w:val="28"/>
        </w:rPr>
        <w:t xml:space="preserve"> </w:t>
      </w:r>
      <w:r w:rsidRPr="006A6ED7">
        <w:rPr>
          <w:sz w:val="28"/>
          <w:szCs w:val="28"/>
        </w:rPr>
        <w:t xml:space="preserve">лошади, волы, верблюды и другие рабочие животные; скот продуктивный - крупный </w:t>
      </w:r>
      <w:r w:rsidR="001B2979">
        <w:rPr>
          <w:sz w:val="28"/>
          <w:szCs w:val="28"/>
        </w:rPr>
        <w:t>рогатый скот, жеребцы-производи</w:t>
      </w:r>
      <w:r w:rsidRPr="006A6ED7">
        <w:rPr>
          <w:sz w:val="28"/>
          <w:szCs w:val="28"/>
        </w:rPr>
        <w:t>тели и племенные кобылы, верблюды-производители и матки, олени, маралы-матки и самцы (рогачи), хряки-производители и свиноматк</w:t>
      </w:r>
      <w:r w:rsidR="001B2979">
        <w:rPr>
          <w:sz w:val="28"/>
          <w:szCs w:val="28"/>
        </w:rPr>
        <w:t>и, козы, овцематки и бараны-про</w:t>
      </w:r>
      <w:r w:rsidRPr="006A6ED7">
        <w:rPr>
          <w:sz w:val="28"/>
          <w:szCs w:val="28"/>
        </w:rPr>
        <w:t>изводители. Инвентарным объектом является каждое взрослое животное;</w:t>
      </w:r>
    </w:p>
    <w:p w:rsidR="006A6ED7" w:rsidRPr="006A6ED7" w:rsidRDefault="006A6ED7" w:rsidP="007F0B23">
      <w:pPr>
        <w:spacing w:line="360" w:lineRule="auto"/>
        <w:ind w:firstLine="709"/>
        <w:jc w:val="both"/>
        <w:rPr>
          <w:sz w:val="28"/>
          <w:szCs w:val="28"/>
        </w:rPr>
      </w:pPr>
      <w:r w:rsidRPr="006A6ED7">
        <w:rPr>
          <w:sz w:val="28"/>
          <w:szCs w:val="28"/>
        </w:rPr>
        <w:t>многолетние насаждения - искусственные многолетние насаждения независимо от их возраста (плодовые и ягодные, виноградники, многолетние насаждения цветов, плантации роз, живые изгороди, полезащитные насаждения). Молодые насаждения учитываются отдельно от достигших полного раз</w:t>
      </w:r>
      <w:r w:rsidR="001B2979">
        <w:rPr>
          <w:sz w:val="28"/>
          <w:szCs w:val="28"/>
        </w:rPr>
        <w:t>вития (начало плодоношения, смы</w:t>
      </w:r>
      <w:r w:rsidRPr="006A6ED7">
        <w:rPr>
          <w:sz w:val="28"/>
          <w:szCs w:val="28"/>
        </w:rPr>
        <w:t>кание кроны);</w:t>
      </w:r>
    </w:p>
    <w:p w:rsidR="006A6ED7" w:rsidRPr="006A6ED7" w:rsidRDefault="006A6ED7" w:rsidP="007F0B23">
      <w:pPr>
        <w:spacing w:line="360" w:lineRule="auto"/>
        <w:ind w:firstLine="709"/>
        <w:jc w:val="both"/>
        <w:rPr>
          <w:sz w:val="28"/>
          <w:szCs w:val="28"/>
        </w:rPr>
      </w:pPr>
      <w:r w:rsidRPr="006A6ED7">
        <w:rPr>
          <w:sz w:val="28"/>
          <w:szCs w:val="28"/>
        </w:rPr>
        <w:t>капитальные затраты по улучшению земель (без сооружений) - затраты не инвентарного характера на мероприятия по поверхностному улучшению земель для сельскохозяйственного пользования (планировка з</w:t>
      </w:r>
      <w:r w:rsidR="001B2979">
        <w:rPr>
          <w:sz w:val="28"/>
          <w:szCs w:val="28"/>
        </w:rPr>
        <w:t>емельных участков, корчевка пло</w:t>
      </w:r>
      <w:r w:rsidRPr="006A6ED7">
        <w:rPr>
          <w:sz w:val="28"/>
          <w:szCs w:val="28"/>
        </w:rPr>
        <w:t>щадей под пашню, очистка полей от камней);</w:t>
      </w:r>
    </w:p>
    <w:p w:rsidR="006A6ED7" w:rsidRDefault="006A6ED7" w:rsidP="007F0B23">
      <w:pPr>
        <w:spacing w:line="360" w:lineRule="auto"/>
        <w:ind w:firstLine="709"/>
        <w:jc w:val="both"/>
        <w:rPr>
          <w:sz w:val="28"/>
          <w:szCs w:val="28"/>
        </w:rPr>
      </w:pPr>
      <w:r w:rsidRPr="006A6ED7">
        <w:rPr>
          <w:sz w:val="28"/>
          <w:szCs w:val="28"/>
        </w:rPr>
        <w:t>прочие основные средства - библиотечные фонды, спортивный инвентарь и другие.</w:t>
      </w:r>
      <w:r w:rsidR="00F734F6" w:rsidRPr="00F734F6">
        <w:rPr>
          <w:sz w:val="28"/>
          <w:szCs w:val="28"/>
        </w:rPr>
        <w:t xml:space="preserve"> </w:t>
      </w:r>
      <w:r w:rsidR="00F734F6">
        <w:rPr>
          <w:sz w:val="28"/>
          <w:szCs w:val="28"/>
        </w:rPr>
        <w:t>[4</w:t>
      </w:r>
      <w:r w:rsidR="00F734F6">
        <w:rPr>
          <w:sz w:val="28"/>
          <w:szCs w:val="28"/>
          <w:lang w:val="en-US"/>
        </w:rPr>
        <w:t>, стр.</w:t>
      </w:r>
      <w:r w:rsidR="00F734F6">
        <w:rPr>
          <w:sz w:val="28"/>
          <w:szCs w:val="28"/>
        </w:rPr>
        <w:t>233</w:t>
      </w:r>
      <w:r w:rsidR="00F734F6">
        <w:rPr>
          <w:sz w:val="28"/>
          <w:szCs w:val="28"/>
          <w:lang w:val="en-US"/>
        </w:rPr>
        <w:t>]</w:t>
      </w:r>
    </w:p>
    <w:p w:rsidR="004C3B2E" w:rsidRDefault="004C3B2E" w:rsidP="007F0B23">
      <w:pPr>
        <w:spacing w:line="360" w:lineRule="auto"/>
        <w:ind w:firstLine="709"/>
        <w:jc w:val="both"/>
        <w:rPr>
          <w:sz w:val="28"/>
          <w:szCs w:val="28"/>
        </w:rPr>
      </w:pPr>
    </w:p>
    <w:p w:rsidR="004C3B2E" w:rsidRPr="004C3B2E" w:rsidRDefault="004C3B2E" w:rsidP="007F0B23">
      <w:pPr>
        <w:pStyle w:val="3"/>
        <w:spacing w:before="0" w:after="0" w:line="360" w:lineRule="auto"/>
        <w:ind w:firstLine="709"/>
        <w:jc w:val="both"/>
      </w:pPr>
      <w:bookmarkStart w:id="4" w:name="_Toc215588324"/>
      <w:r w:rsidRPr="004C3B2E">
        <w:t>1.2. Оценка основных средств</w:t>
      </w:r>
      <w:bookmarkEnd w:id="4"/>
    </w:p>
    <w:p w:rsidR="004C3B2E" w:rsidRPr="006A6ED7" w:rsidRDefault="004C3B2E" w:rsidP="007F0B23">
      <w:pPr>
        <w:spacing w:line="360" w:lineRule="auto"/>
        <w:ind w:firstLine="709"/>
        <w:jc w:val="both"/>
        <w:rPr>
          <w:sz w:val="28"/>
          <w:szCs w:val="28"/>
        </w:rPr>
      </w:pPr>
    </w:p>
    <w:p w:rsidR="006A6ED7" w:rsidRPr="006A6ED7" w:rsidRDefault="006A6ED7" w:rsidP="007F0B23">
      <w:pPr>
        <w:spacing w:line="360" w:lineRule="auto"/>
        <w:ind w:firstLine="709"/>
        <w:jc w:val="both"/>
        <w:rPr>
          <w:sz w:val="28"/>
          <w:szCs w:val="28"/>
        </w:rPr>
      </w:pPr>
      <w:r w:rsidRPr="004C3B2E">
        <w:rPr>
          <w:sz w:val="28"/>
          <w:szCs w:val="28"/>
        </w:rPr>
        <w:t>В учете основных средств выделяют первоначальную, текущую,</w:t>
      </w:r>
      <w:r w:rsidRPr="006A6ED7">
        <w:rPr>
          <w:sz w:val="28"/>
          <w:szCs w:val="28"/>
        </w:rPr>
        <w:t xml:space="preserve"> балансовую стоимость, стоимость реализации, ликвидационную стоимость и амортизируемую стоимость основных средств.</w:t>
      </w:r>
    </w:p>
    <w:p w:rsidR="006A6ED7" w:rsidRPr="006A6ED7" w:rsidRDefault="006A6ED7" w:rsidP="007F0B23">
      <w:pPr>
        <w:spacing w:line="360" w:lineRule="auto"/>
        <w:ind w:firstLine="709"/>
        <w:jc w:val="both"/>
        <w:rPr>
          <w:sz w:val="28"/>
          <w:szCs w:val="28"/>
        </w:rPr>
      </w:pPr>
      <w:r w:rsidRPr="006A6ED7">
        <w:rPr>
          <w:sz w:val="28"/>
          <w:szCs w:val="28"/>
        </w:rPr>
        <w:t>Первоначальная (историческая) стоим</w:t>
      </w:r>
      <w:r w:rsidR="004C3B2E">
        <w:rPr>
          <w:sz w:val="28"/>
          <w:szCs w:val="28"/>
        </w:rPr>
        <w:t>ость - стоимость фактически про</w:t>
      </w:r>
      <w:r w:rsidRPr="006A6ED7">
        <w:rPr>
          <w:sz w:val="28"/>
          <w:szCs w:val="28"/>
        </w:rPr>
        <w:t>изведенных затрат по возведению или приобретению основных средств, включая уплаченные невозмещаемые налоги и сборы (например, НДС, уплаченный при приобретении легковых автомобилей, госпошлина, уплачиваемая при составлении договора на куплю-продажу), а также затраты по до</w:t>
      </w:r>
      <w:r w:rsidR="004C3B2E">
        <w:rPr>
          <w:sz w:val="28"/>
          <w:szCs w:val="28"/>
        </w:rPr>
        <w:t>ставке, монтажу, установке, пус</w:t>
      </w:r>
      <w:r w:rsidRPr="006A6ED7">
        <w:rPr>
          <w:sz w:val="28"/>
          <w:szCs w:val="28"/>
        </w:rPr>
        <w:t>ку в эксплуатацию, проценты за кредит, предоставленный на период строительства (такие затраты капитализируются в связи с длительностью использования кредита), и любые другие расходы, непосредственно связанные с приведением актива в рабочее состояние для его использования по назначению.</w:t>
      </w:r>
      <w:r w:rsidR="00F734F6" w:rsidRPr="00F734F6">
        <w:rPr>
          <w:sz w:val="28"/>
          <w:szCs w:val="28"/>
        </w:rPr>
        <w:t xml:space="preserve"> </w:t>
      </w:r>
      <w:r w:rsidR="00F734F6">
        <w:rPr>
          <w:sz w:val="28"/>
          <w:szCs w:val="28"/>
        </w:rPr>
        <w:t>[5</w:t>
      </w:r>
      <w:r w:rsidR="00F734F6">
        <w:rPr>
          <w:sz w:val="28"/>
          <w:szCs w:val="28"/>
          <w:lang w:val="en-US"/>
        </w:rPr>
        <w:t>, стр.</w:t>
      </w:r>
      <w:r w:rsidR="00F734F6">
        <w:rPr>
          <w:sz w:val="28"/>
          <w:szCs w:val="28"/>
        </w:rPr>
        <w:t>154</w:t>
      </w:r>
      <w:r w:rsidR="00F734F6">
        <w:rPr>
          <w:sz w:val="28"/>
          <w:szCs w:val="28"/>
          <w:lang w:val="en-US"/>
        </w:rPr>
        <w:t>]</w:t>
      </w:r>
    </w:p>
    <w:p w:rsidR="006A6ED7" w:rsidRPr="006A6ED7" w:rsidRDefault="006A6ED7" w:rsidP="007F0B23">
      <w:pPr>
        <w:spacing w:line="360" w:lineRule="auto"/>
        <w:ind w:firstLine="709"/>
        <w:jc w:val="both"/>
        <w:rPr>
          <w:sz w:val="28"/>
          <w:szCs w:val="28"/>
        </w:rPr>
      </w:pPr>
      <w:r w:rsidRPr="006A6ED7">
        <w:rPr>
          <w:sz w:val="28"/>
          <w:szCs w:val="28"/>
        </w:rPr>
        <w:t>Первоначальная стоимость основных средств формируется следующим образом:</w:t>
      </w:r>
    </w:p>
    <w:p w:rsidR="006A6ED7" w:rsidRPr="006A6ED7" w:rsidRDefault="006A6ED7" w:rsidP="007F0B23">
      <w:pPr>
        <w:spacing w:line="360" w:lineRule="auto"/>
        <w:ind w:firstLine="709"/>
        <w:jc w:val="both"/>
        <w:rPr>
          <w:sz w:val="28"/>
          <w:szCs w:val="28"/>
        </w:rPr>
      </w:pPr>
      <w:r w:rsidRPr="006A6ED7">
        <w:rPr>
          <w:sz w:val="28"/>
          <w:szCs w:val="28"/>
        </w:rPr>
        <w:t>1)</w:t>
      </w:r>
      <w:r w:rsidRPr="006A6ED7">
        <w:rPr>
          <w:sz w:val="28"/>
          <w:szCs w:val="28"/>
        </w:rPr>
        <w:tab/>
        <w:t>по земельным участкам, приобретенным на праве собственности или постоянного землепользования в первоначальную стоимость включа</w:t>
      </w:r>
      <w:r w:rsidR="004C3B2E">
        <w:rPr>
          <w:sz w:val="28"/>
          <w:szCs w:val="28"/>
        </w:rPr>
        <w:t>ются: цена приобретения, указан</w:t>
      </w:r>
      <w:r w:rsidRPr="006A6ED7">
        <w:rPr>
          <w:sz w:val="28"/>
          <w:szCs w:val="28"/>
        </w:rPr>
        <w:t>ная в Акте, комиссионные вознаграждения агентам по недвижимости, оплата услуг по оформлению договора купли-продажи, возникающие при этом налоги и сборы, расходы по подготовке земли к целевому использованию (снос старых зданий за вычетом доходов от реализации материалов, полученных при разборке здания, очистка, выравнивание) и др.;</w:t>
      </w:r>
    </w:p>
    <w:p w:rsidR="006A6ED7" w:rsidRPr="006A6ED7" w:rsidRDefault="006A6ED7" w:rsidP="007F0B23">
      <w:pPr>
        <w:spacing w:line="360" w:lineRule="auto"/>
        <w:ind w:firstLine="709"/>
        <w:jc w:val="both"/>
        <w:rPr>
          <w:sz w:val="28"/>
          <w:szCs w:val="28"/>
        </w:rPr>
      </w:pPr>
      <w:r w:rsidRPr="006A6ED7">
        <w:rPr>
          <w:sz w:val="28"/>
          <w:szCs w:val="28"/>
        </w:rPr>
        <w:t>2)</w:t>
      </w:r>
      <w:r w:rsidRPr="006A6ED7">
        <w:rPr>
          <w:sz w:val="28"/>
          <w:szCs w:val="28"/>
        </w:rPr>
        <w:tab/>
        <w:t>по приобретенным машинам и оборудованию,</w:t>
      </w:r>
      <w:r w:rsidR="004C3B2E">
        <w:rPr>
          <w:sz w:val="28"/>
          <w:szCs w:val="28"/>
        </w:rPr>
        <w:t xml:space="preserve"> требующим и не требующим монта</w:t>
      </w:r>
      <w:r w:rsidRPr="006A6ED7">
        <w:rPr>
          <w:sz w:val="28"/>
          <w:szCs w:val="28"/>
        </w:rPr>
        <w:t>жа и установки, первоначальная стоимость состоит из цены приобретения, затрат на перевозку, в том числе страхование во время перево</w:t>
      </w:r>
      <w:r w:rsidR="004C3B2E">
        <w:rPr>
          <w:sz w:val="28"/>
          <w:szCs w:val="28"/>
        </w:rPr>
        <w:t>зки, монтажа, проведения испыта</w:t>
      </w:r>
      <w:r w:rsidRPr="006A6ED7">
        <w:rPr>
          <w:sz w:val="28"/>
          <w:szCs w:val="28"/>
        </w:rPr>
        <w:t>ний с целью проверки годности машин и оборудования к эксплуатации и др. Стоимость ремонта поврежденных машин и оборудования во время монтажа включают в текущие расходы. Если основные средства приобретены в кредит, уплаченные проценты являются текущими расходами и их не включают в первоначальную стоимость объекта;</w:t>
      </w:r>
    </w:p>
    <w:p w:rsidR="006A6ED7" w:rsidRPr="006A6ED7" w:rsidRDefault="006A6ED7" w:rsidP="007F0B23">
      <w:pPr>
        <w:spacing w:line="360" w:lineRule="auto"/>
        <w:ind w:firstLine="709"/>
        <w:jc w:val="both"/>
        <w:rPr>
          <w:sz w:val="28"/>
          <w:szCs w:val="28"/>
        </w:rPr>
      </w:pPr>
      <w:r w:rsidRPr="006A6ED7">
        <w:rPr>
          <w:sz w:val="28"/>
          <w:szCs w:val="28"/>
        </w:rPr>
        <w:t>3)</w:t>
      </w:r>
      <w:r w:rsidRPr="006A6ED7">
        <w:rPr>
          <w:sz w:val="28"/>
          <w:szCs w:val="28"/>
        </w:rPr>
        <w:tab/>
        <w:t xml:space="preserve">по приобретенным зданиям и сооружениям </w:t>
      </w:r>
      <w:r w:rsidR="004C3B2E">
        <w:rPr>
          <w:sz w:val="28"/>
          <w:szCs w:val="28"/>
        </w:rPr>
        <w:t>в первоначальную стоимость вклю</w:t>
      </w:r>
      <w:r w:rsidRPr="006A6ED7">
        <w:rPr>
          <w:sz w:val="28"/>
          <w:szCs w:val="28"/>
        </w:rPr>
        <w:t>чается цена приобретения, оплата услуг по осуществлению сделки п</w:t>
      </w:r>
      <w:r w:rsidR="004C3B2E">
        <w:rPr>
          <w:sz w:val="28"/>
          <w:szCs w:val="28"/>
        </w:rPr>
        <w:t>о покупке недви</w:t>
      </w:r>
      <w:r w:rsidRPr="006A6ED7">
        <w:rPr>
          <w:sz w:val="28"/>
          <w:szCs w:val="28"/>
        </w:rPr>
        <w:t>жимости, возникающие при этом сборы, оплачиваемые покупателем;</w:t>
      </w:r>
    </w:p>
    <w:p w:rsidR="006A6ED7" w:rsidRPr="006A6ED7" w:rsidRDefault="006A6ED7" w:rsidP="007F0B23">
      <w:pPr>
        <w:spacing w:line="360" w:lineRule="auto"/>
        <w:ind w:firstLine="709"/>
        <w:jc w:val="both"/>
        <w:rPr>
          <w:sz w:val="28"/>
          <w:szCs w:val="28"/>
        </w:rPr>
      </w:pPr>
      <w:r w:rsidRPr="006A6ED7">
        <w:rPr>
          <w:sz w:val="28"/>
          <w:szCs w:val="28"/>
        </w:rPr>
        <w:t>4)</w:t>
      </w:r>
      <w:r w:rsidRPr="006A6ED7">
        <w:rPr>
          <w:sz w:val="28"/>
          <w:szCs w:val="28"/>
        </w:rPr>
        <w:tab/>
        <w:t>при строительстве зданий и сооружений</w:t>
      </w:r>
      <w:r w:rsidR="004C3B2E">
        <w:rPr>
          <w:sz w:val="28"/>
          <w:szCs w:val="28"/>
        </w:rPr>
        <w:t xml:space="preserve"> хозяйственным способом в перво</w:t>
      </w:r>
      <w:r w:rsidRPr="006A6ED7">
        <w:rPr>
          <w:sz w:val="28"/>
          <w:szCs w:val="28"/>
        </w:rPr>
        <w:t>начальную стоимость включаются все расходы по строительству: строительные материалы, оборудование, работа строительных машин и механизмов, оплата труда рабочих, соответствующая доля накладных расходов, оплата услуг архитекторов, юристов, расходы на страхование в период строительства, проценты по кредитам, предоставленным на период строительства, расходы на приобретение разрешения на строительство, стоимость проектно-сметной документации и др.;</w:t>
      </w:r>
    </w:p>
    <w:p w:rsidR="006A6ED7" w:rsidRPr="006A6ED7" w:rsidRDefault="006A6ED7" w:rsidP="007F0B23">
      <w:pPr>
        <w:spacing w:line="360" w:lineRule="auto"/>
        <w:ind w:firstLine="709"/>
        <w:jc w:val="both"/>
        <w:rPr>
          <w:sz w:val="28"/>
          <w:szCs w:val="28"/>
        </w:rPr>
      </w:pPr>
      <w:r w:rsidRPr="006A6ED7">
        <w:rPr>
          <w:sz w:val="28"/>
          <w:szCs w:val="28"/>
        </w:rPr>
        <w:t>5)</w:t>
      </w:r>
      <w:r w:rsidRPr="006A6ED7">
        <w:rPr>
          <w:sz w:val="28"/>
          <w:szCs w:val="28"/>
        </w:rPr>
        <w:tab/>
        <w:t>при приобретении земли, зданий или сооружен</w:t>
      </w:r>
      <w:r w:rsidR="004C3B2E">
        <w:rPr>
          <w:sz w:val="28"/>
          <w:szCs w:val="28"/>
        </w:rPr>
        <w:t>ий как одного целого с целью ис</w:t>
      </w:r>
      <w:r w:rsidRPr="006A6ED7">
        <w:rPr>
          <w:sz w:val="28"/>
          <w:szCs w:val="28"/>
        </w:rPr>
        <w:t>пользования каждого по назначению при оприходовании необходимо разграничить первоначальную стоимость этих объектов, так как</w:t>
      </w:r>
      <w:r w:rsidR="004C3B2E">
        <w:rPr>
          <w:sz w:val="28"/>
          <w:szCs w:val="28"/>
        </w:rPr>
        <w:t xml:space="preserve"> здания и сооружения имеют огра</w:t>
      </w:r>
      <w:r w:rsidRPr="006A6ED7">
        <w:rPr>
          <w:sz w:val="28"/>
          <w:szCs w:val="28"/>
        </w:rPr>
        <w:t>ниченный срок эксплуатации и подвержены износу Срок же использования земли не ограничен, поэтому она является неамортизируемым материальным активом. Если к использованию предназначен только земельный уча</w:t>
      </w:r>
      <w:r w:rsidR="004C3B2E">
        <w:rPr>
          <w:sz w:val="28"/>
          <w:szCs w:val="28"/>
        </w:rPr>
        <w:t>сток, а здания, сооружения, пло</w:t>
      </w:r>
      <w:r w:rsidRPr="006A6ED7">
        <w:rPr>
          <w:sz w:val="28"/>
          <w:szCs w:val="28"/>
        </w:rPr>
        <w:t>довые и др. насаждения подлежат сносу (выкорчевке), то разграничение в стоимости не делают, а приобретенным объектом считается земля. Расходы по сносу за вычетом доходов от реализации как объекта в целом, так и отдельных частей, получаемых при разборке, учитывают в первоначальной стоимости земли;</w:t>
      </w:r>
    </w:p>
    <w:p w:rsidR="006A6ED7" w:rsidRPr="006A6ED7" w:rsidRDefault="006A6ED7" w:rsidP="007F0B23">
      <w:pPr>
        <w:spacing w:line="360" w:lineRule="auto"/>
        <w:ind w:firstLine="709"/>
        <w:jc w:val="both"/>
        <w:rPr>
          <w:sz w:val="28"/>
          <w:szCs w:val="28"/>
        </w:rPr>
      </w:pPr>
      <w:r w:rsidRPr="006A6ED7">
        <w:rPr>
          <w:sz w:val="28"/>
          <w:szCs w:val="28"/>
        </w:rPr>
        <w:t>6)</w:t>
      </w:r>
      <w:r w:rsidRPr="006A6ED7">
        <w:rPr>
          <w:sz w:val="28"/>
          <w:szCs w:val="28"/>
        </w:rPr>
        <w:tab/>
        <w:t>по зданиям и сооружениям, возведенным подрядным способом, первоначальная стоимостью определяется договорной стоимостью работ по возведению объекта и расходами по приобретению оборудования, если е</w:t>
      </w:r>
      <w:r w:rsidR="004C3B2E">
        <w:rPr>
          <w:sz w:val="28"/>
          <w:szCs w:val="28"/>
        </w:rPr>
        <w:t>го стоимость оплачивалась заказ</w:t>
      </w:r>
      <w:r w:rsidRPr="006A6ED7">
        <w:rPr>
          <w:sz w:val="28"/>
          <w:szCs w:val="28"/>
        </w:rPr>
        <w:t>чиком; по основным средствам, внесенным учредителями в счет их вклада в уставный капитал, первоначальная стоимость определяется по цене, согласованной между участниками;</w:t>
      </w:r>
    </w:p>
    <w:p w:rsidR="006A6ED7" w:rsidRPr="006A6ED7" w:rsidRDefault="006A6ED7" w:rsidP="007F0B23">
      <w:pPr>
        <w:spacing w:line="360" w:lineRule="auto"/>
        <w:ind w:firstLine="709"/>
        <w:jc w:val="both"/>
        <w:rPr>
          <w:sz w:val="28"/>
          <w:szCs w:val="28"/>
        </w:rPr>
      </w:pPr>
      <w:r w:rsidRPr="006A6ED7">
        <w:rPr>
          <w:sz w:val="28"/>
          <w:szCs w:val="28"/>
        </w:rPr>
        <w:t>7)</w:t>
      </w:r>
      <w:r w:rsidRPr="006A6ED7">
        <w:rPr>
          <w:sz w:val="28"/>
          <w:szCs w:val="28"/>
        </w:rPr>
        <w:tab/>
        <w:t>по основным средствам, изготовленным самим субъектом или приобретенным за плату, первоначальная стоимость состоит из су</w:t>
      </w:r>
      <w:r w:rsidR="004C3B2E">
        <w:rPr>
          <w:sz w:val="28"/>
          <w:szCs w:val="28"/>
        </w:rPr>
        <w:t>ммы фактических затрат по приоб</w:t>
      </w:r>
      <w:r w:rsidRPr="006A6ED7">
        <w:rPr>
          <w:sz w:val="28"/>
          <w:szCs w:val="28"/>
        </w:rPr>
        <w:t>ретению, доставке и других расходов по приобретению с добавлением суммы износа по приобретаемым объектам (для оборудования, требу</w:t>
      </w:r>
      <w:r w:rsidR="004C3B2E">
        <w:rPr>
          <w:sz w:val="28"/>
          <w:szCs w:val="28"/>
        </w:rPr>
        <w:t>ющего монтажа, включая рас</w:t>
      </w:r>
      <w:r w:rsidRPr="006A6ED7">
        <w:rPr>
          <w:sz w:val="28"/>
          <w:szCs w:val="28"/>
        </w:rPr>
        <w:t>ходы получателя по установке);</w:t>
      </w:r>
    </w:p>
    <w:p w:rsidR="006A6ED7" w:rsidRPr="006A6ED7" w:rsidRDefault="006A6ED7" w:rsidP="007F0B23">
      <w:pPr>
        <w:spacing w:line="360" w:lineRule="auto"/>
        <w:ind w:firstLine="709"/>
        <w:jc w:val="both"/>
        <w:rPr>
          <w:sz w:val="28"/>
          <w:szCs w:val="28"/>
        </w:rPr>
      </w:pPr>
      <w:r w:rsidRPr="006A6ED7">
        <w:rPr>
          <w:sz w:val="28"/>
          <w:szCs w:val="28"/>
        </w:rPr>
        <w:t>8)</w:t>
      </w:r>
      <w:r w:rsidRPr="006A6ED7">
        <w:rPr>
          <w:sz w:val="28"/>
          <w:szCs w:val="28"/>
        </w:rPr>
        <w:tab/>
        <w:t>по объектам основных средств, полученным от</w:t>
      </w:r>
      <w:r w:rsidR="004C3B2E">
        <w:rPr>
          <w:sz w:val="28"/>
          <w:szCs w:val="28"/>
        </w:rPr>
        <w:t xml:space="preserve"> других юридических или физичес</w:t>
      </w:r>
      <w:r w:rsidRPr="006A6ED7">
        <w:rPr>
          <w:sz w:val="28"/>
          <w:szCs w:val="28"/>
        </w:rPr>
        <w:t>ких лиц безвозмездно, первоначальной является стоимость, указанная в документах о передаче (для оборудования, требующего монтажа, включая расходы по доставке и установке) или, определенная экспертным путем (профессиональным оценщиком);</w:t>
      </w:r>
    </w:p>
    <w:p w:rsidR="006A6ED7" w:rsidRPr="006A6ED7" w:rsidRDefault="006A6ED7" w:rsidP="007F0B23">
      <w:pPr>
        <w:spacing w:line="360" w:lineRule="auto"/>
        <w:ind w:firstLine="709"/>
        <w:jc w:val="both"/>
        <w:rPr>
          <w:sz w:val="28"/>
          <w:szCs w:val="28"/>
        </w:rPr>
      </w:pPr>
      <w:r w:rsidRPr="006A6ED7">
        <w:rPr>
          <w:sz w:val="28"/>
          <w:szCs w:val="28"/>
        </w:rPr>
        <w:t>9)</w:t>
      </w:r>
      <w:r w:rsidRPr="006A6ED7">
        <w:rPr>
          <w:sz w:val="28"/>
          <w:szCs w:val="28"/>
        </w:rPr>
        <w:tab/>
        <w:t>по объектам, полученным в результате обменно</w:t>
      </w:r>
      <w:r w:rsidR="004C3B2E">
        <w:rPr>
          <w:sz w:val="28"/>
          <w:szCs w:val="28"/>
        </w:rPr>
        <w:t>й операции, первоначальная стои</w:t>
      </w:r>
      <w:r w:rsidRPr="006A6ED7">
        <w:rPr>
          <w:sz w:val="28"/>
          <w:szCs w:val="28"/>
        </w:rPr>
        <w:t>мость определяется по текущей стоимости полученных основных средств, которая равна текущей стоимости переданных основных средств, с поправкой на сумму полученных (переданных), денежных средств. Обмену могут подлежать как идентичные объекты, предназначенные для использования с одинаковой целью, так и объекты различно</w:t>
      </w:r>
      <w:r w:rsidR="004C3B2E">
        <w:rPr>
          <w:sz w:val="28"/>
          <w:szCs w:val="28"/>
        </w:rPr>
        <w:t>го на</w:t>
      </w:r>
      <w:r w:rsidRPr="006A6ED7">
        <w:rPr>
          <w:sz w:val="28"/>
          <w:szCs w:val="28"/>
        </w:rPr>
        <w:t>значения. При обмене неидентичных основных средств, например, трактора на грузовой автомобиль, полученный объект будет отражен по стоимости реализации переданного объекта с учетом внесенной суммы в виде денежных средств или товаров;</w:t>
      </w:r>
    </w:p>
    <w:p w:rsidR="006A6ED7" w:rsidRPr="006A6ED7" w:rsidRDefault="006A6ED7" w:rsidP="007F0B23">
      <w:pPr>
        <w:spacing w:line="360" w:lineRule="auto"/>
        <w:ind w:firstLine="709"/>
        <w:jc w:val="both"/>
        <w:rPr>
          <w:sz w:val="28"/>
          <w:szCs w:val="28"/>
        </w:rPr>
      </w:pPr>
      <w:r w:rsidRPr="006A6ED7">
        <w:rPr>
          <w:sz w:val="28"/>
          <w:szCs w:val="28"/>
        </w:rPr>
        <w:t>10)</w:t>
      </w:r>
      <w:r w:rsidRPr="006A6ED7">
        <w:rPr>
          <w:sz w:val="28"/>
          <w:szCs w:val="28"/>
        </w:rPr>
        <w:tab/>
        <w:t>по молодым животным, переведенным в осно</w:t>
      </w:r>
      <w:r w:rsidR="004C3B2E">
        <w:rPr>
          <w:sz w:val="28"/>
          <w:szCs w:val="28"/>
        </w:rPr>
        <w:t>вное стадо, первоначальная стои</w:t>
      </w:r>
      <w:r w:rsidRPr="006A6ED7">
        <w:rPr>
          <w:sz w:val="28"/>
          <w:szCs w:val="28"/>
        </w:rPr>
        <w:t>мость это фактическая себестоимость выращивания этих животных;</w:t>
      </w:r>
    </w:p>
    <w:p w:rsidR="006A6ED7" w:rsidRPr="006A6ED7" w:rsidRDefault="006A6ED7" w:rsidP="007F0B23">
      <w:pPr>
        <w:spacing w:line="360" w:lineRule="auto"/>
        <w:ind w:firstLine="709"/>
        <w:jc w:val="both"/>
        <w:rPr>
          <w:sz w:val="28"/>
          <w:szCs w:val="28"/>
        </w:rPr>
      </w:pPr>
      <w:r w:rsidRPr="006A6ED7">
        <w:rPr>
          <w:sz w:val="28"/>
          <w:szCs w:val="28"/>
        </w:rPr>
        <w:t>11)</w:t>
      </w:r>
      <w:r w:rsidRPr="006A6ED7">
        <w:rPr>
          <w:sz w:val="28"/>
          <w:szCs w:val="28"/>
        </w:rPr>
        <w:tab/>
        <w:t>по взрослым животным, приобретенным для формирования основного стада, первоначальная стоимость - это затраты по приобретению, вкл</w:t>
      </w:r>
      <w:r w:rsidR="004C3B2E">
        <w:rPr>
          <w:sz w:val="28"/>
          <w:szCs w:val="28"/>
        </w:rPr>
        <w:t>ючая расходы по до</w:t>
      </w:r>
      <w:r w:rsidRPr="006A6ED7">
        <w:rPr>
          <w:sz w:val="28"/>
          <w:szCs w:val="28"/>
        </w:rPr>
        <w:t>ставке и прочие расходы, связанные с приобретением;</w:t>
      </w:r>
    </w:p>
    <w:p w:rsidR="006A6ED7" w:rsidRPr="006A6ED7" w:rsidRDefault="006A6ED7" w:rsidP="007F0B23">
      <w:pPr>
        <w:spacing w:line="360" w:lineRule="auto"/>
        <w:ind w:firstLine="709"/>
        <w:jc w:val="both"/>
        <w:rPr>
          <w:sz w:val="28"/>
          <w:szCs w:val="28"/>
        </w:rPr>
      </w:pPr>
      <w:r w:rsidRPr="006A6ED7">
        <w:rPr>
          <w:sz w:val="28"/>
          <w:szCs w:val="28"/>
        </w:rPr>
        <w:t>12)</w:t>
      </w:r>
      <w:r w:rsidRPr="006A6ED7">
        <w:rPr>
          <w:sz w:val="28"/>
          <w:szCs w:val="28"/>
        </w:rPr>
        <w:tab/>
        <w:t>по молодым насаждениям в первоначальну</w:t>
      </w:r>
      <w:r w:rsidR="004C3B2E">
        <w:rPr>
          <w:sz w:val="28"/>
          <w:szCs w:val="28"/>
        </w:rPr>
        <w:t>ю стоимость включаются фактичес</w:t>
      </w:r>
      <w:r w:rsidRPr="006A6ED7">
        <w:rPr>
          <w:sz w:val="28"/>
          <w:szCs w:val="28"/>
        </w:rPr>
        <w:t>кие затраты по закладке, уходу, пополнению, прочи</w:t>
      </w:r>
      <w:r w:rsidR="004C3B2E">
        <w:rPr>
          <w:sz w:val="28"/>
          <w:szCs w:val="28"/>
        </w:rPr>
        <w:t>стке (за вычетом стоимости полу</w:t>
      </w:r>
      <w:r w:rsidRPr="006A6ED7">
        <w:rPr>
          <w:sz w:val="28"/>
          <w:szCs w:val="28"/>
        </w:rPr>
        <w:t>ченной продукции - плоды, ягоды и др. по ценам использования или реализации) со дня закладки до сдачи насаждений в эксплуатацию;</w:t>
      </w:r>
    </w:p>
    <w:p w:rsidR="006A6ED7" w:rsidRPr="006A6ED7" w:rsidRDefault="006A6ED7" w:rsidP="007F0B23">
      <w:pPr>
        <w:spacing w:line="360" w:lineRule="auto"/>
        <w:ind w:firstLine="709"/>
        <w:jc w:val="both"/>
        <w:rPr>
          <w:sz w:val="28"/>
          <w:szCs w:val="28"/>
        </w:rPr>
      </w:pPr>
      <w:r w:rsidRPr="006A6ED7">
        <w:rPr>
          <w:sz w:val="28"/>
          <w:szCs w:val="28"/>
        </w:rPr>
        <w:t>13)</w:t>
      </w:r>
      <w:r w:rsidRPr="006A6ED7">
        <w:rPr>
          <w:sz w:val="28"/>
          <w:szCs w:val="28"/>
        </w:rPr>
        <w:tab/>
        <w:t>по основным средствам, арендованным на условиях финансируемой аренды - их стоимость определяется в соответствии с бухгалтерским учетом;</w:t>
      </w:r>
    </w:p>
    <w:p w:rsidR="006A6ED7" w:rsidRPr="006A6ED7" w:rsidRDefault="006A6ED7" w:rsidP="007F0B23">
      <w:pPr>
        <w:spacing w:line="360" w:lineRule="auto"/>
        <w:ind w:firstLine="709"/>
        <w:jc w:val="both"/>
        <w:rPr>
          <w:sz w:val="28"/>
          <w:szCs w:val="28"/>
        </w:rPr>
      </w:pPr>
      <w:r w:rsidRPr="006A6ED7">
        <w:rPr>
          <w:sz w:val="28"/>
          <w:szCs w:val="28"/>
        </w:rPr>
        <w:t>14)</w:t>
      </w:r>
      <w:r w:rsidRPr="006A6ED7">
        <w:rPr>
          <w:sz w:val="28"/>
          <w:szCs w:val="28"/>
        </w:rPr>
        <w:tab/>
        <w:t>по капитальным затратам по улучшению земель первоначальная стоимость включает все фактические затраты по проведенным работам.</w:t>
      </w:r>
      <w:r w:rsidR="00F734F6" w:rsidRPr="00F734F6">
        <w:rPr>
          <w:sz w:val="28"/>
          <w:szCs w:val="28"/>
        </w:rPr>
        <w:t xml:space="preserve"> </w:t>
      </w:r>
      <w:r w:rsidR="00F734F6">
        <w:rPr>
          <w:sz w:val="28"/>
          <w:szCs w:val="28"/>
        </w:rPr>
        <w:t>[5</w:t>
      </w:r>
      <w:r w:rsidR="00F734F6">
        <w:rPr>
          <w:sz w:val="28"/>
          <w:szCs w:val="28"/>
          <w:lang w:val="en-US"/>
        </w:rPr>
        <w:t>, стр.</w:t>
      </w:r>
      <w:r w:rsidR="00F734F6">
        <w:rPr>
          <w:sz w:val="28"/>
          <w:szCs w:val="28"/>
        </w:rPr>
        <w:t>182</w:t>
      </w:r>
      <w:r w:rsidR="00F734F6">
        <w:rPr>
          <w:sz w:val="28"/>
          <w:szCs w:val="28"/>
          <w:lang w:val="en-US"/>
        </w:rPr>
        <w:t>]</w:t>
      </w:r>
    </w:p>
    <w:p w:rsidR="006A6ED7" w:rsidRPr="006A6ED7" w:rsidRDefault="006A6ED7" w:rsidP="007F0B23">
      <w:pPr>
        <w:spacing w:line="360" w:lineRule="auto"/>
        <w:ind w:firstLine="709"/>
        <w:jc w:val="both"/>
        <w:rPr>
          <w:sz w:val="28"/>
          <w:szCs w:val="28"/>
        </w:rPr>
      </w:pPr>
      <w:r w:rsidRPr="006A6ED7">
        <w:rPr>
          <w:sz w:val="28"/>
          <w:szCs w:val="28"/>
        </w:rPr>
        <w:t>Изменение первоначальной стоимости допускае</w:t>
      </w:r>
      <w:r w:rsidR="004C3B2E">
        <w:rPr>
          <w:sz w:val="28"/>
          <w:szCs w:val="28"/>
        </w:rPr>
        <w:t>тся только в случаях осуществле</w:t>
      </w:r>
      <w:r w:rsidRPr="006A6ED7">
        <w:rPr>
          <w:sz w:val="28"/>
          <w:szCs w:val="28"/>
        </w:rPr>
        <w:t>ния дополнительных капитальных вложений или частичной ликвидации и демонтажа объекта, влияющих на состояние основных средств, что, в свою очередь, увеличивает или сокращает срок полезной службы.</w:t>
      </w:r>
    </w:p>
    <w:p w:rsidR="006A6ED7" w:rsidRPr="006A6ED7" w:rsidRDefault="006A6ED7" w:rsidP="007F0B23">
      <w:pPr>
        <w:spacing w:line="360" w:lineRule="auto"/>
        <w:ind w:firstLine="709"/>
        <w:jc w:val="both"/>
        <w:rPr>
          <w:sz w:val="28"/>
          <w:szCs w:val="28"/>
        </w:rPr>
      </w:pPr>
      <w:r w:rsidRPr="006A6ED7">
        <w:rPr>
          <w:sz w:val="28"/>
          <w:szCs w:val="28"/>
        </w:rPr>
        <w:t>Текущая стоимость - стоимость основных средств по действующим рыночным ценам на определенную да</w:t>
      </w:r>
      <w:r w:rsidR="004C3B2E">
        <w:rPr>
          <w:sz w:val="28"/>
          <w:szCs w:val="28"/>
        </w:rPr>
        <w:t>ту. В  целях приведения первона</w:t>
      </w:r>
      <w:r w:rsidRPr="006A6ED7">
        <w:rPr>
          <w:sz w:val="28"/>
          <w:szCs w:val="28"/>
        </w:rPr>
        <w:t>чальной стоимости основных средств в соответствие с действующими ценами на определенную дату производится переоценка объектов, в результате которой основные средства отражаются в учете и отчетности по текущей стоимости.</w:t>
      </w:r>
    </w:p>
    <w:p w:rsidR="006A6ED7" w:rsidRPr="006A6ED7" w:rsidRDefault="006A6ED7" w:rsidP="007F0B23">
      <w:pPr>
        <w:spacing w:line="360" w:lineRule="auto"/>
        <w:ind w:firstLine="709"/>
        <w:jc w:val="both"/>
        <w:rPr>
          <w:sz w:val="28"/>
          <w:szCs w:val="28"/>
        </w:rPr>
      </w:pPr>
      <w:r w:rsidRPr="006A6ED7">
        <w:rPr>
          <w:sz w:val="28"/>
          <w:szCs w:val="28"/>
        </w:rPr>
        <w:t>Балансовая стоимость - первоначальная или текущая стоимость основных средств за вычетом суммы накопленной амортизации, по которой актив отражается в учете и финансовой отчетности.</w:t>
      </w:r>
    </w:p>
    <w:p w:rsidR="006A6ED7" w:rsidRPr="006A6ED7" w:rsidRDefault="006A6ED7" w:rsidP="007F0B23">
      <w:pPr>
        <w:spacing w:line="360" w:lineRule="auto"/>
        <w:ind w:firstLine="709"/>
        <w:jc w:val="both"/>
        <w:rPr>
          <w:sz w:val="28"/>
          <w:szCs w:val="28"/>
        </w:rPr>
      </w:pPr>
      <w:r w:rsidRPr="006A6ED7">
        <w:rPr>
          <w:sz w:val="28"/>
          <w:szCs w:val="28"/>
        </w:rPr>
        <w:t>Стоимость реализации - стоимость, по которой возможен обмен основных средств между хорошо осведомленными и готовым</w:t>
      </w:r>
      <w:r w:rsidR="004C3B2E">
        <w:rPr>
          <w:sz w:val="28"/>
          <w:szCs w:val="28"/>
        </w:rPr>
        <w:t>и к проведению сделки незави</w:t>
      </w:r>
      <w:r w:rsidRPr="006A6ED7">
        <w:rPr>
          <w:sz w:val="28"/>
          <w:szCs w:val="28"/>
        </w:rPr>
        <w:t>симыми сторонами.</w:t>
      </w:r>
    </w:p>
    <w:p w:rsidR="006A6ED7" w:rsidRPr="006A6ED7" w:rsidRDefault="006A6ED7" w:rsidP="007F0B23">
      <w:pPr>
        <w:spacing w:line="360" w:lineRule="auto"/>
        <w:ind w:firstLine="709"/>
        <w:jc w:val="both"/>
        <w:rPr>
          <w:sz w:val="28"/>
          <w:szCs w:val="28"/>
        </w:rPr>
      </w:pPr>
      <w:r w:rsidRPr="006A6ED7">
        <w:rPr>
          <w:sz w:val="28"/>
          <w:szCs w:val="28"/>
        </w:rPr>
        <w:t>Ликвидационная стоимость - стоимость запасных частей, лома, отходов и других ценных материалов, возникающих при ли</w:t>
      </w:r>
      <w:r w:rsidR="004C3B2E">
        <w:rPr>
          <w:sz w:val="28"/>
          <w:szCs w:val="28"/>
        </w:rPr>
        <w:t>квидации основных средств в кон</w:t>
      </w:r>
      <w:r w:rsidRPr="006A6ED7">
        <w:rPr>
          <w:sz w:val="28"/>
          <w:szCs w:val="28"/>
        </w:rPr>
        <w:t>це срока полезной службы за вычетом ожидаемых затрат по выбытию, в оценке по ценам возможного использования.</w:t>
      </w:r>
    </w:p>
    <w:p w:rsidR="006A6ED7" w:rsidRPr="006A6ED7" w:rsidRDefault="006A6ED7" w:rsidP="007F0B23">
      <w:pPr>
        <w:spacing w:line="360" w:lineRule="auto"/>
        <w:ind w:firstLine="709"/>
        <w:jc w:val="both"/>
        <w:rPr>
          <w:sz w:val="28"/>
          <w:szCs w:val="28"/>
        </w:rPr>
      </w:pPr>
      <w:r w:rsidRPr="006A6ED7">
        <w:rPr>
          <w:sz w:val="28"/>
          <w:szCs w:val="28"/>
        </w:rPr>
        <w:t>Амортизируемая стоимость - разность ме</w:t>
      </w:r>
      <w:r w:rsidR="004C3B2E">
        <w:rPr>
          <w:sz w:val="28"/>
          <w:szCs w:val="28"/>
        </w:rPr>
        <w:t>жду первоначальной и прогнозиру</w:t>
      </w:r>
      <w:r w:rsidRPr="006A6ED7">
        <w:rPr>
          <w:sz w:val="28"/>
          <w:szCs w:val="28"/>
        </w:rPr>
        <w:t>емой ликвидационной стоимостью, которая систематически распределяется в виде амортизационных отчислений на расходы субъекта в течение всего срока полезной или нормативной службы, при этом:</w:t>
      </w:r>
    </w:p>
    <w:p w:rsidR="006A6ED7" w:rsidRPr="006A6ED7" w:rsidRDefault="006A6ED7" w:rsidP="007F0B23">
      <w:pPr>
        <w:spacing w:line="360" w:lineRule="auto"/>
        <w:ind w:firstLine="709"/>
        <w:jc w:val="both"/>
        <w:rPr>
          <w:sz w:val="28"/>
          <w:szCs w:val="28"/>
        </w:rPr>
      </w:pPr>
      <w:r w:rsidRPr="006A6ED7">
        <w:rPr>
          <w:sz w:val="28"/>
          <w:szCs w:val="28"/>
        </w:rPr>
        <w:t xml:space="preserve">срок полезной службы - это период, в течение </w:t>
      </w:r>
      <w:r w:rsidR="004C3B2E">
        <w:rPr>
          <w:sz w:val="28"/>
          <w:szCs w:val="28"/>
        </w:rPr>
        <w:t>которого предприятие предполага</w:t>
      </w:r>
      <w:r w:rsidRPr="006A6ED7">
        <w:rPr>
          <w:sz w:val="28"/>
          <w:szCs w:val="28"/>
        </w:rPr>
        <w:t>ет получение экономической выгоды от использования основных средств;</w:t>
      </w:r>
    </w:p>
    <w:p w:rsidR="006A6ED7" w:rsidRPr="006A6ED7" w:rsidRDefault="006A6ED7" w:rsidP="007F0B23">
      <w:pPr>
        <w:spacing w:line="360" w:lineRule="auto"/>
        <w:ind w:firstLine="709"/>
        <w:jc w:val="both"/>
        <w:rPr>
          <w:sz w:val="28"/>
          <w:szCs w:val="28"/>
        </w:rPr>
      </w:pPr>
      <w:r w:rsidRPr="006A6ED7">
        <w:rPr>
          <w:sz w:val="28"/>
          <w:szCs w:val="28"/>
        </w:rPr>
        <w:t>срок нормативной службы - это период, в течен</w:t>
      </w:r>
      <w:r w:rsidR="004C3B2E">
        <w:rPr>
          <w:sz w:val="28"/>
          <w:szCs w:val="28"/>
        </w:rPr>
        <w:t>ие которого предприятие начисля</w:t>
      </w:r>
      <w:r w:rsidRPr="006A6ED7">
        <w:rPr>
          <w:sz w:val="28"/>
          <w:szCs w:val="28"/>
        </w:rPr>
        <w:t>ет износ на основные средства в соответствии с установленными нормами.</w:t>
      </w:r>
    </w:p>
    <w:p w:rsidR="006A6ED7" w:rsidRPr="006A6ED7" w:rsidRDefault="006A6ED7" w:rsidP="007F0B23">
      <w:pPr>
        <w:spacing w:line="360" w:lineRule="auto"/>
        <w:ind w:firstLine="709"/>
        <w:jc w:val="both"/>
        <w:rPr>
          <w:sz w:val="28"/>
          <w:szCs w:val="28"/>
        </w:rPr>
      </w:pPr>
      <w:r w:rsidRPr="006A6ED7">
        <w:rPr>
          <w:sz w:val="28"/>
          <w:szCs w:val="28"/>
        </w:rPr>
        <w:t>Учет основных средств ведется на активных инвентарных счетах подраздела  "Основные средства", в состав которого входят следующие синтетические счета: "Земля",  "Здания и сооружения",  "Машины и оборудование, передато</w:t>
      </w:r>
      <w:r w:rsidR="004C3B2E">
        <w:rPr>
          <w:sz w:val="28"/>
          <w:szCs w:val="28"/>
        </w:rPr>
        <w:t xml:space="preserve">чные устройства", </w:t>
      </w:r>
      <w:r w:rsidRPr="006A6ED7">
        <w:rPr>
          <w:sz w:val="28"/>
          <w:szCs w:val="28"/>
        </w:rPr>
        <w:t>"Транспортные средства", "Прочие основные средства", "Незавершенное строительство".</w:t>
      </w:r>
    </w:p>
    <w:p w:rsidR="00927A35" w:rsidRDefault="006A6ED7" w:rsidP="007F0B23">
      <w:pPr>
        <w:spacing w:line="360" w:lineRule="auto"/>
        <w:ind w:firstLine="709"/>
        <w:jc w:val="both"/>
        <w:rPr>
          <w:sz w:val="28"/>
          <w:szCs w:val="28"/>
        </w:rPr>
      </w:pPr>
      <w:r w:rsidRPr="006A6ED7">
        <w:rPr>
          <w:sz w:val="28"/>
          <w:szCs w:val="28"/>
        </w:rPr>
        <w:t>Бухгалтерский учет основных средств должен</w:t>
      </w:r>
      <w:r w:rsidR="004C3B2E">
        <w:rPr>
          <w:sz w:val="28"/>
          <w:szCs w:val="28"/>
        </w:rPr>
        <w:t xml:space="preserve"> обеспечить: правильное докумен</w:t>
      </w:r>
      <w:r w:rsidRPr="006A6ED7">
        <w:rPr>
          <w:sz w:val="28"/>
          <w:szCs w:val="28"/>
        </w:rPr>
        <w:t>тальное оформление и своевременное отражение в</w:t>
      </w:r>
      <w:r w:rsidR="004C3B2E">
        <w:rPr>
          <w:sz w:val="28"/>
          <w:szCs w:val="28"/>
        </w:rPr>
        <w:t xml:space="preserve"> учете их поступления, перемеще</w:t>
      </w:r>
      <w:r w:rsidRPr="006A6ED7">
        <w:rPr>
          <w:sz w:val="28"/>
          <w:szCs w:val="28"/>
        </w:rPr>
        <w:t>ния и выбытия; их закрепление за материально ответственными лицами и контроль за сохранностью и рациональным использованием; своевременное, правильное отражение в учете сумм начисленной амортизации</w:t>
      </w:r>
      <w:r w:rsidR="004C3B2E">
        <w:rPr>
          <w:sz w:val="28"/>
          <w:szCs w:val="28"/>
        </w:rPr>
        <w:t>; достоверный учет затрат по ре</w:t>
      </w:r>
      <w:r w:rsidRPr="006A6ED7">
        <w:rPr>
          <w:sz w:val="28"/>
          <w:szCs w:val="28"/>
        </w:rPr>
        <w:t>монту; своевременное и полное проведение инвентаризации и переоценки основных средств и отражение их результатов в учете; точное отражение в учете результатов реализации и прочего выбытия основных средств.</w:t>
      </w:r>
      <w:r w:rsidR="00F734F6" w:rsidRPr="00F734F6">
        <w:rPr>
          <w:sz w:val="28"/>
          <w:szCs w:val="28"/>
        </w:rPr>
        <w:t xml:space="preserve"> </w:t>
      </w:r>
      <w:r w:rsidR="00F734F6">
        <w:rPr>
          <w:sz w:val="28"/>
          <w:szCs w:val="28"/>
        </w:rPr>
        <w:t>[6</w:t>
      </w:r>
      <w:r w:rsidR="00F734F6">
        <w:rPr>
          <w:sz w:val="28"/>
          <w:szCs w:val="28"/>
          <w:lang w:val="en-US"/>
        </w:rPr>
        <w:t>, стр.</w:t>
      </w:r>
      <w:r w:rsidR="00F734F6">
        <w:rPr>
          <w:sz w:val="28"/>
          <w:szCs w:val="28"/>
        </w:rPr>
        <w:t>474</w:t>
      </w:r>
      <w:r w:rsidR="00F734F6">
        <w:rPr>
          <w:sz w:val="28"/>
          <w:szCs w:val="28"/>
          <w:lang w:val="en-US"/>
        </w:rPr>
        <w:t>]</w:t>
      </w:r>
    </w:p>
    <w:p w:rsidR="008D6B55" w:rsidRPr="00A15541" w:rsidRDefault="007F0B23" w:rsidP="007F0B23">
      <w:pPr>
        <w:spacing w:line="360" w:lineRule="auto"/>
        <w:ind w:firstLine="709"/>
        <w:jc w:val="both"/>
        <w:rPr>
          <w:caps/>
          <w:sz w:val="28"/>
          <w:szCs w:val="28"/>
        </w:rPr>
      </w:pPr>
      <w:r>
        <w:rPr>
          <w:sz w:val="28"/>
          <w:szCs w:val="28"/>
        </w:rPr>
        <w:br w:type="page"/>
      </w:r>
      <w:bookmarkStart w:id="5" w:name="_Toc215588325"/>
      <w:r w:rsidR="00A55EB9" w:rsidRPr="00A15541">
        <w:rPr>
          <w:caps/>
          <w:sz w:val="28"/>
          <w:szCs w:val="28"/>
        </w:rPr>
        <w:t>2. ИНВЕНТАРИЗАЦИЯ И ПЕРЕОЦЕНКА ОСНОВНЫХ СРЕДСТВ</w:t>
      </w:r>
      <w:bookmarkEnd w:id="5"/>
    </w:p>
    <w:p w:rsidR="007F0B23" w:rsidRDefault="007F0B23" w:rsidP="007F0B23">
      <w:pPr>
        <w:pStyle w:val="3"/>
        <w:spacing w:before="0" w:after="0" w:line="360" w:lineRule="auto"/>
        <w:ind w:firstLine="709"/>
        <w:jc w:val="both"/>
      </w:pPr>
      <w:bookmarkStart w:id="6" w:name="_Toc215588326"/>
    </w:p>
    <w:p w:rsidR="00A55EB9" w:rsidRPr="00A55EB9" w:rsidRDefault="00A55EB9" w:rsidP="007F0B23">
      <w:pPr>
        <w:pStyle w:val="3"/>
        <w:spacing w:before="0" w:after="0" w:line="360" w:lineRule="auto"/>
        <w:ind w:firstLine="709"/>
        <w:jc w:val="both"/>
      </w:pPr>
      <w:r w:rsidRPr="00A55EB9">
        <w:t>2.1. Инвентаризация основных средств</w:t>
      </w:r>
      <w:bookmarkEnd w:id="6"/>
    </w:p>
    <w:p w:rsidR="001425F4" w:rsidRDefault="001425F4" w:rsidP="007F0B23">
      <w:pPr>
        <w:spacing w:line="360" w:lineRule="auto"/>
        <w:ind w:firstLine="709"/>
        <w:jc w:val="both"/>
        <w:rPr>
          <w:rFonts w:ascii="Arial" w:hAnsi="Arial" w:cs="Arial"/>
          <w:b/>
          <w:i/>
        </w:rPr>
      </w:pPr>
    </w:p>
    <w:p w:rsidR="00A55EB9" w:rsidRPr="00A55EB9" w:rsidRDefault="00A55EB9" w:rsidP="007F0B23">
      <w:pPr>
        <w:spacing w:line="360" w:lineRule="auto"/>
        <w:ind w:firstLine="709"/>
        <w:jc w:val="both"/>
        <w:rPr>
          <w:sz w:val="28"/>
          <w:szCs w:val="28"/>
        </w:rPr>
      </w:pPr>
      <w:r w:rsidRPr="00A55EB9">
        <w:rPr>
          <w:sz w:val="28"/>
          <w:szCs w:val="28"/>
        </w:rPr>
        <w:t>Инвентаризация представляет собой определенную последовательность практических действий со стороны членов специально-созданной в организации комиссии по проверке и документальному подтверждению наличия, состояния и оценки имущества и обязательств организации с целью обеспечить достоверность данных учета и отчетности</w:t>
      </w:r>
      <w:r>
        <w:rPr>
          <w:sz w:val="28"/>
          <w:szCs w:val="28"/>
        </w:rPr>
        <w:t>.</w:t>
      </w:r>
    </w:p>
    <w:p w:rsidR="001425F4" w:rsidRPr="00A55EB9" w:rsidRDefault="001425F4" w:rsidP="007F0B23">
      <w:pPr>
        <w:spacing w:line="360" w:lineRule="auto"/>
        <w:ind w:firstLine="709"/>
        <w:jc w:val="both"/>
        <w:rPr>
          <w:sz w:val="28"/>
          <w:szCs w:val="28"/>
        </w:rPr>
      </w:pPr>
      <w:r w:rsidRPr="00A55EB9">
        <w:rPr>
          <w:sz w:val="28"/>
          <w:szCs w:val="28"/>
        </w:rPr>
        <w:t>До начала инвентаризации рекомендуется проверить:</w:t>
      </w:r>
    </w:p>
    <w:p w:rsidR="001425F4" w:rsidRPr="00A55EB9" w:rsidRDefault="001425F4" w:rsidP="007F0B23">
      <w:pPr>
        <w:numPr>
          <w:ilvl w:val="0"/>
          <w:numId w:val="3"/>
        </w:numPr>
        <w:tabs>
          <w:tab w:val="clear" w:pos="1287"/>
          <w:tab w:val="left" w:pos="0"/>
          <w:tab w:val="num" w:pos="993"/>
        </w:tabs>
        <w:spacing w:line="360" w:lineRule="auto"/>
        <w:ind w:left="0" w:firstLine="709"/>
        <w:jc w:val="both"/>
        <w:rPr>
          <w:sz w:val="28"/>
          <w:szCs w:val="28"/>
        </w:rPr>
      </w:pPr>
      <w:r w:rsidRPr="00A55EB9">
        <w:rPr>
          <w:sz w:val="28"/>
          <w:szCs w:val="28"/>
        </w:rPr>
        <w:t>наличие и состояние инвентарных карточек, инвентарных книг, описей и других регистров аналитического учета;</w:t>
      </w:r>
    </w:p>
    <w:p w:rsidR="001425F4" w:rsidRPr="00A55EB9" w:rsidRDefault="001425F4" w:rsidP="007F0B23">
      <w:pPr>
        <w:numPr>
          <w:ilvl w:val="0"/>
          <w:numId w:val="3"/>
        </w:numPr>
        <w:tabs>
          <w:tab w:val="clear" w:pos="1287"/>
          <w:tab w:val="num" w:pos="993"/>
        </w:tabs>
        <w:spacing w:line="360" w:lineRule="auto"/>
        <w:ind w:left="0" w:firstLine="709"/>
        <w:jc w:val="both"/>
        <w:rPr>
          <w:sz w:val="28"/>
          <w:szCs w:val="28"/>
        </w:rPr>
      </w:pPr>
      <w:r w:rsidRPr="00A55EB9">
        <w:rPr>
          <w:sz w:val="28"/>
          <w:szCs w:val="28"/>
        </w:rPr>
        <w:t>наличие и состояние аналитических паспортов или другой технической документации;</w:t>
      </w:r>
    </w:p>
    <w:p w:rsidR="001425F4" w:rsidRPr="00A55EB9" w:rsidRDefault="001425F4" w:rsidP="007F0B23">
      <w:pPr>
        <w:pStyle w:val="a4"/>
        <w:numPr>
          <w:ilvl w:val="0"/>
          <w:numId w:val="3"/>
        </w:numPr>
        <w:tabs>
          <w:tab w:val="clear" w:pos="1287"/>
          <w:tab w:val="left" w:pos="0"/>
          <w:tab w:val="num" w:pos="993"/>
        </w:tabs>
        <w:spacing w:line="360" w:lineRule="auto"/>
        <w:ind w:left="0" w:firstLine="709"/>
        <w:rPr>
          <w:bCs/>
          <w:sz w:val="28"/>
          <w:szCs w:val="28"/>
        </w:rPr>
      </w:pPr>
      <w:r w:rsidRPr="00A55EB9">
        <w:rPr>
          <w:bCs/>
          <w:sz w:val="28"/>
          <w:szCs w:val="28"/>
        </w:rPr>
        <w:t>наличие документов на основные средства, сданные или принятые предприятием (учреждением) в аренду и на  хранении. При отсутствии документов необходимо обеспечить их получение или оформление.</w:t>
      </w:r>
    </w:p>
    <w:p w:rsidR="001425F4" w:rsidRPr="00A55EB9" w:rsidRDefault="001425F4" w:rsidP="007F0B23">
      <w:pPr>
        <w:pStyle w:val="a3"/>
        <w:spacing w:line="360" w:lineRule="auto"/>
        <w:ind w:left="0" w:right="0" w:firstLine="709"/>
        <w:jc w:val="both"/>
        <w:rPr>
          <w:szCs w:val="28"/>
        </w:rPr>
      </w:pPr>
      <w:r w:rsidRPr="00A55EB9">
        <w:rPr>
          <w:szCs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1425F4" w:rsidRPr="00A55EB9" w:rsidRDefault="001425F4" w:rsidP="007F0B23">
      <w:pPr>
        <w:pStyle w:val="a3"/>
        <w:spacing w:line="360" w:lineRule="auto"/>
        <w:ind w:left="0" w:right="0" w:firstLine="709"/>
        <w:jc w:val="both"/>
        <w:rPr>
          <w:szCs w:val="28"/>
        </w:rPr>
      </w:pPr>
      <w:r w:rsidRPr="00A55EB9">
        <w:rPr>
          <w:szCs w:val="28"/>
        </w:rPr>
        <w:t>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w:t>
      </w:r>
      <w:r w:rsidR="00A55EB9">
        <w:rPr>
          <w:szCs w:val="28"/>
        </w:rPr>
        <w:t>а</w:t>
      </w:r>
      <w:r w:rsidRPr="00A55EB9">
        <w:rPr>
          <w:szCs w:val="28"/>
        </w:rPr>
        <w:t>тационные показатели.</w:t>
      </w:r>
    </w:p>
    <w:p w:rsidR="001425F4" w:rsidRPr="00A55EB9" w:rsidRDefault="001425F4" w:rsidP="007F0B23">
      <w:pPr>
        <w:pStyle w:val="a3"/>
        <w:spacing w:line="360" w:lineRule="auto"/>
        <w:ind w:left="0" w:right="0" w:firstLine="709"/>
        <w:jc w:val="both"/>
        <w:rPr>
          <w:szCs w:val="28"/>
        </w:rPr>
      </w:pPr>
      <w:r w:rsidRPr="00A55EB9">
        <w:rPr>
          <w:szCs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предприятия (учреждения).</w:t>
      </w:r>
    </w:p>
    <w:p w:rsidR="001425F4" w:rsidRPr="00A55EB9" w:rsidRDefault="001425F4" w:rsidP="007F0B23">
      <w:pPr>
        <w:pStyle w:val="a3"/>
        <w:spacing w:line="360" w:lineRule="auto"/>
        <w:ind w:left="0" w:right="0" w:firstLine="709"/>
        <w:jc w:val="both"/>
        <w:rPr>
          <w:szCs w:val="28"/>
        </w:rPr>
      </w:pPr>
      <w:r w:rsidRPr="00A55EB9">
        <w:rPr>
          <w:szCs w:val="28"/>
        </w:rPr>
        <w:t>Проверяется также наличие документов на земельные участки, водоемы и другие объекты  природных ресурсов, находящихся в собственности предприятий (учреждений).</w:t>
      </w:r>
    </w:p>
    <w:p w:rsidR="001425F4" w:rsidRPr="00F734F6" w:rsidRDefault="001425F4" w:rsidP="007F0B23">
      <w:pPr>
        <w:pStyle w:val="a3"/>
        <w:spacing w:line="360" w:lineRule="auto"/>
        <w:ind w:left="0" w:right="0" w:firstLine="709"/>
        <w:jc w:val="both"/>
        <w:rPr>
          <w:szCs w:val="28"/>
        </w:rPr>
      </w:pPr>
      <w:r w:rsidRPr="00A55EB9">
        <w:rPr>
          <w:szCs w:val="28"/>
        </w:rPr>
        <w:t xml:space="preserve">При выявлении объектов, не принятых на учет, а также объектов, по которым в регистрах бухгалтерского учета отсутствует или указаны не 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объекты (по наружному или внутреннему обмеру), площадь (общая полезная площадь), число этажей (без подвалов, полуподвалов и т.д.), год постройки, другое; по каналам – протяженность, глубину и ширину (по дну и поверхности), искусственные сооружения, материалы крепления дна и откосов; по мостам – место нахождения, род материалов и основные параметры; по дорогам – тип дороги (шоссе, профилированная), протяженность, вид покрытия, ширину полотна и т.п. </w:t>
      </w:r>
      <w:r w:rsidR="00F734F6">
        <w:rPr>
          <w:szCs w:val="28"/>
        </w:rPr>
        <w:t>[7</w:t>
      </w:r>
      <w:r w:rsidR="00F734F6" w:rsidRPr="00F734F6">
        <w:rPr>
          <w:szCs w:val="28"/>
        </w:rPr>
        <w:t>, стр.</w:t>
      </w:r>
      <w:r w:rsidR="00F734F6">
        <w:rPr>
          <w:szCs w:val="28"/>
        </w:rPr>
        <w:t>131</w:t>
      </w:r>
      <w:r w:rsidR="00F734F6" w:rsidRPr="00F734F6">
        <w:rPr>
          <w:szCs w:val="28"/>
        </w:rPr>
        <w:t>]</w:t>
      </w:r>
    </w:p>
    <w:p w:rsidR="001425F4" w:rsidRPr="00A55EB9" w:rsidRDefault="001425F4" w:rsidP="007F0B23">
      <w:pPr>
        <w:pStyle w:val="a3"/>
        <w:spacing w:line="360" w:lineRule="auto"/>
        <w:ind w:left="0" w:right="0" w:firstLine="709"/>
        <w:jc w:val="both"/>
        <w:rPr>
          <w:szCs w:val="28"/>
        </w:rPr>
      </w:pPr>
      <w:r w:rsidRPr="00A55EB9">
        <w:rPr>
          <w:szCs w:val="28"/>
        </w:rPr>
        <w:t>Оценка выявленных инвентаризацией не уточненных объектов должна быть произведена с учетом рыночных цен, а износ определен по действенному техническому состоянию объектов с оформлением сведений об оценке и износе соответствующими актами.</w:t>
      </w:r>
    </w:p>
    <w:p w:rsidR="001425F4" w:rsidRPr="00A55EB9" w:rsidRDefault="001425F4" w:rsidP="007F0B23">
      <w:pPr>
        <w:pStyle w:val="a3"/>
        <w:tabs>
          <w:tab w:val="left" w:pos="8789"/>
        </w:tabs>
        <w:spacing w:line="360" w:lineRule="auto"/>
        <w:ind w:left="0" w:right="0" w:firstLine="709"/>
        <w:jc w:val="both"/>
        <w:rPr>
          <w:szCs w:val="28"/>
        </w:rPr>
      </w:pPr>
      <w:r w:rsidRPr="00A55EB9">
        <w:rPr>
          <w:szCs w:val="28"/>
        </w:rP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1425F4" w:rsidRPr="00A55EB9" w:rsidRDefault="001425F4" w:rsidP="007F0B23">
      <w:pPr>
        <w:pStyle w:val="a3"/>
        <w:spacing w:line="360" w:lineRule="auto"/>
        <w:ind w:left="0" w:right="0" w:firstLine="709"/>
        <w:jc w:val="both"/>
        <w:rPr>
          <w:szCs w:val="28"/>
        </w:rPr>
      </w:pPr>
      <w:r w:rsidRPr="00A55EB9">
        <w:rPr>
          <w:szCs w:val="28"/>
        </w:rPr>
        <w:t>Если комиссией установлено, что работы капитального характера (надстройка этажей, пристройки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1425F4" w:rsidRPr="00A55EB9" w:rsidRDefault="001425F4" w:rsidP="007F0B23">
      <w:pPr>
        <w:pStyle w:val="a3"/>
        <w:spacing w:line="360" w:lineRule="auto"/>
        <w:ind w:left="0" w:right="0" w:firstLine="709"/>
        <w:jc w:val="both"/>
        <w:rPr>
          <w:szCs w:val="28"/>
        </w:rPr>
      </w:pPr>
      <w:r w:rsidRPr="00A55EB9">
        <w:rPr>
          <w:szCs w:val="28"/>
        </w:rPr>
        <w:t>Машины, оборудование и транспортные средства заносятся в описи индивидуально с указанием инвентарного номера, заводского номера предприятия-изготовителя, года выпуска, изготовления, мощности и т.д.</w:t>
      </w:r>
    </w:p>
    <w:p w:rsidR="001425F4" w:rsidRPr="00A55EB9" w:rsidRDefault="001425F4" w:rsidP="007F0B23">
      <w:pPr>
        <w:pStyle w:val="a3"/>
        <w:spacing w:line="360" w:lineRule="auto"/>
        <w:ind w:left="0" w:right="0" w:firstLine="709"/>
        <w:jc w:val="both"/>
        <w:rPr>
          <w:szCs w:val="28"/>
        </w:rPr>
      </w:pPr>
      <w:r w:rsidRPr="00A55EB9">
        <w:rPr>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предприятий (учреждений), учитываемые по  типовой инвентарной карточке группового учета, в описях производятся по наименованиям с указанием количества этих предметов.</w:t>
      </w:r>
    </w:p>
    <w:p w:rsidR="001425F4" w:rsidRPr="00A55EB9" w:rsidRDefault="001425F4" w:rsidP="007F0B23">
      <w:pPr>
        <w:pStyle w:val="a3"/>
        <w:spacing w:line="360" w:lineRule="auto"/>
        <w:ind w:left="0" w:right="0" w:firstLine="709"/>
        <w:jc w:val="both"/>
        <w:rPr>
          <w:szCs w:val="28"/>
        </w:rPr>
      </w:pPr>
      <w:r w:rsidRPr="00A55EB9">
        <w:rPr>
          <w:szCs w:val="28"/>
        </w:rPr>
        <w:t>Основные средства которые в момент инвентаризации находятся вне места нахождения предприятия (учреждения) (в дальнейших рейсах морские и речные суда,  железнодорожный подвижной состав, автомашины; отправлен в капитальный ремонт машины и оборудование и т.п.), инвентаризуются до момента временного их выбытия.</w:t>
      </w:r>
      <w:r w:rsidR="00F734F6" w:rsidRPr="00F734F6">
        <w:rPr>
          <w:szCs w:val="28"/>
        </w:rPr>
        <w:t xml:space="preserve"> </w:t>
      </w:r>
      <w:r w:rsidR="00F734F6">
        <w:rPr>
          <w:szCs w:val="28"/>
        </w:rPr>
        <w:t>[8</w:t>
      </w:r>
      <w:r w:rsidR="00F734F6">
        <w:rPr>
          <w:szCs w:val="28"/>
          <w:lang w:val="en-US"/>
        </w:rPr>
        <w:t>, стр.</w:t>
      </w:r>
      <w:r w:rsidR="00F734F6">
        <w:rPr>
          <w:szCs w:val="28"/>
        </w:rPr>
        <w:t>121</w:t>
      </w:r>
      <w:r w:rsidR="00F734F6">
        <w:rPr>
          <w:szCs w:val="28"/>
          <w:lang w:val="en-US"/>
        </w:rPr>
        <w:t>]</w:t>
      </w:r>
    </w:p>
    <w:p w:rsidR="001425F4" w:rsidRPr="00A55EB9" w:rsidRDefault="001425F4" w:rsidP="007F0B23">
      <w:pPr>
        <w:pStyle w:val="a3"/>
        <w:spacing w:line="360" w:lineRule="auto"/>
        <w:ind w:left="0" w:right="0" w:firstLine="709"/>
        <w:jc w:val="both"/>
        <w:rPr>
          <w:szCs w:val="28"/>
        </w:rPr>
      </w:pPr>
      <w:r w:rsidRPr="00A55EB9">
        <w:rPr>
          <w:szCs w:val="28"/>
        </w:rPr>
        <w:t>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1425F4" w:rsidRPr="00A55EB9" w:rsidRDefault="001425F4" w:rsidP="007F0B23">
      <w:pPr>
        <w:pStyle w:val="a3"/>
        <w:spacing w:line="360" w:lineRule="auto"/>
        <w:ind w:left="0" w:right="0" w:firstLine="709"/>
        <w:jc w:val="both"/>
        <w:rPr>
          <w:szCs w:val="28"/>
        </w:rPr>
      </w:pPr>
      <w:r w:rsidRPr="00A55EB9">
        <w:rPr>
          <w:szCs w:val="28"/>
        </w:rPr>
        <w:t>Одновременно с инвентаризацией собственных основных средств, находящихся на ответственном хранении и арендованные.</w:t>
      </w:r>
    </w:p>
    <w:p w:rsidR="001425F4" w:rsidRPr="00A55EB9" w:rsidRDefault="001425F4" w:rsidP="007F0B23">
      <w:pPr>
        <w:spacing w:line="360" w:lineRule="auto"/>
        <w:ind w:firstLine="709"/>
        <w:jc w:val="both"/>
        <w:rPr>
          <w:rFonts w:ascii="Arial" w:hAnsi="Arial" w:cs="Arial"/>
          <w:sz w:val="28"/>
          <w:szCs w:val="28"/>
        </w:rPr>
      </w:pPr>
      <w:r w:rsidRPr="00A55EB9">
        <w:rPr>
          <w:sz w:val="28"/>
          <w:szCs w:val="28"/>
        </w:rPr>
        <w:t>По указанным объектам составляется отдельная опись, в которой дается ссылка на документы, подтверждающие принятие этих объектов на соответственное хранение или в аренду.</w:t>
      </w:r>
    </w:p>
    <w:p w:rsidR="00A575A9" w:rsidRDefault="00A575A9" w:rsidP="007F0B23">
      <w:pPr>
        <w:spacing w:line="360" w:lineRule="auto"/>
        <w:ind w:firstLine="709"/>
        <w:jc w:val="both"/>
        <w:rPr>
          <w:sz w:val="28"/>
          <w:szCs w:val="28"/>
        </w:rPr>
      </w:pPr>
    </w:p>
    <w:p w:rsidR="006832FD" w:rsidRDefault="006832FD" w:rsidP="007F0B23">
      <w:pPr>
        <w:pStyle w:val="3"/>
        <w:spacing w:before="0" w:after="0" w:line="360" w:lineRule="auto"/>
        <w:ind w:firstLine="709"/>
        <w:jc w:val="both"/>
      </w:pPr>
      <w:bookmarkStart w:id="7" w:name="_Toc215588327"/>
      <w:r w:rsidRPr="006832FD">
        <w:t>2.2. Переоценка основных средств</w:t>
      </w:r>
      <w:bookmarkEnd w:id="7"/>
    </w:p>
    <w:p w:rsidR="006832FD" w:rsidRDefault="006832FD" w:rsidP="007F0B23">
      <w:pPr>
        <w:spacing w:line="360" w:lineRule="auto"/>
        <w:ind w:firstLine="709"/>
        <w:jc w:val="both"/>
        <w:rPr>
          <w:b/>
          <w:sz w:val="28"/>
          <w:szCs w:val="28"/>
        </w:rPr>
      </w:pPr>
    </w:p>
    <w:p w:rsidR="009A153E" w:rsidRPr="009A153E" w:rsidRDefault="009A153E" w:rsidP="007F0B23">
      <w:pPr>
        <w:spacing w:line="360" w:lineRule="auto"/>
        <w:ind w:firstLine="709"/>
        <w:jc w:val="both"/>
        <w:rPr>
          <w:sz w:val="28"/>
          <w:szCs w:val="28"/>
        </w:rPr>
      </w:pPr>
      <w:r w:rsidRPr="009A153E">
        <w:rPr>
          <w:sz w:val="28"/>
          <w:szCs w:val="28"/>
        </w:rPr>
        <w:t xml:space="preserve">Целью переоценки является привести учетную (балансовую) стоимость объектов основных средств в соответствии с реально сложившимися на них ценами. </w:t>
      </w:r>
    </w:p>
    <w:p w:rsidR="009A153E" w:rsidRPr="009A153E" w:rsidRDefault="009A153E" w:rsidP="007F0B23">
      <w:pPr>
        <w:spacing w:line="360" w:lineRule="auto"/>
        <w:ind w:firstLine="709"/>
        <w:jc w:val="both"/>
        <w:rPr>
          <w:sz w:val="28"/>
          <w:szCs w:val="28"/>
        </w:rPr>
      </w:pPr>
      <w:r w:rsidRPr="009A153E">
        <w:rPr>
          <w:sz w:val="28"/>
          <w:szCs w:val="28"/>
        </w:rPr>
        <w:t xml:space="preserve">Коммерческая организация может не чаще одного раза в год (на начало отчетного года) переоценивать группы однородных объектов основных средств, за исключением земельных участков и объектов природопользования, которые переоценке не подлежат, по текущей (восстановительной) стоимости. Под текущей (восстановительной) стоимостью объектов основных средств понимается сумма денежных средств, которая должна быть уплачена организацией на дату проведения переоценки в случае необходимости замены какого-либо объекта. </w:t>
      </w:r>
    </w:p>
    <w:p w:rsidR="009A153E" w:rsidRPr="009A153E" w:rsidRDefault="009A153E" w:rsidP="007F0B23">
      <w:pPr>
        <w:spacing w:line="360" w:lineRule="auto"/>
        <w:ind w:firstLine="709"/>
        <w:jc w:val="both"/>
        <w:rPr>
          <w:sz w:val="28"/>
          <w:szCs w:val="28"/>
        </w:rPr>
      </w:pPr>
      <w:r w:rsidRPr="009A153E">
        <w:rPr>
          <w:sz w:val="28"/>
          <w:szCs w:val="28"/>
        </w:rPr>
        <w:t>При определении текущей (восстановительной) стоимости могут быть использованы данные на аналогичную продукцию, полученные от организаций-изготовителей; сведения об уровне цен, имеющиеся у органов государственной статистики, торговых инспекций и организаций; сведения об уровне цен, опубликованные в средствах массовой информации и специальной литературе; оценка бюро технической инвентаризации; экспертные заключения о текущей (восстановительной) стоимости объектов основных средств.</w:t>
      </w:r>
      <w:r w:rsidR="006333A0" w:rsidRPr="006333A0">
        <w:rPr>
          <w:sz w:val="28"/>
          <w:szCs w:val="28"/>
        </w:rPr>
        <w:t xml:space="preserve"> </w:t>
      </w:r>
      <w:r w:rsidR="006333A0">
        <w:rPr>
          <w:sz w:val="28"/>
          <w:szCs w:val="28"/>
        </w:rPr>
        <w:t>[</w:t>
      </w:r>
      <w:r w:rsidR="00410852">
        <w:rPr>
          <w:sz w:val="28"/>
          <w:szCs w:val="28"/>
        </w:rPr>
        <w:t>8</w:t>
      </w:r>
      <w:r w:rsidR="006333A0">
        <w:rPr>
          <w:sz w:val="28"/>
          <w:szCs w:val="28"/>
          <w:lang w:val="en-US"/>
        </w:rPr>
        <w:t>, стр.</w:t>
      </w:r>
      <w:r w:rsidR="00410852">
        <w:rPr>
          <w:sz w:val="28"/>
          <w:szCs w:val="28"/>
        </w:rPr>
        <w:t>213</w:t>
      </w:r>
      <w:r w:rsidR="006333A0">
        <w:rPr>
          <w:sz w:val="28"/>
          <w:szCs w:val="28"/>
          <w:lang w:val="en-US"/>
        </w:rPr>
        <w:t>]</w:t>
      </w:r>
    </w:p>
    <w:p w:rsidR="009A153E" w:rsidRPr="009A153E" w:rsidRDefault="009A153E" w:rsidP="007F0B23">
      <w:pPr>
        <w:spacing w:line="360" w:lineRule="auto"/>
        <w:ind w:firstLine="709"/>
        <w:jc w:val="both"/>
        <w:rPr>
          <w:sz w:val="28"/>
          <w:szCs w:val="28"/>
        </w:rPr>
      </w:pPr>
      <w:r w:rsidRPr="009A153E">
        <w:rPr>
          <w:sz w:val="28"/>
          <w:szCs w:val="28"/>
        </w:rPr>
        <w:t xml:space="preserve">Любая организация (кроме бюджетной, кредитной и некоммерческой), однажды проведя переоценку основных средств, в дальнейшем должна делать ее регулярно, чтобы стоимость основных средств, по которой они отражаются в бухгалтерском учете и отчетности, существенно не отличалась от рыночной стоимости. Решение организации о проведении переоценки по состоянию на начало отчетного года оформляется соответствующим распорядительным документом, обязательным для всех служб организации, которые будут задействованы в переоценке ОС, и сопровождается подготовкой перечня объектов основных средств, подлежащих переоценке. </w:t>
      </w:r>
      <w:r w:rsidRPr="009A153E">
        <w:rPr>
          <w:sz w:val="28"/>
          <w:szCs w:val="28"/>
        </w:rPr>
        <w:br/>
        <w:t xml:space="preserve">Исходными данными для переоценки объектов основных средств являются: </w:t>
      </w:r>
      <w:r w:rsidRPr="009A153E">
        <w:rPr>
          <w:sz w:val="28"/>
          <w:szCs w:val="28"/>
        </w:rPr>
        <w:br/>
        <w:t xml:space="preserve">       - первоначальная стоимость или текущая (восстановительная) стоимость (если данный объект переоценивался ранее), по которой они учитываются в бухгалтерском учете по состоянию на 31 декабря предыдущего отчетного года; </w:t>
      </w:r>
      <w:r w:rsidRPr="009A153E">
        <w:rPr>
          <w:sz w:val="28"/>
          <w:szCs w:val="28"/>
        </w:rPr>
        <w:br/>
        <w:t>         - сумма амортизации, начисленной за все время использования объекта по состоянию на указанную дату; </w:t>
      </w:r>
    </w:p>
    <w:p w:rsidR="009A153E" w:rsidRPr="009A153E" w:rsidRDefault="009A153E" w:rsidP="007F0B23">
      <w:pPr>
        <w:spacing w:line="360" w:lineRule="auto"/>
        <w:ind w:firstLine="709"/>
        <w:jc w:val="both"/>
        <w:rPr>
          <w:sz w:val="28"/>
          <w:szCs w:val="28"/>
        </w:rPr>
      </w:pPr>
      <w:r w:rsidRPr="009A153E">
        <w:rPr>
          <w:sz w:val="28"/>
          <w:szCs w:val="28"/>
        </w:rPr>
        <w:t xml:space="preserve"> - документально подтвержденные данные о текущей (восстановительной) стоимости переоцениваемых объектов основных средств по состоянию на 1 января отчетного года.</w:t>
      </w:r>
    </w:p>
    <w:p w:rsidR="009A153E" w:rsidRPr="009A153E" w:rsidRDefault="009A153E" w:rsidP="007F0B23">
      <w:pPr>
        <w:spacing w:line="360" w:lineRule="auto"/>
        <w:ind w:firstLine="709"/>
        <w:jc w:val="both"/>
        <w:rPr>
          <w:sz w:val="28"/>
          <w:szCs w:val="28"/>
        </w:rPr>
      </w:pPr>
      <w:r w:rsidRPr="009A153E">
        <w:rPr>
          <w:sz w:val="28"/>
          <w:szCs w:val="28"/>
        </w:rPr>
        <w:t>Переоценка объекта основных средств производится путем пересчета его первоначальной стоимости или текущей (восстановительной) стоимости, если данный объект переоценивался ранее, и суммы амортизации, начисленной за все время использования объекта.</w:t>
      </w:r>
    </w:p>
    <w:p w:rsidR="009A153E" w:rsidRPr="009A153E" w:rsidRDefault="009A153E" w:rsidP="007F0B23">
      <w:pPr>
        <w:spacing w:line="360" w:lineRule="auto"/>
        <w:ind w:firstLine="709"/>
        <w:jc w:val="both"/>
        <w:rPr>
          <w:sz w:val="28"/>
          <w:szCs w:val="28"/>
        </w:rPr>
      </w:pPr>
      <w:r w:rsidRPr="009A153E">
        <w:rPr>
          <w:sz w:val="28"/>
          <w:szCs w:val="28"/>
        </w:rPr>
        <w:t xml:space="preserve">Поскольку нормативные правовые акты по бухгалтерскому учету не содержат определения и критериев формирования групп однородных объектов основных средств для целей переоценки, то согласно учетной политики организации,  соответствующий способ учета, разрабатывается организацией и закрепляется в учетной политике. </w:t>
      </w:r>
    </w:p>
    <w:p w:rsidR="009A153E" w:rsidRDefault="009A153E" w:rsidP="007F0B23">
      <w:pPr>
        <w:spacing w:line="360" w:lineRule="auto"/>
        <w:ind w:firstLine="709"/>
        <w:jc w:val="both"/>
        <w:rPr>
          <w:iCs/>
          <w:sz w:val="28"/>
          <w:szCs w:val="28"/>
        </w:rPr>
      </w:pPr>
      <w:r>
        <w:rPr>
          <w:iCs/>
          <w:sz w:val="28"/>
          <w:szCs w:val="28"/>
        </w:rPr>
        <w:t>Методы переоценки основных средств.</w:t>
      </w:r>
    </w:p>
    <w:p w:rsidR="009A153E" w:rsidRPr="009A153E" w:rsidRDefault="009A153E" w:rsidP="007F0B23">
      <w:pPr>
        <w:spacing w:line="360" w:lineRule="auto"/>
        <w:ind w:firstLine="709"/>
        <w:jc w:val="both"/>
        <w:rPr>
          <w:sz w:val="28"/>
          <w:szCs w:val="28"/>
        </w:rPr>
      </w:pPr>
      <w:r w:rsidRPr="009A153E">
        <w:rPr>
          <w:iCs/>
          <w:sz w:val="28"/>
          <w:szCs w:val="28"/>
        </w:rPr>
        <w:t>Метод прямого пересчета.</w:t>
      </w:r>
      <w:r w:rsidRPr="009A153E">
        <w:rPr>
          <w:sz w:val="28"/>
          <w:szCs w:val="28"/>
        </w:rPr>
        <w:t xml:space="preserve"> Для проведения переоценки путем прямого пересчета коммерческая организация определяет рыночную стоимость соответствующих объектов на дату переоценки, которая является полной восстановительной стоимостью после переоценки. Далее корректируется сумма начисленной амортизации и определяется остаточная стоимость переоцененного объекта. С этой целью определяется коэффициент пересчета как отношение рыночной цены объекта к его балансовой стоимости.</w:t>
      </w:r>
    </w:p>
    <w:p w:rsidR="009A153E" w:rsidRPr="009A153E" w:rsidRDefault="009A153E" w:rsidP="007F0B23">
      <w:pPr>
        <w:pStyle w:val="a6"/>
        <w:spacing w:after="0" w:line="360" w:lineRule="auto"/>
        <w:ind w:left="0" w:firstLine="709"/>
        <w:jc w:val="both"/>
        <w:rPr>
          <w:sz w:val="28"/>
          <w:szCs w:val="28"/>
        </w:rPr>
      </w:pPr>
      <w:r w:rsidRPr="009A153E">
        <w:rPr>
          <w:sz w:val="28"/>
          <w:szCs w:val="28"/>
        </w:rPr>
        <w:t xml:space="preserve">Рыночная стоимость основного средства определяется из любых документов – заключения оценщика, данных от производителя, статистических служб, торговых инспекций, информации в СМИ и специальной литературе. </w:t>
      </w:r>
    </w:p>
    <w:p w:rsidR="009A153E" w:rsidRPr="009A153E" w:rsidRDefault="009A153E" w:rsidP="007F0B23">
      <w:pPr>
        <w:spacing w:line="360" w:lineRule="auto"/>
        <w:ind w:firstLine="709"/>
        <w:jc w:val="both"/>
        <w:rPr>
          <w:rFonts w:ascii="Arial" w:hAnsi="Arial" w:cs="Arial"/>
          <w:sz w:val="28"/>
          <w:szCs w:val="28"/>
        </w:rPr>
      </w:pPr>
      <w:r w:rsidRPr="009A153E">
        <w:rPr>
          <w:sz w:val="28"/>
          <w:szCs w:val="28"/>
        </w:rPr>
        <w:t>Фирма самостоятельно решает, какие источники информации использовать. Но при переоценке дорогостоящих основных средств лучше прибегнуть к услугам оценщика. Ведь если имущество подешевело, то фирма будет платить с него меньший налог на имущество. Поэтому проверяющие наверняка обратят внимание на то, насколько правомерно организация переоценила основные средств</w:t>
      </w:r>
      <w:r w:rsidR="002A7518">
        <w:rPr>
          <w:sz w:val="28"/>
          <w:szCs w:val="28"/>
        </w:rPr>
        <w:t>а.</w:t>
      </w:r>
      <w:r w:rsidR="00410852" w:rsidRPr="00410852">
        <w:rPr>
          <w:sz w:val="28"/>
          <w:szCs w:val="28"/>
        </w:rPr>
        <w:t xml:space="preserve"> </w:t>
      </w:r>
      <w:r w:rsidR="00410852">
        <w:rPr>
          <w:sz w:val="28"/>
          <w:szCs w:val="28"/>
        </w:rPr>
        <w:t>[13</w:t>
      </w:r>
      <w:r w:rsidR="00410852">
        <w:rPr>
          <w:sz w:val="28"/>
          <w:szCs w:val="28"/>
          <w:lang w:val="en-US"/>
        </w:rPr>
        <w:t>, стр.</w:t>
      </w:r>
      <w:r w:rsidR="00410852">
        <w:rPr>
          <w:sz w:val="28"/>
          <w:szCs w:val="28"/>
        </w:rPr>
        <w:t>95</w:t>
      </w:r>
      <w:r w:rsidR="00410852">
        <w:rPr>
          <w:sz w:val="28"/>
          <w:szCs w:val="28"/>
          <w:lang w:val="en-US"/>
        </w:rPr>
        <w:t>]</w:t>
      </w:r>
    </w:p>
    <w:p w:rsidR="009A153E" w:rsidRPr="009A153E" w:rsidRDefault="009A153E" w:rsidP="007F0B23">
      <w:pPr>
        <w:spacing w:line="360" w:lineRule="auto"/>
        <w:ind w:firstLine="709"/>
        <w:jc w:val="both"/>
        <w:rPr>
          <w:sz w:val="28"/>
          <w:szCs w:val="28"/>
        </w:rPr>
      </w:pPr>
      <w:r w:rsidRPr="009A153E">
        <w:rPr>
          <w:iCs/>
          <w:sz w:val="28"/>
          <w:szCs w:val="28"/>
        </w:rPr>
        <w:t>Метод индексации.</w:t>
      </w:r>
      <w:r w:rsidRPr="009A153E">
        <w:rPr>
          <w:sz w:val="28"/>
          <w:szCs w:val="28"/>
        </w:rPr>
        <w:t xml:space="preserve"> Этот метод подразумевает, что организация корректирует стоимость основных средств на индексы инфляции. </w:t>
      </w:r>
      <w:r w:rsidR="002A7518">
        <w:rPr>
          <w:sz w:val="28"/>
          <w:szCs w:val="28"/>
        </w:rPr>
        <w:t xml:space="preserve">Однако </w:t>
      </w:r>
      <w:r w:rsidRPr="009A153E">
        <w:rPr>
          <w:sz w:val="28"/>
          <w:szCs w:val="28"/>
        </w:rPr>
        <w:t>метод индексации на пра</w:t>
      </w:r>
      <w:r w:rsidR="002A7518">
        <w:rPr>
          <w:sz w:val="28"/>
          <w:szCs w:val="28"/>
        </w:rPr>
        <w:t>ктике не применяется</w:t>
      </w:r>
      <w:r w:rsidRPr="009A153E">
        <w:rPr>
          <w:sz w:val="28"/>
          <w:szCs w:val="28"/>
        </w:rPr>
        <w:t>.</w:t>
      </w:r>
    </w:p>
    <w:p w:rsidR="0021686E" w:rsidRPr="00A15541" w:rsidRDefault="007F0B23" w:rsidP="007F0B23">
      <w:pPr>
        <w:pStyle w:val="1"/>
        <w:spacing w:before="0" w:after="0" w:line="360" w:lineRule="auto"/>
        <w:ind w:firstLine="709"/>
        <w:jc w:val="both"/>
        <w:rPr>
          <w:rFonts w:ascii="Times New Roman" w:hAnsi="Times New Roman"/>
          <w:caps/>
          <w:sz w:val="28"/>
          <w:szCs w:val="28"/>
        </w:rPr>
      </w:pPr>
      <w:bookmarkStart w:id="8" w:name="_Toc215588328"/>
      <w:r>
        <w:rPr>
          <w:rFonts w:ascii="Times New Roman" w:hAnsi="Times New Roman"/>
          <w:b w:val="0"/>
          <w:bCs w:val="0"/>
          <w:kern w:val="0"/>
          <w:sz w:val="20"/>
          <w:szCs w:val="24"/>
        </w:rPr>
        <w:br w:type="page"/>
      </w:r>
      <w:r w:rsidR="00181603" w:rsidRPr="00A15541">
        <w:rPr>
          <w:rFonts w:ascii="Times New Roman" w:hAnsi="Times New Roman"/>
          <w:caps/>
          <w:sz w:val="28"/>
          <w:szCs w:val="28"/>
        </w:rPr>
        <w:t xml:space="preserve">3. </w:t>
      </w:r>
      <w:r w:rsidR="0021686E" w:rsidRPr="00A15541">
        <w:rPr>
          <w:rFonts w:ascii="Times New Roman" w:hAnsi="Times New Roman"/>
          <w:caps/>
          <w:sz w:val="28"/>
          <w:szCs w:val="28"/>
        </w:rPr>
        <w:t>Анализ инвентаризации и переоценки основных средств на примере ТОО «БазисАктив»</w:t>
      </w:r>
      <w:bookmarkEnd w:id="8"/>
    </w:p>
    <w:p w:rsidR="000D3551" w:rsidRPr="00DB719E" w:rsidRDefault="00181603" w:rsidP="007F0B23">
      <w:pPr>
        <w:pStyle w:val="3"/>
        <w:spacing w:before="0" w:after="0" w:line="360" w:lineRule="auto"/>
        <w:ind w:firstLine="709"/>
        <w:jc w:val="both"/>
      </w:pPr>
      <w:bookmarkStart w:id="9" w:name="_Toc215588329"/>
      <w:r>
        <w:t>3</w:t>
      </w:r>
      <w:r w:rsidR="00DB719E" w:rsidRPr="00DB719E">
        <w:t>.1. Анализ инвентаризации основных средств</w:t>
      </w:r>
      <w:bookmarkEnd w:id="9"/>
    </w:p>
    <w:p w:rsidR="00DB719E" w:rsidRDefault="002B21C9" w:rsidP="007F0B23">
      <w:pPr>
        <w:pStyle w:val="a4"/>
        <w:spacing w:line="360" w:lineRule="auto"/>
        <w:ind w:firstLine="709"/>
        <w:rPr>
          <w:iCs/>
          <w:sz w:val="28"/>
          <w:szCs w:val="28"/>
        </w:rPr>
      </w:pPr>
      <w:r w:rsidRPr="002B21C9">
        <w:rPr>
          <w:iCs/>
          <w:sz w:val="28"/>
          <w:szCs w:val="28"/>
        </w:rPr>
        <w:t xml:space="preserve"> </w:t>
      </w:r>
    </w:p>
    <w:p w:rsidR="002B21C9" w:rsidRPr="002B21C9" w:rsidRDefault="002B21C9" w:rsidP="007F0B23">
      <w:pPr>
        <w:pStyle w:val="a4"/>
        <w:spacing w:line="360" w:lineRule="auto"/>
        <w:ind w:firstLine="709"/>
        <w:rPr>
          <w:iCs/>
          <w:sz w:val="28"/>
          <w:szCs w:val="28"/>
        </w:rPr>
      </w:pPr>
      <w:r w:rsidRPr="002B21C9">
        <w:rPr>
          <w:iCs/>
          <w:sz w:val="28"/>
          <w:szCs w:val="28"/>
        </w:rPr>
        <w:t xml:space="preserve">С целью выявления фактического наличия основных средств и товарно-материальных запасов, денежных средств, прочих активов, а также собственного капитала  и обязательств и контроля за их сохранностью в ТОО </w:t>
      </w:r>
      <w:r>
        <w:rPr>
          <w:iCs/>
          <w:sz w:val="28"/>
          <w:szCs w:val="28"/>
        </w:rPr>
        <w:t>«БазисАктив»</w:t>
      </w:r>
      <w:r w:rsidRPr="002B21C9">
        <w:rPr>
          <w:iCs/>
          <w:sz w:val="28"/>
          <w:szCs w:val="28"/>
        </w:rPr>
        <w:t xml:space="preserve"> проводится инвентаризация. </w:t>
      </w:r>
    </w:p>
    <w:p w:rsidR="002B21C9" w:rsidRPr="002B21C9" w:rsidRDefault="002B21C9" w:rsidP="007F0B23">
      <w:pPr>
        <w:pStyle w:val="a4"/>
        <w:spacing w:line="360" w:lineRule="auto"/>
        <w:ind w:firstLine="709"/>
        <w:rPr>
          <w:iCs/>
          <w:sz w:val="28"/>
          <w:szCs w:val="28"/>
        </w:rPr>
      </w:pPr>
      <w:r w:rsidRPr="002B21C9">
        <w:rPr>
          <w:iCs/>
          <w:sz w:val="28"/>
          <w:szCs w:val="28"/>
        </w:rPr>
        <w:t xml:space="preserve">Порядок проведения годовой инвентаризации имущества и обязательств, периодичность, сроки и места проведения устанавливаются приказом по </w:t>
      </w:r>
      <w:r w:rsidR="00DF539D">
        <w:rPr>
          <w:sz w:val="28"/>
          <w:szCs w:val="28"/>
        </w:rPr>
        <w:t>ТОО «БазисАктив»</w:t>
      </w:r>
      <w:r w:rsidRPr="002B21C9">
        <w:rPr>
          <w:iCs/>
          <w:sz w:val="28"/>
          <w:szCs w:val="28"/>
        </w:rPr>
        <w:t>. Также приказом создается центральная инвентаризационная комиссия и исполнительные комиссии.</w:t>
      </w:r>
    </w:p>
    <w:p w:rsidR="002B21C9" w:rsidRPr="002B21C9" w:rsidRDefault="002B21C9" w:rsidP="007F0B23">
      <w:pPr>
        <w:pStyle w:val="a4"/>
        <w:spacing w:line="360" w:lineRule="auto"/>
        <w:ind w:firstLine="709"/>
        <w:rPr>
          <w:iCs/>
          <w:sz w:val="28"/>
          <w:szCs w:val="28"/>
        </w:rPr>
      </w:pPr>
      <w:r w:rsidRPr="002B21C9">
        <w:rPr>
          <w:iCs/>
          <w:sz w:val="28"/>
          <w:szCs w:val="28"/>
        </w:rPr>
        <w:t>Ответственность за проведение инвентаризации несет  инвентаризационная комиссия.</w:t>
      </w:r>
    </w:p>
    <w:p w:rsidR="002B21C9" w:rsidRPr="002B21C9" w:rsidRDefault="002B21C9" w:rsidP="007F0B23">
      <w:pPr>
        <w:pStyle w:val="a4"/>
        <w:spacing w:line="360" w:lineRule="auto"/>
        <w:ind w:firstLine="709"/>
        <w:rPr>
          <w:iCs/>
          <w:sz w:val="28"/>
          <w:szCs w:val="28"/>
        </w:rPr>
      </w:pPr>
      <w:r w:rsidRPr="002B21C9">
        <w:rPr>
          <w:iCs/>
          <w:sz w:val="28"/>
          <w:szCs w:val="28"/>
        </w:rPr>
        <w:t xml:space="preserve">При этом не исключается при необходимости создание временных инвентаризационных комиссий. </w:t>
      </w:r>
    </w:p>
    <w:p w:rsidR="002B21C9" w:rsidRPr="002B21C9" w:rsidRDefault="002B21C9" w:rsidP="007F0B23">
      <w:pPr>
        <w:pStyle w:val="a4"/>
        <w:spacing w:line="360" w:lineRule="auto"/>
        <w:ind w:firstLine="709"/>
        <w:rPr>
          <w:iCs/>
          <w:sz w:val="28"/>
          <w:szCs w:val="28"/>
        </w:rPr>
      </w:pPr>
      <w:r w:rsidRPr="002B21C9">
        <w:rPr>
          <w:iCs/>
          <w:sz w:val="28"/>
          <w:szCs w:val="28"/>
        </w:rPr>
        <w:t xml:space="preserve">Сроки проведения инвентаризации: </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инвентаризация основных средств, товарно-материальных ценностей проводится не  менее одного раза в год;</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инвентаризация денег в кассе проводится один раз в месяц;</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инвентаризация прочих статей баланса производится по состоянию на 31 декабря отчетного периода.</w:t>
      </w:r>
    </w:p>
    <w:p w:rsidR="002B21C9" w:rsidRPr="002B21C9" w:rsidRDefault="002B21C9" w:rsidP="007F0B23">
      <w:pPr>
        <w:pStyle w:val="a4"/>
        <w:spacing w:line="360" w:lineRule="auto"/>
        <w:ind w:firstLine="709"/>
        <w:rPr>
          <w:iCs/>
          <w:sz w:val="28"/>
          <w:szCs w:val="28"/>
        </w:rPr>
      </w:pPr>
      <w:r w:rsidRPr="002B21C9">
        <w:rPr>
          <w:iCs/>
          <w:sz w:val="28"/>
          <w:szCs w:val="28"/>
        </w:rPr>
        <w:t>Инвентаризация ценностей должна быть проведена в следующих случаях:</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при смене материально-ответственного лица;</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при установлении факта порчи, недостачи, кражи материальных ценностей;</w:t>
      </w:r>
    </w:p>
    <w:p w:rsidR="002B21C9" w:rsidRPr="002B21C9" w:rsidRDefault="002B21C9" w:rsidP="007F0B23">
      <w:pPr>
        <w:pStyle w:val="a4"/>
        <w:spacing w:line="360" w:lineRule="auto"/>
        <w:ind w:firstLine="709"/>
        <w:rPr>
          <w:iCs/>
          <w:sz w:val="28"/>
          <w:szCs w:val="28"/>
        </w:rPr>
      </w:pPr>
      <w:r w:rsidRPr="002B21C9">
        <w:rPr>
          <w:iCs/>
          <w:sz w:val="28"/>
          <w:szCs w:val="28"/>
        </w:rPr>
        <w:t>-</w:t>
      </w:r>
      <w:r w:rsidRPr="002B21C9">
        <w:rPr>
          <w:iCs/>
          <w:sz w:val="28"/>
          <w:szCs w:val="28"/>
        </w:rPr>
        <w:tab/>
        <w:t xml:space="preserve">в случаях, возникающих в результате чрезвычайных ситуаций природного характера,  а также в случаях ликвидации </w:t>
      </w:r>
      <w:r w:rsidR="00DF539D">
        <w:rPr>
          <w:sz w:val="28"/>
          <w:szCs w:val="28"/>
        </w:rPr>
        <w:t>ТОО «БазисАктив»</w:t>
      </w:r>
      <w:r w:rsidRPr="002B21C9">
        <w:rPr>
          <w:iCs/>
          <w:sz w:val="28"/>
          <w:szCs w:val="28"/>
        </w:rPr>
        <w:t>.</w:t>
      </w:r>
    </w:p>
    <w:p w:rsidR="002B21C9" w:rsidRPr="002B21C9" w:rsidRDefault="002B21C9" w:rsidP="007F0B23">
      <w:pPr>
        <w:pStyle w:val="a4"/>
        <w:spacing w:line="360" w:lineRule="auto"/>
        <w:ind w:firstLine="709"/>
        <w:rPr>
          <w:iCs/>
          <w:sz w:val="28"/>
          <w:szCs w:val="28"/>
        </w:rPr>
      </w:pPr>
      <w:r w:rsidRPr="002B21C9">
        <w:rPr>
          <w:iCs/>
          <w:sz w:val="28"/>
          <w:szCs w:val="28"/>
        </w:rPr>
        <w:t>Порядок рассмотрения и утверждения результатов инвентаризации производится в Протоколе инвентаризационной комиссии.</w:t>
      </w:r>
    </w:p>
    <w:p w:rsidR="002B21C9" w:rsidRPr="002B21C9" w:rsidRDefault="002B21C9" w:rsidP="007F0B23">
      <w:pPr>
        <w:pStyle w:val="a4"/>
        <w:spacing w:line="360" w:lineRule="auto"/>
        <w:ind w:firstLine="709"/>
        <w:rPr>
          <w:iCs/>
          <w:sz w:val="28"/>
          <w:szCs w:val="28"/>
        </w:rPr>
      </w:pPr>
      <w:r w:rsidRPr="002B21C9">
        <w:rPr>
          <w:iCs/>
          <w:sz w:val="28"/>
          <w:szCs w:val="28"/>
        </w:rPr>
        <w:t xml:space="preserve">Результаты инвентаризации отражаются в учете и отчетности того месяца, в котором проводилась инвентаризация, по годовой инвентаризации – в годовой финансовой отчетности. </w:t>
      </w:r>
    </w:p>
    <w:p w:rsidR="002B21C9" w:rsidRPr="002B21C9" w:rsidRDefault="002B21C9" w:rsidP="007F0B23">
      <w:pPr>
        <w:pStyle w:val="a4"/>
        <w:spacing w:line="360" w:lineRule="auto"/>
        <w:ind w:firstLine="709"/>
        <w:rPr>
          <w:iCs/>
          <w:sz w:val="28"/>
          <w:szCs w:val="28"/>
        </w:rPr>
      </w:pPr>
      <w:r w:rsidRPr="002B21C9">
        <w:rPr>
          <w:iCs/>
          <w:sz w:val="28"/>
          <w:szCs w:val="28"/>
        </w:rPr>
        <w:t>Инвентаризационные описи могут быть заполнены как средствами вычислительной техники, так и ручным способом.</w:t>
      </w:r>
    </w:p>
    <w:p w:rsidR="002B21C9" w:rsidRPr="002B21C9" w:rsidRDefault="002B21C9" w:rsidP="007F0B23">
      <w:pPr>
        <w:pStyle w:val="a4"/>
        <w:spacing w:line="360" w:lineRule="auto"/>
        <w:ind w:firstLine="709"/>
        <w:rPr>
          <w:iCs/>
          <w:sz w:val="28"/>
          <w:szCs w:val="28"/>
        </w:rPr>
      </w:pPr>
      <w:r w:rsidRPr="002B21C9">
        <w:rPr>
          <w:iCs/>
          <w:sz w:val="28"/>
          <w:szCs w:val="28"/>
        </w:rPr>
        <w:t>Помарки и подчистки в инвентарных описях производить не рекомендуется.</w:t>
      </w:r>
    </w:p>
    <w:p w:rsidR="002B21C9" w:rsidRPr="002B21C9" w:rsidRDefault="002B21C9" w:rsidP="007F0B23">
      <w:pPr>
        <w:pStyle w:val="a4"/>
        <w:spacing w:line="360" w:lineRule="auto"/>
        <w:ind w:firstLine="709"/>
        <w:rPr>
          <w:iCs/>
          <w:sz w:val="28"/>
          <w:szCs w:val="28"/>
        </w:rPr>
      </w:pPr>
      <w:r w:rsidRPr="002B21C9">
        <w:rPr>
          <w:iCs/>
          <w:sz w:val="28"/>
          <w:szCs w:val="28"/>
        </w:rPr>
        <w:t>Целью инвентаризации является получение точных данных о фактическом наличии и техническом состоянии  основных средств, а также сверка фактического наличия с данными бухгалтерского учета. Данные о фактическом наличии основных средств записываются в «Инвентаризационную опись основных средств» (типовая форма №Инв-1), которые после завершения инвентаризации передаются  в бухгалтерию. По основным средствам, сданным или полученным в операционную аренду, переданным или полученным в доверительное управление, находящемся на ответственном хранении, проверяется наличие подтверждающих документов, договоров.</w:t>
      </w:r>
    </w:p>
    <w:p w:rsidR="002B21C9" w:rsidRPr="002B21C9" w:rsidRDefault="002B21C9" w:rsidP="007F0B23">
      <w:pPr>
        <w:pStyle w:val="a4"/>
        <w:spacing w:line="360" w:lineRule="auto"/>
        <w:ind w:firstLine="709"/>
        <w:rPr>
          <w:iCs/>
          <w:sz w:val="28"/>
          <w:szCs w:val="28"/>
        </w:rPr>
      </w:pPr>
      <w:r w:rsidRPr="002B21C9">
        <w:rPr>
          <w:iCs/>
          <w:sz w:val="28"/>
          <w:szCs w:val="28"/>
        </w:rPr>
        <w:t>До начала инвентаризации проверяется наличие и состояние инвентарных карточек, инвентарных описей, наличие и состояние технических паспортов или другой технической документации.</w:t>
      </w:r>
    </w:p>
    <w:p w:rsidR="002B21C9" w:rsidRPr="002B21C9" w:rsidRDefault="002B21C9" w:rsidP="007F0B23">
      <w:pPr>
        <w:pStyle w:val="a4"/>
        <w:spacing w:line="360" w:lineRule="auto"/>
        <w:ind w:firstLine="709"/>
        <w:rPr>
          <w:iCs/>
          <w:sz w:val="28"/>
          <w:szCs w:val="28"/>
        </w:rPr>
      </w:pPr>
      <w:r w:rsidRPr="002B21C9">
        <w:rPr>
          <w:iCs/>
          <w:sz w:val="28"/>
          <w:szCs w:val="28"/>
        </w:rPr>
        <w:t>Инвентаризационная комиссия в обязательном порядке производит осмотр объектов и заносит  в инвентаризационные описи их полное наименование, назначение, инвентарные номера и основные технические и эксплуатационные показатели.</w:t>
      </w:r>
    </w:p>
    <w:p w:rsidR="002B21C9" w:rsidRPr="002B21C9" w:rsidRDefault="002B21C9" w:rsidP="007F0B23">
      <w:pPr>
        <w:pStyle w:val="a4"/>
        <w:spacing w:line="360" w:lineRule="auto"/>
        <w:ind w:firstLine="709"/>
        <w:rPr>
          <w:iCs/>
          <w:sz w:val="28"/>
          <w:szCs w:val="28"/>
        </w:rPr>
      </w:pPr>
      <w:r w:rsidRPr="002B21C9">
        <w:rPr>
          <w:iCs/>
          <w:sz w:val="28"/>
          <w:szCs w:val="28"/>
        </w:rPr>
        <w:t>При инвентаризации зданий сооружений и другой недвижимости комиссия проверяет наличие документов, подтверждающих право собственности, постоянного пользования земельными участками.</w:t>
      </w:r>
    </w:p>
    <w:p w:rsidR="002B21C9" w:rsidRPr="002B21C9" w:rsidRDefault="002B21C9" w:rsidP="007F0B23">
      <w:pPr>
        <w:pStyle w:val="a4"/>
        <w:spacing w:line="360" w:lineRule="auto"/>
        <w:ind w:firstLine="709"/>
        <w:rPr>
          <w:iCs/>
          <w:sz w:val="28"/>
          <w:szCs w:val="28"/>
        </w:rPr>
      </w:pPr>
      <w:r w:rsidRPr="002B21C9">
        <w:rPr>
          <w:iCs/>
          <w:sz w:val="28"/>
          <w:szCs w:val="28"/>
        </w:rPr>
        <w:t>При выявлении объектов, не принятых на учет, а также объектов, которые отсутствуют в регистрах бухгалтерского учета, комиссия включает в инвентаризационную опись.</w:t>
      </w:r>
    </w:p>
    <w:p w:rsidR="002B21C9" w:rsidRPr="002B21C9" w:rsidRDefault="002B21C9" w:rsidP="007F0B23">
      <w:pPr>
        <w:pStyle w:val="a4"/>
        <w:spacing w:line="360" w:lineRule="auto"/>
        <w:ind w:firstLine="709"/>
        <w:rPr>
          <w:iCs/>
          <w:sz w:val="28"/>
          <w:szCs w:val="28"/>
        </w:rPr>
      </w:pPr>
      <w:r w:rsidRPr="002B21C9">
        <w:rPr>
          <w:iCs/>
          <w:sz w:val="28"/>
          <w:szCs w:val="28"/>
        </w:rPr>
        <w:t>Оценка выявленных при инвентаризации неучтенных объектов производится по справедливой стоимости. Срок службы по данным объектам определяется по действительному техническому состоянию объектов. Инвентаризационная комиссия устанавливает сроки возведения или приобретения  неучтенных объектов, источники их финансирования и отражает эти данные в протоколе.</w:t>
      </w:r>
    </w:p>
    <w:p w:rsidR="002B21C9" w:rsidRPr="002B21C9" w:rsidRDefault="002B21C9" w:rsidP="007F0B23">
      <w:pPr>
        <w:pStyle w:val="a4"/>
        <w:spacing w:line="360" w:lineRule="auto"/>
        <w:ind w:firstLine="709"/>
        <w:rPr>
          <w:iCs/>
          <w:sz w:val="28"/>
          <w:szCs w:val="28"/>
        </w:rPr>
      </w:pPr>
      <w:r w:rsidRPr="002B21C9">
        <w:rPr>
          <w:iCs/>
          <w:sz w:val="28"/>
          <w:szCs w:val="28"/>
        </w:rPr>
        <w:t>Основные средства заносятся в инвентаризационные описи по наименованиям в соответствии с основным назначением объекта.</w:t>
      </w:r>
    </w:p>
    <w:p w:rsidR="002B21C9" w:rsidRPr="002B21C9" w:rsidRDefault="002B21C9" w:rsidP="007F0B23">
      <w:pPr>
        <w:pStyle w:val="a4"/>
        <w:spacing w:line="360" w:lineRule="auto"/>
        <w:ind w:firstLine="709"/>
        <w:rPr>
          <w:iCs/>
          <w:sz w:val="28"/>
          <w:szCs w:val="28"/>
        </w:rPr>
      </w:pPr>
      <w:r w:rsidRPr="002B21C9">
        <w:rPr>
          <w:iCs/>
          <w:sz w:val="28"/>
          <w:szCs w:val="28"/>
        </w:rPr>
        <w:t>Основные средства, непригодные к эксплуатации и не подлежащие восстановлению, в инвентаризационную опись не включаются. На эти объекты инвентаризационной комиссией составляется отдельная опись с указанием времени ввода в эксплуатацию и причин, приведших к непригодности.</w:t>
      </w:r>
    </w:p>
    <w:p w:rsidR="002B21C9" w:rsidRPr="002B21C9" w:rsidRDefault="002B21C9" w:rsidP="007F0B23">
      <w:pPr>
        <w:pStyle w:val="a4"/>
        <w:spacing w:line="360" w:lineRule="auto"/>
        <w:ind w:firstLine="709"/>
        <w:rPr>
          <w:iCs/>
          <w:sz w:val="28"/>
          <w:szCs w:val="28"/>
        </w:rPr>
      </w:pPr>
      <w:r w:rsidRPr="002B21C9">
        <w:rPr>
          <w:iCs/>
          <w:sz w:val="28"/>
          <w:szCs w:val="28"/>
        </w:rPr>
        <w:t xml:space="preserve">Результаты инвентаризации отражаются </w:t>
      </w:r>
      <w:r w:rsidR="00C61403">
        <w:rPr>
          <w:sz w:val="28"/>
          <w:szCs w:val="28"/>
        </w:rPr>
        <w:t xml:space="preserve">ТОО «БазисАктив» </w:t>
      </w:r>
      <w:r w:rsidRPr="002B21C9">
        <w:rPr>
          <w:iCs/>
          <w:sz w:val="28"/>
          <w:szCs w:val="28"/>
        </w:rPr>
        <w:t>в учете того месяца, в котором была закончена инвентаризация.  Инвентаризационная опись подписывается всеми членами комиссии.</w:t>
      </w:r>
    </w:p>
    <w:p w:rsidR="002B21C9" w:rsidRPr="002B21C9" w:rsidRDefault="002B21C9" w:rsidP="007F0B23">
      <w:pPr>
        <w:pStyle w:val="a4"/>
        <w:spacing w:line="360" w:lineRule="auto"/>
        <w:ind w:firstLine="709"/>
        <w:rPr>
          <w:iCs/>
          <w:sz w:val="28"/>
          <w:szCs w:val="28"/>
        </w:rPr>
      </w:pPr>
      <w:r w:rsidRPr="002B21C9">
        <w:rPr>
          <w:iCs/>
          <w:sz w:val="28"/>
          <w:szCs w:val="28"/>
        </w:rPr>
        <w:t>На неучтенные основные средства выписываются новые инвентарные карточки, по недостающим основным средствам, списанным с баланса, карточки помещают в раздел картотеки «Архив».</w:t>
      </w:r>
    </w:p>
    <w:p w:rsidR="002B21C9" w:rsidRPr="002B21C9" w:rsidRDefault="002B21C9" w:rsidP="007F0B23">
      <w:pPr>
        <w:pStyle w:val="a4"/>
        <w:spacing w:line="360" w:lineRule="auto"/>
        <w:ind w:firstLine="709"/>
        <w:rPr>
          <w:iCs/>
          <w:sz w:val="28"/>
          <w:szCs w:val="28"/>
        </w:rPr>
      </w:pPr>
      <w:r w:rsidRPr="002B21C9">
        <w:rPr>
          <w:iCs/>
          <w:sz w:val="28"/>
          <w:szCs w:val="28"/>
        </w:rPr>
        <w:t>Данные инвентаризационных описей  заносятся в «Сличительную ведомость результатов инвентаризации основных средств» (типовая форма №Инв-11</w:t>
      </w:r>
      <w:r w:rsidR="00CE4F4E">
        <w:rPr>
          <w:iCs/>
          <w:sz w:val="28"/>
          <w:szCs w:val="28"/>
        </w:rPr>
        <w:t xml:space="preserve"> (приложение 1)</w:t>
      </w:r>
      <w:r w:rsidRPr="002B21C9">
        <w:rPr>
          <w:iCs/>
          <w:sz w:val="28"/>
          <w:szCs w:val="28"/>
        </w:rPr>
        <w:t>), причем заполняются только те позиции, по которым были обнаружены расхождения с данными учета.</w:t>
      </w:r>
    </w:p>
    <w:p w:rsidR="000D3551" w:rsidRDefault="002B21C9" w:rsidP="007F0B23">
      <w:pPr>
        <w:pStyle w:val="a4"/>
        <w:spacing w:line="360" w:lineRule="auto"/>
        <w:ind w:firstLine="709"/>
        <w:rPr>
          <w:iCs/>
          <w:sz w:val="28"/>
          <w:szCs w:val="28"/>
        </w:rPr>
      </w:pPr>
      <w:r w:rsidRPr="002B21C9">
        <w:rPr>
          <w:iCs/>
          <w:sz w:val="28"/>
          <w:szCs w:val="28"/>
        </w:rPr>
        <w:t>В протоколе инвентаризационной комиссии отражаются подробные сведения о причинах и ответственных лицах излишков и недостач и мерах, которые будут приняты в отношении ответственных лиц.</w:t>
      </w:r>
    </w:p>
    <w:p w:rsidR="008C040F" w:rsidRPr="008C040F" w:rsidRDefault="008C040F" w:rsidP="007F0B23">
      <w:pPr>
        <w:pStyle w:val="ConsNormal"/>
        <w:widowControl/>
        <w:spacing w:line="360" w:lineRule="auto"/>
        <w:ind w:firstLine="709"/>
        <w:jc w:val="both"/>
        <w:rPr>
          <w:rFonts w:ascii="Times New Roman" w:hAnsi="Times New Roman" w:cs="Times New Roman"/>
          <w:sz w:val="28"/>
          <w:szCs w:val="28"/>
        </w:rPr>
      </w:pPr>
      <w:r w:rsidRPr="008C040F">
        <w:rPr>
          <w:rFonts w:ascii="Times New Roman" w:hAnsi="Times New Roman" w:cs="Times New Roman"/>
          <w:sz w:val="28"/>
          <w:szCs w:val="28"/>
        </w:rPr>
        <w:t xml:space="preserve">В феврале 2007г. организация приобрела оборудование. Силами поставщика были осуществлены его монтаж и пусконаладочные работы. Стоимость работ - 45 000 </w:t>
      </w:r>
      <w:r w:rsidR="00626996">
        <w:rPr>
          <w:rFonts w:ascii="Times New Roman" w:hAnsi="Times New Roman" w:cs="Times New Roman"/>
          <w:sz w:val="28"/>
          <w:szCs w:val="28"/>
        </w:rPr>
        <w:t>тенге</w:t>
      </w:r>
      <w:r w:rsidRPr="008C040F">
        <w:rPr>
          <w:rFonts w:ascii="Times New Roman" w:hAnsi="Times New Roman" w:cs="Times New Roman"/>
          <w:sz w:val="28"/>
          <w:szCs w:val="28"/>
        </w:rPr>
        <w:t>. В марте 200</w:t>
      </w:r>
      <w:r w:rsidR="00626996">
        <w:rPr>
          <w:rFonts w:ascii="Times New Roman" w:hAnsi="Times New Roman" w:cs="Times New Roman"/>
          <w:sz w:val="28"/>
          <w:szCs w:val="28"/>
        </w:rPr>
        <w:t>7</w:t>
      </w:r>
      <w:r w:rsidRPr="008C040F">
        <w:rPr>
          <w:rFonts w:ascii="Times New Roman" w:hAnsi="Times New Roman" w:cs="Times New Roman"/>
          <w:sz w:val="28"/>
          <w:szCs w:val="28"/>
        </w:rPr>
        <w:t>г. подписан акт приема-передачи работ. Работы были оплачены. В том же месяце оборудование введено в эксплуатацию и НДС принят к вычету. Организация отнесла оборудование к пятой группе и установила срок полезного использования 90 месяцев. Норма амортизации составила 1,11%.</w:t>
      </w:r>
    </w:p>
    <w:p w:rsidR="008C040F" w:rsidRPr="008C040F" w:rsidRDefault="008C040F" w:rsidP="007F0B23">
      <w:pPr>
        <w:pStyle w:val="ConsNormal"/>
        <w:widowControl/>
        <w:spacing w:line="360" w:lineRule="auto"/>
        <w:ind w:firstLine="709"/>
        <w:jc w:val="both"/>
        <w:rPr>
          <w:rFonts w:ascii="Times New Roman" w:hAnsi="Times New Roman" w:cs="Times New Roman"/>
          <w:sz w:val="28"/>
          <w:szCs w:val="28"/>
        </w:rPr>
      </w:pPr>
      <w:r w:rsidRPr="008C040F">
        <w:rPr>
          <w:rFonts w:ascii="Times New Roman" w:hAnsi="Times New Roman" w:cs="Times New Roman"/>
          <w:sz w:val="28"/>
          <w:szCs w:val="28"/>
        </w:rPr>
        <w:t>В ходе инвентаризации перед составлением годового отчета было выявлено, что стоимость пусконаладочных работ ошибочно отнесена в состав общехозяйственных расходов в бухгалтерском учете и в состав прочих расходов, связанных с производством и (или) реализацией, - в налоговом.</w:t>
      </w:r>
    </w:p>
    <w:p w:rsidR="008C040F" w:rsidRPr="008C040F" w:rsidRDefault="00626996" w:rsidP="007F0B23">
      <w:pPr>
        <w:pStyle w:val="ConsNormal"/>
        <w:widowControl/>
        <w:spacing w:line="360" w:lineRule="auto"/>
        <w:ind w:firstLine="709"/>
        <w:jc w:val="both"/>
        <w:rPr>
          <w:rFonts w:ascii="Times New Roman" w:hAnsi="Times New Roman" w:cs="Times New Roman"/>
          <w:sz w:val="28"/>
          <w:szCs w:val="28"/>
        </w:rPr>
      </w:pPr>
      <w:r w:rsidRPr="00626996">
        <w:rPr>
          <w:rFonts w:ascii="Times New Roman" w:hAnsi="Times New Roman" w:cs="Times New Roman"/>
          <w:sz w:val="28"/>
          <w:szCs w:val="28"/>
        </w:rPr>
        <w:t>Р</w:t>
      </w:r>
      <w:r w:rsidR="008C040F" w:rsidRPr="00626996">
        <w:rPr>
          <w:rFonts w:ascii="Times New Roman" w:hAnsi="Times New Roman" w:cs="Times New Roman"/>
          <w:sz w:val="28"/>
          <w:szCs w:val="28"/>
        </w:rPr>
        <w:t>асходы по приведению основных средств в состояние, пригодное для использования (к которым и относятся расходы на пусконаладочные работы), включаются в первоначальную стоимость основного средства.</w:t>
      </w:r>
    </w:p>
    <w:p w:rsidR="000D3551" w:rsidRDefault="000D3551" w:rsidP="007F0B23">
      <w:pPr>
        <w:pStyle w:val="a4"/>
        <w:spacing w:line="360" w:lineRule="auto"/>
        <w:ind w:firstLine="709"/>
        <w:rPr>
          <w:b/>
          <w:iCs/>
          <w:sz w:val="28"/>
          <w:szCs w:val="28"/>
        </w:rPr>
      </w:pPr>
    </w:p>
    <w:p w:rsidR="00B03212" w:rsidRPr="008C040F" w:rsidRDefault="00181603" w:rsidP="007F0B23">
      <w:pPr>
        <w:pStyle w:val="3"/>
        <w:spacing w:before="0" w:after="0" w:line="360" w:lineRule="auto"/>
        <w:ind w:firstLine="709"/>
        <w:jc w:val="both"/>
      </w:pPr>
      <w:bookmarkStart w:id="10" w:name="_Toc215588330"/>
      <w:r>
        <w:t xml:space="preserve">3.2. </w:t>
      </w:r>
      <w:r w:rsidR="00F91882">
        <w:t>Анализ переоценки основных средств</w:t>
      </w:r>
      <w:bookmarkEnd w:id="10"/>
    </w:p>
    <w:p w:rsidR="000D3551" w:rsidRDefault="000D3551" w:rsidP="007F0B23">
      <w:pPr>
        <w:pStyle w:val="a4"/>
        <w:spacing w:line="360" w:lineRule="auto"/>
        <w:ind w:firstLine="709"/>
        <w:rPr>
          <w:b/>
          <w:iCs/>
        </w:rPr>
      </w:pPr>
    </w:p>
    <w:p w:rsidR="000D3551" w:rsidRPr="00F91882" w:rsidRDefault="000D3551" w:rsidP="007F0B23">
      <w:pPr>
        <w:pStyle w:val="a4"/>
        <w:spacing w:line="360" w:lineRule="auto"/>
        <w:ind w:firstLine="709"/>
        <w:rPr>
          <w:iCs/>
          <w:sz w:val="28"/>
          <w:szCs w:val="28"/>
        </w:rPr>
      </w:pPr>
      <w:r w:rsidRPr="00F91882">
        <w:rPr>
          <w:iCs/>
          <w:sz w:val="28"/>
          <w:szCs w:val="28"/>
        </w:rPr>
        <w:t xml:space="preserve">ТОО </w:t>
      </w:r>
      <w:r w:rsidR="00F91882">
        <w:rPr>
          <w:sz w:val="28"/>
          <w:szCs w:val="28"/>
        </w:rPr>
        <w:t>«БазисАктив»</w:t>
      </w:r>
      <w:r w:rsidRPr="00F91882">
        <w:rPr>
          <w:iCs/>
          <w:sz w:val="28"/>
          <w:szCs w:val="28"/>
        </w:rPr>
        <w:t xml:space="preserve"> данной </w:t>
      </w:r>
      <w:r w:rsidR="00C61403">
        <w:rPr>
          <w:iCs/>
          <w:sz w:val="28"/>
          <w:szCs w:val="28"/>
        </w:rPr>
        <w:t>у</w:t>
      </w:r>
      <w:r w:rsidRPr="00F91882">
        <w:rPr>
          <w:iCs/>
          <w:sz w:val="28"/>
          <w:szCs w:val="28"/>
        </w:rPr>
        <w:t>четной политикой  для последующей оценки основных средств принимает модель учета  по первоначальной стоимости, т.е. метод исторической стоимости (затратный). То есть, после первоначального признания в качестве  актива объект основных средств должен учитываться  по его  первоначальной стоимости  за вычетом накопленной  амортизации и накопленных убытков от обесценения.</w:t>
      </w:r>
    </w:p>
    <w:p w:rsidR="000D3551" w:rsidRPr="00F91882" w:rsidRDefault="000D3551" w:rsidP="007F0B23">
      <w:pPr>
        <w:pStyle w:val="a4"/>
        <w:spacing w:line="360" w:lineRule="auto"/>
        <w:ind w:firstLine="709"/>
        <w:rPr>
          <w:iCs/>
          <w:sz w:val="28"/>
          <w:szCs w:val="28"/>
        </w:rPr>
      </w:pPr>
      <w:r w:rsidRPr="00F91882">
        <w:rPr>
          <w:iCs/>
          <w:sz w:val="28"/>
          <w:szCs w:val="28"/>
        </w:rPr>
        <w:t>Однако, в случае взноса в уставные фонды других организаций, безвозмездной передаче или реализации на сторону, объекты  основных средств оцениваются независимой оценочной компанией с целью  определения справедливой рыночной стоимости на дату проведения операции.</w:t>
      </w:r>
    </w:p>
    <w:p w:rsidR="000D3551" w:rsidRPr="00F91882" w:rsidRDefault="000D3551" w:rsidP="007F0B23">
      <w:pPr>
        <w:pStyle w:val="a4"/>
        <w:spacing w:line="360" w:lineRule="auto"/>
        <w:ind w:firstLine="709"/>
        <w:rPr>
          <w:iCs/>
          <w:sz w:val="28"/>
          <w:szCs w:val="28"/>
        </w:rPr>
      </w:pPr>
      <w:r w:rsidRPr="00F91882">
        <w:rPr>
          <w:iCs/>
          <w:sz w:val="28"/>
          <w:szCs w:val="28"/>
        </w:rPr>
        <w:t xml:space="preserve">В случае если </w:t>
      </w:r>
      <w:r w:rsidR="00C61403">
        <w:rPr>
          <w:sz w:val="28"/>
          <w:szCs w:val="28"/>
        </w:rPr>
        <w:t xml:space="preserve">ТОО «БазисАктив» </w:t>
      </w:r>
      <w:r w:rsidRPr="00F91882">
        <w:rPr>
          <w:iCs/>
          <w:sz w:val="28"/>
          <w:szCs w:val="28"/>
        </w:rPr>
        <w:t xml:space="preserve">изменит метод оценки основных средств, т.е. исторический метод  на метод переоцененной стоимости и наоборот, то такое изменение должно быть признано  </w:t>
      </w:r>
      <w:r w:rsidR="008B71A3">
        <w:rPr>
          <w:iCs/>
          <w:sz w:val="28"/>
          <w:szCs w:val="28"/>
        </w:rPr>
        <w:t>перспективно</w:t>
      </w:r>
      <w:r w:rsidRPr="00F91882">
        <w:rPr>
          <w:iCs/>
          <w:sz w:val="28"/>
          <w:szCs w:val="28"/>
        </w:rPr>
        <w:t xml:space="preserve">, независимо от того, что это означает изменение </w:t>
      </w:r>
      <w:r w:rsidR="00C61403">
        <w:rPr>
          <w:iCs/>
          <w:sz w:val="28"/>
          <w:szCs w:val="28"/>
        </w:rPr>
        <w:t>у</w:t>
      </w:r>
      <w:r w:rsidRPr="00F91882">
        <w:rPr>
          <w:iCs/>
          <w:sz w:val="28"/>
          <w:szCs w:val="28"/>
        </w:rPr>
        <w:t>четной политики.</w:t>
      </w:r>
    </w:p>
    <w:p w:rsidR="00A804F0" w:rsidRPr="0021686E" w:rsidRDefault="008B71A3" w:rsidP="007F0B23">
      <w:pPr>
        <w:spacing w:line="360" w:lineRule="auto"/>
        <w:ind w:firstLine="709"/>
        <w:jc w:val="both"/>
        <w:rPr>
          <w:sz w:val="28"/>
          <w:szCs w:val="28"/>
        </w:rPr>
      </w:pPr>
      <w:r>
        <w:rPr>
          <w:sz w:val="28"/>
          <w:szCs w:val="28"/>
        </w:rPr>
        <w:t xml:space="preserve">За </w:t>
      </w:r>
      <w:r w:rsidR="00A804F0" w:rsidRPr="0021686E">
        <w:rPr>
          <w:sz w:val="28"/>
          <w:szCs w:val="28"/>
        </w:rPr>
        <w:t>200</w:t>
      </w:r>
      <w:r>
        <w:rPr>
          <w:sz w:val="28"/>
          <w:szCs w:val="28"/>
        </w:rPr>
        <w:t>7</w:t>
      </w:r>
      <w:r w:rsidR="00A804F0" w:rsidRPr="0021686E">
        <w:rPr>
          <w:sz w:val="28"/>
          <w:szCs w:val="28"/>
        </w:rPr>
        <w:t xml:space="preserve"> год первоначальная  стоимость оборудования</w:t>
      </w:r>
      <w:r>
        <w:rPr>
          <w:sz w:val="28"/>
          <w:szCs w:val="28"/>
        </w:rPr>
        <w:t xml:space="preserve"> </w:t>
      </w:r>
      <w:r w:rsidR="00C61403">
        <w:rPr>
          <w:sz w:val="28"/>
          <w:szCs w:val="28"/>
        </w:rPr>
        <w:t>–</w:t>
      </w:r>
      <w:r>
        <w:rPr>
          <w:sz w:val="28"/>
          <w:szCs w:val="28"/>
        </w:rPr>
        <w:t xml:space="preserve"> </w:t>
      </w:r>
      <w:r w:rsidR="00A804F0" w:rsidRPr="0021686E">
        <w:rPr>
          <w:sz w:val="28"/>
          <w:szCs w:val="28"/>
        </w:rPr>
        <w:t>8</w:t>
      </w:r>
      <w:r w:rsidR="00C61403">
        <w:rPr>
          <w:sz w:val="28"/>
          <w:szCs w:val="28"/>
        </w:rPr>
        <w:t xml:space="preserve"> </w:t>
      </w:r>
      <w:r w:rsidR="00A804F0" w:rsidRPr="0021686E">
        <w:rPr>
          <w:sz w:val="28"/>
          <w:szCs w:val="28"/>
        </w:rPr>
        <w:t>000 тенге;</w:t>
      </w:r>
    </w:p>
    <w:p w:rsidR="00A804F0" w:rsidRPr="0021686E" w:rsidRDefault="00A804F0" w:rsidP="007F0B23">
      <w:pPr>
        <w:spacing w:line="360" w:lineRule="auto"/>
        <w:ind w:firstLine="709"/>
        <w:jc w:val="both"/>
        <w:rPr>
          <w:sz w:val="28"/>
          <w:szCs w:val="28"/>
        </w:rPr>
      </w:pPr>
      <w:r w:rsidRPr="0021686E">
        <w:rPr>
          <w:sz w:val="28"/>
          <w:szCs w:val="28"/>
        </w:rPr>
        <w:t>накопленный износ   -</w:t>
      </w:r>
      <w:r w:rsidR="008B71A3">
        <w:rPr>
          <w:sz w:val="28"/>
          <w:szCs w:val="28"/>
        </w:rPr>
        <w:t xml:space="preserve"> </w:t>
      </w:r>
      <w:r w:rsidRPr="0021686E">
        <w:rPr>
          <w:sz w:val="28"/>
          <w:szCs w:val="28"/>
        </w:rPr>
        <w:t>2</w:t>
      </w:r>
      <w:r w:rsidR="00C61403">
        <w:rPr>
          <w:sz w:val="28"/>
          <w:szCs w:val="28"/>
        </w:rPr>
        <w:t xml:space="preserve"> </w:t>
      </w:r>
      <w:r w:rsidRPr="0021686E">
        <w:rPr>
          <w:sz w:val="28"/>
          <w:szCs w:val="28"/>
        </w:rPr>
        <w:t>000 тенге;</w:t>
      </w:r>
    </w:p>
    <w:p w:rsidR="00A804F0" w:rsidRPr="0021686E" w:rsidRDefault="00A804F0" w:rsidP="007F0B23">
      <w:pPr>
        <w:pStyle w:val="a8"/>
        <w:overflowPunct/>
        <w:autoSpaceDE/>
        <w:autoSpaceDN/>
        <w:adjustRightInd/>
        <w:spacing w:line="360" w:lineRule="auto"/>
        <w:ind w:firstLine="709"/>
        <w:jc w:val="both"/>
        <w:textAlignment w:val="auto"/>
        <w:rPr>
          <w:sz w:val="28"/>
          <w:szCs w:val="28"/>
        </w:rPr>
      </w:pPr>
      <w:r w:rsidRPr="0021686E">
        <w:rPr>
          <w:sz w:val="28"/>
          <w:szCs w:val="28"/>
        </w:rPr>
        <w:t xml:space="preserve">балансовая стоимость </w:t>
      </w:r>
      <w:r w:rsidR="00C61403">
        <w:rPr>
          <w:sz w:val="28"/>
          <w:szCs w:val="28"/>
        </w:rPr>
        <w:t xml:space="preserve">- </w:t>
      </w:r>
      <w:r w:rsidRPr="0021686E">
        <w:rPr>
          <w:sz w:val="28"/>
          <w:szCs w:val="28"/>
        </w:rPr>
        <w:t>6</w:t>
      </w:r>
      <w:r w:rsidR="00C61403">
        <w:rPr>
          <w:sz w:val="28"/>
          <w:szCs w:val="28"/>
        </w:rPr>
        <w:t xml:space="preserve"> </w:t>
      </w:r>
      <w:r w:rsidRPr="0021686E">
        <w:rPr>
          <w:sz w:val="28"/>
          <w:szCs w:val="28"/>
        </w:rPr>
        <w:t>000 тенге.</w:t>
      </w:r>
    </w:p>
    <w:p w:rsidR="00A804F0" w:rsidRPr="008B71A3" w:rsidRDefault="00A804F0" w:rsidP="007F0B23">
      <w:pPr>
        <w:pStyle w:val="a4"/>
        <w:spacing w:line="360" w:lineRule="auto"/>
        <w:ind w:firstLine="709"/>
        <w:rPr>
          <w:sz w:val="28"/>
          <w:szCs w:val="28"/>
        </w:rPr>
      </w:pPr>
      <w:r w:rsidRPr="008B71A3">
        <w:rPr>
          <w:sz w:val="28"/>
          <w:szCs w:val="28"/>
        </w:rPr>
        <w:t xml:space="preserve"> годовая норма амортизации </w:t>
      </w:r>
      <w:r w:rsidR="00C61403">
        <w:rPr>
          <w:sz w:val="28"/>
          <w:szCs w:val="28"/>
        </w:rPr>
        <w:t xml:space="preserve">- </w:t>
      </w:r>
      <w:r w:rsidRPr="008B71A3">
        <w:rPr>
          <w:sz w:val="28"/>
          <w:szCs w:val="28"/>
        </w:rPr>
        <w:t>10 %;</w:t>
      </w:r>
    </w:p>
    <w:p w:rsidR="00A804F0" w:rsidRPr="008B71A3" w:rsidRDefault="00A804F0" w:rsidP="007F0B23">
      <w:pPr>
        <w:pStyle w:val="a4"/>
        <w:spacing w:line="360" w:lineRule="auto"/>
        <w:ind w:firstLine="709"/>
        <w:rPr>
          <w:sz w:val="28"/>
          <w:szCs w:val="28"/>
        </w:rPr>
      </w:pPr>
      <w:r w:rsidRPr="008B71A3">
        <w:rPr>
          <w:sz w:val="28"/>
          <w:szCs w:val="28"/>
        </w:rPr>
        <w:t>переоценка по налоговому отчету:  Коэффициент  инфляции</w:t>
      </w:r>
      <w:r w:rsidR="00C61403">
        <w:rPr>
          <w:sz w:val="28"/>
          <w:szCs w:val="28"/>
        </w:rPr>
        <w:t xml:space="preserve"> 1,1                6 </w:t>
      </w:r>
      <w:r w:rsidRPr="008B71A3">
        <w:rPr>
          <w:sz w:val="28"/>
          <w:szCs w:val="28"/>
        </w:rPr>
        <w:t>000 х 1,1 = 6</w:t>
      </w:r>
      <w:r w:rsidR="00C61403">
        <w:rPr>
          <w:sz w:val="28"/>
          <w:szCs w:val="28"/>
        </w:rPr>
        <w:t xml:space="preserve"> </w:t>
      </w:r>
      <w:r w:rsidRPr="008B71A3">
        <w:rPr>
          <w:sz w:val="28"/>
          <w:szCs w:val="28"/>
        </w:rPr>
        <w:t xml:space="preserve">600  </w:t>
      </w:r>
    </w:p>
    <w:p w:rsidR="00A804F0" w:rsidRDefault="008B71A3" w:rsidP="007F0B23">
      <w:pPr>
        <w:pStyle w:val="a4"/>
        <w:spacing w:line="360" w:lineRule="auto"/>
        <w:ind w:firstLine="709"/>
        <w:rPr>
          <w:sz w:val="28"/>
          <w:szCs w:val="28"/>
        </w:rPr>
      </w:pPr>
      <w:r>
        <w:rPr>
          <w:sz w:val="28"/>
          <w:szCs w:val="28"/>
        </w:rPr>
        <w:t>ТОО «БазисАктив»</w:t>
      </w:r>
      <w:r w:rsidR="00A804F0" w:rsidRPr="008B71A3">
        <w:rPr>
          <w:sz w:val="28"/>
          <w:szCs w:val="28"/>
        </w:rPr>
        <w:t xml:space="preserve"> произведена переоценка и отражена следующими бухгалтерскими записями: </w:t>
      </w:r>
    </w:p>
    <w:p w:rsidR="00FD7D83" w:rsidRPr="008B71A3" w:rsidRDefault="00FD7D83" w:rsidP="007F0B23">
      <w:pPr>
        <w:pStyle w:val="a4"/>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1293"/>
        <w:gridCol w:w="3208"/>
        <w:gridCol w:w="1293"/>
      </w:tblGrid>
      <w:tr w:rsidR="00A804F0" w:rsidRPr="007F0B23" w:rsidTr="00E839A7">
        <w:trPr>
          <w:trHeight w:val="483"/>
        </w:trPr>
        <w:tc>
          <w:tcPr>
            <w:tcW w:w="3208" w:type="dxa"/>
          </w:tcPr>
          <w:p w:rsidR="00A804F0" w:rsidRPr="007F0B23" w:rsidRDefault="00A804F0" w:rsidP="007F0B23">
            <w:pPr>
              <w:pStyle w:val="a4"/>
              <w:spacing w:line="360" w:lineRule="auto"/>
              <w:rPr>
                <w:b/>
                <w:bCs/>
                <w:sz w:val="20"/>
                <w:szCs w:val="20"/>
              </w:rPr>
            </w:pPr>
            <w:r w:rsidRPr="007F0B23">
              <w:rPr>
                <w:b/>
                <w:bCs/>
                <w:sz w:val="20"/>
                <w:szCs w:val="20"/>
              </w:rPr>
              <w:t>Дебет</w:t>
            </w:r>
          </w:p>
        </w:tc>
        <w:tc>
          <w:tcPr>
            <w:tcW w:w="1293" w:type="dxa"/>
          </w:tcPr>
          <w:p w:rsidR="00A804F0" w:rsidRPr="007F0B23" w:rsidRDefault="00A804F0" w:rsidP="007F0B23">
            <w:pPr>
              <w:pStyle w:val="a4"/>
              <w:spacing w:line="360" w:lineRule="auto"/>
              <w:rPr>
                <w:b/>
                <w:bCs/>
                <w:sz w:val="20"/>
                <w:szCs w:val="20"/>
              </w:rPr>
            </w:pPr>
            <w:r w:rsidRPr="007F0B23">
              <w:rPr>
                <w:b/>
                <w:bCs/>
                <w:sz w:val="20"/>
                <w:szCs w:val="20"/>
              </w:rPr>
              <w:t>Сумма</w:t>
            </w:r>
          </w:p>
        </w:tc>
        <w:tc>
          <w:tcPr>
            <w:tcW w:w="3208" w:type="dxa"/>
          </w:tcPr>
          <w:p w:rsidR="00A804F0" w:rsidRPr="007F0B23" w:rsidRDefault="00A804F0" w:rsidP="007F0B23">
            <w:pPr>
              <w:pStyle w:val="a4"/>
              <w:spacing w:line="360" w:lineRule="auto"/>
              <w:rPr>
                <w:b/>
                <w:bCs/>
                <w:sz w:val="20"/>
                <w:szCs w:val="20"/>
              </w:rPr>
            </w:pPr>
            <w:r w:rsidRPr="007F0B23">
              <w:rPr>
                <w:b/>
                <w:bCs/>
                <w:sz w:val="20"/>
                <w:szCs w:val="20"/>
              </w:rPr>
              <w:t>Кредит</w:t>
            </w:r>
          </w:p>
        </w:tc>
        <w:tc>
          <w:tcPr>
            <w:tcW w:w="1293" w:type="dxa"/>
          </w:tcPr>
          <w:p w:rsidR="00A804F0" w:rsidRPr="007F0B23" w:rsidRDefault="00A804F0" w:rsidP="007F0B23">
            <w:pPr>
              <w:pStyle w:val="a4"/>
              <w:spacing w:line="360" w:lineRule="auto"/>
              <w:rPr>
                <w:b/>
                <w:bCs/>
                <w:sz w:val="20"/>
                <w:szCs w:val="20"/>
              </w:rPr>
            </w:pPr>
            <w:r w:rsidRPr="007F0B23">
              <w:rPr>
                <w:b/>
                <w:bCs/>
                <w:sz w:val="20"/>
                <w:szCs w:val="20"/>
              </w:rPr>
              <w:t>Сумма</w:t>
            </w:r>
          </w:p>
        </w:tc>
      </w:tr>
      <w:tr w:rsidR="00A804F0" w:rsidRPr="007F0B23" w:rsidTr="007F0B23">
        <w:trPr>
          <w:trHeight w:val="314"/>
        </w:trPr>
        <w:tc>
          <w:tcPr>
            <w:tcW w:w="3208" w:type="dxa"/>
          </w:tcPr>
          <w:p w:rsidR="00A804F0" w:rsidRPr="007F0B23" w:rsidRDefault="008C1E27" w:rsidP="007F0B23">
            <w:pPr>
              <w:pStyle w:val="a4"/>
              <w:spacing w:line="360" w:lineRule="auto"/>
              <w:rPr>
                <w:sz w:val="20"/>
                <w:szCs w:val="20"/>
              </w:rPr>
            </w:pPr>
            <w:r w:rsidRPr="007F0B23">
              <w:rPr>
                <w:sz w:val="20"/>
                <w:szCs w:val="20"/>
              </w:rPr>
              <w:t>2410</w:t>
            </w:r>
            <w:r w:rsidR="00A804F0" w:rsidRPr="007F0B23">
              <w:rPr>
                <w:sz w:val="20"/>
                <w:szCs w:val="20"/>
              </w:rPr>
              <w:t xml:space="preserve"> </w:t>
            </w:r>
            <w:r w:rsidRPr="007F0B23">
              <w:rPr>
                <w:sz w:val="20"/>
                <w:szCs w:val="20"/>
              </w:rPr>
              <w:t>Основные средства</w:t>
            </w:r>
          </w:p>
        </w:tc>
        <w:tc>
          <w:tcPr>
            <w:tcW w:w="1293" w:type="dxa"/>
          </w:tcPr>
          <w:p w:rsidR="00A804F0" w:rsidRPr="007F0B23" w:rsidRDefault="00A804F0" w:rsidP="007F0B23">
            <w:pPr>
              <w:pStyle w:val="a4"/>
              <w:spacing w:line="360" w:lineRule="auto"/>
              <w:rPr>
                <w:sz w:val="20"/>
                <w:szCs w:val="20"/>
              </w:rPr>
            </w:pPr>
            <w:r w:rsidRPr="007F0B23">
              <w:rPr>
                <w:sz w:val="20"/>
                <w:szCs w:val="20"/>
              </w:rPr>
              <w:t>4</w:t>
            </w:r>
            <w:r w:rsidR="00F700D1" w:rsidRPr="007F0B23">
              <w:rPr>
                <w:sz w:val="20"/>
                <w:szCs w:val="20"/>
              </w:rPr>
              <w:t xml:space="preserve"> </w:t>
            </w:r>
            <w:r w:rsidRPr="007F0B23">
              <w:rPr>
                <w:sz w:val="20"/>
                <w:szCs w:val="20"/>
              </w:rPr>
              <w:t>000</w:t>
            </w:r>
          </w:p>
        </w:tc>
        <w:tc>
          <w:tcPr>
            <w:tcW w:w="3208" w:type="dxa"/>
          </w:tcPr>
          <w:p w:rsidR="00A804F0" w:rsidRPr="007F0B23" w:rsidRDefault="008C1E27" w:rsidP="007F0B23">
            <w:pPr>
              <w:pStyle w:val="a4"/>
              <w:spacing w:line="360" w:lineRule="auto"/>
              <w:rPr>
                <w:sz w:val="20"/>
                <w:szCs w:val="20"/>
              </w:rPr>
            </w:pPr>
            <w:r w:rsidRPr="007F0B23">
              <w:rPr>
                <w:sz w:val="20"/>
                <w:szCs w:val="20"/>
              </w:rPr>
              <w:t>5020</w:t>
            </w:r>
            <w:r w:rsidRPr="007F0B23">
              <w:rPr>
                <w:sz w:val="20"/>
                <w:szCs w:val="20"/>
              </w:rPr>
              <w:tab/>
              <w:t>Неоплаченный капитал</w:t>
            </w:r>
          </w:p>
        </w:tc>
        <w:tc>
          <w:tcPr>
            <w:tcW w:w="1293" w:type="dxa"/>
          </w:tcPr>
          <w:p w:rsidR="00A804F0" w:rsidRPr="007F0B23" w:rsidRDefault="00F700D1" w:rsidP="007F0B23">
            <w:pPr>
              <w:pStyle w:val="a4"/>
              <w:spacing w:line="360" w:lineRule="auto"/>
              <w:rPr>
                <w:sz w:val="20"/>
                <w:szCs w:val="20"/>
              </w:rPr>
            </w:pPr>
            <w:r w:rsidRPr="007F0B23">
              <w:rPr>
                <w:sz w:val="20"/>
                <w:szCs w:val="20"/>
              </w:rPr>
              <w:t xml:space="preserve">4 </w:t>
            </w:r>
            <w:r w:rsidR="00A804F0" w:rsidRPr="007F0B23">
              <w:rPr>
                <w:sz w:val="20"/>
                <w:szCs w:val="20"/>
              </w:rPr>
              <w:t>000</w:t>
            </w:r>
          </w:p>
        </w:tc>
      </w:tr>
      <w:tr w:rsidR="00A804F0" w:rsidRPr="007F0B23" w:rsidTr="007F0B23">
        <w:trPr>
          <w:trHeight w:val="800"/>
        </w:trPr>
        <w:tc>
          <w:tcPr>
            <w:tcW w:w="3208" w:type="dxa"/>
          </w:tcPr>
          <w:p w:rsidR="00A804F0" w:rsidRPr="007F0B23" w:rsidRDefault="008C1E27" w:rsidP="007F0B23">
            <w:pPr>
              <w:pStyle w:val="a4"/>
              <w:spacing w:line="360" w:lineRule="auto"/>
              <w:rPr>
                <w:sz w:val="20"/>
                <w:szCs w:val="20"/>
              </w:rPr>
            </w:pPr>
            <w:r w:rsidRPr="007F0B23">
              <w:rPr>
                <w:sz w:val="20"/>
                <w:szCs w:val="20"/>
              </w:rPr>
              <w:t>5020</w:t>
            </w:r>
            <w:r w:rsidRPr="007F0B23">
              <w:rPr>
                <w:sz w:val="20"/>
                <w:szCs w:val="20"/>
              </w:rPr>
              <w:tab/>
              <w:t>Неоплаченный капитал</w:t>
            </w:r>
          </w:p>
        </w:tc>
        <w:tc>
          <w:tcPr>
            <w:tcW w:w="1293" w:type="dxa"/>
          </w:tcPr>
          <w:p w:rsidR="00A804F0" w:rsidRPr="007F0B23" w:rsidRDefault="00F700D1" w:rsidP="007F0B23">
            <w:pPr>
              <w:pStyle w:val="a4"/>
              <w:spacing w:line="360" w:lineRule="auto"/>
              <w:rPr>
                <w:sz w:val="20"/>
                <w:szCs w:val="20"/>
              </w:rPr>
            </w:pPr>
            <w:r w:rsidRPr="007F0B23">
              <w:rPr>
                <w:sz w:val="20"/>
                <w:szCs w:val="20"/>
              </w:rPr>
              <w:t xml:space="preserve">1 </w:t>
            </w:r>
            <w:r w:rsidR="00A804F0" w:rsidRPr="007F0B23">
              <w:rPr>
                <w:sz w:val="20"/>
                <w:szCs w:val="20"/>
              </w:rPr>
              <w:t>000</w:t>
            </w:r>
          </w:p>
        </w:tc>
        <w:tc>
          <w:tcPr>
            <w:tcW w:w="3208" w:type="dxa"/>
          </w:tcPr>
          <w:p w:rsidR="00A804F0" w:rsidRPr="007F0B23" w:rsidRDefault="008C1E27" w:rsidP="007F0B23">
            <w:pPr>
              <w:pStyle w:val="a4"/>
              <w:spacing w:line="360" w:lineRule="auto"/>
              <w:rPr>
                <w:sz w:val="20"/>
                <w:szCs w:val="20"/>
              </w:rPr>
            </w:pPr>
            <w:r w:rsidRPr="007F0B23">
              <w:rPr>
                <w:sz w:val="20"/>
                <w:szCs w:val="20"/>
              </w:rPr>
              <w:t>2420</w:t>
            </w:r>
            <w:r w:rsidRPr="007F0B23">
              <w:rPr>
                <w:sz w:val="20"/>
                <w:szCs w:val="20"/>
              </w:rPr>
              <w:tab/>
              <w:t>Амортизация и обесценение основных средств</w:t>
            </w:r>
          </w:p>
        </w:tc>
        <w:tc>
          <w:tcPr>
            <w:tcW w:w="1293" w:type="dxa"/>
          </w:tcPr>
          <w:p w:rsidR="00A804F0" w:rsidRPr="007F0B23" w:rsidRDefault="00F700D1" w:rsidP="007F0B23">
            <w:pPr>
              <w:pStyle w:val="a4"/>
              <w:spacing w:line="360" w:lineRule="auto"/>
              <w:rPr>
                <w:sz w:val="20"/>
                <w:szCs w:val="20"/>
              </w:rPr>
            </w:pPr>
            <w:r w:rsidRPr="007F0B23">
              <w:rPr>
                <w:sz w:val="20"/>
                <w:szCs w:val="20"/>
              </w:rPr>
              <w:t xml:space="preserve">1 </w:t>
            </w:r>
            <w:r w:rsidR="00A804F0" w:rsidRPr="007F0B23">
              <w:rPr>
                <w:sz w:val="20"/>
                <w:szCs w:val="20"/>
              </w:rPr>
              <w:t>000</w:t>
            </w:r>
          </w:p>
        </w:tc>
      </w:tr>
    </w:tbl>
    <w:p w:rsidR="008B71A3" w:rsidRDefault="008B71A3" w:rsidP="007F0B23">
      <w:pPr>
        <w:pStyle w:val="a6"/>
        <w:spacing w:after="0" w:line="360" w:lineRule="auto"/>
        <w:ind w:left="0" w:firstLine="709"/>
        <w:jc w:val="both"/>
        <w:rPr>
          <w:sz w:val="28"/>
          <w:szCs w:val="28"/>
        </w:rPr>
      </w:pPr>
    </w:p>
    <w:p w:rsidR="008B71A3" w:rsidRPr="0021686E" w:rsidRDefault="008B71A3" w:rsidP="007F0B23">
      <w:pPr>
        <w:pStyle w:val="a6"/>
        <w:spacing w:after="0" w:line="360" w:lineRule="auto"/>
        <w:ind w:left="0" w:firstLine="709"/>
        <w:jc w:val="both"/>
        <w:rPr>
          <w:sz w:val="28"/>
          <w:szCs w:val="28"/>
        </w:rPr>
      </w:pPr>
      <w:r w:rsidRPr="0021686E">
        <w:rPr>
          <w:sz w:val="28"/>
          <w:szCs w:val="28"/>
        </w:rPr>
        <w:t>Определение справедливой стоимости основного средства</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Компания импортировала основное средство стоимостью $10</w:t>
      </w:r>
      <w:r w:rsidR="00C61403">
        <w:rPr>
          <w:sz w:val="28"/>
          <w:szCs w:val="28"/>
        </w:rPr>
        <w:t xml:space="preserve"> </w:t>
      </w:r>
      <w:r w:rsidRPr="0021686E">
        <w:rPr>
          <w:sz w:val="28"/>
          <w:szCs w:val="28"/>
        </w:rPr>
        <w:t>000. Курс на дату оформления таможенной декларации составлял 130 тенге за 1 доллар США.</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Норма полезной службы основного средства – 10 лет.</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По истечении двух лет компания переоценила актив  до справедливой стоимости, в результате совокупная текущая стоимость определена $ 6</w:t>
      </w:r>
      <w:r w:rsidR="00C61403">
        <w:rPr>
          <w:sz w:val="28"/>
          <w:szCs w:val="28"/>
        </w:rPr>
        <w:t xml:space="preserve"> </w:t>
      </w:r>
      <w:r w:rsidRPr="0021686E">
        <w:rPr>
          <w:sz w:val="28"/>
          <w:szCs w:val="28"/>
        </w:rPr>
        <w:t>000.</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На дату проведения оценки курс составил 150 тенге за 1 доллар США.</w:t>
      </w:r>
    </w:p>
    <w:p w:rsidR="008B71A3" w:rsidRPr="0021686E" w:rsidRDefault="008B71A3" w:rsidP="007F0B23">
      <w:pPr>
        <w:pStyle w:val="a6"/>
        <w:spacing w:after="0" w:line="360" w:lineRule="auto"/>
        <w:ind w:left="0" w:firstLine="709"/>
        <w:jc w:val="both"/>
        <w:rPr>
          <w:sz w:val="28"/>
          <w:szCs w:val="28"/>
        </w:rPr>
      </w:pPr>
      <w:r w:rsidRPr="0021686E">
        <w:rPr>
          <w:sz w:val="28"/>
          <w:szCs w:val="28"/>
        </w:rPr>
        <w:t>Таким образом:</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Первоначальная стоимость основного средства равна 10</w:t>
      </w:r>
      <w:r w:rsidR="00C61403">
        <w:rPr>
          <w:sz w:val="28"/>
          <w:szCs w:val="28"/>
        </w:rPr>
        <w:t xml:space="preserve"> </w:t>
      </w:r>
      <w:r w:rsidRPr="0021686E">
        <w:rPr>
          <w:sz w:val="28"/>
          <w:szCs w:val="28"/>
        </w:rPr>
        <w:t>000*130 = 1</w:t>
      </w:r>
      <w:r w:rsidR="00C61403">
        <w:rPr>
          <w:sz w:val="28"/>
          <w:szCs w:val="28"/>
        </w:rPr>
        <w:t> </w:t>
      </w:r>
      <w:r w:rsidRPr="0021686E">
        <w:rPr>
          <w:sz w:val="28"/>
          <w:szCs w:val="28"/>
        </w:rPr>
        <w:t>300</w:t>
      </w:r>
      <w:r w:rsidR="00C61403">
        <w:rPr>
          <w:sz w:val="28"/>
          <w:szCs w:val="28"/>
        </w:rPr>
        <w:t xml:space="preserve"> </w:t>
      </w:r>
      <w:r w:rsidRPr="0021686E">
        <w:rPr>
          <w:sz w:val="28"/>
          <w:szCs w:val="28"/>
        </w:rPr>
        <w:t>000 тенге</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Текущая стоимость по истечении двух лет равна 1</w:t>
      </w:r>
      <w:r w:rsidR="00C61403">
        <w:rPr>
          <w:sz w:val="28"/>
          <w:szCs w:val="28"/>
        </w:rPr>
        <w:t> </w:t>
      </w:r>
      <w:r w:rsidRPr="0021686E">
        <w:rPr>
          <w:sz w:val="28"/>
          <w:szCs w:val="28"/>
        </w:rPr>
        <w:t>300</w:t>
      </w:r>
      <w:r w:rsidR="00C61403">
        <w:rPr>
          <w:sz w:val="28"/>
          <w:szCs w:val="28"/>
        </w:rPr>
        <w:t> </w:t>
      </w:r>
      <w:r w:rsidRPr="0021686E">
        <w:rPr>
          <w:sz w:val="28"/>
          <w:szCs w:val="28"/>
        </w:rPr>
        <w:t>000</w:t>
      </w:r>
      <w:r w:rsidR="00C61403">
        <w:rPr>
          <w:sz w:val="28"/>
          <w:szCs w:val="28"/>
        </w:rPr>
        <w:t xml:space="preserve"> – </w:t>
      </w:r>
      <w:r w:rsidRPr="0021686E">
        <w:rPr>
          <w:sz w:val="28"/>
          <w:szCs w:val="28"/>
        </w:rPr>
        <w:t>260</w:t>
      </w:r>
      <w:r w:rsidR="00C61403">
        <w:rPr>
          <w:sz w:val="28"/>
          <w:szCs w:val="28"/>
        </w:rPr>
        <w:t xml:space="preserve"> </w:t>
      </w:r>
      <w:r w:rsidRPr="0021686E">
        <w:rPr>
          <w:sz w:val="28"/>
          <w:szCs w:val="28"/>
        </w:rPr>
        <w:t xml:space="preserve">000 = </w:t>
      </w:r>
      <w:r w:rsidR="00C05352">
        <w:rPr>
          <w:sz w:val="28"/>
          <w:szCs w:val="28"/>
        </w:rPr>
        <w:t xml:space="preserve">   </w:t>
      </w:r>
      <w:r w:rsidRPr="0021686E">
        <w:rPr>
          <w:sz w:val="28"/>
          <w:szCs w:val="28"/>
        </w:rPr>
        <w:t>1</w:t>
      </w:r>
      <w:r w:rsidR="00C05352">
        <w:rPr>
          <w:sz w:val="28"/>
          <w:szCs w:val="28"/>
        </w:rPr>
        <w:t> </w:t>
      </w:r>
      <w:r w:rsidRPr="0021686E">
        <w:rPr>
          <w:sz w:val="28"/>
          <w:szCs w:val="28"/>
        </w:rPr>
        <w:t>040</w:t>
      </w:r>
      <w:r w:rsidR="00C05352">
        <w:rPr>
          <w:sz w:val="28"/>
          <w:szCs w:val="28"/>
        </w:rPr>
        <w:t xml:space="preserve"> </w:t>
      </w:r>
      <w:r w:rsidRPr="0021686E">
        <w:rPr>
          <w:sz w:val="28"/>
          <w:szCs w:val="28"/>
        </w:rPr>
        <w:t>000 тенге</w:t>
      </w:r>
    </w:p>
    <w:p w:rsidR="008B71A3" w:rsidRPr="0021686E" w:rsidRDefault="008B71A3" w:rsidP="007F0B23">
      <w:pPr>
        <w:pStyle w:val="a6"/>
        <w:numPr>
          <w:ilvl w:val="0"/>
          <w:numId w:val="4"/>
        </w:numPr>
        <w:spacing w:after="0" w:line="360" w:lineRule="auto"/>
        <w:ind w:left="0" w:firstLine="709"/>
        <w:jc w:val="both"/>
        <w:rPr>
          <w:sz w:val="28"/>
          <w:szCs w:val="28"/>
        </w:rPr>
      </w:pPr>
      <w:r w:rsidRPr="0021686E">
        <w:rPr>
          <w:sz w:val="28"/>
          <w:szCs w:val="28"/>
        </w:rPr>
        <w:t>Справедливая стоимость равна 6</w:t>
      </w:r>
      <w:r w:rsidR="00C61403">
        <w:rPr>
          <w:sz w:val="28"/>
          <w:szCs w:val="28"/>
        </w:rPr>
        <w:t xml:space="preserve"> </w:t>
      </w:r>
      <w:r w:rsidRPr="0021686E">
        <w:rPr>
          <w:sz w:val="28"/>
          <w:szCs w:val="28"/>
        </w:rPr>
        <w:t>000*150 = 900</w:t>
      </w:r>
      <w:r w:rsidR="00C61403">
        <w:rPr>
          <w:sz w:val="28"/>
          <w:szCs w:val="28"/>
        </w:rPr>
        <w:t xml:space="preserve"> </w:t>
      </w:r>
      <w:r w:rsidRPr="0021686E">
        <w:rPr>
          <w:sz w:val="28"/>
          <w:szCs w:val="28"/>
        </w:rPr>
        <w:t>000 тенге</w:t>
      </w:r>
    </w:p>
    <w:p w:rsidR="008B71A3" w:rsidRDefault="008B71A3" w:rsidP="007F0B23">
      <w:pPr>
        <w:pStyle w:val="a6"/>
        <w:numPr>
          <w:ilvl w:val="0"/>
          <w:numId w:val="4"/>
        </w:numPr>
        <w:spacing w:after="0" w:line="360" w:lineRule="auto"/>
        <w:ind w:left="0" w:firstLine="709"/>
        <w:jc w:val="both"/>
        <w:rPr>
          <w:sz w:val="28"/>
          <w:szCs w:val="28"/>
        </w:rPr>
      </w:pPr>
      <w:r w:rsidRPr="0021686E">
        <w:rPr>
          <w:sz w:val="28"/>
          <w:szCs w:val="28"/>
        </w:rPr>
        <w:t>Корреспонденция счетов: Дебет «Результат переоценки» - Кредит «Основное средство» 140</w:t>
      </w:r>
      <w:r w:rsidR="00C05352">
        <w:rPr>
          <w:sz w:val="28"/>
          <w:szCs w:val="28"/>
        </w:rPr>
        <w:t xml:space="preserve"> </w:t>
      </w:r>
      <w:r w:rsidRPr="0021686E">
        <w:rPr>
          <w:sz w:val="28"/>
          <w:szCs w:val="28"/>
        </w:rPr>
        <w:t>000 тенге</w:t>
      </w:r>
      <w:r>
        <w:rPr>
          <w:sz w:val="28"/>
          <w:szCs w:val="28"/>
        </w:rPr>
        <w:t>.</w:t>
      </w:r>
    </w:p>
    <w:p w:rsidR="00A804F0" w:rsidRPr="00A15541" w:rsidRDefault="007F0B23" w:rsidP="007F0B23">
      <w:pPr>
        <w:pStyle w:val="1"/>
        <w:spacing w:before="0" w:after="0" w:line="360" w:lineRule="auto"/>
        <w:ind w:firstLine="709"/>
        <w:jc w:val="both"/>
        <w:rPr>
          <w:rFonts w:ascii="Times New Roman" w:hAnsi="Times New Roman"/>
          <w:caps/>
          <w:sz w:val="28"/>
          <w:szCs w:val="28"/>
        </w:rPr>
      </w:pPr>
      <w:bookmarkStart w:id="11" w:name="_Toc215588331"/>
      <w:r>
        <w:rPr>
          <w:rFonts w:ascii="Times New Roman" w:hAnsi="Times New Roman"/>
          <w:b w:val="0"/>
          <w:bCs w:val="0"/>
          <w:kern w:val="0"/>
          <w:sz w:val="28"/>
          <w:szCs w:val="28"/>
        </w:rPr>
        <w:br w:type="page"/>
      </w:r>
      <w:r w:rsidR="009D3174" w:rsidRPr="00A15541">
        <w:rPr>
          <w:rFonts w:ascii="Times New Roman" w:hAnsi="Times New Roman"/>
          <w:caps/>
          <w:sz w:val="28"/>
          <w:szCs w:val="28"/>
        </w:rPr>
        <w:t>ЗАКЛЮЧЕНИЕ</w:t>
      </w:r>
      <w:bookmarkEnd w:id="11"/>
    </w:p>
    <w:p w:rsidR="009D3174" w:rsidRDefault="009D3174" w:rsidP="007F0B23">
      <w:pPr>
        <w:spacing w:line="360" w:lineRule="auto"/>
        <w:ind w:firstLine="709"/>
        <w:jc w:val="both"/>
        <w:rPr>
          <w:b/>
          <w:sz w:val="28"/>
          <w:szCs w:val="28"/>
        </w:rPr>
      </w:pPr>
    </w:p>
    <w:p w:rsidR="00B946C6" w:rsidRPr="00B946C6" w:rsidRDefault="00B946C6" w:rsidP="007F0B23">
      <w:pPr>
        <w:spacing w:line="360" w:lineRule="auto"/>
        <w:ind w:firstLine="709"/>
        <w:jc w:val="both"/>
        <w:rPr>
          <w:sz w:val="28"/>
          <w:szCs w:val="28"/>
        </w:rPr>
      </w:pPr>
      <w:r w:rsidRPr="00B946C6">
        <w:rPr>
          <w:sz w:val="28"/>
          <w:szCs w:val="28"/>
        </w:rPr>
        <w:t xml:space="preserve">В условиях рыночной экономики важными задачами бухгалтерского учета является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и другие. </w:t>
      </w:r>
    </w:p>
    <w:p w:rsidR="00B946C6" w:rsidRPr="00B946C6" w:rsidRDefault="00B946C6" w:rsidP="007F0B23">
      <w:pPr>
        <w:spacing w:line="360" w:lineRule="auto"/>
        <w:ind w:firstLine="709"/>
        <w:jc w:val="both"/>
        <w:rPr>
          <w:sz w:val="28"/>
          <w:szCs w:val="28"/>
        </w:rPr>
      </w:pPr>
      <w:r w:rsidRPr="00B946C6">
        <w:rPr>
          <w:sz w:val="28"/>
          <w:szCs w:val="28"/>
        </w:rPr>
        <w:t>С помощью инвентаризации проверяется правильность данных текущего учета основных средств, выявляются ошибки, допущенные в учете, принимаются на учет не учтенные хозяйственные объекты, контролируется сохранность хозяйственных средств, которые числятся у материально ответственных лиц.</w:t>
      </w:r>
    </w:p>
    <w:p w:rsidR="00B946C6" w:rsidRPr="00B946C6" w:rsidRDefault="00B946C6" w:rsidP="007F0B23">
      <w:pPr>
        <w:spacing w:line="360" w:lineRule="auto"/>
        <w:ind w:firstLine="709"/>
        <w:jc w:val="both"/>
        <w:rPr>
          <w:sz w:val="28"/>
          <w:szCs w:val="28"/>
        </w:rPr>
      </w:pPr>
      <w:r w:rsidRPr="00B946C6">
        <w:rPr>
          <w:sz w:val="28"/>
          <w:szCs w:val="28"/>
        </w:rPr>
        <w:t>Инвентаризация имеет большое значение для сокращения потерь объектов основных средств, предупреждения хищений имущества и т. п. Инвентаризация содействует укреплению предприятия, предупреждает возможные имущественные потери.</w:t>
      </w:r>
    </w:p>
    <w:p w:rsidR="00B946C6" w:rsidRPr="00B946C6" w:rsidRDefault="00B946C6" w:rsidP="007F0B23">
      <w:pPr>
        <w:spacing w:line="360" w:lineRule="auto"/>
        <w:ind w:firstLine="709"/>
        <w:jc w:val="both"/>
        <w:rPr>
          <w:sz w:val="28"/>
          <w:szCs w:val="28"/>
        </w:rPr>
      </w:pPr>
      <w:r w:rsidRPr="00B946C6">
        <w:rPr>
          <w:sz w:val="28"/>
          <w:szCs w:val="28"/>
        </w:rPr>
        <w:t>Она или подтверждает данные бухгалтерского учета, или выявляет неучтенные ценности и допущенные потери, хищения, недостачи. Поэтому при помощи инвентаризации контролируется не только сохранность материальных ценностей, но и проверяются полнота и достоверность данных бухгалтерского учета и отчетности.</w:t>
      </w:r>
    </w:p>
    <w:p w:rsidR="00B946C6" w:rsidRPr="00B946C6" w:rsidRDefault="00B946C6" w:rsidP="007F0B23">
      <w:pPr>
        <w:spacing w:line="360" w:lineRule="auto"/>
        <w:ind w:firstLine="709"/>
        <w:jc w:val="both"/>
        <w:rPr>
          <w:sz w:val="28"/>
          <w:szCs w:val="28"/>
        </w:rPr>
      </w:pPr>
      <w:r w:rsidRPr="00B946C6">
        <w:rPr>
          <w:sz w:val="28"/>
          <w:szCs w:val="28"/>
        </w:rPr>
        <w:t xml:space="preserve">Только благодаря этому методу бухгалтерского учета можно установить соответствие между количеством и качеством имущества указанного в бухгалтерском балансе и имущества в действительности находящимся на предприятии. </w:t>
      </w:r>
    </w:p>
    <w:p w:rsidR="00B946C6" w:rsidRPr="00B946C6" w:rsidRDefault="00B946C6" w:rsidP="007F0B23">
      <w:pPr>
        <w:spacing w:line="360" w:lineRule="auto"/>
        <w:ind w:firstLine="709"/>
        <w:jc w:val="both"/>
        <w:rPr>
          <w:sz w:val="28"/>
          <w:szCs w:val="28"/>
        </w:rPr>
      </w:pPr>
      <w:r w:rsidRPr="00B946C6">
        <w:rPr>
          <w:sz w:val="28"/>
          <w:szCs w:val="28"/>
        </w:rPr>
        <w:t xml:space="preserve">Роль переоценки не менее важна. Переоценка основных средств самым непосредственным образом выражает политику государства в области инвестиционной деятельности, служит интересам предприятий и организаций любых форм собственности. Поэтому целью переоценки основных фондов является определение рыночной стоимости основных фондов и создание предпосылок для нормализации инвестиционных процессов в стране. </w:t>
      </w:r>
    </w:p>
    <w:p w:rsidR="00B946C6" w:rsidRPr="00B946C6" w:rsidRDefault="00B946C6" w:rsidP="007F0B23">
      <w:pPr>
        <w:spacing w:line="360" w:lineRule="auto"/>
        <w:ind w:firstLine="709"/>
        <w:jc w:val="both"/>
        <w:rPr>
          <w:sz w:val="28"/>
          <w:szCs w:val="28"/>
        </w:rPr>
      </w:pPr>
      <w:r w:rsidRPr="00B946C6">
        <w:rPr>
          <w:sz w:val="28"/>
          <w:szCs w:val="28"/>
        </w:rPr>
        <w:t xml:space="preserve">Преимущества проведения переоценки основных средств: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оптимизация налогообложения путем уменьшения налоговой базы по налогу на прибыль;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устранение искажений в величине амортизационных отчислений;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приведение размера уставного капитала к реальной величине;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привлечение инвестиций путем повышение инвестиционной привлекательности компании для потенциальных инвесторов и кредиторов;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улучшение финансовых показателей, таких как структура баланса, показателей ликвидности;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 xml:space="preserve">приближение величины чистых активов к реальной стоимости предприятия; </w:t>
      </w:r>
    </w:p>
    <w:p w:rsidR="00B946C6" w:rsidRPr="00B946C6" w:rsidRDefault="00B946C6" w:rsidP="007F0B23">
      <w:pPr>
        <w:spacing w:line="360" w:lineRule="auto"/>
        <w:ind w:firstLine="709"/>
        <w:jc w:val="both"/>
        <w:rPr>
          <w:sz w:val="28"/>
          <w:szCs w:val="28"/>
        </w:rPr>
      </w:pPr>
      <w:r w:rsidRPr="00B946C6">
        <w:rPr>
          <w:sz w:val="28"/>
          <w:szCs w:val="28"/>
        </w:rPr>
        <w:t>•</w:t>
      </w:r>
      <w:r w:rsidRPr="00B946C6">
        <w:rPr>
          <w:sz w:val="28"/>
          <w:szCs w:val="28"/>
        </w:rPr>
        <w:tab/>
        <w:t>определение диапазона цен по сделкам купли/продажи (будут рассмотрены отдельно).</w:t>
      </w:r>
    </w:p>
    <w:p w:rsidR="009D3174" w:rsidRDefault="00B946C6" w:rsidP="007F0B23">
      <w:pPr>
        <w:spacing w:line="360" w:lineRule="auto"/>
        <w:ind w:firstLine="709"/>
        <w:jc w:val="both"/>
        <w:rPr>
          <w:sz w:val="28"/>
          <w:szCs w:val="28"/>
        </w:rPr>
      </w:pPr>
      <w:r w:rsidRPr="00B946C6">
        <w:rPr>
          <w:sz w:val="28"/>
          <w:szCs w:val="28"/>
        </w:rPr>
        <w:t>Таким образом, инвентаризация и переоценка основных средств являются важными мероприятиями, позволяющими оказывать существенное влияние на многие параметры хозяйственной деятельности, повышать инвестиционную привлекательность предприятия, осуществлять контроль полноты и достоверности бухгалтерских данных.</w:t>
      </w:r>
    </w:p>
    <w:p w:rsidR="00F14C2C" w:rsidRPr="00A15541" w:rsidRDefault="007F0B23" w:rsidP="007F0B23">
      <w:pPr>
        <w:pStyle w:val="1"/>
        <w:tabs>
          <w:tab w:val="left" w:pos="426"/>
        </w:tabs>
        <w:spacing w:before="0" w:after="0" w:line="360" w:lineRule="auto"/>
        <w:ind w:firstLine="142"/>
        <w:jc w:val="both"/>
        <w:rPr>
          <w:rFonts w:ascii="Times New Roman" w:hAnsi="Times New Roman"/>
          <w:caps/>
          <w:sz w:val="28"/>
          <w:szCs w:val="28"/>
        </w:rPr>
      </w:pPr>
      <w:bookmarkStart w:id="12" w:name="_Toc215588332"/>
      <w:r>
        <w:rPr>
          <w:rFonts w:ascii="Times New Roman" w:hAnsi="Times New Roman"/>
          <w:b w:val="0"/>
          <w:bCs w:val="0"/>
          <w:kern w:val="0"/>
          <w:sz w:val="28"/>
          <w:szCs w:val="28"/>
        </w:rPr>
        <w:br w:type="page"/>
      </w:r>
      <w:r w:rsidR="00F14C2C" w:rsidRPr="00A15541">
        <w:rPr>
          <w:rFonts w:ascii="Times New Roman" w:hAnsi="Times New Roman"/>
          <w:caps/>
          <w:sz w:val="28"/>
          <w:szCs w:val="28"/>
        </w:rPr>
        <w:t>СПИСОК ИСПОЛЬЗУЕМОЙ ЛИТЕРАТУРЫ</w:t>
      </w:r>
      <w:bookmarkEnd w:id="12"/>
    </w:p>
    <w:p w:rsidR="00F14C2C" w:rsidRDefault="00F14C2C" w:rsidP="007F0B23">
      <w:pPr>
        <w:tabs>
          <w:tab w:val="left" w:pos="426"/>
        </w:tabs>
        <w:spacing w:line="360" w:lineRule="auto"/>
        <w:ind w:firstLine="142"/>
        <w:jc w:val="both"/>
        <w:rPr>
          <w:b/>
          <w:sz w:val="28"/>
          <w:szCs w:val="28"/>
        </w:rPr>
      </w:pPr>
    </w:p>
    <w:p w:rsidR="008D4C0B" w:rsidRPr="007C090C" w:rsidRDefault="00D63314" w:rsidP="007F0B23">
      <w:pPr>
        <w:pStyle w:val="WW-"/>
        <w:numPr>
          <w:ilvl w:val="0"/>
          <w:numId w:val="6"/>
        </w:numPr>
        <w:tabs>
          <w:tab w:val="left" w:pos="426"/>
          <w:tab w:val="left" w:pos="1411"/>
        </w:tabs>
        <w:ind w:left="0" w:firstLine="142"/>
        <w:jc w:val="both"/>
        <w:rPr>
          <w:rFonts w:ascii="Times New Roman" w:hAnsi="Times New Roman"/>
        </w:rPr>
      </w:pPr>
      <w:r w:rsidRPr="00D80717">
        <w:rPr>
          <w:rFonts w:ascii="Times New Roman" w:eastAsia="MS Mincho" w:hAnsi="Times New Roman"/>
          <w:szCs w:val="28"/>
        </w:rPr>
        <w:t>Закона РК «О бухгалтерском учете и финансовой отчетности</w:t>
      </w:r>
      <w:r>
        <w:rPr>
          <w:rFonts w:ascii="Times New Roman" w:eastAsia="MS Mincho" w:hAnsi="Times New Roman"/>
          <w:szCs w:val="28"/>
        </w:rPr>
        <w:t>» от 28 февраля 2007г</w:t>
      </w:r>
      <w:r w:rsidR="008D4C0B" w:rsidRPr="007C090C">
        <w:rPr>
          <w:rFonts w:ascii="Times New Roman" w:hAnsi="Times New Roman"/>
        </w:rPr>
        <w:t>.</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Стандарты бухгалтерского у</w:t>
      </w:r>
      <w:r w:rsidR="00951F25">
        <w:rPr>
          <w:rFonts w:ascii="Times New Roman" w:hAnsi="Times New Roman"/>
        </w:rPr>
        <w:t>чета, методические рекомендации.</w:t>
      </w:r>
      <w:r w:rsidRPr="007C090C">
        <w:rPr>
          <w:rFonts w:ascii="Times New Roman" w:hAnsi="Times New Roman"/>
        </w:rPr>
        <w:t xml:space="preserve"> Сборник документов </w:t>
      </w:r>
      <w:r w:rsidR="00410852">
        <w:rPr>
          <w:rFonts w:ascii="Times New Roman" w:hAnsi="Times New Roman"/>
        </w:rPr>
        <w:t>– Алматы: Раритет, 2000г.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Абдыманапов Абдигали Концептуальные основы и принципы бухгалтерского учета: Учебное</w:t>
      </w:r>
      <w:r w:rsidR="00410852">
        <w:rPr>
          <w:rFonts w:ascii="Times New Roman" w:hAnsi="Times New Roman"/>
        </w:rPr>
        <w:t xml:space="preserve"> пособие - Алматы, 2003г.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Баймуханова С.Б. Бухгалтерский учет хозяйствующ</w:t>
      </w:r>
      <w:r w:rsidR="00410852">
        <w:rPr>
          <w:rFonts w:ascii="Times New Roman" w:hAnsi="Times New Roman"/>
        </w:rPr>
        <w:t>их субъектов-Алматы, 2002г.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 xml:space="preserve">Ержанов М.С., Ержанова С.М. Учетная политика на казахстанском предприятии (практический аспект) – Алматы: Издательский дом «Бико», </w:t>
      </w:r>
      <w:r w:rsidR="00951F25">
        <w:rPr>
          <w:rFonts w:ascii="Times New Roman" w:hAnsi="Times New Roman"/>
        </w:rPr>
        <w:t>2000</w:t>
      </w:r>
      <w:r w:rsidR="00410852">
        <w:rPr>
          <w:rFonts w:ascii="Times New Roman" w:hAnsi="Times New Roman"/>
        </w:rPr>
        <w:t>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Кеулимжанов К.К. и др. Финансовый учет на предприятии: Учебник/ под ред.Рахимбековой Р.М./ - Алматы: Экономик</w:t>
      </w:r>
      <w:r w:rsidR="00410852">
        <w:rPr>
          <w:rFonts w:ascii="Times New Roman" w:hAnsi="Times New Roman"/>
        </w:rPr>
        <w:t>а, 2003г.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Назарова В.Л. Бухгалтерский учет хозяйствующих субъектов – Алматы: Экономика, 200</w:t>
      </w:r>
      <w:r w:rsidR="00410852">
        <w:rPr>
          <w:rFonts w:ascii="Times New Roman" w:hAnsi="Times New Roman"/>
        </w:rPr>
        <w:t>5г.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Радостовец В.К., Радостовец В.В., Шмидт О.И. Бухгалтерский учет на предпр</w:t>
      </w:r>
      <w:r w:rsidR="00410852">
        <w:rPr>
          <w:rFonts w:ascii="Times New Roman" w:hAnsi="Times New Roman"/>
        </w:rPr>
        <w:t>иятии – Алматы, 2002г.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Реформа бухгалтерского учета: Сборник изд.3-е – Алматы: ТОО «</w:t>
      </w:r>
      <w:r w:rsidRPr="007C090C">
        <w:rPr>
          <w:rFonts w:ascii="Times New Roman" w:hAnsi="Times New Roman"/>
          <w:lang w:val="en-US"/>
        </w:rPr>
        <w:t>LEM</w:t>
      </w:r>
      <w:r w:rsidR="00410852">
        <w:rPr>
          <w:rFonts w:ascii="Times New Roman" w:hAnsi="Times New Roman"/>
        </w:rPr>
        <w:t>», 2001г.</w:t>
      </w:r>
    </w:p>
    <w:p w:rsidR="008D4C0B" w:rsidRPr="007C090C" w:rsidRDefault="008D4C0B" w:rsidP="007F0B23">
      <w:pPr>
        <w:pStyle w:val="WW-"/>
        <w:numPr>
          <w:ilvl w:val="0"/>
          <w:numId w:val="6"/>
        </w:numPr>
        <w:tabs>
          <w:tab w:val="left" w:pos="426"/>
          <w:tab w:val="left" w:pos="1411"/>
        </w:tabs>
        <w:ind w:left="0" w:firstLine="142"/>
        <w:jc w:val="both"/>
        <w:rPr>
          <w:rFonts w:ascii="Times New Roman" w:hAnsi="Times New Roman"/>
        </w:rPr>
      </w:pPr>
      <w:r w:rsidRPr="007C090C">
        <w:rPr>
          <w:rFonts w:ascii="Times New Roman" w:hAnsi="Times New Roman"/>
        </w:rPr>
        <w:t xml:space="preserve">Сатмурзаев А.А., Абдыкалыков Т.А. Бухгалтерский учет в рыночной экономике: Учебное пособие – Алматы: Экономика, </w:t>
      </w:r>
      <w:r w:rsidR="00410852">
        <w:rPr>
          <w:rFonts w:ascii="Times New Roman" w:hAnsi="Times New Roman"/>
        </w:rPr>
        <w:t>2000г.</w:t>
      </w:r>
    </w:p>
    <w:p w:rsidR="008D4C0B" w:rsidRPr="007C090C" w:rsidRDefault="008D4C0B" w:rsidP="007F0B23">
      <w:pPr>
        <w:pStyle w:val="WW-0"/>
        <w:tabs>
          <w:tab w:val="left" w:pos="426"/>
          <w:tab w:val="left" w:pos="1636"/>
        </w:tabs>
        <w:spacing w:line="360" w:lineRule="auto"/>
        <w:ind w:left="0" w:right="0" w:firstLine="142"/>
      </w:pPr>
      <w:r w:rsidRPr="007C090C">
        <w:t>13.С.Сайдахметов, Н.К.Мамырова «Бухгалтерский учет, ее виды и назначение», Алматы, 200</w:t>
      </w:r>
      <w:r w:rsidR="00410852">
        <w:t>1г.</w:t>
      </w:r>
      <w:bookmarkStart w:id="13" w:name="_GoBack"/>
      <w:bookmarkEnd w:id="13"/>
    </w:p>
    <w:sectPr w:rsidR="008D4C0B" w:rsidRPr="007C090C" w:rsidSect="002F7448">
      <w:footerReference w:type="even" r:id="rId7"/>
      <w:footerReference w:type="default" r:id="rId8"/>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1B" w:rsidRDefault="00F0701B" w:rsidP="00930CE9">
      <w:r>
        <w:separator/>
      </w:r>
    </w:p>
  </w:endnote>
  <w:endnote w:type="continuationSeparator" w:id="0">
    <w:p w:rsidR="00F0701B" w:rsidRDefault="00F0701B" w:rsidP="0093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AD" w:rsidRDefault="00B060AD" w:rsidP="00175947">
    <w:pPr>
      <w:pStyle w:val="ad"/>
      <w:framePr w:wrap="around" w:vAnchor="text" w:hAnchor="margin" w:xAlign="right" w:y="1"/>
      <w:rPr>
        <w:rStyle w:val="af"/>
      </w:rPr>
    </w:pPr>
  </w:p>
  <w:p w:rsidR="00B060AD" w:rsidRDefault="00B060AD" w:rsidP="00B060A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AD" w:rsidRDefault="00F83D31" w:rsidP="00175947">
    <w:pPr>
      <w:pStyle w:val="ad"/>
      <w:framePr w:wrap="around" w:vAnchor="text" w:hAnchor="margin" w:xAlign="right" w:y="1"/>
      <w:rPr>
        <w:rStyle w:val="af"/>
      </w:rPr>
    </w:pPr>
    <w:r>
      <w:rPr>
        <w:rStyle w:val="af"/>
        <w:noProof/>
      </w:rPr>
      <w:t>1</w:t>
    </w:r>
  </w:p>
  <w:p w:rsidR="00B060AD" w:rsidRDefault="00B060AD" w:rsidP="00B060A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1B" w:rsidRDefault="00F0701B" w:rsidP="00930CE9">
      <w:r>
        <w:separator/>
      </w:r>
    </w:p>
  </w:footnote>
  <w:footnote w:type="continuationSeparator" w:id="0">
    <w:p w:rsidR="00F0701B" w:rsidRDefault="00F0701B" w:rsidP="00930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15"/>
    <w:lvl w:ilvl="0">
      <w:start w:val="1"/>
      <w:numFmt w:val="decimal"/>
      <w:lvlText w:val="%1."/>
      <w:lvlJc w:val="left"/>
      <w:pPr>
        <w:tabs>
          <w:tab w:val="num" w:pos="585"/>
        </w:tabs>
        <w:ind w:left="585" w:hanging="360"/>
      </w:pPr>
      <w:rPr>
        <w:rFonts w:cs="Times New Roman"/>
      </w:rPr>
    </w:lvl>
  </w:abstractNum>
  <w:abstractNum w:abstractNumId="1">
    <w:nsid w:val="14BA49B4"/>
    <w:multiLevelType w:val="hybridMultilevel"/>
    <w:tmpl w:val="9B161D6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4C03BAF"/>
    <w:multiLevelType w:val="hybridMultilevel"/>
    <w:tmpl w:val="D7404CAA"/>
    <w:lvl w:ilvl="0" w:tplc="B89842E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223A49B2"/>
    <w:multiLevelType w:val="hybridMultilevel"/>
    <w:tmpl w:val="84EAA898"/>
    <w:lvl w:ilvl="0" w:tplc="93C691A6">
      <w:start w:val="3"/>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06A107F"/>
    <w:multiLevelType w:val="hybridMultilevel"/>
    <w:tmpl w:val="78107380"/>
    <w:lvl w:ilvl="0" w:tplc="0419000F">
      <w:start w:val="3"/>
      <w:numFmt w:val="decimal"/>
      <w:lvlText w:val="%1."/>
      <w:lvlJc w:val="left"/>
      <w:pPr>
        <w:ind w:left="720" w:hanging="360"/>
      </w:pPr>
      <w:rPr>
        <w:rFonts w:cs="Times New Roman" w:hint="default"/>
        <w:b w:val="0"/>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7D7347B"/>
    <w:multiLevelType w:val="hybridMultilevel"/>
    <w:tmpl w:val="3F8C629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A35"/>
    <w:rsid w:val="00050D3C"/>
    <w:rsid w:val="00056732"/>
    <w:rsid w:val="00061904"/>
    <w:rsid w:val="00077467"/>
    <w:rsid w:val="000850D3"/>
    <w:rsid w:val="00091FF2"/>
    <w:rsid w:val="000D3551"/>
    <w:rsid w:val="00124B7C"/>
    <w:rsid w:val="001425F4"/>
    <w:rsid w:val="00175947"/>
    <w:rsid w:val="00181603"/>
    <w:rsid w:val="001B2979"/>
    <w:rsid w:val="0021686E"/>
    <w:rsid w:val="00226973"/>
    <w:rsid w:val="002A7518"/>
    <w:rsid w:val="002B21C9"/>
    <w:rsid w:val="002D28C4"/>
    <w:rsid w:val="002F7448"/>
    <w:rsid w:val="00306C15"/>
    <w:rsid w:val="00360390"/>
    <w:rsid w:val="003652DD"/>
    <w:rsid w:val="003B2577"/>
    <w:rsid w:val="00410852"/>
    <w:rsid w:val="004B2153"/>
    <w:rsid w:val="004C3B2E"/>
    <w:rsid w:val="005332BF"/>
    <w:rsid w:val="005538A6"/>
    <w:rsid w:val="0057443F"/>
    <w:rsid w:val="00593E81"/>
    <w:rsid w:val="005F1E1D"/>
    <w:rsid w:val="00612D7F"/>
    <w:rsid w:val="00626996"/>
    <w:rsid w:val="006333A0"/>
    <w:rsid w:val="006832FD"/>
    <w:rsid w:val="006A6ED7"/>
    <w:rsid w:val="006F177B"/>
    <w:rsid w:val="00704F20"/>
    <w:rsid w:val="007C090C"/>
    <w:rsid w:val="007F0B23"/>
    <w:rsid w:val="008012B6"/>
    <w:rsid w:val="00894D67"/>
    <w:rsid w:val="008B03DA"/>
    <w:rsid w:val="008B71A3"/>
    <w:rsid w:val="008C040F"/>
    <w:rsid w:val="008C1E27"/>
    <w:rsid w:val="008D4C0B"/>
    <w:rsid w:val="008D56AB"/>
    <w:rsid w:val="008D6B55"/>
    <w:rsid w:val="008F1EC8"/>
    <w:rsid w:val="008F3A5F"/>
    <w:rsid w:val="009072D2"/>
    <w:rsid w:val="00927A35"/>
    <w:rsid w:val="00930CE9"/>
    <w:rsid w:val="00951F25"/>
    <w:rsid w:val="009A153E"/>
    <w:rsid w:val="009D3174"/>
    <w:rsid w:val="00A15541"/>
    <w:rsid w:val="00A16F7D"/>
    <w:rsid w:val="00A55EB9"/>
    <w:rsid w:val="00A575A9"/>
    <w:rsid w:val="00A709BB"/>
    <w:rsid w:val="00A76A29"/>
    <w:rsid w:val="00A804F0"/>
    <w:rsid w:val="00AC3B46"/>
    <w:rsid w:val="00AF384E"/>
    <w:rsid w:val="00B03212"/>
    <w:rsid w:val="00B060AD"/>
    <w:rsid w:val="00B946C6"/>
    <w:rsid w:val="00C05352"/>
    <w:rsid w:val="00C23F45"/>
    <w:rsid w:val="00C61403"/>
    <w:rsid w:val="00CE0F70"/>
    <w:rsid w:val="00CE4F4E"/>
    <w:rsid w:val="00D472E5"/>
    <w:rsid w:val="00D63314"/>
    <w:rsid w:val="00D80717"/>
    <w:rsid w:val="00D8402F"/>
    <w:rsid w:val="00DB719E"/>
    <w:rsid w:val="00DF539D"/>
    <w:rsid w:val="00DF59E2"/>
    <w:rsid w:val="00E2105B"/>
    <w:rsid w:val="00E839A7"/>
    <w:rsid w:val="00E86041"/>
    <w:rsid w:val="00EA4CBD"/>
    <w:rsid w:val="00EE4637"/>
    <w:rsid w:val="00F0701B"/>
    <w:rsid w:val="00F14C2C"/>
    <w:rsid w:val="00F700D1"/>
    <w:rsid w:val="00F734F6"/>
    <w:rsid w:val="00F76EC4"/>
    <w:rsid w:val="00F83D31"/>
    <w:rsid w:val="00F91882"/>
    <w:rsid w:val="00FC30C9"/>
    <w:rsid w:val="00FD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8DDC8D1-22B2-410C-9697-DF89D594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2105B"/>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A15541"/>
    <w:pPr>
      <w:keepNext/>
      <w:spacing w:before="240" w:after="60" w:line="312" w:lineRule="auto"/>
      <w:ind w:firstLine="720"/>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99"/>
    <w:rsid w:val="00612D7F"/>
  </w:style>
  <w:style w:type="paragraph" w:styleId="a3">
    <w:name w:val="Block Text"/>
    <w:basedOn w:val="a"/>
    <w:uiPriority w:val="99"/>
    <w:rsid w:val="001425F4"/>
    <w:pPr>
      <w:ind w:left="1134" w:right="566" w:firstLine="567"/>
    </w:pPr>
    <w:rPr>
      <w:sz w:val="28"/>
      <w:szCs w:val="20"/>
    </w:rPr>
  </w:style>
  <w:style w:type="paragraph" w:styleId="a4">
    <w:name w:val="Body Text"/>
    <w:basedOn w:val="a"/>
    <w:link w:val="a5"/>
    <w:uiPriority w:val="99"/>
    <w:rsid w:val="008F3A5F"/>
    <w:pPr>
      <w:jc w:val="both"/>
    </w:pPr>
  </w:style>
  <w:style w:type="character" w:customStyle="1" w:styleId="30">
    <w:name w:val="Заголовок 3 Знак"/>
    <w:link w:val="3"/>
    <w:uiPriority w:val="99"/>
    <w:locked/>
    <w:rsid w:val="00A15541"/>
    <w:rPr>
      <w:rFonts w:cs="Times New Roman"/>
      <w:b/>
      <w:sz w:val="28"/>
    </w:rPr>
  </w:style>
  <w:style w:type="character" w:customStyle="1" w:styleId="a5">
    <w:name w:val="Основной текст Знак"/>
    <w:link w:val="a4"/>
    <w:uiPriority w:val="99"/>
    <w:locked/>
    <w:rsid w:val="008F3A5F"/>
    <w:rPr>
      <w:rFonts w:cs="Times New Roman"/>
      <w:sz w:val="24"/>
      <w:szCs w:val="24"/>
    </w:rPr>
  </w:style>
  <w:style w:type="paragraph" w:styleId="a6">
    <w:name w:val="Body Text Indent"/>
    <w:basedOn w:val="a"/>
    <w:link w:val="a7"/>
    <w:uiPriority w:val="99"/>
    <w:rsid w:val="00A804F0"/>
    <w:pPr>
      <w:spacing w:after="120"/>
      <w:ind w:left="283"/>
    </w:pPr>
  </w:style>
  <w:style w:type="paragraph" w:customStyle="1" w:styleId="a8">
    <w:name w:val="текст сноски"/>
    <w:basedOn w:val="a"/>
    <w:uiPriority w:val="99"/>
    <w:rsid w:val="00A804F0"/>
    <w:pPr>
      <w:overflowPunct w:val="0"/>
      <w:autoSpaceDE w:val="0"/>
      <w:autoSpaceDN w:val="0"/>
      <w:adjustRightInd w:val="0"/>
      <w:textAlignment w:val="baseline"/>
    </w:pPr>
    <w:rPr>
      <w:sz w:val="20"/>
      <w:szCs w:val="20"/>
    </w:rPr>
  </w:style>
  <w:style w:type="character" w:customStyle="1" w:styleId="a7">
    <w:name w:val="Основной текст с отступом Знак"/>
    <w:link w:val="a6"/>
    <w:uiPriority w:val="99"/>
    <w:locked/>
    <w:rsid w:val="00A804F0"/>
    <w:rPr>
      <w:rFonts w:cs="Times New Roman"/>
      <w:sz w:val="24"/>
      <w:szCs w:val="24"/>
    </w:rPr>
  </w:style>
  <w:style w:type="paragraph" w:customStyle="1" w:styleId="ConsNormal">
    <w:name w:val="ConsNormal"/>
    <w:uiPriority w:val="99"/>
    <w:rsid w:val="008C040F"/>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C040F"/>
    <w:pPr>
      <w:widowControl w:val="0"/>
      <w:autoSpaceDE w:val="0"/>
      <w:autoSpaceDN w:val="0"/>
      <w:adjustRightInd w:val="0"/>
    </w:pPr>
    <w:rPr>
      <w:rFonts w:ascii="Courier New" w:hAnsi="Courier New" w:cs="Courier New"/>
    </w:rPr>
  </w:style>
  <w:style w:type="paragraph" w:customStyle="1" w:styleId="ConsCell">
    <w:name w:val="ConsCell"/>
    <w:uiPriority w:val="99"/>
    <w:rsid w:val="008C040F"/>
    <w:pPr>
      <w:widowControl w:val="0"/>
      <w:autoSpaceDE w:val="0"/>
      <w:autoSpaceDN w:val="0"/>
      <w:adjustRightInd w:val="0"/>
    </w:pPr>
    <w:rPr>
      <w:rFonts w:ascii="Arial" w:hAnsi="Arial" w:cs="Arial"/>
    </w:rPr>
  </w:style>
  <w:style w:type="paragraph" w:customStyle="1" w:styleId="WW-">
    <w:name w:val="WW-Текст"/>
    <w:basedOn w:val="a"/>
    <w:uiPriority w:val="99"/>
    <w:rsid w:val="008D4C0B"/>
    <w:pPr>
      <w:suppressAutoHyphens/>
      <w:spacing w:line="360" w:lineRule="auto"/>
    </w:pPr>
    <w:rPr>
      <w:rFonts w:ascii="Courier New" w:hAnsi="Courier New"/>
      <w:sz w:val="28"/>
      <w:szCs w:val="20"/>
      <w:lang w:eastAsia="ar-SA"/>
    </w:rPr>
  </w:style>
  <w:style w:type="paragraph" w:customStyle="1" w:styleId="WW-0">
    <w:name w:val="WW-Цитата"/>
    <w:basedOn w:val="a"/>
    <w:uiPriority w:val="99"/>
    <w:rsid w:val="008D4C0B"/>
    <w:pPr>
      <w:suppressAutoHyphens/>
      <w:ind w:left="720" w:right="-908"/>
      <w:jc w:val="both"/>
    </w:pPr>
    <w:rPr>
      <w:sz w:val="28"/>
      <w:szCs w:val="20"/>
      <w:lang w:eastAsia="ar-SA"/>
    </w:rPr>
  </w:style>
  <w:style w:type="paragraph" w:customStyle="1" w:styleId="a9">
    <w:name w:val="Стиль"/>
    <w:basedOn w:val="a"/>
    <w:autoRedefine/>
    <w:uiPriority w:val="99"/>
    <w:rsid w:val="00D63314"/>
    <w:pPr>
      <w:spacing w:after="160" w:line="240" w:lineRule="exact"/>
    </w:pPr>
    <w:rPr>
      <w:rFonts w:eastAsia="SimSun"/>
      <w:b/>
      <w:bCs/>
      <w:sz w:val="28"/>
      <w:szCs w:val="28"/>
      <w:lang w:val="en-US" w:eastAsia="en-US"/>
    </w:rPr>
  </w:style>
  <w:style w:type="character" w:customStyle="1" w:styleId="10">
    <w:name w:val="Заголовок 1 Знак"/>
    <w:link w:val="1"/>
    <w:uiPriority w:val="99"/>
    <w:locked/>
    <w:rsid w:val="00E2105B"/>
    <w:rPr>
      <w:rFonts w:ascii="Cambria" w:eastAsia="Times New Roman" w:hAnsi="Cambria" w:cs="Times New Roman"/>
      <w:b/>
      <w:bCs/>
      <w:kern w:val="32"/>
      <w:sz w:val="32"/>
      <w:szCs w:val="32"/>
    </w:rPr>
  </w:style>
  <w:style w:type="paragraph" w:styleId="31">
    <w:name w:val="toc 3"/>
    <w:basedOn w:val="a"/>
    <w:next w:val="a"/>
    <w:autoRedefine/>
    <w:uiPriority w:val="99"/>
    <w:rsid w:val="00612D7F"/>
    <w:pPr>
      <w:ind w:left="480"/>
    </w:pPr>
  </w:style>
  <w:style w:type="character" w:styleId="aa">
    <w:name w:val="Hyperlink"/>
    <w:uiPriority w:val="99"/>
    <w:rsid w:val="00612D7F"/>
    <w:rPr>
      <w:rFonts w:cs="Times New Roman"/>
      <w:color w:val="0000FF"/>
      <w:u w:val="single"/>
    </w:rPr>
  </w:style>
  <w:style w:type="paragraph" w:styleId="ab">
    <w:name w:val="header"/>
    <w:basedOn w:val="a"/>
    <w:link w:val="ac"/>
    <w:uiPriority w:val="99"/>
    <w:rsid w:val="00930CE9"/>
    <w:pPr>
      <w:tabs>
        <w:tab w:val="center" w:pos="4677"/>
        <w:tab w:val="right" w:pos="9355"/>
      </w:tabs>
    </w:pPr>
  </w:style>
  <w:style w:type="paragraph" w:styleId="ad">
    <w:name w:val="footer"/>
    <w:basedOn w:val="a"/>
    <w:link w:val="ae"/>
    <w:uiPriority w:val="99"/>
    <w:rsid w:val="00930CE9"/>
    <w:pPr>
      <w:tabs>
        <w:tab w:val="center" w:pos="4677"/>
        <w:tab w:val="right" w:pos="9355"/>
      </w:tabs>
    </w:pPr>
  </w:style>
  <w:style w:type="character" w:customStyle="1" w:styleId="ac">
    <w:name w:val="Верхний колонтитул Знак"/>
    <w:link w:val="ab"/>
    <w:uiPriority w:val="99"/>
    <w:locked/>
    <w:rsid w:val="00930CE9"/>
    <w:rPr>
      <w:rFonts w:cs="Times New Roman"/>
      <w:sz w:val="24"/>
      <w:szCs w:val="24"/>
    </w:rPr>
  </w:style>
  <w:style w:type="character" w:styleId="af">
    <w:name w:val="page number"/>
    <w:uiPriority w:val="99"/>
    <w:rsid w:val="00B060AD"/>
    <w:rPr>
      <w:rFonts w:cs="Times New Roman"/>
    </w:rPr>
  </w:style>
  <w:style w:type="character" w:customStyle="1" w:styleId="ae">
    <w:name w:val="Нижний колонтитул Знак"/>
    <w:link w:val="ad"/>
    <w:uiPriority w:val="99"/>
    <w:locked/>
    <w:rsid w:val="00930CE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750">
      <w:marLeft w:val="0"/>
      <w:marRight w:val="0"/>
      <w:marTop w:val="0"/>
      <w:marBottom w:val="0"/>
      <w:divBdr>
        <w:top w:val="none" w:sz="0" w:space="0" w:color="auto"/>
        <w:left w:val="none" w:sz="0" w:space="0" w:color="auto"/>
        <w:bottom w:val="none" w:sz="0" w:space="0" w:color="auto"/>
        <w:right w:val="none" w:sz="0" w:space="0" w:color="auto"/>
      </w:divBdr>
    </w:div>
    <w:div w:id="1658612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6305</Words>
  <Characters>35941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Blade</dc:creator>
  <cp:keywords/>
  <dc:description/>
  <cp:lastModifiedBy>admin</cp:lastModifiedBy>
  <cp:revision>2</cp:revision>
  <dcterms:created xsi:type="dcterms:W3CDTF">2014-03-03T18:44:00Z</dcterms:created>
  <dcterms:modified xsi:type="dcterms:W3CDTF">2014-03-03T18:44:00Z</dcterms:modified>
</cp:coreProperties>
</file>