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437" w:rsidRPr="00546B15" w:rsidRDefault="0048303B" w:rsidP="00546B15">
      <w:pPr>
        <w:spacing w:line="360" w:lineRule="auto"/>
        <w:rPr>
          <w:b/>
          <w:sz w:val="28"/>
          <w:szCs w:val="28"/>
        </w:rPr>
      </w:pPr>
      <w:r w:rsidRPr="00546B15">
        <w:rPr>
          <w:b/>
          <w:sz w:val="28"/>
          <w:szCs w:val="28"/>
        </w:rPr>
        <w:t>СОДЕРЖАНИЕ</w:t>
      </w:r>
    </w:p>
    <w:p w:rsidR="00822437" w:rsidRPr="00546B15" w:rsidRDefault="00822437" w:rsidP="00546B15">
      <w:pPr>
        <w:spacing w:line="360" w:lineRule="auto"/>
        <w:rPr>
          <w:b/>
          <w:sz w:val="28"/>
          <w:szCs w:val="28"/>
        </w:rPr>
      </w:pPr>
    </w:p>
    <w:p w:rsidR="00822437" w:rsidRPr="00546B15" w:rsidRDefault="00D71ADC" w:rsidP="00546B15">
      <w:pPr>
        <w:spacing w:line="360" w:lineRule="auto"/>
        <w:rPr>
          <w:sz w:val="28"/>
          <w:szCs w:val="28"/>
        </w:rPr>
      </w:pPr>
      <w:r w:rsidRPr="00546B15">
        <w:rPr>
          <w:sz w:val="28"/>
          <w:szCs w:val="28"/>
        </w:rPr>
        <w:t>1.ЖИЗНЬ И ТВОРЧЕСТВО А.А ФАДЕЕВА</w:t>
      </w:r>
    </w:p>
    <w:p w:rsidR="00822437" w:rsidRPr="00546B15" w:rsidRDefault="00A842CD" w:rsidP="00546B15">
      <w:pPr>
        <w:spacing w:line="360" w:lineRule="auto"/>
        <w:rPr>
          <w:sz w:val="28"/>
          <w:szCs w:val="28"/>
          <w:lang w:val="en-US"/>
        </w:rPr>
      </w:pPr>
      <w:r w:rsidRPr="00546B15">
        <w:rPr>
          <w:sz w:val="28"/>
          <w:szCs w:val="28"/>
        </w:rPr>
        <w:t>2.УЧАСТИЕ ФАДЕЕВА В РЕВОЛЮЦИОННОМ ДВИЖЕНИИ</w:t>
      </w:r>
    </w:p>
    <w:p w:rsidR="00822437" w:rsidRPr="00546B15" w:rsidRDefault="00A842CD" w:rsidP="00546B15">
      <w:pPr>
        <w:spacing w:line="360" w:lineRule="auto"/>
        <w:rPr>
          <w:sz w:val="28"/>
          <w:szCs w:val="28"/>
        </w:rPr>
      </w:pPr>
      <w:r w:rsidRPr="00546B15">
        <w:rPr>
          <w:sz w:val="28"/>
          <w:szCs w:val="28"/>
        </w:rPr>
        <w:t>3. НРАВСТВЕННЫЕ ПРОБЛЕМЫ В РОМАНЕ « РАЗГРОМ»</w:t>
      </w:r>
    </w:p>
    <w:p w:rsidR="00822437" w:rsidRPr="00546B15" w:rsidRDefault="00662F86" w:rsidP="00546B15">
      <w:pPr>
        <w:spacing w:line="360" w:lineRule="auto"/>
        <w:rPr>
          <w:sz w:val="28"/>
          <w:szCs w:val="28"/>
        </w:rPr>
      </w:pPr>
      <w:r w:rsidRPr="00546B15">
        <w:rPr>
          <w:sz w:val="28"/>
          <w:szCs w:val="28"/>
        </w:rPr>
        <w:t>4. ВЗАИМООТНОШЕНИЕ РУКОВОДИТЕЛЯ И МАСС В РОМАНЕ</w:t>
      </w:r>
    </w:p>
    <w:p w:rsidR="00822437" w:rsidRPr="00546B15" w:rsidRDefault="00662F86" w:rsidP="00546B15">
      <w:pPr>
        <w:spacing w:line="360" w:lineRule="auto"/>
        <w:rPr>
          <w:sz w:val="28"/>
          <w:szCs w:val="28"/>
          <w:lang w:val="en-US"/>
        </w:rPr>
      </w:pPr>
      <w:r w:rsidRPr="00546B15">
        <w:rPr>
          <w:sz w:val="28"/>
          <w:szCs w:val="28"/>
        </w:rPr>
        <w:t>СПИСОК ИСПОЛЬЗУЕМОЙ ЛИТЕРАТУРЫ</w:t>
      </w:r>
      <w:r w:rsidR="00546B15">
        <w:rPr>
          <w:sz w:val="28"/>
          <w:szCs w:val="28"/>
          <w:lang w:val="en-US"/>
        </w:rPr>
        <w:t xml:space="preserve"> </w:t>
      </w:r>
    </w:p>
    <w:p w:rsidR="00931339" w:rsidRPr="00546B15" w:rsidRDefault="00546B15" w:rsidP="00546B1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31339" w:rsidRPr="00546B15">
        <w:rPr>
          <w:b/>
          <w:sz w:val="28"/>
          <w:szCs w:val="28"/>
        </w:rPr>
        <w:t>1.</w:t>
      </w:r>
      <w:r w:rsidR="003217B7" w:rsidRPr="00546B15">
        <w:rPr>
          <w:b/>
          <w:sz w:val="28"/>
          <w:szCs w:val="28"/>
        </w:rPr>
        <w:t xml:space="preserve">ЖИЗНЬ И </w:t>
      </w:r>
      <w:r w:rsidR="000C53BE" w:rsidRPr="00546B15">
        <w:rPr>
          <w:b/>
          <w:sz w:val="28"/>
          <w:szCs w:val="28"/>
        </w:rPr>
        <w:t>ТВОРЧЕСТВО А.А ФАДЕЕВА</w:t>
      </w:r>
    </w:p>
    <w:p w:rsidR="00931339" w:rsidRPr="00546B15" w:rsidRDefault="00931339" w:rsidP="00546B1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46B15" w:rsidRDefault="00E63AB1" w:rsidP="00546B1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46B15">
        <w:rPr>
          <w:sz w:val="28"/>
          <w:szCs w:val="28"/>
        </w:rPr>
        <w:t>Александр Александрович Фадеев родился 24 декабря 1901 года в деревне Кимры Тверской губернии (ныне Калининская область). Родители, а затем и отчим (отца Фадеев лишился ран</w:t>
      </w:r>
      <w:r w:rsidR="000D39B0" w:rsidRPr="00546B15">
        <w:rPr>
          <w:sz w:val="28"/>
          <w:szCs w:val="28"/>
        </w:rPr>
        <w:t xml:space="preserve">о) принимали активное участие в </w:t>
      </w:r>
      <w:r w:rsidRPr="00546B15">
        <w:rPr>
          <w:sz w:val="28"/>
          <w:szCs w:val="28"/>
        </w:rPr>
        <w:t>революционной борьбе против самодержавия. Преследуемая царским правительством семья Фадеевых в 1908 году переезжает на Дальний Восток, в деревню Саровку, а затем поселяется в живописнейшей Сучанской долине в селе Ч</w:t>
      </w:r>
      <w:r w:rsidR="000D39B0" w:rsidRPr="00546B15">
        <w:rPr>
          <w:sz w:val="28"/>
          <w:szCs w:val="28"/>
        </w:rPr>
        <w:t>угуевке Южно-Уссурийского края</w:t>
      </w:r>
      <w:r w:rsidR="005F5209" w:rsidRPr="00546B15">
        <w:rPr>
          <w:sz w:val="28"/>
          <w:szCs w:val="28"/>
        </w:rPr>
        <w:t>. П</w:t>
      </w:r>
      <w:r w:rsidRPr="00546B15">
        <w:rPr>
          <w:sz w:val="28"/>
          <w:szCs w:val="28"/>
        </w:rPr>
        <w:t>рирода Дальнего Востока с ее грозной суровостью и трепетной красотой воспитывала в чутком юноше чувство прекрасного. А люди, чей труд преобразовывал эту природу и придавал ей особую одухотворенность, рабочие и земледельцы, портовые грузчики и таежные охотники, дровосеки и рыбаки, — были близки сердцу юноши, привыкшего с малых лет уважать людей труда.</w:t>
      </w:r>
    </w:p>
    <w:p w:rsidR="00546B15" w:rsidRDefault="00E63AB1" w:rsidP="00546B1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46B15">
        <w:rPr>
          <w:sz w:val="28"/>
          <w:szCs w:val="28"/>
        </w:rPr>
        <w:t>«Мы учились на медные деньги своих родителей, — писал он. — Мой отец и мать, фельдшер и фельдшерица в глухой деревне, еще сами обрабатывали землю. Таковы были и мои немногочисленные товарищи по школе. Жизнь рабочих и крес</w:t>
      </w:r>
      <w:r w:rsidR="005F5209" w:rsidRPr="00546B15">
        <w:rPr>
          <w:sz w:val="28"/>
          <w:szCs w:val="28"/>
        </w:rPr>
        <w:t xml:space="preserve">тьян была нам близка» В коммерческом училище </w:t>
      </w:r>
      <w:r w:rsidRPr="00546B15">
        <w:rPr>
          <w:sz w:val="28"/>
          <w:szCs w:val="28"/>
        </w:rPr>
        <w:t>Владивостока, где несколько лет занимался Фадеев, многие из его друзей были настроены революционно. А его двоюродные братья и их мать — Сибирцевы, в доме которых жил в эти годы Фадеев, связали свою судьбу с революционной борьбой против самодержавия. Будущий писатель горячо и восторженно разд</w:t>
      </w:r>
      <w:r w:rsidR="005F5209" w:rsidRPr="00546B15">
        <w:rPr>
          <w:sz w:val="28"/>
          <w:szCs w:val="28"/>
        </w:rPr>
        <w:t xml:space="preserve">елял их свободолюбивые взгляды. </w:t>
      </w:r>
      <w:r w:rsidRPr="00546B15">
        <w:rPr>
          <w:sz w:val="28"/>
          <w:szCs w:val="28"/>
        </w:rPr>
        <w:t>И когда на Дальнем Востоке развернулись бои за установление Советской власти, Фадеев в числе многих юношей оказался в гуще революционных событий.</w:t>
      </w:r>
    </w:p>
    <w:p w:rsidR="007A6E69" w:rsidRDefault="00E63AB1" w:rsidP="00546B15">
      <w:pPr>
        <w:spacing w:line="360" w:lineRule="auto"/>
        <w:ind w:firstLine="709"/>
        <w:jc w:val="both"/>
        <w:rPr>
          <w:sz w:val="28"/>
          <w:szCs w:val="28"/>
        </w:rPr>
      </w:pPr>
      <w:r w:rsidRPr="00546B15">
        <w:rPr>
          <w:sz w:val="28"/>
          <w:szCs w:val="28"/>
        </w:rPr>
        <w:t>«Мы... — вспоминал впоследствии писатель, — ринулись в подпольную работу, и у нас появилась тайна, которая была уже не нашей тайной и которой мы не имели права поделиться даже с лучшим другом, даже с любимым человеком, если он не работал вместе с нами. В большевистском подполье Владивостока мы были самыми молодыми, нас так и звали: «соколята</w:t>
      </w:r>
      <w:r w:rsidR="008B221F" w:rsidRPr="00546B15">
        <w:rPr>
          <w:sz w:val="28"/>
          <w:szCs w:val="28"/>
        </w:rPr>
        <w:t>» «</w:t>
      </w:r>
      <w:r w:rsidR="005F5209" w:rsidRPr="00546B15">
        <w:rPr>
          <w:sz w:val="28"/>
          <w:szCs w:val="28"/>
        </w:rPr>
        <w:t xml:space="preserve">Произведения Фадеева, посвящены изображению революционного движения и борьбы против белогвардейцев и интервентов на Дальнем Востоке. Проблема большевистского руководства, образ большевика со всем богатством и сложностью его внутреннего, мира, с его революционной устремленностью, с его уменьем объединить людей в борьбе за пролетарскую революцию — в центре внимания Фадеева. </w:t>
      </w:r>
    </w:p>
    <w:p w:rsidR="007A6E69" w:rsidRDefault="005F5209" w:rsidP="00546B15">
      <w:pPr>
        <w:spacing w:line="360" w:lineRule="auto"/>
        <w:ind w:firstLine="709"/>
        <w:jc w:val="both"/>
        <w:rPr>
          <w:sz w:val="28"/>
          <w:szCs w:val="28"/>
        </w:rPr>
      </w:pPr>
      <w:r w:rsidRPr="00546B15">
        <w:rPr>
          <w:sz w:val="28"/>
          <w:szCs w:val="28"/>
        </w:rPr>
        <w:t xml:space="preserve">Образы большевиков выведены уже в ранних рассказах Ф. Комиссар Соболь и комендант парохода Селезнев («Против течения») — это стойкие, неуклонно идущие «против течения» большевики, подчиняющие стихию взбунтовавшегося партизанского отряда. </w:t>
      </w:r>
    </w:p>
    <w:p w:rsidR="007A6E69" w:rsidRDefault="005F5209" w:rsidP="00546B15">
      <w:pPr>
        <w:spacing w:line="360" w:lineRule="auto"/>
        <w:ind w:firstLine="709"/>
        <w:jc w:val="both"/>
        <w:rPr>
          <w:sz w:val="28"/>
          <w:szCs w:val="28"/>
        </w:rPr>
      </w:pPr>
      <w:r w:rsidRPr="00546B15">
        <w:rPr>
          <w:sz w:val="28"/>
          <w:szCs w:val="28"/>
        </w:rPr>
        <w:t xml:space="preserve">Молодой крестьянин Иван Неретин («Разлив») в напряженной обстановке классовой борьбы обнаруживает все качества мужественного руководителя-большевика, не теряющегося в трудных условиях, умеющего поставить интересы общего дела выше своих личных. Эти два ранних произведения, страдающие известной схематичностью, не лишенные внешних романтических эффектов, явились как бы подготовительной работой к большому роману Фадеева «Разгром», вышедшему в 1927. «Разгром» по праву вошел в железный фонд советской литературы. Центральная проблема романа — проблема партийного руководства в революции — раскрыта в образе командира отряда, коммуниста Левинсона. Создание полноценного образа большевика — Левинсона — и является одной из крупнейших побед искусства социалистического реализма. </w:t>
      </w:r>
    </w:p>
    <w:p w:rsidR="003209AB" w:rsidRDefault="005F5209" w:rsidP="00546B15">
      <w:pPr>
        <w:spacing w:line="360" w:lineRule="auto"/>
        <w:ind w:firstLine="709"/>
        <w:jc w:val="both"/>
        <w:rPr>
          <w:sz w:val="28"/>
          <w:szCs w:val="28"/>
        </w:rPr>
      </w:pPr>
      <w:r w:rsidRPr="00546B15">
        <w:rPr>
          <w:sz w:val="28"/>
          <w:szCs w:val="28"/>
        </w:rPr>
        <w:t xml:space="preserve">В лице Левинсона Ф. сумел впервые дать полноценную фигуру партийца-вождя, противопоставив ее схематичному образу большевика в «кожаной куртке» «железобетонному пролетарию». </w:t>
      </w:r>
    </w:p>
    <w:p w:rsidR="003209AB" w:rsidRDefault="005F5209" w:rsidP="00546B15">
      <w:pPr>
        <w:spacing w:line="360" w:lineRule="auto"/>
        <w:ind w:firstLine="709"/>
        <w:jc w:val="both"/>
        <w:rPr>
          <w:sz w:val="28"/>
          <w:szCs w:val="28"/>
        </w:rPr>
      </w:pPr>
      <w:r w:rsidRPr="00546B15">
        <w:rPr>
          <w:sz w:val="28"/>
          <w:szCs w:val="28"/>
        </w:rPr>
        <w:t xml:space="preserve">Типическое значение характера Левинсона тем более велико, тем более убедительно, что важнейшие черты большевика выступают здесь в глубоко индивидуальном своеобразии. </w:t>
      </w:r>
    </w:p>
    <w:p w:rsidR="007A6E69" w:rsidRDefault="005F5209" w:rsidP="00546B15">
      <w:pPr>
        <w:spacing w:line="360" w:lineRule="auto"/>
        <w:ind w:firstLine="709"/>
        <w:jc w:val="both"/>
        <w:rPr>
          <w:sz w:val="28"/>
          <w:szCs w:val="28"/>
        </w:rPr>
      </w:pPr>
      <w:r w:rsidRPr="00546B15">
        <w:rPr>
          <w:sz w:val="28"/>
          <w:szCs w:val="28"/>
        </w:rPr>
        <w:t xml:space="preserve">Перед читателем раскрывается не только внешнее поведение Левинсона, но и его внутренний душевный мир. Оказывается, что сила Левинсона, большевика-командира, заключается не в отсутствии у него тех слабостей и желаний, которые есть у остальных людей, а в том, что, сознавая свой революционный долг, напряжением воли Левинсон подавляет и преодолевает свои слабости. В этой борьбе противоречивых тенденций раскрывается образ Левинсона. </w:t>
      </w:r>
    </w:p>
    <w:p w:rsidR="007A6E69" w:rsidRDefault="005F5209" w:rsidP="00546B15">
      <w:pPr>
        <w:spacing w:line="360" w:lineRule="auto"/>
        <w:ind w:firstLine="709"/>
        <w:jc w:val="both"/>
        <w:rPr>
          <w:sz w:val="28"/>
          <w:szCs w:val="28"/>
        </w:rPr>
      </w:pPr>
      <w:r w:rsidRPr="00546B15">
        <w:rPr>
          <w:sz w:val="28"/>
          <w:szCs w:val="28"/>
        </w:rPr>
        <w:t xml:space="preserve">Большевик-организатор, кровно связанный со своим отрядом, он, опираясь на него, никогда не подчиняется ему, а руководит массой, умея в нужную минуту противопоставить дезорганизованности партизан свою несокрушимую волю. </w:t>
      </w:r>
    </w:p>
    <w:p w:rsidR="005F5209" w:rsidRPr="00546B15" w:rsidRDefault="005F5209" w:rsidP="00546B15">
      <w:pPr>
        <w:spacing w:line="360" w:lineRule="auto"/>
        <w:ind w:firstLine="709"/>
        <w:jc w:val="both"/>
        <w:rPr>
          <w:sz w:val="28"/>
          <w:szCs w:val="28"/>
        </w:rPr>
      </w:pPr>
      <w:r w:rsidRPr="00546B15">
        <w:rPr>
          <w:sz w:val="28"/>
          <w:szCs w:val="28"/>
        </w:rPr>
        <w:t>Реалистичность образа Левинсона, лишенного какой бы то ни было ходульности, подчеркивается отсутствием внешних героических черт, описанием физической слабости этого тщедушног</w:t>
      </w:r>
      <w:r w:rsidR="0082520A" w:rsidRPr="00546B15">
        <w:rPr>
          <w:sz w:val="28"/>
          <w:szCs w:val="28"/>
        </w:rPr>
        <w:t>о, невзрачного на вид человека.</w:t>
      </w:r>
    </w:p>
    <w:p w:rsidR="007A6E69" w:rsidRDefault="005F5209" w:rsidP="00546B15">
      <w:pPr>
        <w:pStyle w:val="text"/>
        <w:spacing w:before="0" w:beforeAutospacing="0" w:after="0" w:afterAutospacing="0" w:line="360" w:lineRule="auto"/>
        <w:ind w:firstLine="709"/>
        <w:jc w:val="both"/>
        <w:outlineLvl w:val="4"/>
        <w:rPr>
          <w:bCs/>
          <w:sz w:val="28"/>
          <w:szCs w:val="28"/>
        </w:rPr>
      </w:pPr>
      <w:r w:rsidRPr="00546B15">
        <w:rPr>
          <w:bCs/>
          <w:sz w:val="28"/>
          <w:szCs w:val="28"/>
        </w:rPr>
        <w:t>Рисуя образ Левинсона, Фадеев разрешает проблему пролетарского гуманизма: для спасения отряда Левинсон не останавливается перед жестокими мерами, вплоть до отравления раненого Фролова, но все его поступки, все его взаимоотношения с партизанами в конечном счете определяются подли</w:t>
      </w:r>
      <w:r w:rsidR="007A6E69">
        <w:rPr>
          <w:bCs/>
          <w:sz w:val="28"/>
          <w:szCs w:val="28"/>
        </w:rPr>
        <w:t>нной любовью к человеку, ради кот</w:t>
      </w:r>
      <w:r w:rsidR="007A6E69" w:rsidRPr="00546B15">
        <w:rPr>
          <w:bCs/>
          <w:sz w:val="28"/>
          <w:szCs w:val="28"/>
        </w:rPr>
        <w:t>орого</w:t>
      </w:r>
      <w:r w:rsidRPr="00546B15">
        <w:rPr>
          <w:bCs/>
          <w:sz w:val="28"/>
          <w:szCs w:val="28"/>
        </w:rPr>
        <w:t xml:space="preserve"> и стремится он к торжеству революции. </w:t>
      </w:r>
    </w:p>
    <w:p w:rsidR="007A6E69" w:rsidRDefault="005F5209" w:rsidP="00546B15">
      <w:pPr>
        <w:pStyle w:val="text"/>
        <w:spacing w:before="0" w:beforeAutospacing="0" w:after="0" w:afterAutospacing="0" w:line="360" w:lineRule="auto"/>
        <w:ind w:firstLine="709"/>
        <w:jc w:val="both"/>
        <w:outlineLvl w:val="4"/>
        <w:rPr>
          <w:bCs/>
          <w:sz w:val="28"/>
          <w:szCs w:val="28"/>
        </w:rPr>
      </w:pPr>
      <w:r w:rsidRPr="00546B15">
        <w:rPr>
          <w:bCs/>
          <w:sz w:val="28"/>
          <w:szCs w:val="28"/>
        </w:rPr>
        <w:t xml:space="preserve">Пролетарский гуманизм Левинсона еще резче оттеняется в сравнении с ложным, отвлеченным гуманизмом Мечика, его «гуманистической» фразеологией, за которой скрывается только ограниченное себялюбие. </w:t>
      </w:r>
    </w:p>
    <w:p w:rsidR="007A6E69" w:rsidRDefault="005F5209" w:rsidP="00546B15">
      <w:pPr>
        <w:pStyle w:val="text"/>
        <w:spacing w:before="0" w:beforeAutospacing="0" w:after="0" w:afterAutospacing="0" w:line="360" w:lineRule="auto"/>
        <w:ind w:firstLine="709"/>
        <w:jc w:val="both"/>
        <w:outlineLvl w:val="4"/>
        <w:rPr>
          <w:bCs/>
          <w:sz w:val="28"/>
          <w:szCs w:val="28"/>
        </w:rPr>
      </w:pPr>
      <w:r w:rsidRPr="00546B15">
        <w:rPr>
          <w:bCs/>
          <w:sz w:val="28"/>
          <w:szCs w:val="28"/>
        </w:rPr>
        <w:t xml:space="preserve">Имя Мечика стало уже нарицательным для обозначения мелкобуржуазной слабости, дряблости, бесхарактерности, узкого индивидуализма, соединения возвышенных и красивых представлений и фальшивых иллюзий о себе самом с трусостью и подлостью в реальной жизни. Мечику по существу дорог только он сам, его собственная личность. </w:t>
      </w:r>
    </w:p>
    <w:p w:rsidR="005F5209" w:rsidRPr="00546B15" w:rsidRDefault="005F5209" w:rsidP="00546B15">
      <w:pPr>
        <w:pStyle w:val="text"/>
        <w:spacing w:before="0" w:beforeAutospacing="0" w:after="0" w:afterAutospacing="0" w:line="360" w:lineRule="auto"/>
        <w:ind w:firstLine="709"/>
        <w:jc w:val="both"/>
        <w:outlineLvl w:val="4"/>
        <w:rPr>
          <w:bCs/>
          <w:sz w:val="28"/>
          <w:szCs w:val="28"/>
        </w:rPr>
      </w:pPr>
      <w:r w:rsidRPr="00546B15">
        <w:rPr>
          <w:bCs/>
          <w:sz w:val="28"/>
          <w:szCs w:val="28"/>
        </w:rPr>
        <w:t>Защищая в теории высокие принципы гуманности, он в то же время думает только о спасении своей шкуры и в результате предает отряд. Мечик — раб своих слабостей, Левинсон — их властелин. Ценность романа заключается также в изображении и других бойцов партизанского отряда.</w:t>
      </w:r>
    </w:p>
    <w:p w:rsidR="003209AB" w:rsidRDefault="003209AB" w:rsidP="00546B1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C2530" w:rsidRPr="00546B15" w:rsidRDefault="009C2530" w:rsidP="00546B1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46B15">
        <w:rPr>
          <w:b/>
          <w:sz w:val="28"/>
          <w:szCs w:val="28"/>
        </w:rPr>
        <w:t>2.УЧАСТИЕ ФАДЕЕВА В РЕВОЛЮЦИОННОМ ДВИЖЕНИИ</w:t>
      </w:r>
    </w:p>
    <w:p w:rsidR="008B221F" w:rsidRPr="00546B15" w:rsidRDefault="008B221F" w:rsidP="00546B1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B0DA2" w:rsidRPr="00546B15" w:rsidRDefault="00E63AB1" w:rsidP="00546B15">
      <w:pPr>
        <w:spacing w:line="360" w:lineRule="auto"/>
        <w:ind w:firstLine="709"/>
        <w:jc w:val="both"/>
        <w:rPr>
          <w:sz w:val="28"/>
          <w:szCs w:val="28"/>
        </w:rPr>
      </w:pPr>
      <w:r w:rsidRPr="00546B15">
        <w:rPr>
          <w:sz w:val="28"/>
          <w:szCs w:val="28"/>
        </w:rPr>
        <w:t>Осенью 1918 года семнадцатилетним юношей Фадеев вступает в Коммунистическую партию, верным и славным сы</w:t>
      </w:r>
      <w:r w:rsidR="0082520A" w:rsidRPr="00546B15">
        <w:rPr>
          <w:sz w:val="28"/>
          <w:szCs w:val="28"/>
        </w:rPr>
        <w:t xml:space="preserve">ном которой остается всю </w:t>
      </w:r>
      <w:r w:rsidR="00AB0DA2" w:rsidRPr="00546B15">
        <w:rPr>
          <w:sz w:val="28"/>
          <w:szCs w:val="28"/>
        </w:rPr>
        <w:t>жизнь. В</w:t>
      </w:r>
      <w:r w:rsidRPr="00546B15">
        <w:rPr>
          <w:sz w:val="28"/>
          <w:szCs w:val="28"/>
        </w:rPr>
        <w:t xml:space="preserve"> апреле 1919 года по решению дальневосточной партийной конференции С. Лазо, А. Фадеев, И. Сибирцев и ряд других коммунистов организовывают в Приморской области партизанское движение. </w:t>
      </w:r>
    </w:p>
    <w:p w:rsidR="007A6E69" w:rsidRPr="007A6E69" w:rsidRDefault="00E63AB1" w:rsidP="00546B15">
      <w:pPr>
        <w:spacing w:line="360" w:lineRule="auto"/>
        <w:ind w:firstLine="709"/>
        <w:jc w:val="both"/>
        <w:rPr>
          <w:sz w:val="28"/>
          <w:szCs w:val="28"/>
        </w:rPr>
      </w:pPr>
      <w:r w:rsidRPr="00546B15">
        <w:rPr>
          <w:sz w:val="28"/>
          <w:szCs w:val="28"/>
        </w:rPr>
        <w:t xml:space="preserve">В 1919—1920 годах молодой дальневосточный партизан Булыга (подпольное имя Фадеева) был пламенным агитатором и мужественным бойцом в борьбе против белогвардейцев и иностранных </w:t>
      </w:r>
      <w:r w:rsidR="00714D5C" w:rsidRPr="00546B15">
        <w:rPr>
          <w:sz w:val="28"/>
          <w:szCs w:val="28"/>
        </w:rPr>
        <w:t>интервентов. Вместе</w:t>
      </w:r>
      <w:r w:rsidRPr="00546B15">
        <w:rPr>
          <w:sz w:val="28"/>
          <w:szCs w:val="28"/>
        </w:rPr>
        <w:t xml:space="preserve"> с партизанами будущий писатель совершал длительные переходы по сопкам и таежным тропам, вел большую массово-полити</w:t>
      </w:r>
      <w:r w:rsidR="00AB0DA2" w:rsidRPr="00546B15">
        <w:rPr>
          <w:sz w:val="28"/>
          <w:szCs w:val="28"/>
        </w:rPr>
        <w:t xml:space="preserve">ческую работу в отрядах и среди </w:t>
      </w:r>
      <w:r w:rsidRPr="00546B15">
        <w:rPr>
          <w:sz w:val="28"/>
          <w:szCs w:val="28"/>
        </w:rPr>
        <w:t>местного населения. В задушевных беседах с бойцами он рассказывал о значении Октябрьской социалистической революции, о первых дек</w:t>
      </w:r>
      <w:r w:rsidR="00714D5C" w:rsidRPr="00546B15">
        <w:rPr>
          <w:sz w:val="28"/>
          <w:szCs w:val="28"/>
        </w:rPr>
        <w:t xml:space="preserve">ретах Советского правительства. </w:t>
      </w:r>
      <w:r w:rsidRPr="00546B15">
        <w:rPr>
          <w:sz w:val="28"/>
          <w:szCs w:val="28"/>
        </w:rPr>
        <w:t>Прин</w:t>
      </w:r>
      <w:r w:rsidR="00714D5C" w:rsidRPr="00546B15">
        <w:rPr>
          <w:sz w:val="28"/>
          <w:szCs w:val="28"/>
        </w:rPr>
        <w:t xml:space="preserve">имая непосредственное участие в </w:t>
      </w:r>
      <w:r w:rsidRPr="00546B15">
        <w:rPr>
          <w:sz w:val="28"/>
          <w:szCs w:val="28"/>
        </w:rPr>
        <w:t>вооруженной борьбе против врагов революции, Фадеев пристально наблюдает жизнь и быт народа, познает мысли и чувства окружающих его людей, их характеры, неповторимые в своей индивидуальности. Здесь в огне революционных битв рождался писатель, который с полным правом мог сказать: «Как писатель, своим рождением я обязан этому времени. Я познал лучшие стороны народа, из которого вышел. В течение трех лет вместе с ним я прошел тысячи километров дорог, спал под одной шинелью и ел и</w:t>
      </w:r>
      <w:r w:rsidR="0082520A" w:rsidRPr="00546B15">
        <w:rPr>
          <w:sz w:val="28"/>
          <w:szCs w:val="28"/>
        </w:rPr>
        <w:t>з одного солдатского котелка..</w:t>
      </w:r>
      <w:r w:rsidR="00714D5C" w:rsidRPr="00546B15">
        <w:rPr>
          <w:sz w:val="28"/>
          <w:szCs w:val="28"/>
        </w:rPr>
        <w:t>. Я</w:t>
      </w:r>
      <w:r w:rsidRPr="00546B15">
        <w:rPr>
          <w:sz w:val="28"/>
          <w:szCs w:val="28"/>
        </w:rPr>
        <w:t xml:space="preserve"> понял значение партии для судьбы народа и горжусь,</w:t>
      </w:r>
      <w:r w:rsidR="0082520A" w:rsidRPr="00546B15">
        <w:rPr>
          <w:sz w:val="28"/>
          <w:szCs w:val="28"/>
        </w:rPr>
        <w:t xml:space="preserve"> что был принят в ее среду» </w:t>
      </w:r>
    </w:p>
    <w:p w:rsidR="007A6E69" w:rsidRDefault="00E63AB1" w:rsidP="00546B1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46B15">
        <w:rPr>
          <w:sz w:val="28"/>
          <w:szCs w:val="28"/>
        </w:rPr>
        <w:t>После разгрома Колчака Фадеев находился на политической работе в Красной Армии. В феврале 1921 года большевики Дальнего Востока избирают его делегатом на X съезд РКП (б), и в марте 1921 года Фадеев впервые попадает в Москву. Когда всп</w:t>
      </w:r>
      <w:r w:rsidR="00714D5C" w:rsidRPr="00546B15">
        <w:rPr>
          <w:sz w:val="28"/>
          <w:szCs w:val="28"/>
        </w:rPr>
        <w:t xml:space="preserve">ыхнул белогвардейский мятеж </w:t>
      </w:r>
      <w:r w:rsidRPr="00546B15">
        <w:rPr>
          <w:sz w:val="28"/>
          <w:szCs w:val="28"/>
        </w:rPr>
        <w:t>в Кронштадте, вместе с другими делегатами съезда</w:t>
      </w:r>
      <w:r w:rsidR="00A73AF3" w:rsidRPr="00546B15">
        <w:rPr>
          <w:sz w:val="28"/>
          <w:szCs w:val="28"/>
        </w:rPr>
        <w:t>. А</w:t>
      </w:r>
      <w:r w:rsidRPr="00546B15">
        <w:rPr>
          <w:sz w:val="28"/>
          <w:szCs w:val="28"/>
        </w:rPr>
        <w:t xml:space="preserve"> Фадеев пошел штурмовать неприступную Кронштадтскую крепость, на подступа</w:t>
      </w:r>
      <w:r w:rsidR="005F0A9B" w:rsidRPr="00546B15">
        <w:rPr>
          <w:sz w:val="28"/>
          <w:szCs w:val="28"/>
        </w:rPr>
        <w:t>х к которой был тяжело ранен</w:t>
      </w:r>
      <w:r w:rsidR="00A73AF3" w:rsidRPr="00546B15">
        <w:rPr>
          <w:sz w:val="28"/>
          <w:szCs w:val="28"/>
        </w:rPr>
        <w:t>.</w:t>
      </w:r>
      <w:r w:rsidRPr="00546B15">
        <w:rPr>
          <w:sz w:val="28"/>
          <w:szCs w:val="28"/>
        </w:rPr>
        <w:t xml:space="preserve"> Потянулись долгие месяцы лечения.</w:t>
      </w:r>
    </w:p>
    <w:p w:rsidR="007A6E69" w:rsidRDefault="00E63AB1" w:rsidP="00546B1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46B15">
        <w:rPr>
          <w:sz w:val="28"/>
          <w:szCs w:val="28"/>
        </w:rPr>
        <w:t>Раздумья, воспоминания о боевом прошлом, еще таком недавнем, ярком, теснились в голове, тревожили. И Фадеев задумал написать роман о гражданской войне, запечатлеть в книге образы замечател</w:t>
      </w:r>
      <w:r w:rsidR="00714D5C" w:rsidRPr="00546B15">
        <w:rPr>
          <w:sz w:val="28"/>
          <w:szCs w:val="28"/>
        </w:rPr>
        <w:t>ьных героев и события этих лет. Хотелось</w:t>
      </w:r>
      <w:r w:rsidRPr="00546B15">
        <w:rPr>
          <w:sz w:val="28"/>
          <w:szCs w:val="28"/>
        </w:rPr>
        <w:t xml:space="preserve"> рассказать людям о величии лет гражданской войны и подвигов простых, сдержанно-суровых ее участников. </w:t>
      </w:r>
    </w:p>
    <w:p w:rsidR="007A6E69" w:rsidRDefault="00E63AB1" w:rsidP="00546B1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46B15">
        <w:rPr>
          <w:sz w:val="28"/>
          <w:szCs w:val="28"/>
        </w:rPr>
        <w:t xml:space="preserve">Материала было много, но из него надо было отобрать главное — то, что определяло сущность событий и поступки людей, пробужденных к новой жизни великой революцией. Однако Фадеев не сразу смог художественно воплотить свой замысел. После выздоровления Фадеев демобилизуется из Красной Армии и поступает учиться в Московскую горную академию. Он мечтал стать инженером и вернуться на Дальний Восток к своим товарищам по оружию — шахтерам Сучана. </w:t>
      </w:r>
    </w:p>
    <w:p w:rsidR="007A6E69" w:rsidRPr="007A6E69" w:rsidRDefault="00E63AB1" w:rsidP="00546B15">
      <w:pPr>
        <w:spacing w:line="360" w:lineRule="auto"/>
        <w:ind w:firstLine="709"/>
        <w:jc w:val="both"/>
        <w:rPr>
          <w:sz w:val="28"/>
          <w:szCs w:val="28"/>
        </w:rPr>
      </w:pPr>
      <w:r w:rsidRPr="00546B15">
        <w:rPr>
          <w:sz w:val="28"/>
          <w:szCs w:val="28"/>
        </w:rPr>
        <w:t>В академии он пробыл с 1921 по 1924 год, одновременно работая инструктором Замоскворецкого райкома партии Москвы и секретарем парткома одного из московских заводов. Партийная работа для Фадеева в эти и последующие годы, когда он работал на Кубани и Северном Кавказе, была большой жизненной школой. В 1926 году Фадеев возвратился в Москву; он становится одним из активнейших деятелей совет</w:t>
      </w:r>
      <w:r w:rsidR="00714D5C" w:rsidRPr="00546B15">
        <w:rPr>
          <w:sz w:val="28"/>
          <w:szCs w:val="28"/>
        </w:rPr>
        <w:t xml:space="preserve">ской </w:t>
      </w:r>
      <w:r w:rsidR="00A73AF3" w:rsidRPr="00546B15">
        <w:rPr>
          <w:sz w:val="28"/>
          <w:szCs w:val="28"/>
        </w:rPr>
        <w:t>литературы. Формирование</w:t>
      </w:r>
      <w:r w:rsidRPr="00546B15">
        <w:rPr>
          <w:sz w:val="28"/>
          <w:szCs w:val="28"/>
        </w:rPr>
        <w:t xml:space="preserve"> нового человека — вот то главное, к чему приковано внимание Фа</w:t>
      </w:r>
      <w:r w:rsidR="007A6E69">
        <w:rPr>
          <w:sz w:val="28"/>
          <w:szCs w:val="28"/>
        </w:rPr>
        <w:t>деева-художника.</w:t>
      </w:r>
    </w:p>
    <w:p w:rsidR="009F57CE" w:rsidRPr="00546B15" w:rsidRDefault="00E63AB1" w:rsidP="00546B15">
      <w:pPr>
        <w:spacing w:line="360" w:lineRule="auto"/>
        <w:ind w:firstLine="709"/>
        <w:jc w:val="both"/>
        <w:rPr>
          <w:sz w:val="28"/>
          <w:szCs w:val="28"/>
        </w:rPr>
      </w:pPr>
      <w:r w:rsidRPr="00546B15">
        <w:rPr>
          <w:sz w:val="28"/>
          <w:szCs w:val="28"/>
        </w:rPr>
        <w:t>И герой фадеевских книг — человек «в большом походе, в движении к коммунизму» — навсегда вошел в литературу и жизнь. Это наш современник, с его романтической устремленностью в будущее, реалистически оценивающий свою практическую деятельность, мужественно встречающий смерть в бою с врагами, с непоколебимой верой в торжество великого дела строительства коммун</w:t>
      </w:r>
      <w:r w:rsidR="00C72F7A" w:rsidRPr="00546B15">
        <w:rPr>
          <w:sz w:val="28"/>
          <w:szCs w:val="28"/>
        </w:rPr>
        <w:t>изма</w:t>
      </w:r>
      <w:r w:rsidR="00A73AF3" w:rsidRPr="00546B15">
        <w:rPr>
          <w:sz w:val="28"/>
          <w:szCs w:val="28"/>
        </w:rPr>
        <w:t>. Х</w:t>
      </w:r>
      <w:r w:rsidRPr="00546B15">
        <w:rPr>
          <w:sz w:val="28"/>
          <w:szCs w:val="28"/>
        </w:rPr>
        <w:t>удожественные произведения А. Фадеева, отразившие нашу героическую эпоху революционного преобразования общества, прав</w:t>
      </w:r>
      <w:r w:rsidR="00AB0DA2" w:rsidRPr="00546B15">
        <w:rPr>
          <w:sz w:val="28"/>
          <w:szCs w:val="28"/>
        </w:rPr>
        <w:t>диво показавшие нового человека.</w:t>
      </w:r>
    </w:p>
    <w:p w:rsidR="003209AB" w:rsidRDefault="003209AB" w:rsidP="00546B1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F57CE" w:rsidRPr="00546B15" w:rsidRDefault="00625462" w:rsidP="00546B1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46B15">
        <w:rPr>
          <w:b/>
          <w:sz w:val="28"/>
          <w:szCs w:val="28"/>
        </w:rPr>
        <w:t>3</w:t>
      </w:r>
      <w:r w:rsidR="005A15FB" w:rsidRPr="00546B15">
        <w:rPr>
          <w:b/>
          <w:sz w:val="28"/>
          <w:szCs w:val="28"/>
        </w:rPr>
        <w:t>.</w:t>
      </w:r>
      <w:r w:rsidRPr="00546B15">
        <w:rPr>
          <w:b/>
          <w:sz w:val="28"/>
          <w:szCs w:val="28"/>
        </w:rPr>
        <w:t xml:space="preserve"> НРАВСТВЕННЫЕ ПРОБЛЕМЫ В РОМАНЕ « РАЗГРОМ»</w:t>
      </w:r>
    </w:p>
    <w:p w:rsidR="007A6E69" w:rsidRPr="003209AB" w:rsidRDefault="007A6E69" w:rsidP="00546B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209AB" w:rsidRDefault="004870A3" w:rsidP="00546B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6B15">
        <w:rPr>
          <w:sz w:val="28"/>
          <w:szCs w:val="28"/>
        </w:rPr>
        <w:t xml:space="preserve">Действие в романе "Разгром" происходит в партизанском отряде на Дальнем Востоке. Однако хотя герои Фадеева на стороне большевиков, писатель вовсе не вводит в роман их рассуждения о власти, Боге, старой и новой жизни. Весь исторический и культурный контекст ограничивается упоминанием "Миколашки", Колчака, японцев и максима -   листов. Главное, что занимает писателя,- изображение самой жизни партизан: мелких и крупных происшествий, переживаний, размышлений. Герои Фадеева вроде бы вовсе не борются за светлое будущее, а живут ближайшими, конкретными интересами. Однако попутно они решают сложные нравственные проблемы выбора, проверяются на прочность внутреннего стержня. </w:t>
      </w:r>
    </w:p>
    <w:p w:rsidR="003209AB" w:rsidRDefault="004870A3" w:rsidP="00546B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6B15">
        <w:rPr>
          <w:sz w:val="28"/>
          <w:szCs w:val="28"/>
        </w:rPr>
        <w:t xml:space="preserve">Поскольку главное для автора - внутренний мир героев, событий в романе очень мало. Завязка действия возникает лишь в шестой главе, когда командир отряда Левинсон получает письмо от Седого. Отряд приходит в движение, получают объяснение слова повествователя в третьей главе: «Трудный крестный путь лежал впереди". На этих "путях-дорогах» (заглавие двенадцатой главы) партизан ждут вода, огонь, ночь, тайга, враги - как внешние преграды, так и внутренние препятствия и конфликты. Действие романа строится на сюжете преодоления и сюжете испытания. </w:t>
      </w:r>
    </w:p>
    <w:p w:rsidR="007A6E69" w:rsidRDefault="004870A3" w:rsidP="00546B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546B15">
        <w:rPr>
          <w:sz w:val="28"/>
          <w:szCs w:val="28"/>
        </w:rPr>
        <w:t>В сюжете испытания крупным планом даны два эпизода с корейцем и раненым Фроловым. Чувствуя за собой полтораста голодных ртов, Левинсон с болью в сердце конфискует свинью корейца, понимая, что обрекает его и его семью на голодную смерть. Не первый раз в русской литературе встает вопрос о том, что тяжелее на весах человечности: жизнь одного или жизнь многих. Раскольников в романе Достоевского "Преступление и наказание" пытался свести проблемы нравственности к простой арифметике и убедился, что никто не вправе лишать другого жизни, даже если смерть ничтожнейшего и бесполезнейшего повлечет за собой благоденствие многих. Фадеев вновь обращается к этой ситуации и ставит своего героя на место Раскольникова, предо</w:t>
      </w:r>
      <w:r w:rsidR="009961AC" w:rsidRPr="00546B15">
        <w:rPr>
          <w:sz w:val="28"/>
          <w:szCs w:val="28"/>
        </w:rPr>
        <w:t xml:space="preserve">ставляя ему право выбора. </w:t>
      </w:r>
    </w:p>
    <w:p w:rsidR="003209AB" w:rsidRDefault="009961AC" w:rsidP="00546B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6B15">
        <w:rPr>
          <w:sz w:val="28"/>
          <w:szCs w:val="28"/>
        </w:rPr>
        <w:t> </w:t>
      </w:r>
      <w:r w:rsidR="004870A3" w:rsidRPr="00546B15">
        <w:rPr>
          <w:sz w:val="28"/>
          <w:szCs w:val="28"/>
        </w:rPr>
        <w:t>По приказу Левинсона врач Сташинский дает яд смертельно раненому партизану Фролову. Тот воспринимает смерть как долгожданное избавление, как последний человеческий поступок по отношению к себе. При описании отравления Фролова Фадеев фиксирует нервную, истерическую реакцию Мечика, не приемлющего такого открытого убийства. В обоих эпизодах Фадеев воспроизводит этически неразрешимую ситуацию. В романе царят законы военного времени. Фролов обречен: он или умрет, или будет убит врагом. Выбор, который делает Левинсон</w:t>
      </w:r>
      <w:r w:rsidR="00B47143" w:rsidRPr="00546B15">
        <w:rPr>
          <w:sz w:val="28"/>
          <w:szCs w:val="28"/>
        </w:rPr>
        <w:t xml:space="preserve">, </w:t>
      </w:r>
      <w:r w:rsidR="004870A3" w:rsidRPr="00546B15">
        <w:rPr>
          <w:sz w:val="28"/>
          <w:szCs w:val="28"/>
        </w:rPr>
        <w:t xml:space="preserve">в таком случае предстоит не между добром и злом, а между двумя видами зла, причем даже неясно, какое из них -меньше. То же самое можно сказать и об эпизоде со свиньей корейца. Жалость Мечика понятна, но неконструктивна. Романтик, интеллигент, он чувствует там, где надо что-то делать </w:t>
      </w:r>
      <w:r w:rsidR="00890C5A" w:rsidRPr="00546B15">
        <w:rPr>
          <w:sz w:val="28"/>
          <w:szCs w:val="28"/>
        </w:rPr>
        <w:t xml:space="preserve">выбирать. </w:t>
      </w:r>
      <w:r w:rsidR="004870A3" w:rsidRPr="00546B15">
        <w:rPr>
          <w:sz w:val="28"/>
          <w:szCs w:val="28"/>
        </w:rPr>
        <w:t>   Возможно, именно неумение выбирать, брать ответственность за поступок на себя приводит Мечика к предательству. В критической ситуации встречи с врагом лицом к лицу именно Мечик, а не бесшабашный разгильдяй Морозка не может пожертвовать своей жизнью и спасти товарищей. Морозка геройски погибает, как раньше это делает Метелица, а Мечик спасает себя. Никакие красивые фразы не оправдают теперь</w:t>
      </w:r>
      <w:r w:rsidR="00890C5A" w:rsidRPr="00546B15">
        <w:rPr>
          <w:sz w:val="28"/>
          <w:szCs w:val="28"/>
        </w:rPr>
        <w:t xml:space="preserve"> его в собственных глазах. </w:t>
      </w:r>
    </w:p>
    <w:p w:rsidR="004870A3" w:rsidRPr="00546B15" w:rsidRDefault="004870A3" w:rsidP="00546B1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6B15">
        <w:rPr>
          <w:sz w:val="28"/>
          <w:szCs w:val="28"/>
        </w:rPr>
        <w:t xml:space="preserve"> Итак</w:t>
      </w:r>
      <w:r w:rsidR="00497E86" w:rsidRPr="00546B15">
        <w:rPr>
          <w:sz w:val="28"/>
          <w:szCs w:val="28"/>
        </w:rPr>
        <w:t xml:space="preserve">, </w:t>
      </w:r>
      <w:r w:rsidRPr="00546B15">
        <w:rPr>
          <w:sz w:val="28"/>
          <w:szCs w:val="28"/>
        </w:rPr>
        <w:t>всего полторы сотни страниц потребовалось Фадееву, чтобы воссоздать в своем романе вечные ситуации нравственного выбора, показать, какими непростыми путями стремится человек к лучшему. Граница между добром и злом пролегает в сердце каждого фадеевского героя. И нравственная жизнь изображенных им партизан оказывается такой же сложной, как жизнь дворянских интеллигентов Льва Николаевича Толстого.</w:t>
      </w:r>
    </w:p>
    <w:p w:rsidR="009F57CE" w:rsidRPr="00546B15" w:rsidRDefault="003209AB" w:rsidP="00546B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97E86" w:rsidRPr="00546B15">
        <w:rPr>
          <w:b/>
          <w:sz w:val="28"/>
          <w:szCs w:val="28"/>
        </w:rPr>
        <w:t>4.</w:t>
      </w:r>
      <w:r w:rsidR="00716D9E" w:rsidRPr="00546B15">
        <w:rPr>
          <w:b/>
          <w:sz w:val="28"/>
          <w:szCs w:val="28"/>
        </w:rPr>
        <w:t xml:space="preserve"> </w:t>
      </w:r>
      <w:r w:rsidR="00815D17" w:rsidRPr="00546B15">
        <w:rPr>
          <w:b/>
          <w:sz w:val="28"/>
          <w:szCs w:val="28"/>
        </w:rPr>
        <w:t>ВЗАИМООТНОШЕНИЕ РУКОВОДИТЕЛЯ И МАСС В РОМАНЕ</w:t>
      </w:r>
      <w:r w:rsidR="00815D17" w:rsidRPr="00546B15">
        <w:rPr>
          <w:sz w:val="28"/>
          <w:szCs w:val="28"/>
        </w:rPr>
        <w:t>.</w:t>
      </w:r>
    </w:p>
    <w:p w:rsidR="003209AB" w:rsidRDefault="003209AB" w:rsidP="00546B15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205A60" w:rsidRPr="00546B15" w:rsidRDefault="00497E86" w:rsidP="00546B15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546B15">
        <w:rPr>
          <w:color w:val="333333"/>
          <w:sz w:val="28"/>
          <w:szCs w:val="28"/>
        </w:rPr>
        <w:t xml:space="preserve">События в романе происходят во времена гражданской войны. Сюжет очень несложен вследствие его психологической направленности. За короткий промежуток времени от начала разгрома и до последнего прорыва отряда вырисовываются характеры героев. Центральное место в романе занимают несколько фигур: Левинсон, командир отряда, Метелица, которому посвящена целая глава, где полностью раскрывается его характер. </w:t>
      </w:r>
    </w:p>
    <w:p w:rsidR="003209AB" w:rsidRDefault="00497E86" w:rsidP="00546B15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546B15">
        <w:rPr>
          <w:color w:val="333333"/>
          <w:sz w:val="28"/>
          <w:szCs w:val="28"/>
        </w:rPr>
        <w:t xml:space="preserve">Мечик — совсем другой тип человека, ничего не имеющий общего с Метелицей и Морозкой. Все они связаны одинаковыми условиями жизни, и это помогает глубже понять героев романа. Наиболее ярко в произведении раскрываются взаимоотношения между Мечиком и Морозкой. Метелица выдвинулся в число основных героев только в середине романа. Он живет так, как ему хочется. Это смелый, горячий, преданный своему делу парень. Об этом говорят его поступки: разведка, в которую мог пойти только такой бесстрашный человек, как Метелица, достойное поведение в плену, смерть ради спасения других. Каждый его шаг смел и решителен. В плену, зная, что его ждет смерть, Метелица думает об одном: принять ее нужно достойно. Автор любит Метелицу, и поэтому он не пишет о нем с насмешкой, как делает это, говоря о Морозке. </w:t>
      </w:r>
    </w:p>
    <w:p w:rsidR="003209AB" w:rsidRDefault="00497E86" w:rsidP="00546B15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546B15">
        <w:rPr>
          <w:color w:val="333333"/>
          <w:sz w:val="28"/>
          <w:szCs w:val="28"/>
        </w:rPr>
        <w:t>Морозка не имеет достоинств, присущих Метелице, но зато он естествен в своих поступках. Худшее качество его на виду: расхлябанность, близкая к хулиганству. В целом Морозка — хороший человек. Ему присуще важное, ценное качество — любовь к людям. Пе</w:t>
      </w:r>
      <w:r w:rsidR="009C6625" w:rsidRPr="00546B15">
        <w:rPr>
          <w:color w:val="333333"/>
          <w:sz w:val="28"/>
          <w:szCs w:val="28"/>
        </w:rPr>
        <w:t xml:space="preserve">рвый раз он доказал это, спасая </w:t>
      </w:r>
      <w:r w:rsidRPr="00546B15">
        <w:rPr>
          <w:color w:val="333333"/>
          <w:sz w:val="28"/>
          <w:szCs w:val="28"/>
        </w:rPr>
        <w:t>Мечика. Это выявляется даже на суде: «...Да я кровь отдам по жилке за каждого, а не то чтоб позор или как!..» Автор заставляет читателя симпатизировать Морозке. В конце романа он героически погибает. Средоточие</w:t>
      </w:r>
      <w:r w:rsidR="00C01BA8" w:rsidRPr="00546B15">
        <w:rPr>
          <w:color w:val="333333"/>
          <w:sz w:val="28"/>
          <w:szCs w:val="28"/>
        </w:rPr>
        <w:t>м лучших качеств является Левин</w:t>
      </w:r>
      <w:r w:rsidRPr="00546B15">
        <w:rPr>
          <w:color w:val="333333"/>
          <w:sz w:val="28"/>
          <w:szCs w:val="28"/>
        </w:rPr>
        <w:t xml:space="preserve">сон. Все мысли и поступки Левинсона выражают интересы отряда. Ему не хватает чудесных качеств — жизненной силы, любви к жизни — иначе Левинсон был бы идеальным человеком. И все же он прекрасный командир. </w:t>
      </w:r>
    </w:p>
    <w:p w:rsidR="003209AB" w:rsidRDefault="00497E86" w:rsidP="00546B15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546B15">
        <w:rPr>
          <w:color w:val="333333"/>
          <w:sz w:val="28"/>
          <w:szCs w:val="28"/>
        </w:rPr>
        <w:t>Каждый человек, живущий в обществе, обязан приносить ему</w:t>
      </w:r>
      <w:r w:rsidR="009C6625" w:rsidRPr="00546B15">
        <w:rPr>
          <w:color w:val="333333"/>
          <w:sz w:val="28"/>
          <w:szCs w:val="28"/>
        </w:rPr>
        <w:t xml:space="preserve"> пользу. Левинсон, Метелица, Мо</w:t>
      </w:r>
      <w:r w:rsidRPr="00546B15">
        <w:rPr>
          <w:color w:val="333333"/>
          <w:sz w:val="28"/>
          <w:szCs w:val="28"/>
        </w:rPr>
        <w:t>розка сделали это ценой своей жизни, что нее касается Мечика, то он не сделал н</w:t>
      </w:r>
      <w:r w:rsidR="009C6625" w:rsidRPr="00546B15">
        <w:rPr>
          <w:color w:val="333333"/>
          <w:sz w:val="28"/>
          <w:szCs w:val="28"/>
        </w:rPr>
        <w:t xml:space="preserve">ичего </w:t>
      </w:r>
      <w:r w:rsidRPr="00546B15">
        <w:rPr>
          <w:color w:val="333333"/>
          <w:sz w:val="28"/>
          <w:szCs w:val="28"/>
        </w:rPr>
        <w:t xml:space="preserve">хорошего людям. Не зря Фадеев еще в начале романа называет его словами </w:t>
      </w:r>
      <w:r w:rsidR="009C6625" w:rsidRPr="00546B15">
        <w:rPr>
          <w:color w:val="333333"/>
          <w:sz w:val="28"/>
          <w:szCs w:val="28"/>
        </w:rPr>
        <w:t xml:space="preserve"> </w:t>
      </w:r>
      <w:r w:rsidRPr="00546B15">
        <w:rPr>
          <w:color w:val="333333"/>
          <w:sz w:val="28"/>
          <w:szCs w:val="28"/>
        </w:rPr>
        <w:t>Морозки — «желторотый». В самые решительные моменты он поступал подло, сам того не осознавая. Роман ставит перед читателем ряд вопросов, касающихся межличностных отношений, взаимоотношений человека и о</w:t>
      </w:r>
      <w:r w:rsidR="009C6625" w:rsidRPr="00546B15">
        <w:rPr>
          <w:color w:val="333333"/>
          <w:sz w:val="28"/>
          <w:szCs w:val="28"/>
        </w:rPr>
        <w:t xml:space="preserve">бщества, человека с человеком. </w:t>
      </w:r>
      <w:r w:rsidRPr="00546B15">
        <w:rPr>
          <w:color w:val="333333"/>
          <w:sz w:val="28"/>
          <w:szCs w:val="28"/>
        </w:rPr>
        <w:t xml:space="preserve">Идея романа заключается в том, что в ходе гражданской войны происходит отбор «человеческого материала», идет «огромнейшая переделка людей». Погибают герои, живущие ради других людей, осуждены трусливо бежавшие с поля боя. </w:t>
      </w:r>
    </w:p>
    <w:p w:rsidR="00497E86" w:rsidRPr="00546B15" w:rsidRDefault="00497E86" w:rsidP="00546B15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546B15">
        <w:rPr>
          <w:color w:val="333333"/>
          <w:sz w:val="28"/>
          <w:szCs w:val="28"/>
        </w:rPr>
        <w:t>Мне понравилось это произведение. Оно дало мне возможность лучше узнать историю моей страны, ощутить будни гражданской войны.</w:t>
      </w:r>
    </w:p>
    <w:p w:rsidR="009F57CE" w:rsidRPr="00546B15" w:rsidRDefault="000079EB" w:rsidP="000079EB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B221F" w:rsidRPr="00546B15">
        <w:rPr>
          <w:b/>
          <w:sz w:val="28"/>
          <w:szCs w:val="28"/>
        </w:rPr>
        <w:t>СПИСОК ИСПОЛЬЗОВАННОЙ ЛИТЕРАТУРЫ</w:t>
      </w:r>
    </w:p>
    <w:p w:rsidR="009F57CE" w:rsidRPr="00546B15" w:rsidRDefault="009F57CE" w:rsidP="000079EB">
      <w:pPr>
        <w:spacing w:line="360" w:lineRule="auto"/>
        <w:rPr>
          <w:sz w:val="28"/>
          <w:szCs w:val="28"/>
        </w:rPr>
      </w:pPr>
    </w:p>
    <w:p w:rsidR="00B563B5" w:rsidRPr="00546B15" w:rsidRDefault="00B563B5" w:rsidP="000079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46B15">
        <w:rPr>
          <w:sz w:val="28"/>
          <w:szCs w:val="28"/>
        </w:rPr>
        <w:t>1. Геронимус Б.А. Б.А. Лавренев. М., 1983.</w:t>
      </w:r>
    </w:p>
    <w:p w:rsidR="00B563B5" w:rsidRPr="00546B15" w:rsidRDefault="00B563B5" w:rsidP="000079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46B15">
        <w:rPr>
          <w:sz w:val="28"/>
          <w:szCs w:val="28"/>
        </w:rPr>
        <w:t>2. Кардин В. «Обретение». М., 1989.</w:t>
      </w:r>
    </w:p>
    <w:p w:rsidR="00B563B5" w:rsidRPr="00546B15" w:rsidRDefault="00B563B5" w:rsidP="000079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46B15">
        <w:rPr>
          <w:sz w:val="28"/>
          <w:szCs w:val="28"/>
        </w:rPr>
        <w:t>3. Лавренев Б. «Сорок первый» М., 1989.</w:t>
      </w:r>
    </w:p>
    <w:p w:rsidR="00B563B5" w:rsidRPr="00546B15" w:rsidRDefault="00B563B5" w:rsidP="000079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46B15">
        <w:rPr>
          <w:sz w:val="28"/>
          <w:szCs w:val="28"/>
        </w:rPr>
        <w:t>4. Старикова Е. Б.А. Лавренев (1891-1959) М., 1982.</w:t>
      </w:r>
    </w:p>
    <w:p w:rsidR="00B563B5" w:rsidRPr="00546B15" w:rsidRDefault="00B563B5" w:rsidP="000079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46B15">
        <w:rPr>
          <w:sz w:val="28"/>
          <w:szCs w:val="28"/>
        </w:rPr>
        <w:t>5. Фадеев «Разгром»</w:t>
      </w:r>
    </w:p>
    <w:p w:rsidR="00B563B5" w:rsidRPr="00546B15" w:rsidRDefault="00B563B5" w:rsidP="000079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46B15">
        <w:rPr>
          <w:sz w:val="28"/>
          <w:szCs w:val="28"/>
        </w:rPr>
        <w:t>6. Красиков C.И. «Россия в условиях первой мировой войны и общенационального кризиса 1914-1920 гг.»</w:t>
      </w:r>
    </w:p>
    <w:p w:rsidR="00B563B5" w:rsidRPr="00546B15" w:rsidRDefault="00B563B5" w:rsidP="000079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46B15">
        <w:rPr>
          <w:sz w:val="28"/>
          <w:szCs w:val="28"/>
        </w:rPr>
        <w:t>7. Поляков Ю.А. «Гражданская война в России: последствия внутренние и внешние» М., 1992</w:t>
      </w:r>
    </w:p>
    <w:p w:rsidR="00B563B5" w:rsidRPr="00546B15" w:rsidRDefault="00B563B5" w:rsidP="000079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46B15">
        <w:rPr>
          <w:sz w:val="28"/>
          <w:szCs w:val="28"/>
        </w:rPr>
        <w:t>8. Гражданская война и военная интервенция в СССР. Энциклопедия. М., 1987</w:t>
      </w:r>
    </w:p>
    <w:p w:rsidR="00B563B5" w:rsidRPr="00546B15" w:rsidRDefault="00B563B5" w:rsidP="000079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46B15">
        <w:rPr>
          <w:sz w:val="28"/>
          <w:szCs w:val="28"/>
        </w:rPr>
        <w:t>9. Чернобаев А.А., Горелов И.Е., Зуев М.Н. и др. Учебник для ВУЗов. История России. М.: Высшая школа, 2001.</w:t>
      </w:r>
    </w:p>
    <w:p w:rsidR="00B563B5" w:rsidRPr="00546B15" w:rsidRDefault="00B563B5" w:rsidP="000079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46B15">
        <w:rPr>
          <w:sz w:val="28"/>
          <w:szCs w:val="28"/>
        </w:rPr>
        <w:t xml:space="preserve">10. Ахиезер А.С. 1991. Россия: критика исторического опыта. Т. </w:t>
      </w:r>
      <w:smartTag w:uri="urn:schemas-microsoft-com:office:smarttags" w:element="metricconverter">
        <w:smartTagPr>
          <w:attr w:name="ProductID" w:val="2. М"/>
        </w:smartTagPr>
        <w:r w:rsidRPr="00546B15">
          <w:rPr>
            <w:sz w:val="28"/>
            <w:szCs w:val="28"/>
          </w:rPr>
          <w:t>2. М</w:t>
        </w:r>
      </w:smartTag>
      <w:r w:rsidRPr="00546B15">
        <w:rPr>
          <w:sz w:val="28"/>
          <w:szCs w:val="28"/>
        </w:rPr>
        <w:t>.</w:t>
      </w:r>
    </w:p>
    <w:p w:rsidR="00B563B5" w:rsidRPr="00546B15" w:rsidRDefault="00B563B5" w:rsidP="000079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46B15">
        <w:rPr>
          <w:sz w:val="28"/>
          <w:szCs w:val="28"/>
        </w:rPr>
        <w:t>11. Бровкин В.Н. 1994. Россия в Гражданской войне: власть и общественные силы.</w:t>
      </w:r>
      <w:bookmarkStart w:id="0" w:name="_GoBack"/>
      <w:bookmarkEnd w:id="0"/>
    </w:p>
    <w:sectPr w:rsidR="00B563B5" w:rsidRPr="00546B15" w:rsidSect="00E03952">
      <w:headerReference w:type="even" r:id="rId6"/>
      <w:headerReference w:type="default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877" w:rsidRDefault="00235877">
      <w:r>
        <w:separator/>
      </w:r>
    </w:p>
  </w:endnote>
  <w:endnote w:type="continuationSeparator" w:id="0">
    <w:p w:rsidR="00235877" w:rsidRDefault="0023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877" w:rsidRDefault="00235877">
      <w:r>
        <w:separator/>
      </w:r>
    </w:p>
  </w:footnote>
  <w:footnote w:type="continuationSeparator" w:id="0">
    <w:p w:rsidR="00235877" w:rsidRDefault="00235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71" w:rsidRDefault="00831171" w:rsidP="00A37D1F">
    <w:pPr>
      <w:pStyle w:val="a4"/>
      <w:framePr w:wrap="around" w:vAnchor="text" w:hAnchor="margin" w:xAlign="right" w:y="1"/>
      <w:rPr>
        <w:rStyle w:val="a6"/>
      </w:rPr>
    </w:pPr>
  </w:p>
  <w:p w:rsidR="00831171" w:rsidRDefault="00831171" w:rsidP="00716D9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71" w:rsidRDefault="00070AF2" w:rsidP="00A37D1F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831171" w:rsidRDefault="00831171" w:rsidP="00716D9E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7CE"/>
    <w:rsid w:val="000079EB"/>
    <w:rsid w:val="00070AF2"/>
    <w:rsid w:val="000C5019"/>
    <w:rsid w:val="000C53BE"/>
    <w:rsid w:val="000D39B0"/>
    <w:rsid w:val="00205A60"/>
    <w:rsid w:val="00210ACC"/>
    <w:rsid w:val="00235877"/>
    <w:rsid w:val="0029131F"/>
    <w:rsid w:val="003209AB"/>
    <w:rsid w:val="003217B7"/>
    <w:rsid w:val="00364A31"/>
    <w:rsid w:val="003B7658"/>
    <w:rsid w:val="004326F9"/>
    <w:rsid w:val="00461086"/>
    <w:rsid w:val="0048303B"/>
    <w:rsid w:val="004870A3"/>
    <w:rsid w:val="00497E86"/>
    <w:rsid w:val="00546B15"/>
    <w:rsid w:val="005A15FB"/>
    <w:rsid w:val="005F0A9B"/>
    <w:rsid w:val="005F5209"/>
    <w:rsid w:val="00610E74"/>
    <w:rsid w:val="00615FEB"/>
    <w:rsid w:val="00625462"/>
    <w:rsid w:val="00662F86"/>
    <w:rsid w:val="00714D5C"/>
    <w:rsid w:val="00716D9E"/>
    <w:rsid w:val="007460E0"/>
    <w:rsid w:val="007A6E69"/>
    <w:rsid w:val="007F32DA"/>
    <w:rsid w:val="00815D17"/>
    <w:rsid w:val="00822437"/>
    <w:rsid w:val="00823D12"/>
    <w:rsid w:val="0082520A"/>
    <w:rsid w:val="00831171"/>
    <w:rsid w:val="008511F7"/>
    <w:rsid w:val="00890C5A"/>
    <w:rsid w:val="008B221F"/>
    <w:rsid w:val="00931339"/>
    <w:rsid w:val="00955024"/>
    <w:rsid w:val="009961AC"/>
    <w:rsid w:val="009C2530"/>
    <w:rsid w:val="009C6625"/>
    <w:rsid w:val="009F57CE"/>
    <w:rsid w:val="00A37D1F"/>
    <w:rsid w:val="00A73AF3"/>
    <w:rsid w:val="00A76D2C"/>
    <w:rsid w:val="00A842CD"/>
    <w:rsid w:val="00AB0DA2"/>
    <w:rsid w:val="00AC3640"/>
    <w:rsid w:val="00B3349A"/>
    <w:rsid w:val="00B47143"/>
    <w:rsid w:val="00B563B5"/>
    <w:rsid w:val="00C01BA8"/>
    <w:rsid w:val="00C72F7A"/>
    <w:rsid w:val="00D621FA"/>
    <w:rsid w:val="00D71ADC"/>
    <w:rsid w:val="00D7219D"/>
    <w:rsid w:val="00D87B80"/>
    <w:rsid w:val="00D947DD"/>
    <w:rsid w:val="00DB4716"/>
    <w:rsid w:val="00E03952"/>
    <w:rsid w:val="00E52D0D"/>
    <w:rsid w:val="00E543A1"/>
    <w:rsid w:val="00E63AB1"/>
    <w:rsid w:val="00E93EC7"/>
    <w:rsid w:val="00EA08F4"/>
    <w:rsid w:val="00EC6393"/>
    <w:rsid w:val="00EE6C2B"/>
    <w:rsid w:val="00F47D18"/>
    <w:rsid w:val="00F8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44C8B57-9CA1-446F-BBFA-4C051DF6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543A1"/>
    <w:pPr>
      <w:spacing w:before="100" w:beforeAutospacing="1" w:after="100" w:afterAutospacing="1"/>
    </w:pPr>
  </w:style>
  <w:style w:type="paragraph" w:customStyle="1" w:styleId="text">
    <w:name w:val="text"/>
    <w:basedOn w:val="a"/>
    <w:rsid w:val="005F5209"/>
    <w:pPr>
      <w:spacing w:before="100" w:beforeAutospacing="1" w:after="100" w:afterAutospacing="1"/>
    </w:pPr>
  </w:style>
  <w:style w:type="character" w:customStyle="1" w:styleId="page">
    <w:name w:val="page"/>
    <w:rsid w:val="005F5209"/>
    <w:rPr>
      <w:rFonts w:cs="Times New Roman"/>
    </w:rPr>
  </w:style>
  <w:style w:type="paragraph" w:customStyle="1" w:styleId="text0">
    <w:name w:val="text0"/>
    <w:basedOn w:val="a"/>
    <w:rsid w:val="005F520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D621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D621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Kostya_Labs.</Company>
  <LinksUpToDate>false</LinksUpToDate>
  <CharactersWithSpaces>16762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2009-04-23T12:13:00Z</cp:lastPrinted>
  <dcterms:created xsi:type="dcterms:W3CDTF">2014-02-24T00:26:00Z</dcterms:created>
  <dcterms:modified xsi:type="dcterms:W3CDTF">2014-02-24T00:26:00Z</dcterms:modified>
</cp:coreProperties>
</file>