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2A" w:rsidRPr="00DA7A24" w:rsidRDefault="0084662A" w:rsidP="0084662A">
      <w:pPr>
        <w:spacing w:before="120"/>
        <w:jc w:val="center"/>
        <w:rPr>
          <w:b/>
          <w:bCs/>
          <w:sz w:val="32"/>
          <w:szCs w:val="32"/>
        </w:rPr>
      </w:pPr>
      <w:r w:rsidRPr="00DA7A24">
        <w:rPr>
          <w:b/>
          <w:bCs/>
          <w:sz w:val="32"/>
          <w:szCs w:val="32"/>
        </w:rPr>
        <w:t>Фотосинтез и азотфиксация</w:t>
      </w:r>
    </w:p>
    <w:p w:rsidR="0084662A" w:rsidRPr="00DA16C4" w:rsidRDefault="0084662A" w:rsidP="0084662A">
      <w:pPr>
        <w:spacing w:before="120"/>
        <w:ind w:firstLine="567"/>
        <w:jc w:val="both"/>
      </w:pPr>
      <w:r w:rsidRPr="00DA16C4">
        <w:t>Некоторые виды бактерий и архей способны к фиксации азота. Примерно половина азота, входящего в состав живых организов, фиксируется бактериями. Азотфиксация, то есть превращение атмосферного азота в различные соединения, осуществляется ферментом нитрогеназой. Фиксация азота – один из наиболее дорогих биохимических процессов: на фиксацию одной молекулы азота расходуется 16 молекул АТФ. Есть менее эффективные системы фиксации, которые расходуют для этих целей до 35 молекул АТФ. Есть и небиологическая фиксация азота. После того, как начали производить удобрения (промышленная фиксация азота), человек вполне успешно может конкурировать с биологическими фиксаторами и биосферой в количестве фиксируемого азота.</w:t>
      </w:r>
    </w:p>
    <w:p w:rsidR="0084662A" w:rsidRPr="00DA16C4" w:rsidRDefault="0084662A" w:rsidP="0084662A">
      <w:pPr>
        <w:spacing w:before="120"/>
        <w:ind w:firstLine="567"/>
        <w:jc w:val="both"/>
      </w:pPr>
      <w:r w:rsidRPr="00DA16C4">
        <w:t>Фиксировать азот могут только прокариотические организмы. Все организмы, способные фиксировать азот, имеют сходные ферменты нитрогеназы. Нитрогеназа способна работать только в анаэробных условиях, в присуствии кислорода фермент инактивируется и фиксация азота останавливается.</w:t>
      </w:r>
    </w:p>
    <w:p w:rsidR="0084662A" w:rsidRPr="00DA16C4" w:rsidRDefault="00590312" w:rsidP="0084662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75pt;height:281.25pt">
            <v:imagedata r:id="rId4" o:title=""/>
          </v:shape>
        </w:pict>
      </w:r>
    </w:p>
    <w:p w:rsidR="0084662A" w:rsidRPr="00DA16C4" w:rsidRDefault="0084662A" w:rsidP="0084662A">
      <w:pPr>
        <w:spacing w:before="120"/>
        <w:ind w:firstLine="567"/>
        <w:jc w:val="both"/>
      </w:pPr>
      <w:r w:rsidRPr="00DA16C4">
        <w:t>Фиксированный азот уходит в органические соединения. Это процесс могут проводить бактерии и растения. Мы можем только переводить органические соединение в аммиак. Соединения аммиака также могут переходить в окиси азота, после фиксации которого бактериями вновь получается азот.</w:t>
      </w:r>
    </w:p>
    <w:p w:rsidR="0084662A" w:rsidRPr="00DA16C4" w:rsidRDefault="0084662A" w:rsidP="0084662A">
      <w:pPr>
        <w:spacing w:before="120"/>
        <w:ind w:firstLine="567"/>
        <w:jc w:val="both"/>
      </w:pPr>
      <w:r w:rsidRPr="00DA16C4">
        <w:t>Фиксацию азота осуществляют около 250 штаммов эубактерий: азотобактерии, клостридии и др. Половину этих штаммов составляют разные виды цианобактерий, ранее называемые сине-зелеными водорослями.</w:t>
      </w:r>
    </w:p>
    <w:p w:rsidR="0084662A" w:rsidRPr="00DA16C4" w:rsidRDefault="0084662A" w:rsidP="0084662A">
      <w:pPr>
        <w:spacing w:before="120"/>
        <w:ind w:firstLine="567"/>
        <w:jc w:val="both"/>
      </w:pPr>
      <w:r w:rsidRPr="00DA16C4">
        <w:t xml:space="preserve">Как уже говорилось, нитрогеназа чувствительна к кислороду. В его присутствии она инактивируется и тогда не обратима. А сине-зеленые водоросли занимаются фотосинтезом, при котором образуется кислород, и процесс фиксации азота несовместим с процессом фотосинтеза. В результате, днем нитчатая цианобактерия осциллятория занимается фотосинтезом, а ночью, когда фотосинтез не идет, она занимается фиксацией азота. </w:t>
      </w:r>
    </w:p>
    <w:p w:rsidR="0084662A" w:rsidRPr="00DA16C4" w:rsidRDefault="00590312" w:rsidP="0084662A">
      <w:pPr>
        <w:spacing w:before="120"/>
        <w:ind w:firstLine="567"/>
        <w:jc w:val="both"/>
      </w:pPr>
      <w:r>
        <w:pict>
          <v:shape id="_x0000_i1037" type="#_x0000_t75" style="width:375pt;height:281.25pt">
            <v:imagedata r:id="rId5" o:title=""/>
          </v:shape>
        </w:pict>
      </w:r>
    </w:p>
    <w:p w:rsidR="0084662A" w:rsidRPr="00DA16C4" w:rsidRDefault="0084662A" w:rsidP="0084662A">
      <w:pPr>
        <w:spacing w:before="120"/>
        <w:ind w:firstLine="567"/>
        <w:jc w:val="both"/>
      </w:pPr>
      <w:r w:rsidRPr="00DA16C4">
        <w:t xml:space="preserve">Единственный организм, способного одновременно проводить и фиксацию азота и фотосинтез, это цианобактерия Anabaena. Каким образом это осуществляется? Фотосинтез происходит в большинстве клеток (зеленые клетки на рисунке) на свету, и цианобактерия может использовать источники азота, растворенные в окружающей среде. Однако если азота не хватает, она переходит к фиксации азота. Для этого отдельные клетки, которые раньше занимались фотосинтезом, дифференцируются. Они называются гетероцисты. Это более крупные клетки, покрытые плотной оболочкой. Фотосинтез в них прекращается, и ферменты фотосинтеза из них исчезают. Зато начинается синтез нитрогеназы. Толстая оболочка не пропускает внутрь кислород, и в гетероцистах происходит фиксация азота, в то время, как все остальные клетки занимаются фотосинтезом. Все, что нужно гетероцисте для работы (в том числе и азот), она получает от соседних клеток через специальные межклеточные контакты, а сама гетероциста отдает соседним клеткам аминокислоту глутамин (посмотрите строение аминокислот в лекции 4), которая синтезируется после фиксации азота. </w:t>
      </w:r>
    </w:p>
    <w:p w:rsidR="0084662A" w:rsidRPr="00DA16C4" w:rsidRDefault="00590312" w:rsidP="0084662A">
      <w:pPr>
        <w:spacing w:before="120"/>
        <w:ind w:firstLine="567"/>
        <w:jc w:val="both"/>
      </w:pPr>
      <w:r>
        <w:pict>
          <v:shape id="_x0000_i1040" type="#_x0000_t75" style="width:230.25pt;height:172.5pt">
            <v:imagedata r:id="rId6" o:title=""/>
          </v:shape>
        </w:pict>
      </w:r>
    </w:p>
    <w:p w:rsidR="0084662A" w:rsidRPr="00DA16C4" w:rsidRDefault="00590312" w:rsidP="0084662A">
      <w:pPr>
        <w:spacing w:before="120"/>
        <w:ind w:firstLine="567"/>
        <w:jc w:val="both"/>
      </w:pPr>
      <w:r>
        <w:pict>
          <v:shape id="_x0000_i1043" type="#_x0000_t75" style="width:231pt;height:136.5pt">
            <v:imagedata r:id="rId7" o:title=""/>
          </v:shape>
        </w:pict>
      </w:r>
    </w:p>
    <w:p w:rsidR="0084662A" w:rsidRPr="00DA16C4" w:rsidRDefault="0084662A" w:rsidP="0084662A">
      <w:pPr>
        <w:spacing w:before="120"/>
        <w:ind w:firstLine="567"/>
        <w:jc w:val="both"/>
      </w:pPr>
      <w:r w:rsidRPr="00DA16C4">
        <w:t xml:space="preserve">К фотосинтезу способны многие представители прокариот. Раньше мы упоминали уже, что фотосинтез бывает оксигенный и аноксигенный фотосинтез. Совмещают оба этих вида опять же цианобактерии. Большинство бактерий способны поводить только один из двух типов фотосинтеза. Встречаются фотосинтетики и среди архей. </w:t>
      </w:r>
    </w:p>
    <w:p w:rsidR="0084662A" w:rsidRPr="00DA16C4" w:rsidRDefault="00590312" w:rsidP="0084662A">
      <w:pPr>
        <w:spacing w:before="120"/>
        <w:ind w:firstLine="567"/>
        <w:jc w:val="both"/>
      </w:pPr>
      <w:r>
        <w:pict>
          <v:shape id="_x0000_i1046" type="#_x0000_t75" style="width:294.75pt;height:221.25pt">
            <v:imagedata r:id="rId8" o:title=""/>
          </v:shape>
        </w:pict>
      </w:r>
    </w:p>
    <w:p w:rsidR="0084662A" w:rsidRPr="00DA16C4" w:rsidRDefault="0084662A" w:rsidP="0084662A">
      <w:pPr>
        <w:spacing w:before="120"/>
        <w:ind w:firstLine="567"/>
        <w:jc w:val="both"/>
      </w:pPr>
      <w:r w:rsidRPr="00DA16C4">
        <w:t xml:space="preserve">Для фотосинтеза необходим свет. При этом используются световые волны определенного диапазаноа, который зависит от "настройки" биоантенн, улавливающих квант света. Жесткий ультрафиолет использоваться не может, так как он повреждает ДНК и белки. Растения реагируют на свет длиной волны до 700 нм. </w:t>
      </w:r>
    </w:p>
    <w:p w:rsidR="0084662A" w:rsidRPr="00DA16C4" w:rsidRDefault="00590312" w:rsidP="0084662A">
      <w:pPr>
        <w:spacing w:before="120"/>
        <w:ind w:firstLine="567"/>
        <w:jc w:val="both"/>
      </w:pPr>
      <w:r>
        <w:pict>
          <v:shape id="_x0000_i1049" type="#_x0000_t75" style="width:285pt;height:217.5pt">
            <v:imagedata r:id="rId9" o:title=""/>
          </v:shape>
        </w:pict>
      </w:r>
    </w:p>
    <w:p w:rsidR="0084662A" w:rsidRPr="00DA16C4" w:rsidRDefault="0084662A" w:rsidP="0084662A">
      <w:pPr>
        <w:spacing w:before="120"/>
        <w:ind w:firstLine="567"/>
        <w:jc w:val="both"/>
      </w:pPr>
      <w:r w:rsidRPr="00DA16C4">
        <w:t>Прокариоты пользуются более широким спектром излучения. Наиболее простая схема фотосинтеза – у археи галобактерии, живущей в Мертвом море. Красноватая окраска этих бактерий обусловлена наличием пигментов каротиноидов, защищающих клетки от фотоповреждений, которые вполне возможны при высокой интенсивности солнечного света. Фотосинтез у галобактерий проводится специальным белком бактериородопсином. Этот белок находится в клеточной мембране, улавливает квант света и переводит его энергию в электрохимический заряд на мембране (DmH). В качествен "антенны", улавливающей свет в бактериородопсине, используется ретиналь – светочувствительная молекула, такая же, как та, что содержится в родопсине, светочувстительном белке высших организмов.</w:t>
      </w:r>
    </w:p>
    <w:p w:rsidR="0084662A" w:rsidRPr="00DA16C4" w:rsidRDefault="00590312" w:rsidP="0084662A">
      <w:pPr>
        <w:spacing w:before="120"/>
        <w:ind w:firstLine="567"/>
        <w:jc w:val="both"/>
      </w:pPr>
      <w:r>
        <w:pict>
          <v:shape id="_x0000_i1052" type="#_x0000_t75" style="width:305.25pt;height:228.75pt">
            <v:imagedata r:id="rId10" o:title=""/>
          </v:shape>
        </w:pict>
      </w:r>
    </w:p>
    <w:p w:rsidR="0084662A" w:rsidRPr="00DA16C4" w:rsidRDefault="0084662A" w:rsidP="0084662A">
      <w:pPr>
        <w:spacing w:before="120"/>
        <w:ind w:firstLine="567"/>
        <w:jc w:val="both"/>
      </w:pPr>
      <w:r w:rsidRPr="00DA16C4">
        <w:t xml:space="preserve">Фотоантенной у цианобактерий и высших растений служат хлорофиллы. Это сложные полициклические соединения с наличием сопряженных связей. </w:t>
      </w:r>
    </w:p>
    <w:p w:rsidR="0084662A" w:rsidRDefault="00590312" w:rsidP="0084662A">
      <w:pPr>
        <w:spacing w:before="120"/>
        <w:ind w:firstLine="567"/>
        <w:jc w:val="both"/>
      </w:pPr>
      <w:r>
        <w:pict>
          <v:shape id="_x0000_i1055" type="#_x0000_t75" style="width:324.75pt;height:243.75pt">
            <v:imagedata r:id="rId11" o:title=""/>
          </v:shape>
        </w:pic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62A"/>
    <w:rsid w:val="00051FB8"/>
    <w:rsid w:val="00095BA6"/>
    <w:rsid w:val="00210DB3"/>
    <w:rsid w:val="0031418A"/>
    <w:rsid w:val="00350B15"/>
    <w:rsid w:val="00377A3D"/>
    <w:rsid w:val="0052086C"/>
    <w:rsid w:val="00590312"/>
    <w:rsid w:val="005A2562"/>
    <w:rsid w:val="00755964"/>
    <w:rsid w:val="0084662A"/>
    <w:rsid w:val="008C19D7"/>
    <w:rsid w:val="00A44D32"/>
    <w:rsid w:val="00AC5AD0"/>
    <w:rsid w:val="00DA16C4"/>
    <w:rsid w:val="00DA7A24"/>
    <w:rsid w:val="00E12572"/>
    <w:rsid w:val="00E7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83F986C5-6811-46E6-8E80-937EA14D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62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6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3823</Characters>
  <Application>Microsoft Office Word</Application>
  <DocSecurity>0</DocSecurity>
  <Lines>31</Lines>
  <Paragraphs>8</Paragraphs>
  <ScaleCrop>false</ScaleCrop>
  <Company>Home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Фотосинтез и азотфиксация</dc:title>
  <dc:subject/>
  <dc:creator>Alena</dc:creator>
  <cp:keywords/>
  <dc:description/>
  <cp:lastModifiedBy>admin</cp:lastModifiedBy>
  <cp:revision>2</cp:revision>
  <dcterms:created xsi:type="dcterms:W3CDTF">2014-02-19T14:39:00Z</dcterms:created>
  <dcterms:modified xsi:type="dcterms:W3CDTF">2014-02-19T14:39:00Z</dcterms:modified>
</cp:coreProperties>
</file>