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62B3" w:rsidRDefault="008E62B3">
      <w:pPr>
        <w:pStyle w:val="2"/>
        <w:jc w:val="center"/>
        <w:rPr>
          <w:b/>
          <w:bCs/>
          <w:sz w:val="40"/>
          <w:szCs w:val="40"/>
          <w:lang w:val="uk-UA"/>
        </w:rPr>
      </w:pPr>
      <w:r>
        <w:rPr>
          <w:b/>
          <w:bCs/>
          <w:sz w:val="40"/>
          <w:szCs w:val="40"/>
          <w:lang w:val="uk-UA"/>
        </w:rPr>
        <w:t>НАЦІОНАЛЬНА  АКАДЕМІЯ  УПРАВЛІННЯ</w:t>
      </w:r>
    </w:p>
    <w:p w:rsidR="008E62B3" w:rsidRDefault="008E62B3">
      <w:pPr>
        <w:rPr>
          <w:b/>
          <w:bCs/>
          <w:sz w:val="36"/>
          <w:szCs w:val="36"/>
          <w:lang w:val="uk-UA"/>
        </w:rPr>
      </w:pPr>
    </w:p>
    <w:p w:rsidR="008E62B3" w:rsidRDefault="008E62B3">
      <w:pPr>
        <w:rPr>
          <w:b/>
          <w:bCs/>
          <w:sz w:val="36"/>
          <w:szCs w:val="36"/>
          <w:lang w:val="uk-UA"/>
        </w:rPr>
      </w:pPr>
    </w:p>
    <w:p w:rsidR="008E62B3" w:rsidRDefault="008E62B3">
      <w:pPr>
        <w:rPr>
          <w:lang w:val="uk-UA"/>
        </w:rPr>
      </w:pPr>
    </w:p>
    <w:p w:rsidR="008E62B3" w:rsidRDefault="008E62B3">
      <w:pPr>
        <w:rPr>
          <w:lang w:val="uk-UA"/>
        </w:rPr>
      </w:pPr>
    </w:p>
    <w:p w:rsidR="008E62B3" w:rsidRDefault="008E62B3">
      <w:pPr>
        <w:rPr>
          <w:sz w:val="36"/>
          <w:szCs w:val="36"/>
          <w:lang w:val="uk-UA"/>
        </w:rPr>
      </w:pPr>
      <w:r>
        <w:rPr>
          <w:sz w:val="36"/>
          <w:szCs w:val="36"/>
          <w:lang w:val="uk-UA"/>
        </w:rPr>
        <w:t xml:space="preserve">       </w:t>
      </w:r>
    </w:p>
    <w:p w:rsidR="008E62B3" w:rsidRDefault="008E62B3">
      <w:pPr>
        <w:rPr>
          <w:sz w:val="36"/>
          <w:szCs w:val="36"/>
          <w:lang w:val="uk-UA"/>
        </w:rPr>
      </w:pPr>
    </w:p>
    <w:p w:rsidR="008E62B3" w:rsidRDefault="008E62B3">
      <w:pPr>
        <w:pStyle w:val="5"/>
      </w:pPr>
      <w:r>
        <w:t>Курсова робота по “Управлінському обліку”</w:t>
      </w:r>
    </w:p>
    <w:p w:rsidR="008E62B3" w:rsidRDefault="008E62B3">
      <w:pPr>
        <w:jc w:val="center"/>
        <w:rPr>
          <w:b/>
          <w:bCs/>
          <w:sz w:val="36"/>
          <w:szCs w:val="36"/>
          <w:lang w:val="uk-UA"/>
        </w:rPr>
      </w:pPr>
      <w:r>
        <w:rPr>
          <w:b/>
          <w:bCs/>
          <w:sz w:val="36"/>
          <w:szCs w:val="36"/>
          <w:lang w:val="uk-UA"/>
        </w:rPr>
        <w:t>на тему “Реалізація придбаних товарів”</w:t>
      </w:r>
    </w:p>
    <w:p w:rsidR="008E62B3" w:rsidRDefault="008E62B3">
      <w:pPr>
        <w:rPr>
          <w:b/>
          <w:bCs/>
          <w:sz w:val="36"/>
          <w:szCs w:val="36"/>
          <w:lang w:val="uk-UA"/>
        </w:rPr>
      </w:pPr>
    </w:p>
    <w:p w:rsidR="008E62B3" w:rsidRDefault="008E62B3">
      <w:pPr>
        <w:rPr>
          <w:b/>
          <w:bCs/>
          <w:sz w:val="36"/>
          <w:szCs w:val="36"/>
          <w:lang w:val="uk-UA"/>
        </w:rPr>
      </w:pPr>
    </w:p>
    <w:p w:rsidR="008E62B3" w:rsidRDefault="008E62B3">
      <w:pPr>
        <w:rPr>
          <w:b/>
          <w:bCs/>
          <w:sz w:val="36"/>
          <w:szCs w:val="36"/>
          <w:lang w:val="uk-UA"/>
        </w:rPr>
      </w:pPr>
    </w:p>
    <w:p w:rsidR="008E62B3" w:rsidRDefault="008E62B3">
      <w:pPr>
        <w:rPr>
          <w:b/>
          <w:bCs/>
          <w:sz w:val="36"/>
          <w:szCs w:val="36"/>
          <w:lang w:val="uk-UA"/>
        </w:rPr>
      </w:pPr>
    </w:p>
    <w:p w:rsidR="008E62B3" w:rsidRDefault="008E62B3">
      <w:pPr>
        <w:pStyle w:val="3"/>
        <w:rPr>
          <w:lang w:val="uk-UA"/>
        </w:rPr>
      </w:pPr>
      <w:r>
        <w:rPr>
          <w:lang w:val="uk-UA"/>
        </w:rPr>
        <w:t xml:space="preserve">        </w:t>
      </w:r>
    </w:p>
    <w:p w:rsidR="008E62B3" w:rsidRDefault="008E62B3">
      <w:pPr>
        <w:pStyle w:val="3"/>
        <w:rPr>
          <w:lang w:val="uk-UA"/>
        </w:rPr>
      </w:pPr>
    </w:p>
    <w:p w:rsidR="008E62B3" w:rsidRDefault="008E62B3">
      <w:pPr>
        <w:pStyle w:val="3"/>
        <w:ind w:firstLine="6521"/>
        <w:rPr>
          <w:b/>
          <w:bCs/>
          <w:sz w:val="36"/>
          <w:szCs w:val="36"/>
          <w:lang w:val="uk-UA"/>
        </w:rPr>
      </w:pPr>
      <w:r>
        <w:rPr>
          <w:sz w:val="36"/>
          <w:szCs w:val="36"/>
          <w:lang w:val="uk-UA"/>
        </w:rPr>
        <w:t xml:space="preserve">  </w:t>
      </w:r>
      <w:r>
        <w:rPr>
          <w:b/>
          <w:bCs/>
          <w:sz w:val="36"/>
          <w:szCs w:val="36"/>
          <w:lang w:val="uk-UA"/>
        </w:rPr>
        <w:t>Виконавець</w:t>
      </w:r>
    </w:p>
    <w:p w:rsidR="008E62B3" w:rsidRDefault="008E62B3">
      <w:pPr>
        <w:pStyle w:val="6"/>
      </w:pPr>
      <w:r>
        <w:t>Студент 3 курсу 5 групи</w:t>
      </w:r>
    </w:p>
    <w:p w:rsidR="008E62B3" w:rsidRDefault="008E62B3">
      <w:pPr>
        <w:pStyle w:val="6"/>
      </w:pPr>
      <w:r>
        <w:t>Заочної форми навчання</w:t>
      </w:r>
    </w:p>
    <w:p w:rsidR="008E62B3" w:rsidRDefault="008E62B3">
      <w:pPr>
        <w:ind w:firstLine="5954"/>
        <w:rPr>
          <w:b/>
          <w:bCs/>
          <w:sz w:val="36"/>
          <w:szCs w:val="36"/>
          <w:lang w:val="uk-UA"/>
        </w:rPr>
      </w:pPr>
      <w:r>
        <w:rPr>
          <w:b/>
          <w:bCs/>
          <w:sz w:val="36"/>
          <w:szCs w:val="36"/>
          <w:lang w:val="uk-UA"/>
        </w:rPr>
        <w:t xml:space="preserve">          Матюшин М.В.</w:t>
      </w:r>
    </w:p>
    <w:p w:rsidR="008E62B3" w:rsidRDefault="008E62B3">
      <w:pPr>
        <w:ind w:firstLine="5954"/>
        <w:rPr>
          <w:b/>
          <w:bCs/>
          <w:sz w:val="36"/>
          <w:szCs w:val="36"/>
          <w:lang w:val="uk-UA"/>
        </w:rPr>
      </w:pPr>
    </w:p>
    <w:p w:rsidR="008E62B3" w:rsidRDefault="008E62B3">
      <w:pPr>
        <w:ind w:firstLine="5954"/>
        <w:rPr>
          <w:b/>
          <w:bCs/>
          <w:sz w:val="36"/>
          <w:szCs w:val="36"/>
          <w:lang w:val="uk-UA"/>
        </w:rPr>
      </w:pPr>
      <w:r>
        <w:rPr>
          <w:b/>
          <w:bCs/>
          <w:sz w:val="36"/>
          <w:szCs w:val="36"/>
          <w:lang w:val="uk-UA"/>
        </w:rPr>
        <w:t xml:space="preserve">           </w:t>
      </w:r>
    </w:p>
    <w:p w:rsidR="008E62B3" w:rsidRDefault="008E62B3">
      <w:pPr>
        <w:ind w:firstLine="5954"/>
        <w:rPr>
          <w:b/>
          <w:bCs/>
          <w:sz w:val="36"/>
          <w:szCs w:val="36"/>
          <w:lang w:val="uk-UA"/>
        </w:rPr>
      </w:pPr>
    </w:p>
    <w:p w:rsidR="008E62B3" w:rsidRDefault="008E62B3">
      <w:pPr>
        <w:pStyle w:val="7"/>
      </w:pPr>
      <w:r>
        <w:t>Рецензент</w:t>
      </w:r>
    </w:p>
    <w:p w:rsidR="008E62B3" w:rsidRDefault="008E62B3">
      <w:pPr>
        <w:ind w:firstLine="5954"/>
        <w:rPr>
          <w:b/>
          <w:bCs/>
          <w:sz w:val="36"/>
          <w:szCs w:val="36"/>
          <w:lang w:val="uk-UA"/>
        </w:rPr>
      </w:pPr>
      <w:r>
        <w:rPr>
          <w:b/>
          <w:bCs/>
          <w:sz w:val="36"/>
          <w:szCs w:val="36"/>
          <w:lang w:val="uk-UA"/>
        </w:rPr>
        <w:t>професор Сопко В.В.</w:t>
      </w:r>
    </w:p>
    <w:p w:rsidR="008E62B3" w:rsidRDefault="008E62B3">
      <w:pPr>
        <w:ind w:firstLine="284"/>
        <w:rPr>
          <w:b/>
          <w:bCs/>
          <w:sz w:val="36"/>
          <w:szCs w:val="36"/>
          <w:lang w:val="uk-UA"/>
        </w:rPr>
      </w:pPr>
    </w:p>
    <w:p w:rsidR="008E62B3" w:rsidRDefault="008E62B3">
      <w:pPr>
        <w:ind w:firstLine="284"/>
        <w:rPr>
          <w:b/>
          <w:bCs/>
          <w:sz w:val="36"/>
          <w:szCs w:val="36"/>
          <w:lang w:val="uk-UA"/>
        </w:rPr>
      </w:pPr>
    </w:p>
    <w:p w:rsidR="008E62B3" w:rsidRDefault="008E62B3">
      <w:pPr>
        <w:ind w:firstLine="284"/>
        <w:rPr>
          <w:b/>
          <w:bCs/>
          <w:sz w:val="36"/>
          <w:szCs w:val="36"/>
          <w:lang w:val="uk-UA"/>
        </w:rPr>
      </w:pPr>
    </w:p>
    <w:p w:rsidR="008E62B3" w:rsidRDefault="008E62B3">
      <w:pPr>
        <w:ind w:firstLine="284"/>
        <w:rPr>
          <w:b/>
          <w:bCs/>
          <w:sz w:val="36"/>
          <w:szCs w:val="36"/>
          <w:lang w:val="uk-UA"/>
        </w:rPr>
      </w:pPr>
    </w:p>
    <w:p w:rsidR="008E62B3" w:rsidRDefault="008E62B3">
      <w:pPr>
        <w:ind w:firstLine="284"/>
        <w:rPr>
          <w:b/>
          <w:bCs/>
          <w:sz w:val="36"/>
          <w:szCs w:val="36"/>
          <w:lang w:val="uk-UA"/>
        </w:rPr>
      </w:pPr>
    </w:p>
    <w:p w:rsidR="008E62B3" w:rsidRDefault="008E62B3">
      <w:pPr>
        <w:ind w:firstLine="284"/>
        <w:rPr>
          <w:b/>
          <w:bCs/>
          <w:sz w:val="36"/>
          <w:szCs w:val="36"/>
          <w:lang w:val="uk-UA"/>
        </w:rPr>
      </w:pPr>
    </w:p>
    <w:p w:rsidR="008E62B3" w:rsidRDefault="008E62B3">
      <w:pPr>
        <w:ind w:firstLine="284"/>
        <w:rPr>
          <w:b/>
          <w:bCs/>
          <w:sz w:val="36"/>
          <w:szCs w:val="36"/>
          <w:lang w:val="uk-UA"/>
        </w:rPr>
      </w:pPr>
    </w:p>
    <w:p w:rsidR="008E62B3" w:rsidRDefault="008E62B3">
      <w:pPr>
        <w:ind w:firstLine="284"/>
        <w:rPr>
          <w:b/>
          <w:bCs/>
          <w:sz w:val="36"/>
          <w:szCs w:val="36"/>
          <w:lang w:val="uk-UA"/>
        </w:rPr>
      </w:pPr>
    </w:p>
    <w:p w:rsidR="008E62B3" w:rsidRDefault="008E62B3">
      <w:pPr>
        <w:ind w:firstLine="284"/>
        <w:rPr>
          <w:b/>
          <w:bCs/>
          <w:sz w:val="36"/>
          <w:szCs w:val="36"/>
          <w:lang w:val="uk-UA"/>
        </w:rPr>
      </w:pPr>
    </w:p>
    <w:p w:rsidR="008E62B3" w:rsidRDefault="008E62B3">
      <w:pPr>
        <w:ind w:firstLine="284"/>
        <w:rPr>
          <w:b/>
          <w:bCs/>
          <w:sz w:val="36"/>
          <w:szCs w:val="36"/>
          <w:lang w:val="uk-UA"/>
        </w:rPr>
      </w:pPr>
    </w:p>
    <w:p w:rsidR="008E62B3" w:rsidRDefault="008E62B3">
      <w:pPr>
        <w:ind w:firstLine="284"/>
        <w:rPr>
          <w:b/>
          <w:bCs/>
          <w:sz w:val="36"/>
          <w:szCs w:val="36"/>
          <w:lang w:val="uk-UA"/>
        </w:rPr>
      </w:pPr>
      <w:r>
        <w:rPr>
          <w:b/>
          <w:bCs/>
          <w:sz w:val="36"/>
          <w:szCs w:val="36"/>
          <w:lang w:val="uk-UA"/>
        </w:rPr>
        <w:t xml:space="preserve">                               Київ — 1999 р.</w:t>
      </w:r>
    </w:p>
    <w:p w:rsidR="008E62B3" w:rsidRDefault="008E62B3">
      <w:pPr>
        <w:ind w:firstLine="284"/>
        <w:rPr>
          <w:b/>
          <w:bCs/>
          <w:sz w:val="36"/>
          <w:szCs w:val="36"/>
          <w:lang w:val="uk-UA"/>
        </w:rPr>
      </w:pPr>
    </w:p>
    <w:p w:rsidR="008E62B3" w:rsidRDefault="008E62B3">
      <w:pPr>
        <w:pStyle w:val="5"/>
        <w:suppressLineNumbers/>
        <w:suppressAutoHyphens/>
      </w:pPr>
      <w:r>
        <w:br w:type="page"/>
        <w:t>План</w:t>
      </w:r>
    </w:p>
    <w:p w:rsidR="008E62B3" w:rsidRDefault="008E62B3">
      <w:pPr>
        <w:suppressLineNumbers/>
        <w:suppressAutoHyphens/>
        <w:jc w:val="both"/>
        <w:rPr>
          <w:b/>
          <w:bCs/>
          <w:sz w:val="36"/>
          <w:szCs w:val="36"/>
          <w:lang w:val="uk-UA"/>
        </w:rPr>
      </w:pPr>
    </w:p>
    <w:p w:rsidR="008E62B3" w:rsidRDefault="008E62B3">
      <w:pPr>
        <w:numPr>
          <w:ilvl w:val="0"/>
          <w:numId w:val="5"/>
        </w:numPr>
        <w:suppressLineNumbers/>
        <w:suppressAutoHyphens/>
        <w:spacing w:line="360" w:lineRule="auto"/>
        <w:jc w:val="both"/>
        <w:rPr>
          <w:b/>
          <w:bCs/>
          <w:sz w:val="36"/>
          <w:szCs w:val="36"/>
          <w:lang w:val="uk-UA"/>
        </w:rPr>
      </w:pPr>
      <w:r>
        <w:rPr>
          <w:b/>
          <w:bCs/>
          <w:sz w:val="36"/>
          <w:szCs w:val="36"/>
          <w:lang w:val="uk-UA"/>
        </w:rPr>
        <w:t>Вступ</w:t>
      </w:r>
    </w:p>
    <w:p w:rsidR="008E62B3" w:rsidRDefault="008E62B3">
      <w:pPr>
        <w:numPr>
          <w:ilvl w:val="0"/>
          <w:numId w:val="5"/>
        </w:numPr>
        <w:suppressLineNumbers/>
        <w:suppressAutoHyphens/>
        <w:spacing w:line="360" w:lineRule="auto"/>
        <w:jc w:val="both"/>
        <w:rPr>
          <w:b/>
          <w:bCs/>
          <w:sz w:val="36"/>
          <w:szCs w:val="36"/>
          <w:lang w:val="uk-UA"/>
        </w:rPr>
      </w:pPr>
      <w:r>
        <w:rPr>
          <w:b/>
          <w:bCs/>
          <w:sz w:val="36"/>
          <w:szCs w:val="36"/>
          <w:lang w:val="uk-UA"/>
        </w:rPr>
        <w:t>Основна частина</w:t>
      </w:r>
    </w:p>
    <w:p w:rsidR="008E62B3" w:rsidRDefault="008E62B3">
      <w:pPr>
        <w:numPr>
          <w:ilvl w:val="1"/>
          <w:numId w:val="5"/>
        </w:numPr>
        <w:suppressLineNumbers/>
        <w:suppressAutoHyphens/>
        <w:spacing w:line="360" w:lineRule="auto"/>
        <w:jc w:val="both"/>
        <w:rPr>
          <w:b/>
          <w:bCs/>
          <w:sz w:val="36"/>
          <w:szCs w:val="36"/>
          <w:lang w:val="uk-UA"/>
        </w:rPr>
      </w:pPr>
      <w:r>
        <w:rPr>
          <w:b/>
          <w:bCs/>
          <w:sz w:val="36"/>
          <w:szCs w:val="36"/>
          <w:lang w:val="uk-UA"/>
        </w:rPr>
        <w:t>Облік реалізації товарів зі складів (оптом)</w:t>
      </w:r>
    </w:p>
    <w:p w:rsidR="008E62B3" w:rsidRDefault="008E62B3">
      <w:pPr>
        <w:numPr>
          <w:ilvl w:val="1"/>
          <w:numId w:val="5"/>
        </w:numPr>
        <w:suppressLineNumbers/>
        <w:suppressAutoHyphens/>
        <w:spacing w:line="360" w:lineRule="auto"/>
        <w:jc w:val="both"/>
        <w:rPr>
          <w:b/>
          <w:bCs/>
          <w:sz w:val="36"/>
          <w:szCs w:val="36"/>
          <w:lang w:val="uk-UA"/>
        </w:rPr>
      </w:pPr>
      <w:r>
        <w:rPr>
          <w:b/>
          <w:bCs/>
          <w:sz w:val="36"/>
          <w:szCs w:val="36"/>
          <w:lang w:val="uk-UA"/>
        </w:rPr>
        <w:t>Облік реалізації товарів транзитом</w:t>
      </w:r>
    </w:p>
    <w:p w:rsidR="008E62B3" w:rsidRDefault="008E62B3">
      <w:pPr>
        <w:numPr>
          <w:ilvl w:val="1"/>
          <w:numId w:val="5"/>
        </w:numPr>
        <w:suppressLineNumbers/>
        <w:suppressAutoHyphens/>
        <w:spacing w:line="360" w:lineRule="auto"/>
        <w:jc w:val="both"/>
        <w:rPr>
          <w:b/>
          <w:bCs/>
          <w:sz w:val="36"/>
          <w:szCs w:val="36"/>
          <w:lang w:val="uk-UA"/>
        </w:rPr>
      </w:pPr>
      <w:r>
        <w:rPr>
          <w:b/>
          <w:bCs/>
          <w:sz w:val="36"/>
          <w:szCs w:val="36"/>
          <w:lang w:val="uk-UA"/>
        </w:rPr>
        <w:t>Облік внутрішньосистемного відпуску товарів</w:t>
      </w:r>
    </w:p>
    <w:p w:rsidR="008E62B3" w:rsidRDefault="008E62B3">
      <w:pPr>
        <w:numPr>
          <w:ilvl w:val="1"/>
          <w:numId w:val="5"/>
        </w:numPr>
        <w:suppressLineNumbers/>
        <w:suppressAutoHyphens/>
        <w:spacing w:line="360" w:lineRule="auto"/>
        <w:jc w:val="both"/>
        <w:rPr>
          <w:b/>
          <w:bCs/>
          <w:sz w:val="36"/>
          <w:szCs w:val="36"/>
          <w:lang w:val="uk-UA"/>
        </w:rPr>
      </w:pPr>
      <w:r>
        <w:rPr>
          <w:b/>
          <w:bCs/>
          <w:sz w:val="36"/>
          <w:szCs w:val="36"/>
          <w:lang w:val="uk-UA"/>
        </w:rPr>
        <w:t>Облік реалізації товарів у роздрібній торгівлі</w:t>
      </w:r>
    </w:p>
    <w:p w:rsidR="008E62B3" w:rsidRDefault="008E62B3">
      <w:pPr>
        <w:numPr>
          <w:ilvl w:val="1"/>
          <w:numId w:val="5"/>
        </w:numPr>
        <w:suppressLineNumbers/>
        <w:suppressAutoHyphens/>
        <w:spacing w:line="360" w:lineRule="auto"/>
        <w:jc w:val="both"/>
        <w:rPr>
          <w:b/>
          <w:bCs/>
          <w:sz w:val="36"/>
          <w:szCs w:val="36"/>
          <w:lang w:val="uk-UA"/>
        </w:rPr>
      </w:pPr>
      <w:r>
        <w:rPr>
          <w:b/>
          <w:bCs/>
          <w:sz w:val="36"/>
          <w:szCs w:val="36"/>
          <w:lang w:val="uk-UA"/>
        </w:rPr>
        <w:t>Облік товарних операцій в дрібнороздрібній мережі</w:t>
      </w:r>
    </w:p>
    <w:p w:rsidR="008E62B3" w:rsidRDefault="008E62B3">
      <w:pPr>
        <w:numPr>
          <w:ilvl w:val="1"/>
          <w:numId w:val="5"/>
        </w:numPr>
        <w:suppressLineNumbers/>
        <w:suppressAutoHyphens/>
        <w:spacing w:line="360" w:lineRule="auto"/>
        <w:jc w:val="both"/>
        <w:rPr>
          <w:b/>
          <w:bCs/>
          <w:sz w:val="36"/>
          <w:szCs w:val="36"/>
          <w:lang w:val="uk-UA"/>
        </w:rPr>
      </w:pPr>
      <w:r>
        <w:rPr>
          <w:b/>
          <w:bCs/>
          <w:sz w:val="36"/>
          <w:szCs w:val="36"/>
          <w:lang w:val="uk-UA"/>
        </w:rPr>
        <w:t>Розрахунок торговельних націнок (знижок) на товари реалізовані і залишок нереалізованих товарів</w:t>
      </w:r>
    </w:p>
    <w:p w:rsidR="008E62B3" w:rsidRDefault="008E62B3">
      <w:pPr>
        <w:numPr>
          <w:ilvl w:val="1"/>
          <w:numId w:val="5"/>
        </w:numPr>
        <w:suppressLineNumbers/>
        <w:suppressAutoHyphens/>
        <w:spacing w:line="360" w:lineRule="auto"/>
        <w:jc w:val="both"/>
        <w:rPr>
          <w:b/>
          <w:bCs/>
          <w:sz w:val="36"/>
          <w:szCs w:val="36"/>
          <w:lang w:val="uk-UA"/>
        </w:rPr>
      </w:pPr>
      <w:r>
        <w:rPr>
          <w:b/>
          <w:bCs/>
          <w:sz w:val="36"/>
          <w:szCs w:val="36"/>
          <w:lang w:val="uk-UA"/>
        </w:rPr>
        <w:t>Облік бартерних (товарообмінних) операцій</w:t>
      </w:r>
    </w:p>
    <w:p w:rsidR="008E62B3" w:rsidRDefault="008E62B3">
      <w:pPr>
        <w:numPr>
          <w:ilvl w:val="1"/>
          <w:numId w:val="5"/>
        </w:numPr>
        <w:suppressLineNumbers/>
        <w:suppressAutoHyphens/>
        <w:spacing w:line="360" w:lineRule="auto"/>
        <w:jc w:val="both"/>
        <w:rPr>
          <w:b/>
          <w:bCs/>
          <w:sz w:val="36"/>
          <w:szCs w:val="36"/>
          <w:lang w:val="uk-UA"/>
        </w:rPr>
      </w:pPr>
      <w:r>
        <w:rPr>
          <w:b/>
          <w:bCs/>
          <w:sz w:val="36"/>
          <w:szCs w:val="36"/>
          <w:lang w:val="uk-UA"/>
        </w:rPr>
        <w:t>Облік реалізація товарів у торгівлі із застосуванням торгових знижок</w:t>
      </w:r>
    </w:p>
    <w:p w:rsidR="008E62B3" w:rsidRDefault="008E62B3">
      <w:pPr>
        <w:suppressLineNumbers/>
        <w:suppressAutoHyphens/>
        <w:spacing w:line="360" w:lineRule="auto"/>
        <w:jc w:val="both"/>
        <w:rPr>
          <w:b/>
          <w:bCs/>
          <w:sz w:val="36"/>
          <w:szCs w:val="36"/>
          <w:lang w:val="uk-UA"/>
        </w:rPr>
      </w:pPr>
      <w:r>
        <w:rPr>
          <w:b/>
          <w:bCs/>
          <w:sz w:val="36"/>
          <w:szCs w:val="36"/>
          <w:lang w:val="uk-UA"/>
        </w:rPr>
        <w:t>3. Висновки</w:t>
      </w:r>
    </w:p>
    <w:p w:rsidR="008E62B3" w:rsidRDefault="008E62B3">
      <w:pPr>
        <w:numPr>
          <w:ilvl w:val="0"/>
          <w:numId w:val="6"/>
        </w:numPr>
        <w:suppressLineNumbers/>
        <w:suppressAutoHyphens/>
        <w:jc w:val="center"/>
        <w:rPr>
          <w:b/>
          <w:bCs/>
          <w:sz w:val="36"/>
          <w:szCs w:val="36"/>
          <w:lang w:val="uk-UA"/>
        </w:rPr>
      </w:pPr>
      <w:r>
        <w:rPr>
          <w:b/>
          <w:bCs/>
          <w:sz w:val="36"/>
          <w:szCs w:val="36"/>
          <w:lang w:val="uk-UA"/>
        </w:rPr>
        <w:br w:type="page"/>
        <w:t>Вступ</w:t>
      </w:r>
    </w:p>
    <w:p w:rsidR="008E62B3" w:rsidRDefault="008E62B3">
      <w:pPr>
        <w:suppressLineNumbers/>
        <w:suppressAutoHyphens/>
        <w:jc w:val="center"/>
        <w:rPr>
          <w:b/>
          <w:bCs/>
          <w:sz w:val="36"/>
          <w:szCs w:val="36"/>
          <w:lang w:val="uk-UA"/>
        </w:rPr>
      </w:pPr>
    </w:p>
    <w:p w:rsidR="008E62B3" w:rsidRDefault="008E62B3">
      <w:pPr>
        <w:pStyle w:val="21"/>
        <w:suppressLineNumbers/>
        <w:suppressAutoHyphens/>
        <w:ind w:firstLine="284"/>
        <w:rPr>
          <w:lang w:val="uk-UA"/>
        </w:rPr>
      </w:pPr>
      <w:r>
        <w:rPr>
          <w:lang w:val="uk-UA"/>
        </w:rPr>
        <w:t>В цій роботі ми розглянемо тему “Реалізація придбаних товарів”. Ця тема буде розглянута на підставі таких питань:</w:t>
      </w:r>
    </w:p>
    <w:p w:rsidR="008E62B3" w:rsidRDefault="008E62B3">
      <w:pPr>
        <w:numPr>
          <w:ilvl w:val="0"/>
          <w:numId w:val="7"/>
        </w:numPr>
        <w:suppressLineNumbers/>
        <w:suppressAutoHyphens/>
        <w:jc w:val="both"/>
        <w:rPr>
          <w:sz w:val="32"/>
          <w:szCs w:val="32"/>
          <w:lang w:val="uk-UA"/>
        </w:rPr>
      </w:pPr>
      <w:r>
        <w:rPr>
          <w:sz w:val="32"/>
          <w:szCs w:val="32"/>
          <w:lang w:val="uk-UA"/>
        </w:rPr>
        <w:t>Облік реалізації товарів зі складів (оптом);</w:t>
      </w:r>
    </w:p>
    <w:p w:rsidR="008E62B3" w:rsidRDefault="008E62B3">
      <w:pPr>
        <w:numPr>
          <w:ilvl w:val="0"/>
          <w:numId w:val="7"/>
        </w:numPr>
        <w:suppressLineNumbers/>
        <w:suppressAutoHyphens/>
        <w:jc w:val="both"/>
        <w:rPr>
          <w:sz w:val="32"/>
          <w:szCs w:val="32"/>
          <w:lang w:val="uk-UA"/>
        </w:rPr>
      </w:pPr>
      <w:r>
        <w:rPr>
          <w:sz w:val="32"/>
          <w:szCs w:val="32"/>
          <w:lang w:val="uk-UA"/>
        </w:rPr>
        <w:t>Облік реалізації товарів транзитом;</w:t>
      </w:r>
    </w:p>
    <w:p w:rsidR="008E62B3" w:rsidRDefault="008E62B3">
      <w:pPr>
        <w:numPr>
          <w:ilvl w:val="0"/>
          <w:numId w:val="7"/>
        </w:numPr>
        <w:suppressLineNumbers/>
        <w:suppressAutoHyphens/>
        <w:jc w:val="both"/>
        <w:rPr>
          <w:sz w:val="32"/>
          <w:szCs w:val="32"/>
          <w:lang w:val="uk-UA"/>
        </w:rPr>
      </w:pPr>
      <w:r>
        <w:rPr>
          <w:sz w:val="32"/>
          <w:szCs w:val="32"/>
          <w:lang w:val="uk-UA"/>
        </w:rPr>
        <w:t>Облік внутрішньосистемного відпуску товарів;</w:t>
      </w:r>
    </w:p>
    <w:p w:rsidR="008E62B3" w:rsidRDefault="008E62B3">
      <w:pPr>
        <w:numPr>
          <w:ilvl w:val="0"/>
          <w:numId w:val="7"/>
        </w:numPr>
        <w:suppressLineNumbers/>
        <w:suppressAutoHyphens/>
        <w:jc w:val="both"/>
        <w:rPr>
          <w:sz w:val="32"/>
          <w:szCs w:val="32"/>
          <w:lang w:val="uk-UA"/>
        </w:rPr>
      </w:pPr>
      <w:r>
        <w:rPr>
          <w:sz w:val="32"/>
          <w:szCs w:val="32"/>
          <w:lang w:val="uk-UA"/>
        </w:rPr>
        <w:t>Облік реалізації товарів у роздрібній торгівлі;</w:t>
      </w:r>
    </w:p>
    <w:p w:rsidR="008E62B3" w:rsidRDefault="008E62B3">
      <w:pPr>
        <w:numPr>
          <w:ilvl w:val="0"/>
          <w:numId w:val="7"/>
        </w:numPr>
        <w:suppressLineNumbers/>
        <w:suppressAutoHyphens/>
        <w:jc w:val="both"/>
        <w:rPr>
          <w:sz w:val="32"/>
          <w:szCs w:val="32"/>
          <w:lang w:val="uk-UA"/>
        </w:rPr>
      </w:pPr>
      <w:r>
        <w:rPr>
          <w:sz w:val="32"/>
          <w:szCs w:val="32"/>
          <w:lang w:val="uk-UA"/>
        </w:rPr>
        <w:t>Облік товарних операцій в дрібнороздрібній мережі;</w:t>
      </w:r>
    </w:p>
    <w:p w:rsidR="008E62B3" w:rsidRDefault="008E62B3">
      <w:pPr>
        <w:numPr>
          <w:ilvl w:val="0"/>
          <w:numId w:val="7"/>
        </w:numPr>
        <w:suppressLineNumbers/>
        <w:suppressAutoHyphens/>
        <w:jc w:val="both"/>
        <w:rPr>
          <w:sz w:val="32"/>
          <w:szCs w:val="32"/>
          <w:lang w:val="uk-UA"/>
        </w:rPr>
      </w:pPr>
      <w:r>
        <w:rPr>
          <w:sz w:val="32"/>
          <w:szCs w:val="32"/>
          <w:lang w:val="uk-UA"/>
        </w:rPr>
        <w:t>Розрахунок торговельних націнок (знижок) на товари реалізовані і залишок нереалізованих товарів;</w:t>
      </w:r>
    </w:p>
    <w:p w:rsidR="008E62B3" w:rsidRDefault="008E62B3">
      <w:pPr>
        <w:numPr>
          <w:ilvl w:val="0"/>
          <w:numId w:val="7"/>
        </w:numPr>
        <w:suppressLineNumbers/>
        <w:suppressAutoHyphens/>
        <w:jc w:val="both"/>
        <w:rPr>
          <w:sz w:val="32"/>
          <w:szCs w:val="32"/>
          <w:lang w:val="uk-UA"/>
        </w:rPr>
      </w:pPr>
      <w:r>
        <w:rPr>
          <w:sz w:val="32"/>
          <w:szCs w:val="32"/>
          <w:lang w:val="uk-UA"/>
        </w:rPr>
        <w:t>Облік бартерних (товарообмінних) операцій;</w:t>
      </w:r>
    </w:p>
    <w:p w:rsidR="008E62B3" w:rsidRDefault="008E62B3">
      <w:pPr>
        <w:numPr>
          <w:ilvl w:val="0"/>
          <w:numId w:val="7"/>
        </w:numPr>
        <w:suppressLineNumbers/>
        <w:suppressAutoHyphens/>
        <w:jc w:val="both"/>
        <w:rPr>
          <w:sz w:val="36"/>
          <w:szCs w:val="36"/>
          <w:lang w:val="uk-UA"/>
        </w:rPr>
      </w:pPr>
      <w:r>
        <w:rPr>
          <w:sz w:val="32"/>
          <w:szCs w:val="32"/>
          <w:lang w:val="uk-UA"/>
        </w:rPr>
        <w:t>Облік реалізація товарів у торгівлі із застосуванням торгових знижок</w:t>
      </w:r>
      <w:r>
        <w:rPr>
          <w:sz w:val="36"/>
          <w:szCs w:val="36"/>
          <w:lang w:val="uk-UA"/>
        </w:rPr>
        <w:t>.</w:t>
      </w:r>
    </w:p>
    <w:p w:rsidR="008E62B3" w:rsidRDefault="008E62B3">
      <w:pPr>
        <w:pStyle w:val="21"/>
        <w:suppressLineNumbers/>
        <w:suppressAutoHyphens/>
        <w:ind w:firstLine="284"/>
        <w:rPr>
          <w:lang w:val="uk-UA"/>
        </w:rPr>
      </w:pPr>
      <w:r>
        <w:rPr>
          <w:lang w:val="uk-UA"/>
        </w:rPr>
        <w:t>В першому питанні ми розглянемо обліку реалізації товарів зі складів (оптом), рахунки які застосовуються для цього, а також порядок здійснення проводок при цій реалізації.</w:t>
      </w:r>
    </w:p>
    <w:p w:rsidR="008E62B3" w:rsidRDefault="008E62B3">
      <w:pPr>
        <w:suppressLineNumbers/>
        <w:suppressAutoHyphens/>
        <w:ind w:firstLine="284"/>
        <w:jc w:val="both"/>
        <w:rPr>
          <w:sz w:val="32"/>
          <w:szCs w:val="32"/>
          <w:lang w:val="uk-UA"/>
        </w:rPr>
      </w:pPr>
      <w:r>
        <w:rPr>
          <w:sz w:val="32"/>
          <w:szCs w:val="32"/>
          <w:lang w:val="uk-UA"/>
        </w:rPr>
        <w:t>В другому питанні ми розглянемо облік реалізації товарів транзитом, як з участю оптових підприємств у розрахунках так і без їх участі, порядок та принцип здійснення обліку у даному випадку.</w:t>
      </w:r>
    </w:p>
    <w:p w:rsidR="008E62B3" w:rsidRDefault="008E62B3">
      <w:pPr>
        <w:suppressLineNumbers/>
        <w:suppressAutoHyphens/>
        <w:ind w:firstLine="284"/>
        <w:jc w:val="both"/>
        <w:rPr>
          <w:sz w:val="32"/>
          <w:szCs w:val="32"/>
          <w:lang w:val="uk-UA"/>
        </w:rPr>
      </w:pPr>
      <w:r>
        <w:rPr>
          <w:sz w:val="32"/>
          <w:szCs w:val="32"/>
          <w:lang w:val="uk-UA"/>
        </w:rPr>
        <w:t>В третьому питанні ми розгляне облік внутрішньо системного відпуску товарів, його особливості, порядок обліку, призначення.</w:t>
      </w:r>
    </w:p>
    <w:p w:rsidR="008E62B3" w:rsidRDefault="008E62B3">
      <w:pPr>
        <w:suppressLineNumbers/>
        <w:suppressAutoHyphens/>
        <w:ind w:firstLine="284"/>
        <w:jc w:val="both"/>
        <w:rPr>
          <w:sz w:val="32"/>
          <w:szCs w:val="32"/>
          <w:lang w:val="uk-UA"/>
        </w:rPr>
      </w:pPr>
      <w:r>
        <w:rPr>
          <w:sz w:val="32"/>
          <w:szCs w:val="32"/>
          <w:lang w:val="uk-UA"/>
        </w:rPr>
        <w:t>В четвертому питанні ми розглянемо облік реалізації товарів у роздрібній торгівлі, особливості обліку, порядок здійснення проводок, та рахунки які при цьому застосовуються.</w:t>
      </w:r>
    </w:p>
    <w:p w:rsidR="008E62B3" w:rsidRDefault="008E62B3">
      <w:pPr>
        <w:suppressLineNumbers/>
        <w:suppressAutoHyphens/>
        <w:ind w:firstLine="284"/>
        <w:jc w:val="both"/>
        <w:rPr>
          <w:sz w:val="32"/>
          <w:szCs w:val="32"/>
          <w:lang w:val="uk-UA"/>
        </w:rPr>
      </w:pPr>
      <w:r>
        <w:rPr>
          <w:sz w:val="32"/>
          <w:szCs w:val="32"/>
          <w:lang w:val="uk-UA"/>
        </w:rPr>
        <w:t>В п’ятому питанні ми розглянемо облік товарних операцій в дрібнороздрібной мережі, порядок здійснення обліку, план рахунків використовуємих для цього обліку.</w:t>
      </w:r>
    </w:p>
    <w:p w:rsidR="008E62B3" w:rsidRDefault="008E62B3">
      <w:pPr>
        <w:suppressLineNumbers/>
        <w:suppressAutoHyphens/>
        <w:ind w:firstLine="284"/>
        <w:jc w:val="both"/>
        <w:rPr>
          <w:sz w:val="32"/>
          <w:szCs w:val="32"/>
          <w:lang w:val="uk-UA"/>
        </w:rPr>
      </w:pPr>
      <w:r>
        <w:rPr>
          <w:sz w:val="32"/>
          <w:szCs w:val="32"/>
          <w:lang w:val="uk-UA"/>
        </w:rPr>
        <w:t>В шостому питанні ми розглянемо розрахунок торгівельних націнок (знижок) на товари реалізовані і залишок нереалізованих товарів, порядок та правило здійснення цих розрахунків, застосування цих розрахунків.</w:t>
      </w:r>
    </w:p>
    <w:p w:rsidR="008E62B3" w:rsidRDefault="008E62B3">
      <w:pPr>
        <w:suppressLineNumbers/>
        <w:suppressAutoHyphens/>
        <w:ind w:firstLine="284"/>
        <w:jc w:val="both"/>
        <w:rPr>
          <w:sz w:val="32"/>
          <w:szCs w:val="32"/>
          <w:lang w:val="uk-UA"/>
        </w:rPr>
      </w:pPr>
      <w:r>
        <w:rPr>
          <w:sz w:val="32"/>
          <w:szCs w:val="32"/>
          <w:lang w:val="uk-UA"/>
        </w:rPr>
        <w:t>В сьомому питанні ми розглянемо облік бартерних (товарообмінних) операцій, їх особливості, порядок проведення, облік на підприємстві.</w:t>
      </w:r>
    </w:p>
    <w:p w:rsidR="008E62B3" w:rsidRDefault="008E62B3">
      <w:pPr>
        <w:suppressLineNumbers/>
        <w:suppressAutoHyphens/>
        <w:ind w:firstLine="284"/>
        <w:jc w:val="both"/>
        <w:rPr>
          <w:sz w:val="32"/>
          <w:szCs w:val="32"/>
          <w:lang w:val="uk-UA"/>
        </w:rPr>
      </w:pPr>
      <w:r>
        <w:rPr>
          <w:sz w:val="32"/>
          <w:szCs w:val="32"/>
          <w:lang w:val="uk-UA"/>
        </w:rPr>
        <w:t>В восьмому питанні ми розглянемо облік реалізації товарів в торгівлі з застосуванням знижок, види знижок, їх використання підприємствами торгівлі, порядок обліку, регулювання цього питання нормативними документами.</w:t>
      </w:r>
    </w:p>
    <w:p w:rsidR="008E62B3" w:rsidRDefault="008E62B3">
      <w:pPr>
        <w:suppressLineNumbers/>
        <w:suppressAutoHyphens/>
        <w:ind w:firstLine="284"/>
        <w:jc w:val="both"/>
        <w:rPr>
          <w:sz w:val="32"/>
          <w:szCs w:val="32"/>
          <w:lang w:val="uk-UA"/>
        </w:rPr>
      </w:pPr>
      <w:r>
        <w:rPr>
          <w:sz w:val="32"/>
          <w:szCs w:val="32"/>
          <w:lang w:val="uk-UA"/>
        </w:rPr>
        <w:t>При написанні цієї роботи була використана вітчизняна література, а саме: підручники Сопко В.В. “Бухгалтерський облік” та Ткаченко Н.М. “Бухгалтерський облік на підприємствах України з різними формами власності”, переодична література — газета “Все про бухгалтерський облік”.</w:t>
      </w:r>
    </w:p>
    <w:p w:rsidR="008E62B3" w:rsidRDefault="008E62B3">
      <w:pPr>
        <w:suppressLineNumbers/>
        <w:suppressAutoHyphens/>
        <w:ind w:firstLine="284"/>
        <w:jc w:val="center"/>
        <w:rPr>
          <w:b/>
          <w:bCs/>
          <w:sz w:val="36"/>
          <w:szCs w:val="36"/>
          <w:lang w:val="uk-UA"/>
        </w:rPr>
      </w:pPr>
      <w:r>
        <w:rPr>
          <w:sz w:val="32"/>
          <w:szCs w:val="32"/>
          <w:lang w:val="uk-UA"/>
        </w:rPr>
        <w:br w:type="page"/>
      </w:r>
      <w:r>
        <w:rPr>
          <w:b/>
          <w:bCs/>
          <w:sz w:val="36"/>
          <w:szCs w:val="36"/>
          <w:lang w:val="uk-UA"/>
        </w:rPr>
        <w:t>2. Основна частина</w:t>
      </w:r>
    </w:p>
    <w:p w:rsidR="008E62B3" w:rsidRDefault="008E62B3">
      <w:pPr>
        <w:suppressLineNumbers/>
        <w:suppressAutoHyphens/>
        <w:jc w:val="center"/>
        <w:rPr>
          <w:b/>
          <w:bCs/>
          <w:sz w:val="36"/>
          <w:szCs w:val="36"/>
          <w:lang w:val="uk-UA"/>
        </w:rPr>
      </w:pPr>
      <w:r>
        <w:rPr>
          <w:b/>
          <w:bCs/>
          <w:sz w:val="36"/>
          <w:szCs w:val="36"/>
          <w:lang w:val="uk-UA"/>
        </w:rPr>
        <w:t>2.1 Облік реалізації товарів зі складів (оптом)</w:t>
      </w:r>
    </w:p>
    <w:p w:rsidR="008E62B3" w:rsidRDefault="008E62B3">
      <w:pPr>
        <w:suppressLineNumbers/>
        <w:suppressAutoHyphens/>
        <w:jc w:val="both"/>
        <w:rPr>
          <w:sz w:val="32"/>
          <w:szCs w:val="32"/>
          <w:lang w:val="uk-UA"/>
        </w:rPr>
      </w:pPr>
    </w:p>
    <w:p w:rsidR="008E62B3" w:rsidRDefault="008E62B3">
      <w:pPr>
        <w:pStyle w:val="21"/>
        <w:suppressLineNumbers/>
        <w:suppressAutoHyphens/>
        <w:ind w:firstLine="284"/>
        <w:rPr>
          <w:lang w:val="uk-UA"/>
        </w:rPr>
      </w:pPr>
      <w:r>
        <w:rPr>
          <w:lang w:val="uk-UA"/>
        </w:rPr>
        <w:t>Підприємства оптової торгівлі — оптові підприємства — застосовують дві форми реалізації товарів: зі складів (складський оборот) і транзитом (транзитний оборот).</w:t>
      </w:r>
    </w:p>
    <w:p w:rsidR="008E62B3" w:rsidRDefault="008E62B3">
      <w:pPr>
        <w:suppressLineNumbers/>
        <w:suppressAutoHyphens/>
        <w:jc w:val="both"/>
        <w:rPr>
          <w:sz w:val="32"/>
          <w:szCs w:val="32"/>
          <w:lang w:val="uk-UA"/>
        </w:rPr>
      </w:pPr>
      <w:r>
        <w:rPr>
          <w:sz w:val="32"/>
          <w:szCs w:val="32"/>
          <w:lang w:val="uk-UA"/>
        </w:rPr>
        <w:t>У разі складської реалізації товари відпускаються зі складів оптової бази на підставі рахунків–фактур (в яких зазначаються найменування, кількість, сорт, ціна виробничника або митна вартість, торговельні та постачальницько–збутові знижки та націнки, транспортні та інші витрати, що входять до ціни товару), які слугують далі підставою для виписки розрахункових документів, поданих до оплати покупцям.</w:t>
      </w:r>
    </w:p>
    <w:p w:rsidR="008E62B3" w:rsidRDefault="008E62B3">
      <w:pPr>
        <w:pStyle w:val="21"/>
        <w:suppressLineNumbers/>
        <w:suppressAutoHyphens/>
        <w:ind w:firstLine="284"/>
        <w:rPr>
          <w:lang w:val="uk-UA"/>
        </w:rPr>
      </w:pPr>
      <w:r>
        <w:rPr>
          <w:lang w:val="uk-UA"/>
        </w:rPr>
        <w:t>На вартість товарів, відвантажених і відпущених покупцям, тари під товарами і транспортних послуг, що підлягають відшко</w:t>
      </w:r>
      <w:r>
        <w:rPr>
          <w:lang w:val="uk-UA"/>
        </w:rPr>
        <w:softHyphen/>
        <w:t>дуванню покупцями, у бухгалтерському обліку складають прове</w:t>
      </w:r>
      <w:r>
        <w:rPr>
          <w:lang w:val="uk-UA"/>
        </w:rPr>
        <w:softHyphen/>
        <w:t>дення (при касовому методі):</w:t>
      </w:r>
    </w:p>
    <w:p w:rsidR="008E62B3" w:rsidRDefault="008E62B3">
      <w:pPr>
        <w:suppressLineNumbers/>
        <w:suppressAutoHyphens/>
        <w:ind w:firstLine="284"/>
        <w:jc w:val="both"/>
        <w:rPr>
          <w:sz w:val="32"/>
          <w:szCs w:val="32"/>
          <w:lang w:val="uk-UA"/>
        </w:rPr>
      </w:pPr>
      <w:r>
        <w:rPr>
          <w:sz w:val="32"/>
          <w:szCs w:val="32"/>
          <w:lang w:val="uk-UA"/>
        </w:rPr>
        <w:t>Дебет рахунка № 46 “Реалізація”, субрахунок № 1 “Реалі</w:t>
      </w:r>
      <w:r>
        <w:rPr>
          <w:sz w:val="32"/>
          <w:szCs w:val="32"/>
          <w:lang w:val="uk-UA"/>
        </w:rPr>
        <w:softHyphen/>
        <w:t>зація товарів оптом” на суму реалізованих товарів по собівартості</w:t>
      </w:r>
    </w:p>
    <w:p w:rsidR="008E62B3" w:rsidRDefault="008E62B3">
      <w:pPr>
        <w:pStyle w:val="21"/>
        <w:suppressLineNumbers/>
        <w:suppressAutoHyphens/>
        <w:ind w:firstLine="284"/>
        <w:rPr>
          <w:lang w:val="uk-UA"/>
        </w:rPr>
      </w:pPr>
      <w:r>
        <w:rPr>
          <w:lang w:val="uk-UA"/>
        </w:rPr>
        <w:t xml:space="preserve">Кредит рахунка № 41 “Товари”, субрахунок № 1 “Товари на складах” — на вартість товарів за цінами виробника </w:t>
      </w:r>
    </w:p>
    <w:p w:rsidR="008E62B3" w:rsidRDefault="008E62B3">
      <w:pPr>
        <w:pStyle w:val="21"/>
        <w:suppressLineNumbers/>
        <w:suppressAutoHyphens/>
        <w:ind w:firstLine="284"/>
        <w:rPr>
          <w:lang w:val="uk-UA"/>
        </w:rPr>
      </w:pPr>
      <w:r>
        <w:rPr>
          <w:lang w:val="uk-UA"/>
        </w:rPr>
        <w:t>Кредит рахунка № 41 “Товари”, субрахунок № 3 “Тара під товарами і порожня” — на вартість тари під товарами</w:t>
      </w:r>
    </w:p>
    <w:p w:rsidR="008E62B3" w:rsidRDefault="008E62B3">
      <w:pPr>
        <w:pStyle w:val="21"/>
        <w:suppressLineNumbers/>
        <w:suppressAutoHyphens/>
        <w:ind w:firstLine="284"/>
        <w:rPr>
          <w:lang w:val="uk-UA"/>
        </w:rPr>
      </w:pPr>
      <w:r>
        <w:rPr>
          <w:lang w:val="uk-UA"/>
        </w:rPr>
        <w:t>Кредит рахунка № 76 “Розрахунки з дебіторами і креди</w:t>
      </w:r>
      <w:r>
        <w:rPr>
          <w:lang w:val="uk-UA"/>
        </w:rPr>
        <w:softHyphen/>
        <w:t>торами” тощо — на суму, що підлягає відшкодуванню покупця</w:t>
      </w:r>
      <w:r>
        <w:rPr>
          <w:lang w:val="uk-UA"/>
        </w:rPr>
        <w:softHyphen/>
        <w:t>ми послуг транспортних підприємств.</w:t>
      </w:r>
    </w:p>
    <w:p w:rsidR="008E62B3" w:rsidRDefault="008E62B3">
      <w:pPr>
        <w:pStyle w:val="21"/>
        <w:suppressLineNumbers/>
        <w:suppressAutoHyphens/>
        <w:ind w:firstLine="284"/>
        <w:rPr>
          <w:lang w:val="uk-UA"/>
        </w:rPr>
      </w:pPr>
      <w:r>
        <w:rPr>
          <w:lang w:val="uk-UA"/>
        </w:rPr>
        <w:t>Одночасно робиться запис:</w:t>
      </w:r>
    </w:p>
    <w:p w:rsidR="008E62B3" w:rsidRDefault="008E62B3">
      <w:pPr>
        <w:pStyle w:val="21"/>
        <w:suppressLineNumbers/>
        <w:suppressAutoHyphens/>
        <w:ind w:firstLine="284"/>
        <w:rPr>
          <w:lang w:val="uk-UA"/>
        </w:rPr>
      </w:pPr>
      <w:r>
        <w:rPr>
          <w:lang w:val="uk-UA"/>
        </w:rPr>
        <w:t>Дебет рахунку № 62 “Розрахунки з покупцями”</w:t>
      </w:r>
    </w:p>
    <w:p w:rsidR="008E62B3" w:rsidRDefault="008E62B3">
      <w:pPr>
        <w:pStyle w:val="21"/>
        <w:suppressLineNumbers/>
        <w:suppressAutoHyphens/>
        <w:ind w:firstLine="284"/>
        <w:rPr>
          <w:lang w:val="uk-UA"/>
        </w:rPr>
      </w:pPr>
      <w:r>
        <w:rPr>
          <w:lang w:val="uk-UA"/>
        </w:rPr>
        <w:t>Кредит рахунку № 46 “Реалізація”, субрахунок № 1 “Реалізація товарів оптом” на суму реалізованих товарів по продажній ціні.</w:t>
      </w:r>
    </w:p>
    <w:p w:rsidR="008E62B3" w:rsidRDefault="008E62B3">
      <w:pPr>
        <w:pStyle w:val="21"/>
        <w:suppressLineNumbers/>
        <w:suppressAutoHyphens/>
        <w:ind w:firstLine="284"/>
        <w:rPr>
          <w:lang w:val="uk-UA"/>
        </w:rPr>
      </w:pPr>
      <w:r>
        <w:rPr>
          <w:lang w:val="uk-UA"/>
        </w:rPr>
        <w:t>У міру надходження платежів від покупців на підставі виписок банку робиться запис:</w:t>
      </w:r>
    </w:p>
    <w:p w:rsidR="008E62B3" w:rsidRDefault="008E62B3">
      <w:pPr>
        <w:pStyle w:val="21"/>
        <w:suppressLineNumbers/>
        <w:suppressAutoHyphens/>
        <w:ind w:firstLine="284"/>
        <w:rPr>
          <w:lang w:val="uk-UA"/>
        </w:rPr>
      </w:pPr>
      <w:r>
        <w:rPr>
          <w:lang w:val="uk-UA"/>
        </w:rPr>
        <w:t>Дебет рахунків № 51 “Розрахунковий рахунок”, № 52 “Ва</w:t>
      </w:r>
      <w:r>
        <w:rPr>
          <w:lang w:val="uk-UA"/>
        </w:rPr>
        <w:softHyphen/>
        <w:t>лютний рахунок” і т.ін. — на всю суму реалізованих товарів за продажними цінами, а також відшкодування тари і транспортних послуг</w:t>
      </w:r>
    </w:p>
    <w:p w:rsidR="008E62B3" w:rsidRDefault="008E62B3">
      <w:pPr>
        <w:pStyle w:val="21"/>
        <w:suppressLineNumbers/>
        <w:suppressAutoHyphens/>
        <w:ind w:firstLine="284"/>
        <w:rPr>
          <w:lang w:val="uk-UA"/>
        </w:rPr>
      </w:pPr>
      <w:r>
        <w:rPr>
          <w:lang w:val="uk-UA"/>
        </w:rPr>
        <w:t>Кредит рахунка № 62 “Розрахунки з покупцями”.</w:t>
      </w:r>
    </w:p>
    <w:p w:rsidR="008E62B3" w:rsidRDefault="008E62B3">
      <w:pPr>
        <w:pStyle w:val="21"/>
        <w:suppressLineNumbers/>
        <w:suppressAutoHyphens/>
        <w:ind w:firstLine="284"/>
        <w:rPr>
          <w:lang w:val="uk-UA"/>
        </w:rPr>
      </w:pPr>
      <w:r>
        <w:rPr>
          <w:lang w:val="uk-UA"/>
        </w:rPr>
        <w:t>Торговельні та інші підприємства, які надають торговельно-посередницькі послуги, сплачують до бюджету податок на додану вартість, обчислений в установленому розмірі до суми різниці між продажною ціною і купівельною вартістю товарів (яка утво</w:t>
      </w:r>
      <w:r>
        <w:rPr>
          <w:lang w:val="uk-UA"/>
        </w:rPr>
        <w:softHyphen/>
        <w:t>рюється за рахунок реалізованих знижок, націнок на товари, комісійних винагород тощо).</w:t>
      </w:r>
    </w:p>
    <w:p w:rsidR="008E62B3" w:rsidRDefault="008E62B3">
      <w:pPr>
        <w:pStyle w:val="21"/>
        <w:suppressLineNumbers/>
        <w:suppressAutoHyphens/>
        <w:ind w:firstLine="284"/>
        <w:rPr>
          <w:lang w:val="uk-UA"/>
        </w:rPr>
      </w:pPr>
      <w:r>
        <w:rPr>
          <w:lang w:val="uk-UA"/>
        </w:rPr>
        <w:t>На суму податку на додану вартість, яка підлягає перера</w:t>
      </w:r>
      <w:r>
        <w:rPr>
          <w:lang w:val="uk-UA"/>
        </w:rPr>
        <w:softHyphen/>
        <w:t>хуванню до бюджету, робиться запис:</w:t>
      </w:r>
    </w:p>
    <w:p w:rsidR="008E62B3" w:rsidRDefault="008E62B3">
      <w:pPr>
        <w:suppressLineNumbers/>
        <w:suppressAutoHyphens/>
        <w:ind w:firstLine="284"/>
        <w:jc w:val="both"/>
        <w:rPr>
          <w:sz w:val="32"/>
          <w:szCs w:val="32"/>
          <w:lang w:val="uk-UA"/>
        </w:rPr>
      </w:pPr>
      <w:r>
        <w:rPr>
          <w:sz w:val="32"/>
          <w:szCs w:val="32"/>
          <w:lang w:val="uk-UA"/>
        </w:rPr>
        <w:t>Дебет рахунка № 46 “Реалізація”, субрахунок № 1 “Реалі</w:t>
      </w:r>
      <w:r>
        <w:rPr>
          <w:sz w:val="32"/>
          <w:szCs w:val="32"/>
          <w:lang w:val="uk-UA"/>
        </w:rPr>
        <w:softHyphen/>
        <w:t>зація товарів оптом”</w:t>
      </w:r>
    </w:p>
    <w:p w:rsidR="008E62B3" w:rsidRDefault="008E62B3">
      <w:pPr>
        <w:pStyle w:val="21"/>
        <w:suppressLineNumbers/>
        <w:suppressAutoHyphens/>
        <w:ind w:firstLine="284"/>
        <w:rPr>
          <w:lang w:val="uk-UA"/>
        </w:rPr>
      </w:pPr>
      <w:r>
        <w:rPr>
          <w:lang w:val="uk-UA"/>
        </w:rPr>
        <w:t xml:space="preserve">Кредит рахунка № 68 “Розрахунки з бюджетом”. </w:t>
      </w:r>
    </w:p>
    <w:p w:rsidR="008E62B3" w:rsidRDefault="008E62B3">
      <w:pPr>
        <w:pStyle w:val="21"/>
        <w:suppressLineNumbers/>
        <w:suppressAutoHyphens/>
        <w:ind w:firstLine="284"/>
        <w:rPr>
          <w:lang w:val="uk-UA"/>
        </w:rPr>
      </w:pPr>
      <w:r>
        <w:rPr>
          <w:lang w:val="uk-UA"/>
        </w:rPr>
        <w:t>Наприкінці місяця сума валового прибутку списується на рахунок № 80 “Прибутки і збитки” записом:</w:t>
      </w:r>
    </w:p>
    <w:p w:rsidR="008E62B3" w:rsidRDefault="008E62B3">
      <w:pPr>
        <w:suppressLineNumbers/>
        <w:suppressAutoHyphens/>
        <w:ind w:firstLine="284"/>
        <w:jc w:val="both"/>
        <w:rPr>
          <w:sz w:val="32"/>
          <w:szCs w:val="32"/>
          <w:lang w:val="uk-UA"/>
        </w:rPr>
      </w:pPr>
      <w:r>
        <w:rPr>
          <w:sz w:val="32"/>
          <w:szCs w:val="32"/>
          <w:lang w:val="uk-UA"/>
        </w:rPr>
        <w:t>Дебет рахунка № 46 “Реалізація”, субрахунок № 1 “Реаліза</w:t>
      </w:r>
      <w:r>
        <w:rPr>
          <w:sz w:val="32"/>
          <w:szCs w:val="32"/>
          <w:lang w:val="uk-UA"/>
        </w:rPr>
        <w:softHyphen/>
        <w:t>ція товарів оптом”</w:t>
      </w:r>
    </w:p>
    <w:p w:rsidR="008E62B3" w:rsidRDefault="008E62B3">
      <w:pPr>
        <w:pStyle w:val="21"/>
        <w:suppressLineNumbers/>
        <w:suppressAutoHyphens/>
        <w:ind w:firstLine="284"/>
        <w:rPr>
          <w:lang w:val="uk-UA"/>
        </w:rPr>
      </w:pPr>
      <w:r>
        <w:rPr>
          <w:lang w:val="uk-UA"/>
        </w:rPr>
        <w:t>Кредит рахунка № 80 “Прибутки і збитки”.</w:t>
      </w:r>
    </w:p>
    <w:p w:rsidR="008E62B3" w:rsidRDefault="008E62B3">
      <w:pPr>
        <w:pStyle w:val="21"/>
        <w:suppressLineNumbers/>
        <w:suppressAutoHyphens/>
        <w:ind w:firstLine="284"/>
        <w:rPr>
          <w:lang w:val="uk-UA"/>
        </w:rPr>
      </w:pPr>
      <w:r>
        <w:rPr>
          <w:lang w:val="uk-UA"/>
        </w:rPr>
        <w:t>Синтетичний і аналітичний облік відвантаження та реалізації товарів в оптових підприємствах провадять так само, як і облік реалізації готової продукції на промислових підприємствах.</w:t>
      </w:r>
    </w:p>
    <w:p w:rsidR="008E62B3" w:rsidRDefault="008E62B3">
      <w:pPr>
        <w:suppressLineNumbers/>
        <w:suppressAutoHyphens/>
        <w:jc w:val="center"/>
        <w:rPr>
          <w:b/>
          <w:bCs/>
          <w:sz w:val="36"/>
          <w:szCs w:val="36"/>
          <w:lang w:val="uk-UA"/>
        </w:rPr>
      </w:pPr>
      <w:r>
        <w:rPr>
          <w:b/>
          <w:bCs/>
          <w:sz w:val="32"/>
          <w:szCs w:val="32"/>
          <w:lang w:val="uk-UA"/>
        </w:rPr>
        <w:br w:type="page"/>
      </w:r>
      <w:r>
        <w:rPr>
          <w:b/>
          <w:bCs/>
          <w:sz w:val="36"/>
          <w:szCs w:val="36"/>
          <w:lang w:val="uk-UA"/>
        </w:rPr>
        <w:t>2.2</w:t>
      </w:r>
      <w:r>
        <w:rPr>
          <w:b/>
          <w:bCs/>
          <w:sz w:val="32"/>
          <w:szCs w:val="32"/>
          <w:lang w:val="uk-UA"/>
        </w:rPr>
        <w:t xml:space="preserve"> </w:t>
      </w:r>
      <w:r>
        <w:rPr>
          <w:b/>
          <w:bCs/>
          <w:sz w:val="36"/>
          <w:szCs w:val="36"/>
          <w:lang w:val="uk-UA"/>
        </w:rPr>
        <w:t>Облік реалізації товарів транзитом</w:t>
      </w:r>
    </w:p>
    <w:p w:rsidR="008E62B3" w:rsidRDefault="008E62B3">
      <w:pPr>
        <w:suppressLineNumbers/>
        <w:suppressAutoHyphens/>
        <w:jc w:val="both"/>
        <w:rPr>
          <w:sz w:val="32"/>
          <w:szCs w:val="32"/>
          <w:lang w:val="uk-UA"/>
        </w:rPr>
      </w:pPr>
    </w:p>
    <w:p w:rsidR="008E62B3" w:rsidRDefault="008E62B3">
      <w:pPr>
        <w:pStyle w:val="21"/>
        <w:suppressLineNumbers/>
        <w:suppressAutoHyphens/>
        <w:ind w:firstLine="284"/>
        <w:rPr>
          <w:lang w:val="uk-UA"/>
        </w:rPr>
      </w:pPr>
      <w:r>
        <w:rPr>
          <w:lang w:val="uk-UA"/>
        </w:rPr>
        <w:t>У разі транзитної реалізації постачальники відвантажують покупцям товари, обминаючи склади і бази оптового підпри</w:t>
      </w:r>
      <w:r>
        <w:rPr>
          <w:lang w:val="uk-UA"/>
        </w:rPr>
        <w:softHyphen/>
        <w:t>ємства. Така форма реалізації товарів прискорює просування їх до споживачів і знижує витрати обігу (вдається уникнути про</w:t>
      </w:r>
      <w:r>
        <w:rPr>
          <w:lang w:val="uk-UA"/>
        </w:rPr>
        <w:softHyphen/>
        <w:t>міжних операцій з вивантаження, складування, зберігання та реалізації товарів).</w:t>
      </w:r>
    </w:p>
    <w:p w:rsidR="008E62B3" w:rsidRDefault="008E62B3">
      <w:pPr>
        <w:pStyle w:val="21"/>
        <w:suppressLineNumbers/>
        <w:suppressAutoHyphens/>
        <w:ind w:firstLine="284"/>
        <w:rPr>
          <w:lang w:val="uk-UA"/>
        </w:rPr>
      </w:pPr>
      <w:r>
        <w:rPr>
          <w:lang w:val="uk-UA"/>
        </w:rPr>
        <w:t>Реалізація товарів транзитом може відбуватися двома спо</w:t>
      </w:r>
      <w:r>
        <w:rPr>
          <w:lang w:val="uk-UA"/>
        </w:rPr>
        <w:softHyphen/>
        <w:t>собами:</w:t>
      </w:r>
    </w:p>
    <w:p w:rsidR="008E62B3" w:rsidRDefault="008E62B3">
      <w:pPr>
        <w:suppressLineNumbers/>
        <w:suppressAutoHyphens/>
        <w:ind w:firstLine="851"/>
        <w:jc w:val="both"/>
        <w:rPr>
          <w:sz w:val="32"/>
          <w:szCs w:val="32"/>
          <w:lang w:val="uk-UA"/>
        </w:rPr>
      </w:pPr>
      <w:r>
        <w:rPr>
          <w:sz w:val="32"/>
          <w:szCs w:val="32"/>
          <w:lang w:val="uk-UA"/>
        </w:rPr>
        <w:t>1) з участю оптового підприємства в розрахунках;</w:t>
      </w:r>
    </w:p>
    <w:p w:rsidR="008E62B3" w:rsidRDefault="008E62B3">
      <w:pPr>
        <w:suppressLineNumbers/>
        <w:suppressAutoHyphens/>
        <w:ind w:firstLine="851"/>
        <w:jc w:val="both"/>
        <w:rPr>
          <w:sz w:val="32"/>
          <w:szCs w:val="32"/>
          <w:lang w:val="uk-UA"/>
        </w:rPr>
      </w:pPr>
      <w:r>
        <w:rPr>
          <w:sz w:val="32"/>
          <w:szCs w:val="32"/>
          <w:lang w:val="uk-UA"/>
        </w:rPr>
        <w:t>2) без його участі в розрахунках.</w:t>
      </w:r>
    </w:p>
    <w:p w:rsidR="008E62B3" w:rsidRDefault="008E62B3">
      <w:pPr>
        <w:pStyle w:val="21"/>
        <w:suppressLineNumbers/>
        <w:suppressAutoHyphens/>
        <w:ind w:firstLine="284"/>
        <w:rPr>
          <w:lang w:val="uk-UA"/>
        </w:rPr>
      </w:pPr>
      <w:r>
        <w:rPr>
          <w:lang w:val="uk-UA"/>
        </w:rPr>
        <w:t>При транзитній реалізації з участю в розрахунках оптове підприємство не лише організовує оборот, а й розраховується за товари як з постачальниками, так і з покупцями. На підставі договорів, укладених з постачальником і покупцем, оптове підприємство виписує постачальникові наряд на відвантаження товарів покупцеві, де подає перелік товарів, які підлягають відвантаженню. Копію наряду надсилають покупцеві. На відвантажені товари постачальник виписує розрахунково-платіжні документи, один комплект яких надсилається покупцеві, другий — оптовому під</w:t>
      </w:r>
      <w:r>
        <w:rPr>
          <w:lang w:val="uk-UA"/>
        </w:rPr>
        <w:softHyphen/>
        <w:t>приємству, яке має стягнути платежі за реалізовані товари з покупців і перерахувати їх постачальнику. Якщо транспортні витрати мають оплачуватися за рахунок покупця, а товар було доставлено транспортом постачальника, то в обох комплектах розрахункових документів зазначається сума транспортних вит</w:t>
      </w:r>
      <w:r>
        <w:rPr>
          <w:lang w:val="uk-UA"/>
        </w:rPr>
        <w:softHyphen/>
        <w:t>рат, які підлягають відшкодуванню. Якщо ці витрати має від</w:t>
      </w:r>
      <w:r>
        <w:rPr>
          <w:lang w:val="uk-UA"/>
        </w:rPr>
        <w:softHyphen/>
        <w:t>шкодовувати оптове підприємство, то вони зазначаються лише в його комплекті розрахункових документів.</w:t>
      </w:r>
    </w:p>
    <w:p w:rsidR="008E62B3" w:rsidRDefault="008E62B3">
      <w:pPr>
        <w:pStyle w:val="21"/>
        <w:suppressLineNumbers/>
        <w:suppressAutoHyphens/>
        <w:ind w:firstLine="284"/>
        <w:rPr>
          <w:lang w:val="uk-UA"/>
        </w:rPr>
      </w:pPr>
      <w:r>
        <w:rPr>
          <w:lang w:val="uk-UA"/>
        </w:rPr>
        <w:t>Операції з транзитної реалізації товарів відображаються в системі рахунків так само, як облік реалізації товарів зі складів з тією різницею, що придбання і відвантаження товарів покупцям відображають одночасно, пропускаючи рахунок № 41 “Товари”.</w:t>
      </w:r>
    </w:p>
    <w:p w:rsidR="008E62B3" w:rsidRDefault="008E62B3">
      <w:pPr>
        <w:suppressLineNumbers/>
        <w:suppressAutoHyphens/>
        <w:jc w:val="both"/>
        <w:rPr>
          <w:sz w:val="32"/>
          <w:szCs w:val="32"/>
          <w:lang w:val="uk-UA"/>
        </w:rPr>
      </w:pPr>
    </w:p>
    <w:p w:rsidR="008E62B3" w:rsidRDefault="008E62B3">
      <w:pPr>
        <w:suppressLineNumbers/>
        <w:suppressAutoHyphens/>
        <w:jc w:val="both"/>
        <w:rPr>
          <w:sz w:val="32"/>
          <w:szCs w:val="32"/>
          <w:lang w:val="uk-UA"/>
        </w:rPr>
      </w:pPr>
    </w:p>
    <w:p w:rsidR="008E62B3" w:rsidRDefault="008E62B3">
      <w:pPr>
        <w:suppressLineNumbers/>
        <w:suppressAutoHyphens/>
        <w:jc w:val="center"/>
        <w:rPr>
          <w:b/>
          <w:bCs/>
          <w:sz w:val="36"/>
          <w:szCs w:val="36"/>
          <w:lang w:val="uk-UA"/>
        </w:rPr>
      </w:pPr>
      <w:r>
        <w:rPr>
          <w:b/>
          <w:bCs/>
          <w:sz w:val="32"/>
          <w:szCs w:val="32"/>
          <w:lang w:val="uk-UA"/>
        </w:rPr>
        <w:br w:type="page"/>
      </w:r>
      <w:r>
        <w:rPr>
          <w:b/>
          <w:bCs/>
          <w:sz w:val="36"/>
          <w:szCs w:val="36"/>
          <w:lang w:val="uk-UA"/>
        </w:rPr>
        <w:t>2.3 Облік внутрішньосистемного відпуску товарів</w:t>
      </w:r>
    </w:p>
    <w:p w:rsidR="008E62B3" w:rsidRDefault="008E62B3">
      <w:pPr>
        <w:suppressLineNumbers/>
        <w:suppressAutoHyphens/>
        <w:jc w:val="both"/>
        <w:rPr>
          <w:sz w:val="32"/>
          <w:szCs w:val="32"/>
          <w:lang w:val="uk-UA"/>
        </w:rPr>
      </w:pPr>
    </w:p>
    <w:p w:rsidR="008E62B3" w:rsidRDefault="008E62B3">
      <w:pPr>
        <w:pStyle w:val="21"/>
        <w:suppressLineNumbers/>
        <w:suppressAutoHyphens/>
        <w:ind w:firstLine="284"/>
        <w:rPr>
          <w:lang w:val="uk-UA"/>
        </w:rPr>
      </w:pPr>
      <w:r>
        <w:rPr>
          <w:lang w:val="uk-UA"/>
        </w:rPr>
        <w:t>Реалізацію товарів потрібно відрізняти від внутрішньосис</w:t>
      </w:r>
      <w:r>
        <w:rPr>
          <w:lang w:val="uk-UA"/>
        </w:rPr>
        <w:softHyphen/>
        <w:t>темного відпуску товарів, під яким розуміють відпуск товарів з баз і розподільчих складів оптових підприємств іншим оптовим або роздрібним підприємствам та підприємствам громадського харчування, які входять до складу однієї вищестоящої органі</w:t>
      </w:r>
      <w:r>
        <w:rPr>
          <w:lang w:val="uk-UA"/>
        </w:rPr>
        <w:softHyphen/>
        <w:t>зації. Внутрішньосистемний відпуск товарів відбувається в по</w:t>
      </w:r>
      <w:r>
        <w:rPr>
          <w:lang w:val="uk-UA"/>
        </w:rPr>
        <w:softHyphen/>
        <w:t>рядку їх переміщення за нарядами вищестоящих організацій.</w:t>
      </w:r>
    </w:p>
    <w:p w:rsidR="008E62B3" w:rsidRDefault="008E62B3">
      <w:pPr>
        <w:suppressLineNumbers/>
        <w:suppressAutoHyphens/>
        <w:jc w:val="both"/>
        <w:rPr>
          <w:sz w:val="32"/>
          <w:szCs w:val="32"/>
          <w:lang w:val="uk-UA"/>
        </w:rPr>
      </w:pPr>
      <w:r>
        <w:rPr>
          <w:sz w:val="32"/>
          <w:szCs w:val="32"/>
          <w:lang w:val="uk-UA"/>
        </w:rPr>
        <w:t>Оборот за внутрішньосистемним відпуском товарів облікову</w:t>
      </w:r>
      <w:r>
        <w:rPr>
          <w:sz w:val="32"/>
          <w:szCs w:val="32"/>
          <w:lang w:val="uk-UA"/>
        </w:rPr>
        <w:softHyphen/>
        <w:t>ють окремо від реалізації товарів стороннім покупцям на рахунку № 47 “Внутрішньосистемний відпуск товарів”. Завдяки цьому уникають повторного відображення реалізації товарів оптом.</w:t>
      </w:r>
    </w:p>
    <w:p w:rsidR="008E62B3" w:rsidRDefault="008E62B3">
      <w:pPr>
        <w:pStyle w:val="21"/>
        <w:suppressLineNumbers/>
        <w:suppressAutoHyphens/>
        <w:ind w:firstLine="284"/>
        <w:rPr>
          <w:lang w:val="uk-UA"/>
        </w:rPr>
      </w:pPr>
      <w:r>
        <w:rPr>
          <w:lang w:val="uk-UA"/>
        </w:rPr>
        <w:t>Порядок обліку операцій із внутрішньосистемного відпуску товарів аналогічний порядку обліку операцій з реалізації товарів зі складів, окрім випадків стягування з покупців так званих від</w:t>
      </w:r>
      <w:r>
        <w:rPr>
          <w:lang w:val="uk-UA"/>
        </w:rPr>
        <w:softHyphen/>
        <w:t>рахувань на користь бази. У таких випадках товари відпускають за купівельними цінами з внесенням до розрахункових докумен</w:t>
      </w:r>
      <w:r>
        <w:rPr>
          <w:lang w:val="uk-UA"/>
        </w:rPr>
        <w:softHyphen/>
        <w:t>тів установленого розміру відрахувань (націнки складу). Проте відпущені товари з дебетом і кредитом рахунка № 46 “Внутріш</w:t>
      </w:r>
      <w:r>
        <w:rPr>
          <w:lang w:val="uk-UA"/>
        </w:rPr>
        <w:softHyphen/>
        <w:t>ньосистемний відпуск товарів” відображаються в одній оцінці — за купівельними цінами, тому сальдо рахунок № 47 не має.</w:t>
      </w:r>
    </w:p>
    <w:p w:rsidR="008E62B3" w:rsidRDefault="008E62B3">
      <w:pPr>
        <w:pStyle w:val="21"/>
        <w:suppressLineNumbers/>
        <w:suppressAutoHyphens/>
        <w:ind w:firstLine="284"/>
        <w:rPr>
          <w:lang w:val="uk-UA"/>
        </w:rPr>
      </w:pPr>
      <w:r>
        <w:rPr>
          <w:lang w:val="uk-UA"/>
        </w:rPr>
        <w:t>Пояснюється це й тим, що разом з товаром оптові бази передають за внутрішньосистемним оборотом знижки, одержані від постачальників.</w:t>
      </w:r>
    </w:p>
    <w:p w:rsidR="008E62B3" w:rsidRDefault="008E62B3">
      <w:pPr>
        <w:pStyle w:val="21"/>
        <w:suppressLineNumbers/>
        <w:suppressAutoHyphens/>
        <w:ind w:firstLine="284"/>
        <w:rPr>
          <w:lang w:val="uk-UA"/>
        </w:rPr>
      </w:pPr>
      <w:r>
        <w:rPr>
          <w:lang w:val="uk-UA"/>
        </w:rPr>
        <w:t>На суму відрахувань, одержаних на покриття затрат за внутрішньосистемним відпуском товарів, роблять запис:</w:t>
      </w:r>
    </w:p>
    <w:p w:rsidR="008E62B3" w:rsidRDefault="008E62B3">
      <w:pPr>
        <w:pStyle w:val="2"/>
        <w:rPr>
          <w:lang w:val="uk-UA"/>
        </w:rPr>
      </w:pPr>
      <w:r>
        <w:rPr>
          <w:lang w:val="uk-UA"/>
        </w:rPr>
        <w:t>Дебет рахунка № 51 “Розрахунковий рахунок”</w:t>
      </w:r>
    </w:p>
    <w:p w:rsidR="008E62B3" w:rsidRDefault="008E62B3">
      <w:pPr>
        <w:suppressLineNumbers/>
        <w:suppressAutoHyphens/>
        <w:ind w:firstLine="284"/>
        <w:jc w:val="both"/>
        <w:rPr>
          <w:sz w:val="32"/>
          <w:szCs w:val="32"/>
          <w:lang w:val="uk-UA"/>
        </w:rPr>
      </w:pPr>
      <w:r>
        <w:rPr>
          <w:sz w:val="32"/>
          <w:szCs w:val="32"/>
          <w:lang w:val="uk-UA"/>
        </w:rPr>
        <w:t>Кредит рахунка № 80 “Прибутки і збитки”, субрахунок “Відрахування, одержані за відпуску товарів”.</w:t>
      </w:r>
    </w:p>
    <w:p w:rsidR="008E62B3" w:rsidRDefault="008E62B3">
      <w:pPr>
        <w:suppressLineNumbers/>
        <w:suppressAutoHyphens/>
        <w:jc w:val="center"/>
        <w:rPr>
          <w:b/>
          <w:bCs/>
          <w:sz w:val="36"/>
          <w:szCs w:val="36"/>
          <w:lang w:val="uk-UA"/>
        </w:rPr>
      </w:pPr>
      <w:r>
        <w:rPr>
          <w:b/>
          <w:bCs/>
          <w:sz w:val="32"/>
          <w:szCs w:val="32"/>
          <w:lang w:val="uk-UA"/>
        </w:rPr>
        <w:br w:type="page"/>
      </w:r>
      <w:r>
        <w:rPr>
          <w:b/>
          <w:bCs/>
          <w:sz w:val="36"/>
          <w:szCs w:val="36"/>
          <w:lang w:val="uk-UA"/>
        </w:rPr>
        <w:t>2.4 Облік реалізації товарів у роздрібній торгівлі</w:t>
      </w:r>
    </w:p>
    <w:p w:rsidR="008E62B3" w:rsidRDefault="008E62B3">
      <w:pPr>
        <w:suppressLineNumbers/>
        <w:suppressAutoHyphens/>
        <w:jc w:val="both"/>
        <w:rPr>
          <w:sz w:val="32"/>
          <w:szCs w:val="32"/>
          <w:lang w:val="uk-UA"/>
        </w:rPr>
      </w:pPr>
    </w:p>
    <w:p w:rsidR="008E62B3" w:rsidRDefault="008E62B3">
      <w:pPr>
        <w:pStyle w:val="21"/>
        <w:suppressLineNumbers/>
        <w:suppressAutoHyphens/>
        <w:ind w:firstLine="284"/>
        <w:rPr>
          <w:lang w:val="uk-UA"/>
        </w:rPr>
      </w:pPr>
      <w:r>
        <w:rPr>
          <w:lang w:val="uk-UA"/>
        </w:rPr>
        <w:t>Підприємства роздрібної торгівлі, як правило, реалізують товари за готівку. Розмір реалізації дорівнює сумі готівки, яка надійшла до каси за продані товари. Суму виручки встановлюють на підставі показників касового лічильника і одночасно підра</w:t>
      </w:r>
      <w:r>
        <w:rPr>
          <w:lang w:val="uk-UA"/>
        </w:rPr>
        <w:softHyphen/>
        <w:t>хунку чеків у продавців.</w:t>
      </w:r>
    </w:p>
    <w:p w:rsidR="008E62B3" w:rsidRDefault="008E62B3">
      <w:pPr>
        <w:pStyle w:val="21"/>
        <w:suppressLineNumbers/>
        <w:suppressAutoHyphens/>
        <w:ind w:firstLine="284"/>
        <w:rPr>
          <w:lang w:val="uk-UA"/>
        </w:rPr>
      </w:pPr>
      <w:r>
        <w:rPr>
          <w:lang w:val="uk-UA"/>
        </w:rPr>
        <w:t>Підставою для відображення в обліку операцій з реалізації товарів є звіт касира і товарний звіт матеріально відповідальної особи (з доданими документами).</w:t>
      </w:r>
    </w:p>
    <w:p w:rsidR="008E62B3" w:rsidRDefault="008E62B3">
      <w:pPr>
        <w:pStyle w:val="21"/>
        <w:suppressLineNumbers/>
        <w:suppressAutoHyphens/>
        <w:ind w:firstLine="284"/>
        <w:rPr>
          <w:lang w:val="uk-UA"/>
        </w:rPr>
      </w:pPr>
      <w:r>
        <w:rPr>
          <w:lang w:val="uk-UA"/>
        </w:rPr>
        <w:t>Облік реалізації товарів ведуть на рахунку № 46 “Реалізація”, субрахунок № 3 “Реалізація товарів у роздріб”. Сума виручки за товари за продажними цінами (разом із торговельними зниж</w:t>
      </w:r>
      <w:r>
        <w:rPr>
          <w:lang w:val="uk-UA"/>
        </w:rPr>
        <w:softHyphen/>
        <w:t>ками, націнкою на товари) на підставі звітів касира відобража</w:t>
      </w:r>
      <w:r>
        <w:rPr>
          <w:lang w:val="uk-UA"/>
        </w:rPr>
        <w:softHyphen/>
        <w:t>ється записом:</w:t>
      </w:r>
    </w:p>
    <w:p w:rsidR="008E62B3" w:rsidRDefault="008E62B3">
      <w:pPr>
        <w:pStyle w:val="3"/>
        <w:rPr>
          <w:lang w:val="uk-UA"/>
        </w:rPr>
      </w:pPr>
      <w:r>
        <w:rPr>
          <w:lang w:val="uk-UA"/>
        </w:rPr>
        <w:t>Дебет рахунка № 50 “Каса”</w:t>
      </w:r>
    </w:p>
    <w:p w:rsidR="008E62B3" w:rsidRDefault="008E62B3">
      <w:pPr>
        <w:pStyle w:val="21"/>
        <w:suppressLineNumbers/>
        <w:suppressAutoHyphens/>
        <w:ind w:firstLine="284"/>
        <w:rPr>
          <w:lang w:val="uk-UA"/>
        </w:rPr>
      </w:pPr>
      <w:r>
        <w:rPr>
          <w:lang w:val="uk-UA"/>
        </w:rPr>
        <w:t>Кредит рахунка № 46 “Реалізація”, субрахунок № 3 “Реалі</w:t>
      </w:r>
      <w:r>
        <w:rPr>
          <w:lang w:val="uk-UA"/>
        </w:rPr>
        <w:softHyphen/>
        <w:t>зація товарів у роздріб”.</w:t>
      </w:r>
    </w:p>
    <w:p w:rsidR="008E62B3" w:rsidRDefault="008E62B3">
      <w:pPr>
        <w:pStyle w:val="21"/>
        <w:suppressLineNumbers/>
        <w:suppressAutoHyphens/>
        <w:ind w:firstLine="284"/>
        <w:rPr>
          <w:lang w:val="uk-UA"/>
        </w:rPr>
      </w:pPr>
      <w:r>
        <w:rPr>
          <w:lang w:val="uk-UA"/>
        </w:rPr>
        <w:t>Вартість реалізованих товарів за продажними цінами на підставі товарних звітів матеріально відповідальних осіб спису</w:t>
      </w:r>
      <w:r>
        <w:rPr>
          <w:lang w:val="uk-UA"/>
        </w:rPr>
        <w:softHyphen/>
        <w:t>ється з їх підзвіту записом:</w:t>
      </w:r>
    </w:p>
    <w:p w:rsidR="008E62B3" w:rsidRDefault="008E62B3">
      <w:pPr>
        <w:pStyle w:val="21"/>
        <w:suppressLineNumbers/>
        <w:suppressAutoHyphens/>
        <w:ind w:firstLine="284"/>
        <w:rPr>
          <w:lang w:val="uk-UA"/>
        </w:rPr>
      </w:pPr>
      <w:r>
        <w:rPr>
          <w:lang w:val="uk-UA"/>
        </w:rPr>
        <w:t>Дебет рахунка № 46 “Реалізація”, субрахунок № 3 “Реалі</w:t>
      </w:r>
      <w:r>
        <w:rPr>
          <w:lang w:val="uk-UA"/>
        </w:rPr>
        <w:softHyphen/>
        <w:t>зація товарів у роздріб”</w:t>
      </w:r>
    </w:p>
    <w:p w:rsidR="008E62B3" w:rsidRDefault="008E62B3">
      <w:pPr>
        <w:pStyle w:val="21"/>
        <w:suppressLineNumbers/>
        <w:suppressAutoHyphens/>
        <w:ind w:firstLine="284"/>
        <w:rPr>
          <w:lang w:val="uk-UA"/>
        </w:rPr>
      </w:pPr>
      <w:r>
        <w:rPr>
          <w:lang w:val="uk-UA"/>
        </w:rPr>
        <w:t>Кредит рахунка № 41 “Товари”, субрахунок № 2 “Товари в роздрібній торгівлі”.</w:t>
      </w:r>
    </w:p>
    <w:p w:rsidR="008E62B3" w:rsidRDefault="008E62B3">
      <w:pPr>
        <w:pStyle w:val="23"/>
        <w:rPr>
          <w:lang w:val="uk-UA"/>
        </w:rPr>
      </w:pPr>
      <w:r>
        <w:rPr>
          <w:lang w:val="uk-UA"/>
        </w:rPr>
        <w:t>Отже, протягом місяця вартість реалізованих товарів за дебе</w:t>
      </w:r>
      <w:r>
        <w:rPr>
          <w:lang w:val="uk-UA"/>
        </w:rPr>
        <w:softHyphen/>
        <w:t>том і кредитом рахунка № 46 “Реалізація”, субрахунок № 3 “Реа</w:t>
      </w:r>
      <w:r>
        <w:rPr>
          <w:lang w:val="uk-UA"/>
        </w:rPr>
        <w:softHyphen/>
        <w:t>лізація товарів у роздріб” відображається однаковою оцінкою — за продажними (роздрібними) цінами. Для того щоб визначити купівельну вартість цих товарів і валовий дохід від їх реалізації, наприкінці місяця розраховують і списують суму торговельної націнки (знижки), яка відноситься до вартості реалізованих то</w:t>
      </w:r>
      <w:r>
        <w:rPr>
          <w:lang w:val="uk-UA"/>
        </w:rPr>
        <w:softHyphen/>
        <w:t>варів. При цьому робиться запис способом “червоного сторно”:</w:t>
      </w:r>
    </w:p>
    <w:p w:rsidR="008E62B3" w:rsidRDefault="008E62B3">
      <w:pPr>
        <w:pStyle w:val="21"/>
        <w:suppressLineNumbers/>
        <w:suppressAutoHyphens/>
        <w:ind w:firstLine="284"/>
        <w:rPr>
          <w:lang w:val="uk-UA"/>
        </w:rPr>
      </w:pPr>
      <w:r>
        <w:rPr>
          <w:lang w:val="uk-UA"/>
        </w:rPr>
        <w:t>Дебет рахунка № 46 “Реалізація”, субрахунок № 3 “Реаліза</w:t>
      </w:r>
      <w:r>
        <w:rPr>
          <w:lang w:val="uk-UA"/>
        </w:rPr>
        <w:softHyphen/>
        <w:t>ція товарів у роздріб”</w:t>
      </w:r>
    </w:p>
    <w:p w:rsidR="008E62B3" w:rsidRDefault="008E62B3">
      <w:pPr>
        <w:pStyle w:val="21"/>
        <w:suppressLineNumbers/>
        <w:suppressAutoHyphens/>
        <w:ind w:firstLine="284"/>
        <w:rPr>
          <w:lang w:val="uk-UA"/>
        </w:rPr>
      </w:pPr>
      <w:r>
        <w:rPr>
          <w:lang w:val="uk-UA"/>
        </w:rPr>
        <w:t>Кредит рахунка № 42 “Торгова націнка”.</w:t>
      </w:r>
    </w:p>
    <w:p w:rsidR="008E62B3" w:rsidRDefault="008E62B3">
      <w:pPr>
        <w:pStyle w:val="21"/>
        <w:suppressLineNumbers/>
        <w:suppressAutoHyphens/>
        <w:ind w:firstLine="284"/>
        <w:rPr>
          <w:lang w:val="uk-UA"/>
        </w:rPr>
      </w:pPr>
      <w:r>
        <w:rPr>
          <w:lang w:val="uk-UA"/>
        </w:rPr>
        <w:t>На суму податку на додану вартість, обчислену за встанов</w:t>
      </w:r>
      <w:r>
        <w:rPr>
          <w:lang w:val="uk-UA"/>
        </w:rPr>
        <w:softHyphen/>
        <w:t>леними ставками і процентами до різниці між продажною і купівельною ціною реалізованих товарів (що дорівнює сумі реа</w:t>
      </w:r>
      <w:r>
        <w:rPr>
          <w:lang w:val="uk-UA"/>
        </w:rPr>
        <w:softHyphen/>
        <w:t>лізованих торговельних знижок і націнок), а також акцизного збору (за підакцизними товарами) робиться запис:</w:t>
      </w:r>
    </w:p>
    <w:p w:rsidR="008E62B3" w:rsidRDefault="008E62B3">
      <w:pPr>
        <w:pStyle w:val="21"/>
        <w:suppressLineNumbers/>
        <w:suppressAutoHyphens/>
        <w:ind w:firstLine="284"/>
        <w:rPr>
          <w:lang w:val="uk-UA"/>
        </w:rPr>
      </w:pPr>
      <w:r>
        <w:rPr>
          <w:lang w:val="uk-UA"/>
        </w:rPr>
        <w:t>Дебет рахунка № 46 “Реалізація”, субрахунок № 3 “Реаліза</w:t>
      </w:r>
      <w:r>
        <w:rPr>
          <w:lang w:val="uk-UA"/>
        </w:rPr>
        <w:softHyphen/>
        <w:t>ція товарів у роздріб”</w:t>
      </w:r>
    </w:p>
    <w:p w:rsidR="008E62B3" w:rsidRDefault="008E62B3">
      <w:pPr>
        <w:pStyle w:val="21"/>
        <w:suppressLineNumbers/>
        <w:suppressAutoHyphens/>
        <w:ind w:firstLine="284"/>
        <w:rPr>
          <w:lang w:val="uk-UA"/>
        </w:rPr>
      </w:pPr>
      <w:r>
        <w:rPr>
          <w:lang w:val="uk-UA"/>
        </w:rPr>
        <w:t>Кредит рахунка № 68 “Розрахунки з бюджетом”, субрахунки № “Розрахунки за податком на додану вартість” і “Розрахунки за акцизним збором”.</w:t>
      </w:r>
    </w:p>
    <w:p w:rsidR="008E62B3" w:rsidRDefault="008E62B3">
      <w:pPr>
        <w:pStyle w:val="21"/>
        <w:suppressLineNumbers/>
        <w:suppressAutoHyphens/>
        <w:ind w:firstLine="284"/>
        <w:rPr>
          <w:lang w:val="uk-UA"/>
        </w:rPr>
      </w:pPr>
      <w:r>
        <w:rPr>
          <w:lang w:val="uk-UA"/>
        </w:rPr>
        <w:t>Перерахування до бюджету податку на додану вартість і ак</w:t>
      </w:r>
      <w:r>
        <w:rPr>
          <w:lang w:val="uk-UA"/>
        </w:rPr>
        <w:softHyphen/>
        <w:t>цизного збору на підставі виписок банку відображають записом:</w:t>
      </w:r>
    </w:p>
    <w:p w:rsidR="008E62B3" w:rsidRDefault="008E62B3">
      <w:pPr>
        <w:pStyle w:val="3"/>
        <w:rPr>
          <w:lang w:val="uk-UA"/>
        </w:rPr>
      </w:pPr>
      <w:r>
        <w:rPr>
          <w:lang w:val="uk-UA"/>
        </w:rPr>
        <w:t>Дебет рахунка № 68 “Розрахунки з бюджетом”</w:t>
      </w:r>
    </w:p>
    <w:p w:rsidR="008E62B3" w:rsidRDefault="008E62B3">
      <w:pPr>
        <w:pStyle w:val="21"/>
        <w:suppressLineNumbers/>
        <w:suppressAutoHyphens/>
        <w:ind w:firstLine="284"/>
        <w:rPr>
          <w:lang w:val="uk-UA"/>
        </w:rPr>
      </w:pPr>
      <w:r>
        <w:rPr>
          <w:lang w:val="uk-UA"/>
        </w:rPr>
        <w:t>Кредит рахунка № 51 “Розрахунковий рахунок”.</w:t>
      </w:r>
    </w:p>
    <w:p w:rsidR="008E62B3" w:rsidRDefault="008E62B3">
      <w:pPr>
        <w:pStyle w:val="21"/>
        <w:suppressLineNumbers/>
        <w:suppressAutoHyphens/>
        <w:ind w:firstLine="284"/>
        <w:rPr>
          <w:lang w:val="uk-UA"/>
        </w:rPr>
      </w:pPr>
      <w:r>
        <w:rPr>
          <w:lang w:val="uk-UA"/>
        </w:rPr>
        <w:t>Кредитове сальдо субрахунка № 46–3 “Реалізація товарів у роздріб” показує валовий дохід від реалізації (що дорівнює сумі реалізованих торговельних знижок і націнок на товари за від</w:t>
      </w:r>
      <w:r>
        <w:rPr>
          <w:lang w:val="uk-UA"/>
        </w:rPr>
        <w:softHyphen/>
        <w:t>кидання ПДВ). Наприкінці місяця сума валового доходу спису</w:t>
      </w:r>
      <w:r>
        <w:rPr>
          <w:lang w:val="uk-UA"/>
        </w:rPr>
        <w:softHyphen/>
        <w:t>ється на кредит рахунка № 80 “Прибутки і збитки”:</w:t>
      </w:r>
    </w:p>
    <w:p w:rsidR="008E62B3" w:rsidRDefault="008E62B3">
      <w:pPr>
        <w:pStyle w:val="21"/>
        <w:suppressLineNumbers/>
        <w:suppressAutoHyphens/>
        <w:ind w:firstLine="284"/>
        <w:rPr>
          <w:lang w:val="uk-UA"/>
        </w:rPr>
      </w:pPr>
      <w:r>
        <w:rPr>
          <w:lang w:val="uk-UA"/>
        </w:rPr>
        <w:t>Дебет рахунка № 46 “Реалізація”, субрахунок № 3 “Реалі</w:t>
      </w:r>
      <w:r>
        <w:rPr>
          <w:lang w:val="uk-UA"/>
        </w:rPr>
        <w:softHyphen/>
        <w:t>зація товарів у роздріб”</w:t>
      </w:r>
    </w:p>
    <w:p w:rsidR="008E62B3" w:rsidRDefault="008E62B3">
      <w:pPr>
        <w:pStyle w:val="21"/>
        <w:suppressLineNumbers/>
        <w:suppressAutoHyphens/>
        <w:ind w:firstLine="284"/>
        <w:rPr>
          <w:lang w:val="uk-UA"/>
        </w:rPr>
      </w:pPr>
      <w:r>
        <w:rPr>
          <w:lang w:val="uk-UA"/>
        </w:rPr>
        <w:t>Кредит рахунка № 80 “Прибутки і збитки”.</w:t>
      </w:r>
    </w:p>
    <w:p w:rsidR="008E62B3" w:rsidRDefault="008E62B3">
      <w:pPr>
        <w:pStyle w:val="21"/>
        <w:suppressLineNumbers/>
        <w:suppressAutoHyphens/>
        <w:ind w:firstLine="284"/>
        <w:rPr>
          <w:lang w:val="uk-UA"/>
        </w:rPr>
      </w:pPr>
      <w:r>
        <w:rPr>
          <w:lang w:val="uk-UA"/>
        </w:rPr>
        <w:t>Після цього рахунок № 46 “Реалізація”, субрахунок № З “Реалізація товарів у роздріб” закривається.</w:t>
      </w:r>
    </w:p>
    <w:p w:rsidR="008E62B3" w:rsidRDefault="008E62B3">
      <w:pPr>
        <w:suppressLineNumbers/>
        <w:suppressAutoHyphens/>
        <w:jc w:val="both"/>
        <w:rPr>
          <w:sz w:val="32"/>
          <w:szCs w:val="32"/>
          <w:lang w:val="uk-UA"/>
        </w:rPr>
      </w:pPr>
      <w:r>
        <w:rPr>
          <w:sz w:val="32"/>
          <w:szCs w:val="32"/>
          <w:lang w:val="uk-UA"/>
        </w:rPr>
        <w:t>При реалізації товарів у кредит їх вартість повністю вклю</w:t>
      </w:r>
      <w:r>
        <w:rPr>
          <w:sz w:val="32"/>
          <w:szCs w:val="32"/>
          <w:lang w:val="uk-UA"/>
        </w:rPr>
        <w:softHyphen/>
        <w:t>чають до роздрібного товарообігу торговельного підприємства за датою фактичного відпуску товарів покупцеві. Тому на всю вартість реалізованих у кредит товарів робиться запис:</w:t>
      </w:r>
    </w:p>
    <w:p w:rsidR="008E62B3" w:rsidRDefault="008E62B3">
      <w:pPr>
        <w:pStyle w:val="21"/>
        <w:suppressLineNumbers/>
        <w:suppressAutoHyphens/>
        <w:ind w:firstLine="284"/>
        <w:rPr>
          <w:lang w:val="uk-UA"/>
        </w:rPr>
      </w:pPr>
      <w:r>
        <w:rPr>
          <w:lang w:val="uk-UA"/>
        </w:rPr>
        <w:t>Дебет рахунка № 50 “Каса” — на суму початкових платежів готівкою до каси (20–50 % роздрібної ціни товару)</w:t>
      </w:r>
    </w:p>
    <w:p w:rsidR="008E62B3" w:rsidRDefault="008E62B3">
      <w:pPr>
        <w:pStyle w:val="21"/>
        <w:suppressLineNumbers/>
        <w:suppressAutoHyphens/>
        <w:ind w:firstLine="284"/>
        <w:rPr>
          <w:lang w:val="uk-UA"/>
        </w:rPr>
      </w:pPr>
      <w:r>
        <w:rPr>
          <w:lang w:val="uk-UA"/>
        </w:rPr>
        <w:t>Дебет рахунка № 62 “Розрахунки з покупцями і замов</w:t>
      </w:r>
      <w:r>
        <w:rPr>
          <w:lang w:val="uk-UA"/>
        </w:rPr>
        <w:softHyphen/>
        <w:t>никами” — на суму наданого кредиту</w:t>
      </w:r>
    </w:p>
    <w:p w:rsidR="008E62B3" w:rsidRDefault="008E62B3">
      <w:pPr>
        <w:pStyle w:val="21"/>
        <w:suppressLineNumbers/>
        <w:suppressAutoHyphens/>
        <w:ind w:firstLine="284"/>
        <w:rPr>
          <w:lang w:val="uk-UA"/>
        </w:rPr>
      </w:pPr>
      <w:r>
        <w:rPr>
          <w:lang w:val="uk-UA"/>
        </w:rPr>
        <w:t>Кредит рахунка № 46 “Реалізація”, субрахунок № 3 “Реалі</w:t>
      </w:r>
      <w:r>
        <w:rPr>
          <w:lang w:val="uk-UA"/>
        </w:rPr>
        <w:softHyphen/>
        <w:t>зація товарів у роздріб” — на всю вартість реалізованих у кредит товарів.</w:t>
      </w:r>
    </w:p>
    <w:p w:rsidR="008E62B3" w:rsidRDefault="008E62B3">
      <w:pPr>
        <w:pStyle w:val="21"/>
        <w:suppressLineNumbers/>
        <w:suppressAutoHyphens/>
        <w:ind w:firstLine="284"/>
        <w:rPr>
          <w:lang w:val="uk-UA"/>
        </w:rPr>
      </w:pPr>
      <w:r>
        <w:rPr>
          <w:lang w:val="uk-UA"/>
        </w:rPr>
        <w:t>Одночасно з матеріально відповідальних осіб списується роз</w:t>
      </w:r>
      <w:r>
        <w:rPr>
          <w:lang w:val="uk-UA"/>
        </w:rPr>
        <w:softHyphen/>
        <w:t>дрібна ціна проданих товарів:</w:t>
      </w:r>
    </w:p>
    <w:p w:rsidR="008E62B3" w:rsidRDefault="008E62B3">
      <w:pPr>
        <w:pStyle w:val="21"/>
        <w:suppressLineNumbers/>
        <w:suppressAutoHyphens/>
        <w:ind w:firstLine="284"/>
        <w:rPr>
          <w:lang w:val="uk-UA"/>
        </w:rPr>
      </w:pPr>
      <w:r>
        <w:rPr>
          <w:lang w:val="uk-UA"/>
        </w:rPr>
        <w:t>Дебет рахунка № 46 “Реалізація”, субрахунок № 3 “Реалі</w:t>
      </w:r>
      <w:r>
        <w:rPr>
          <w:lang w:val="uk-UA"/>
        </w:rPr>
        <w:softHyphen/>
        <w:t>зація товарів у роздріб”</w:t>
      </w:r>
    </w:p>
    <w:p w:rsidR="008E62B3" w:rsidRDefault="008E62B3">
      <w:pPr>
        <w:pStyle w:val="3"/>
        <w:rPr>
          <w:lang w:val="uk-UA"/>
        </w:rPr>
      </w:pPr>
      <w:r>
        <w:rPr>
          <w:lang w:val="uk-UA"/>
        </w:rPr>
        <w:t>Кредит рахунка № 41 “Товари”</w:t>
      </w:r>
    </w:p>
    <w:p w:rsidR="008E62B3" w:rsidRDefault="008E62B3">
      <w:pPr>
        <w:pStyle w:val="21"/>
        <w:suppressLineNumbers/>
        <w:suppressAutoHyphens/>
        <w:ind w:firstLine="284"/>
        <w:rPr>
          <w:lang w:val="uk-UA"/>
        </w:rPr>
      </w:pPr>
      <w:r>
        <w:rPr>
          <w:lang w:val="uk-UA"/>
        </w:rPr>
        <w:t>Торговельна націнка (знижка) за товарами, проданими в кредит, наприкінці місяця списується в загальноприйнятому по</w:t>
      </w:r>
      <w:r>
        <w:rPr>
          <w:lang w:val="uk-UA"/>
        </w:rPr>
        <w:softHyphen/>
        <w:t>рядку (способом “червоного сторно”):</w:t>
      </w:r>
    </w:p>
    <w:p w:rsidR="008E62B3" w:rsidRDefault="008E62B3">
      <w:pPr>
        <w:suppressLineNumbers/>
        <w:suppressAutoHyphens/>
        <w:ind w:firstLine="284"/>
        <w:jc w:val="both"/>
        <w:rPr>
          <w:sz w:val="32"/>
          <w:szCs w:val="32"/>
          <w:lang w:val="uk-UA"/>
        </w:rPr>
      </w:pPr>
    </w:p>
    <w:p w:rsidR="008E62B3" w:rsidRDefault="008E62B3">
      <w:pPr>
        <w:suppressLineNumbers/>
        <w:suppressAutoHyphens/>
        <w:ind w:firstLine="284"/>
        <w:jc w:val="both"/>
        <w:rPr>
          <w:sz w:val="32"/>
          <w:szCs w:val="32"/>
          <w:lang w:val="uk-UA"/>
        </w:rPr>
      </w:pPr>
      <w:r>
        <w:rPr>
          <w:sz w:val="32"/>
          <w:szCs w:val="32"/>
          <w:lang w:val="uk-UA"/>
        </w:rPr>
        <w:t>Дебет рахунка № 46 “Реалізація”, субрахунок № 3 “Реалі</w:t>
      </w:r>
      <w:r>
        <w:rPr>
          <w:sz w:val="32"/>
          <w:szCs w:val="32"/>
          <w:lang w:val="uk-UA"/>
        </w:rPr>
        <w:softHyphen/>
        <w:t>зація товарів у роздріб”</w:t>
      </w:r>
    </w:p>
    <w:p w:rsidR="008E62B3" w:rsidRDefault="008E62B3">
      <w:pPr>
        <w:suppressLineNumbers/>
        <w:suppressAutoHyphens/>
        <w:ind w:firstLine="284"/>
        <w:jc w:val="both"/>
        <w:rPr>
          <w:sz w:val="32"/>
          <w:szCs w:val="32"/>
          <w:lang w:val="uk-UA"/>
        </w:rPr>
      </w:pPr>
      <w:r>
        <w:rPr>
          <w:sz w:val="32"/>
          <w:szCs w:val="32"/>
          <w:lang w:val="uk-UA"/>
        </w:rPr>
        <w:t>Кредит рахунка № 42 “Торговельна націнка”.</w:t>
      </w:r>
    </w:p>
    <w:p w:rsidR="008E62B3" w:rsidRDefault="008E62B3">
      <w:pPr>
        <w:suppressLineNumbers/>
        <w:suppressAutoHyphens/>
        <w:ind w:firstLine="284"/>
        <w:jc w:val="both"/>
        <w:rPr>
          <w:sz w:val="32"/>
          <w:szCs w:val="32"/>
          <w:lang w:val="uk-UA"/>
        </w:rPr>
      </w:pPr>
      <w:r>
        <w:rPr>
          <w:sz w:val="32"/>
          <w:szCs w:val="32"/>
          <w:lang w:val="uk-UA"/>
        </w:rPr>
        <w:t>З надходженням грошей від покупців на погашення кредиту робиться запис:</w:t>
      </w:r>
    </w:p>
    <w:p w:rsidR="008E62B3" w:rsidRDefault="008E62B3">
      <w:pPr>
        <w:suppressLineNumbers/>
        <w:suppressAutoHyphens/>
        <w:ind w:firstLine="284"/>
        <w:jc w:val="both"/>
        <w:rPr>
          <w:sz w:val="32"/>
          <w:szCs w:val="32"/>
          <w:lang w:val="uk-UA"/>
        </w:rPr>
      </w:pPr>
      <w:r>
        <w:rPr>
          <w:sz w:val="32"/>
          <w:szCs w:val="32"/>
          <w:lang w:val="uk-UA"/>
        </w:rPr>
        <w:t>Дебет рахунка № 50 “Каса”</w:t>
      </w:r>
    </w:p>
    <w:p w:rsidR="008E62B3" w:rsidRDefault="008E62B3">
      <w:pPr>
        <w:suppressLineNumbers/>
        <w:suppressAutoHyphens/>
        <w:ind w:firstLine="284"/>
        <w:jc w:val="both"/>
        <w:rPr>
          <w:sz w:val="32"/>
          <w:szCs w:val="32"/>
          <w:lang w:val="uk-UA"/>
        </w:rPr>
      </w:pPr>
      <w:r>
        <w:rPr>
          <w:sz w:val="32"/>
          <w:szCs w:val="32"/>
          <w:lang w:val="uk-UA"/>
        </w:rPr>
        <w:t>Кредит рахунка № 62 “Розрахунки з покупцями і замов</w:t>
      </w:r>
      <w:r>
        <w:rPr>
          <w:sz w:val="32"/>
          <w:szCs w:val="32"/>
          <w:lang w:val="uk-UA"/>
        </w:rPr>
        <w:softHyphen/>
        <w:t>никами”.</w:t>
      </w:r>
    </w:p>
    <w:p w:rsidR="008E62B3" w:rsidRDefault="008E62B3">
      <w:pPr>
        <w:suppressLineNumbers/>
        <w:suppressAutoHyphens/>
        <w:ind w:firstLine="284"/>
        <w:jc w:val="both"/>
        <w:rPr>
          <w:sz w:val="32"/>
          <w:szCs w:val="32"/>
          <w:lang w:val="uk-UA"/>
        </w:rPr>
      </w:pPr>
      <w:r>
        <w:rPr>
          <w:sz w:val="32"/>
          <w:szCs w:val="32"/>
          <w:lang w:val="uk-UA"/>
        </w:rPr>
        <w:t>Оплата окремих товарів, які мають високу продажну вар</w:t>
      </w:r>
      <w:r>
        <w:rPr>
          <w:sz w:val="32"/>
          <w:szCs w:val="32"/>
          <w:lang w:val="uk-UA"/>
        </w:rPr>
        <w:softHyphen/>
        <w:t>тість, може провадитись через Ощадбанк розрахунковими чеками і в бухгалтерському обліку торговельного підприємства відобра</w:t>
      </w:r>
      <w:r>
        <w:rPr>
          <w:sz w:val="32"/>
          <w:szCs w:val="32"/>
          <w:lang w:val="uk-UA"/>
        </w:rPr>
        <w:softHyphen/>
        <w:t>жається записом:</w:t>
      </w:r>
    </w:p>
    <w:p w:rsidR="008E62B3" w:rsidRDefault="008E62B3">
      <w:pPr>
        <w:suppressLineNumbers/>
        <w:suppressAutoHyphens/>
        <w:ind w:firstLine="284"/>
        <w:jc w:val="both"/>
        <w:rPr>
          <w:sz w:val="32"/>
          <w:szCs w:val="32"/>
          <w:lang w:val="uk-UA"/>
        </w:rPr>
      </w:pPr>
      <w:r>
        <w:rPr>
          <w:sz w:val="32"/>
          <w:szCs w:val="32"/>
          <w:lang w:val="uk-UA"/>
        </w:rPr>
        <w:t>Дебет рахунка № 56 “Інші грошові кошти”, субрахунок № 2 “Грошові документи”</w:t>
      </w:r>
    </w:p>
    <w:p w:rsidR="008E62B3" w:rsidRDefault="008E62B3">
      <w:pPr>
        <w:suppressLineNumbers/>
        <w:suppressAutoHyphens/>
        <w:ind w:firstLine="284"/>
        <w:jc w:val="both"/>
        <w:rPr>
          <w:sz w:val="32"/>
          <w:szCs w:val="32"/>
          <w:lang w:val="uk-UA"/>
        </w:rPr>
      </w:pPr>
      <w:r>
        <w:rPr>
          <w:sz w:val="32"/>
          <w:szCs w:val="32"/>
          <w:lang w:val="uk-UA"/>
        </w:rPr>
        <w:t>Кредит рахунка № 46 “Реалізація”, субрахунок № 3 “Реалі</w:t>
      </w:r>
      <w:r>
        <w:rPr>
          <w:sz w:val="32"/>
          <w:szCs w:val="32"/>
          <w:lang w:val="uk-UA"/>
        </w:rPr>
        <w:softHyphen/>
        <w:t>зація товарів у роздріб”.</w:t>
      </w:r>
    </w:p>
    <w:p w:rsidR="008E62B3" w:rsidRDefault="008E62B3">
      <w:pPr>
        <w:suppressLineNumbers/>
        <w:suppressAutoHyphens/>
        <w:ind w:firstLine="284"/>
        <w:jc w:val="both"/>
        <w:rPr>
          <w:sz w:val="32"/>
          <w:szCs w:val="32"/>
          <w:lang w:val="uk-UA"/>
        </w:rPr>
      </w:pPr>
      <w:r>
        <w:rPr>
          <w:sz w:val="32"/>
          <w:szCs w:val="32"/>
          <w:lang w:val="uk-UA"/>
        </w:rPr>
        <w:t>Наявна виручка від реалізації товарів підприємствами роз</w:t>
      </w:r>
      <w:r>
        <w:rPr>
          <w:sz w:val="32"/>
          <w:szCs w:val="32"/>
          <w:lang w:val="uk-UA"/>
        </w:rPr>
        <w:softHyphen/>
        <w:t>дрібної торгівлі вноситься до банку для зарахування на розра</w:t>
      </w:r>
      <w:r>
        <w:rPr>
          <w:sz w:val="32"/>
          <w:szCs w:val="32"/>
          <w:lang w:val="uk-UA"/>
        </w:rPr>
        <w:softHyphen/>
        <w:t>хунковий рахунок. При цьому на підставі квитанції, виданої банком, або копії супровідної відомості на здачу виручки інка</w:t>
      </w:r>
      <w:r>
        <w:rPr>
          <w:sz w:val="32"/>
          <w:szCs w:val="32"/>
          <w:lang w:val="uk-UA"/>
        </w:rPr>
        <w:softHyphen/>
        <w:t>саторам робиться запис:</w:t>
      </w:r>
    </w:p>
    <w:p w:rsidR="008E62B3" w:rsidRDefault="008E62B3">
      <w:pPr>
        <w:suppressLineNumbers/>
        <w:suppressAutoHyphens/>
        <w:ind w:firstLine="284"/>
        <w:jc w:val="both"/>
        <w:rPr>
          <w:sz w:val="32"/>
          <w:szCs w:val="32"/>
          <w:lang w:val="uk-UA"/>
        </w:rPr>
      </w:pPr>
      <w:r>
        <w:rPr>
          <w:sz w:val="32"/>
          <w:szCs w:val="32"/>
          <w:lang w:val="uk-UA"/>
        </w:rPr>
        <w:t>Дебет рахунка № 56 “Інші грошові кошти”, субрахунок № 1 “Грошові кошти в дорозі”</w:t>
      </w:r>
    </w:p>
    <w:p w:rsidR="008E62B3" w:rsidRDefault="008E62B3">
      <w:pPr>
        <w:suppressLineNumbers/>
        <w:suppressAutoHyphens/>
        <w:ind w:firstLine="284"/>
        <w:jc w:val="both"/>
        <w:rPr>
          <w:sz w:val="32"/>
          <w:szCs w:val="32"/>
          <w:lang w:val="uk-UA"/>
        </w:rPr>
      </w:pPr>
      <w:r>
        <w:rPr>
          <w:sz w:val="32"/>
          <w:szCs w:val="32"/>
          <w:lang w:val="uk-UA"/>
        </w:rPr>
        <w:t>Кредит рахунка № 50 “Каса”.</w:t>
      </w:r>
    </w:p>
    <w:p w:rsidR="008E62B3" w:rsidRDefault="008E62B3">
      <w:pPr>
        <w:suppressLineNumbers/>
        <w:suppressAutoHyphens/>
        <w:ind w:firstLine="284"/>
        <w:jc w:val="both"/>
        <w:rPr>
          <w:sz w:val="32"/>
          <w:szCs w:val="32"/>
          <w:lang w:val="uk-UA"/>
        </w:rPr>
      </w:pPr>
      <w:r>
        <w:rPr>
          <w:sz w:val="32"/>
          <w:szCs w:val="32"/>
          <w:lang w:val="uk-UA"/>
        </w:rPr>
        <w:t>Такий порядок зумовлений тим, що банк, як правило, здані йому гроші зараховує на рахунок торговельного підприємства і на підставі виписки банку робиться запис:</w:t>
      </w:r>
    </w:p>
    <w:p w:rsidR="008E62B3" w:rsidRDefault="008E62B3">
      <w:pPr>
        <w:suppressLineNumbers/>
        <w:suppressAutoHyphens/>
        <w:ind w:firstLine="284"/>
        <w:jc w:val="both"/>
        <w:rPr>
          <w:sz w:val="32"/>
          <w:szCs w:val="32"/>
          <w:lang w:val="uk-UA"/>
        </w:rPr>
      </w:pPr>
      <w:r>
        <w:rPr>
          <w:sz w:val="32"/>
          <w:szCs w:val="32"/>
          <w:lang w:val="uk-UA"/>
        </w:rPr>
        <w:t>Дебет рахунка № 51 “Розрахунковий рахунок”</w:t>
      </w:r>
    </w:p>
    <w:p w:rsidR="008E62B3" w:rsidRDefault="008E62B3">
      <w:pPr>
        <w:suppressLineNumbers/>
        <w:suppressAutoHyphens/>
        <w:ind w:firstLine="284"/>
        <w:jc w:val="both"/>
        <w:rPr>
          <w:sz w:val="32"/>
          <w:szCs w:val="32"/>
          <w:lang w:val="uk-UA"/>
        </w:rPr>
      </w:pPr>
      <w:r>
        <w:rPr>
          <w:sz w:val="32"/>
          <w:szCs w:val="32"/>
          <w:lang w:val="uk-UA"/>
        </w:rPr>
        <w:t>Кредит рахунка № 56 “Інші грошові кошти”, субрахунок № 1 “Грошові кошти в дорозі”.</w:t>
      </w:r>
    </w:p>
    <w:p w:rsidR="008E62B3" w:rsidRDefault="008E62B3">
      <w:pPr>
        <w:suppressLineNumbers/>
        <w:suppressAutoHyphens/>
        <w:ind w:firstLine="284"/>
        <w:jc w:val="both"/>
        <w:rPr>
          <w:sz w:val="32"/>
          <w:szCs w:val="32"/>
          <w:lang w:val="uk-UA"/>
        </w:rPr>
      </w:pPr>
      <w:r>
        <w:rPr>
          <w:sz w:val="32"/>
          <w:szCs w:val="32"/>
          <w:lang w:val="uk-UA"/>
        </w:rPr>
        <w:t>Сальдо рахунка № 56 “Грошові кошти в дорозі”, субраху</w:t>
      </w:r>
      <w:r>
        <w:rPr>
          <w:sz w:val="32"/>
          <w:szCs w:val="32"/>
          <w:lang w:val="uk-UA"/>
        </w:rPr>
        <w:softHyphen/>
        <w:t>нок № 1 “Грошові кошти в дорозі” може бути лише дебетовим. Якщо окремі суми на перше число наступного місяця не будуть зараховані на рахунок торговельного підприємства, бухгалтерія має вжити заходів, аби розшукати суми, які не надійшли.</w:t>
      </w:r>
    </w:p>
    <w:p w:rsidR="008E62B3" w:rsidRDefault="008E62B3">
      <w:pPr>
        <w:suppressLineNumbers/>
        <w:suppressAutoHyphens/>
        <w:ind w:firstLine="284"/>
        <w:jc w:val="center"/>
        <w:rPr>
          <w:b/>
          <w:bCs/>
          <w:sz w:val="36"/>
          <w:szCs w:val="36"/>
          <w:lang w:val="uk-UA"/>
        </w:rPr>
      </w:pPr>
      <w:r>
        <w:rPr>
          <w:sz w:val="32"/>
          <w:szCs w:val="32"/>
          <w:lang w:val="uk-UA"/>
        </w:rPr>
        <w:br w:type="page"/>
      </w:r>
      <w:r>
        <w:rPr>
          <w:b/>
          <w:bCs/>
          <w:sz w:val="36"/>
          <w:szCs w:val="36"/>
          <w:lang w:val="uk-UA"/>
        </w:rPr>
        <w:t>2.5 Облік товарних операцій в дрібнороздрібній мережі</w:t>
      </w:r>
    </w:p>
    <w:p w:rsidR="008E62B3" w:rsidRDefault="008E62B3">
      <w:pPr>
        <w:suppressLineNumbers/>
        <w:suppressAutoHyphens/>
        <w:ind w:firstLine="284"/>
        <w:jc w:val="both"/>
        <w:rPr>
          <w:sz w:val="32"/>
          <w:szCs w:val="32"/>
          <w:lang w:val="uk-UA"/>
        </w:rPr>
      </w:pPr>
    </w:p>
    <w:p w:rsidR="008E62B3" w:rsidRDefault="008E62B3">
      <w:pPr>
        <w:suppressLineNumbers/>
        <w:suppressAutoHyphens/>
        <w:ind w:firstLine="284"/>
        <w:jc w:val="both"/>
        <w:rPr>
          <w:sz w:val="32"/>
          <w:szCs w:val="32"/>
          <w:lang w:val="uk-UA"/>
        </w:rPr>
      </w:pPr>
      <w:r>
        <w:rPr>
          <w:sz w:val="32"/>
          <w:szCs w:val="32"/>
          <w:lang w:val="uk-UA"/>
        </w:rPr>
        <w:t>Відпуск товарів в дрібнороздрібну мережу (кіоски, ларьки, лотки) оформляється видаткова–прибутковими накладними, які виписуються в двох примірниках. Один з них видається особі, яка одержала товар, а інший лишається у матеріально відпові</w:t>
      </w:r>
      <w:r>
        <w:rPr>
          <w:sz w:val="32"/>
          <w:szCs w:val="32"/>
          <w:lang w:val="uk-UA"/>
        </w:rPr>
        <w:softHyphen/>
        <w:t>дальної особи, яка відпустила товар. У накладній зазначається найменування, сорт, продажна ціна і вартість відпущених това</w:t>
      </w:r>
      <w:r>
        <w:rPr>
          <w:sz w:val="32"/>
          <w:szCs w:val="32"/>
          <w:lang w:val="uk-UA"/>
        </w:rPr>
        <w:softHyphen/>
        <w:t>рів. У бухгалтерії відпуск товарів в дрібнороздрібну мережу ре</w:t>
      </w:r>
      <w:r>
        <w:rPr>
          <w:sz w:val="32"/>
          <w:szCs w:val="32"/>
          <w:lang w:val="uk-UA"/>
        </w:rPr>
        <w:softHyphen/>
        <w:t>єструється в Книзі обліку дрібнооптового відпуску товарів і розрахунків з продавцями.</w:t>
      </w:r>
    </w:p>
    <w:p w:rsidR="008E62B3" w:rsidRDefault="008E62B3">
      <w:pPr>
        <w:suppressLineNumbers/>
        <w:suppressAutoHyphens/>
        <w:ind w:firstLine="284"/>
        <w:jc w:val="both"/>
        <w:rPr>
          <w:sz w:val="32"/>
          <w:szCs w:val="32"/>
          <w:lang w:val="uk-UA"/>
        </w:rPr>
      </w:pPr>
      <w:r>
        <w:rPr>
          <w:sz w:val="32"/>
          <w:szCs w:val="32"/>
          <w:lang w:val="uk-UA"/>
        </w:rPr>
        <w:t>Після реєстрації товарів продавці здають виручку до каси фірми (магазину), про що робиться відмітка у видаткова–прибутковій накладній із зазначенням номера і дати прибуткового касового ордера, завіреного підписом бухгалтера.</w:t>
      </w:r>
    </w:p>
    <w:p w:rsidR="008E62B3" w:rsidRDefault="008E62B3">
      <w:pPr>
        <w:suppressLineNumbers/>
        <w:suppressAutoHyphens/>
        <w:ind w:firstLine="284"/>
        <w:jc w:val="both"/>
        <w:rPr>
          <w:sz w:val="32"/>
          <w:szCs w:val="32"/>
          <w:lang w:val="uk-UA"/>
        </w:rPr>
      </w:pPr>
      <w:r>
        <w:rPr>
          <w:sz w:val="32"/>
          <w:szCs w:val="32"/>
          <w:lang w:val="uk-UA"/>
        </w:rPr>
        <w:t>У встановлені строки матеріально відповідальні особи, до яких прикріплена дрібнороздрібна мережа, здають використані видаткова–прибуткові накладні до бухгалтерії. У графі “Прибу</w:t>
      </w:r>
      <w:r>
        <w:rPr>
          <w:sz w:val="32"/>
          <w:szCs w:val="32"/>
          <w:lang w:val="uk-UA"/>
        </w:rPr>
        <w:softHyphen/>
        <w:t>ток” товарного звіту в хронологічному порядку перелічують усі видаткова-прибуткові накладні, на підставі яких були оприбут</w:t>
      </w:r>
      <w:r>
        <w:rPr>
          <w:sz w:val="32"/>
          <w:szCs w:val="32"/>
          <w:lang w:val="uk-UA"/>
        </w:rPr>
        <w:softHyphen/>
        <w:t>ковані товари і тара. У графі “Видаток” на підставі виписаних квитанцій показують суму виручки від реалізації товарів. В окремій графі відображається вартість повернених товарів.</w:t>
      </w:r>
    </w:p>
    <w:p w:rsidR="008E62B3" w:rsidRDefault="008E62B3">
      <w:pPr>
        <w:suppressLineNumbers/>
        <w:suppressAutoHyphens/>
        <w:ind w:firstLine="284"/>
        <w:jc w:val="both"/>
        <w:rPr>
          <w:sz w:val="32"/>
          <w:szCs w:val="32"/>
          <w:lang w:val="uk-UA"/>
        </w:rPr>
      </w:pPr>
      <w:r>
        <w:rPr>
          <w:sz w:val="32"/>
          <w:szCs w:val="32"/>
          <w:lang w:val="uk-UA"/>
        </w:rPr>
        <w:t>Перевірені товарні звіти записує бухгалтер у “Відомість прийнятих від підзвітних матеріально відповідальних осіб товар</w:t>
      </w:r>
      <w:r>
        <w:rPr>
          <w:sz w:val="32"/>
          <w:szCs w:val="32"/>
          <w:lang w:val="uk-UA"/>
        </w:rPr>
        <w:softHyphen/>
        <w:t>них звітів”, на підставі яких робиться наведений далі запис.</w:t>
      </w:r>
    </w:p>
    <w:p w:rsidR="008E62B3" w:rsidRDefault="008E62B3">
      <w:pPr>
        <w:suppressLineNumbers/>
        <w:suppressAutoHyphens/>
        <w:ind w:firstLine="284"/>
        <w:jc w:val="both"/>
        <w:rPr>
          <w:sz w:val="32"/>
          <w:szCs w:val="32"/>
          <w:lang w:val="uk-UA"/>
        </w:rPr>
      </w:pPr>
      <w:r>
        <w:rPr>
          <w:sz w:val="32"/>
          <w:szCs w:val="32"/>
          <w:lang w:val="uk-UA"/>
        </w:rPr>
        <w:t>1) На суму виручки, зданої підзвітними особами до каси фірми (магазину) або до установи банку:</w:t>
      </w:r>
    </w:p>
    <w:p w:rsidR="008E62B3" w:rsidRDefault="008E62B3">
      <w:pPr>
        <w:suppressLineNumbers/>
        <w:suppressAutoHyphens/>
        <w:ind w:firstLine="284"/>
        <w:jc w:val="both"/>
        <w:rPr>
          <w:sz w:val="32"/>
          <w:szCs w:val="32"/>
          <w:lang w:val="uk-UA"/>
        </w:rPr>
      </w:pPr>
      <w:r>
        <w:rPr>
          <w:sz w:val="32"/>
          <w:szCs w:val="32"/>
          <w:lang w:val="uk-UA"/>
        </w:rPr>
        <w:t>Дебет рахунка № 50 “Каса” або рахунка № 56 “Інші грошові кошти”, субрахунок № 2 “Грошові кошти в дорозі”</w:t>
      </w:r>
    </w:p>
    <w:p w:rsidR="008E62B3" w:rsidRDefault="008E62B3">
      <w:pPr>
        <w:pStyle w:val="21"/>
        <w:suppressLineNumbers/>
        <w:suppressAutoHyphens/>
        <w:ind w:firstLine="284"/>
        <w:rPr>
          <w:lang w:val="uk-UA"/>
        </w:rPr>
      </w:pPr>
      <w:r>
        <w:rPr>
          <w:lang w:val="uk-UA"/>
        </w:rPr>
        <w:t>Кредит рахунка № 46 “Реалізація”, субрахунок № 3 “Реалі</w:t>
      </w:r>
      <w:r>
        <w:rPr>
          <w:lang w:val="uk-UA"/>
        </w:rPr>
        <w:softHyphen/>
        <w:t>зація товарів у роздріб”.</w:t>
      </w:r>
    </w:p>
    <w:p w:rsidR="008E62B3" w:rsidRDefault="008E62B3">
      <w:pPr>
        <w:suppressLineNumbers/>
        <w:suppressAutoHyphens/>
        <w:ind w:firstLine="284"/>
        <w:jc w:val="both"/>
        <w:rPr>
          <w:sz w:val="32"/>
          <w:szCs w:val="32"/>
          <w:lang w:val="uk-UA"/>
        </w:rPr>
      </w:pPr>
      <w:r>
        <w:rPr>
          <w:sz w:val="32"/>
          <w:szCs w:val="32"/>
          <w:lang w:val="uk-UA"/>
        </w:rPr>
        <w:t>2) На списання з підзвітних матеріально відповідальних осіб дрібнороздрібної мережі реалізованих ними товарів за про</w:t>
      </w:r>
      <w:r>
        <w:rPr>
          <w:sz w:val="32"/>
          <w:szCs w:val="32"/>
          <w:lang w:val="uk-UA"/>
        </w:rPr>
        <w:softHyphen/>
        <w:t>дажними цінами:</w:t>
      </w:r>
    </w:p>
    <w:p w:rsidR="008E62B3" w:rsidRDefault="008E62B3">
      <w:pPr>
        <w:suppressLineNumbers/>
        <w:suppressAutoHyphens/>
        <w:ind w:firstLine="284"/>
        <w:jc w:val="both"/>
        <w:rPr>
          <w:sz w:val="32"/>
          <w:szCs w:val="32"/>
          <w:lang w:val="uk-UA"/>
        </w:rPr>
      </w:pPr>
      <w:r>
        <w:rPr>
          <w:sz w:val="32"/>
          <w:szCs w:val="32"/>
          <w:lang w:val="uk-UA"/>
        </w:rPr>
        <w:t>Дебет рахунка № 46 “Реалізація”, субрахунок № 3 “Реалі</w:t>
      </w:r>
      <w:r>
        <w:rPr>
          <w:sz w:val="32"/>
          <w:szCs w:val="32"/>
          <w:lang w:val="uk-UA"/>
        </w:rPr>
        <w:softHyphen/>
        <w:t>зація товарів у роздріб”</w:t>
      </w:r>
    </w:p>
    <w:p w:rsidR="008E62B3" w:rsidRDefault="008E62B3">
      <w:pPr>
        <w:suppressLineNumbers/>
        <w:suppressAutoHyphens/>
        <w:ind w:firstLine="284"/>
        <w:jc w:val="both"/>
        <w:rPr>
          <w:sz w:val="32"/>
          <w:szCs w:val="32"/>
          <w:lang w:val="uk-UA"/>
        </w:rPr>
      </w:pPr>
      <w:r>
        <w:rPr>
          <w:sz w:val="32"/>
          <w:szCs w:val="32"/>
          <w:lang w:val="uk-UA"/>
        </w:rPr>
        <w:t>Кредит рахунка № 41 “Товари”, субрахунок № 2 “Товари в роздрібній торгівлі”.</w:t>
      </w:r>
    </w:p>
    <w:p w:rsidR="008E62B3" w:rsidRDefault="008E62B3">
      <w:pPr>
        <w:suppressLineNumbers/>
        <w:suppressAutoHyphens/>
        <w:jc w:val="center"/>
        <w:rPr>
          <w:b/>
          <w:bCs/>
          <w:sz w:val="36"/>
          <w:szCs w:val="36"/>
          <w:lang w:val="uk-UA"/>
        </w:rPr>
      </w:pPr>
      <w:r>
        <w:rPr>
          <w:b/>
          <w:bCs/>
          <w:sz w:val="32"/>
          <w:szCs w:val="32"/>
          <w:lang w:val="uk-UA"/>
        </w:rPr>
        <w:br w:type="page"/>
      </w:r>
      <w:r>
        <w:rPr>
          <w:b/>
          <w:bCs/>
          <w:sz w:val="36"/>
          <w:szCs w:val="36"/>
          <w:lang w:val="uk-UA"/>
        </w:rPr>
        <w:t>2.6 Розрахунок торговельних націнок (знижок) на товари реалізовані і залишок нереалізованих товарів</w:t>
      </w:r>
    </w:p>
    <w:p w:rsidR="008E62B3" w:rsidRDefault="008E62B3">
      <w:pPr>
        <w:suppressLineNumbers/>
        <w:suppressAutoHyphens/>
        <w:ind w:firstLine="284"/>
        <w:jc w:val="both"/>
        <w:rPr>
          <w:sz w:val="32"/>
          <w:szCs w:val="32"/>
          <w:lang w:val="uk-UA"/>
        </w:rPr>
      </w:pPr>
    </w:p>
    <w:p w:rsidR="008E62B3" w:rsidRDefault="008E62B3">
      <w:pPr>
        <w:suppressLineNumbers/>
        <w:suppressAutoHyphens/>
        <w:ind w:firstLine="284"/>
        <w:jc w:val="both"/>
        <w:rPr>
          <w:sz w:val="32"/>
          <w:szCs w:val="32"/>
          <w:lang w:val="uk-UA"/>
        </w:rPr>
      </w:pPr>
      <w:r>
        <w:rPr>
          <w:sz w:val="32"/>
          <w:szCs w:val="32"/>
          <w:lang w:val="uk-UA"/>
        </w:rPr>
        <w:t>Як уже зазначалося, протягом місяця на дебеті і кредиті ра</w:t>
      </w:r>
      <w:r>
        <w:rPr>
          <w:sz w:val="32"/>
          <w:szCs w:val="32"/>
          <w:lang w:val="uk-UA"/>
        </w:rPr>
        <w:softHyphen/>
        <w:t>хунка № 46 “Реалізація” вартість реалізованих товарів відобра</w:t>
      </w:r>
      <w:r>
        <w:rPr>
          <w:sz w:val="32"/>
          <w:szCs w:val="32"/>
          <w:lang w:val="uk-UA"/>
        </w:rPr>
        <w:softHyphen/>
        <w:t>жається однаковою оцінкою — за продажними цінами. Для того щоб визначити купівельну (реальну) вартість цих товарів і вия</w:t>
      </w:r>
      <w:r>
        <w:rPr>
          <w:sz w:val="32"/>
          <w:szCs w:val="32"/>
          <w:lang w:val="uk-UA"/>
        </w:rPr>
        <w:softHyphen/>
        <w:t>вити валовий дохід від їх реалізації, наприкінці місяця має бути визначена і списана сума торговельних націнок і знижок, які відносяться до цих товарів.</w:t>
      </w:r>
    </w:p>
    <w:p w:rsidR="008E62B3" w:rsidRDefault="008E62B3">
      <w:pPr>
        <w:suppressLineNumbers/>
        <w:suppressAutoHyphens/>
        <w:ind w:firstLine="284"/>
        <w:jc w:val="both"/>
        <w:rPr>
          <w:sz w:val="32"/>
          <w:szCs w:val="32"/>
          <w:lang w:val="uk-UA"/>
        </w:rPr>
      </w:pPr>
      <w:r>
        <w:rPr>
          <w:sz w:val="32"/>
          <w:szCs w:val="32"/>
          <w:lang w:val="uk-UA"/>
        </w:rPr>
        <w:t>Від точності обчислення реалізованих торгових знижок (на</w:t>
      </w:r>
      <w:r>
        <w:rPr>
          <w:sz w:val="32"/>
          <w:szCs w:val="32"/>
          <w:lang w:val="uk-UA"/>
        </w:rPr>
        <w:softHyphen/>
        <w:t>цінок) залежить реальність виявленого фінансового результату:</w:t>
      </w:r>
    </w:p>
    <w:p w:rsidR="008E62B3" w:rsidRDefault="008E62B3">
      <w:pPr>
        <w:suppressLineNumbers/>
        <w:suppressAutoHyphens/>
        <w:ind w:firstLine="284"/>
        <w:jc w:val="both"/>
        <w:rPr>
          <w:sz w:val="32"/>
          <w:szCs w:val="32"/>
          <w:lang w:val="uk-UA"/>
        </w:rPr>
      </w:pPr>
      <w:r>
        <w:rPr>
          <w:sz w:val="32"/>
          <w:szCs w:val="32"/>
          <w:lang w:val="uk-UA"/>
        </w:rPr>
        <w:t>завищення реалізованих торгових знижок (націнок) призводить до необгрунтованого збільшення прибутку, а зниження — до його зменшення.</w:t>
      </w:r>
    </w:p>
    <w:p w:rsidR="008E62B3" w:rsidRDefault="008E62B3">
      <w:pPr>
        <w:suppressLineNumbers/>
        <w:suppressAutoHyphens/>
        <w:ind w:firstLine="284"/>
        <w:jc w:val="both"/>
        <w:rPr>
          <w:sz w:val="32"/>
          <w:szCs w:val="32"/>
          <w:lang w:val="uk-UA"/>
        </w:rPr>
      </w:pPr>
      <w:r>
        <w:rPr>
          <w:sz w:val="32"/>
          <w:szCs w:val="32"/>
          <w:lang w:val="uk-UA"/>
        </w:rPr>
        <w:t>Суму торговельних націнок (знижок) визначають або на під</w:t>
      </w:r>
      <w:r>
        <w:rPr>
          <w:sz w:val="32"/>
          <w:szCs w:val="32"/>
          <w:lang w:val="uk-UA"/>
        </w:rPr>
        <w:softHyphen/>
        <w:t>ставі інвентаризаційних описів (обчисленням торгової знижки за кожним товаром, внесеним до опису, якщо наприкінці місяця проводилась інвентаризація), або виходячи із середнього про</w:t>
      </w:r>
      <w:r>
        <w:rPr>
          <w:sz w:val="32"/>
          <w:szCs w:val="32"/>
          <w:lang w:val="uk-UA"/>
        </w:rPr>
        <w:softHyphen/>
        <w:t>цента торговельних знижок (націнок) до всієї маси реалізованих і залишку нереалізованих товарів на підставі спеціального на</w:t>
      </w:r>
      <w:r>
        <w:rPr>
          <w:sz w:val="32"/>
          <w:szCs w:val="32"/>
          <w:lang w:val="uk-UA"/>
        </w:rPr>
        <w:softHyphen/>
        <w:t>веденого далі розрахунку.</w:t>
      </w:r>
    </w:p>
    <w:p w:rsidR="008E62B3" w:rsidRDefault="008E62B3">
      <w:pPr>
        <w:suppressLineNumbers/>
        <w:suppressAutoHyphens/>
        <w:ind w:firstLine="284"/>
        <w:jc w:val="both"/>
        <w:rPr>
          <w:sz w:val="32"/>
          <w:szCs w:val="32"/>
          <w:lang w:val="uk-UA"/>
        </w:rPr>
      </w:pPr>
      <w:r>
        <w:rPr>
          <w:sz w:val="32"/>
          <w:szCs w:val="32"/>
          <w:lang w:val="uk-UA"/>
        </w:rPr>
        <w:t>1. До суми торговельних знижок (націнок) на залишок това</w:t>
      </w:r>
      <w:r>
        <w:rPr>
          <w:sz w:val="32"/>
          <w:szCs w:val="32"/>
          <w:lang w:val="uk-UA"/>
        </w:rPr>
        <w:softHyphen/>
        <w:t>рів на початок місяця (кредитове сальдо рахунка № 42) додають суму кредитового обороту за цим рахунком (одержані знижки, зроблені націнки) і віднімають суму обороту за дебетом рахунка № 42 (на інші списання).</w:t>
      </w:r>
    </w:p>
    <w:p w:rsidR="008E62B3" w:rsidRDefault="008E62B3">
      <w:pPr>
        <w:suppressLineNumbers/>
        <w:suppressAutoHyphens/>
        <w:ind w:firstLine="284"/>
        <w:jc w:val="both"/>
        <w:rPr>
          <w:sz w:val="32"/>
          <w:szCs w:val="32"/>
          <w:lang w:val="uk-UA"/>
        </w:rPr>
      </w:pPr>
      <w:r>
        <w:rPr>
          <w:sz w:val="32"/>
          <w:szCs w:val="32"/>
          <w:lang w:val="uk-UA"/>
        </w:rPr>
        <w:t>2. До вартості реалізованих за місяць товарів за продажними цінами (оборот за дебетом рахунка № 46) додають вартість за</w:t>
      </w:r>
      <w:r>
        <w:rPr>
          <w:sz w:val="32"/>
          <w:szCs w:val="32"/>
          <w:lang w:val="uk-UA"/>
        </w:rPr>
        <w:softHyphen/>
        <w:t>лишку товарів на кінець місяця (дебетове сальдо рахунка № 41).</w:t>
      </w:r>
    </w:p>
    <w:p w:rsidR="008E62B3" w:rsidRDefault="008E62B3">
      <w:pPr>
        <w:suppressLineNumbers/>
        <w:suppressAutoHyphens/>
        <w:ind w:firstLine="284"/>
        <w:jc w:val="both"/>
        <w:rPr>
          <w:sz w:val="32"/>
          <w:szCs w:val="32"/>
          <w:lang w:val="uk-UA"/>
        </w:rPr>
      </w:pPr>
      <w:r>
        <w:rPr>
          <w:sz w:val="32"/>
          <w:szCs w:val="32"/>
          <w:lang w:val="uk-UA"/>
        </w:rPr>
        <w:t>Обчислена сума знижок (націнок) на залишок нереалізова</w:t>
      </w:r>
      <w:r>
        <w:rPr>
          <w:sz w:val="32"/>
          <w:szCs w:val="32"/>
          <w:lang w:val="uk-UA"/>
        </w:rPr>
        <w:softHyphen/>
        <w:t>них на кінець місяця товарів записується як кредитове сальдо рахунка № 42 “Торговельна націнка”, а при складанні балансу відображається окремою статтею цієї самої назви. Це дає змогу визначити купівельну ціну залишку товарів як різницю між 'їх продажною ціною і сумою знижок (націнок).</w:t>
      </w:r>
    </w:p>
    <w:p w:rsidR="008E62B3" w:rsidRDefault="008E62B3">
      <w:pPr>
        <w:suppressLineNumbers/>
        <w:suppressAutoHyphens/>
        <w:ind w:firstLine="284"/>
        <w:jc w:val="both"/>
        <w:rPr>
          <w:sz w:val="32"/>
          <w:szCs w:val="32"/>
          <w:lang w:val="uk-UA"/>
        </w:rPr>
      </w:pPr>
      <w:r>
        <w:rPr>
          <w:sz w:val="32"/>
          <w:szCs w:val="32"/>
          <w:lang w:val="uk-UA"/>
        </w:rPr>
        <w:t>Сума знижок (націнок), які відносяться до товарів реалізо</w:t>
      </w:r>
      <w:r>
        <w:rPr>
          <w:sz w:val="32"/>
          <w:szCs w:val="32"/>
          <w:lang w:val="uk-UA"/>
        </w:rPr>
        <w:softHyphen/>
        <w:t>ваних, списується способом “червоного сторно” на дебет рахунка № 46 “Реалізація” в кореспонденції з кредитом рахунка № 42 “Торговельна націнка”.</w:t>
      </w:r>
    </w:p>
    <w:p w:rsidR="008E62B3" w:rsidRDefault="008E62B3">
      <w:pPr>
        <w:suppressLineNumbers/>
        <w:suppressAutoHyphens/>
        <w:ind w:firstLine="284"/>
        <w:jc w:val="both"/>
        <w:rPr>
          <w:sz w:val="32"/>
          <w:szCs w:val="32"/>
          <w:lang w:val="uk-UA"/>
        </w:rPr>
      </w:pPr>
      <w:r>
        <w:rPr>
          <w:sz w:val="32"/>
          <w:szCs w:val="32"/>
          <w:lang w:val="uk-UA"/>
        </w:rPr>
        <w:t>3. Діленням здобутої суми торговельних знижок (націнок) на вартість реалізованих і залишок нереалізованих на кінець місяця товарів і множенням на 100 визначають середній процент знижок (націнок).</w:t>
      </w:r>
    </w:p>
    <w:p w:rsidR="008E62B3" w:rsidRDefault="008E62B3">
      <w:pPr>
        <w:suppressLineNumbers/>
        <w:suppressAutoHyphens/>
        <w:ind w:firstLine="284"/>
        <w:jc w:val="both"/>
        <w:rPr>
          <w:sz w:val="32"/>
          <w:szCs w:val="32"/>
          <w:lang w:val="uk-UA"/>
        </w:rPr>
      </w:pPr>
      <w:r>
        <w:rPr>
          <w:sz w:val="32"/>
          <w:szCs w:val="32"/>
          <w:lang w:val="uk-UA"/>
        </w:rPr>
        <w:t>4. Множенням вартості залишку нереалізованих на кінець місяця товарів на середній процент знижок (націнок) і діленням на 100 визначають суму торговельних знижок (націнок), які відносяться до цього залишку.</w:t>
      </w:r>
    </w:p>
    <w:p w:rsidR="008E62B3" w:rsidRDefault="008E62B3">
      <w:pPr>
        <w:pStyle w:val="21"/>
        <w:suppressLineNumbers/>
        <w:suppressAutoHyphens/>
        <w:ind w:firstLine="284"/>
        <w:rPr>
          <w:lang w:val="uk-UA"/>
        </w:rPr>
      </w:pPr>
      <w:r>
        <w:rPr>
          <w:lang w:val="uk-UA"/>
        </w:rPr>
        <w:t>5. Відніманням із всієї суми торговельних знижок (націнок) суми знижок (націнок), які відносяться до залишку товарів, визначають суму знижок (націнок), які відносяться до товарів реалізованих (табл. № 1).</w:t>
      </w:r>
    </w:p>
    <w:p w:rsidR="008E62B3" w:rsidRDefault="008E62B3">
      <w:pPr>
        <w:suppressLineNumbers/>
        <w:suppressAutoHyphens/>
        <w:jc w:val="both"/>
        <w:rPr>
          <w:sz w:val="32"/>
          <w:szCs w:val="32"/>
          <w:lang w:val="uk-UA"/>
        </w:rPr>
      </w:pPr>
      <w:r>
        <w:rPr>
          <w:sz w:val="32"/>
          <w:szCs w:val="32"/>
          <w:lang w:val="uk-UA"/>
        </w:rPr>
        <w:t>Таблиця № 1.</w:t>
      </w:r>
    </w:p>
    <w:tbl>
      <w:tblPr>
        <w:tblW w:w="0" w:type="auto"/>
        <w:jc w:val="center"/>
        <w:tblLayout w:type="fixed"/>
        <w:tblCellMar>
          <w:left w:w="40" w:type="dxa"/>
          <w:right w:w="40" w:type="dxa"/>
        </w:tblCellMar>
        <w:tblLook w:val="0000" w:firstRow="0" w:lastRow="0" w:firstColumn="0" w:lastColumn="0" w:noHBand="0" w:noVBand="0"/>
      </w:tblPr>
      <w:tblGrid>
        <w:gridCol w:w="4454"/>
        <w:gridCol w:w="3846"/>
        <w:gridCol w:w="928"/>
      </w:tblGrid>
      <w:tr w:rsidR="008E62B3">
        <w:trPr>
          <w:cantSplit/>
          <w:jc w:val="center"/>
        </w:trPr>
        <w:tc>
          <w:tcPr>
            <w:tcW w:w="9228" w:type="dxa"/>
            <w:gridSpan w:val="3"/>
            <w:tcBorders>
              <w:top w:val="nil"/>
              <w:left w:val="nil"/>
              <w:bottom w:val="single" w:sz="6" w:space="0" w:color="auto"/>
              <w:right w:val="nil"/>
            </w:tcBorders>
          </w:tcPr>
          <w:p w:rsidR="008E62B3" w:rsidRDefault="008E62B3">
            <w:pPr>
              <w:suppressLineNumbers/>
              <w:suppressAutoHyphens/>
              <w:jc w:val="center"/>
              <w:rPr>
                <w:sz w:val="32"/>
                <w:szCs w:val="32"/>
                <w:lang w:val="uk-UA"/>
              </w:rPr>
            </w:pPr>
            <w:r>
              <w:rPr>
                <w:sz w:val="32"/>
                <w:szCs w:val="32"/>
                <w:lang w:val="uk-UA"/>
              </w:rPr>
              <w:t>Розрахунок розподілу торговельних знижок (націнок) на залишок нереалізованих на кінець місяця товарів і на товари реалізовані</w:t>
            </w:r>
          </w:p>
        </w:tc>
      </w:tr>
      <w:tr w:rsidR="008E62B3">
        <w:trPr>
          <w:cantSplit/>
          <w:jc w:val="center"/>
        </w:trPr>
        <w:tc>
          <w:tcPr>
            <w:tcW w:w="4454" w:type="dxa"/>
            <w:tcBorders>
              <w:top w:val="single" w:sz="6" w:space="0" w:color="auto"/>
              <w:left w:val="single" w:sz="6" w:space="0" w:color="auto"/>
              <w:bottom w:val="single" w:sz="6" w:space="0" w:color="auto"/>
              <w:right w:val="single" w:sz="6" w:space="0" w:color="auto"/>
            </w:tcBorders>
          </w:tcPr>
          <w:p w:rsidR="008E62B3" w:rsidRDefault="008E62B3">
            <w:pPr>
              <w:suppressLineNumbers/>
              <w:suppressAutoHyphens/>
              <w:jc w:val="center"/>
              <w:rPr>
                <w:sz w:val="30"/>
                <w:szCs w:val="30"/>
                <w:lang w:val="uk-UA"/>
              </w:rPr>
            </w:pPr>
            <w:r>
              <w:rPr>
                <w:sz w:val="30"/>
                <w:szCs w:val="30"/>
                <w:lang w:val="uk-UA"/>
              </w:rPr>
              <w:t>№ п/п</w:t>
            </w:r>
          </w:p>
        </w:tc>
        <w:tc>
          <w:tcPr>
            <w:tcW w:w="3846" w:type="dxa"/>
            <w:tcBorders>
              <w:top w:val="single" w:sz="6" w:space="0" w:color="auto"/>
              <w:left w:val="single" w:sz="6" w:space="0" w:color="auto"/>
              <w:bottom w:val="single" w:sz="6" w:space="0" w:color="auto"/>
              <w:right w:val="single" w:sz="6" w:space="0" w:color="auto"/>
            </w:tcBorders>
          </w:tcPr>
          <w:p w:rsidR="008E62B3" w:rsidRDefault="008E62B3">
            <w:pPr>
              <w:pStyle w:val="4"/>
              <w:jc w:val="center"/>
              <w:rPr>
                <w:sz w:val="30"/>
                <w:szCs w:val="30"/>
                <w:lang w:val="uk-UA"/>
              </w:rPr>
            </w:pPr>
            <w:r>
              <w:rPr>
                <w:sz w:val="30"/>
                <w:szCs w:val="30"/>
                <w:lang w:val="uk-UA"/>
              </w:rPr>
              <w:t>Показник</w:t>
            </w:r>
          </w:p>
        </w:tc>
        <w:tc>
          <w:tcPr>
            <w:tcW w:w="928" w:type="dxa"/>
            <w:tcBorders>
              <w:top w:val="single" w:sz="6" w:space="0" w:color="auto"/>
              <w:left w:val="single" w:sz="6" w:space="0" w:color="auto"/>
              <w:bottom w:val="single" w:sz="6" w:space="0" w:color="auto"/>
              <w:right w:val="single" w:sz="6" w:space="0" w:color="auto"/>
            </w:tcBorders>
          </w:tcPr>
          <w:p w:rsidR="008E62B3" w:rsidRDefault="008E62B3">
            <w:pPr>
              <w:suppressLineNumbers/>
              <w:suppressAutoHyphens/>
              <w:jc w:val="center"/>
              <w:rPr>
                <w:sz w:val="30"/>
                <w:szCs w:val="30"/>
                <w:lang w:val="uk-UA"/>
              </w:rPr>
            </w:pPr>
            <w:r>
              <w:rPr>
                <w:sz w:val="30"/>
                <w:szCs w:val="30"/>
                <w:lang w:val="uk-UA"/>
              </w:rPr>
              <w:t>Сума, тис. грн.</w:t>
            </w:r>
          </w:p>
        </w:tc>
      </w:tr>
      <w:tr w:rsidR="008E62B3">
        <w:trPr>
          <w:cantSplit/>
          <w:jc w:val="center"/>
        </w:trPr>
        <w:tc>
          <w:tcPr>
            <w:tcW w:w="4454" w:type="dxa"/>
            <w:tcBorders>
              <w:top w:val="single" w:sz="6" w:space="0" w:color="auto"/>
              <w:left w:val="single" w:sz="6" w:space="0" w:color="auto"/>
              <w:bottom w:val="single" w:sz="6" w:space="0" w:color="auto"/>
              <w:right w:val="single" w:sz="6" w:space="0" w:color="auto"/>
            </w:tcBorders>
          </w:tcPr>
          <w:p w:rsidR="008E62B3" w:rsidRDefault="008E62B3">
            <w:pPr>
              <w:suppressLineNumbers/>
              <w:suppressAutoHyphens/>
              <w:jc w:val="both"/>
              <w:rPr>
                <w:sz w:val="30"/>
                <w:szCs w:val="30"/>
                <w:lang w:val="uk-UA"/>
              </w:rPr>
            </w:pPr>
            <w:r>
              <w:rPr>
                <w:sz w:val="30"/>
                <w:szCs w:val="30"/>
                <w:lang w:val="uk-UA"/>
              </w:rPr>
              <w:t>1</w:t>
            </w:r>
          </w:p>
        </w:tc>
        <w:tc>
          <w:tcPr>
            <w:tcW w:w="3846" w:type="dxa"/>
            <w:tcBorders>
              <w:top w:val="single" w:sz="6" w:space="0" w:color="auto"/>
              <w:left w:val="single" w:sz="6" w:space="0" w:color="auto"/>
              <w:bottom w:val="single" w:sz="6" w:space="0" w:color="auto"/>
              <w:right w:val="single" w:sz="6" w:space="0" w:color="auto"/>
            </w:tcBorders>
          </w:tcPr>
          <w:p w:rsidR="008E62B3" w:rsidRDefault="008E62B3">
            <w:pPr>
              <w:suppressLineNumbers/>
              <w:suppressAutoHyphens/>
              <w:jc w:val="both"/>
              <w:rPr>
                <w:sz w:val="30"/>
                <w:szCs w:val="30"/>
                <w:lang w:val="uk-UA"/>
              </w:rPr>
            </w:pPr>
            <w:r>
              <w:rPr>
                <w:sz w:val="30"/>
                <w:szCs w:val="30"/>
                <w:lang w:val="uk-UA"/>
              </w:rPr>
              <w:t>Сума торговельних знижок (націнок) на залишок товарів на початок звітного місяця (кредитове сальдо рахунка № 42)</w:t>
            </w:r>
          </w:p>
        </w:tc>
        <w:tc>
          <w:tcPr>
            <w:tcW w:w="928" w:type="dxa"/>
            <w:tcBorders>
              <w:top w:val="single" w:sz="6" w:space="0" w:color="auto"/>
              <w:left w:val="single" w:sz="6" w:space="0" w:color="auto"/>
              <w:bottom w:val="single" w:sz="6" w:space="0" w:color="auto"/>
              <w:right w:val="single" w:sz="6" w:space="0" w:color="auto"/>
            </w:tcBorders>
          </w:tcPr>
          <w:p w:rsidR="008E62B3" w:rsidRDefault="008E62B3">
            <w:pPr>
              <w:suppressLineNumbers/>
              <w:suppressAutoHyphens/>
              <w:jc w:val="center"/>
              <w:rPr>
                <w:sz w:val="30"/>
                <w:szCs w:val="30"/>
                <w:lang w:val="uk-UA"/>
              </w:rPr>
            </w:pPr>
            <w:r>
              <w:rPr>
                <w:sz w:val="30"/>
                <w:szCs w:val="30"/>
                <w:lang w:val="uk-UA"/>
              </w:rPr>
              <w:t>1000</w:t>
            </w:r>
          </w:p>
        </w:tc>
      </w:tr>
      <w:tr w:rsidR="008E62B3">
        <w:trPr>
          <w:cantSplit/>
          <w:jc w:val="center"/>
        </w:trPr>
        <w:tc>
          <w:tcPr>
            <w:tcW w:w="4454" w:type="dxa"/>
            <w:tcBorders>
              <w:top w:val="single" w:sz="6" w:space="0" w:color="auto"/>
              <w:left w:val="single" w:sz="6" w:space="0" w:color="auto"/>
              <w:bottom w:val="single" w:sz="6" w:space="0" w:color="auto"/>
              <w:right w:val="single" w:sz="6" w:space="0" w:color="auto"/>
            </w:tcBorders>
          </w:tcPr>
          <w:p w:rsidR="008E62B3" w:rsidRDefault="008E62B3">
            <w:pPr>
              <w:suppressLineNumbers/>
              <w:suppressAutoHyphens/>
              <w:jc w:val="both"/>
              <w:rPr>
                <w:sz w:val="30"/>
                <w:szCs w:val="30"/>
                <w:lang w:val="uk-UA"/>
              </w:rPr>
            </w:pPr>
            <w:r>
              <w:rPr>
                <w:sz w:val="30"/>
                <w:szCs w:val="30"/>
                <w:lang w:val="uk-UA"/>
              </w:rPr>
              <w:t>2</w:t>
            </w:r>
          </w:p>
        </w:tc>
        <w:tc>
          <w:tcPr>
            <w:tcW w:w="3846" w:type="dxa"/>
            <w:tcBorders>
              <w:top w:val="single" w:sz="6" w:space="0" w:color="auto"/>
              <w:left w:val="single" w:sz="6" w:space="0" w:color="auto"/>
              <w:bottom w:val="single" w:sz="6" w:space="0" w:color="auto"/>
              <w:right w:val="single" w:sz="6" w:space="0" w:color="auto"/>
            </w:tcBorders>
          </w:tcPr>
          <w:p w:rsidR="008E62B3" w:rsidRDefault="008E62B3">
            <w:pPr>
              <w:suppressLineNumbers/>
              <w:suppressAutoHyphens/>
              <w:jc w:val="both"/>
              <w:rPr>
                <w:sz w:val="30"/>
                <w:szCs w:val="30"/>
                <w:lang w:val="uk-UA"/>
              </w:rPr>
            </w:pPr>
            <w:r>
              <w:rPr>
                <w:sz w:val="30"/>
                <w:szCs w:val="30"/>
                <w:lang w:val="uk-UA"/>
              </w:rPr>
              <w:t>Сума одержаних за звітний місяць знижок (зроблених наці</w:t>
            </w:r>
            <w:r>
              <w:rPr>
                <w:sz w:val="30"/>
                <w:szCs w:val="30"/>
                <w:lang w:val="uk-UA"/>
              </w:rPr>
              <w:softHyphen/>
              <w:t>нок) за звітний місяць (оборот за кредитом рахунка № 42)</w:t>
            </w:r>
          </w:p>
        </w:tc>
        <w:tc>
          <w:tcPr>
            <w:tcW w:w="928" w:type="dxa"/>
            <w:tcBorders>
              <w:top w:val="single" w:sz="6" w:space="0" w:color="auto"/>
              <w:left w:val="single" w:sz="6" w:space="0" w:color="auto"/>
              <w:bottom w:val="single" w:sz="6" w:space="0" w:color="auto"/>
              <w:right w:val="single" w:sz="6" w:space="0" w:color="auto"/>
            </w:tcBorders>
          </w:tcPr>
          <w:p w:rsidR="008E62B3" w:rsidRDefault="008E62B3">
            <w:pPr>
              <w:suppressLineNumbers/>
              <w:suppressAutoHyphens/>
              <w:jc w:val="center"/>
              <w:rPr>
                <w:sz w:val="30"/>
                <w:szCs w:val="30"/>
                <w:lang w:val="uk-UA"/>
              </w:rPr>
            </w:pPr>
            <w:r>
              <w:rPr>
                <w:sz w:val="30"/>
                <w:szCs w:val="30"/>
                <w:lang w:val="uk-UA"/>
              </w:rPr>
              <w:t>11800</w:t>
            </w:r>
          </w:p>
        </w:tc>
      </w:tr>
      <w:tr w:rsidR="008E62B3">
        <w:trPr>
          <w:cantSplit/>
          <w:jc w:val="center"/>
        </w:trPr>
        <w:tc>
          <w:tcPr>
            <w:tcW w:w="4454" w:type="dxa"/>
            <w:tcBorders>
              <w:top w:val="single" w:sz="6" w:space="0" w:color="auto"/>
              <w:left w:val="single" w:sz="6" w:space="0" w:color="auto"/>
              <w:bottom w:val="single" w:sz="6" w:space="0" w:color="auto"/>
              <w:right w:val="single" w:sz="6" w:space="0" w:color="auto"/>
            </w:tcBorders>
          </w:tcPr>
          <w:p w:rsidR="008E62B3" w:rsidRDefault="008E62B3">
            <w:pPr>
              <w:suppressLineNumbers/>
              <w:suppressAutoHyphens/>
              <w:jc w:val="both"/>
              <w:rPr>
                <w:sz w:val="30"/>
                <w:szCs w:val="30"/>
                <w:lang w:val="uk-UA"/>
              </w:rPr>
            </w:pPr>
            <w:r>
              <w:rPr>
                <w:sz w:val="30"/>
                <w:szCs w:val="30"/>
                <w:lang w:val="uk-UA"/>
              </w:rPr>
              <w:t>3</w:t>
            </w:r>
          </w:p>
        </w:tc>
        <w:tc>
          <w:tcPr>
            <w:tcW w:w="3846" w:type="dxa"/>
            <w:tcBorders>
              <w:top w:val="single" w:sz="6" w:space="0" w:color="auto"/>
              <w:left w:val="single" w:sz="6" w:space="0" w:color="auto"/>
              <w:bottom w:val="single" w:sz="6" w:space="0" w:color="auto"/>
              <w:right w:val="single" w:sz="6" w:space="0" w:color="auto"/>
            </w:tcBorders>
          </w:tcPr>
          <w:p w:rsidR="008E62B3" w:rsidRDefault="008E62B3">
            <w:pPr>
              <w:suppressLineNumbers/>
              <w:suppressAutoHyphens/>
              <w:jc w:val="both"/>
              <w:rPr>
                <w:sz w:val="30"/>
                <w:szCs w:val="30"/>
                <w:lang w:val="uk-UA"/>
              </w:rPr>
            </w:pPr>
            <w:r>
              <w:rPr>
                <w:sz w:val="30"/>
                <w:szCs w:val="30"/>
                <w:lang w:val="uk-UA"/>
              </w:rPr>
              <w:t>Сума знижок (націнок) на інші списання товарів (оборот за дебетом рахунка № 42)</w:t>
            </w:r>
          </w:p>
        </w:tc>
        <w:tc>
          <w:tcPr>
            <w:tcW w:w="928" w:type="dxa"/>
            <w:tcBorders>
              <w:top w:val="single" w:sz="6" w:space="0" w:color="auto"/>
              <w:left w:val="single" w:sz="6" w:space="0" w:color="auto"/>
              <w:bottom w:val="single" w:sz="6" w:space="0" w:color="auto"/>
              <w:right w:val="single" w:sz="6" w:space="0" w:color="auto"/>
            </w:tcBorders>
          </w:tcPr>
          <w:p w:rsidR="008E62B3" w:rsidRDefault="008E62B3">
            <w:pPr>
              <w:suppressLineNumbers/>
              <w:suppressAutoHyphens/>
              <w:jc w:val="center"/>
              <w:rPr>
                <w:sz w:val="30"/>
                <w:szCs w:val="30"/>
                <w:lang w:val="uk-UA"/>
              </w:rPr>
            </w:pPr>
            <w:r>
              <w:rPr>
                <w:sz w:val="30"/>
                <w:szCs w:val="30"/>
                <w:lang w:val="uk-UA"/>
              </w:rPr>
              <w:t>300</w:t>
            </w:r>
          </w:p>
        </w:tc>
      </w:tr>
      <w:tr w:rsidR="008E62B3">
        <w:trPr>
          <w:cantSplit/>
          <w:jc w:val="center"/>
        </w:trPr>
        <w:tc>
          <w:tcPr>
            <w:tcW w:w="4454" w:type="dxa"/>
            <w:tcBorders>
              <w:top w:val="single" w:sz="6" w:space="0" w:color="auto"/>
              <w:left w:val="single" w:sz="6" w:space="0" w:color="auto"/>
              <w:bottom w:val="single" w:sz="6" w:space="0" w:color="auto"/>
              <w:right w:val="single" w:sz="6" w:space="0" w:color="auto"/>
            </w:tcBorders>
          </w:tcPr>
          <w:p w:rsidR="008E62B3" w:rsidRDefault="008E62B3">
            <w:pPr>
              <w:suppressLineNumbers/>
              <w:suppressAutoHyphens/>
              <w:jc w:val="both"/>
              <w:rPr>
                <w:sz w:val="30"/>
                <w:szCs w:val="30"/>
                <w:lang w:val="uk-UA"/>
              </w:rPr>
            </w:pPr>
            <w:r>
              <w:rPr>
                <w:sz w:val="30"/>
                <w:szCs w:val="30"/>
                <w:lang w:val="uk-UA"/>
              </w:rPr>
              <w:t>4</w:t>
            </w:r>
          </w:p>
        </w:tc>
        <w:tc>
          <w:tcPr>
            <w:tcW w:w="3846" w:type="dxa"/>
            <w:tcBorders>
              <w:top w:val="single" w:sz="6" w:space="0" w:color="auto"/>
              <w:left w:val="single" w:sz="6" w:space="0" w:color="auto"/>
              <w:bottom w:val="single" w:sz="6" w:space="0" w:color="auto"/>
              <w:right w:val="single" w:sz="6" w:space="0" w:color="auto"/>
            </w:tcBorders>
          </w:tcPr>
          <w:p w:rsidR="008E62B3" w:rsidRDefault="008E62B3">
            <w:pPr>
              <w:suppressLineNumbers/>
              <w:suppressAutoHyphens/>
              <w:jc w:val="both"/>
              <w:rPr>
                <w:sz w:val="30"/>
                <w:szCs w:val="30"/>
                <w:lang w:val="uk-UA"/>
              </w:rPr>
            </w:pPr>
            <w:r>
              <w:rPr>
                <w:sz w:val="30"/>
                <w:szCs w:val="30"/>
                <w:lang w:val="uk-UA"/>
              </w:rPr>
              <w:t>Разом сума знижок (націнок) до розподілу (п.1 + п.2 — п.3)</w:t>
            </w:r>
          </w:p>
        </w:tc>
        <w:tc>
          <w:tcPr>
            <w:tcW w:w="928" w:type="dxa"/>
            <w:tcBorders>
              <w:top w:val="single" w:sz="6" w:space="0" w:color="auto"/>
              <w:left w:val="single" w:sz="6" w:space="0" w:color="auto"/>
              <w:bottom w:val="single" w:sz="6" w:space="0" w:color="auto"/>
              <w:right w:val="single" w:sz="6" w:space="0" w:color="auto"/>
            </w:tcBorders>
          </w:tcPr>
          <w:p w:rsidR="008E62B3" w:rsidRDefault="008E62B3">
            <w:pPr>
              <w:suppressLineNumbers/>
              <w:suppressAutoHyphens/>
              <w:jc w:val="center"/>
              <w:rPr>
                <w:sz w:val="30"/>
                <w:szCs w:val="30"/>
                <w:lang w:val="uk-UA"/>
              </w:rPr>
            </w:pPr>
            <w:r>
              <w:rPr>
                <w:sz w:val="30"/>
                <w:szCs w:val="30"/>
                <w:lang w:val="uk-UA"/>
              </w:rPr>
              <w:t>12500</w:t>
            </w:r>
          </w:p>
        </w:tc>
      </w:tr>
      <w:tr w:rsidR="008E62B3">
        <w:trPr>
          <w:cantSplit/>
          <w:jc w:val="center"/>
        </w:trPr>
        <w:tc>
          <w:tcPr>
            <w:tcW w:w="4454" w:type="dxa"/>
            <w:tcBorders>
              <w:top w:val="single" w:sz="6" w:space="0" w:color="auto"/>
              <w:left w:val="single" w:sz="6" w:space="0" w:color="auto"/>
              <w:bottom w:val="single" w:sz="6" w:space="0" w:color="auto"/>
              <w:right w:val="single" w:sz="6" w:space="0" w:color="auto"/>
            </w:tcBorders>
          </w:tcPr>
          <w:p w:rsidR="008E62B3" w:rsidRDefault="008E62B3">
            <w:pPr>
              <w:suppressLineNumbers/>
              <w:suppressAutoHyphens/>
              <w:jc w:val="both"/>
              <w:rPr>
                <w:sz w:val="30"/>
                <w:szCs w:val="30"/>
                <w:lang w:val="uk-UA"/>
              </w:rPr>
            </w:pPr>
            <w:r>
              <w:rPr>
                <w:sz w:val="30"/>
                <w:szCs w:val="30"/>
                <w:lang w:val="uk-UA"/>
              </w:rPr>
              <w:t>5</w:t>
            </w:r>
          </w:p>
        </w:tc>
        <w:tc>
          <w:tcPr>
            <w:tcW w:w="3846" w:type="dxa"/>
            <w:tcBorders>
              <w:top w:val="single" w:sz="6" w:space="0" w:color="auto"/>
              <w:left w:val="single" w:sz="6" w:space="0" w:color="auto"/>
              <w:bottom w:val="single" w:sz="6" w:space="0" w:color="auto"/>
              <w:right w:val="single" w:sz="6" w:space="0" w:color="auto"/>
            </w:tcBorders>
          </w:tcPr>
          <w:p w:rsidR="008E62B3" w:rsidRDefault="008E62B3">
            <w:pPr>
              <w:suppressLineNumbers/>
              <w:suppressAutoHyphens/>
              <w:jc w:val="both"/>
              <w:rPr>
                <w:sz w:val="30"/>
                <w:szCs w:val="30"/>
                <w:lang w:val="uk-UA"/>
              </w:rPr>
            </w:pPr>
            <w:r>
              <w:rPr>
                <w:sz w:val="30"/>
                <w:szCs w:val="30"/>
                <w:lang w:val="uk-UA"/>
              </w:rPr>
              <w:t>Вартість реалізованих за звітний місяць товарів за продажними цінами (дебет рахунка № 46)</w:t>
            </w:r>
          </w:p>
        </w:tc>
        <w:tc>
          <w:tcPr>
            <w:tcW w:w="928" w:type="dxa"/>
            <w:tcBorders>
              <w:top w:val="single" w:sz="6" w:space="0" w:color="auto"/>
              <w:left w:val="single" w:sz="6" w:space="0" w:color="auto"/>
              <w:bottom w:val="single" w:sz="6" w:space="0" w:color="auto"/>
              <w:right w:val="single" w:sz="6" w:space="0" w:color="auto"/>
            </w:tcBorders>
          </w:tcPr>
          <w:p w:rsidR="008E62B3" w:rsidRDefault="008E62B3">
            <w:pPr>
              <w:suppressLineNumbers/>
              <w:suppressAutoHyphens/>
              <w:jc w:val="center"/>
              <w:rPr>
                <w:sz w:val="30"/>
                <w:szCs w:val="30"/>
                <w:lang w:val="uk-UA"/>
              </w:rPr>
            </w:pPr>
            <w:r>
              <w:rPr>
                <w:sz w:val="30"/>
                <w:szCs w:val="30"/>
                <w:lang w:val="uk-UA"/>
              </w:rPr>
              <w:t>42000</w:t>
            </w:r>
          </w:p>
        </w:tc>
      </w:tr>
      <w:tr w:rsidR="008E62B3">
        <w:trPr>
          <w:cantSplit/>
          <w:jc w:val="center"/>
        </w:trPr>
        <w:tc>
          <w:tcPr>
            <w:tcW w:w="4454" w:type="dxa"/>
            <w:tcBorders>
              <w:top w:val="single" w:sz="6" w:space="0" w:color="auto"/>
              <w:left w:val="single" w:sz="6" w:space="0" w:color="auto"/>
              <w:bottom w:val="single" w:sz="6" w:space="0" w:color="auto"/>
              <w:right w:val="single" w:sz="6" w:space="0" w:color="auto"/>
            </w:tcBorders>
          </w:tcPr>
          <w:p w:rsidR="008E62B3" w:rsidRDefault="008E62B3">
            <w:pPr>
              <w:suppressLineNumbers/>
              <w:suppressAutoHyphens/>
              <w:jc w:val="both"/>
              <w:rPr>
                <w:sz w:val="30"/>
                <w:szCs w:val="30"/>
                <w:lang w:val="uk-UA"/>
              </w:rPr>
            </w:pPr>
            <w:r>
              <w:rPr>
                <w:sz w:val="30"/>
                <w:szCs w:val="30"/>
                <w:lang w:val="uk-UA"/>
              </w:rPr>
              <w:t>6</w:t>
            </w:r>
          </w:p>
        </w:tc>
        <w:tc>
          <w:tcPr>
            <w:tcW w:w="3846" w:type="dxa"/>
            <w:tcBorders>
              <w:top w:val="single" w:sz="6" w:space="0" w:color="auto"/>
              <w:left w:val="single" w:sz="6" w:space="0" w:color="auto"/>
              <w:bottom w:val="single" w:sz="6" w:space="0" w:color="auto"/>
              <w:right w:val="single" w:sz="6" w:space="0" w:color="auto"/>
            </w:tcBorders>
          </w:tcPr>
          <w:p w:rsidR="008E62B3" w:rsidRDefault="008E62B3">
            <w:pPr>
              <w:suppressLineNumbers/>
              <w:suppressAutoHyphens/>
              <w:jc w:val="both"/>
              <w:rPr>
                <w:sz w:val="30"/>
                <w:szCs w:val="30"/>
                <w:lang w:val="uk-UA"/>
              </w:rPr>
            </w:pPr>
            <w:r>
              <w:rPr>
                <w:sz w:val="30"/>
                <w:szCs w:val="30"/>
                <w:lang w:val="uk-UA"/>
              </w:rPr>
              <w:t>Залишок нереалізованих на кінець місяця товарів за продажними цінами (дебетове сальдо рахунка № 41)</w:t>
            </w:r>
          </w:p>
        </w:tc>
        <w:tc>
          <w:tcPr>
            <w:tcW w:w="928" w:type="dxa"/>
            <w:tcBorders>
              <w:top w:val="single" w:sz="6" w:space="0" w:color="auto"/>
              <w:left w:val="single" w:sz="6" w:space="0" w:color="auto"/>
              <w:bottom w:val="single" w:sz="6" w:space="0" w:color="auto"/>
              <w:right w:val="single" w:sz="6" w:space="0" w:color="auto"/>
            </w:tcBorders>
          </w:tcPr>
          <w:p w:rsidR="008E62B3" w:rsidRDefault="008E62B3">
            <w:pPr>
              <w:suppressLineNumbers/>
              <w:suppressAutoHyphens/>
              <w:jc w:val="center"/>
              <w:rPr>
                <w:sz w:val="30"/>
                <w:szCs w:val="30"/>
                <w:lang w:val="uk-UA"/>
              </w:rPr>
            </w:pPr>
            <w:r>
              <w:rPr>
                <w:sz w:val="30"/>
                <w:szCs w:val="30"/>
                <w:lang w:val="uk-UA"/>
              </w:rPr>
              <w:t>8000</w:t>
            </w:r>
          </w:p>
        </w:tc>
      </w:tr>
      <w:tr w:rsidR="008E62B3">
        <w:trPr>
          <w:cantSplit/>
          <w:jc w:val="center"/>
        </w:trPr>
        <w:tc>
          <w:tcPr>
            <w:tcW w:w="4454" w:type="dxa"/>
            <w:tcBorders>
              <w:top w:val="single" w:sz="6" w:space="0" w:color="auto"/>
              <w:left w:val="single" w:sz="6" w:space="0" w:color="auto"/>
              <w:bottom w:val="single" w:sz="6" w:space="0" w:color="auto"/>
              <w:right w:val="single" w:sz="6" w:space="0" w:color="auto"/>
            </w:tcBorders>
          </w:tcPr>
          <w:p w:rsidR="008E62B3" w:rsidRDefault="008E62B3">
            <w:pPr>
              <w:suppressLineNumbers/>
              <w:suppressAutoHyphens/>
              <w:jc w:val="both"/>
              <w:rPr>
                <w:sz w:val="30"/>
                <w:szCs w:val="30"/>
                <w:lang w:val="uk-UA"/>
              </w:rPr>
            </w:pPr>
            <w:r>
              <w:rPr>
                <w:sz w:val="30"/>
                <w:szCs w:val="30"/>
                <w:lang w:val="uk-UA"/>
              </w:rPr>
              <w:t>7</w:t>
            </w:r>
          </w:p>
        </w:tc>
        <w:tc>
          <w:tcPr>
            <w:tcW w:w="3846" w:type="dxa"/>
            <w:tcBorders>
              <w:top w:val="single" w:sz="6" w:space="0" w:color="auto"/>
              <w:left w:val="single" w:sz="6" w:space="0" w:color="auto"/>
              <w:bottom w:val="single" w:sz="6" w:space="0" w:color="auto"/>
              <w:right w:val="single" w:sz="6" w:space="0" w:color="auto"/>
            </w:tcBorders>
          </w:tcPr>
          <w:p w:rsidR="008E62B3" w:rsidRDefault="008E62B3">
            <w:pPr>
              <w:suppressLineNumbers/>
              <w:suppressAutoHyphens/>
              <w:jc w:val="both"/>
              <w:rPr>
                <w:sz w:val="30"/>
                <w:szCs w:val="30"/>
                <w:lang w:val="uk-UA"/>
              </w:rPr>
            </w:pPr>
            <w:r>
              <w:rPr>
                <w:sz w:val="30"/>
                <w:szCs w:val="30"/>
                <w:lang w:val="uk-UA"/>
              </w:rPr>
              <w:t>Разом (п.5 + п.6)</w:t>
            </w:r>
          </w:p>
        </w:tc>
        <w:tc>
          <w:tcPr>
            <w:tcW w:w="928" w:type="dxa"/>
            <w:tcBorders>
              <w:top w:val="single" w:sz="6" w:space="0" w:color="auto"/>
              <w:left w:val="single" w:sz="6" w:space="0" w:color="auto"/>
              <w:bottom w:val="single" w:sz="6" w:space="0" w:color="auto"/>
              <w:right w:val="single" w:sz="6" w:space="0" w:color="auto"/>
            </w:tcBorders>
          </w:tcPr>
          <w:p w:rsidR="008E62B3" w:rsidRDefault="008E62B3">
            <w:pPr>
              <w:suppressLineNumbers/>
              <w:suppressAutoHyphens/>
              <w:jc w:val="center"/>
              <w:rPr>
                <w:sz w:val="30"/>
                <w:szCs w:val="30"/>
                <w:lang w:val="uk-UA"/>
              </w:rPr>
            </w:pPr>
            <w:r>
              <w:rPr>
                <w:sz w:val="30"/>
                <w:szCs w:val="30"/>
                <w:lang w:val="uk-UA"/>
              </w:rPr>
              <w:t>50000</w:t>
            </w:r>
          </w:p>
        </w:tc>
      </w:tr>
      <w:tr w:rsidR="008E62B3">
        <w:trPr>
          <w:cantSplit/>
          <w:jc w:val="center"/>
        </w:trPr>
        <w:tc>
          <w:tcPr>
            <w:tcW w:w="4454" w:type="dxa"/>
            <w:tcBorders>
              <w:top w:val="single" w:sz="6" w:space="0" w:color="auto"/>
              <w:left w:val="single" w:sz="6" w:space="0" w:color="auto"/>
              <w:bottom w:val="single" w:sz="6" w:space="0" w:color="auto"/>
              <w:right w:val="single" w:sz="6" w:space="0" w:color="auto"/>
            </w:tcBorders>
          </w:tcPr>
          <w:p w:rsidR="008E62B3" w:rsidRDefault="008E62B3">
            <w:pPr>
              <w:suppressLineNumbers/>
              <w:suppressAutoHyphens/>
              <w:jc w:val="both"/>
              <w:rPr>
                <w:sz w:val="30"/>
                <w:szCs w:val="30"/>
                <w:lang w:val="uk-UA"/>
              </w:rPr>
            </w:pPr>
            <w:r>
              <w:rPr>
                <w:sz w:val="30"/>
                <w:szCs w:val="30"/>
                <w:lang w:val="uk-UA"/>
              </w:rPr>
              <w:t>8</w:t>
            </w:r>
          </w:p>
        </w:tc>
        <w:tc>
          <w:tcPr>
            <w:tcW w:w="3846" w:type="dxa"/>
            <w:tcBorders>
              <w:top w:val="single" w:sz="6" w:space="0" w:color="auto"/>
              <w:left w:val="single" w:sz="6" w:space="0" w:color="auto"/>
              <w:bottom w:val="single" w:sz="6" w:space="0" w:color="auto"/>
              <w:right w:val="single" w:sz="6" w:space="0" w:color="auto"/>
            </w:tcBorders>
          </w:tcPr>
          <w:p w:rsidR="008E62B3" w:rsidRDefault="008E62B3">
            <w:pPr>
              <w:suppressLineNumbers/>
              <w:suppressAutoHyphens/>
              <w:jc w:val="both"/>
              <w:rPr>
                <w:sz w:val="30"/>
                <w:szCs w:val="30"/>
                <w:lang w:val="uk-UA"/>
              </w:rPr>
            </w:pPr>
            <w:r>
              <w:rPr>
                <w:sz w:val="30"/>
                <w:szCs w:val="30"/>
                <w:lang w:val="uk-UA"/>
              </w:rPr>
              <w:t>Середній процент знижок (націнок) на товари (п.4 : п.7) : 12500 : 50000- 100 = 25 %</w:t>
            </w:r>
          </w:p>
        </w:tc>
        <w:tc>
          <w:tcPr>
            <w:tcW w:w="928" w:type="dxa"/>
            <w:tcBorders>
              <w:top w:val="single" w:sz="6" w:space="0" w:color="auto"/>
              <w:left w:val="single" w:sz="6" w:space="0" w:color="auto"/>
              <w:bottom w:val="single" w:sz="6" w:space="0" w:color="auto"/>
              <w:right w:val="single" w:sz="6" w:space="0" w:color="auto"/>
            </w:tcBorders>
          </w:tcPr>
          <w:p w:rsidR="008E62B3" w:rsidRDefault="008E62B3">
            <w:pPr>
              <w:suppressLineNumbers/>
              <w:suppressAutoHyphens/>
              <w:jc w:val="center"/>
              <w:rPr>
                <w:sz w:val="30"/>
                <w:szCs w:val="30"/>
                <w:lang w:val="uk-UA"/>
              </w:rPr>
            </w:pPr>
          </w:p>
          <w:p w:rsidR="008E62B3" w:rsidRDefault="008E62B3">
            <w:pPr>
              <w:suppressLineNumbers/>
              <w:suppressAutoHyphens/>
              <w:jc w:val="center"/>
              <w:rPr>
                <w:sz w:val="30"/>
                <w:szCs w:val="30"/>
                <w:lang w:val="uk-UA"/>
              </w:rPr>
            </w:pPr>
          </w:p>
        </w:tc>
      </w:tr>
      <w:tr w:rsidR="008E62B3">
        <w:trPr>
          <w:cantSplit/>
          <w:jc w:val="center"/>
        </w:trPr>
        <w:tc>
          <w:tcPr>
            <w:tcW w:w="4454" w:type="dxa"/>
            <w:tcBorders>
              <w:top w:val="single" w:sz="6" w:space="0" w:color="auto"/>
              <w:left w:val="single" w:sz="6" w:space="0" w:color="auto"/>
              <w:bottom w:val="single" w:sz="6" w:space="0" w:color="auto"/>
              <w:right w:val="single" w:sz="6" w:space="0" w:color="auto"/>
            </w:tcBorders>
          </w:tcPr>
          <w:p w:rsidR="008E62B3" w:rsidRDefault="008E62B3">
            <w:pPr>
              <w:suppressLineNumbers/>
              <w:suppressAutoHyphens/>
              <w:jc w:val="both"/>
              <w:rPr>
                <w:sz w:val="30"/>
                <w:szCs w:val="30"/>
                <w:lang w:val="uk-UA"/>
              </w:rPr>
            </w:pPr>
            <w:r>
              <w:rPr>
                <w:sz w:val="30"/>
                <w:szCs w:val="30"/>
                <w:lang w:val="uk-UA"/>
              </w:rPr>
              <w:t>9</w:t>
            </w:r>
          </w:p>
        </w:tc>
        <w:tc>
          <w:tcPr>
            <w:tcW w:w="3846" w:type="dxa"/>
            <w:tcBorders>
              <w:top w:val="single" w:sz="6" w:space="0" w:color="auto"/>
              <w:left w:val="single" w:sz="6" w:space="0" w:color="auto"/>
              <w:bottom w:val="single" w:sz="6" w:space="0" w:color="auto"/>
              <w:right w:val="single" w:sz="6" w:space="0" w:color="auto"/>
            </w:tcBorders>
          </w:tcPr>
          <w:p w:rsidR="008E62B3" w:rsidRDefault="008E62B3">
            <w:pPr>
              <w:suppressLineNumbers/>
              <w:suppressAutoHyphens/>
              <w:jc w:val="both"/>
              <w:rPr>
                <w:sz w:val="30"/>
                <w:szCs w:val="30"/>
                <w:lang w:val="uk-UA"/>
              </w:rPr>
            </w:pPr>
            <w:r>
              <w:rPr>
                <w:sz w:val="30"/>
                <w:szCs w:val="30"/>
                <w:lang w:val="uk-UA"/>
              </w:rPr>
              <w:t>Сума знижок (націнок) на залишок нереалізованих на кінець місяця товарів (п.5 п.8 : 100) : 8000- 25: 100 = 2000</w:t>
            </w:r>
          </w:p>
        </w:tc>
        <w:tc>
          <w:tcPr>
            <w:tcW w:w="928" w:type="dxa"/>
            <w:tcBorders>
              <w:top w:val="single" w:sz="6" w:space="0" w:color="auto"/>
              <w:left w:val="single" w:sz="6" w:space="0" w:color="auto"/>
              <w:bottom w:val="single" w:sz="6" w:space="0" w:color="auto"/>
              <w:right w:val="single" w:sz="6" w:space="0" w:color="auto"/>
            </w:tcBorders>
          </w:tcPr>
          <w:p w:rsidR="008E62B3" w:rsidRDefault="008E62B3">
            <w:pPr>
              <w:suppressLineNumbers/>
              <w:suppressAutoHyphens/>
              <w:jc w:val="center"/>
              <w:rPr>
                <w:sz w:val="30"/>
                <w:szCs w:val="30"/>
                <w:lang w:val="uk-UA"/>
              </w:rPr>
            </w:pPr>
            <w:r>
              <w:rPr>
                <w:sz w:val="30"/>
                <w:szCs w:val="30"/>
                <w:lang w:val="uk-UA"/>
              </w:rPr>
              <w:t>2000</w:t>
            </w:r>
          </w:p>
        </w:tc>
      </w:tr>
      <w:tr w:rsidR="008E62B3">
        <w:trPr>
          <w:cantSplit/>
          <w:jc w:val="center"/>
        </w:trPr>
        <w:tc>
          <w:tcPr>
            <w:tcW w:w="4454" w:type="dxa"/>
            <w:tcBorders>
              <w:top w:val="single" w:sz="6" w:space="0" w:color="auto"/>
              <w:left w:val="single" w:sz="6" w:space="0" w:color="auto"/>
              <w:bottom w:val="single" w:sz="6" w:space="0" w:color="auto"/>
              <w:right w:val="single" w:sz="6" w:space="0" w:color="auto"/>
            </w:tcBorders>
          </w:tcPr>
          <w:p w:rsidR="008E62B3" w:rsidRDefault="008E62B3">
            <w:pPr>
              <w:suppressLineNumbers/>
              <w:suppressAutoHyphens/>
              <w:jc w:val="both"/>
              <w:rPr>
                <w:sz w:val="30"/>
                <w:szCs w:val="30"/>
                <w:lang w:val="uk-UA"/>
              </w:rPr>
            </w:pPr>
            <w:r>
              <w:rPr>
                <w:sz w:val="30"/>
                <w:szCs w:val="30"/>
                <w:lang w:val="uk-UA"/>
              </w:rPr>
              <w:t>10</w:t>
            </w:r>
          </w:p>
        </w:tc>
        <w:tc>
          <w:tcPr>
            <w:tcW w:w="3846" w:type="dxa"/>
            <w:tcBorders>
              <w:top w:val="single" w:sz="6" w:space="0" w:color="auto"/>
              <w:left w:val="single" w:sz="6" w:space="0" w:color="auto"/>
              <w:bottom w:val="single" w:sz="6" w:space="0" w:color="auto"/>
              <w:right w:val="single" w:sz="6" w:space="0" w:color="auto"/>
            </w:tcBorders>
          </w:tcPr>
          <w:p w:rsidR="008E62B3" w:rsidRDefault="008E62B3">
            <w:pPr>
              <w:suppressLineNumbers/>
              <w:suppressAutoHyphens/>
              <w:jc w:val="both"/>
              <w:rPr>
                <w:sz w:val="30"/>
                <w:szCs w:val="30"/>
                <w:lang w:val="uk-UA"/>
              </w:rPr>
            </w:pPr>
            <w:r>
              <w:rPr>
                <w:sz w:val="30"/>
                <w:szCs w:val="30"/>
                <w:lang w:val="uk-UA"/>
              </w:rPr>
              <w:t>Сума знижок (націнок) на товари реалізовані (п.4 - п.9) : 12500 - 2000 = 10500</w:t>
            </w:r>
          </w:p>
        </w:tc>
        <w:tc>
          <w:tcPr>
            <w:tcW w:w="928" w:type="dxa"/>
            <w:tcBorders>
              <w:top w:val="single" w:sz="6" w:space="0" w:color="auto"/>
              <w:left w:val="single" w:sz="6" w:space="0" w:color="auto"/>
              <w:bottom w:val="single" w:sz="6" w:space="0" w:color="auto"/>
              <w:right w:val="single" w:sz="6" w:space="0" w:color="auto"/>
            </w:tcBorders>
          </w:tcPr>
          <w:p w:rsidR="008E62B3" w:rsidRDefault="008E62B3">
            <w:pPr>
              <w:suppressLineNumbers/>
              <w:suppressAutoHyphens/>
              <w:jc w:val="center"/>
              <w:rPr>
                <w:sz w:val="30"/>
                <w:szCs w:val="30"/>
                <w:lang w:val="uk-UA"/>
              </w:rPr>
            </w:pPr>
            <w:r>
              <w:rPr>
                <w:sz w:val="30"/>
                <w:szCs w:val="30"/>
                <w:lang w:val="uk-UA"/>
              </w:rPr>
              <w:t>10500</w:t>
            </w:r>
          </w:p>
        </w:tc>
      </w:tr>
    </w:tbl>
    <w:p w:rsidR="008E62B3" w:rsidRDefault="008E62B3">
      <w:pPr>
        <w:suppressLineNumbers/>
        <w:suppressAutoHyphens/>
        <w:jc w:val="both"/>
        <w:rPr>
          <w:sz w:val="32"/>
          <w:szCs w:val="32"/>
          <w:lang w:val="uk-UA"/>
        </w:rPr>
      </w:pPr>
    </w:p>
    <w:p w:rsidR="008E62B3" w:rsidRDefault="008E62B3">
      <w:pPr>
        <w:suppressLineNumbers/>
        <w:suppressAutoHyphens/>
        <w:jc w:val="center"/>
        <w:rPr>
          <w:b/>
          <w:bCs/>
          <w:sz w:val="36"/>
          <w:szCs w:val="36"/>
          <w:lang w:val="uk-UA"/>
        </w:rPr>
      </w:pPr>
      <w:r>
        <w:rPr>
          <w:b/>
          <w:bCs/>
          <w:sz w:val="32"/>
          <w:szCs w:val="32"/>
          <w:lang w:val="uk-UA"/>
        </w:rPr>
        <w:br w:type="page"/>
      </w:r>
      <w:r>
        <w:rPr>
          <w:b/>
          <w:bCs/>
          <w:sz w:val="36"/>
          <w:szCs w:val="36"/>
          <w:lang w:val="uk-UA"/>
        </w:rPr>
        <w:t>2.7 Облік бартерних (товарообмінних) операцій</w:t>
      </w:r>
    </w:p>
    <w:p w:rsidR="008E62B3" w:rsidRDefault="008E62B3">
      <w:pPr>
        <w:suppressLineNumbers/>
        <w:suppressAutoHyphens/>
        <w:ind w:firstLine="284"/>
        <w:jc w:val="both"/>
        <w:rPr>
          <w:sz w:val="32"/>
          <w:szCs w:val="32"/>
          <w:lang w:val="uk-UA"/>
        </w:rPr>
      </w:pPr>
      <w:r>
        <w:rPr>
          <w:sz w:val="32"/>
          <w:szCs w:val="32"/>
          <w:lang w:val="uk-UA"/>
        </w:rPr>
        <w:t>У бартерних угодах грошові розрахунки замінюються обмі</w:t>
      </w:r>
      <w:r>
        <w:rPr>
          <w:sz w:val="32"/>
          <w:szCs w:val="32"/>
          <w:lang w:val="uk-UA"/>
        </w:rPr>
        <w:softHyphen/>
        <w:t>ном товарами згідно з відповідним договором. Мета бартерних угод — усунення грошових платежів. Вони особливо ефективні в разі, коли підприємству бракує коштів.</w:t>
      </w:r>
    </w:p>
    <w:p w:rsidR="008E62B3" w:rsidRDefault="008E62B3">
      <w:pPr>
        <w:suppressLineNumbers/>
        <w:suppressAutoHyphens/>
        <w:ind w:firstLine="284"/>
        <w:jc w:val="both"/>
        <w:rPr>
          <w:sz w:val="32"/>
          <w:szCs w:val="32"/>
          <w:lang w:val="uk-UA"/>
        </w:rPr>
      </w:pPr>
      <w:r>
        <w:rPr>
          <w:sz w:val="32"/>
          <w:szCs w:val="32"/>
          <w:lang w:val="uk-UA"/>
        </w:rPr>
        <w:t>При бартерному обміні підприємством з одного боку має бути відображена реалізація товарно-матеріальних цінностей (ро</w:t>
      </w:r>
      <w:r>
        <w:rPr>
          <w:sz w:val="32"/>
          <w:szCs w:val="32"/>
          <w:lang w:val="uk-UA"/>
        </w:rPr>
        <w:softHyphen/>
        <w:t>біт, послуг), а з іншого — процес їх придбання (минаючи гро</w:t>
      </w:r>
      <w:r>
        <w:rPr>
          <w:sz w:val="32"/>
          <w:szCs w:val="32"/>
          <w:lang w:val="uk-UA"/>
        </w:rPr>
        <w:softHyphen/>
        <w:t>шові розрахунки). Днем здійснення обороту вважається день передачі за бартером матеріальних цінностей покупцеві. Звідси в бухгалтерському обліку при бартерному обміну вартість готової продукції, товарів, матеріалів, а також виконаних робіт у порядку бартерних операцій відображається за дебетом рахунка № 62 “розрахунки з покупцями і замовниками” і кредитом рахунка № 46 “Реалізація”. Одержані за бартером матеріальні цінності (роботи, послуги) мають бути відображені за дебетом матеріаль</w:t>
      </w:r>
      <w:r>
        <w:rPr>
          <w:sz w:val="32"/>
          <w:szCs w:val="32"/>
          <w:lang w:val="uk-UA"/>
        </w:rPr>
        <w:softHyphen/>
        <w:t>них та інших рахунків і кредитом рахунка № 60 “Розрахунки з постачальниками і підрядчиками”. Заборгованість покупця пога</w:t>
      </w:r>
      <w:r>
        <w:rPr>
          <w:sz w:val="32"/>
          <w:szCs w:val="32"/>
          <w:lang w:val="uk-UA"/>
        </w:rPr>
        <w:softHyphen/>
        <w:t>шається взаємним заліком заборгованості постачальникові записом за дебетом рахунка № 60 “Розрахунки з постачальни</w:t>
      </w:r>
      <w:r>
        <w:rPr>
          <w:sz w:val="32"/>
          <w:szCs w:val="32"/>
          <w:lang w:val="uk-UA"/>
        </w:rPr>
        <w:softHyphen/>
        <w:t>ками і підрядчиками” у кореспонденції з кредитом рахунка № 62 “Розрахунки з покупцями і замовниками”.</w:t>
      </w:r>
    </w:p>
    <w:p w:rsidR="008E62B3" w:rsidRDefault="008E62B3">
      <w:pPr>
        <w:suppressLineNumbers/>
        <w:suppressAutoHyphens/>
        <w:ind w:firstLine="284"/>
        <w:jc w:val="both"/>
        <w:rPr>
          <w:sz w:val="32"/>
          <w:szCs w:val="32"/>
          <w:lang w:val="uk-UA"/>
        </w:rPr>
      </w:pPr>
      <w:r>
        <w:rPr>
          <w:sz w:val="32"/>
          <w:szCs w:val="32"/>
          <w:lang w:val="uk-UA"/>
        </w:rPr>
        <w:t>Товарообмін здійснюється за цінами придбання товарно–матеріальних цінностей. Різниця у вартості обмінюваних за бар</w:t>
      </w:r>
      <w:r>
        <w:rPr>
          <w:sz w:val="32"/>
          <w:szCs w:val="32"/>
          <w:lang w:val="uk-UA"/>
        </w:rPr>
        <w:softHyphen/>
        <w:t>тером цінностей відшкодовується тією стороною, вартість товарів якої виявилася нижчою.</w:t>
      </w:r>
    </w:p>
    <w:p w:rsidR="008E62B3" w:rsidRDefault="008E62B3">
      <w:pPr>
        <w:pStyle w:val="21"/>
        <w:suppressLineNumbers/>
        <w:suppressAutoHyphens/>
        <w:ind w:firstLine="284"/>
        <w:rPr>
          <w:lang w:val="uk-UA"/>
        </w:rPr>
      </w:pPr>
      <w:r>
        <w:rPr>
          <w:lang w:val="uk-UA"/>
        </w:rPr>
        <w:t>Якщо учасниками бартерної операції є юридичні особи різних держав, то курсові різниці за валютними операціями, які утворилися між датою відвантажених (відпущених) за бартером товарів і датою одержання від іноземного партнера матеріальних цінностей, списується на рахунок № 80 “Прибутки і збитки”.</w:t>
      </w:r>
    </w:p>
    <w:p w:rsidR="008E62B3" w:rsidRDefault="008E62B3">
      <w:pPr>
        <w:pStyle w:val="FR1"/>
        <w:tabs>
          <w:tab w:val="left" w:pos="9498"/>
        </w:tabs>
        <w:ind w:left="0" w:right="-7"/>
        <w:rPr>
          <w:rFonts w:ascii="Times New Roman" w:hAnsi="Times New Roman" w:cs="Times New Roman"/>
          <w:sz w:val="32"/>
          <w:szCs w:val="32"/>
        </w:rPr>
      </w:pPr>
      <w:r>
        <w:rPr>
          <w:sz w:val="32"/>
          <w:szCs w:val="32"/>
        </w:rPr>
        <w:br w:type="page"/>
      </w:r>
      <w:r>
        <w:rPr>
          <w:rFonts w:ascii="Times New Roman" w:hAnsi="Times New Roman" w:cs="Times New Roman"/>
          <w:sz w:val="36"/>
          <w:szCs w:val="36"/>
        </w:rPr>
        <w:t>2.8 Облік реалізація товарів у торгівлі із застосуванням торгових знижок</w:t>
      </w:r>
    </w:p>
    <w:p w:rsidR="008E62B3" w:rsidRDefault="008E62B3">
      <w:pPr>
        <w:pStyle w:val="FR1"/>
        <w:rPr>
          <w:rFonts w:ascii="Times New Roman" w:hAnsi="Times New Roman" w:cs="Times New Roman"/>
          <w:sz w:val="32"/>
          <w:szCs w:val="32"/>
        </w:rPr>
      </w:pPr>
    </w:p>
    <w:p w:rsidR="008E62B3" w:rsidRDefault="008E62B3">
      <w:pPr>
        <w:pStyle w:val="FR3"/>
        <w:spacing w:line="220" w:lineRule="auto"/>
        <w:ind w:firstLine="284"/>
        <w:rPr>
          <w:rFonts w:ascii="Times New Roman" w:hAnsi="Times New Roman" w:cs="Times New Roman"/>
          <w:sz w:val="32"/>
          <w:szCs w:val="32"/>
        </w:rPr>
      </w:pPr>
      <w:r>
        <w:rPr>
          <w:rFonts w:ascii="Times New Roman" w:hAnsi="Times New Roman" w:cs="Times New Roman"/>
          <w:sz w:val="32"/>
          <w:szCs w:val="32"/>
        </w:rPr>
        <w:t>Облікова політика представляє собою порядок здійснення первинного спостереження, вартісного вимірювання, поточ</w:t>
      </w:r>
      <w:r>
        <w:rPr>
          <w:rFonts w:ascii="Times New Roman" w:hAnsi="Times New Roman" w:cs="Times New Roman"/>
          <w:sz w:val="32"/>
          <w:szCs w:val="32"/>
        </w:rPr>
        <w:softHyphen/>
        <w:t>ного групування та підсумкового узагальнення фактів госпо</w:t>
      </w:r>
      <w:r>
        <w:rPr>
          <w:rFonts w:ascii="Times New Roman" w:hAnsi="Times New Roman" w:cs="Times New Roman"/>
          <w:sz w:val="32"/>
          <w:szCs w:val="32"/>
        </w:rPr>
        <w:softHyphen/>
        <w:t>дарської діяльності підприємства, який ґрунтується на прин</w:t>
      </w:r>
      <w:r>
        <w:rPr>
          <w:rFonts w:ascii="Times New Roman" w:hAnsi="Times New Roman" w:cs="Times New Roman"/>
          <w:sz w:val="32"/>
          <w:szCs w:val="32"/>
        </w:rPr>
        <w:softHyphen/>
        <w:t>ципі грошової оцінки. Складовою облікової політики можна вважати політику цін, де ціна виражає мінову вартість то</w:t>
      </w:r>
      <w:r>
        <w:rPr>
          <w:rFonts w:ascii="Times New Roman" w:hAnsi="Times New Roman" w:cs="Times New Roman"/>
          <w:sz w:val="32"/>
          <w:szCs w:val="32"/>
        </w:rPr>
        <w:softHyphen/>
        <w:t>варів в грошовому виразі на ринку.</w:t>
      </w:r>
    </w:p>
    <w:p w:rsidR="008E62B3" w:rsidRDefault="008E62B3">
      <w:pPr>
        <w:pStyle w:val="FR3"/>
        <w:spacing w:line="220" w:lineRule="auto"/>
        <w:ind w:firstLine="284"/>
        <w:rPr>
          <w:rFonts w:ascii="Times New Roman" w:hAnsi="Times New Roman" w:cs="Times New Roman"/>
          <w:sz w:val="32"/>
          <w:szCs w:val="32"/>
        </w:rPr>
      </w:pPr>
      <w:r>
        <w:rPr>
          <w:rFonts w:ascii="Times New Roman" w:hAnsi="Times New Roman" w:cs="Times New Roman"/>
          <w:sz w:val="32"/>
          <w:szCs w:val="32"/>
        </w:rPr>
        <w:t>Згідно з п.53 Положення про організацію бухгалтерського обліку і звітності в Україні, затвердженого постановою КМУ від 03.04.93 р. № 250, з подальшими змінами і доповненнями (далі — Положення), товари на підприємствах роздрібної торгівлі відображаються в балансі за продажними (роздрібними) ціна</w:t>
      </w:r>
      <w:r>
        <w:rPr>
          <w:rFonts w:ascii="Times New Roman" w:hAnsi="Times New Roman" w:cs="Times New Roman"/>
          <w:sz w:val="32"/>
          <w:szCs w:val="32"/>
        </w:rPr>
        <w:softHyphen/>
        <w:t>ми, а на оптових складах і базах торговельних підприємств — або за продажними цінами, або за цінами закупки (придбання). Причому підприємство повинне забезпечити незмінність прий</w:t>
      </w:r>
      <w:r>
        <w:rPr>
          <w:rFonts w:ascii="Times New Roman" w:hAnsi="Times New Roman" w:cs="Times New Roman"/>
          <w:sz w:val="32"/>
          <w:szCs w:val="32"/>
        </w:rPr>
        <w:softHyphen/>
        <w:t>нятої методології відображення товарів протягом поточного року.</w:t>
      </w:r>
    </w:p>
    <w:p w:rsidR="008E62B3" w:rsidRDefault="008E62B3">
      <w:pPr>
        <w:pStyle w:val="FR3"/>
        <w:spacing w:line="220" w:lineRule="auto"/>
        <w:ind w:firstLine="284"/>
        <w:rPr>
          <w:rFonts w:ascii="Times New Roman" w:hAnsi="Times New Roman" w:cs="Times New Roman"/>
          <w:sz w:val="32"/>
          <w:szCs w:val="32"/>
        </w:rPr>
      </w:pPr>
      <w:r>
        <w:rPr>
          <w:rFonts w:ascii="Times New Roman" w:hAnsi="Times New Roman" w:cs="Times New Roman"/>
          <w:sz w:val="32"/>
          <w:szCs w:val="32"/>
        </w:rPr>
        <w:t>Враховуючи світовий досвід, торговельні підприємства в Ук</w:t>
      </w:r>
      <w:r>
        <w:rPr>
          <w:rFonts w:ascii="Times New Roman" w:hAnsi="Times New Roman" w:cs="Times New Roman"/>
          <w:sz w:val="32"/>
          <w:szCs w:val="32"/>
        </w:rPr>
        <w:softHyphen/>
        <w:t>раїні все частіше при реалізації товарів надають покупцям різно</w:t>
      </w:r>
      <w:r>
        <w:rPr>
          <w:rFonts w:ascii="Times New Roman" w:hAnsi="Times New Roman" w:cs="Times New Roman"/>
          <w:sz w:val="32"/>
          <w:szCs w:val="32"/>
        </w:rPr>
        <w:softHyphen/>
        <w:t>манітні знижки — на велику кількість придбаного товару, за скорочення термінів оплати, сезонні знижки тощо. Від того, за якими цінами підприємство веде облік товарів, залежать бух</w:t>
      </w:r>
      <w:r>
        <w:rPr>
          <w:rFonts w:ascii="Times New Roman" w:hAnsi="Times New Roman" w:cs="Times New Roman"/>
          <w:sz w:val="32"/>
          <w:szCs w:val="32"/>
        </w:rPr>
        <w:softHyphen/>
        <w:t>галтерські записи при наданні торгових знижок покупцям.</w:t>
      </w:r>
    </w:p>
    <w:p w:rsidR="008E62B3" w:rsidRDefault="008E62B3">
      <w:pPr>
        <w:pStyle w:val="FR3"/>
        <w:spacing w:line="220" w:lineRule="auto"/>
        <w:ind w:firstLine="284"/>
        <w:rPr>
          <w:rFonts w:ascii="Times New Roman" w:hAnsi="Times New Roman" w:cs="Times New Roman"/>
          <w:sz w:val="32"/>
          <w:szCs w:val="32"/>
        </w:rPr>
      </w:pPr>
      <w:r>
        <w:rPr>
          <w:rFonts w:ascii="Times New Roman" w:hAnsi="Times New Roman" w:cs="Times New Roman"/>
          <w:sz w:val="32"/>
          <w:szCs w:val="32"/>
        </w:rPr>
        <w:t>Бухгалтерські проводки по наданню знижок на велику кількість придбаного товару розглянуто на прикладі підприємства, яке веде облік товарів за продажними цінами.</w:t>
      </w:r>
    </w:p>
    <w:p w:rsidR="008E62B3" w:rsidRDefault="008E62B3">
      <w:pPr>
        <w:pStyle w:val="FR3"/>
        <w:spacing w:line="240" w:lineRule="auto"/>
        <w:ind w:firstLine="284"/>
        <w:rPr>
          <w:rFonts w:ascii="Times New Roman" w:hAnsi="Times New Roman" w:cs="Times New Roman"/>
          <w:sz w:val="32"/>
          <w:szCs w:val="32"/>
        </w:rPr>
      </w:pPr>
      <w:r>
        <w:rPr>
          <w:rFonts w:ascii="Times New Roman" w:hAnsi="Times New Roman" w:cs="Times New Roman"/>
          <w:b/>
          <w:bCs/>
          <w:sz w:val="32"/>
          <w:szCs w:val="32"/>
        </w:rPr>
        <w:t>Приклад 1</w:t>
      </w:r>
    </w:p>
    <w:p w:rsidR="008E62B3" w:rsidRDefault="008E62B3">
      <w:pPr>
        <w:pStyle w:val="FR3"/>
        <w:spacing w:line="220" w:lineRule="auto"/>
        <w:ind w:firstLine="284"/>
        <w:rPr>
          <w:rFonts w:ascii="Times New Roman" w:hAnsi="Times New Roman" w:cs="Times New Roman"/>
          <w:sz w:val="32"/>
          <w:szCs w:val="32"/>
        </w:rPr>
      </w:pPr>
      <w:r>
        <w:rPr>
          <w:rFonts w:ascii="Times New Roman" w:hAnsi="Times New Roman" w:cs="Times New Roman"/>
          <w:sz w:val="32"/>
          <w:szCs w:val="32"/>
        </w:rPr>
        <w:t>Нехай покупна вартість одиниці товару "А" для торговель</w:t>
      </w:r>
      <w:r>
        <w:rPr>
          <w:rFonts w:ascii="Times New Roman" w:hAnsi="Times New Roman" w:cs="Times New Roman"/>
          <w:sz w:val="32"/>
          <w:szCs w:val="32"/>
        </w:rPr>
        <w:softHyphen/>
        <w:t>ного підприємства складає 50 грн., крім того, ПДВ — 10 ґрн.</w:t>
      </w:r>
    </w:p>
    <w:p w:rsidR="008E62B3" w:rsidRDefault="008E62B3">
      <w:pPr>
        <w:pStyle w:val="FR3"/>
        <w:spacing w:line="220" w:lineRule="auto"/>
        <w:ind w:right="-7" w:firstLine="284"/>
        <w:rPr>
          <w:rFonts w:ascii="Times New Roman" w:hAnsi="Times New Roman" w:cs="Times New Roman"/>
          <w:b/>
          <w:bCs/>
          <w:i/>
          <w:iCs/>
          <w:sz w:val="32"/>
          <w:szCs w:val="32"/>
        </w:rPr>
      </w:pPr>
      <w:r>
        <w:rPr>
          <w:rFonts w:ascii="Times New Roman" w:hAnsi="Times New Roman" w:cs="Times New Roman"/>
          <w:sz w:val="32"/>
          <w:szCs w:val="32"/>
        </w:rPr>
        <w:t>Підприємство відображає в обліку товар А за ціною продажу — 75 грн., крім того, ПДВ — 15 грн., разом — 90 грн. за одиницю. Проте тим покупцям, які придбають товар в кількості 200 і більше одиниць, торговельне підприєм</w:t>
      </w:r>
      <w:r>
        <w:rPr>
          <w:rFonts w:ascii="Times New Roman" w:hAnsi="Times New Roman" w:cs="Times New Roman"/>
          <w:sz w:val="32"/>
          <w:szCs w:val="32"/>
        </w:rPr>
        <w:softHyphen/>
        <w:t>ство надає знижку 18 грн. на одиницю товару, і продажна ціна в такому випадку складає разом з ПДВ 72 грн. за одиницю. Бухгалтерські про</w:t>
      </w:r>
      <w:r>
        <w:rPr>
          <w:rFonts w:ascii="Times New Roman" w:hAnsi="Times New Roman" w:cs="Times New Roman"/>
          <w:sz w:val="32"/>
          <w:szCs w:val="32"/>
        </w:rPr>
        <w:softHyphen/>
        <w:t>водки дивіться а</w:t>
      </w:r>
      <w:r>
        <w:rPr>
          <w:rFonts w:ascii="Times New Roman" w:hAnsi="Times New Roman" w:cs="Times New Roman"/>
          <w:b/>
          <w:bCs/>
          <w:sz w:val="32"/>
          <w:szCs w:val="32"/>
        </w:rPr>
        <w:t xml:space="preserve"> </w:t>
      </w:r>
      <w:r>
        <w:rPr>
          <w:rFonts w:ascii="Times New Roman" w:hAnsi="Times New Roman" w:cs="Times New Roman"/>
          <w:b/>
          <w:bCs/>
          <w:i/>
          <w:iCs/>
          <w:sz w:val="32"/>
          <w:szCs w:val="32"/>
        </w:rPr>
        <w:t>таблиці № 2.</w:t>
      </w:r>
    </w:p>
    <w:p w:rsidR="008E62B3" w:rsidRDefault="008E62B3">
      <w:pPr>
        <w:pStyle w:val="FR3"/>
        <w:spacing w:line="220" w:lineRule="auto"/>
        <w:ind w:right="-7" w:firstLine="284"/>
        <w:rPr>
          <w:rFonts w:ascii="Times New Roman" w:hAnsi="Times New Roman" w:cs="Times New Roman"/>
          <w:sz w:val="32"/>
          <w:szCs w:val="32"/>
        </w:rPr>
      </w:pPr>
      <w:r>
        <w:rPr>
          <w:rFonts w:ascii="Times New Roman" w:hAnsi="Times New Roman" w:cs="Times New Roman"/>
          <w:b/>
          <w:bCs/>
          <w:sz w:val="32"/>
          <w:szCs w:val="32"/>
        </w:rPr>
        <w:t>Застосування системи знижок дозволяє зни</w:t>
      </w:r>
      <w:r>
        <w:rPr>
          <w:rFonts w:ascii="Times New Roman" w:hAnsi="Times New Roman" w:cs="Times New Roman"/>
          <w:b/>
          <w:bCs/>
          <w:sz w:val="32"/>
          <w:szCs w:val="32"/>
        </w:rPr>
        <w:softHyphen/>
        <w:t>зити витрати обігу, збільшити обсяг товарообігу і суму прибутку торговельного підприємства. Проте при засто</w:t>
      </w:r>
      <w:r>
        <w:rPr>
          <w:rFonts w:ascii="Times New Roman" w:hAnsi="Times New Roman" w:cs="Times New Roman"/>
          <w:b/>
          <w:bCs/>
          <w:sz w:val="32"/>
          <w:szCs w:val="32"/>
        </w:rPr>
        <w:softHyphen/>
        <w:t>суванні системи знижок необхідно враховувати наступне.</w:t>
      </w:r>
    </w:p>
    <w:p w:rsidR="008E62B3" w:rsidRDefault="008E62B3">
      <w:pPr>
        <w:pStyle w:val="FR3"/>
        <w:spacing w:line="220" w:lineRule="auto"/>
        <w:ind w:firstLine="284"/>
        <w:rPr>
          <w:rFonts w:ascii="Times New Roman" w:hAnsi="Times New Roman" w:cs="Times New Roman"/>
          <w:sz w:val="32"/>
          <w:szCs w:val="32"/>
        </w:rPr>
      </w:pPr>
      <w:r>
        <w:rPr>
          <w:rFonts w:ascii="Times New Roman" w:hAnsi="Times New Roman" w:cs="Times New Roman"/>
          <w:sz w:val="32"/>
          <w:szCs w:val="32"/>
        </w:rPr>
        <w:t>Якщо оптове торговельне підприємство застосовує методику обліку товарів з відображенням у балансі за продажними цінами (а роздрібне торговельне підприємство завжди зобов'язане використовувати цю методику), то при продажу товари зі знижкою необхідно на суму знижки зменшити облікову вартість товару; коли ж облік товарів ведеться за покупними цінами то відображати бухгалтерською проводкою зменшення облікової вартості товару при наданні знижки (яка не зменшує вартості товару нижче ціни придбання) не потрібно.</w:t>
      </w:r>
    </w:p>
    <w:p w:rsidR="008E62B3" w:rsidRDefault="008E62B3">
      <w:pPr>
        <w:pStyle w:val="FR3"/>
        <w:spacing w:line="220" w:lineRule="auto"/>
        <w:ind w:firstLine="284"/>
        <w:rPr>
          <w:rFonts w:ascii="Times New Roman" w:hAnsi="Times New Roman" w:cs="Times New Roman"/>
          <w:sz w:val="32"/>
          <w:szCs w:val="32"/>
        </w:rPr>
      </w:pPr>
      <w:r>
        <w:rPr>
          <w:rFonts w:ascii="Times New Roman" w:hAnsi="Times New Roman" w:cs="Times New Roman"/>
          <w:b/>
          <w:bCs/>
          <w:sz w:val="32"/>
          <w:szCs w:val="32"/>
        </w:rPr>
        <w:t>У податковому обліку передбачені певні обмеження, які направлені на попередження зловживань при про</w:t>
      </w:r>
      <w:r>
        <w:rPr>
          <w:rFonts w:ascii="Times New Roman" w:hAnsi="Times New Roman" w:cs="Times New Roman"/>
          <w:b/>
          <w:bCs/>
          <w:sz w:val="32"/>
          <w:szCs w:val="32"/>
        </w:rPr>
        <w:softHyphen/>
        <w:t>дажу товарів за штучно заниженими цінами,</w:t>
      </w:r>
      <w:r>
        <w:rPr>
          <w:rFonts w:ascii="Times New Roman" w:hAnsi="Times New Roman" w:cs="Times New Roman"/>
          <w:sz w:val="32"/>
          <w:szCs w:val="32"/>
        </w:rPr>
        <w:t xml:space="preserve"> — згідно з Законом України “Про оподаткування прибутку підприємств” у редакції від 22.05.97 р. № 283/97–ВР дохід для цілей оподаткування при продажу товарів пов'язаним особам, особам, які не є платника</w:t>
      </w:r>
      <w:r>
        <w:rPr>
          <w:rFonts w:ascii="Times New Roman" w:hAnsi="Times New Roman" w:cs="Times New Roman"/>
          <w:sz w:val="32"/>
          <w:szCs w:val="32"/>
        </w:rPr>
        <w:softHyphen/>
        <w:t>ми податку на прибуток або сплачують пода</w:t>
      </w:r>
      <w:r>
        <w:rPr>
          <w:rFonts w:ascii="Times New Roman" w:hAnsi="Times New Roman" w:cs="Times New Roman"/>
          <w:sz w:val="32"/>
          <w:szCs w:val="32"/>
        </w:rPr>
        <w:softHyphen/>
        <w:t>ток за іншими, ніж платник податку, ставками, а також при проведенні товарообмінних (бар</w:t>
      </w:r>
      <w:r>
        <w:rPr>
          <w:rFonts w:ascii="Times New Roman" w:hAnsi="Times New Roman" w:cs="Times New Roman"/>
          <w:sz w:val="32"/>
          <w:szCs w:val="32"/>
        </w:rPr>
        <w:softHyphen/>
        <w:t>терних) операцій визначається виходячи з до</w:t>
      </w:r>
      <w:r>
        <w:rPr>
          <w:rFonts w:ascii="Times New Roman" w:hAnsi="Times New Roman" w:cs="Times New Roman"/>
          <w:sz w:val="32"/>
          <w:szCs w:val="32"/>
        </w:rPr>
        <w:softHyphen/>
        <w:t xml:space="preserve">говірних цін, але не менших, ніж звичайні ціни (пункти 7.4 та 7.1 статті 7 Закону); аналогічні застереження передбачені при нарахуванні ПДВ пунктом 4 2 Закону України “Про податок на додану вартість” від </w:t>
      </w:r>
      <w:r>
        <w:rPr>
          <w:rFonts w:ascii="Times New Roman" w:hAnsi="Times New Roman" w:cs="Times New Roman"/>
          <w:smallCaps/>
          <w:sz w:val="32"/>
          <w:szCs w:val="32"/>
        </w:rPr>
        <w:t xml:space="preserve"> </w:t>
      </w:r>
      <w:r>
        <w:rPr>
          <w:rFonts w:ascii="Times New Roman" w:hAnsi="Times New Roman" w:cs="Times New Roman"/>
          <w:sz w:val="32"/>
          <w:szCs w:val="32"/>
        </w:rPr>
        <w:t>03 0497р. № 168/97–ВР.</w:t>
      </w:r>
    </w:p>
    <w:p w:rsidR="008E62B3" w:rsidRDefault="008E62B3">
      <w:pPr>
        <w:pStyle w:val="FR3"/>
        <w:spacing w:line="220" w:lineRule="auto"/>
        <w:ind w:firstLine="284"/>
        <w:rPr>
          <w:rFonts w:ascii="Times New Roman" w:hAnsi="Times New Roman" w:cs="Times New Roman"/>
          <w:sz w:val="32"/>
          <w:szCs w:val="32"/>
        </w:rPr>
      </w:pPr>
      <w:r>
        <w:rPr>
          <w:rFonts w:ascii="Times New Roman" w:hAnsi="Times New Roman" w:cs="Times New Roman"/>
          <w:sz w:val="32"/>
          <w:szCs w:val="32"/>
        </w:rPr>
        <w:t>Зазначених податкових обмежень досить для захисту інте</w:t>
      </w:r>
      <w:r>
        <w:rPr>
          <w:rFonts w:ascii="Times New Roman" w:hAnsi="Times New Roman" w:cs="Times New Roman"/>
          <w:sz w:val="32"/>
          <w:szCs w:val="32"/>
        </w:rPr>
        <w:softHyphen/>
        <w:t>ресів держави; якщо ж підприємство реалізує товари із застосу</w:t>
      </w:r>
      <w:r>
        <w:rPr>
          <w:rFonts w:ascii="Times New Roman" w:hAnsi="Times New Roman" w:cs="Times New Roman"/>
          <w:sz w:val="32"/>
          <w:szCs w:val="32"/>
        </w:rPr>
        <w:softHyphen/>
        <w:t>ванням системи знижок у межах своєї торговельної націнки в умовах звичайного ведення господарської діяльності, коли для всіх покупців передбачені однакові умови реалізації і застосу</w:t>
      </w:r>
      <w:r>
        <w:rPr>
          <w:rFonts w:ascii="Times New Roman" w:hAnsi="Times New Roman" w:cs="Times New Roman"/>
          <w:sz w:val="32"/>
          <w:szCs w:val="32"/>
        </w:rPr>
        <w:softHyphen/>
        <w:t>вання системи знижок, що затверджені розпорядчим докумен</w:t>
      </w:r>
      <w:r>
        <w:rPr>
          <w:rFonts w:ascii="Times New Roman" w:hAnsi="Times New Roman" w:cs="Times New Roman"/>
          <w:sz w:val="32"/>
          <w:szCs w:val="32"/>
        </w:rPr>
        <w:softHyphen/>
        <w:t>том керівника підприємства, надання знижки не повинно роз</w:t>
      </w:r>
      <w:r>
        <w:rPr>
          <w:rFonts w:ascii="Times New Roman" w:hAnsi="Times New Roman" w:cs="Times New Roman"/>
          <w:sz w:val="32"/>
          <w:szCs w:val="32"/>
        </w:rPr>
        <w:softHyphen/>
        <w:t>цінюватися як продаж із порушенням правила “звичайної ціни”.</w:t>
      </w:r>
    </w:p>
    <w:p w:rsidR="008E62B3" w:rsidRDefault="008E62B3">
      <w:pPr>
        <w:pStyle w:val="FR3"/>
        <w:spacing w:before="40" w:line="220" w:lineRule="auto"/>
        <w:ind w:firstLine="284"/>
        <w:rPr>
          <w:rFonts w:ascii="Times New Roman" w:hAnsi="Times New Roman" w:cs="Times New Roman"/>
          <w:sz w:val="32"/>
          <w:szCs w:val="32"/>
        </w:rPr>
      </w:pPr>
      <w:r>
        <w:rPr>
          <w:rFonts w:ascii="Times New Roman" w:hAnsi="Times New Roman" w:cs="Times New Roman"/>
          <w:sz w:val="32"/>
          <w:szCs w:val="32"/>
        </w:rPr>
        <w:t>Поряд зі знижками, що надаються покупцеві при відванта</w:t>
      </w:r>
      <w:r>
        <w:rPr>
          <w:rFonts w:ascii="Times New Roman" w:hAnsi="Times New Roman" w:cs="Times New Roman"/>
          <w:sz w:val="32"/>
          <w:szCs w:val="32"/>
        </w:rPr>
        <w:softHyphen/>
        <w:t>женні товару, з міжнародного досвіду відомі знижки за до строкову</w:t>
      </w:r>
      <w:r>
        <w:rPr>
          <w:rFonts w:ascii="Times New Roman" w:hAnsi="Times New Roman" w:cs="Times New Roman"/>
          <w:smallCaps/>
          <w:sz w:val="32"/>
          <w:szCs w:val="32"/>
        </w:rPr>
        <w:t xml:space="preserve"> </w:t>
      </w:r>
      <w:r>
        <w:rPr>
          <w:rFonts w:ascii="Times New Roman" w:hAnsi="Times New Roman" w:cs="Times New Roman"/>
          <w:sz w:val="32"/>
          <w:szCs w:val="32"/>
        </w:rPr>
        <w:t>оплату товару. Оскільки продавці зацікавлені в як</w:t>
      </w:r>
      <w:r>
        <w:rPr>
          <w:rFonts w:ascii="Times New Roman" w:hAnsi="Times New Roman" w:cs="Times New Roman"/>
          <w:sz w:val="32"/>
          <w:szCs w:val="32"/>
        </w:rPr>
        <w:softHyphen/>
        <w:t>найшвидшому обороті капіталу, то при відвантаженні товару за ціною 100 грн. у рахунку–фактурі може бути зазначена умова знижки, наприклад “2/10”. Це означає, що якщо покупець протягом 10 днів від дати отримання товару і рахунка–фактури може розплатитися з продавцем, то йому дозво</w:t>
      </w:r>
      <w:r>
        <w:rPr>
          <w:rFonts w:ascii="Times New Roman" w:hAnsi="Times New Roman" w:cs="Times New Roman"/>
          <w:sz w:val="32"/>
          <w:szCs w:val="32"/>
        </w:rPr>
        <w:softHyphen/>
        <w:t>лено оплатити товар зі знижкою 2% — тоб</w:t>
      </w:r>
      <w:r>
        <w:rPr>
          <w:rFonts w:ascii="Times New Roman" w:hAnsi="Times New Roman" w:cs="Times New Roman"/>
          <w:sz w:val="32"/>
          <w:szCs w:val="32"/>
        </w:rPr>
        <w:softHyphen/>
        <w:t>то досить перерахувати тільки 98 грн., а не 100.</w:t>
      </w:r>
    </w:p>
    <w:p w:rsidR="008E62B3" w:rsidRDefault="008E62B3">
      <w:pPr>
        <w:pStyle w:val="FR3"/>
        <w:spacing w:line="220" w:lineRule="auto"/>
        <w:ind w:right="-7" w:firstLine="284"/>
        <w:rPr>
          <w:rFonts w:ascii="Times New Roman" w:hAnsi="Times New Roman" w:cs="Times New Roman"/>
          <w:sz w:val="32"/>
          <w:szCs w:val="32"/>
        </w:rPr>
      </w:pPr>
      <w:r>
        <w:rPr>
          <w:rFonts w:ascii="Times New Roman" w:hAnsi="Times New Roman" w:cs="Times New Roman"/>
          <w:sz w:val="32"/>
          <w:szCs w:val="32"/>
        </w:rPr>
        <w:t>На момент відвантаження товарів про</w:t>
      </w:r>
      <w:r>
        <w:rPr>
          <w:rFonts w:ascii="Times New Roman" w:hAnsi="Times New Roman" w:cs="Times New Roman"/>
          <w:sz w:val="32"/>
          <w:szCs w:val="32"/>
        </w:rPr>
        <w:softHyphen/>
        <w:t>давець не завжди знає, чи захоче поку</w:t>
      </w:r>
      <w:r>
        <w:rPr>
          <w:rFonts w:ascii="Times New Roman" w:hAnsi="Times New Roman" w:cs="Times New Roman"/>
          <w:sz w:val="32"/>
          <w:szCs w:val="32"/>
        </w:rPr>
        <w:softHyphen/>
        <w:t>пець скористатися знижкою за дострокову оплату, тому при обліку реалізації товарів враховується пов</w:t>
      </w:r>
      <w:r>
        <w:rPr>
          <w:rFonts w:ascii="Times New Roman" w:hAnsi="Times New Roman" w:cs="Times New Roman"/>
          <w:sz w:val="32"/>
          <w:szCs w:val="32"/>
        </w:rPr>
        <w:softHyphen/>
        <w:t>на вартість товару — 100 грн.; якщо ж покупець достроково оплачує товар, сума наданої знижки — 2 грн — відображається, наприклад, в обліку підприємств США по дебету спеціального рахунка “Знижки з продажу”. На суму наданих за звітний період знижок продавець змен</w:t>
      </w:r>
      <w:r>
        <w:rPr>
          <w:rFonts w:ascii="Times New Roman" w:hAnsi="Times New Roman" w:cs="Times New Roman"/>
          <w:sz w:val="32"/>
          <w:szCs w:val="32"/>
        </w:rPr>
        <w:softHyphen/>
        <w:t>шує обсяги валової реалізації, які відобра</w:t>
      </w:r>
      <w:r>
        <w:rPr>
          <w:rFonts w:ascii="Times New Roman" w:hAnsi="Times New Roman" w:cs="Times New Roman"/>
          <w:sz w:val="32"/>
          <w:szCs w:val="32"/>
        </w:rPr>
        <w:softHyphen/>
        <w:t>жені у Звіті про прибутки і збитки.</w:t>
      </w:r>
    </w:p>
    <w:p w:rsidR="008E62B3" w:rsidRDefault="008E62B3">
      <w:pPr>
        <w:pStyle w:val="FR3"/>
        <w:spacing w:line="220" w:lineRule="auto"/>
        <w:ind w:firstLine="0"/>
        <w:rPr>
          <w:rFonts w:ascii="Times New Roman" w:hAnsi="Times New Roman" w:cs="Times New Roman"/>
          <w:sz w:val="32"/>
          <w:szCs w:val="32"/>
        </w:rPr>
      </w:pPr>
      <w:r>
        <w:rPr>
          <w:rFonts w:ascii="Times New Roman" w:hAnsi="Times New Roman" w:cs="Times New Roman"/>
          <w:sz w:val="32"/>
          <w:szCs w:val="32"/>
        </w:rPr>
        <w:t>Оскільки надання знижки за достро</w:t>
      </w:r>
      <w:r>
        <w:rPr>
          <w:rFonts w:ascii="Times New Roman" w:hAnsi="Times New Roman" w:cs="Times New Roman"/>
          <w:sz w:val="32"/>
          <w:szCs w:val="32"/>
        </w:rPr>
        <w:softHyphen/>
        <w:t>кову оплату товарів як інструмент ціно</w:t>
      </w:r>
      <w:r>
        <w:rPr>
          <w:rFonts w:ascii="Times New Roman" w:hAnsi="Times New Roman" w:cs="Times New Roman"/>
          <w:sz w:val="32"/>
          <w:szCs w:val="32"/>
        </w:rPr>
        <w:softHyphen/>
        <w:t>вої політики підприємства дає можливість збільшити швидкість обороту капіталу, то виникає питання: а як в умовах діючо</w:t>
      </w:r>
      <w:r>
        <w:rPr>
          <w:rFonts w:ascii="Times New Roman" w:hAnsi="Times New Roman" w:cs="Times New Roman"/>
          <w:sz w:val="32"/>
          <w:szCs w:val="32"/>
        </w:rPr>
        <w:softHyphen/>
        <w:t>го в Україні законодавства надати по</w:t>
      </w:r>
      <w:r>
        <w:rPr>
          <w:rFonts w:ascii="Times New Roman" w:hAnsi="Times New Roman" w:cs="Times New Roman"/>
          <w:sz w:val="32"/>
          <w:szCs w:val="32"/>
        </w:rPr>
        <w:softHyphen/>
        <w:t>купцеві знижку за дострокову оплату раніше відвантаженого товару?</w:t>
      </w:r>
    </w:p>
    <w:p w:rsidR="008E62B3" w:rsidRDefault="008E62B3">
      <w:pPr>
        <w:pStyle w:val="FR3"/>
        <w:spacing w:line="220" w:lineRule="auto"/>
        <w:ind w:firstLine="0"/>
        <w:rPr>
          <w:rFonts w:ascii="Times New Roman" w:hAnsi="Times New Roman" w:cs="Times New Roman"/>
          <w:sz w:val="32"/>
          <w:szCs w:val="32"/>
        </w:rPr>
      </w:pPr>
      <w:r>
        <w:rPr>
          <w:rFonts w:ascii="Times New Roman" w:hAnsi="Times New Roman" w:cs="Times New Roman"/>
          <w:b/>
          <w:bCs/>
          <w:i/>
          <w:iCs/>
          <w:sz w:val="32"/>
          <w:szCs w:val="32"/>
        </w:rPr>
        <w:t>Таблиця 2.</w:t>
      </w:r>
    </w:p>
    <w:p w:rsidR="008E62B3" w:rsidRDefault="008E62B3">
      <w:pPr>
        <w:pStyle w:val="FR2"/>
        <w:rPr>
          <w:sz w:val="32"/>
          <w:szCs w:val="32"/>
        </w:rPr>
      </w:pPr>
      <w:r>
        <w:rPr>
          <w:sz w:val="32"/>
          <w:szCs w:val="32"/>
        </w:rPr>
        <w:t>Надання знижок на велику кількість проданого товару (облік товарів ведеться за продажними цінами)</w:t>
      </w:r>
    </w:p>
    <w:p w:rsidR="008E62B3" w:rsidRDefault="008E62B3">
      <w:pPr>
        <w:pStyle w:val="FR2"/>
        <w:rPr>
          <w:sz w:val="32"/>
          <w:szCs w:val="32"/>
        </w:rPr>
      </w:pPr>
    </w:p>
    <w:tbl>
      <w:tblPr>
        <w:tblW w:w="0" w:type="auto"/>
        <w:tblInd w:w="-8" w:type="dxa"/>
        <w:tblLayout w:type="fixed"/>
        <w:tblCellMar>
          <w:left w:w="40" w:type="dxa"/>
          <w:right w:w="40" w:type="dxa"/>
        </w:tblCellMar>
        <w:tblLook w:val="0000" w:firstRow="0" w:lastRow="0" w:firstColumn="0" w:lastColumn="0" w:noHBand="0" w:noVBand="0"/>
      </w:tblPr>
      <w:tblGrid>
        <w:gridCol w:w="546"/>
        <w:gridCol w:w="4560"/>
        <w:gridCol w:w="709"/>
        <w:gridCol w:w="567"/>
        <w:gridCol w:w="142"/>
        <w:gridCol w:w="851"/>
        <w:gridCol w:w="141"/>
        <w:gridCol w:w="993"/>
        <w:gridCol w:w="1309"/>
      </w:tblGrid>
      <w:tr w:rsidR="008E62B3">
        <w:trPr>
          <w:cantSplit/>
        </w:trPr>
        <w:tc>
          <w:tcPr>
            <w:tcW w:w="546" w:type="dxa"/>
            <w:tcBorders>
              <w:top w:val="single" w:sz="4" w:space="0" w:color="auto"/>
              <w:left w:val="single" w:sz="6" w:space="0" w:color="auto"/>
              <w:bottom w:val="single" w:sz="6" w:space="0" w:color="auto"/>
              <w:right w:val="single" w:sz="6" w:space="0" w:color="auto"/>
            </w:tcBorders>
          </w:tcPr>
          <w:p w:rsidR="008E62B3" w:rsidRDefault="008E62B3">
            <w:pPr>
              <w:spacing w:before="20"/>
              <w:rPr>
                <w:sz w:val="30"/>
                <w:szCs w:val="30"/>
                <w:lang w:val="uk-UA"/>
              </w:rPr>
            </w:pPr>
            <w:r>
              <w:rPr>
                <w:sz w:val="30"/>
                <w:szCs w:val="30"/>
                <w:lang w:val="uk-UA"/>
              </w:rPr>
              <w:t>№</w:t>
            </w:r>
          </w:p>
        </w:tc>
        <w:tc>
          <w:tcPr>
            <w:tcW w:w="4557" w:type="dxa"/>
            <w:tcBorders>
              <w:top w:val="single" w:sz="6" w:space="0" w:color="auto"/>
              <w:left w:val="single" w:sz="6" w:space="0" w:color="auto"/>
              <w:bottom w:val="single" w:sz="6" w:space="0" w:color="auto"/>
              <w:right w:val="single" w:sz="6" w:space="0" w:color="auto"/>
            </w:tcBorders>
          </w:tcPr>
          <w:p w:rsidR="008E62B3" w:rsidRDefault="008E62B3">
            <w:pPr>
              <w:spacing w:before="20"/>
              <w:rPr>
                <w:sz w:val="30"/>
                <w:szCs w:val="30"/>
                <w:lang w:val="uk-UA"/>
              </w:rPr>
            </w:pPr>
            <w:r>
              <w:rPr>
                <w:sz w:val="30"/>
                <w:szCs w:val="30"/>
                <w:lang w:val="uk-UA"/>
              </w:rPr>
              <w:t xml:space="preserve"> Господарська операція </w:t>
            </w:r>
          </w:p>
        </w:tc>
        <w:tc>
          <w:tcPr>
            <w:tcW w:w="709" w:type="dxa"/>
            <w:tcBorders>
              <w:top w:val="single" w:sz="6" w:space="0" w:color="auto"/>
              <w:left w:val="single" w:sz="6" w:space="0" w:color="auto"/>
              <w:bottom w:val="single" w:sz="6" w:space="0" w:color="auto"/>
              <w:right w:val="nil"/>
            </w:tcBorders>
          </w:tcPr>
          <w:p w:rsidR="008E62B3" w:rsidRDefault="008E62B3">
            <w:pPr>
              <w:spacing w:before="20"/>
              <w:rPr>
                <w:sz w:val="30"/>
                <w:szCs w:val="30"/>
                <w:lang w:val="uk-UA"/>
              </w:rPr>
            </w:pPr>
            <w:r>
              <w:rPr>
                <w:sz w:val="30"/>
                <w:szCs w:val="30"/>
                <w:lang w:val="uk-UA"/>
              </w:rPr>
              <w:t>Дт</w:t>
            </w:r>
          </w:p>
        </w:tc>
        <w:tc>
          <w:tcPr>
            <w:tcW w:w="567" w:type="dxa"/>
            <w:tcBorders>
              <w:top w:val="single" w:sz="4" w:space="0" w:color="auto"/>
              <w:left w:val="single" w:sz="4" w:space="0" w:color="auto"/>
              <w:bottom w:val="single" w:sz="6" w:space="0" w:color="auto"/>
              <w:right w:val="single" w:sz="6" w:space="0" w:color="auto"/>
            </w:tcBorders>
          </w:tcPr>
          <w:p w:rsidR="008E62B3" w:rsidRDefault="008E62B3">
            <w:pPr>
              <w:spacing w:before="20"/>
              <w:rPr>
                <w:sz w:val="30"/>
                <w:szCs w:val="30"/>
                <w:lang w:val="uk-UA"/>
              </w:rPr>
            </w:pPr>
            <w:r>
              <w:rPr>
                <w:sz w:val="30"/>
                <w:szCs w:val="30"/>
                <w:lang w:val="uk-UA"/>
              </w:rPr>
              <w:t>Кт</w:t>
            </w:r>
          </w:p>
        </w:tc>
        <w:tc>
          <w:tcPr>
            <w:tcW w:w="993" w:type="dxa"/>
            <w:gridSpan w:val="2"/>
            <w:tcBorders>
              <w:top w:val="single" w:sz="4" w:space="0" w:color="auto"/>
              <w:left w:val="single" w:sz="6" w:space="0" w:color="auto"/>
              <w:bottom w:val="single" w:sz="6" w:space="0" w:color="auto"/>
              <w:right w:val="single" w:sz="6" w:space="0" w:color="auto"/>
            </w:tcBorders>
          </w:tcPr>
          <w:p w:rsidR="008E62B3" w:rsidRDefault="008E62B3">
            <w:pPr>
              <w:spacing w:before="20"/>
              <w:rPr>
                <w:sz w:val="30"/>
                <w:szCs w:val="30"/>
                <w:lang w:val="uk-UA"/>
              </w:rPr>
            </w:pPr>
            <w:r>
              <w:rPr>
                <w:sz w:val="30"/>
                <w:szCs w:val="30"/>
                <w:lang w:val="uk-UA"/>
              </w:rPr>
              <w:t>Сума, грн.</w:t>
            </w:r>
          </w:p>
        </w:tc>
        <w:tc>
          <w:tcPr>
            <w:tcW w:w="1134" w:type="dxa"/>
            <w:gridSpan w:val="2"/>
            <w:tcBorders>
              <w:top w:val="single" w:sz="4" w:space="0" w:color="auto"/>
              <w:left w:val="single" w:sz="6" w:space="0" w:color="auto"/>
              <w:bottom w:val="single" w:sz="6" w:space="0" w:color="auto"/>
              <w:right w:val="single" w:sz="6" w:space="0" w:color="auto"/>
            </w:tcBorders>
          </w:tcPr>
          <w:p w:rsidR="008E62B3" w:rsidRDefault="008E62B3">
            <w:pPr>
              <w:spacing w:before="20"/>
              <w:rPr>
                <w:sz w:val="30"/>
                <w:szCs w:val="30"/>
                <w:lang w:val="uk-UA"/>
              </w:rPr>
            </w:pPr>
            <w:r>
              <w:rPr>
                <w:sz w:val="30"/>
                <w:szCs w:val="30"/>
                <w:lang w:val="uk-UA"/>
              </w:rPr>
              <w:t xml:space="preserve">Валові доходи </w:t>
            </w:r>
          </w:p>
        </w:tc>
        <w:tc>
          <w:tcPr>
            <w:tcW w:w="1308" w:type="dxa"/>
            <w:tcBorders>
              <w:top w:val="single" w:sz="4" w:space="0" w:color="auto"/>
              <w:left w:val="single" w:sz="6" w:space="0" w:color="auto"/>
              <w:bottom w:val="single" w:sz="6" w:space="0" w:color="auto"/>
              <w:right w:val="single" w:sz="6" w:space="0" w:color="auto"/>
            </w:tcBorders>
          </w:tcPr>
          <w:p w:rsidR="008E62B3" w:rsidRDefault="008E62B3">
            <w:pPr>
              <w:spacing w:before="20"/>
              <w:rPr>
                <w:sz w:val="30"/>
                <w:szCs w:val="30"/>
                <w:lang w:val="uk-UA"/>
              </w:rPr>
            </w:pPr>
            <w:r>
              <w:rPr>
                <w:sz w:val="30"/>
                <w:szCs w:val="30"/>
                <w:lang w:val="uk-UA"/>
              </w:rPr>
              <w:t>Валові витрати</w:t>
            </w:r>
          </w:p>
        </w:tc>
      </w:tr>
      <w:tr w:rsidR="008E62B3">
        <w:trPr>
          <w:cantSplit/>
        </w:trPr>
        <w:tc>
          <w:tcPr>
            <w:tcW w:w="9815" w:type="dxa"/>
            <w:gridSpan w:val="9"/>
            <w:tcBorders>
              <w:top w:val="single" w:sz="6" w:space="0" w:color="auto"/>
              <w:left w:val="single" w:sz="6" w:space="0" w:color="auto"/>
              <w:bottom w:val="single" w:sz="6" w:space="0" w:color="auto"/>
              <w:right w:val="single" w:sz="6" w:space="0" w:color="auto"/>
            </w:tcBorders>
          </w:tcPr>
          <w:p w:rsidR="008E62B3" w:rsidRDefault="008E62B3">
            <w:pPr>
              <w:spacing w:before="20"/>
              <w:jc w:val="center"/>
              <w:rPr>
                <w:sz w:val="30"/>
                <w:szCs w:val="30"/>
                <w:lang w:val="uk-UA"/>
              </w:rPr>
            </w:pPr>
            <w:r>
              <w:rPr>
                <w:sz w:val="30"/>
                <w:szCs w:val="30"/>
                <w:lang w:val="uk-UA"/>
              </w:rPr>
              <w:t>1. У продавця</w:t>
            </w:r>
          </w:p>
        </w:tc>
      </w:tr>
      <w:tr w:rsidR="008E62B3">
        <w:tc>
          <w:tcPr>
            <w:tcW w:w="543" w:type="dxa"/>
            <w:tcBorders>
              <w:top w:val="single" w:sz="6" w:space="0" w:color="auto"/>
              <w:left w:val="single" w:sz="6" w:space="0" w:color="auto"/>
              <w:bottom w:val="single" w:sz="6" w:space="0" w:color="auto"/>
              <w:right w:val="single" w:sz="6" w:space="0" w:color="auto"/>
            </w:tcBorders>
          </w:tcPr>
          <w:p w:rsidR="008E62B3" w:rsidRDefault="008E62B3">
            <w:pPr>
              <w:spacing w:before="20"/>
              <w:rPr>
                <w:sz w:val="30"/>
                <w:szCs w:val="30"/>
                <w:lang w:val="uk-UA"/>
              </w:rPr>
            </w:pPr>
            <w:r>
              <w:rPr>
                <w:sz w:val="30"/>
                <w:szCs w:val="30"/>
                <w:lang w:val="uk-UA"/>
              </w:rPr>
              <w:t>1.1</w:t>
            </w:r>
          </w:p>
        </w:tc>
        <w:tc>
          <w:tcPr>
            <w:tcW w:w="4560" w:type="dxa"/>
            <w:tcBorders>
              <w:top w:val="single" w:sz="6" w:space="0" w:color="auto"/>
              <w:left w:val="single" w:sz="6" w:space="0" w:color="auto"/>
              <w:bottom w:val="single" w:sz="6" w:space="0" w:color="auto"/>
              <w:right w:val="single" w:sz="6" w:space="0" w:color="auto"/>
            </w:tcBorders>
          </w:tcPr>
          <w:p w:rsidR="008E62B3" w:rsidRDefault="008E62B3">
            <w:pPr>
              <w:spacing w:before="20"/>
              <w:jc w:val="both"/>
              <w:rPr>
                <w:sz w:val="30"/>
                <w:szCs w:val="30"/>
                <w:lang w:val="uk-UA"/>
              </w:rPr>
            </w:pPr>
            <w:r>
              <w:rPr>
                <w:sz w:val="30"/>
                <w:szCs w:val="30"/>
                <w:lang w:val="uk-UA"/>
              </w:rPr>
              <w:t xml:space="preserve">Отримані від фабрики і оприбутковані на торговельне підприємство 1000 одиниць товару </w:t>
            </w:r>
            <w:r>
              <w:rPr>
                <w:sz w:val="32"/>
                <w:szCs w:val="32"/>
                <w:lang w:val="uk-UA"/>
              </w:rPr>
              <w:t>“</w:t>
            </w:r>
            <w:r>
              <w:rPr>
                <w:sz w:val="30"/>
                <w:szCs w:val="30"/>
                <w:lang w:val="uk-UA"/>
              </w:rPr>
              <w:t>А</w:t>
            </w:r>
            <w:r>
              <w:rPr>
                <w:sz w:val="32"/>
                <w:szCs w:val="32"/>
                <w:lang w:val="uk-UA"/>
              </w:rPr>
              <w:t>”</w:t>
            </w:r>
            <w:r>
              <w:rPr>
                <w:sz w:val="30"/>
                <w:szCs w:val="30"/>
                <w:lang w:val="uk-UA"/>
              </w:rPr>
              <w:t xml:space="preserve"> (перша подія)</w:t>
            </w:r>
          </w:p>
        </w:tc>
        <w:tc>
          <w:tcPr>
            <w:tcW w:w="709" w:type="dxa"/>
            <w:tcBorders>
              <w:top w:val="single" w:sz="6" w:space="0" w:color="auto"/>
              <w:left w:val="single" w:sz="6" w:space="0" w:color="auto"/>
              <w:bottom w:val="single" w:sz="6" w:space="0" w:color="auto"/>
              <w:right w:val="single" w:sz="6" w:space="0" w:color="auto"/>
            </w:tcBorders>
          </w:tcPr>
          <w:p w:rsidR="008E62B3" w:rsidRDefault="008E62B3">
            <w:pPr>
              <w:spacing w:before="20"/>
              <w:jc w:val="center"/>
              <w:rPr>
                <w:sz w:val="30"/>
                <w:szCs w:val="30"/>
                <w:lang w:val="uk-UA"/>
              </w:rPr>
            </w:pPr>
            <w:r>
              <w:rPr>
                <w:sz w:val="30"/>
                <w:szCs w:val="30"/>
                <w:lang w:val="uk-UA"/>
              </w:rPr>
              <w:t>41</w:t>
            </w:r>
          </w:p>
        </w:tc>
        <w:tc>
          <w:tcPr>
            <w:tcW w:w="709" w:type="dxa"/>
            <w:gridSpan w:val="2"/>
            <w:tcBorders>
              <w:top w:val="single" w:sz="6" w:space="0" w:color="auto"/>
              <w:left w:val="single" w:sz="6" w:space="0" w:color="auto"/>
              <w:bottom w:val="single" w:sz="6" w:space="0" w:color="auto"/>
              <w:right w:val="single" w:sz="6" w:space="0" w:color="auto"/>
            </w:tcBorders>
          </w:tcPr>
          <w:p w:rsidR="008E62B3" w:rsidRDefault="008E62B3">
            <w:pPr>
              <w:spacing w:before="20"/>
              <w:jc w:val="center"/>
              <w:rPr>
                <w:sz w:val="30"/>
                <w:szCs w:val="30"/>
                <w:lang w:val="uk-UA"/>
              </w:rPr>
            </w:pPr>
            <w:r>
              <w:rPr>
                <w:sz w:val="30"/>
                <w:szCs w:val="30"/>
                <w:lang w:val="uk-UA"/>
              </w:rPr>
              <w:t>60</w:t>
            </w:r>
          </w:p>
        </w:tc>
        <w:tc>
          <w:tcPr>
            <w:tcW w:w="992" w:type="dxa"/>
            <w:gridSpan w:val="2"/>
            <w:tcBorders>
              <w:top w:val="single" w:sz="6" w:space="0" w:color="auto"/>
              <w:left w:val="single" w:sz="6" w:space="0" w:color="auto"/>
              <w:bottom w:val="single" w:sz="6" w:space="0" w:color="auto"/>
              <w:right w:val="single" w:sz="6" w:space="0" w:color="auto"/>
            </w:tcBorders>
          </w:tcPr>
          <w:p w:rsidR="008E62B3" w:rsidRDefault="008E62B3">
            <w:pPr>
              <w:spacing w:before="20"/>
              <w:jc w:val="center"/>
              <w:rPr>
                <w:sz w:val="30"/>
                <w:szCs w:val="30"/>
                <w:lang w:val="uk-UA"/>
              </w:rPr>
            </w:pPr>
            <w:r>
              <w:rPr>
                <w:sz w:val="30"/>
                <w:szCs w:val="30"/>
                <w:lang w:val="uk-UA"/>
              </w:rPr>
              <w:t>50000</w:t>
            </w:r>
          </w:p>
        </w:tc>
        <w:tc>
          <w:tcPr>
            <w:tcW w:w="993" w:type="dxa"/>
            <w:tcBorders>
              <w:top w:val="single" w:sz="6" w:space="0" w:color="auto"/>
              <w:left w:val="single" w:sz="6" w:space="0" w:color="auto"/>
              <w:bottom w:val="single" w:sz="6" w:space="0" w:color="auto"/>
              <w:right w:val="single" w:sz="6" w:space="0" w:color="auto"/>
            </w:tcBorders>
          </w:tcPr>
          <w:p w:rsidR="008E62B3" w:rsidRDefault="008E62B3">
            <w:pPr>
              <w:spacing w:before="20"/>
              <w:jc w:val="center"/>
              <w:rPr>
                <w:sz w:val="30"/>
                <w:szCs w:val="30"/>
                <w:lang w:val="uk-UA"/>
              </w:rPr>
            </w:pPr>
            <w:r>
              <w:rPr>
                <w:sz w:val="30"/>
                <w:szCs w:val="30"/>
                <w:lang w:val="uk-UA"/>
              </w:rPr>
              <w:t>—</w:t>
            </w:r>
          </w:p>
        </w:tc>
        <w:tc>
          <w:tcPr>
            <w:tcW w:w="1309" w:type="dxa"/>
            <w:tcBorders>
              <w:top w:val="single" w:sz="6" w:space="0" w:color="auto"/>
              <w:left w:val="single" w:sz="6" w:space="0" w:color="auto"/>
              <w:bottom w:val="single" w:sz="6" w:space="0" w:color="auto"/>
              <w:right w:val="single" w:sz="6" w:space="0" w:color="auto"/>
            </w:tcBorders>
          </w:tcPr>
          <w:p w:rsidR="008E62B3" w:rsidRDefault="008E62B3">
            <w:pPr>
              <w:spacing w:before="20"/>
              <w:jc w:val="center"/>
              <w:rPr>
                <w:sz w:val="30"/>
                <w:szCs w:val="30"/>
                <w:lang w:val="uk-UA"/>
              </w:rPr>
            </w:pPr>
            <w:r>
              <w:rPr>
                <w:sz w:val="30"/>
                <w:szCs w:val="30"/>
                <w:lang w:val="uk-UA"/>
              </w:rPr>
              <w:t>50000</w:t>
            </w:r>
          </w:p>
        </w:tc>
      </w:tr>
      <w:tr w:rsidR="008E62B3">
        <w:tc>
          <w:tcPr>
            <w:tcW w:w="543" w:type="dxa"/>
            <w:tcBorders>
              <w:top w:val="single" w:sz="6" w:space="0" w:color="auto"/>
              <w:left w:val="single" w:sz="6" w:space="0" w:color="auto"/>
              <w:bottom w:val="single" w:sz="6" w:space="0" w:color="auto"/>
              <w:right w:val="single" w:sz="6" w:space="0" w:color="auto"/>
            </w:tcBorders>
          </w:tcPr>
          <w:p w:rsidR="008E62B3" w:rsidRDefault="008E62B3">
            <w:pPr>
              <w:spacing w:before="20"/>
              <w:rPr>
                <w:sz w:val="30"/>
                <w:szCs w:val="30"/>
                <w:lang w:val="uk-UA"/>
              </w:rPr>
            </w:pPr>
            <w:r>
              <w:rPr>
                <w:sz w:val="30"/>
                <w:szCs w:val="30"/>
                <w:lang w:val="uk-UA"/>
              </w:rPr>
              <w:t>1.2</w:t>
            </w:r>
          </w:p>
        </w:tc>
        <w:tc>
          <w:tcPr>
            <w:tcW w:w="4560" w:type="dxa"/>
            <w:tcBorders>
              <w:top w:val="single" w:sz="6" w:space="0" w:color="auto"/>
              <w:left w:val="single" w:sz="6" w:space="0" w:color="auto"/>
              <w:bottom w:val="single" w:sz="6" w:space="0" w:color="auto"/>
              <w:right w:val="single" w:sz="6" w:space="0" w:color="auto"/>
            </w:tcBorders>
          </w:tcPr>
          <w:p w:rsidR="008E62B3" w:rsidRDefault="008E62B3">
            <w:pPr>
              <w:spacing w:before="20"/>
              <w:rPr>
                <w:sz w:val="30"/>
                <w:szCs w:val="30"/>
                <w:lang w:val="uk-UA"/>
              </w:rPr>
            </w:pPr>
            <w:r>
              <w:rPr>
                <w:sz w:val="30"/>
                <w:szCs w:val="30"/>
                <w:lang w:val="uk-UA"/>
              </w:rPr>
              <w:t>— одночасно на суму ПДВ</w:t>
            </w:r>
          </w:p>
        </w:tc>
        <w:tc>
          <w:tcPr>
            <w:tcW w:w="709" w:type="dxa"/>
            <w:tcBorders>
              <w:top w:val="single" w:sz="6" w:space="0" w:color="auto"/>
              <w:left w:val="single" w:sz="6" w:space="0" w:color="auto"/>
              <w:bottom w:val="single" w:sz="6" w:space="0" w:color="auto"/>
              <w:right w:val="single" w:sz="6" w:space="0" w:color="auto"/>
            </w:tcBorders>
          </w:tcPr>
          <w:p w:rsidR="008E62B3" w:rsidRDefault="008E62B3">
            <w:pPr>
              <w:spacing w:before="20"/>
              <w:jc w:val="center"/>
              <w:rPr>
                <w:sz w:val="30"/>
                <w:szCs w:val="30"/>
                <w:lang w:val="uk-UA"/>
              </w:rPr>
            </w:pPr>
            <w:r>
              <w:rPr>
                <w:sz w:val="30"/>
                <w:szCs w:val="30"/>
                <w:lang w:val="uk-UA"/>
              </w:rPr>
              <w:t>68</w:t>
            </w:r>
          </w:p>
        </w:tc>
        <w:tc>
          <w:tcPr>
            <w:tcW w:w="709" w:type="dxa"/>
            <w:gridSpan w:val="2"/>
            <w:tcBorders>
              <w:top w:val="single" w:sz="6" w:space="0" w:color="auto"/>
              <w:left w:val="single" w:sz="6" w:space="0" w:color="auto"/>
              <w:bottom w:val="single" w:sz="6" w:space="0" w:color="auto"/>
              <w:right w:val="single" w:sz="6" w:space="0" w:color="auto"/>
            </w:tcBorders>
          </w:tcPr>
          <w:p w:rsidR="008E62B3" w:rsidRDefault="008E62B3">
            <w:pPr>
              <w:spacing w:before="20"/>
              <w:jc w:val="center"/>
              <w:rPr>
                <w:sz w:val="30"/>
                <w:szCs w:val="30"/>
                <w:lang w:val="uk-UA"/>
              </w:rPr>
            </w:pPr>
            <w:r>
              <w:rPr>
                <w:sz w:val="30"/>
                <w:szCs w:val="30"/>
                <w:lang w:val="uk-UA"/>
              </w:rPr>
              <w:t>60</w:t>
            </w:r>
          </w:p>
        </w:tc>
        <w:tc>
          <w:tcPr>
            <w:tcW w:w="992" w:type="dxa"/>
            <w:gridSpan w:val="2"/>
            <w:tcBorders>
              <w:top w:val="single" w:sz="6" w:space="0" w:color="auto"/>
              <w:left w:val="single" w:sz="6" w:space="0" w:color="auto"/>
              <w:bottom w:val="single" w:sz="6" w:space="0" w:color="auto"/>
              <w:right w:val="single" w:sz="6" w:space="0" w:color="auto"/>
            </w:tcBorders>
          </w:tcPr>
          <w:p w:rsidR="008E62B3" w:rsidRDefault="008E62B3">
            <w:pPr>
              <w:spacing w:before="20"/>
              <w:jc w:val="center"/>
              <w:rPr>
                <w:sz w:val="30"/>
                <w:szCs w:val="30"/>
                <w:lang w:val="uk-UA"/>
              </w:rPr>
            </w:pPr>
            <w:r>
              <w:rPr>
                <w:sz w:val="30"/>
                <w:szCs w:val="30"/>
                <w:lang w:val="uk-UA"/>
              </w:rPr>
              <w:t>10000</w:t>
            </w:r>
          </w:p>
        </w:tc>
        <w:tc>
          <w:tcPr>
            <w:tcW w:w="993" w:type="dxa"/>
            <w:tcBorders>
              <w:top w:val="single" w:sz="6" w:space="0" w:color="auto"/>
              <w:left w:val="single" w:sz="6" w:space="0" w:color="auto"/>
              <w:bottom w:val="single" w:sz="6" w:space="0" w:color="auto"/>
              <w:right w:val="single" w:sz="6" w:space="0" w:color="auto"/>
            </w:tcBorders>
          </w:tcPr>
          <w:p w:rsidR="008E62B3" w:rsidRDefault="008E62B3">
            <w:pPr>
              <w:spacing w:before="20"/>
              <w:jc w:val="center"/>
              <w:rPr>
                <w:sz w:val="30"/>
                <w:szCs w:val="30"/>
                <w:lang w:val="uk-UA"/>
              </w:rPr>
            </w:pPr>
            <w:r>
              <w:rPr>
                <w:sz w:val="32"/>
                <w:szCs w:val="32"/>
                <w:lang w:val="uk-UA"/>
              </w:rPr>
              <w:t>—</w:t>
            </w:r>
          </w:p>
        </w:tc>
        <w:tc>
          <w:tcPr>
            <w:tcW w:w="1309" w:type="dxa"/>
            <w:tcBorders>
              <w:top w:val="single" w:sz="6" w:space="0" w:color="auto"/>
              <w:left w:val="single" w:sz="6" w:space="0" w:color="auto"/>
              <w:bottom w:val="single" w:sz="6" w:space="0" w:color="auto"/>
              <w:right w:val="single" w:sz="6" w:space="0" w:color="auto"/>
            </w:tcBorders>
          </w:tcPr>
          <w:p w:rsidR="008E62B3" w:rsidRDefault="008E62B3">
            <w:pPr>
              <w:spacing w:before="20"/>
              <w:jc w:val="center"/>
              <w:rPr>
                <w:sz w:val="30"/>
                <w:szCs w:val="30"/>
                <w:lang w:val="uk-UA"/>
              </w:rPr>
            </w:pPr>
            <w:r>
              <w:rPr>
                <w:sz w:val="32"/>
                <w:szCs w:val="32"/>
                <w:lang w:val="uk-UA"/>
              </w:rPr>
              <w:t>—</w:t>
            </w:r>
          </w:p>
        </w:tc>
      </w:tr>
      <w:tr w:rsidR="008E62B3">
        <w:tc>
          <w:tcPr>
            <w:tcW w:w="543" w:type="dxa"/>
            <w:tcBorders>
              <w:top w:val="single" w:sz="6" w:space="0" w:color="auto"/>
              <w:left w:val="single" w:sz="6" w:space="0" w:color="auto"/>
              <w:bottom w:val="nil"/>
              <w:right w:val="single" w:sz="6" w:space="0" w:color="auto"/>
            </w:tcBorders>
          </w:tcPr>
          <w:p w:rsidR="008E62B3" w:rsidRDefault="008E62B3">
            <w:pPr>
              <w:spacing w:before="20"/>
              <w:rPr>
                <w:sz w:val="30"/>
                <w:szCs w:val="30"/>
                <w:lang w:val="uk-UA"/>
              </w:rPr>
            </w:pPr>
            <w:r>
              <w:rPr>
                <w:sz w:val="30"/>
                <w:szCs w:val="30"/>
                <w:lang w:val="uk-UA"/>
              </w:rPr>
              <w:t>2.1</w:t>
            </w:r>
          </w:p>
        </w:tc>
        <w:tc>
          <w:tcPr>
            <w:tcW w:w="4560" w:type="dxa"/>
            <w:tcBorders>
              <w:top w:val="single" w:sz="6" w:space="0" w:color="auto"/>
              <w:left w:val="single" w:sz="6" w:space="0" w:color="auto"/>
              <w:bottom w:val="single" w:sz="6" w:space="0" w:color="auto"/>
              <w:right w:val="single" w:sz="6" w:space="0" w:color="auto"/>
            </w:tcBorders>
          </w:tcPr>
          <w:p w:rsidR="008E62B3" w:rsidRDefault="008E62B3">
            <w:pPr>
              <w:spacing w:before="20"/>
              <w:jc w:val="both"/>
              <w:rPr>
                <w:sz w:val="30"/>
                <w:szCs w:val="30"/>
                <w:lang w:val="uk-UA"/>
              </w:rPr>
            </w:pPr>
            <w:r>
              <w:rPr>
                <w:sz w:val="30"/>
                <w:szCs w:val="30"/>
                <w:lang w:val="uk-UA"/>
              </w:rPr>
              <w:t>Відображається товарна надбавка на суму ПДВ</w:t>
            </w:r>
          </w:p>
        </w:tc>
        <w:tc>
          <w:tcPr>
            <w:tcW w:w="709" w:type="dxa"/>
            <w:tcBorders>
              <w:top w:val="single" w:sz="6" w:space="0" w:color="auto"/>
              <w:left w:val="single" w:sz="6" w:space="0" w:color="auto"/>
              <w:bottom w:val="single" w:sz="6" w:space="0" w:color="auto"/>
              <w:right w:val="single" w:sz="6" w:space="0" w:color="auto"/>
            </w:tcBorders>
          </w:tcPr>
          <w:p w:rsidR="008E62B3" w:rsidRDefault="008E62B3">
            <w:pPr>
              <w:spacing w:before="20"/>
              <w:jc w:val="center"/>
              <w:rPr>
                <w:sz w:val="30"/>
                <w:szCs w:val="30"/>
                <w:lang w:val="uk-UA"/>
              </w:rPr>
            </w:pPr>
            <w:r>
              <w:rPr>
                <w:sz w:val="30"/>
                <w:szCs w:val="30"/>
                <w:lang w:val="uk-UA"/>
              </w:rPr>
              <w:t>41</w:t>
            </w:r>
          </w:p>
        </w:tc>
        <w:tc>
          <w:tcPr>
            <w:tcW w:w="709" w:type="dxa"/>
            <w:gridSpan w:val="2"/>
            <w:tcBorders>
              <w:top w:val="single" w:sz="6" w:space="0" w:color="auto"/>
              <w:left w:val="single" w:sz="6" w:space="0" w:color="auto"/>
              <w:bottom w:val="single" w:sz="6" w:space="0" w:color="auto"/>
              <w:right w:val="single" w:sz="6" w:space="0" w:color="auto"/>
            </w:tcBorders>
          </w:tcPr>
          <w:p w:rsidR="008E62B3" w:rsidRDefault="008E62B3">
            <w:pPr>
              <w:spacing w:before="20"/>
              <w:jc w:val="center"/>
              <w:rPr>
                <w:sz w:val="30"/>
                <w:szCs w:val="30"/>
                <w:lang w:val="uk-UA"/>
              </w:rPr>
            </w:pPr>
            <w:r>
              <w:rPr>
                <w:sz w:val="30"/>
                <w:szCs w:val="30"/>
                <w:lang w:val="uk-UA"/>
              </w:rPr>
              <w:t>42</w:t>
            </w:r>
          </w:p>
        </w:tc>
        <w:tc>
          <w:tcPr>
            <w:tcW w:w="992" w:type="dxa"/>
            <w:gridSpan w:val="2"/>
            <w:tcBorders>
              <w:top w:val="single" w:sz="6" w:space="0" w:color="auto"/>
              <w:left w:val="single" w:sz="6" w:space="0" w:color="auto"/>
              <w:bottom w:val="single" w:sz="6" w:space="0" w:color="auto"/>
              <w:right w:val="single" w:sz="6" w:space="0" w:color="auto"/>
            </w:tcBorders>
          </w:tcPr>
          <w:p w:rsidR="008E62B3" w:rsidRDefault="008E62B3">
            <w:pPr>
              <w:spacing w:before="20"/>
              <w:jc w:val="center"/>
              <w:rPr>
                <w:sz w:val="30"/>
                <w:szCs w:val="30"/>
                <w:lang w:val="uk-UA"/>
              </w:rPr>
            </w:pPr>
            <w:r>
              <w:rPr>
                <w:sz w:val="30"/>
                <w:szCs w:val="30"/>
                <w:lang w:val="uk-UA"/>
              </w:rPr>
              <w:t>10000</w:t>
            </w:r>
          </w:p>
        </w:tc>
        <w:tc>
          <w:tcPr>
            <w:tcW w:w="993" w:type="dxa"/>
            <w:tcBorders>
              <w:top w:val="single" w:sz="6" w:space="0" w:color="auto"/>
              <w:left w:val="single" w:sz="6" w:space="0" w:color="auto"/>
              <w:bottom w:val="single" w:sz="6" w:space="0" w:color="auto"/>
              <w:right w:val="single" w:sz="6" w:space="0" w:color="auto"/>
            </w:tcBorders>
          </w:tcPr>
          <w:p w:rsidR="008E62B3" w:rsidRDefault="008E62B3">
            <w:pPr>
              <w:spacing w:before="20"/>
              <w:jc w:val="center"/>
              <w:rPr>
                <w:sz w:val="30"/>
                <w:szCs w:val="30"/>
                <w:lang w:val="uk-UA"/>
              </w:rPr>
            </w:pPr>
            <w:r>
              <w:rPr>
                <w:sz w:val="32"/>
                <w:szCs w:val="32"/>
                <w:lang w:val="uk-UA"/>
              </w:rPr>
              <w:t>—</w:t>
            </w:r>
          </w:p>
        </w:tc>
        <w:tc>
          <w:tcPr>
            <w:tcW w:w="1309" w:type="dxa"/>
            <w:tcBorders>
              <w:top w:val="single" w:sz="6" w:space="0" w:color="auto"/>
              <w:left w:val="single" w:sz="6" w:space="0" w:color="auto"/>
              <w:bottom w:val="single" w:sz="6" w:space="0" w:color="auto"/>
              <w:right w:val="single" w:sz="6" w:space="0" w:color="auto"/>
            </w:tcBorders>
          </w:tcPr>
          <w:p w:rsidR="008E62B3" w:rsidRDefault="008E62B3">
            <w:pPr>
              <w:spacing w:before="20"/>
              <w:jc w:val="center"/>
              <w:rPr>
                <w:sz w:val="30"/>
                <w:szCs w:val="30"/>
                <w:lang w:val="uk-UA"/>
              </w:rPr>
            </w:pPr>
            <w:r>
              <w:rPr>
                <w:sz w:val="30"/>
                <w:szCs w:val="30"/>
                <w:lang w:val="uk-UA"/>
              </w:rPr>
              <w:t>—</w:t>
            </w:r>
          </w:p>
        </w:tc>
      </w:tr>
      <w:tr w:rsidR="008E62B3">
        <w:tc>
          <w:tcPr>
            <w:tcW w:w="543" w:type="dxa"/>
            <w:tcBorders>
              <w:top w:val="single" w:sz="6" w:space="0" w:color="auto"/>
              <w:left w:val="single" w:sz="4" w:space="0" w:color="auto"/>
              <w:bottom w:val="single" w:sz="4" w:space="0" w:color="auto"/>
              <w:right w:val="single" w:sz="6" w:space="0" w:color="auto"/>
            </w:tcBorders>
          </w:tcPr>
          <w:p w:rsidR="008E62B3" w:rsidRDefault="008E62B3">
            <w:pPr>
              <w:spacing w:before="20"/>
              <w:rPr>
                <w:sz w:val="30"/>
                <w:szCs w:val="30"/>
                <w:lang w:val="uk-UA"/>
              </w:rPr>
            </w:pPr>
            <w:r>
              <w:rPr>
                <w:sz w:val="30"/>
                <w:szCs w:val="30"/>
                <w:lang w:val="uk-UA"/>
              </w:rPr>
              <w:t>2.2</w:t>
            </w:r>
          </w:p>
        </w:tc>
        <w:tc>
          <w:tcPr>
            <w:tcW w:w="4560" w:type="dxa"/>
            <w:tcBorders>
              <w:top w:val="single" w:sz="6" w:space="0" w:color="auto"/>
              <w:left w:val="single" w:sz="6" w:space="0" w:color="auto"/>
              <w:bottom w:val="single" w:sz="6" w:space="0" w:color="auto"/>
              <w:right w:val="single" w:sz="6" w:space="0" w:color="auto"/>
            </w:tcBorders>
          </w:tcPr>
          <w:p w:rsidR="008E62B3" w:rsidRDefault="008E62B3">
            <w:pPr>
              <w:spacing w:before="20"/>
              <w:jc w:val="both"/>
              <w:rPr>
                <w:sz w:val="30"/>
                <w:szCs w:val="30"/>
                <w:lang w:val="uk-UA"/>
              </w:rPr>
            </w:pPr>
            <w:r>
              <w:rPr>
                <w:sz w:val="30"/>
                <w:szCs w:val="30"/>
                <w:lang w:val="uk-UA"/>
              </w:rPr>
              <w:t>— на суму націнки торговельного підприємства, в результат продажна ціна складає 90 грн за одиницю</w:t>
            </w:r>
          </w:p>
        </w:tc>
        <w:tc>
          <w:tcPr>
            <w:tcW w:w="709" w:type="dxa"/>
            <w:tcBorders>
              <w:top w:val="single" w:sz="6" w:space="0" w:color="auto"/>
              <w:left w:val="single" w:sz="6" w:space="0" w:color="auto"/>
              <w:bottom w:val="single" w:sz="6" w:space="0" w:color="auto"/>
              <w:right w:val="single" w:sz="6" w:space="0" w:color="auto"/>
            </w:tcBorders>
          </w:tcPr>
          <w:p w:rsidR="008E62B3" w:rsidRDefault="008E62B3">
            <w:pPr>
              <w:spacing w:before="20"/>
              <w:jc w:val="center"/>
              <w:rPr>
                <w:sz w:val="30"/>
                <w:szCs w:val="30"/>
                <w:lang w:val="uk-UA"/>
              </w:rPr>
            </w:pPr>
            <w:r>
              <w:rPr>
                <w:sz w:val="30"/>
                <w:szCs w:val="30"/>
                <w:lang w:val="uk-UA"/>
              </w:rPr>
              <w:t>41</w:t>
            </w:r>
          </w:p>
        </w:tc>
        <w:tc>
          <w:tcPr>
            <w:tcW w:w="709" w:type="dxa"/>
            <w:gridSpan w:val="2"/>
            <w:tcBorders>
              <w:top w:val="single" w:sz="6" w:space="0" w:color="auto"/>
              <w:left w:val="single" w:sz="6" w:space="0" w:color="auto"/>
              <w:bottom w:val="single" w:sz="6" w:space="0" w:color="auto"/>
              <w:right w:val="single" w:sz="6" w:space="0" w:color="auto"/>
            </w:tcBorders>
          </w:tcPr>
          <w:p w:rsidR="008E62B3" w:rsidRDefault="008E62B3">
            <w:pPr>
              <w:spacing w:before="20"/>
              <w:jc w:val="center"/>
              <w:rPr>
                <w:sz w:val="30"/>
                <w:szCs w:val="30"/>
                <w:lang w:val="uk-UA"/>
              </w:rPr>
            </w:pPr>
            <w:r>
              <w:rPr>
                <w:sz w:val="30"/>
                <w:szCs w:val="30"/>
                <w:lang w:val="uk-UA"/>
              </w:rPr>
              <w:t>42</w:t>
            </w:r>
          </w:p>
        </w:tc>
        <w:tc>
          <w:tcPr>
            <w:tcW w:w="992" w:type="dxa"/>
            <w:gridSpan w:val="2"/>
            <w:tcBorders>
              <w:top w:val="single" w:sz="6" w:space="0" w:color="auto"/>
              <w:left w:val="single" w:sz="6" w:space="0" w:color="auto"/>
              <w:bottom w:val="single" w:sz="6" w:space="0" w:color="auto"/>
              <w:right w:val="single" w:sz="6" w:space="0" w:color="auto"/>
            </w:tcBorders>
          </w:tcPr>
          <w:p w:rsidR="008E62B3" w:rsidRDefault="008E62B3">
            <w:pPr>
              <w:spacing w:before="20"/>
              <w:jc w:val="center"/>
              <w:rPr>
                <w:sz w:val="30"/>
                <w:szCs w:val="30"/>
                <w:lang w:val="uk-UA"/>
              </w:rPr>
            </w:pPr>
            <w:r>
              <w:rPr>
                <w:sz w:val="30"/>
                <w:szCs w:val="30"/>
                <w:lang w:val="uk-UA"/>
              </w:rPr>
              <w:t>30000</w:t>
            </w:r>
          </w:p>
        </w:tc>
        <w:tc>
          <w:tcPr>
            <w:tcW w:w="993" w:type="dxa"/>
            <w:tcBorders>
              <w:top w:val="single" w:sz="6" w:space="0" w:color="auto"/>
              <w:left w:val="single" w:sz="6" w:space="0" w:color="auto"/>
              <w:bottom w:val="single" w:sz="6" w:space="0" w:color="auto"/>
              <w:right w:val="single" w:sz="6" w:space="0" w:color="auto"/>
            </w:tcBorders>
          </w:tcPr>
          <w:p w:rsidR="008E62B3" w:rsidRDefault="008E62B3">
            <w:pPr>
              <w:spacing w:before="20"/>
              <w:jc w:val="center"/>
              <w:rPr>
                <w:sz w:val="30"/>
                <w:szCs w:val="30"/>
                <w:lang w:val="uk-UA"/>
              </w:rPr>
            </w:pPr>
            <w:r>
              <w:rPr>
                <w:sz w:val="32"/>
                <w:szCs w:val="32"/>
                <w:lang w:val="uk-UA"/>
              </w:rPr>
              <w:t>—</w:t>
            </w:r>
          </w:p>
        </w:tc>
        <w:tc>
          <w:tcPr>
            <w:tcW w:w="1309" w:type="dxa"/>
            <w:tcBorders>
              <w:top w:val="single" w:sz="6" w:space="0" w:color="auto"/>
              <w:left w:val="single" w:sz="6" w:space="0" w:color="auto"/>
              <w:bottom w:val="single" w:sz="6" w:space="0" w:color="auto"/>
              <w:right w:val="single" w:sz="6" w:space="0" w:color="auto"/>
            </w:tcBorders>
          </w:tcPr>
          <w:p w:rsidR="008E62B3" w:rsidRDefault="008E62B3">
            <w:pPr>
              <w:spacing w:before="20"/>
              <w:jc w:val="center"/>
              <w:rPr>
                <w:sz w:val="30"/>
                <w:szCs w:val="30"/>
                <w:lang w:val="uk-UA"/>
              </w:rPr>
            </w:pPr>
            <w:r>
              <w:rPr>
                <w:sz w:val="32"/>
                <w:szCs w:val="32"/>
                <w:lang w:val="uk-UA"/>
              </w:rPr>
              <w:t>—</w:t>
            </w:r>
          </w:p>
        </w:tc>
      </w:tr>
      <w:tr w:rsidR="008E62B3">
        <w:tc>
          <w:tcPr>
            <w:tcW w:w="543" w:type="dxa"/>
            <w:tcBorders>
              <w:top w:val="nil"/>
              <w:left w:val="single" w:sz="4" w:space="0" w:color="auto"/>
              <w:bottom w:val="nil"/>
              <w:right w:val="single" w:sz="6" w:space="0" w:color="auto"/>
            </w:tcBorders>
          </w:tcPr>
          <w:p w:rsidR="008E62B3" w:rsidRDefault="008E62B3">
            <w:pPr>
              <w:spacing w:before="20"/>
              <w:rPr>
                <w:sz w:val="30"/>
                <w:szCs w:val="30"/>
                <w:lang w:val="uk-UA"/>
              </w:rPr>
            </w:pPr>
            <w:r>
              <w:rPr>
                <w:sz w:val="30"/>
                <w:szCs w:val="30"/>
                <w:lang w:val="uk-UA"/>
              </w:rPr>
              <w:t>3.1</w:t>
            </w:r>
          </w:p>
        </w:tc>
        <w:tc>
          <w:tcPr>
            <w:tcW w:w="4560" w:type="dxa"/>
            <w:tcBorders>
              <w:top w:val="single" w:sz="6" w:space="0" w:color="auto"/>
              <w:left w:val="single" w:sz="6" w:space="0" w:color="auto"/>
              <w:bottom w:val="single" w:sz="6" w:space="0" w:color="auto"/>
              <w:right w:val="single" w:sz="6" w:space="0" w:color="auto"/>
            </w:tcBorders>
          </w:tcPr>
          <w:p w:rsidR="008E62B3" w:rsidRDefault="008E62B3">
            <w:pPr>
              <w:spacing w:before="20"/>
              <w:rPr>
                <w:sz w:val="30"/>
                <w:szCs w:val="30"/>
                <w:lang w:val="uk-UA"/>
              </w:rPr>
            </w:pPr>
            <w:r>
              <w:rPr>
                <w:sz w:val="30"/>
                <w:szCs w:val="30"/>
                <w:lang w:val="uk-UA"/>
              </w:rPr>
              <w:t xml:space="preserve">Торговельне підприємство оплачує фабриці товари (друга </w:t>
            </w:r>
          </w:p>
          <w:p w:rsidR="008E62B3" w:rsidRDefault="008E62B3">
            <w:pPr>
              <w:spacing w:before="20"/>
              <w:ind w:right="2800"/>
              <w:jc w:val="both"/>
              <w:rPr>
                <w:sz w:val="30"/>
                <w:szCs w:val="30"/>
                <w:lang w:val="uk-UA"/>
              </w:rPr>
            </w:pPr>
            <w:r>
              <w:rPr>
                <w:sz w:val="30"/>
                <w:szCs w:val="30"/>
                <w:lang w:val="uk-UA"/>
              </w:rPr>
              <w:t>подія)</w:t>
            </w:r>
          </w:p>
        </w:tc>
        <w:tc>
          <w:tcPr>
            <w:tcW w:w="709" w:type="dxa"/>
            <w:tcBorders>
              <w:top w:val="single" w:sz="6" w:space="0" w:color="auto"/>
              <w:left w:val="single" w:sz="6" w:space="0" w:color="auto"/>
              <w:bottom w:val="single" w:sz="6" w:space="0" w:color="auto"/>
              <w:right w:val="single" w:sz="6" w:space="0" w:color="auto"/>
            </w:tcBorders>
          </w:tcPr>
          <w:p w:rsidR="008E62B3" w:rsidRDefault="008E62B3">
            <w:pPr>
              <w:spacing w:before="20"/>
              <w:jc w:val="center"/>
              <w:rPr>
                <w:sz w:val="30"/>
                <w:szCs w:val="30"/>
                <w:lang w:val="uk-UA"/>
              </w:rPr>
            </w:pPr>
            <w:r>
              <w:rPr>
                <w:sz w:val="30"/>
                <w:szCs w:val="30"/>
                <w:lang w:val="uk-UA"/>
              </w:rPr>
              <w:t>60</w:t>
            </w:r>
          </w:p>
        </w:tc>
        <w:tc>
          <w:tcPr>
            <w:tcW w:w="709" w:type="dxa"/>
            <w:gridSpan w:val="2"/>
            <w:tcBorders>
              <w:top w:val="single" w:sz="6" w:space="0" w:color="auto"/>
              <w:left w:val="single" w:sz="6" w:space="0" w:color="auto"/>
              <w:bottom w:val="single" w:sz="6" w:space="0" w:color="auto"/>
              <w:right w:val="single" w:sz="6" w:space="0" w:color="auto"/>
            </w:tcBorders>
          </w:tcPr>
          <w:p w:rsidR="008E62B3" w:rsidRDefault="008E62B3">
            <w:pPr>
              <w:spacing w:before="20"/>
              <w:jc w:val="center"/>
              <w:rPr>
                <w:sz w:val="30"/>
                <w:szCs w:val="30"/>
                <w:lang w:val="uk-UA"/>
              </w:rPr>
            </w:pPr>
            <w:r>
              <w:rPr>
                <w:sz w:val="30"/>
                <w:szCs w:val="30"/>
                <w:lang w:val="uk-UA"/>
              </w:rPr>
              <w:t>51</w:t>
            </w:r>
          </w:p>
        </w:tc>
        <w:tc>
          <w:tcPr>
            <w:tcW w:w="992" w:type="dxa"/>
            <w:gridSpan w:val="2"/>
            <w:tcBorders>
              <w:top w:val="single" w:sz="6" w:space="0" w:color="auto"/>
              <w:left w:val="single" w:sz="6" w:space="0" w:color="auto"/>
              <w:bottom w:val="single" w:sz="6" w:space="0" w:color="auto"/>
              <w:right w:val="single" w:sz="6" w:space="0" w:color="auto"/>
            </w:tcBorders>
          </w:tcPr>
          <w:p w:rsidR="008E62B3" w:rsidRDefault="008E62B3">
            <w:pPr>
              <w:spacing w:before="20"/>
              <w:jc w:val="center"/>
              <w:rPr>
                <w:sz w:val="30"/>
                <w:szCs w:val="30"/>
                <w:lang w:val="uk-UA"/>
              </w:rPr>
            </w:pPr>
            <w:r>
              <w:rPr>
                <w:sz w:val="30"/>
                <w:szCs w:val="30"/>
                <w:lang w:val="uk-UA"/>
              </w:rPr>
              <w:t>60000</w:t>
            </w:r>
          </w:p>
        </w:tc>
        <w:tc>
          <w:tcPr>
            <w:tcW w:w="993" w:type="dxa"/>
            <w:tcBorders>
              <w:top w:val="single" w:sz="6" w:space="0" w:color="auto"/>
              <w:left w:val="single" w:sz="6" w:space="0" w:color="auto"/>
              <w:bottom w:val="single" w:sz="6" w:space="0" w:color="auto"/>
              <w:right w:val="single" w:sz="6" w:space="0" w:color="auto"/>
            </w:tcBorders>
          </w:tcPr>
          <w:p w:rsidR="008E62B3" w:rsidRDefault="008E62B3">
            <w:pPr>
              <w:spacing w:before="20"/>
              <w:jc w:val="center"/>
              <w:rPr>
                <w:sz w:val="30"/>
                <w:szCs w:val="30"/>
                <w:lang w:val="uk-UA"/>
              </w:rPr>
            </w:pPr>
            <w:r>
              <w:rPr>
                <w:sz w:val="32"/>
                <w:szCs w:val="32"/>
                <w:lang w:val="uk-UA"/>
              </w:rPr>
              <w:t>—</w:t>
            </w:r>
          </w:p>
        </w:tc>
        <w:tc>
          <w:tcPr>
            <w:tcW w:w="1309" w:type="dxa"/>
            <w:tcBorders>
              <w:top w:val="single" w:sz="6" w:space="0" w:color="auto"/>
              <w:left w:val="single" w:sz="6" w:space="0" w:color="auto"/>
              <w:bottom w:val="single" w:sz="6" w:space="0" w:color="auto"/>
              <w:right w:val="single" w:sz="6" w:space="0" w:color="auto"/>
            </w:tcBorders>
          </w:tcPr>
          <w:p w:rsidR="008E62B3" w:rsidRDefault="008E62B3">
            <w:pPr>
              <w:spacing w:before="20"/>
              <w:jc w:val="center"/>
              <w:rPr>
                <w:sz w:val="30"/>
                <w:szCs w:val="30"/>
                <w:lang w:val="uk-UA"/>
              </w:rPr>
            </w:pPr>
            <w:r>
              <w:rPr>
                <w:sz w:val="32"/>
                <w:szCs w:val="32"/>
                <w:lang w:val="uk-UA"/>
              </w:rPr>
              <w:t>—</w:t>
            </w:r>
          </w:p>
        </w:tc>
      </w:tr>
      <w:tr w:rsidR="008E62B3">
        <w:tc>
          <w:tcPr>
            <w:tcW w:w="543" w:type="dxa"/>
            <w:tcBorders>
              <w:top w:val="single" w:sz="6" w:space="0" w:color="auto"/>
              <w:left w:val="single" w:sz="4" w:space="0" w:color="auto"/>
              <w:bottom w:val="nil"/>
              <w:right w:val="single" w:sz="6" w:space="0" w:color="auto"/>
            </w:tcBorders>
          </w:tcPr>
          <w:p w:rsidR="008E62B3" w:rsidRDefault="008E62B3">
            <w:pPr>
              <w:spacing w:before="40"/>
              <w:rPr>
                <w:sz w:val="30"/>
                <w:szCs w:val="30"/>
                <w:lang w:val="uk-UA"/>
              </w:rPr>
            </w:pPr>
            <w:r>
              <w:rPr>
                <w:sz w:val="30"/>
                <w:szCs w:val="30"/>
                <w:lang w:val="uk-UA"/>
              </w:rPr>
              <w:t>4.1</w:t>
            </w:r>
          </w:p>
        </w:tc>
        <w:tc>
          <w:tcPr>
            <w:tcW w:w="4560" w:type="dxa"/>
            <w:tcBorders>
              <w:top w:val="single" w:sz="6" w:space="0" w:color="auto"/>
              <w:left w:val="single" w:sz="6" w:space="0" w:color="auto"/>
              <w:bottom w:val="single" w:sz="6" w:space="0" w:color="auto"/>
              <w:right w:val="single" w:sz="6" w:space="0" w:color="auto"/>
            </w:tcBorders>
          </w:tcPr>
          <w:p w:rsidR="008E62B3" w:rsidRDefault="008E62B3">
            <w:pPr>
              <w:spacing w:before="40"/>
              <w:jc w:val="both"/>
              <w:rPr>
                <w:sz w:val="30"/>
                <w:szCs w:val="30"/>
                <w:lang w:val="uk-UA"/>
              </w:rPr>
            </w:pPr>
            <w:r>
              <w:rPr>
                <w:sz w:val="30"/>
                <w:szCs w:val="30"/>
                <w:lang w:val="uk-UA"/>
              </w:rPr>
              <w:t xml:space="preserve">На торговельне підприємство надійшла передоплата за 200 одиниць товару </w:t>
            </w:r>
            <w:r>
              <w:rPr>
                <w:sz w:val="32"/>
                <w:szCs w:val="32"/>
                <w:lang w:val="uk-UA"/>
              </w:rPr>
              <w:t>“</w:t>
            </w:r>
            <w:r>
              <w:rPr>
                <w:sz w:val="30"/>
                <w:szCs w:val="30"/>
                <w:lang w:val="uk-UA"/>
              </w:rPr>
              <w:t>А</w:t>
            </w:r>
            <w:r>
              <w:rPr>
                <w:sz w:val="32"/>
                <w:szCs w:val="32"/>
                <w:lang w:val="uk-UA"/>
              </w:rPr>
              <w:t>”</w:t>
            </w:r>
            <w:r>
              <w:rPr>
                <w:sz w:val="30"/>
                <w:szCs w:val="30"/>
                <w:lang w:val="uk-UA"/>
              </w:rPr>
              <w:t xml:space="preserve"> від покупця (перша подія) з урахуванням знижок на велику кількість придбаного товару тобто за ціною разом з ПДВ — 72 грн. за одиницю 200</w:t>
            </w:r>
            <w:r>
              <w:rPr>
                <w:sz w:val="30"/>
                <w:szCs w:val="30"/>
                <w:lang w:val="uk-UA"/>
              </w:rPr>
              <w:sym w:font="Symbol" w:char="F0B4"/>
            </w:r>
            <w:r>
              <w:rPr>
                <w:sz w:val="30"/>
                <w:szCs w:val="30"/>
                <w:lang w:val="uk-UA"/>
              </w:rPr>
              <w:t>72грн =14400грн</w:t>
            </w:r>
          </w:p>
        </w:tc>
        <w:tc>
          <w:tcPr>
            <w:tcW w:w="709" w:type="dxa"/>
            <w:tcBorders>
              <w:top w:val="single" w:sz="6" w:space="0" w:color="auto"/>
              <w:left w:val="single" w:sz="6" w:space="0" w:color="auto"/>
              <w:bottom w:val="single" w:sz="6" w:space="0" w:color="auto"/>
              <w:right w:val="single" w:sz="6" w:space="0" w:color="auto"/>
            </w:tcBorders>
          </w:tcPr>
          <w:p w:rsidR="008E62B3" w:rsidRDefault="008E62B3">
            <w:pPr>
              <w:spacing w:before="40"/>
              <w:jc w:val="center"/>
              <w:rPr>
                <w:sz w:val="30"/>
                <w:szCs w:val="30"/>
                <w:lang w:val="uk-UA"/>
              </w:rPr>
            </w:pPr>
            <w:r>
              <w:rPr>
                <w:sz w:val="30"/>
                <w:szCs w:val="30"/>
                <w:lang w:val="uk-UA"/>
              </w:rPr>
              <w:t>51</w:t>
            </w:r>
          </w:p>
        </w:tc>
        <w:tc>
          <w:tcPr>
            <w:tcW w:w="709" w:type="dxa"/>
            <w:gridSpan w:val="2"/>
            <w:tcBorders>
              <w:top w:val="single" w:sz="6" w:space="0" w:color="auto"/>
              <w:left w:val="single" w:sz="6" w:space="0" w:color="auto"/>
              <w:bottom w:val="single" w:sz="6" w:space="0" w:color="auto"/>
              <w:right w:val="single" w:sz="6" w:space="0" w:color="auto"/>
            </w:tcBorders>
          </w:tcPr>
          <w:p w:rsidR="008E62B3" w:rsidRDefault="008E62B3">
            <w:pPr>
              <w:spacing w:before="40"/>
              <w:jc w:val="center"/>
              <w:rPr>
                <w:sz w:val="30"/>
                <w:szCs w:val="30"/>
                <w:lang w:val="uk-UA"/>
              </w:rPr>
            </w:pPr>
            <w:r>
              <w:rPr>
                <w:sz w:val="30"/>
                <w:szCs w:val="30"/>
                <w:lang w:val="uk-UA"/>
              </w:rPr>
              <w:t>62</w:t>
            </w:r>
          </w:p>
        </w:tc>
        <w:tc>
          <w:tcPr>
            <w:tcW w:w="992" w:type="dxa"/>
            <w:gridSpan w:val="2"/>
            <w:tcBorders>
              <w:top w:val="single" w:sz="6" w:space="0" w:color="auto"/>
              <w:left w:val="single" w:sz="6" w:space="0" w:color="auto"/>
              <w:bottom w:val="single" w:sz="6" w:space="0" w:color="auto"/>
              <w:right w:val="single" w:sz="6" w:space="0" w:color="auto"/>
            </w:tcBorders>
          </w:tcPr>
          <w:p w:rsidR="008E62B3" w:rsidRDefault="008E62B3">
            <w:pPr>
              <w:spacing w:before="40"/>
              <w:jc w:val="center"/>
              <w:rPr>
                <w:sz w:val="30"/>
                <w:szCs w:val="30"/>
                <w:lang w:val="uk-UA"/>
              </w:rPr>
            </w:pPr>
            <w:r>
              <w:rPr>
                <w:sz w:val="30"/>
                <w:szCs w:val="30"/>
                <w:lang w:val="uk-UA"/>
              </w:rPr>
              <w:t>14400</w:t>
            </w:r>
          </w:p>
        </w:tc>
        <w:tc>
          <w:tcPr>
            <w:tcW w:w="993" w:type="dxa"/>
            <w:tcBorders>
              <w:top w:val="single" w:sz="6" w:space="0" w:color="auto"/>
              <w:left w:val="single" w:sz="6" w:space="0" w:color="auto"/>
              <w:bottom w:val="single" w:sz="6" w:space="0" w:color="auto"/>
              <w:right w:val="single" w:sz="6" w:space="0" w:color="auto"/>
            </w:tcBorders>
          </w:tcPr>
          <w:p w:rsidR="008E62B3" w:rsidRDefault="008E62B3">
            <w:pPr>
              <w:spacing w:before="40"/>
              <w:jc w:val="center"/>
              <w:rPr>
                <w:sz w:val="30"/>
                <w:szCs w:val="30"/>
                <w:lang w:val="uk-UA"/>
              </w:rPr>
            </w:pPr>
            <w:r>
              <w:rPr>
                <w:sz w:val="30"/>
                <w:szCs w:val="30"/>
                <w:lang w:val="uk-UA"/>
              </w:rPr>
              <w:t>12000</w:t>
            </w:r>
          </w:p>
        </w:tc>
        <w:tc>
          <w:tcPr>
            <w:tcW w:w="1309" w:type="dxa"/>
            <w:tcBorders>
              <w:top w:val="single" w:sz="6" w:space="0" w:color="auto"/>
              <w:left w:val="single" w:sz="6" w:space="0" w:color="auto"/>
              <w:bottom w:val="single" w:sz="6" w:space="0" w:color="auto"/>
              <w:right w:val="single" w:sz="6" w:space="0" w:color="auto"/>
            </w:tcBorders>
          </w:tcPr>
          <w:p w:rsidR="008E62B3" w:rsidRDefault="008E62B3">
            <w:pPr>
              <w:spacing w:before="40"/>
              <w:jc w:val="center"/>
              <w:rPr>
                <w:sz w:val="30"/>
                <w:szCs w:val="30"/>
                <w:lang w:val="uk-UA"/>
              </w:rPr>
            </w:pPr>
            <w:r>
              <w:rPr>
                <w:sz w:val="32"/>
                <w:szCs w:val="32"/>
                <w:lang w:val="uk-UA"/>
              </w:rPr>
              <w:t>—</w:t>
            </w:r>
          </w:p>
        </w:tc>
      </w:tr>
      <w:tr w:rsidR="008E62B3">
        <w:tc>
          <w:tcPr>
            <w:tcW w:w="543" w:type="dxa"/>
            <w:tcBorders>
              <w:top w:val="single" w:sz="6" w:space="0" w:color="auto"/>
              <w:left w:val="single" w:sz="4" w:space="0" w:color="auto"/>
              <w:bottom w:val="nil"/>
              <w:right w:val="single" w:sz="6" w:space="0" w:color="auto"/>
            </w:tcBorders>
          </w:tcPr>
          <w:p w:rsidR="008E62B3" w:rsidRDefault="008E62B3">
            <w:pPr>
              <w:rPr>
                <w:sz w:val="30"/>
                <w:szCs w:val="30"/>
                <w:lang w:val="uk-UA"/>
              </w:rPr>
            </w:pPr>
            <w:r>
              <w:rPr>
                <w:sz w:val="30"/>
                <w:szCs w:val="30"/>
                <w:lang w:val="uk-UA"/>
              </w:rPr>
              <w:t>4.2</w:t>
            </w:r>
          </w:p>
        </w:tc>
        <w:tc>
          <w:tcPr>
            <w:tcW w:w="4560" w:type="dxa"/>
            <w:tcBorders>
              <w:top w:val="single" w:sz="6" w:space="0" w:color="auto"/>
              <w:left w:val="single" w:sz="6" w:space="0" w:color="auto"/>
              <w:bottom w:val="single" w:sz="6" w:space="0" w:color="auto"/>
              <w:right w:val="single" w:sz="6" w:space="0" w:color="auto"/>
            </w:tcBorders>
          </w:tcPr>
          <w:p w:rsidR="008E62B3" w:rsidRDefault="008E62B3">
            <w:pPr>
              <w:rPr>
                <w:sz w:val="30"/>
                <w:szCs w:val="30"/>
                <w:lang w:val="uk-UA"/>
              </w:rPr>
            </w:pPr>
            <w:r>
              <w:rPr>
                <w:sz w:val="30"/>
                <w:szCs w:val="30"/>
                <w:lang w:val="uk-UA"/>
              </w:rPr>
              <w:t>— одночасно на суму ПДВ</w:t>
            </w:r>
          </w:p>
        </w:tc>
        <w:tc>
          <w:tcPr>
            <w:tcW w:w="709" w:type="dxa"/>
            <w:tcBorders>
              <w:top w:val="single" w:sz="6" w:space="0" w:color="auto"/>
              <w:left w:val="single" w:sz="6" w:space="0" w:color="auto"/>
              <w:bottom w:val="single" w:sz="6" w:space="0" w:color="auto"/>
              <w:right w:val="single" w:sz="6" w:space="0" w:color="auto"/>
            </w:tcBorders>
          </w:tcPr>
          <w:p w:rsidR="008E62B3" w:rsidRDefault="008E62B3">
            <w:pPr>
              <w:jc w:val="center"/>
              <w:rPr>
                <w:sz w:val="30"/>
                <w:szCs w:val="30"/>
                <w:lang w:val="uk-UA"/>
              </w:rPr>
            </w:pPr>
            <w:r>
              <w:rPr>
                <w:sz w:val="30"/>
                <w:szCs w:val="30"/>
                <w:lang w:val="uk-UA"/>
              </w:rPr>
              <w:t>67/1</w:t>
            </w:r>
          </w:p>
        </w:tc>
        <w:tc>
          <w:tcPr>
            <w:tcW w:w="709" w:type="dxa"/>
            <w:gridSpan w:val="2"/>
            <w:tcBorders>
              <w:top w:val="single" w:sz="6" w:space="0" w:color="auto"/>
              <w:left w:val="single" w:sz="6" w:space="0" w:color="auto"/>
              <w:bottom w:val="single" w:sz="6" w:space="0" w:color="auto"/>
              <w:right w:val="single" w:sz="6" w:space="0" w:color="auto"/>
            </w:tcBorders>
          </w:tcPr>
          <w:p w:rsidR="008E62B3" w:rsidRDefault="008E62B3">
            <w:pPr>
              <w:jc w:val="center"/>
              <w:rPr>
                <w:sz w:val="30"/>
                <w:szCs w:val="30"/>
                <w:lang w:val="uk-UA"/>
              </w:rPr>
            </w:pPr>
            <w:r>
              <w:rPr>
                <w:sz w:val="30"/>
                <w:szCs w:val="30"/>
                <w:lang w:val="uk-UA"/>
              </w:rPr>
              <w:t>68</w:t>
            </w:r>
          </w:p>
        </w:tc>
        <w:tc>
          <w:tcPr>
            <w:tcW w:w="992" w:type="dxa"/>
            <w:gridSpan w:val="2"/>
            <w:tcBorders>
              <w:top w:val="single" w:sz="6" w:space="0" w:color="auto"/>
              <w:left w:val="single" w:sz="6" w:space="0" w:color="auto"/>
              <w:bottom w:val="single" w:sz="6" w:space="0" w:color="auto"/>
              <w:right w:val="single" w:sz="6" w:space="0" w:color="auto"/>
            </w:tcBorders>
          </w:tcPr>
          <w:p w:rsidR="008E62B3" w:rsidRDefault="008E62B3">
            <w:pPr>
              <w:jc w:val="center"/>
              <w:rPr>
                <w:sz w:val="30"/>
                <w:szCs w:val="30"/>
                <w:lang w:val="uk-UA"/>
              </w:rPr>
            </w:pPr>
            <w:r>
              <w:rPr>
                <w:sz w:val="30"/>
                <w:szCs w:val="30"/>
                <w:lang w:val="uk-UA"/>
              </w:rPr>
              <w:t>2400</w:t>
            </w:r>
          </w:p>
        </w:tc>
        <w:tc>
          <w:tcPr>
            <w:tcW w:w="993" w:type="dxa"/>
            <w:tcBorders>
              <w:top w:val="single" w:sz="6" w:space="0" w:color="auto"/>
              <w:left w:val="single" w:sz="6" w:space="0" w:color="auto"/>
              <w:bottom w:val="single" w:sz="6" w:space="0" w:color="auto"/>
              <w:right w:val="single" w:sz="6" w:space="0" w:color="auto"/>
            </w:tcBorders>
          </w:tcPr>
          <w:p w:rsidR="008E62B3" w:rsidRDefault="008E62B3">
            <w:pPr>
              <w:jc w:val="center"/>
              <w:rPr>
                <w:sz w:val="30"/>
                <w:szCs w:val="30"/>
                <w:lang w:val="uk-UA"/>
              </w:rPr>
            </w:pPr>
            <w:r>
              <w:rPr>
                <w:sz w:val="30"/>
                <w:szCs w:val="30"/>
                <w:lang w:val="uk-UA"/>
              </w:rPr>
              <w:t>—</w:t>
            </w:r>
          </w:p>
        </w:tc>
        <w:tc>
          <w:tcPr>
            <w:tcW w:w="1309" w:type="dxa"/>
            <w:tcBorders>
              <w:top w:val="single" w:sz="6" w:space="0" w:color="auto"/>
              <w:left w:val="single" w:sz="6" w:space="0" w:color="auto"/>
              <w:bottom w:val="single" w:sz="6" w:space="0" w:color="auto"/>
              <w:right w:val="single" w:sz="6" w:space="0" w:color="auto"/>
            </w:tcBorders>
          </w:tcPr>
          <w:p w:rsidR="008E62B3" w:rsidRDefault="008E62B3">
            <w:pPr>
              <w:jc w:val="center"/>
              <w:rPr>
                <w:sz w:val="30"/>
                <w:szCs w:val="30"/>
                <w:lang w:val="uk-UA"/>
              </w:rPr>
            </w:pPr>
            <w:r>
              <w:rPr>
                <w:sz w:val="30"/>
                <w:szCs w:val="30"/>
                <w:lang w:val="uk-UA"/>
              </w:rPr>
              <w:t>—</w:t>
            </w:r>
          </w:p>
        </w:tc>
      </w:tr>
      <w:tr w:rsidR="008E62B3">
        <w:tc>
          <w:tcPr>
            <w:tcW w:w="543" w:type="dxa"/>
            <w:tcBorders>
              <w:top w:val="single" w:sz="6" w:space="0" w:color="auto"/>
              <w:left w:val="single" w:sz="4" w:space="0" w:color="auto"/>
              <w:bottom w:val="nil"/>
              <w:right w:val="single" w:sz="6" w:space="0" w:color="auto"/>
            </w:tcBorders>
          </w:tcPr>
          <w:p w:rsidR="008E62B3" w:rsidRDefault="008E62B3">
            <w:pPr>
              <w:spacing w:before="20"/>
              <w:rPr>
                <w:sz w:val="30"/>
                <w:szCs w:val="30"/>
                <w:lang w:val="uk-UA"/>
              </w:rPr>
            </w:pPr>
            <w:r>
              <w:rPr>
                <w:sz w:val="30"/>
                <w:szCs w:val="30"/>
                <w:lang w:val="uk-UA"/>
              </w:rPr>
              <w:t>5.1</w:t>
            </w:r>
          </w:p>
        </w:tc>
        <w:tc>
          <w:tcPr>
            <w:tcW w:w="4560" w:type="dxa"/>
            <w:tcBorders>
              <w:top w:val="single" w:sz="6" w:space="0" w:color="auto"/>
              <w:left w:val="single" w:sz="6" w:space="0" w:color="auto"/>
              <w:bottom w:val="single" w:sz="6" w:space="0" w:color="auto"/>
              <w:right w:val="single" w:sz="6" w:space="0" w:color="auto"/>
            </w:tcBorders>
          </w:tcPr>
          <w:p w:rsidR="008E62B3" w:rsidRDefault="008E62B3">
            <w:pPr>
              <w:spacing w:before="20"/>
              <w:jc w:val="both"/>
              <w:rPr>
                <w:sz w:val="30"/>
                <w:szCs w:val="30"/>
                <w:lang w:val="uk-UA"/>
              </w:rPr>
            </w:pPr>
            <w:r>
              <w:rPr>
                <w:sz w:val="30"/>
                <w:szCs w:val="30"/>
                <w:lang w:val="uk-UA"/>
              </w:rPr>
              <w:t>Торговельне підприємство в обліку способом сторно надану покупцеві знижку на 200 одиниць товару в сумі 3600 грн.</w:t>
            </w:r>
          </w:p>
        </w:tc>
        <w:tc>
          <w:tcPr>
            <w:tcW w:w="709" w:type="dxa"/>
            <w:tcBorders>
              <w:top w:val="single" w:sz="6" w:space="0" w:color="auto"/>
              <w:left w:val="single" w:sz="6" w:space="0" w:color="auto"/>
              <w:bottom w:val="single" w:sz="6" w:space="0" w:color="auto"/>
              <w:right w:val="single" w:sz="6" w:space="0" w:color="auto"/>
            </w:tcBorders>
          </w:tcPr>
          <w:p w:rsidR="008E62B3" w:rsidRDefault="008E62B3">
            <w:pPr>
              <w:spacing w:before="20"/>
              <w:jc w:val="center"/>
              <w:rPr>
                <w:sz w:val="30"/>
                <w:szCs w:val="30"/>
                <w:lang w:val="uk-UA"/>
              </w:rPr>
            </w:pPr>
            <w:r>
              <w:rPr>
                <w:sz w:val="30"/>
                <w:szCs w:val="30"/>
                <w:lang w:val="uk-UA"/>
              </w:rPr>
              <w:t>41</w:t>
            </w:r>
          </w:p>
        </w:tc>
        <w:tc>
          <w:tcPr>
            <w:tcW w:w="709" w:type="dxa"/>
            <w:gridSpan w:val="2"/>
            <w:tcBorders>
              <w:top w:val="single" w:sz="6" w:space="0" w:color="auto"/>
              <w:left w:val="single" w:sz="6" w:space="0" w:color="auto"/>
              <w:bottom w:val="single" w:sz="6" w:space="0" w:color="auto"/>
              <w:right w:val="single" w:sz="6" w:space="0" w:color="auto"/>
            </w:tcBorders>
          </w:tcPr>
          <w:p w:rsidR="008E62B3" w:rsidRDefault="008E62B3">
            <w:pPr>
              <w:spacing w:before="20"/>
              <w:jc w:val="center"/>
              <w:rPr>
                <w:sz w:val="30"/>
                <w:szCs w:val="30"/>
                <w:lang w:val="uk-UA"/>
              </w:rPr>
            </w:pPr>
            <w:r>
              <w:rPr>
                <w:sz w:val="30"/>
                <w:szCs w:val="30"/>
                <w:lang w:val="uk-UA"/>
              </w:rPr>
              <w:t>42</w:t>
            </w:r>
          </w:p>
        </w:tc>
        <w:tc>
          <w:tcPr>
            <w:tcW w:w="992" w:type="dxa"/>
            <w:gridSpan w:val="2"/>
            <w:tcBorders>
              <w:top w:val="single" w:sz="6" w:space="0" w:color="auto"/>
              <w:left w:val="single" w:sz="6" w:space="0" w:color="auto"/>
              <w:bottom w:val="single" w:sz="6" w:space="0" w:color="auto"/>
              <w:right w:val="single" w:sz="6" w:space="0" w:color="auto"/>
            </w:tcBorders>
          </w:tcPr>
          <w:p w:rsidR="008E62B3" w:rsidRDefault="008E62B3">
            <w:pPr>
              <w:spacing w:before="20"/>
              <w:jc w:val="center"/>
              <w:rPr>
                <w:sz w:val="30"/>
                <w:szCs w:val="30"/>
                <w:lang w:val="uk-UA"/>
              </w:rPr>
            </w:pPr>
            <w:r>
              <w:rPr>
                <w:sz w:val="30"/>
                <w:szCs w:val="30"/>
                <w:lang w:val="uk-UA"/>
              </w:rPr>
              <w:t>3600 сторно</w:t>
            </w:r>
          </w:p>
        </w:tc>
        <w:tc>
          <w:tcPr>
            <w:tcW w:w="993" w:type="dxa"/>
            <w:tcBorders>
              <w:top w:val="single" w:sz="6" w:space="0" w:color="auto"/>
              <w:left w:val="single" w:sz="6" w:space="0" w:color="auto"/>
              <w:bottom w:val="single" w:sz="6" w:space="0" w:color="auto"/>
              <w:right w:val="single" w:sz="6" w:space="0" w:color="auto"/>
            </w:tcBorders>
          </w:tcPr>
          <w:p w:rsidR="008E62B3" w:rsidRDefault="008E62B3">
            <w:pPr>
              <w:spacing w:before="20"/>
              <w:jc w:val="center"/>
              <w:rPr>
                <w:sz w:val="30"/>
                <w:szCs w:val="30"/>
                <w:lang w:val="uk-UA"/>
              </w:rPr>
            </w:pPr>
            <w:r>
              <w:rPr>
                <w:sz w:val="30"/>
                <w:szCs w:val="30"/>
                <w:lang w:val="uk-UA"/>
              </w:rPr>
              <w:t>—</w:t>
            </w:r>
          </w:p>
        </w:tc>
        <w:tc>
          <w:tcPr>
            <w:tcW w:w="1309" w:type="dxa"/>
            <w:tcBorders>
              <w:top w:val="single" w:sz="6" w:space="0" w:color="auto"/>
              <w:left w:val="single" w:sz="6" w:space="0" w:color="auto"/>
              <w:bottom w:val="single" w:sz="6" w:space="0" w:color="auto"/>
              <w:right w:val="single" w:sz="6" w:space="0" w:color="auto"/>
            </w:tcBorders>
          </w:tcPr>
          <w:p w:rsidR="008E62B3" w:rsidRDefault="008E62B3">
            <w:pPr>
              <w:spacing w:before="20"/>
              <w:jc w:val="center"/>
              <w:rPr>
                <w:sz w:val="30"/>
                <w:szCs w:val="30"/>
                <w:lang w:val="uk-UA"/>
              </w:rPr>
            </w:pPr>
            <w:r>
              <w:rPr>
                <w:sz w:val="30"/>
                <w:szCs w:val="30"/>
                <w:lang w:val="uk-UA"/>
              </w:rPr>
              <w:t>—</w:t>
            </w:r>
          </w:p>
        </w:tc>
      </w:tr>
      <w:tr w:rsidR="008E62B3">
        <w:tc>
          <w:tcPr>
            <w:tcW w:w="543" w:type="dxa"/>
            <w:tcBorders>
              <w:top w:val="single" w:sz="6" w:space="0" w:color="auto"/>
              <w:left w:val="single" w:sz="4" w:space="0" w:color="auto"/>
              <w:bottom w:val="nil"/>
              <w:right w:val="single" w:sz="6" w:space="0" w:color="auto"/>
            </w:tcBorders>
          </w:tcPr>
          <w:p w:rsidR="008E62B3" w:rsidRDefault="008E62B3">
            <w:pPr>
              <w:spacing w:before="20"/>
              <w:rPr>
                <w:sz w:val="30"/>
                <w:szCs w:val="30"/>
                <w:lang w:val="uk-UA"/>
              </w:rPr>
            </w:pPr>
            <w:r>
              <w:rPr>
                <w:sz w:val="30"/>
                <w:szCs w:val="30"/>
                <w:lang w:val="uk-UA"/>
              </w:rPr>
              <w:t>5.2</w:t>
            </w:r>
          </w:p>
        </w:tc>
        <w:tc>
          <w:tcPr>
            <w:tcW w:w="4560" w:type="dxa"/>
            <w:tcBorders>
              <w:top w:val="single" w:sz="6" w:space="0" w:color="auto"/>
              <w:left w:val="single" w:sz="6" w:space="0" w:color="auto"/>
              <w:bottom w:val="single" w:sz="6" w:space="0" w:color="auto"/>
              <w:right w:val="single" w:sz="6" w:space="0" w:color="auto"/>
            </w:tcBorders>
          </w:tcPr>
          <w:p w:rsidR="008E62B3" w:rsidRDefault="008E62B3">
            <w:pPr>
              <w:spacing w:before="20"/>
              <w:jc w:val="both"/>
              <w:rPr>
                <w:sz w:val="30"/>
                <w:szCs w:val="30"/>
                <w:lang w:val="uk-UA"/>
              </w:rPr>
            </w:pPr>
            <w:r>
              <w:rPr>
                <w:sz w:val="30"/>
                <w:szCs w:val="30"/>
                <w:lang w:val="uk-UA"/>
              </w:rPr>
              <w:t>Відвантажено покупцеві 200 одиниць товару з урахуванням наданої знижки (друга подія)</w:t>
            </w:r>
          </w:p>
        </w:tc>
        <w:tc>
          <w:tcPr>
            <w:tcW w:w="709" w:type="dxa"/>
            <w:tcBorders>
              <w:top w:val="single" w:sz="6" w:space="0" w:color="auto"/>
              <w:left w:val="single" w:sz="6" w:space="0" w:color="auto"/>
              <w:bottom w:val="single" w:sz="6" w:space="0" w:color="auto"/>
              <w:right w:val="single" w:sz="6" w:space="0" w:color="auto"/>
            </w:tcBorders>
          </w:tcPr>
          <w:p w:rsidR="008E62B3" w:rsidRDefault="008E62B3">
            <w:pPr>
              <w:spacing w:before="20"/>
              <w:jc w:val="center"/>
              <w:rPr>
                <w:sz w:val="30"/>
                <w:szCs w:val="30"/>
                <w:lang w:val="uk-UA"/>
              </w:rPr>
            </w:pPr>
            <w:r>
              <w:rPr>
                <w:sz w:val="30"/>
                <w:szCs w:val="30"/>
                <w:lang w:val="uk-UA"/>
              </w:rPr>
              <w:t>62</w:t>
            </w:r>
          </w:p>
        </w:tc>
        <w:tc>
          <w:tcPr>
            <w:tcW w:w="709" w:type="dxa"/>
            <w:gridSpan w:val="2"/>
            <w:tcBorders>
              <w:top w:val="single" w:sz="6" w:space="0" w:color="auto"/>
              <w:left w:val="single" w:sz="6" w:space="0" w:color="auto"/>
              <w:bottom w:val="single" w:sz="6" w:space="0" w:color="auto"/>
              <w:right w:val="single" w:sz="6" w:space="0" w:color="auto"/>
            </w:tcBorders>
          </w:tcPr>
          <w:p w:rsidR="008E62B3" w:rsidRDefault="008E62B3">
            <w:pPr>
              <w:spacing w:before="20"/>
              <w:jc w:val="center"/>
              <w:rPr>
                <w:sz w:val="30"/>
                <w:szCs w:val="30"/>
                <w:lang w:val="uk-UA"/>
              </w:rPr>
            </w:pPr>
            <w:r>
              <w:rPr>
                <w:sz w:val="30"/>
                <w:szCs w:val="30"/>
                <w:lang w:val="uk-UA"/>
              </w:rPr>
              <w:t>46</w:t>
            </w:r>
          </w:p>
        </w:tc>
        <w:tc>
          <w:tcPr>
            <w:tcW w:w="992" w:type="dxa"/>
            <w:gridSpan w:val="2"/>
            <w:tcBorders>
              <w:top w:val="single" w:sz="6" w:space="0" w:color="auto"/>
              <w:left w:val="single" w:sz="6" w:space="0" w:color="auto"/>
              <w:bottom w:val="single" w:sz="6" w:space="0" w:color="auto"/>
              <w:right w:val="single" w:sz="6" w:space="0" w:color="auto"/>
            </w:tcBorders>
          </w:tcPr>
          <w:p w:rsidR="008E62B3" w:rsidRDefault="008E62B3">
            <w:pPr>
              <w:spacing w:before="20"/>
              <w:jc w:val="center"/>
              <w:rPr>
                <w:sz w:val="30"/>
                <w:szCs w:val="30"/>
                <w:lang w:val="uk-UA"/>
              </w:rPr>
            </w:pPr>
            <w:r>
              <w:rPr>
                <w:sz w:val="30"/>
                <w:szCs w:val="30"/>
                <w:lang w:val="uk-UA"/>
              </w:rPr>
              <w:t>14400</w:t>
            </w:r>
          </w:p>
        </w:tc>
        <w:tc>
          <w:tcPr>
            <w:tcW w:w="993" w:type="dxa"/>
            <w:tcBorders>
              <w:top w:val="single" w:sz="6" w:space="0" w:color="auto"/>
              <w:left w:val="single" w:sz="6" w:space="0" w:color="auto"/>
              <w:bottom w:val="single" w:sz="6" w:space="0" w:color="auto"/>
              <w:right w:val="single" w:sz="6" w:space="0" w:color="auto"/>
            </w:tcBorders>
          </w:tcPr>
          <w:p w:rsidR="008E62B3" w:rsidRDefault="008E62B3">
            <w:pPr>
              <w:spacing w:before="20"/>
              <w:jc w:val="center"/>
              <w:rPr>
                <w:sz w:val="30"/>
                <w:szCs w:val="30"/>
                <w:lang w:val="uk-UA"/>
              </w:rPr>
            </w:pPr>
            <w:r>
              <w:rPr>
                <w:sz w:val="32"/>
                <w:szCs w:val="32"/>
                <w:lang w:val="uk-UA"/>
              </w:rPr>
              <w:t>—</w:t>
            </w:r>
          </w:p>
        </w:tc>
        <w:tc>
          <w:tcPr>
            <w:tcW w:w="1309" w:type="dxa"/>
            <w:tcBorders>
              <w:top w:val="single" w:sz="6" w:space="0" w:color="auto"/>
              <w:left w:val="single" w:sz="6" w:space="0" w:color="auto"/>
              <w:bottom w:val="single" w:sz="6" w:space="0" w:color="auto"/>
              <w:right w:val="single" w:sz="6" w:space="0" w:color="auto"/>
            </w:tcBorders>
          </w:tcPr>
          <w:p w:rsidR="008E62B3" w:rsidRDefault="008E62B3">
            <w:pPr>
              <w:spacing w:before="20"/>
              <w:jc w:val="center"/>
              <w:rPr>
                <w:sz w:val="30"/>
                <w:szCs w:val="30"/>
                <w:lang w:val="uk-UA"/>
              </w:rPr>
            </w:pPr>
            <w:r>
              <w:rPr>
                <w:sz w:val="32"/>
                <w:szCs w:val="32"/>
                <w:lang w:val="uk-UA"/>
              </w:rPr>
              <w:t>—</w:t>
            </w:r>
          </w:p>
        </w:tc>
      </w:tr>
      <w:tr w:rsidR="008E62B3">
        <w:tc>
          <w:tcPr>
            <w:tcW w:w="543" w:type="dxa"/>
            <w:tcBorders>
              <w:top w:val="single" w:sz="6" w:space="0" w:color="auto"/>
              <w:left w:val="single" w:sz="4" w:space="0" w:color="auto"/>
              <w:bottom w:val="nil"/>
              <w:right w:val="single" w:sz="6" w:space="0" w:color="auto"/>
            </w:tcBorders>
          </w:tcPr>
          <w:p w:rsidR="008E62B3" w:rsidRDefault="008E62B3">
            <w:pPr>
              <w:spacing w:before="20"/>
              <w:rPr>
                <w:sz w:val="30"/>
                <w:szCs w:val="30"/>
                <w:lang w:val="uk-UA"/>
              </w:rPr>
            </w:pPr>
            <w:r>
              <w:rPr>
                <w:sz w:val="30"/>
                <w:szCs w:val="30"/>
                <w:lang w:val="uk-UA"/>
              </w:rPr>
              <w:t>5.3</w:t>
            </w:r>
          </w:p>
        </w:tc>
        <w:tc>
          <w:tcPr>
            <w:tcW w:w="4560" w:type="dxa"/>
            <w:tcBorders>
              <w:top w:val="single" w:sz="6" w:space="0" w:color="auto"/>
              <w:left w:val="single" w:sz="6" w:space="0" w:color="auto"/>
              <w:bottom w:val="single" w:sz="6" w:space="0" w:color="auto"/>
              <w:right w:val="single" w:sz="6" w:space="0" w:color="auto"/>
            </w:tcBorders>
          </w:tcPr>
          <w:p w:rsidR="008E62B3" w:rsidRDefault="008E62B3">
            <w:pPr>
              <w:spacing w:before="20"/>
              <w:rPr>
                <w:sz w:val="30"/>
                <w:szCs w:val="30"/>
                <w:lang w:val="uk-UA"/>
              </w:rPr>
            </w:pPr>
            <w:r>
              <w:rPr>
                <w:sz w:val="30"/>
                <w:szCs w:val="30"/>
                <w:lang w:val="uk-UA"/>
              </w:rPr>
              <w:t>— одночасно на суму ПДВ</w:t>
            </w:r>
          </w:p>
        </w:tc>
        <w:tc>
          <w:tcPr>
            <w:tcW w:w="709" w:type="dxa"/>
            <w:tcBorders>
              <w:top w:val="single" w:sz="6" w:space="0" w:color="auto"/>
              <w:left w:val="single" w:sz="6" w:space="0" w:color="auto"/>
              <w:bottom w:val="single" w:sz="6" w:space="0" w:color="auto"/>
              <w:right w:val="single" w:sz="6" w:space="0" w:color="auto"/>
            </w:tcBorders>
          </w:tcPr>
          <w:p w:rsidR="008E62B3" w:rsidRDefault="008E62B3">
            <w:pPr>
              <w:spacing w:before="20"/>
              <w:jc w:val="center"/>
              <w:rPr>
                <w:sz w:val="30"/>
                <w:szCs w:val="30"/>
                <w:lang w:val="uk-UA"/>
              </w:rPr>
            </w:pPr>
            <w:r>
              <w:rPr>
                <w:sz w:val="30"/>
                <w:szCs w:val="30"/>
                <w:lang w:val="uk-UA"/>
              </w:rPr>
              <w:t>46</w:t>
            </w:r>
          </w:p>
        </w:tc>
        <w:tc>
          <w:tcPr>
            <w:tcW w:w="709" w:type="dxa"/>
            <w:gridSpan w:val="2"/>
            <w:tcBorders>
              <w:top w:val="single" w:sz="6" w:space="0" w:color="auto"/>
              <w:left w:val="single" w:sz="6" w:space="0" w:color="auto"/>
              <w:bottom w:val="single" w:sz="6" w:space="0" w:color="auto"/>
              <w:right w:val="single" w:sz="6" w:space="0" w:color="auto"/>
            </w:tcBorders>
          </w:tcPr>
          <w:p w:rsidR="008E62B3" w:rsidRDefault="008E62B3">
            <w:pPr>
              <w:spacing w:before="20"/>
              <w:jc w:val="center"/>
              <w:rPr>
                <w:sz w:val="30"/>
                <w:szCs w:val="30"/>
                <w:lang w:val="uk-UA"/>
              </w:rPr>
            </w:pPr>
            <w:r>
              <w:rPr>
                <w:sz w:val="30"/>
                <w:szCs w:val="30"/>
                <w:lang w:val="uk-UA"/>
              </w:rPr>
              <w:t>67/1</w:t>
            </w:r>
          </w:p>
        </w:tc>
        <w:tc>
          <w:tcPr>
            <w:tcW w:w="992" w:type="dxa"/>
            <w:gridSpan w:val="2"/>
            <w:tcBorders>
              <w:top w:val="single" w:sz="6" w:space="0" w:color="auto"/>
              <w:left w:val="single" w:sz="6" w:space="0" w:color="auto"/>
              <w:bottom w:val="single" w:sz="6" w:space="0" w:color="auto"/>
              <w:right w:val="single" w:sz="6" w:space="0" w:color="auto"/>
            </w:tcBorders>
          </w:tcPr>
          <w:p w:rsidR="008E62B3" w:rsidRDefault="008E62B3">
            <w:pPr>
              <w:spacing w:before="20"/>
              <w:jc w:val="center"/>
              <w:rPr>
                <w:sz w:val="30"/>
                <w:szCs w:val="30"/>
                <w:lang w:val="uk-UA"/>
              </w:rPr>
            </w:pPr>
            <w:r>
              <w:rPr>
                <w:sz w:val="30"/>
                <w:szCs w:val="30"/>
                <w:lang w:val="uk-UA"/>
              </w:rPr>
              <w:t>2400</w:t>
            </w:r>
          </w:p>
        </w:tc>
        <w:tc>
          <w:tcPr>
            <w:tcW w:w="993" w:type="dxa"/>
            <w:tcBorders>
              <w:top w:val="single" w:sz="6" w:space="0" w:color="auto"/>
              <w:left w:val="single" w:sz="6" w:space="0" w:color="auto"/>
              <w:bottom w:val="single" w:sz="6" w:space="0" w:color="auto"/>
              <w:right w:val="single" w:sz="6" w:space="0" w:color="auto"/>
            </w:tcBorders>
          </w:tcPr>
          <w:p w:rsidR="008E62B3" w:rsidRDefault="008E62B3">
            <w:pPr>
              <w:spacing w:before="20"/>
              <w:jc w:val="center"/>
              <w:rPr>
                <w:sz w:val="30"/>
                <w:szCs w:val="30"/>
                <w:lang w:val="uk-UA"/>
              </w:rPr>
            </w:pPr>
            <w:r>
              <w:rPr>
                <w:sz w:val="32"/>
                <w:szCs w:val="32"/>
                <w:lang w:val="uk-UA"/>
              </w:rPr>
              <w:t>—</w:t>
            </w:r>
          </w:p>
        </w:tc>
        <w:tc>
          <w:tcPr>
            <w:tcW w:w="1309" w:type="dxa"/>
            <w:tcBorders>
              <w:top w:val="single" w:sz="6" w:space="0" w:color="auto"/>
              <w:left w:val="single" w:sz="6" w:space="0" w:color="auto"/>
              <w:bottom w:val="single" w:sz="6" w:space="0" w:color="auto"/>
              <w:right w:val="single" w:sz="6" w:space="0" w:color="auto"/>
            </w:tcBorders>
          </w:tcPr>
          <w:p w:rsidR="008E62B3" w:rsidRDefault="008E62B3">
            <w:pPr>
              <w:spacing w:before="20"/>
              <w:jc w:val="center"/>
              <w:rPr>
                <w:sz w:val="30"/>
                <w:szCs w:val="30"/>
                <w:lang w:val="uk-UA"/>
              </w:rPr>
            </w:pPr>
            <w:r>
              <w:rPr>
                <w:sz w:val="30"/>
                <w:szCs w:val="30"/>
                <w:lang w:val="uk-UA"/>
              </w:rPr>
              <w:t>—</w:t>
            </w:r>
          </w:p>
        </w:tc>
      </w:tr>
      <w:tr w:rsidR="008E62B3">
        <w:tc>
          <w:tcPr>
            <w:tcW w:w="543" w:type="dxa"/>
            <w:tcBorders>
              <w:top w:val="single" w:sz="6" w:space="0" w:color="auto"/>
              <w:left w:val="single" w:sz="4" w:space="0" w:color="auto"/>
              <w:bottom w:val="nil"/>
              <w:right w:val="single" w:sz="6" w:space="0" w:color="auto"/>
            </w:tcBorders>
          </w:tcPr>
          <w:p w:rsidR="008E62B3" w:rsidRDefault="008E62B3">
            <w:pPr>
              <w:spacing w:before="20"/>
              <w:rPr>
                <w:sz w:val="30"/>
                <w:szCs w:val="30"/>
                <w:lang w:val="uk-UA"/>
              </w:rPr>
            </w:pPr>
            <w:r>
              <w:rPr>
                <w:sz w:val="30"/>
                <w:szCs w:val="30"/>
                <w:lang w:val="uk-UA"/>
              </w:rPr>
              <w:t>5.4</w:t>
            </w:r>
          </w:p>
        </w:tc>
        <w:tc>
          <w:tcPr>
            <w:tcW w:w="4560" w:type="dxa"/>
            <w:tcBorders>
              <w:top w:val="single" w:sz="6" w:space="0" w:color="auto"/>
              <w:left w:val="single" w:sz="6" w:space="0" w:color="auto"/>
              <w:bottom w:val="single" w:sz="6" w:space="0" w:color="auto"/>
              <w:right w:val="single" w:sz="6" w:space="0" w:color="auto"/>
            </w:tcBorders>
          </w:tcPr>
          <w:p w:rsidR="008E62B3" w:rsidRDefault="008E62B3">
            <w:pPr>
              <w:spacing w:before="20"/>
              <w:jc w:val="both"/>
              <w:rPr>
                <w:sz w:val="30"/>
                <w:szCs w:val="30"/>
                <w:lang w:val="uk-UA"/>
              </w:rPr>
            </w:pPr>
            <w:r>
              <w:rPr>
                <w:sz w:val="30"/>
                <w:szCs w:val="30"/>
                <w:lang w:val="uk-UA"/>
              </w:rPr>
              <w:t>Списана вартість 200 одиниць товару на реалізацію з урахуванням знижки</w:t>
            </w:r>
          </w:p>
        </w:tc>
        <w:tc>
          <w:tcPr>
            <w:tcW w:w="709" w:type="dxa"/>
            <w:tcBorders>
              <w:top w:val="single" w:sz="6" w:space="0" w:color="auto"/>
              <w:left w:val="single" w:sz="6" w:space="0" w:color="auto"/>
              <w:bottom w:val="single" w:sz="6" w:space="0" w:color="auto"/>
              <w:right w:val="single" w:sz="6" w:space="0" w:color="auto"/>
            </w:tcBorders>
          </w:tcPr>
          <w:p w:rsidR="008E62B3" w:rsidRDefault="008E62B3">
            <w:pPr>
              <w:spacing w:before="20"/>
              <w:jc w:val="center"/>
              <w:rPr>
                <w:sz w:val="30"/>
                <w:szCs w:val="30"/>
                <w:lang w:val="uk-UA"/>
              </w:rPr>
            </w:pPr>
            <w:r>
              <w:rPr>
                <w:sz w:val="30"/>
                <w:szCs w:val="30"/>
                <w:lang w:val="uk-UA"/>
              </w:rPr>
              <w:t>46</w:t>
            </w:r>
          </w:p>
        </w:tc>
        <w:tc>
          <w:tcPr>
            <w:tcW w:w="709" w:type="dxa"/>
            <w:gridSpan w:val="2"/>
            <w:tcBorders>
              <w:top w:val="single" w:sz="6" w:space="0" w:color="auto"/>
              <w:left w:val="single" w:sz="6" w:space="0" w:color="auto"/>
              <w:bottom w:val="single" w:sz="6" w:space="0" w:color="auto"/>
              <w:right w:val="single" w:sz="6" w:space="0" w:color="auto"/>
            </w:tcBorders>
          </w:tcPr>
          <w:p w:rsidR="008E62B3" w:rsidRDefault="008E62B3">
            <w:pPr>
              <w:spacing w:before="20"/>
              <w:jc w:val="center"/>
              <w:rPr>
                <w:sz w:val="30"/>
                <w:szCs w:val="30"/>
                <w:lang w:val="uk-UA"/>
              </w:rPr>
            </w:pPr>
            <w:r>
              <w:rPr>
                <w:sz w:val="30"/>
                <w:szCs w:val="30"/>
                <w:lang w:val="uk-UA"/>
              </w:rPr>
              <w:t>41</w:t>
            </w:r>
          </w:p>
        </w:tc>
        <w:tc>
          <w:tcPr>
            <w:tcW w:w="992" w:type="dxa"/>
            <w:gridSpan w:val="2"/>
            <w:tcBorders>
              <w:top w:val="single" w:sz="6" w:space="0" w:color="auto"/>
              <w:left w:val="single" w:sz="6" w:space="0" w:color="auto"/>
              <w:bottom w:val="single" w:sz="6" w:space="0" w:color="auto"/>
              <w:right w:val="single" w:sz="6" w:space="0" w:color="auto"/>
            </w:tcBorders>
          </w:tcPr>
          <w:p w:rsidR="008E62B3" w:rsidRDefault="008E62B3">
            <w:pPr>
              <w:spacing w:before="20"/>
              <w:jc w:val="center"/>
              <w:rPr>
                <w:sz w:val="30"/>
                <w:szCs w:val="30"/>
                <w:lang w:val="uk-UA"/>
              </w:rPr>
            </w:pPr>
            <w:r>
              <w:rPr>
                <w:sz w:val="30"/>
                <w:szCs w:val="30"/>
                <w:lang w:val="uk-UA"/>
              </w:rPr>
              <w:t>14400</w:t>
            </w:r>
          </w:p>
        </w:tc>
        <w:tc>
          <w:tcPr>
            <w:tcW w:w="993" w:type="dxa"/>
            <w:tcBorders>
              <w:top w:val="single" w:sz="6" w:space="0" w:color="auto"/>
              <w:left w:val="single" w:sz="6" w:space="0" w:color="auto"/>
              <w:bottom w:val="single" w:sz="6" w:space="0" w:color="auto"/>
              <w:right w:val="single" w:sz="6" w:space="0" w:color="auto"/>
            </w:tcBorders>
          </w:tcPr>
          <w:p w:rsidR="008E62B3" w:rsidRDefault="008E62B3">
            <w:pPr>
              <w:spacing w:before="20"/>
              <w:jc w:val="center"/>
              <w:rPr>
                <w:sz w:val="30"/>
                <w:szCs w:val="30"/>
                <w:lang w:val="uk-UA"/>
              </w:rPr>
            </w:pPr>
            <w:r>
              <w:rPr>
                <w:sz w:val="32"/>
                <w:szCs w:val="32"/>
                <w:lang w:val="uk-UA"/>
              </w:rPr>
              <w:t>—</w:t>
            </w:r>
          </w:p>
        </w:tc>
        <w:tc>
          <w:tcPr>
            <w:tcW w:w="1309" w:type="dxa"/>
            <w:tcBorders>
              <w:top w:val="single" w:sz="6" w:space="0" w:color="auto"/>
              <w:left w:val="single" w:sz="6" w:space="0" w:color="auto"/>
              <w:bottom w:val="single" w:sz="6" w:space="0" w:color="auto"/>
              <w:right w:val="single" w:sz="6" w:space="0" w:color="auto"/>
            </w:tcBorders>
          </w:tcPr>
          <w:p w:rsidR="008E62B3" w:rsidRDefault="008E62B3">
            <w:pPr>
              <w:spacing w:before="20"/>
              <w:jc w:val="center"/>
              <w:rPr>
                <w:sz w:val="30"/>
                <w:szCs w:val="30"/>
                <w:lang w:val="uk-UA"/>
              </w:rPr>
            </w:pPr>
            <w:r>
              <w:rPr>
                <w:sz w:val="32"/>
                <w:szCs w:val="32"/>
                <w:lang w:val="uk-UA"/>
              </w:rPr>
              <w:t>—</w:t>
            </w:r>
          </w:p>
        </w:tc>
      </w:tr>
      <w:tr w:rsidR="008E62B3">
        <w:tc>
          <w:tcPr>
            <w:tcW w:w="543" w:type="dxa"/>
            <w:tcBorders>
              <w:top w:val="single" w:sz="6" w:space="0" w:color="auto"/>
              <w:left w:val="single" w:sz="4" w:space="0" w:color="auto"/>
              <w:bottom w:val="nil"/>
              <w:right w:val="single" w:sz="6" w:space="0" w:color="auto"/>
            </w:tcBorders>
          </w:tcPr>
          <w:p w:rsidR="008E62B3" w:rsidRDefault="008E62B3">
            <w:pPr>
              <w:spacing w:before="20"/>
              <w:rPr>
                <w:sz w:val="30"/>
                <w:szCs w:val="30"/>
                <w:lang w:val="uk-UA"/>
              </w:rPr>
            </w:pPr>
            <w:r>
              <w:rPr>
                <w:sz w:val="30"/>
                <w:szCs w:val="30"/>
                <w:lang w:val="uk-UA"/>
              </w:rPr>
              <w:t>5.5</w:t>
            </w:r>
          </w:p>
        </w:tc>
        <w:tc>
          <w:tcPr>
            <w:tcW w:w="4560" w:type="dxa"/>
            <w:tcBorders>
              <w:top w:val="single" w:sz="6" w:space="0" w:color="auto"/>
              <w:left w:val="single" w:sz="6" w:space="0" w:color="auto"/>
              <w:bottom w:val="single" w:sz="6" w:space="0" w:color="auto"/>
              <w:right w:val="single" w:sz="6" w:space="0" w:color="auto"/>
            </w:tcBorders>
          </w:tcPr>
          <w:p w:rsidR="008E62B3" w:rsidRDefault="008E62B3">
            <w:pPr>
              <w:spacing w:before="20"/>
              <w:jc w:val="both"/>
              <w:rPr>
                <w:sz w:val="30"/>
                <w:szCs w:val="30"/>
                <w:lang w:val="uk-UA"/>
              </w:rPr>
            </w:pPr>
            <w:r>
              <w:rPr>
                <w:sz w:val="30"/>
                <w:szCs w:val="30"/>
                <w:lang w:val="uk-UA"/>
              </w:rPr>
              <w:t>Способом сторно списується на фінансовий результат сума ПДВ у вартості реалізованих товарів</w:t>
            </w:r>
          </w:p>
        </w:tc>
        <w:tc>
          <w:tcPr>
            <w:tcW w:w="709" w:type="dxa"/>
            <w:tcBorders>
              <w:top w:val="single" w:sz="6" w:space="0" w:color="auto"/>
              <w:left w:val="single" w:sz="6" w:space="0" w:color="auto"/>
              <w:bottom w:val="single" w:sz="6" w:space="0" w:color="auto"/>
              <w:right w:val="single" w:sz="6" w:space="0" w:color="auto"/>
            </w:tcBorders>
          </w:tcPr>
          <w:p w:rsidR="008E62B3" w:rsidRDefault="008E62B3">
            <w:pPr>
              <w:spacing w:before="20"/>
              <w:jc w:val="center"/>
              <w:rPr>
                <w:sz w:val="30"/>
                <w:szCs w:val="30"/>
                <w:lang w:val="uk-UA"/>
              </w:rPr>
            </w:pPr>
            <w:r>
              <w:rPr>
                <w:sz w:val="30"/>
                <w:szCs w:val="30"/>
                <w:lang w:val="uk-UA"/>
              </w:rPr>
              <w:t>46</w:t>
            </w:r>
          </w:p>
        </w:tc>
        <w:tc>
          <w:tcPr>
            <w:tcW w:w="709" w:type="dxa"/>
            <w:gridSpan w:val="2"/>
            <w:tcBorders>
              <w:top w:val="single" w:sz="6" w:space="0" w:color="auto"/>
              <w:left w:val="single" w:sz="6" w:space="0" w:color="auto"/>
              <w:bottom w:val="single" w:sz="6" w:space="0" w:color="auto"/>
              <w:right w:val="single" w:sz="6" w:space="0" w:color="auto"/>
            </w:tcBorders>
          </w:tcPr>
          <w:p w:rsidR="008E62B3" w:rsidRDefault="008E62B3">
            <w:pPr>
              <w:spacing w:before="20"/>
              <w:jc w:val="center"/>
              <w:rPr>
                <w:sz w:val="30"/>
                <w:szCs w:val="30"/>
                <w:lang w:val="uk-UA"/>
              </w:rPr>
            </w:pPr>
            <w:r>
              <w:rPr>
                <w:sz w:val="30"/>
                <w:szCs w:val="30"/>
                <w:lang w:val="uk-UA"/>
              </w:rPr>
              <w:t>80</w:t>
            </w:r>
          </w:p>
        </w:tc>
        <w:tc>
          <w:tcPr>
            <w:tcW w:w="992" w:type="dxa"/>
            <w:gridSpan w:val="2"/>
            <w:tcBorders>
              <w:top w:val="single" w:sz="6" w:space="0" w:color="auto"/>
              <w:left w:val="single" w:sz="6" w:space="0" w:color="auto"/>
              <w:bottom w:val="single" w:sz="6" w:space="0" w:color="auto"/>
              <w:right w:val="single" w:sz="6" w:space="0" w:color="auto"/>
            </w:tcBorders>
          </w:tcPr>
          <w:p w:rsidR="008E62B3" w:rsidRDefault="008E62B3">
            <w:pPr>
              <w:spacing w:before="20"/>
              <w:jc w:val="center"/>
              <w:rPr>
                <w:sz w:val="30"/>
                <w:szCs w:val="30"/>
                <w:lang w:val="uk-UA"/>
              </w:rPr>
            </w:pPr>
            <w:r>
              <w:rPr>
                <w:sz w:val="30"/>
                <w:szCs w:val="30"/>
                <w:lang w:val="uk-UA"/>
              </w:rPr>
              <w:t>2400 сторно</w:t>
            </w:r>
          </w:p>
        </w:tc>
        <w:tc>
          <w:tcPr>
            <w:tcW w:w="993" w:type="dxa"/>
            <w:tcBorders>
              <w:top w:val="single" w:sz="6" w:space="0" w:color="auto"/>
              <w:left w:val="single" w:sz="6" w:space="0" w:color="auto"/>
              <w:bottom w:val="single" w:sz="6" w:space="0" w:color="auto"/>
              <w:right w:val="single" w:sz="6" w:space="0" w:color="auto"/>
            </w:tcBorders>
          </w:tcPr>
          <w:p w:rsidR="008E62B3" w:rsidRDefault="008E62B3">
            <w:pPr>
              <w:spacing w:before="20"/>
              <w:jc w:val="center"/>
              <w:rPr>
                <w:sz w:val="30"/>
                <w:szCs w:val="30"/>
                <w:lang w:val="uk-UA"/>
              </w:rPr>
            </w:pPr>
            <w:r>
              <w:rPr>
                <w:sz w:val="32"/>
                <w:szCs w:val="32"/>
                <w:lang w:val="uk-UA"/>
              </w:rPr>
              <w:t>—</w:t>
            </w:r>
          </w:p>
        </w:tc>
        <w:tc>
          <w:tcPr>
            <w:tcW w:w="1309" w:type="dxa"/>
            <w:tcBorders>
              <w:top w:val="single" w:sz="6" w:space="0" w:color="auto"/>
              <w:left w:val="single" w:sz="6" w:space="0" w:color="auto"/>
              <w:bottom w:val="single" w:sz="6" w:space="0" w:color="auto"/>
              <w:right w:val="single" w:sz="6" w:space="0" w:color="auto"/>
            </w:tcBorders>
          </w:tcPr>
          <w:p w:rsidR="008E62B3" w:rsidRDefault="008E62B3">
            <w:pPr>
              <w:spacing w:before="20"/>
              <w:jc w:val="center"/>
              <w:rPr>
                <w:sz w:val="30"/>
                <w:szCs w:val="30"/>
                <w:lang w:val="uk-UA"/>
              </w:rPr>
            </w:pPr>
            <w:r>
              <w:rPr>
                <w:sz w:val="32"/>
                <w:szCs w:val="32"/>
                <w:lang w:val="uk-UA"/>
              </w:rPr>
              <w:t>—</w:t>
            </w:r>
          </w:p>
        </w:tc>
      </w:tr>
      <w:tr w:rsidR="008E62B3">
        <w:tc>
          <w:tcPr>
            <w:tcW w:w="543" w:type="dxa"/>
            <w:tcBorders>
              <w:top w:val="single" w:sz="6" w:space="0" w:color="auto"/>
              <w:left w:val="single" w:sz="4" w:space="0" w:color="auto"/>
              <w:bottom w:val="single" w:sz="6" w:space="0" w:color="auto"/>
              <w:right w:val="single" w:sz="6" w:space="0" w:color="auto"/>
            </w:tcBorders>
          </w:tcPr>
          <w:p w:rsidR="008E62B3" w:rsidRDefault="008E62B3">
            <w:pPr>
              <w:spacing w:before="20"/>
              <w:rPr>
                <w:sz w:val="30"/>
                <w:szCs w:val="30"/>
                <w:lang w:val="uk-UA"/>
              </w:rPr>
            </w:pPr>
            <w:r>
              <w:rPr>
                <w:sz w:val="30"/>
                <w:szCs w:val="30"/>
                <w:lang w:val="uk-UA"/>
              </w:rPr>
              <w:t>5.6</w:t>
            </w:r>
          </w:p>
        </w:tc>
        <w:tc>
          <w:tcPr>
            <w:tcW w:w="4560" w:type="dxa"/>
            <w:tcBorders>
              <w:top w:val="single" w:sz="6" w:space="0" w:color="auto"/>
              <w:left w:val="single" w:sz="6" w:space="0" w:color="auto"/>
              <w:bottom w:val="single" w:sz="6" w:space="0" w:color="auto"/>
              <w:right w:val="single" w:sz="6" w:space="0" w:color="auto"/>
            </w:tcBorders>
          </w:tcPr>
          <w:p w:rsidR="008E62B3" w:rsidRDefault="008E62B3">
            <w:pPr>
              <w:spacing w:before="20"/>
              <w:rPr>
                <w:sz w:val="30"/>
                <w:szCs w:val="30"/>
                <w:lang w:val="uk-UA"/>
              </w:rPr>
            </w:pPr>
            <w:r>
              <w:rPr>
                <w:sz w:val="30"/>
                <w:szCs w:val="30"/>
                <w:lang w:val="uk-UA"/>
              </w:rPr>
              <w:t>Способом сторно списується надбавка торговельного підприємства на реалізовані товари</w:t>
            </w:r>
          </w:p>
        </w:tc>
        <w:tc>
          <w:tcPr>
            <w:tcW w:w="709" w:type="dxa"/>
            <w:tcBorders>
              <w:top w:val="single" w:sz="6" w:space="0" w:color="auto"/>
              <w:left w:val="single" w:sz="6" w:space="0" w:color="auto"/>
              <w:bottom w:val="single" w:sz="6" w:space="0" w:color="auto"/>
              <w:right w:val="single" w:sz="6" w:space="0" w:color="auto"/>
            </w:tcBorders>
          </w:tcPr>
          <w:p w:rsidR="008E62B3" w:rsidRDefault="008E62B3">
            <w:pPr>
              <w:spacing w:before="20"/>
              <w:jc w:val="center"/>
              <w:rPr>
                <w:sz w:val="30"/>
                <w:szCs w:val="30"/>
                <w:lang w:val="uk-UA"/>
              </w:rPr>
            </w:pPr>
            <w:r>
              <w:rPr>
                <w:sz w:val="30"/>
                <w:szCs w:val="30"/>
                <w:lang w:val="uk-UA"/>
              </w:rPr>
              <w:t>80</w:t>
            </w:r>
          </w:p>
        </w:tc>
        <w:tc>
          <w:tcPr>
            <w:tcW w:w="709" w:type="dxa"/>
            <w:gridSpan w:val="2"/>
            <w:tcBorders>
              <w:top w:val="single" w:sz="6" w:space="0" w:color="auto"/>
              <w:left w:val="single" w:sz="6" w:space="0" w:color="auto"/>
              <w:bottom w:val="single" w:sz="6" w:space="0" w:color="auto"/>
              <w:right w:val="single" w:sz="6" w:space="0" w:color="auto"/>
            </w:tcBorders>
          </w:tcPr>
          <w:p w:rsidR="008E62B3" w:rsidRDefault="008E62B3">
            <w:pPr>
              <w:spacing w:before="20"/>
              <w:jc w:val="center"/>
              <w:rPr>
                <w:sz w:val="30"/>
                <w:szCs w:val="30"/>
                <w:lang w:val="uk-UA"/>
              </w:rPr>
            </w:pPr>
            <w:r>
              <w:rPr>
                <w:sz w:val="30"/>
                <w:szCs w:val="30"/>
                <w:lang w:val="uk-UA"/>
              </w:rPr>
              <w:t>42</w:t>
            </w:r>
          </w:p>
        </w:tc>
        <w:tc>
          <w:tcPr>
            <w:tcW w:w="992" w:type="dxa"/>
            <w:gridSpan w:val="2"/>
            <w:tcBorders>
              <w:top w:val="single" w:sz="6" w:space="0" w:color="auto"/>
              <w:left w:val="single" w:sz="6" w:space="0" w:color="auto"/>
              <w:bottom w:val="single" w:sz="6" w:space="0" w:color="auto"/>
              <w:right w:val="single" w:sz="6" w:space="0" w:color="auto"/>
            </w:tcBorders>
          </w:tcPr>
          <w:p w:rsidR="008E62B3" w:rsidRDefault="008E62B3">
            <w:pPr>
              <w:spacing w:before="20"/>
              <w:ind w:left="-40"/>
              <w:jc w:val="center"/>
              <w:rPr>
                <w:sz w:val="30"/>
                <w:szCs w:val="30"/>
                <w:lang w:val="uk-UA"/>
              </w:rPr>
            </w:pPr>
            <w:r>
              <w:rPr>
                <w:sz w:val="30"/>
                <w:szCs w:val="30"/>
                <w:lang w:val="uk-UA"/>
              </w:rPr>
              <w:t>4400</w:t>
            </w:r>
          </w:p>
          <w:p w:rsidR="008E62B3" w:rsidRDefault="008E62B3">
            <w:pPr>
              <w:spacing w:before="20"/>
              <w:ind w:left="-40"/>
              <w:jc w:val="center"/>
              <w:rPr>
                <w:sz w:val="30"/>
                <w:szCs w:val="30"/>
                <w:lang w:val="uk-UA"/>
              </w:rPr>
            </w:pPr>
            <w:r>
              <w:rPr>
                <w:sz w:val="30"/>
                <w:szCs w:val="30"/>
                <w:lang w:val="uk-UA"/>
              </w:rPr>
              <w:t>сторно</w:t>
            </w:r>
          </w:p>
        </w:tc>
        <w:tc>
          <w:tcPr>
            <w:tcW w:w="993" w:type="dxa"/>
            <w:tcBorders>
              <w:top w:val="single" w:sz="6" w:space="0" w:color="auto"/>
              <w:left w:val="single" w:sz="6" w:space="0" w:color="auto"/>
              <w:bottom w:val="single" w:sz="6" w:space="0" w:color="auto"/>
              <w:right w:val="single" w:sz="6" w:space="0" w:color="auto"/>
            </w:tcBorders>
          </w:tcPr>
          <w:p w:rsidR="008E62B3" w:rsidRDefault="008E62B3">
            <w:pPr>
              <w:spacing w:before="20"/>
              <w:jc w:val="center"/>
              <w:rPr>
                <w:sz w:val="30"/>
                <w:szCs w:val="30"/>
                <w:lang w:val="uk-UA"/>
              </w:rPr>
            </w:pPr>
            <w:r>
              <w:rPr>
                <w:sz w:val="32"/>
                <w:szCs w:val="32"/>
                <w:lang w:val="uk-UA"/>
              </w:rPr>
              <w:t>—</w:t>
            </w:r>
          </w:p>
        </w:tc>
        <w:tc>
          <w:tcPr>
            <w:tcW w:w="1309" w:type="dxa"/>
            <w:tcBorders>
              <w:top w:val="single" w:sz="6" w:space="0" w:color="auto"/>
              <w:left w:val="single" w:sz="6" w:space="0" w:color="auto"/>
              <w:bottom w:val="single" w:sz="6" w:space="0" w:color="auto"/>
              <w:right w:val="single" w:sz="6" w:space="0" w:color="auto"/>
            </w:tcBorders>
          </w:tcPr>
          <w:p w:rsidR="008E62B3" w:rsidRDefault="008E62B3">
            <w:pPr>
              <w:spacing w:before="20"/>
              <w:jc w:val="center"/>
              <w:rPr>
                <w:sz w:val="30"/>
                <w:szCs w:val="30"/>
                <w:lang w:val="uk-UA"/>
              </w:rPr>
            </w:pPr>
            <w:r>
              <w:rPr>
                <w:sz w:val="32"/>
                <w:szCs w:val="32"/>
                <w:lang w:val="uk-UA"/>
              </w:rPr>
              <w:t>—</w:t>
            </w:r>
          </w:p>
        </w:tc>
      </w:tr>
    </w:tbl>
    <w:p w:rsidR="008E62B3" w:rsidRDefault="008E62B3">
      <w:pPr>
        <w:ind w:firstLine="284"/>
        <w:jc w:val="both"/>
        <w:rPr>
          <w:sz w:val="32"/>
          <w:szCs w:val="32"/>
          <w:lang w:val="uk-UA"/>
        </w:rPr>
      </w:pPr>
      <w:r>
        <w:rPr>
          <w:sz w:val="32"/>
          <w:szCs w:val="32"/>
          <w:lang w:val="uk-UA"/>
        </w:rPr>
        <w:t>Звичайно можна і в самому договорі купівлі–продажу передбачити умову про надання певної знижки якщо продавець оплачує товар не пізніше обумовленої кількості днів від дати його оприбуткування. Проте при обліку наданої знижки виникають питання чи може продавець на суму наданої знижки у наступних податкових періодах скоригувати у бік зменшення обсягу реалізації товарів за минулі періоди, а звідси способом сторно зменшити раніше нарахований ПДВ збір до Іноваційного фонду і відрахування до Облавтодору на дорожні роботи? Якими бухгалтерськими проводками покупцю відобразити отриману знижку за дострокову оплату раніше отриманих товарів — сторно дебет рахунка 41 “Товари” на суму знижки чи може застосувати якісь інші проводки оскільки може так скластися що в поточному періоді покупець оплатив товари достроково і отримав знижку, проте ці товари були продані ще в минулому періоді і на балансі в поточному періоді немає ніяких товарів. У такому випадку застосування проводки способом сторно дебет рахунка 41 “Товари” може привести до виникнення кредитового сальдо на рахунку 41 “Товари” може привести до виникнення кредитового сальдо на рахунку 41.</w:t>
      </w:r>
    </w:p>
    <w:p w:rsidR="008E62B3" w:rsidRDefault="008E62B3">
      <w:pPr>
        <w:ind w:firstLine="284"/>
        <w:jc w:val="both"/>
        <w:rPr>
          <w:sz w:val="32"/>
          <w:szCs w:val="32"/>
          <w:lang w:val="uk-UA"/>
        </w:rPr>
      </w:pPr>
      <w:r>
        <w:rPr>
          <w:sz w:val="32"/>
          <w:szCs w:val="32"/>
          <w:lang w:val="uk-UA"/>
        </w:rPr>
        <w:t>Враховуючи всі ці питання, а також те</w:t>
      </w:r>
      <w:r>
        <w:rPr>
          <w:b/>
          <w:bCs/>
          <w:sz w:val="32"/>
          <w:szCs w:val="32"/>
          <w:lang w:val="uk-UA"/>
        </w:rPr>
        <w:t xml:space="preserve"> </w:t>
      </w:r>
      <w:r>
        <w:rPr>
          <w:sz w:val="32"/>
          <w:szCs w:val="32"/>
          <w:lang w:val="uk-UA"/>
        </w:rPr>
        <w:t>що</w:t>
      </w:r>
      <w:r>
        <w:rPr>
          <w:b/>
          <w:bCs/>
          <w:sz w:val="32"/>
          <w:szCs w:val="32"/>
          <w:lang w:val="uk-UA"/>
        </w:rPr>
        <w:t xml:space="preserve"> в Україні відсутні спеціальні нормативні документи які б детально рег</w:t>
      </w:r>
      <w:r>
        <w:rPr>
          <w:b/>
          <w:bCs/>
          <w:sz w:val="32"/>
          <w:szCs w:val="32"/>
          <w:lang w:val="uk-UA"/>
        </w:rPr>
        <w:softHyphen/>
        <w:t>ламентували облік знижок,</w:t>
      </w:r>
      <w:r>
        <w:rPr>
          <w:sz w:val="32"/>
          <w:szCs w:val="32"/>
          <w:lang w:val="uk-UA"/>
        </w:rPr>
        <w:t xml:space="preserve"> широкого застосування (як у країнах Заходу) знижки за дострокову оплату товару у</w:t>
      </w:r>
      <w:r>
        <w:rPr>
          <w:b/>
          <w:bCs/>
          <w:sz w:val="32"/>
          <w:szCs w:val="32"/>
          <w:lang w:val="uk-UA"/>
        </w:rPr>
        <w:t xml:space="preserve"> </w:t>
      </w:r>
      <w:r>
        <w:rPr>
          <w:sz w:val="32"/>
          <w:szCs w:val="32"/>
          <w:lang w:val="uk-UA"/>
        </w:rPr>
        <w:t>вітчизняній практиці не знайшли.</w:t>
      </w:r>
    </w:p>
    <w:p w:rsidR="008E62B3" w:rsidRDefault="008E62B3">
      <w:pPr>
        <w:ind w:firstLine="284"/>
        <w:jc w:val="both"/>
        <w:rPr>
          <w:sz w:val="32"/>
          <w:szCs w:val="32"/>
          <w:lang w:val="uk-UA"/>
        </w:rPr>
      </w:pPr>
      <w:r>
        <w:rPr>
          <w:sz w:val="32"/>
          <w:szCs w:val="32"/>
          <w:lang w:val="uk-UA"/>
        </w:rPr>
        <w:t>Проте якщо вважати, що з наданням покупцю знижки по раніше відвантажених товарах відбувається перегляд вихідних умов договору з</w:t>
      </w:r>
      <w:r>
        <w:rPr>
          <w:sz w:val="32"/>
          <w:szCs w:val="32"/>
          <w:u w:val="single"/>
          <w:lang w:val="uk-UA"/>
        </w:rPr>
        <w:t xml:space="preserve"> метою зменшення</w:t>
      </w:r>
      <w:r>
        <w:rPr>
          <w:sz w:val="32"/>
          <w:szCs w:val="32"/>
          <w:lang w:val="uk-UA"/>
        </w:rPr>
        <w:t xml:space="preserve"> (на суму знижки) початкових зобов’язань покупця доцільно застосувати положення</w:t>
      </w:r>
      <w:r>
        <w:rPr>
          <w:smallCaps/>
          <w:sz w:val="32"/>
          <w:szCs w:val="32"/>
          <w:lang w:val="uk-UA"/>
        </w:rPr>
        <w:t xml:space="preserve"> </w:t>
      </w:r>
      <w:r>
        <w:rPr>
          <w:sz w:val="32"/>
          <w:szCs w:val="32"/>
          <w:lang w:val="uk-UA"/>
        </w:rPr>
        <w:t>постанови КМУ та НБУ “Про деякі заходи щодо вдосконалення договірних взаємовідносин і проведення заліку взаємної заборгованості суб'єктів підприємницької діяльності і оформлення розрахунків векселями” від 29.06.96 р. № 703 (далі — постанова № 703)</w:t>
      </w:r>
    </w:p>
    <w:p w:rsidR="008E62B3" w:rsidRDefault="008E62B3">
      <w:pPr>
        <w:ind w:firstLine="284"/>
        <w:jc w:val="both"/>
        <w:rPr>
          <w:sz w:val="32"/>
          <w:szCs w:val="32"/>
          <w:lang w:val="uk-UA"/>
        </w:rPr>
      </w:pPr>
      <w:r>
        <w:rPr>
          <w:sz w:val="32"/>
          <w:szCs w:val="32"/>
          <w:lang w:val="uk-UA"/>
        </w:rPr>
        <w:t xml:space="preserve">Постанова № 703 передбачає перегляд вихідних умов до говору з метою зменшення початкових зобов’язань не тільки за відвантажену продукцію (товари), а також за виконані роботи надані послуги. Цією постановою планувалося провести до 1 серпня 1996 р. перегляд </w:t>
      </w:r>
      <w:r>
        <w:rPr>
          <w:sz w:val="32"/>
          <w:szCs w:val="32"/>
          <w:u w:val="single"/>
          <w:lang w:val="uk-UA"/>
        </w:rPr>
        <w:t xml:space="preserve">у напрямку зменшення </w:t>
      </w:r>
      <w:r>
        <w:rPr>
          <w:sz w:val="32"/>
          <w:szCs w:val="32"/>
          <w:lang w:val="uk-UA"/>
        </w:rPr>
        <w:t xml:space="preserve">умов договорів підприємств кредиторів, а також </w:t>
      </w:r>
      <w:r>
        <w:rPr>
          <w:sz w:val="32"/>
          <w:szCs w:val="32"/>
          <w:u w:val="single"/>
          <w:lang w:val="uk-UA"/>
        </w:rPr>
        <w:t>рекомендувалося і надалі</w:t>
      </w:r>
      <w:r>
        <w:rPr>
          <w:sz w:val="32"/>
          <w:szCs w:val="32"/>
          <w:lang w:val="uk-UA"/>
        </w:rPr>
        <w:t xml:space="preserve"> періодично проводити перегляд умов договору з урахуванням інфляційних процесів та впливу цінового фактора і дотриманням зазначених вимог.</w:t>
      </w:r>
    </w:p>
    <w:p w:rsidR="008E62B3" w:rsidRDefault="008E62B3">
      <w:pPr>
        <w:ind w:firstLine="284"/>
        <w:jc w:val="both"/>
        <w:rPr>
          <w:sz w:val="32"/>
          <w:szCs w:val="32"/>
          <w:lang w:val="uk-UA"/>
        </w:rPr>
      </w:pPr>
      <w:r>
        <w:rPr>
          <w:sz w:val="32"/>
          <w:szCs w:val="32"/>
          <w:lang w:val="uk-UA"/>
        </w:rPr>
        <w:t xml:space="preserve">На виконання вищезазначеної постанови КМУ Міністерством фінансів був виданий лист від 22.07.96 р. № 18–4103 в якому зазначено наступне </w:t>
      </w:r>
      <w:r>
        <w:rPr>
          <w:sz w:val="32"/>
          <w:szCs w:val="32"/>
          <w:u w:val="single"/>
          <w:lang w:val="uk-UA"/>
        </w:rPr>
        <w:t>на підставі підписаного сторонами документа</w:t>
      </w:r>
      <w:r>
        <w:rPr>
          <w:sz w:val="32"/>
          <w:szCs w:val="32"/>
          <w:lang w:val="uk-UA"/>
        </w:rPr>
        <w:t xml:space="preserve"> в якому зафіксована згода про зменшення зобов’язань за раніше відвантажені продукцію і товари сума зменшення способом сторно відображається підприємствами кредиторами (продавцями) які виручку від реалізації визначають за вартістю відвантаженої продукції, по дебету рахунка 62 (76) і кредиту рахунка 46.</w:t>
      </w:r>
    </w:p>
    <w:p w:rsidR="008E62B3" w:rsidRDefault="008E62B3">
      <w:pPr>
        <w:ind w:firstLine="284"/>
        <w:jc w:val="both"/>
        <w:rPr>
          <w:sz w:val="32"/>
          <w:szCs w:val="32"/>
          <w:lang w:val="uk-UA"/>
        </w:rPr>
      </w:pPr>
      <w:r>
        <w:rPr>
          <w:b/>
          <w:bCs/>
          <w:i/>
          <w:iCs/>
          <w:sz w:val="32"/>
          <w:szCs w:val="32"/>
          <w:lang w:val="uk-UA"/>
        </w:rPr>
        <w:t xml:space="preserve">Примітка. </w:t>
      </w:r>
      <w:r>
        <w:rPr>
          <w:i/>
          <w:iCs/>
          <w:sz w:val="32"/>
          <w:szCs w:val="32"/>
          <w:lang w:val="uk-UA"/>
        </w:rPr>
        <w:t>Суму зменшення зобов’язань за раніше відвантаженими товарами відображати проводкою способом сторно по дебету рахунка 62 (76) і кредиту рахунка 46 доцільно тоді</w:t>
      </w:r>
    </w:p>
    <w:p w:rsidR="008E62B3" w:rsidRDefault="008E62B3">
      <w:pPr>
        <w:ind w:firstLine="284"/>
        <w:jc w:val="both"/>
        <w:rPr>
          <w:sz w:val="32"/>
          <w:szCs w:val="32"/>
          <w:lang w:val="uk-UA"/>
        </w:rPr>
      </w:pPr>
      <w:r>
        <w:rPr>
          <w:i/>
          <w:iCs/>
          <w:sz w:val="32"/>
          <w:szCs w:val="32"/>
          <w:lang w:val="uk-UA"/>
        </w:rPr>
        <w:t>коли і відвантаження товарів і перегляд умов договору (або надання знижки) відбуваються в</w:t>
      </w:r>
      <w:r>
        <w:rPr>
          <w:sz w:val="32"/>
          <w:szCs w:val="32"/>
          <w:lang w:val="uk-UA"/>
        </w:rPr>
        <w:t xml:space="preserve"> </w:t>
      </w:r>
      <w:r>
        <w:rPr>
          <w:i/>
          <w:iCs/>
          <w:sz w:val="32"/>
          <w:szCs w:val="32"/>
          <w:lang w:val="uk-UA"/>
        </w:rPr>
        <w:t>одному</w:t>
      </w:r>
      <w:r>
        <w:rPr>
          <w:sz w:val="32"/>
          <w:szCs w:val="32"/>
          <w:lang w:val="uk-UA"/>
        </w:rPr>
        <w:t xml:space="preserve"> </w:t>
      </w:r>
      <w:r>
        <w:rPr>
          <w:i/>
          <w:iCs/>
          <w:sz w:val="32"/>
          <w:szCs w:val="32"/>
          <w:lang w:val="uk-UA"/>
        </w:rPr>
        <w:t>місяці, якщо ж ці події відбуваються в різних місяцях то можливо більш доцільно застосовувати проводку способом</w:t>
      </w:r>
      <w:r>
        <w:rPr>
          <w:i/>
          <w:iCs/>
          <w:smallCaps/>
          <w:sz w:val="32"/>
          <w:szCs w:val="32"/>
          <w:lang w:val="uk-UA"/>
        </w:rPr>
        <w:t xml:space="preserve"> </w:t>
      </w:r>
      <w:r>
        <w:rPr>
          <w:i/>
          <w:iCs/>
          <w:sz w:val="32"/>
          <w:szCs w:val="32"/>
          <w:lang w:val="uk-UA"/>
        </w:rPr>
        <w:t>сторно по дебету рахунка 62 (76) і кредиту рахунка 80, адже відвантаження товарів і отримання права на знижку можуть відбутися і в різні календарні роки — хоча Мінфін України в своєму листі №</w:t>
      </w:r>
      <w:r>
        <w:rPr>
          <w:sz w:val="32"/>
          <w:szCs w:val="32"/>
          <w:lang w:val="uk-UA"/>
        </w:rPr>
        <w:t xml:space="preserve"> </w:t>
      </w:r>
      <w:r>
        <w:rPr>
          <w:i/>
          <w:iCs/>
          <w:sz w:val="32"/>
          <w:szCs w:val="32"/>
          <w:lang w:val="uk-UA"/>
        </w:rPr>
        <w:t>18–4103 цієї думки не поділяє.</w:t>
      </w:r>
    </w:p>
    <w:p w:rsidR="008E62B3" w:rsidRDefault="008E62B3">
      <w:pPr>
        <w:ind w:firstLine="284"/>
        <w:jc w:val="both"/>
        <w:rPr>
          <w:sz w:val="32"/>
          <w:szCs w:val="32"/>
          <w:lang w:val="uk-UA"/>
        </w:rPr>
      </w:pPr>
      <w:r>
        <w:rPr>
          <w:sz w:val="32"/>
          <w:szCs w:val="32"/>
          <w:lang w:val="uk-UA"/>
        </w:rPr>
        <w:t>Лист Мінфіну України від 22 07 96 р № 18–4103 також передбачав, що на суму зменшення зобов'язань</w:t>
      </w:r>
      <w:r>
        <w:rPr>
          <w:b/>
          <w:bCs/>
          <w:sz w:val="32"/>
          <w:szCs w:val="32"/>
          <w:lang w:val="uk-UA"/>
        </w:rPr>
        <w:t xml:space="preserve"> </w:t>
      </w:r>
      <w:r>
        <w:rPr>
          <w:sz w:val="32"/>
          <w:szCs w:val="32"/>
          <w:lang w:val="uk-UA"/>
        </w:rPr>
        <w:t>усім підприєм</w:t>
      </w:r>
      <w:r>
        <w:rPr>
          <w:sz w:val="32"/>
          <w:szCs w:val="32"/>
          <w:lang w:val="uk-UA"/>
        </w:rPr>
        <w:softHyphen/>
        <w:t>ствам необхідно внести зміни до вартісних показників об</w:t>
      </w:r>
      <w:r>
        <w:rPr>
          <w:sz w:val="32"/>
          <w:szCs w:val="32"/>
          <w:lang w:val="uk-UA"/>
        </w:rPr>
        <w:softHyphen/>
        <w:t>сягів діяльності по відповідній галузі (обсяг</w:t>
      </w:r>
      <w:r>
        <w:rPr>
          <w:b/>
          <w:bCs/>
          <w:sz w:val="32"/>
          <w:szCs w:val="32"/>
          <w:lang w:val="uk-UA"/>
        </w:rPr>
        <w:t xml:space="preserve"> </w:t>
      </w:r>
      <w:r>
        <w:rPr>
          <w:sz w:val="32"/>
          <w:szCs w:val="32"/>
          <w:lang w:val="uk-UA"/>
        </w:rPr>
        <w:t>товарної продукції в промисловості, обсяг товарообігу і т. ін. ) у статистичній звітності (отже, зі зменшенням обсягу товарообігу можна зменшити і податки, що нараховуються на ці обсяги, — ПДВ, збір до іноваційного фонду і відрахування до Облавтадору на дорожні роботи).</w:t>
      </w:r>
    </w:p>
    <w:p w:rsidR="008E62B3" w:rsidRDefault="008E62B3">
      <w:pPr>
        <w:ind w:firstLine="284"/>
        <w:jc w:val="both"/>
        <w:rPr>
          <w:sz w:val="32"/>
          <w:szCs w:val="32"/>
          <w:lang w:val="uk-UA"/>
        </w:rPr>
      </w:pPr>
      <w:r>
        <w:rPr>
          <w:b/>
          <w:bCs/>
          <w:i/>
          <w:iCs/>
          <w:sz w:val="32"/>
          <w:szCs w:val="32"/>
          <w:lang w:val="uk-UA"/>
        </w:rPr>
        <w:t>Примітка.</w:t>
      </w:r>
      <w:r>
        <w:rPr>
          <w:i/>
          <w:iCs/>
          <w:sz w:val="32"/>
          <w:szCs w:val="32"/>
          <w:lang w:val="uk-UA"/>
        </w:rPr>
        <w:t xml:space="preserve"> Якщо відвантаження товарів і перегляд умов договору (надання знижки) відбулися в різних місяцях або роках, то зменшити (скоригувати) суму ПДВ можна за умови складання продавцем розрахунку коригування (додаток № 2 до податкової накладної). Проте оскільки лист Мінфіну України від22.07.96 р. № 18–4103 на сьогоднішній день не діє, та коригування в бік зменшення</w:t>
      </w:r>
      <w:r>
        <w:rPr>
          <w:sz w:val="32"/>
          <w:szCs w:val="32"/>
          <w:lang w:val="uk-UA"/>
        </w:rPr>
        <w:t xml:space="preserve"> </w:t>
      </w:r>
      <w:r>
        <w:rPr>
          <w:i/>
          <w:iCs/>
          <w:sz w:val="32"/>
          <w:szCs w:val="32"/>
          <w:lang w:val="uk-UA"/>
        </w:rPr>
        <w:t>на</w:t>
      </w:r>
      <w:r>
        <w:rPr>
          <w:sz w:val="32"/>
          <w:szCs w:val="32"/>
          <w:lang w:val="uk-UA"/>
        </w:rPr>
        <w:t xml:space="preserve"> </w:t>
      </w:r>
      <w:r>
        <w:rPr>
          <w:i/>
          <w:iCs/>
          <w:sz w:val="32"/>
          <w:szCs w:val="32"/>
          <w:lang w:val="uk-UA"/>
        </w:rPr>
        <w:t>суму наданої знижки збору до Іноваційного фонду і відрахування до Облавтодору на дорожні роботи за минулі</w:t>
      </w:r>
      <w:r>
        <w:rPr>
          <w:sz w:val="32"/>
          <w:szCs w:val="32"/>
          <w:lang w:val="uk-UA"/>
        </w:rPr>
        <w:t xml:space="preserve"> </w:t>
      </w:r>
      <w:r>
        <w:rPr>
          <w:i/>
          <w:iCs/>
          <w:sz w:val="32"/>
          <w:szCs w:val="32"/>
          <w:lang w:val="uk-UA"/>
        </w:rPr>
        <w:t>місяці або роки в сучасних умовах видається досить ризикованим.</w:t>
      </w:r>
    </w:p>
    <w:p w:rsidR="008E62B3" w:rsidRDefault="008E62B3">
      <w:pPr>
        <w:pStyle w:val="21"/>
        <w:suppressLineNumbers/>
        <w:suppressAutoHyphens/>
        <w:ind w:firstLine="284"/>
        <w:rPr>
          <w:lang w:val="uk-UA"/>
        </w:rPr>
      </w:pPr>
      <w:r>
        <w:rPr>
          <w:lang w:val="uk-UA"/>
        </w:rPr>
        <w:t>Згідно з листом Мінфіну України № 18–4103 дебітори (по купці) на підставі підписаного сторонами документа суму зменшення зобов’язань повинні відображати способом сторно по дебету рахунка 80 і кредиту рахунка 60 (76) незалежно від того чи встигли вони вже реалізувати раніше отримані товари чи ні.</w:t>
      </w:r>
    </w:p>
    <w:p w:rsidR="008E62B3" w:rsidRDefault="008E62B3">
      <w:pPr>
        <w:ind w:firstLine="284"/>
        <w:jc w:val="both"/>
        <w:rPr>
          <w:sz w:val="32"/>
          <w:szCs w:val="32"/>
          <w:lang w:val="uk-UA"/>
        </w:rPr>
      </w:pPr>
      <w:r>
        <w:rPr>
          <w:sz w:val="32"/>
          <w:szCs w:val="32"/>
          <w:lang w:val="uk-UA"/>
        </w:rPr>
        <w:t>Оскільки постанова № 703 передбачала провести перегляд умов договорів підприємств до 1 серпня 1996 р. то після проведення на цю дату перегляду умов договорів лист Мінфіну України від 22.07.96 р. №18–4103 був скасований наступним листом від 23.12.96 р. № 18–4217 проте постанова № 703 передбачала і надалі періодично проводити перегляд умов договорів з урахуванням інфляційних процесів і впливу цінового фактора, а значить, у випадку перегляду умов договору в бік зменшення (що цілком відповідає наданню знижки після відвантаження товарів продавцем, але ще до моменту оплати покупцем) доцільно використовувати бухгалтерські проводки, що передбачалися для такої ситуації вже згадуваним листом Мінфіну України № 18–4103. До того ж начальник Управління методології бухгалтерського обліку Міністерства фінансів України академік АЕН В. Пархоменко рекомендує перегляд умов договорів по раніше відвантаженій продукції в бік зменшення відображати бухгалтерськими проводками які передбачені для такої ситуації вже скасованим листом Мінфіну України № 18–4103</w:t>
      </w:r>
      <w:r>
        <w:rPr>
          <w:b/>
          <w:bCs/>
          <w:sz w:val="32"/>
          <w:szCs w:val="32"/>
          <w:lang w:val="uk-UA"/>
        </w:rPr>
        <w:t xml:space="preserve"> (див.</w:t>
      </w:r>
      <w:r>
        <w:rPr>
          <w:sz w:val="32"/>
          <w:szCs w:val="32"/>
          <w:lang w:val="uk-UA"/>
        </w:rPr>
        <w:t xml:space="preserve"> статтю “Річний бухгалтерський звіт” у журналі “Бухгалтерський облік і аудит” № 1 за 1999 р., стор. 7).</w:t>
      </w:r>
    </w:p>
    <w:p w:rsidR="008E62B3" w:rsidRDefault="008E62B3">
      <w:pPr>
        <w:ind w:left="40" w:firstLine="244"/>
        <w:jc w:val="both"/>
        <w:rPr>
          <w:sz w:val="32"/>
          <w:szCs w:val="32"/>
          <w:lang w:val="uk-UA"/>
        </w:rPr>
      </w:pPr>
      <w:r>
        <w:rPr>
          <w:sz w:val="32"/>
          <w:szCs w:val="32"/>
          <w:lang w:val="uk-UA"/>
        </w:rPr>
        <w:t>З іншого боку можливість зміни суми компенсації після продажу товарів (робіт, послуг) передбачена також пунктом 18 “Порядку заповнення податкової накладної”, затвердженого наказом ДПАУ від З0.05.97 р. № 165 і пунктом 5.6.1 “Порядку заповнення та подання податкової декларації по ПДВ” затвердженого наказом ДПАУ від З0.05.97 р. № 166. У такому випадку продавцем складається розрахунок коригування до податкової накладної (додаток № 2 до податкової накладної).</w:t>
      </w:r>
    </w:p>
    <w:p w:rsidR="008E62B3" w:rsidRDefault="008E62B3">
      <w:pPr>
        <w:pStyle w:val="23"/>
        <w:rPr>
          <w:lang w:val="uk-UA"/>
        </w:rPr>
      </w:pPr>
      <w:r>
        <w:rPr>
          <w:lang w:val="uk-UA"/>
        </w:rPr>
        <w:t>Продавцем повинен бути присвоєний номер розрахунку коригування що має вигляд дробу чисельник якого відповідає порядковому номеру розрахунку коригування (який реєструється в окремому журналі) а знаменник — номеру податкової накладної наприклад 5/177 де:</w:t>
      </w:r>
    </w:p>
    <w:p w:rsidR="008E62B3" w:rsidRDefault="008E62B3">
      <w:pPr>
        <w:numPr>
          <w:ilvl w:val="0"/>
          <w:numId w:val="4"/>
        </w:numPr>
        <w:jc w:val="both"/>
        <w:rPr>
          <w:sz w:val="32"/>
          <w:szCs w:val="32"/>
          <w:lang w:val="uk-UA"/>
        </w:rPr>
      </w:pPr>
      <w:r>
        <w:rPr>
          <w:sz w:val="32"/>
          <w:szCs w:val="32"/>
          <w:lang w:val="uk-UA"/>
        </w:rPr>
        <w:t>5 — порядковий номер розрахунку коригування;</w:t>
      </w:r>
    </w:p>
    <w:p w:rsidR="008E62B3" w:rsidRDefault="008E62B3">
      <w:pPr>
        <w:numPr>
          <w:ilvl w:val="0"/>
          <w:numId w:val="4"/>
        </w:numPr>
        <w:jc w:val="both"/>
        <w:rPr>
          <w:sz w:val="32"/>
          <w:szCs w:val="32"/>
          <w:lang w:val="uk-UA"/>
        </w:rPr>
      </w:pPr>
      <w:r>
        <w:rPr>
          <w:sz w:val="32"/>
          <w:szCs w:val="32"/>
          <w:lang w:val="uk-UA"/>
        </w:rPr>
        <w:t>177 — номер податкової накладної.</w:t>
      </w:r>
    </w:p>
    <w:p w:rsidR="008E62B3" w:rsidRDefault="008E62B3">
      <w:pPr>
        <w:pStyle w:val="21"/>
        <w:suppressLineNumbers/>
        <w:suppressAutoHyphens/>
        <w:ind w:firstLine="284"/>
        <w:rPr>
          <w:lang w:val="uk-UA"/>
        </w:rPr>
      </w:pPr>
      <w:r>
        <w:rPr>
          <w:lang w:val="uk-UA"/>
        </w:rPr>
        <w:t>Заповнення розрахунку коригування більш детально викладено в пунктах 18–29 "Порядку заповнення податкової накладної" затвердженого наказом ДПАУ від З0.05.97 р.  №165.</w:t>
      </w:r>
    </w:p>
    <w:p w:rsidR="008E62B3" w:rsidRDefault="008E62B3">
      <w:pPr>
        <w:pStyle w:val="1"/>
        <w:rPr>
          <w:lang w:val="uk-UA"/>
        </w:rPr>
      </w:pPr>
      <w:r>
        <w:rPr>
          <w:lang w:val="uk-UA"/>
        </w:rPr>
        <w:t>Приклад 2</w:t>
      </w:r>
    </w:p>
    <w:p w:rsidR="008E62B3" w:rsidRDefault="008E62B3">
      <w:pPr>
        <w:ind w:firstLine="284"/>
        <w:jc w:val="both"/>
        <w:rPr>
          <w:sz w:val="32"/>
          <w:szCs w:val="32"/>
          <w:lang w:val="uk-UA"/>
        </w:rPr>
      </w:pPr>
      <w:r>
        <w:rPr>
          <w:sz w:val="32"/>
          <w:szCs w:val="32"/>
          <w:lang w:val="uk-UA"/>
        </w:rPr>
        <w:t>Нехай 2 жовтня 1998 р. продавець відвантажив покупцю товари на суму 1800 грн., у тому числі ПДВ — 300 грн. (</w:t>
      </w:r>
      <w:r>
        <w:rPr>
          <w:b/>
          <w:bCs/>
          <w:sz w:val="32"/>
          <w:szCs w:val="32"/>
          <w:lang w:val="uk-UA"/>
        </w:rPr>
        <w:t>див</w:t>
      </w:r>
      <w:r>
        <w:rPr>
          <w:i/>
          <w:iCs/>
          <w:sz w:val="32"/>
          <w:szCs w:val="32"/>
          <w:lang w:val="uk-UA"/>
        </w:rPr>
        <w:t>.</w:t>
      </w:r>
      <w:r>
        <w:rPr>
          <w:sz w:val="32"/>
          <w:szCs w:val="32"/>
          <w:lang w:val="uk-UA"/>
        </w:rPr>
        <w:t xml:space="preserve"> таблицю 3). У договорі купівлі продажу передбачена знижка за дострокову оплату товару в термін до 50 днів від дати передачі товару покупцеві — 10% або 180 грн. Покупець 2 жовтня 1998 р. отримав товари і до 25 жовтня 1998 р. вже встиг реалізувати всі товари (ще до моменту отримання права на знижку). 27 жовтня 1998 р. покупець оплатив товари і отримав право на знижку. Для повної відповідності “букві" постанови № 703 сторонам не пізніше дати перерахування коштів від покупця продавцю потрібно підписати доповнення до первинного договору, в якому слід зафіксувати перегляд вихідних умов договору у напрямку зменшення (на суму знижки) початкових зобов’язань покупця.</w:t>
      </w:r>
    </w:p>
    <w:p w:rsidR="008E62B3" w:rsidRDefault="008E62B3">
      <w:pPr>
        <w:ind w:firstLine="140"/>
        <w:jc w:val="both"/>
        <w:rPr>
          <w:sz w:val="32"/>
          <w:szCs w:val="32"/>
          <w:lang w:val="uk-UA"/>
        </w:rPr>
      </w:pPr>
    </w:p>
    <w:p w:rsidR="008E62B3" w:rsidRDefault="008E62B3">
      <w:pPr>
        <w:pStyle w:val="FR4"/>
        <w:spacing w:before="60" w:line="240" w:lineRule="auto"/>
        <w:ind w:left="0" w:right="0"/>
        <w:jc w:val="right"/>
        <w:rPr>
          <w:rFonts w:ascii="Times New Roman" w:hAnsi="Times New Roman" w:cs="Times New Roman"/>
          <w:sz w:val="32"/>
          <w:szCs w:val="32"/>
        </w:rPr>
      </w:pPr>
      <w:r>
        <w:rPr>
          <w:rFonts w:ascii="Times New Roman" w:hAnsi="Times New Roman" w:cs="Times New Roman"/>
          <w:i/>
          <w:iCs/>
          <w:sz w:val="32"/>
          <w:szCs w:val="32"/>
        </w:rPr>
        <w:t>Таблиця 3</w:t>
      </w:r>
    </w:p>
    <w:p w:rsidR="008E62B3" w:rsidRDefault="008E62B3">
      <w:pPr>
        <w:pStyle w:val="FR4"/>
        <w:spacing w:line="280" w:lineRule="auto"/>
        <w:ind w:left="0" w:right="-7"/>
        <w:rPr>
          <w:rFonts w:ascii="Times New Roman" w:hAnsi="Times New Roman" w:cs="Times New Roman"/>
          <w:sz w:val="32"/>
          <w:szCs w:val="32"/>
        </w:rPr>
      </w:pPr>
      <w:r>
        <w:rPr>
          <w:rFonts w:ascii="Times New Roman" w:hAnsi="Times New Roman" w:cs="Times New Roman"/>
          <w:sz w:val="32"/>
          <w:szCs w:val="32"/>
        </w:rPr>
        <w:t>Бухгалтерські проводки по відвантаженню і оприбуткуванню товарів (перший період)</w:t>
      </w:r>
    </w:p>
    <w:p w:rsidR="008E62B3" w:rsidRDefault="008E62B3">
      <w:pPr>
        <w:pStyle w:val="FR4"/>
        <w:spacing w:line="280" w:lineRule="auto"/>
        <w:ind w:left="0" w:right="-7"/>
        <w:rPr>
          <w:rFonts w:ascii="Times New Roman" w:hAnsi="Times New Roman" w:cs="Times New Roman"/>
          <w:sz w:val="32"/>
          <w:szCs w:val="32"/>
        </w:rPr>
      </w:pPr>
    </w:p>
    <w:tbl>
      <w:tblPr>
        <w:tblW w:w="0" w:type="auto"/>
        <w:tblInd w:w="-8" w:type="dxa"/>
        <w:tblLayout w:type="fixed"/>
        <w:tblCellMar>
          <w:left w:w="40" w:type="dxa"/>
          <w:right w:w="40" w:type="dxa"/>
        </w:tblCellMar>
        <w:tblLook w:val="0000" w:firstRow="0" w:lastRow="0" w:firstColumn="0" w:lastColumn="0" w:noHBand="0" w:noVBand="0"/>
      </w:tblPr>
      <w:tblGrid>
        <w:gridCol w:w="567"/>
        <w:gridCol w:w="4663"/>
        <w:gridCol w:w="15"/>
        <w:gridCol w:w="567"/>
        <w:gridCol w:w="567"/>
        <w:gridCol w:w="992"/>
        <w:gridCol w:w="1134"/>
        <w:gridCol w:w="1166"/>
      </w:tblGrid>
      <w:tr w:rsidR="008E62B3">
        <w:tc>
          <w:tcPr>
            <w:tcW w:w="567" w:type="dxa"/>
            <w:tcBorders>
              <w:top w:val="single" w:sz="4" w:space="0" w:color="auto"/>
              <w:left w:val="single" w:sz="6" w:space="0" w:color="auto"/>
              <w:bottom w:val="single" w:sz="6" w:space="0" w:color="auto"/>
              <w:right w:val="single" w:sz="6" w:space="0" w:color="auto"/>
            </w:tcBorders>
          </w:tcPr>
          <w:p w:rsidR="008E62B3" w:rsidRDefault="008E62B3">
            <w:pPr>
              <w:spacing w:before="20"/>
              <w:jc w:val="center"/>
              <w:rPr>
                <w:sz w:val="32"/>
                <w:szCs w:val="32"/>
                <w:lang w:val="uk-UA"/>
              </w:rPr>
            </w:pPr>
            <w:r>
              <w:rPr>
                <w:sz w:val="32"/>
                <w:szCs w:val="32"/>
                <w:lang w:val="uk-UA"/>
              </w:rPr>
              <w:t>№</w:t>
            </w:r>
          </w:p>
        </w:tc>
        <w:tc>
          <w:tcPr>
            <w:tcW w:w="4678" w:type="dxa"/>
            <w:gridSpan w:val="2"/>
            <w:tcBorders>
              <w:top w:val="single" w:sz="6" w:space="0" w:color="auto"/>
              <w:left w:val="single" w:sz="6" w:space="0" w:color="auto"/>
              <w:bottom w:val="single" w:sz="6" w:space="0" w:color="auto"/>
              <w:right w:val="single" w:sz="6" w:space="0" w:color="auto"/>
            </w:tcBorders>
          </w:tcPr>
          <w:p w:rsidR="008E62B3" w:rsidRDefault="008E62B3">
            <w:pPr>
              <w:spacing w:before="20"/>
              <w:jc w:val="center"/>
              <w:rPr>
                <w:sz w:val="32"/>
                <w:szCs w:val="32"/>
                <w:lang w:val="uk-UA"/>
              </w:rPr>
            </w:pPr>
            <w:r>
              <w:rPr>
                <w:sz w:val="32"/>
                <w:szCs w:val="32"/>
                <w:lang w:val="uk-UA"/>
              </w:rPr>
              <w:t>Господарська операція</w:t>
            </w:r>
          </w:p>
        </w:tc>
        <w:tc>
          <w:tcPr>
            <w:tcW w:w="567" w:type="dxa"/>
            <w:tcBorders>
              <w:top w:val="single" w:sz="6" w:space="0" w:color="auto"/>
              <w:left w:val="single" w:sz="6" w:space="0" w:color="auto"/>
              <w:bottom w:val="single" w:sz="6" w:space="0" w:color="auto"/>
              <w:right w:val="single" w:sz="6" w:space="0" w:color="auto"/>
            </w:tcBorders>
          </w:tcPr>
          <w:p w:rsidR="008E62B3" w:rsidRDefault="008E62B3">
            <w:pPr>
              <w:spacing w:before="20"/>
              <w:jc w:val="center"/>
              <w:rPr>
                <w:sz w:val="32"/>
                <w:szCs w:val="32"/>
                <w:lang w:val="uk-UA"/>
              </w:rPr>
            </w:pPr>
            <w:r>
              <w:rPr>
                <w:sz w:val="32"/>
                <w:szCs w:val="32"/>
                <w:lang w:val="uk-UA"/>
              </w:rPr>
              <w:t>Дт</w:t>
            </w:r>
          </w:p>
        </w:tc>
        <w:tc>
          <w:tcPr>
            <w:tcW w:w="567" w:type="dxa"/>
            <w:tcBorders>
              <w:top w:val="single" w:sz="6" w:space="0" w:color="auto"/>
              <w:left w:val="single" w:sz="6" w:space="0" w:color="auto"/>
              <w:bottom w:val="single" w:sz="6" w:space="0" w:color="auto"/>
              <w:right w:val="single" w:sz="6" w:space="0" w:color="auto"/>
            </w:tcBorders>
          </w:tcPr>
          <w:p w:rsidR="008E62B3" w:rsidRDefault="008E62B3">
            <w:pPr>
              <w:spacing w:before="20"/>
              <w:jc w:val="center"/>
              <w:rPr>
                <w:sz w:val="32"/>
                <w:szCs w:val="32"/>
                <w:lang w:val="uk-UA"/>
              </w:rPr>
            </w:pPr>
            <w:r>
              <w:rPr>
                <w:sz w:val="32"/>
                <w:szCs w:val="32"/>
                <w:lang w:val="uk-UA"/>
              </w:rPr>
              <w:t>Кт</w:t>
            </w:r>
          </w:p>
        </w:tc>
        <w:tc>
          <w:tcPr>
            <w:tcW w:w="992" w:type="dxa"/>
            <w:tcBorders>
              <w:top w:val="single" w:sz="6" w:space="0" w:color="auto"/>
              <w:left w:val="single" w:sz="6" w:space="0" w:color="auto"/>
              <w:bottom w:val="single" w:sz="6" w:space="0" w:color="auto"/>
              <w:right w:val="single" w:sz="6" w:space="0" w:color="auto"/>
            </w:tcBorders>
          </w:tcPr>
          <w:p w:rsidR="008E62B3" w:rsidRDefault="008E62B3">
            <w:pPr>
              <w:spacing w:before="20"/>
              <w:jc w:val="center"/>
              <w:rPr>
                <w:sz w:val="32"/>
                <w:szCs w:val="32"/>
                <w:lang w:val="uk-UA"/>
              </w:rPr>
            </w:pPr>
            <w:r>
              <w:rPr>
                <w:sz w:val="32"/>
                <w:szCs w:val="32"/>
                <w:lang w:val="uk-UA"/>
              </w:rPr>
              <w:t>Сума, грн.</w:t>
            </w:r>
          </w:p>
        </w:tc>
        <w:tc>
          <w:tcPr>
            <w:tcW w:w="1134" w:type="dxa"/>
            <w:tcBorders>
              <w:top w:val="single" w:sz="6" w:space="0" w:color="auto"/>
              <w:left w:val="single" w:sz="6" w:space="0" w:color="auto"/>
              <w:bottom w:val="single" w:sz="6" w:space="0" w:color="auto"/>
              <w:right w:val="single" w:sz="6" w:space="0" w:color="auto"/>
            </w:tcBorders>
          </w:tcPr>
          <w:p w:rsidR="008E62B3" w:rsidRDefault="008E62B3">
            <w:pPr>
              <w:spacing w:before="20"/>
              <w:ind w:left="32"/>
              <w:jc w:val="center"/>
              <w:rPr>
                <w:sz w:val="32"/>
                <w:szCs w:val="32"/>
                <w:lang w:val="uk-UA"/>
              </w:rPr>
            </w:pPr>
            <w:r>
              <w:rPr>
                <w:sz w:val="32"/>
                <w:szCs w:val="32"/>
                <w:lang w:val="uk-UA"/>
              </w:rPr>
              <w:t>Валові доходи</w:t>
            </w:r>
          </w:p>
        </w:tc>
        <w:tc>
          <w:tcPr>
            <w:tcW w:w="1166" w:type="dxa"/>
            <w:tcBorders>
              <w:top w:val="single" w:sz="6" w:space="0" w:color="auto"/>
              <w:left w:val="single" w:sz="6" w:space="0" w:color="auto"/>
              <w:bottom w:val="single" w:sz="6" w:space="0" w:color="auto"/>
              <w:right w:val="single" w:sz="6" w:space="0" w:color="auto"/>
            </w:tcBorders>
          </w:tcPr>
          <w:p w:rsidR="008E62B3" w:rsidRDefault="008E62B3">
            <w:pPr>
              <w:spacing w:before="20"/>
              <w:jc w:val="center"/>
              <w:rPr>
                <w:sz w:val="32"/>
                <w:szCs w:val="32"/>
                <w:lang w:val="uk-UA"/>
              </w:rPr>
            </w:pPr>
            <w:r>
              <w:rPr>
                <w:sz w:val="32"/>
                <w:szCs w:val="32"/>
                <w:lang w:val="uk-UA"/>
              </w:rPr>
              <w:t>Валові витрати</w:t>
            </w:r>
          </w:p>
        </w:tc>
      </w:tr>
      <w:tr w:rsidR="008E62B3">
        <w:trPr>
          <w:cantSplit/>
        </w:trPr>
        <w:tc>
          <w:tcPr>
            <w:tcW w:w="9671" w:type="dxa"/>
            <w:gridSpan w:val="8"/>
            <w:tcBorders>
              <w:top w:val="single" w:sz="6" w:space="0" w:color="auto"/>
              <w:left w:val="single" w:sz="6" w:space="0" w:color="auto"/>
              <w:bottom w:val="single" w:sz="6" w:space="0" w:color="auto"/>
              <w:right w:val="single" w:sz="6" w:space="0" w:color="auto"/>
            </w:tcBorders>
          </w:tcPr>
          <w:p w:rsidR="008E62B3" w:rsidRDefault="008E62B3">
            <w:pPr>
              <w:spacing w:before="20"/>
              <w:jc w:val="center"/>
              <w:rPr>
                <w:sz w:val="32"/>
                <w:szCs w:val="32"/>
                <w:lang w:val="uk-UA"/>
              </w:rPr>
            </w:pPr>
            <w:r>
              <w:rPr>
                <w:sz w:val="32"/>
                <w:szCs w:val="32"/>
                <w:lang w:val="uk-UA"/>
              </w:rPr>
              <w:t>1. У продавця</w:t>
            </w:r>
          </w:p>
        </w:tc>
      </w:tr>
      <w:tr w:rsidR="008E62B3">
        <w:tc>
          <w:tcPr>
            <w:tcW w:w="567" w:type="dxa"/>
            <w:tcBorders>
              <w:top w:val="single" w:sz="6" w:space="0" w:color="auto"/>
              <w:left w:val="single" w:sz="6" w:space="0" w:color="auto"/>
              <w:bottom w:val="single" w:sz="6" w:space="0" w:color="auto"/>
              <w:right w:val="single" w:sz="6" w:space="0" w:color="auto"/>
            </w:tcBorders>
          </w:tcPr>
          <w:p w:rsidR="008E62B3" w:rsidRDefault="008E62B3">
            <w:pPr>
              <w:spacing w:before="20"/>
              <w:rPr>
                <w:sz w:val="32"/>
                <w:szCs w:val="32"/>
                <w:lang w:val="uk-UA"/>
              </w:rPr>
            </w:pPr>
            <w:r>
              <w:rPr>
                <w:sz w:val="32"/>
                <w:szCs w:val="32"/>
                <w:lang w:val="uk-UA"/>
              </w:rPr>
              <w:t>1.1</w:t>
            </w:r>
          </w:p>
        </w:tc>
        <w:tc>
          <w:tcPr>
            <w:tcW w:w="4678" w:type="dxa"/>
            <w:gridSpan w:val="2"/>
            <w:tcBorders>
              <w:top w:val="single" w:sz="6" w:space="0" w:color="auto"/>
              <w:left w:val="single" w:sz="6" w:space="0" w:color="auto"/>
              <w:bottom w:val="single" w:sz="6" w:space="0" w:color="auto"/>
              <w:right w:val="single" w:sz="6" w:space="0" w:color="auto"/>
            </w:tcBorders>
          </w:tcPr>
          <w:p w:rsidR="008E62B3" w:rsidRDefault="008E62B3">
            <w:pPr>
              <w:spacing w:before="20"/>
              <w:jc w:val="both"/>
              <w:rPr>
                <w:sz w:val="32"/>
                <w:szCs w:val="32"/>
                <w:lang w:val="uk-UA"/>
              </w:rPr>
            </w:pPr>
            <w:r>
              <w:rPr>
                <w:sz w:val="32"/>
                <w:szCs w:val="32"/>
                <w:lang w:val="uk-UA"/>
              </w:rPr>
              <w:t>На вартість відвантажених товарів — 1800 грн. у тому числі ПДВ 300 грн. (перша подія)</w:t>
            </w:r>
          </w:p>
        </w:tc>
        <w:tc>
          <w:tcPr>
            <w:tcW w:w="567" w:type="dxa"/>
            <w:tcBorders>
              <w:top w:val="single" w:sz="6" w:space="0" w:color="auto"/>
              <w:left w:val="single" w:sz="6" w:space="0" w:color="auto"/>
              <w:bottom w:val="single" w:sz="6" w:space="0" w:color="auto"/>
              <w:right w:val="single" w:sz="6" w:space="0" w:color="auto"/>
            </w:tcBorders>
          </w:tcPr>
          <w:p w:rsidR="008E62B3" w:rsidRDefault="008E62B3">
            <w:pPr>
              <w:spacing w:before="20"/>
              <w:jc w:val="center"/>
              <w:rPr>
                <w:sz w:val="32"/>
                <w:szCs w:val="32"/>
                <w:lang w:val="uk-UA"/>
              </w:rPr>
            </w:pPr>
            <w:r>
              <w:rPr>
                <w:sz w:val="32"/>
                <w:szCs w:val="32"/>
                <w:lang w:val="uk-UA"/>
              </w:rPr>
              <w:t>62</w:t>
            </w:r>
          </w:p>
        </w:tc>
        <w:tc>
          <w:tcPr>
            <w:tcW w:w="567" w:type="dxa"/>
            <w:tcBorders>
              <w:top w:val="single" w:sz="6" w:space="0" w:color="auto"/>
              <w:left w:val="single" w:sz="6" w:space="0" w:color="auto"/>
              <w:bottom w:val="single" w:sz="6" w:space="0" w:color="auto"/>
              <w:right w:val="single" w:sz="6" w:space="0" w:color="auto"/>
            </w:tcBorders>
          </w:tcPr>
          <w:p w:rsidR="008E62B3" w:rsidRDefault="008E62B3">
            <w:pPr>
              <w:spacing w:before="20"/>
              <w:jc w:val="center"/>
              <w:rPr>
                <w:sz w:val="32"/>
                <w:szCs w:val="32"/>
                <w:lang w:val="uk-UA"/>
              </w:rPr>
            </w:pPr>
            <w:r>
              <w:rPr>
                <w:sz w:val="32"/>
                <w:szCs w:val="32"/>
                <w:lang w:val="uk-UA"/>
              </w:rPr>
              <w:t>46</w:t>
            </w:r>
          </w:p>
        </w:tc>
        <w:tc>
          <w:tcPr>
            <w:tcW w:w="992" w:type="dxa"/>
            <w:tcBorders>
              <w:top w:val="single" w:sz="6" w:space="0" w:color="auto"/>
              <w:left w:val="single" w:sz="6" w:space="0" w:color="auto"/>
              <w:bottom w:val="single" w:sz="6" w:space="0" w:color="auto"/>
              <w:right w:val="single" w:sz="6" w:space="0" w:color="auto"/>
            </w:tcBorders>
          </w:tcPr>
          <w:p w:rsidR="008E62B3" w:rsidRDefault="008E62B3">
            <w:pPr>
              <w:spacing w:before="20"/>
              <w:jc w:val="center"/>
              <w:rPr>
                <w:sz w:val="32"/>
                <w:szCs w:val="32"/>
                <w:lang w:val="uk-UA"/>
              </w:rPr>
            </w:pPr>
            <w:r>
              <w:rPr>
                <w:sz w:val="32"/>
                <w:szCs w:val="32"/>
                <w:lang w:val="uk-UA"/>
              </w:rPr>
              <w:t>1800</w:t>
            </w:r>
          </w:p>
        </w:tc>
        <w:tc>
          <w:tcPr>
            <w:tcW w:w="1134" w:type="dxa"/>
            <w:tcBorders>
              <w:top w:val="single" w:sz="6" w:space="0" w:color="auto"/>
              <w:left w:val="single" w:sz="6" w:space="0" w:color="auto"/>
              <w:bottom w:val="single" w:sz="6" w:space="0" w:color="auto"/>
              <w:right w:val="single" w:sz="6" w:space="0" w:color="auto"/>
            </w:tcBorders>
          </w:tcPr>
          <w:p w:rsidR="008E62B3" w:rsidRDefault="008E62B3">
            <w:pPr>
              <w:spacing w:before="20"/>
              <w:jc w:val="center"/>
              <w:rPr>
                <w:sz w:val="32"/>
                <w:szCs w:val="32"/>
                <w:lang w:val="uk-UA"/>
              </w:rPr>
            </w:pPr>
            <w:r>
              <w:rPr>
                <w:sz w:val="32"/>
                <w:szCs w:val="32"/>
                <w:lang w:val="uk-UA"/>
              </w:rPr>
              <w:t>1500</w:t>
            </w:r>
          </w:p>
        </w:tc>
        <w:tc>
          <w:tcPr>
            <w:tcW w:w="1166" w:type="dxa"/>
            <w:tcBorders>
              <w:top w:val="single" w:sz="6" w:space="0" w:color="auto"/>
              <w:left w:val="single" w:sz="6" w:space="0" w:color="auto"/>
              <w:bottom w:val="single" w:sz="6" w:space="0" w:color="auto"/>
              <w:right w:val="single" w:sz="6" w:space="0" w:color="auto"/>
            </w:tcBorders>
          </w:tcPr>
          <w:p w:rsidR="008E62B3" w:rsidRDefault="008E62B3">
            <w:pPr>
              <w:spacing w:before="20"/>
              <w:jc w:val="center"/>
              <w:rPr>
                <w:sz w:val="32"/>
                <w:szCs w:val="32"/>
                <w:lang w:val="uk-UA"/>
              </w:rPr>
            </w:pPr>
          </w:p>
          <w:p w:rsidR="008E62B3" w:rsidRDefault="008E62B3">
            <w:pPr>
              <w:spacing w:before="20"/>
              <w:jc w:val="center"/>
              <w:rPr>
                <w:sz w:val="32"/>
                <w:szCs w:val="32"/>
                <w:lang w:val="uk-UA"/>
              </w:rPr>
            </w:pPr>
          </w:p>
        </w:tc>
      </w:tr>
      <w:tr w:rsidR="008E62B3">
        <w:tc>
          <w:tcPr>
            <w:tcW w:w="567" w:type="dxa"/>
            <w:tcBorders>
              <w:top w:val="single" w:sz="6" w:space="0" w:color="auto"/>
              <w:left w:val="single" w:sz="6" w:space="0" w:color="auto"/>
              <w:bottom w:val="single" w:sz="6" w:space="0" w:color="auto"/>
              <w:right w:val="single" w:sz="6" w:space="0" w:color="auto"/>
            </w:tcBorders>
          </w:tcPr>
          <w:p w:rsidR="008E62B3" w:rsidRDefault="008E62B3">
            <w:pPr>
              <w:spacing w:before="20"/>
              <w:rPr>
                <w:sz w:val="32"/>
                <w:szCs w:val="32"/>
                <w:lang w:val="uk-UA"/>
              </w:rPr>
            </w:pPr>
            <w:r>
              <w:rPr>
                <w:sz w:val="32"/>
                <w:szCs w:val="32"/>
                <w:lang w:val="uk-UA"/>
              </w:rPr>
              <w:t>1.2</w:t>
            </w:r>
          </w:p>
        </w:tc>
        <w:tc>
          <w:tcPr>
            <w:tcW w:w="4678" w:type="dxa"/>
            <w:gridSpan w:val="2"/>
            <w:tcBorders>
              <w:top w:val="single" w:sz="6" w:space="0" w:color="auto"/>
              <w:left w:val="single" w:sz="6" w:space="0" w:color="auto"/>
              <w:bottom w:val="single" w:sz="6" w:space="0" w:color="auto"/>
              <w:right w:val="single" w:sz="6" w:space="0" w:color="auto"/>
            </w:tcBorders>
          </w:tcPr>
          <w:p w:rsidR="008E62B3" w:rsidRDefault="008E62B3">
            <w:pPr>
              <w:spacing w:before="20"/>
              <w:jc w:val="both"/>
              <w:rPr>
                <w:sz w:val="32"/>
                <w:szCs w:val="32"/>
                <w:lang w:val="uk-UA"/>
              </w:rPr>
            </w:pPr>
            <w:r>
              <w:rPr>
                <w:sz w:val="32"/>
                <w:szCs w:val="32"/>
                <w:lang w:val="uk-UA"/>
              </w:rPr>
              <w:t>На суму податкових зобов'язань з ПДВ</w:t>
            </w:r>
          </w:p>
        </w:tc>
        <w:tc>
          <w:tcPr>
            <w:tcW w:w="567" w:type="dxa"/>
            <w:tcBorders>
              <w:top w:val="single" w:sz="6" w:space="0" w:color="auto"/>
              <w:left w:val="single" w:sz="6" w:space="0" w:color="auto"/>
              <w:bottom w:val="single" w:sz="6" w:space="0" w:color="auto"/>
              <w:right w:val="single" w:sz="6" w:space="0" w:color="auto"/>
            </w:tcBorders>
          </w:tcPr>
          <w:p w:rsidR="008E62B3" w:rsidRDefault="008E62B3">
            <w:pPr>
              <w:spacing w:before="20"/>
              <w:jc w:val="center"/>
              <w:rPr>
                <w:sz w:val="32"/>
                <w:szCs w:val="32"/>
                <w:lang w:val="uk-UA"/>
              </w:rPr>
            </w:pPr>
            <w:r>
              <w:rPr>
                <w:sz w:val="32"/>
                <w:szCs w:val="32"/>
                <w:lang w:val="uk-UA"/>
              </w:rPr>
              <w:t>46</w:t>
            </w:r>
          </w:p>
        </w:tc>
        <w:tc>
          <w:tcPr>
            <w:tcW w:w="567" w:type="dxa"/>
            <w:tcBorders>
              <w:top w:val="single" w:sz="6" w:space="0" w:color="auto"/>
              <w:left w:val="single" w:sz="6" w:space="0" w:color="auto"/>
              <w:bottom w:val="single" w:sz="6" w:space="0" w:color="auto"/>
              <w:right w:val="single" w:sz="6" w:space="0" w:color="auto"/>
            </w:tcBorders>
          </w:tcPr>
          <w:p w:rsidR="008E62B3" w:rsidRDefault="008E62B3">
            <w:pPr>
              <w:spacing w:before="20"/>
              <w:jc w:val="center"/>
              <w:rPr>
                <w:sz w:val="32"/>
                <w:szCs w:val="32"/>
                <w:lang w:val="uk-UA"/>
              </w:rPr>
            </w:pPr>
            <w:r>
              <w:rPr>
                <w:sz w:val="32"/>
                <w:szCs w:val="32"/>
                <w:lang w:val="uk-UA"/>
              </w:rPr>
              <w:t>68</w:t>
            </w:r>
          </w:p>
        </w:tc>
        <w:tc>
          <w:tcPr>
            <w:tcW w:w="992" w:type="dxa"/>
            <w:tcBorders>
              <w:top w:val="single" w:sz="6" w:space="0" w:color="auto"/>
              <w:left w:val="single" w:sz="6" w:space="0" w:color="auto"/>
              <w:bottom w:val="single" w:sz="6" w:space="0" w:color="auto"/>
              <w:right w:val="single" w:sz="6" w:space="0" w:color="auto"/>
            </w:tcBorders>
          </w:tcPr>
          <w:p w:rsidR="008E62B3" w:rsidRDefault="008E62B3">
            <w:pPr>
              <w:spacing w:before="20"/>
              <w:jc w:val="center"/>
              <w:rPr>
                <w:sz w:val="32"/>
                <w:szCs w:val="32"/>
                <w:lang w:val="uk-UA"/>
              </w:rPr>
            </w:pPr>
            <w:r>
              <w:rPr>
                <w:sz w:val="32"/>
                <w:szCs w:val="32"/>
                <w:lang w:val="uk-UA"/>
              </w:rPr>
              <w:t>300</w:t>
            </w:r>
          </w:p>
        </w:tc>
        <w:tc>
          <w:tcPr>
            <w:tcW w:w="1134" w:type="dxa"/>
            <w:tcBorders>
              <w:top w:val="single" w:sz="6" w:space="0" w:color="auto"/>
              <w:left w:val="single" w:sz="6" w:space="0" w:color="auto"/>
              <w:bottom w:val="single" w:sz="6" w:space="0" w:color="auto"/>
              <w:right w:val="single" w:sz="6" w:space="0" w:color="auto"/>
            </w:tcBorders>
          </w:tcPr>
          <w:p w:rsidR="008E62B3" w:rsidRDefault="008E62B3">
            <w:pPr>
              <w:spacing w:before="20"/>
              <w:jc w:val="center"/>
              <w:rPr>
                <w:sz w:val="32"/>
                <w:szCs w:val="32"/>
                <w:lang w:val="uk-UA"/>
              </w:rPr>
            </w:pPr>
            <w:r>
              <w:rPr>
                <w:sz w:val="32"/>
                <w:szCs w:val="32"/>
                <w:lang w:val="uk-UA"/>
              </w:rPr>
              <w:t>—</w:t>
            </w:r>
          </w:p>
        </w:tc>
        <w:tc>
          <w:tcPr>
            <w:tcW w:w="1166" w:type="dxa"/>
            <w:tcBorders>
              <w:top w:val="single" w:sz="6" w:space="0" w:color="auto"/>
              <w:left w:val="single" w:sz="6" w:space="0" w:color="auto"/>
              <w:bottom w:val="single" w:sz="6" w:space="0" w:color="auto"/>
              <w:right w:val="single" w:sz="6" w:space="0" w:color="auto"/>
            </w:tcBorders>
          </w:tcPr>
          <w:p w:rsidR="008E62B3" w:rsidRDefault="008E62B3">
            <w:pPr>
              <w:spacing w:before="20"/>
              <w:jc w:val="center"/>
              <w:rPr>
                <w:sz w:val="32"/>
                <w:szCs w:val="32"/>
                <w:lang w:val="uk-UA"/>
              </w:rPr>
            </w:pPr>
          </w:p>
          <w:p w:rsidR="008E62B3" w:rsidRDefault="008E62B3">
            <w:pPr>
              <w:spacing w:before="20"/>
              <w:jc w:val="center"/>
              <w:rPr>
                <w:sz w:val="32"/>
                <w:szCs w:val="32"/>
                <w:lang w:val="uk-UA"/>
              </w:rPr>
            </w:pPr>
          </w:p>
        </w:tc>
      </w:tr>
      <w:tr w:rsidR="008E62B3">
        <w:tc>
          <w:tcPr>
            <w:tcW w:w="567" w:type="dxa"/>
            <w:tcBorders>
              <w:top w:val="single" w:sz="6" w:space="0" w:color="auto"/>
              <w:left w:val="single" w:sz="6" w:space="0" w:color="auto"/>
              <w:bottom w:val="single" w:sz="6" w:space="0" w:color="auto"/>
              <w:right w:val="single" w:sz="6" w:space="0" w:color="auto"/>
            </w:tcBorders>
          </w:tcPr>
          <w:p w:rsidR="008E62B3" w:rsidRDefault="008E62B3">
            <w:pPr>
              <w:spacing w:before="20"/>
              <w:rPr>
                <w:sz w:val="32"/>
                <w:szCs w:val="32"/>
                <w:lang w:val="uk-UA"/>
              </w:rPr>
            </w:pPr>
            <w:r>
              <w:rPr>
                <w:sz w:val="32"/>
                <w:szCs w:val="32"/>
                <w:lang w:val="uk-UA"/>
              </w:rPr>
              <w:t>1.3</w:t>
            </w:r>
          </w:p>
        </w:tc>
        <w:tc>
          <w:tcPr>
            <w:tcW w:w="4678" w:type="dxa"/>
            <w:gridSpan w:val="2"/>
            <w:tcBorders>
              <w:top w:val="single" w:sz="6" w:space="0" w:color="auto"/>
              <w:left w:val="single" w:sz="6" w:space="0" w:color="auto"/>
              <w:bottom w:val="single" w:sz="6" w:space="0" w:color="auto"/>
              <w:right w:val="single" w:sz="6" w:space="0" w:color="auto"/>
            </w:tcBorders>
          </w:tcPr>
          <w:p w:rsidR="008E62B3" w:rsidRDefault="008E62B3">
            <w:pPr>
              <w:spacing w:before="20"/>
              <w:jc w:val="both"/>
              <w:rPr>
                <w:sz w:val="32"/>
                <w:szCs w:val="32"/>
                <w:lang w:val="uk-UA"/>
              </w:rPr>
            </w:pPr>
            <w:r>
              <w:rPr>
                <w:sz w:val="32"/>
                <w:szCs w:val="32"/>
                <w:lang w:val="uk-UA"/>
              </w:rPr>
              <w:t>Списані товари на реалізацію за цінами придбання</w:t>
            </w:r>
          </w:p>
        </w:tc>
        <w:tc>
          <w:tcPr>
            <w:tcW w:w="567" w:type="dxa"/>
            <w:tcBorders>
              <w:top w:val="single" w:sz="6" w:space="0" w:color="auto"/>
              <w:left w:val="single" w:sz="6" w:space="0" w:color="auto"/>
              <w:bottom w:val="single" w:sz="6" w:space="0" w:color="auto"/>
              <w:right w:val="single" w:sz="6" w:space="0" w:color="auto"/>
            </w:tcBorders>
          </w:tcPr>
          <w:p w:rsidR="008E62B3" w:rsidRDefault="008E62B3">
            <w:pPr>
              <w:spacing w:before="20"/>
              <w:jc w:val="center"/>
              <w:rPr>
                <w:sz w:val="32"/>
                <w:szCs w:val="32"/>
                <w:lang w:val="uk-UA"/>
              </w:rPr>
            </w:pPr>
            <w:r>
              <w:rPr>
                <w:sz w:val="32"/>
                <w:szCs w:val="32"/>
                <w:lang w:val="uk-UA"/>
              </w:rPr>
              <w:t>46</w:t>
            </w:r>
          </w:p>
        </w:tc>
        <w:tc>
          <w:tcPr>
            <w:tcW w:w="567" w:type="dxa"/>
            <w:tcBorders>
              <w:top w:val="single" w:sz="6" w:space="0" w:color="auto"/>
              <w:left w:val="single" w:sz="6" w:space="0" w:color="auto"/>
              <w:bottom w:val="single" w:sz="6" w:space="0" w:color="auto"/>
              <w:right w:val="single" w:sz="6" w:space="0" w:color="auto"/>
            </w:tcBorders>
          </w:tcPr>
          <w:p w:rsidR="008E62B3" w:rsidRDefault="008E62B3">
            <w:pPr>
              <w:spacing w:before="20"/>
              <w:jc w:val="center"/>
              <w:rPr>
                <w:sz w:val="32"/>
                <w:szCs w:val="32"/>
                <w:lang w:val="uk-UA"/>
              </w:rPr>
            </w:pPr>
            <w:r>
              <w:rPr>
                <w:sz w:val="32"/>
                <w:szCs w:val="32"/>
                <w:lang w:val="uk-UA"/>
              </w:rPr>
              <w:t>41</w:t>
            </w:r>
          </w:p>
        </w:tc>
        <w:tc>
          <w:tcPr>
            <w:tcW w:w="992" w:type="dxa"/>
            <w:tcBorders>
              <w:top w:val="single" w:sz="6" w:space="0" w:color="auto"/>
              <w:left w:val="single" w:sz="6" w:space="0" w:color="auto"/>
              <w:bottom w:val="single" w:sz="6" w:space="0" w:color="auto"/>
              <w:right w:val="single" w:sz="6" w:space="0" w:color="auto"/>
            </w:tcBorders>
          </w:tcPr>
          <w:p w:rsidR="008E62B3" w:rsidRDefault="008E62B3">
            <w:pPr>
              <w:spacing w:before="20"/>
              <w:jc w:val="center"/>
              <w:rPr>
                <w:sz w:val="32"/>
                <w:szCs w:val="32"/>
                <w:lang w:val="uk-UA"/>
              </w:rPr>
            </w:pPr>
            <w:r>
              <w:rPr>
                <w:sz w:val="32"/>
                <w:szCs w:val="32"/>
                <w:lang w:val="uk-UA"/>
              </w:rPr>
              <w:t>1000</w:t>
            </w:r>
          </w:p>
        </w:tc>
        <w:tc>
          <w:tcPr>
            <w:tcW w:w="1134" w:type="dxa"/>
            <w:tcBorders>
              <w:top w:val="single" w:sz="6" w:space="0" w:color="auto"/>
              <w:left w:val="single" w:sz="6" w:space="0" w:color="auto"/>
              <w:bottom w:val="single" w:sz="6" w:space="0" w:color="auto"/>
              <w:right w:val="single" w:sz="6" w:space="0" w:color="auto"/>
            </w:tcBorders>
          </w:tcPr>
          <w:p w:rsidR="008E62B3" w:rsidRDefault="008E62B3">
            <w:pPr>
              <w:spacing w:before="20"/>
              <w:jc w:val="center"/>
              <w:rPr>
                <w:sz w:val="32"/>
                <w:szCs w:val="32"/>
                <w:lang w:val="uk-UA"/>
              </w:rPr>
            </w:pPr>
            <w:r>
              <w:rPr>
                <w:sz w:val="32"/>
                <w:szCs w:val="32"/>
                <w:lang w:val="uk-UA"/>
              </w:rPr>
              <w:t>—</w:t>
            </w:r>
          </w:p>
        </w:tc>
        <w:tc>
          <w:tcPr>
            <w:tcW w:w="1166" w:type="dxa"/>
            <w:tcBorders>
              <w:top w:val="single" w:sz="6" w:space="0" w:color="auto"/>
              <w:left w:val="single" w:sz="6" w:space="0" w:color="auto"/>
              <w:bottom w:val="single" w:sz="6" w:space="0" w:color="auto"/>
              <w:right w:val="single" w:sz="6" w:space="0" w:color="auto"/>
            </w:tcBorders>
          </w:tcPr>
          <w:p w:rsidR="008E62B3" w:rsidRDefault="008E62B3">
            <w:pPr>
              <w:spacing w:before="20"/>
              <w:jc w:val="center"/>
              <w:rPr>
                <w:sz w:val="32"/>
                <w:szCs w:val="32"/>
                <w:lang w:val="uk-UA"/>
              </w:rPr>
            </w:pPr>
          </w:p>
          <w:p w:rsidR="008E62B3" w:rsidRDefault="008E62B3">
            <w:pPr>
              <w:spacing w:before="20"/>
              <w:jc w:val="center"/>
              <w:rPr>
                <w:sz w:val="32"/>
                <w:szCs w:val="32"/>
                <w:lang w:val="uk-UA"/>
              </w:rPr>
            </w:pPr>
          </w:p>
        </w:tc>
      </w:tr>
      <w:tr w:rsidR="008E62B3">
        <w:tc>
          <w:tcPr>
            <w:tcW w:w="567" w:type="dxa"/>
            <w:tcBorders>
              <w:top w:val="single" w:sz="6" w:space="0" w:color="auto"/>
              <w:left w:val="single" w:sz="6" w:space="0" w:color="auto"/>
              <w:bottom w:val="single" w:sz="6" w:space="0" w:color="auto"/>
              <w:right w:val="single" w:sz="6" w:space="0" w:color="auto"/>
            </w:tcBorders>
          </w:tcPr>
          <w:p w:rsidR="008E62B3" w:rsidRDefault="008E62B3">
            <w:pPr>
              <w:spacing w:before="20"/>
              <w:rPr>
                <w:sz w:val="32"/>
                <w:szCs w:val="32"/>
                <w:lang w:val="uk-UA"/>
              </w:rPr>
            </w:pPr>
            <w:r>
              <w:rPr>
                <w:sz w:val="32"/>
                <w:szCs w:val="32"/>
                <w:lang w:val="uk-UA"/>
              </w:rPr>
              <w:t>1.4</w:t>
            </w:r>
          </w:p>
        </w:tc>
        <w:tc>
          <w:tcPr>
            <w:tcW w:w="4678" w:type="dxa"/>
            <w:gridSpan w:val="2"/>
            <w:tcBorders>
              <w:top w:val="single" w:sz="6" w:space="0" w:color="auto"/>
              <w:left w:val="single" w:sz="6" w:space="0" w:color="auto"/>
              <w:bottom w:val="single" w:sz="6" w:space="0" w:color="auto"/>
              <w:right w:val="single" w:sz="6" w:space="0" w:color="auto"/>
            </w:tcBorders>
          </w:tcPr>
          <w:p w:rsidR="008E62B3" w:rsidRDefault="008E62B3">
            <w:pPr>
              <w:spacing w:before="20"/>
              <w:rPr>
                <w:sz w:val="32"/>
                <w:szCs w:val="32"/>
                <w:lang w:val="uk-UA"/>
              </w:rPr>
            </w:pPr>
            <w:r>
              <w:rPr>
                <w:sz w:val="32"/>
                <w:szCs w:val="32"/>
                <w:lang w:val="uk-UA"/>
              </w:rPr>
              <w:t xml:space="preserve">визначення фінансових результатів </w:t>
            </w:r>
          </w:p>
        </w:tc>
        <w:tc>
          <w:tcPr>
            <w:tcW w:w="567" w:type="dxa"/>
            <w:tcBorders>
              <w:top w:val="single" w:sz="6" w:space="0" w:color="auto"/>
              <w:left w:val="single" w:sz="6" w:space="0" w:color="auto"/>
              <w:bottom w:val="single" w:sz="6" w:space="0" w:color="auto"/>
              <w:right w:val="single" w:sz="6" w:space="0" w:color="auto"/>
            </w:tcBorders>
          </w:tcPr>
          <w:p w:rsidR="008E62B3" w:rsidRDefault="008E62B3">
            <w:pPr>
              <w:spacing w:before="20"/>
              <w:jc w:val="center"/>
              <w:rPr>
                <w:sz w:val="32"/>
                <w:szCs w:val="32"/>
                <w:lang w:val="uk-UA"/>
              </w:rPr>
            </w:pPr>
            <w:r>
              <w:rPr>
                <w:sz w:val="32"/>
                <w:szCs w:val="32"/>
                <w:lang w:val="uk-UA"/>
              </w:rPr>
              <w:t>46</w:t>
            </w:r>
          </w:p>
        </w:tc>
        <w:tc>
          <w:tcPr>
            <w:tcW w:w="567" w:type="dxa"/>
            <w:tcBorders>
              <w:top w:val="single" w:sz="6" w:space="0" w:color="auto"/>
              <w:left w:val="single" w:sz="6" w:space="0" w:color="auto"/>
              <w:bottom w:val="single" w:sz="6" w:space="0" w:color="auto"/>
              <w:right w:val="single" w:sz="6" w:space="0" w:color="auto"/>
            </w:tcBorders>
          </w:tcPr>
          <w:p w:rsidR="008E62B3" w:rsidRDefault="008E62B3">
            <w:pPr>
              <w:spacing w:before="20"/>
              <w:jc w:val="center"/>
              <w:rPr>
                <w:sz w:val="32"/>
                <w:szCs w:val="32"/>
                <w:lang w:val="uk-UA"/>
              </w:rPr>
            </w:pPr>
            <w:r>
              <w:rPr>
                <w:sz w:val="32"/>
                <w:szCs w:val="32"/>
                <w:lang w:val="uk-UA"/>
              </w:rPr>
              <w:t>80</w:t>
            </w:r>
          </w:p>
        </w:tc>
        <w:tc>
          <w:tcPr>
            <w:tcW w:w="992" w:type="dxa"/>
            <w:tcBorders>
              <w:top w:val="single" w:sz="6" w:space="0" w:color="auto"/>
              <w:left w:val="single" w:sz="6" w:space="0" w:color="auto"/>
              <w:bottom w:val="single" w:sz="6" w:space="0" w:color="auto"/>
              <w:right w:val="single" w:sz="6" w:space="0" w:color="auto"/>
            </w:tcBorders>
          </w:tcPr>
          <w:p w:rsidR="008E62B3" w:rsidRDefault="008E62B3">
            <w:pPr>
              <w:spacing w:before="20"/>
              <w:jc w:val="center"/>
              <w:rPr>
                <w:sz w:val="32"/>
                <w:szCs w:val="32"/>
                <w:lang w:val="uk-UA"/>
              </w:rPr>
            </w:pPr>
            <w:r>
              <w:rPr>
                <w:sz w:val="32"/>
                <w:szCs w:val="32"/>
                <w:lang w:val="uk-UA"/>
              </w:rPr>
              <w:t>500</w:t>
            </w:r>
          </w:p>
        </w:tc>
        <w:tc>
          <w:tcPr>
            <w:tcW w:w="1134" w:type="dxa"/>
            <w:tcBorders>
              <w:top w:val="single" w:sz="6" w:space="0" w:color="auto"/>
              <w:left w:val="single" w:sz="6" w:space="0" w:color="auto"/>
              <w:bottom w:val="single" w:sz="6" w:space="0" w:color="auto"/>
              <w:right w:val="single" w:sz="6" w:space="0" w:color="auto"/>
            </w:tcBorders>
          </w:tcPr>
          <w:p w:rsidR="008E62B3" w:rsidRDefault="008E62B3">
            <w:pPr>
              <w:spacing w:before="20"/>
              <w:jc w:val="center"/>
              <w:rPr>
                <w:sz w:val="32"/>
                <w:szCs w:val="32"/>
                <w:lang w:val="uk-UA"/>
              </w:rPr>
            </w:pPr>
            <w:r>
              <w:rPr>
                <w:sz w:val="32"/>
                <w:szCs w:val="32"/>
                <w:lang w:val="uk-UA"/>
              </w:rPr>
              <w:t>—</w:t>
            </w:r>
          </w:p>
        </w:tc>
        <w:tc>
          <w:tcPr>
            <w:tcW w:w="1166" w:type="dxa"/>
            <w:tcBorders>
              <w:top w:val="single" w:sz="6" w:space="0" w:color="auto"/>
              <w:left w:val="single" w:sz="6" w:space="0" w:color="auto"/>
              <w:bottom w:val="single" w:sz="6" w:space="0" w:color="auto"/>
              <w:right w:val="single" w:sz="6" w:space="0" w:color="auto"/>
            </w:tcBorders>
          </w:tcPr>
          <w:p w:rsidR="008E62B3" w:rsidRDefault="008E62B3">
            <w:pPr>
              <w:spacing w:before="20"/>
              <w:jc w:val="center"/>
              <w:rPr>
                <w:sz w:val="32"/>
                <w:szCs w:val="32"/>
                <w:lang w:val="uk-UA"/>
              </w:rPr>
            </w:pPr>
          </w:p>
          <w:p w:rsidR="008E62B3" w:rsidRDefault="008E62B3">
            <w:pPr>
              <w:spacing w:before="20"/>
              <w:jc w:val="center"/>
              <w:rPr>
                <w:sz w:val="32"/>
                <w:szCs w:val="32"/>
                <w:lang w:val="uk-UA"/>
              </w:rPr>
            </w:pPr>
          </w:p>
        </w:tc>
      </w:tr>
      <w:tr w:rsidR="008E62B3">
        <w:trPr>
          <w:cantSplit/>
        </w:trPr>
        <w:tc>
          <w:tcPr>
            <w:tcW w:w="9671" w:type="dxa"/>
            <w:gridSpan w:val="8"/>
            <w:tcBorders>
              <w:top w:val="single" w:sz="6" w:space="0" w:color="auto"/>
              <w:left w:val="single" w:sz="6" w:space="0" w:color="auto"/>
              <w:bottom w:val="single" w:sz="6" w:space="0" w:color="auto"/>
              <w:right w:val="single" w:sz="6" w:space="0" w:color="auto"/>
            </w:tcBorders>
          </w:tcPr>
          <w:p w:rsidR="008E62B3" w:rsidRDefault="008E62B3">
            <w:pPr>
              <w:spacing w:before="20"/>
              <w:jc w:val="center"/>
              <w:rPr>
                <w:sz w:val="32"/>
                <w:szCs w:val="32"/>
                <w:lang w:val="uk-UA"/>
              </w:rPr>
            </w:pPr>
            <w:r>
              <w:rPr>
                <w:sz w:val="32"/>
                <w:szCs w:val="32"/>
                <w:lang w:val="uk-UA"/>
              </w:rPr>
              <w:t>2. У покупця</w:t>
            </w:r>
          </w:p>
        </w:tc>
      </w:tr>
      <w:tr w:rsidR="008E62B3">
        <w:tc>
          <w:tcPr>
            <w:tcW w:w="567" w:type="dxa"/>
            <w:tcBorders>
              <w:top w:val="single" w:sz="6" w:space="0" w:color="auto"/>
              <w:left w:val="single" w:sz="6" w:space="0" w:color="auto"/>
              <w:bottom w:val="single" w:sz="6" w:space="0" w:color="auto"/>
              <w:right w:val="single" w:sz="6" w:space="0" w:color="auto"/>
            </w:tcBorders>
          </w:tcPr>
          <w:p w:rsidR="008E62B3" w:rsidRDefault="008E62B3">
            <w:pPr>
              <w:spacing w:before="20"/>
              <w:rPr>
                <w:sz w:val="32"/>
                <w:szCs w:val="32"/>
                <w:lang w:val="uk-UA"/>
              </w:rPr>
            </w:pPr>
            <w:r>
              <w:rPr>
                <w:sz w:val="32"/>
                <w:szCs w:val="32"/>
                <w:lang w:val="uk-UA"/>
              </w:rPr>
              <w:t>2.1</w:t>
            </w:r>
          </w:p>
        </w:tc>
        <w:tc>
          <w:tcPr>
            <w:tcW w:w="4663" w:type="dxa"/>
            <w:tcBorders>
              <w:top w:val="single" w:sz="6" w:space="0" w:color="auto"/>
              <w:left w:val="single" w:sz="6" w:space="0" w:color="auto"/>
              <w:bottom w:val="single" w:sz="6" w:space="0" w:color="auto"/>
              <w:right w:val="single" w:sz="6" w:space="0" w:color="auto"/>
            </w:tcBorders>
          </w:tcPr>
          <w:p w:rsidR="008E62B3" w:rsidRDefault="008E62B3">
            <w:pPr>
              <w:spacing w:before="20"/>
              <w:jc w:val="both"/>
              <w:rPr>
                <w:sz w:val="32"/>
                <w:szCs w:val="32"/>
                <w:lang w:val="uk-UA"/>
              </w:rPr>
            </w:pPr>
            <w:r>
              <w:rPr>
                <w:sz w:val="32"/>
                <w:szCs w:val="32"/>
                <w:lang w:val="uk-UA"/>
              </w:rPr>
              <w:t>Оприбутковані на склад товари отримані від продавця (перша подія)</w:t>
            </w:r>
          </w:p>
        </w:tc>
        <w:tc>
          <w:tcPr>
            <w:tcW w:w="582" w:type="dxa"/>
            <w:gridSpan w:val="2"/>
            <w:tcBorders>
              <w:top w:val="single" w:sz="6" w:space="0" w:color="auto"/>
              <w:left w:val="single" w:sz="6" w:space="0" w:color="auto"/>
              <w:bottom w:val="single" w:sz="6" w:space="0" w:color="auto"/>
              <w:right w:val="single" w:sz="6" w:space="0" w:color="auto"/>
            </w:tcBorders>
          </w:tcPr>
          <w:p w:rsidR="008E62B3" w:rsidRDefault="008E62B3">
            <w:pPr>
              <w:spacing w:before="20"/>
              <w:jc w:val="center"/>
              <w:rPr>
                <w:sz w:val="32"/>
                <w:szCs w:val="32"/>
                <w:lang w:val="uk-UA"/>
              </w:rPr>
            </w:pPr>
            <w:r>
              <w:rPr>
                <w:sz w:val="32"/>
                <w:szCs w:val="32"/>
                <w:lang w:val="uk-UA"/>
              </w:rPr>
              <w:t>41</w:t>
            </w:r>
          </w:p>
        </w:tc>
        <w:tc>
          <w:tcPr>
            <w:tcW w:w="567" w:type="dxa"/>
            <w:tcBorders>
              <w:top w:val="single" w:sz="6" w:space="0" w:color="auto"/>
              <w:left w:val="single" w:sz="6" w:space="0" w:color="auto"/>
              <w:bottom w:val="single" w:sz="6" w:space="0" w:color="auto"/>
              <w:right w:val="single" w:sz="6" w:space="0" w:color="auto"/>
            </w:tcBorders>
          </w:tcPr>
          <w:p w:rsidR="008E62B3" w:rsidRDefault="008E62B3">
            <w:pPr>
              <w:spacing w:before="20"/>
              <w:jc w:val="center"/>
              <w:rPr>
                <w:sz w:val="32"/>
                <w:szCs w:val="32"/>
                <w:lang w:val="uk-UA"/>
              </w:rPr>
            </w:pPr>
            <w:r>
              <w:rPr>
                <w:sz w:val="32"/>
                <w:szCs w:val="32"/>
                <w:lang w:val="uk-UA"/>
              </w:rPr>
              <w:t>60</w:t>
            </w:r>
          </w:p>
        </w:tc>
        <w:tc>
          <w:tcPr>
            <w:tcW w:w="992" w:type="dxa"/>
            <w:tcBorders>
              <w:top w:val="single" w:sz="6" w:space="0" w:color="auto"/>
              <w:left w:val="single" w:sz="6" w:space="0" w:color="auto"/>
              <w:bottom w:val="single" w:sz="6" w:space="0" w:color="auto"/>
              <w:right w:val="single" w:sz="6" w:space="0" w:color="auto"/>
            </w:tcBorders>
          </w:tcPr>
          <w:p w:rsidR="008E62B3" w:rsidRDefault="008E62B3">
            <w:pPr>
              <w:spacing w:before="20"/>
              <w:jc w:val="center"/>
              <w:rPr>
                <w:sz w:val="32"/>
                <w:szCs w:val="32"/>
                <w:lang w:val="uk-UA"/>
              </w:rPr>
            </w:pPr>
            <w:r>
              <w:rPr>
                <w:sz w:val="32"/>
                <w:szCs w:val="32"/>
                <w:lang w:val="uk-UA"/>
              </w:rPr>
              <w:t>1500</w:t>
            </w:r>
          </w:p>
        </w:tc>
        <w:tc>
          <w:tcPr>
            <w:tcW w:w="1134" w:type="dxa"/>
            <w:tcBorders>
              <w:top w:val="single" w:sz="6" w:space="0" w:color="auto"/>
              <w:left w:val="single" w:sz="6" w:space="0" w:color="auto"/>
              <w:bottom w:val="single" w:sz="6" w:space="0" w:color="auto"/>
              <w:right w:val="single" w:sz="6" w:space="0" w:color="auto"/>
            </w:tcBorders>
          </w:tcPr>
          <w:p w:rsidR="008E62B3" w:rsidRDefault="008E62B3">
            <w:pPr>
              <w:spacing w:before="20"/>
              <w:jc w:val="center"/>
              <w:rPr>
                <w:sz w:val="32"/>
                <w:szCs w:val="32"/>
                <w:lang w:val="uk-UA"/>
              </w:rPr>
            </w:pPr>
            <w:r>
              <w:rPr>
                <w:sz w:val="32"/>
                <w:szCs w:val="32"/>
                <w:lang w:val="uk-UA"/>
              </w:rPr>
              <w:t>—</w:t>
            </w:r>
          </w:p>
        </w:tc>
        <w:tc>
          <w:tcPr>
            <w:tcW w:w="1166" w:type="dxa"/>
            <w:tcBorders>
              <w:top w:val="single" w:sz="6" w:space="0" w:color="auto"/>
              <w:left w:val="single" w:sz="6" w:space="0" w:color="auto"/>
              <w:bottom w:val="single" w:sz="6" w:space="0" w:color="auto"/>
              <w:right w:val="single" w:sz="6" w:space="0" w:color="auto"/>
            </w:tcBorders>
          </w:tcPr>
          <w:p w:rsidR="008E62B3" w:rsidRDefault="008E62B3">
            <w:pPr>
              <w:spacing w:before="20"/>
              <w:jc w:val="center"/>
              <w:rPr>
                <w:sz w:val="32"/>
                <w:szCs w:val="32"/>
                <w:lang w:val="uk-UA"/>
              </w:rPr>
            </w:pPr>
            <w:r>
              <w:rPr>
                <w:sz w:val="32"/>
                <w:szCs w:val="32"/>
                <w:lang w:val="uk-UA"/>
              </w:rPr>
              <w:t>1500</w:t>
            </w:r>
          </w:p>
        </w:tc>
      </w:tr>
      <w:tr w:rsidR="008E62B3">
        <w:tc>
          <w:tcPr>
            <w:tcW w:w="567" w:type="dxa"/>
            <w:tcBorders>
              <w:top w:val="single" w:sz="6" w:space="0" w:color="auto"/>
              <w:left w:val="single" w:sz="6" w:space="0" w:color="auto"/>
              <w:bottom w:val="single" w:sz="6" w:space="0" w:color="auto"/>
              <w:right w:val="single" w:sz="6" w:space="0" w:color="auto"/>
            </w:tcBorders>
          </w:tcPr>
          <w:p w:rsidR="008E62B3" w:rsidRDefault="008E62B3">
            <w:pPr>
              <w:spacing w:before="40"/>
              <w:rPr>
                <w:sz w:val="32"/>
                <w:szCs w:val="32"/>
                <w:lang w:val="uk-UA"/>
              </w:rPr>
            </w:pPr>
            <w:r>
              <w:rPr>
                <w:sz w:val="32"/>
                <w:szCs w:val="32"/>
                <w:lang w:val="uk-UA"/>
              </w:rPr>
              <w:t>2.2</w:t>
            </w:r>
          </w:p>
        </w:tc>
        <w:tc>
          <w:tcPr>
            <w:tcW w:w="4663" w:type="dxa"/>
            <w:tcBorders>
              <w:top w:val="single" w:sz="6" w:space="0" w:color="auto"/>
              <w:left w:val="single" w:sz="6" w:space="0" w:color="auto"/>
              <w:bottom w:val="single" w:sz="6" w:space="0" w:color="auto"/>
              <w:right w:val="single" w:sz="6" w:space="0" w:color="auto"/>
            </w:tcBorders>
          </w:tcPr>
          <w:p w:rsidR="008E62B3" w:rsidRDefault="008E62B3">
            <w:pPr>
              <w:spacing w:before="40"/>
              <w:jc w:val="both"/>
              <w:rPr>
                <w:sz w:val="32"/>
                <w:szCs w:val="32"/>
                <w:lang w:val="uk-UA"/>
              </w:rPr>
            </w:pPr>
            <w:r>
              <w:rPr>
                <w:sz w:val="32"/>
                <w:szCs w:val="32"/>
                <w:lang w:val="uk-UA"/>
              </w:rPr>
              <w:t>На суму податкового кредиту з ПДВ (отримана податкова накладна)</w:t>
            </w:r>
          </w:p>
        </w:tc>
        <w:tc>
          <w:tcPr>
            <w:tcW w:w="582" w:type="dxa"/>
            <w:gridSpan w:val="2"/>
            <w:tcBorders>
              <w:top w:val="single" w:sz="6" w:space="0" w:color="auto"/>
              <w:left w:val="single" w:sz="6" w:space="0" w:color="auto"/>
              <w:bottom w:val="single" w:sz="6" w:space="0" w:color="auto"/>
              <w:right w:val="single" w:sz="6" w:space="0" w:color="auto"/>
            </w:tcBorders>
          </w:tcPr>
          <w:p w:rsidR="008E62B3" w:rsidRDefault="008E62B3">
            <w:pPr>
              <w:spacing w:before="40"/>
              <w:jc w:val="center"/>
              <w:rPr>
                <w:sz w:val="32"/>
                <w:szCs w:val="32"/>
                <w:lang w:val="uk-UA"/>
              </w:rPr>
            </w:pPr>
            <w:r>
              <w:rPr>
                <w:sz w:val="32"/>
                <w:szCs w:val="32"/>
                <w:lang w:val="uk-UA"/>
              </w:rPr>
              <w:t>68</w:t>
            </w:r>
          </w:p>
        </w:tc>
        <w:tc>
          <w:tcPr>
            <w:tcW w:w="567" w:type="dxa"/>
            <w:tcBorders>
              <w:top w:val="single" w:sz="6" w:space="0" w:color="auto"/>
              <w:left w:val="single" w:sz="6" w:space="0" w:color="auto"/>
              <w:bottom w:val="single" w:sz="6" w:space="0" w:color="auto"/>
              <w:right w:val="single" w:sz="6" w:space="0" w:color="auto"/>
            </w:tcBorders>
          </w:tcPr>
          <w:p w:rsidR="008E62B3" w:rsidRDefault="008E62B3">
            <w:pPr>
              <w:spacing w:before="40"/>
              <w:jc w:val="center"/>
              <w:rPr>
                <w:sz w:val="32"/>
                <w:szCs w:val="32"/>
                <w:lang w:val="uk-UA"/>
              </w:rPr>
            </w:pPr>
            <w:r>
              <w:rPr>
                <w:sz w:val="32"/>
                <w:szCs w:val="32"/>
                <w:lang w:val="uk-UA"/>
              </w:rPr>
              <w:t>60</w:t>
            </w:r>
          </w:p>
        </w:tc>
        <w:tc>
          <w:tcPr>
            <w:tcW w:w="992" w:type="dxa"/>
            <w:tcBorders>
              <w:top w:val="single" w:sz="6" w:space="0" w:color="auto"/>
              <w:left w:val="single" w:sz="6" w:space="0" w:color="auto"/>
              <w:bottom w:val="single" w:sz="6" w:space="0" w:color="auto"/>
              <w:right w:val="single" w:sz="6" w:space="0" w:color="auto"/>
            </w:tcBorders>
          </w:tcPr>
          <w:p w:rsidR="008E62B3" w:rsidRDefault="008E62B3">
            <w:pPr>
              <w:spacing w:before="40"/>
              <w:jc w:val="center"/>
              <w:rPr>
                <w:sz w:val="32"/>
                <w:szCs w:val="32"/>
                <w:lang w:val="uk-UA"/>
              </w:rPr>
            </w:pPr>
            <w:r>
              <w:rPr>
                <w:sz w:val="32"/>
                <w:szCs w:val="32"/>
                <w:lang w:val="uk-UA"/>
              </w:rPr>
              <w:t>300</w:t>
            </w:r>
          </w:p>
        </w:tc>
        <w:tc>
          <w:tcPr>
            <w:tcW w:w="1134" w:type="dxa"/>
            <w:tcBorders>
              <w:top w:val="single" w:sz="6" w:space="0" w:color="auto"/>
              <w:left w:val="single" w:sz="6" w:space="0" w:color="auto"/>
              <w:bottom w:val="single" w:sz="6" w:space="0" w:color="auto"/>
              <w:right w:val="single" w:sz="6" w:space="0" w:color="auto"/>
            </w:tcBorders>
          </w:tcPr>
          <w:p w:rsidR="008E62B3" w:rsidRDefault="008E62B3">
            <w:pPr>
              <w:spacing w:before="40"/>
              <w:jc w:val="center"/>
              <w:rPr>
                <w:sz w:val="32"/>
                <w:szCs w:val="32"/>
                <w:lang w:val="uk-UA"/>
              </w:rPr>
            </w:pPr>
            <w:r>
              <w:rPr>
                <w:sz w:val="32"/>
                <w:szCs w:val="32"/>
                <w:lang w:val="uk-UA"/>
              </w:rPr>
              <w:t>—</w:t>
            </w:r>
          </w:p>
        </w:tc>
        <w:tc>
          <w:tcPr>
            <w:tcW w:w="1166" w:type="dxa"/>
            <w:tcBorders>
              <w:top w:val="single" w:sz="6" w:space="0" w:color="auto"/>
              <w:left w:val="single" w:sz="6" w:space="0" w:color="auto"/>
              <w:bottom w:val="single" w:sz="6" w:space="0" w:color="auto"/>
              <w:right w:val="single" w:sz="6" w:space="0" w:color="auto"/>
            </w:tcBorders>
          </w:tcPr>
          <w:p w:rsidR="008E62B3" w:rsidRDefault="008E62B3">
            <w:pPr>
              <w:spacing w:before="40"/>
              <w:jc w:val="center"/>
              <w:rPr>
                <w:sz w:val="32"/>
                <w:szCs w:val="32"/>
                <w:lang w:val="uk-UA"/>
              </w:rPr>
            </w:pPr>
            <w:r>
              <w:rPr>
                <w:sz w:val="32"/>
                <w:szCs w:val="32"/>
                <w:lang w:val="uk-UA"/>
              </w:rPr>
              <w:t>—</w:t>
            </w:r>
          </w:p>
        </w:tc>
      </w:tr>
    </w:tbl>
    <w:p w:rsidR="008E62B3" w:rsidRDefault="008E62B3">
      <w:pPr>
        <w:rPr>
          <w:sz w:val="32"/>
          <w:szCs w:val="32"/>
          <w:lang w:val="uk-UA"/>
        </w:rPr>
      </w:pPr>
    </w:p>
    <w:p w:rsidR="008E62B3" w:rsidRDefault="008E62B3">
      <w:pPr>
        <w:ind w:firstLine="284"/>
        <w:jc w:val="both"/>
        <w:rPr>
          <w:sz w:val="32"/>
          <w:szCs w:val="32"/>
          <w:lang w:val="uk-UA"/>
        </w:rPr>
      </w:pPr>
      <w:r>
        <w:rPr>
          <w:sz w:val="32"/>
          <w:szCs w:val="32"/>
          <w:lang w:val="uk-UA"/>
        </w:rPr>
        <w:t>При достроковому перерахуванні 27 жовтня 1998 р. коштів за раніше отримані товари покупець отримав право на знижку, що викликає необхідність коригування у сторін валових доходів і витрат, а також суми податкових зобов'язань і податкового кредиту (</w:t>
      </w:r>
      <w:r>
        <w:rPr>
          <w:b/>
          <w:bCs/>
          <w:sz w:val="32"/>
          <w:szCs w:val="32"/>
          <w:lang w:val="uk-UA"/>
        </w:rPr>
        <w:t>див</w:t>
      </w:r>
      <w:r>
        <w:rPr>
          <w:sz w:val="32"/>
          <w:szCs w:val="32"/>
          <w:lang w:val="uk-UA"/>
        </w:rPr>
        <w:t>. таблицю 4).</w:t>
      </w:r>
    </w:p>
    <w:p w:rsidR="008E62B3" w:rsidRDefault="008E62B3">
      <w:pPr>
        <w:jc w:val="right"/>
        <w:rPr>
          <w:sz w:val="32"/>
          <w:szCs w:val="32"/>
          <w:lang w:val="uk-UA"/>
        </w:rPr>
      </w:pPr>
      <w:r>
        <w:rPr>
          <w:b/>
          <w:bCs/>
          <w:i/>
          <w:iCs/>
          <w:sz w:val="32"/>
          <w:szCs w:val="32"/>
          <w:lang w:val="uk-UA"/>
        </w:rPr>
        <w:t>Таблиця 4</w:t>
      </w:r>
    </w:p>
    <w:p w:rsidR="008E62B3" w:rsidRDefault="008E62B3">
      <w:pPr>
        <w:pStyle w:val="a3"/>
      </w:pPr>
      <w:r>
        <w:t>Бухгалтерські проводки по перегляду умов договору і оплаті товарів (другий період)</w:t>
      </w:r>
    </w:p>
    <w:p w:rsidR="008E62B3" w:rsidRDefault="008E62B3">
      <w:pPr>
        <w:pStyle w:val="a3"/>
      </w:pPr>
    </w:p>
    <w:tbl>
      <w:tblPr>
        <w:tblW w:w="0" w:type="auto"/>
        <w:tblInd w:w="-8" w:type="dxa"/>
        <w:tblLayout w:type="fixed"/>
        <w:tblCellMar>
          <w:left w:w="40" w:type="dxa"/>
          <w:right w:w="40" w:type="dxa"/>
        </w:tblCellMar>
        <w:tblLook w:val="0000" w:firstRow="0" w:lastRow="0" w:firstColumn="0" w:lastColumn="0" w:noHBand="0" w:noVBand="0"/>
      </w:tblPr>
      <w:tblGrid>
        <w:gridCol w:w="624"/>
        <w:gridCol w:w="16"/>
        <w:gridCol w:w="4539"/>
        <w:gridCol w:w="136"/>
        <w:gridCol w:w="449"/>
        <w:gridCol w:w="48"/>
        <w:gridCol w:w="425"/>
        <w:gridCol w:w="1134"/>
        <w:gridCol w:w="1069"/>
        <w:gridCol w:w="65"/>
        <w:gridCol w:w="1167"/>
      </w:tblGrid>
      <w:tr w:rsidR="008E62B3">
        <w:trPr>
          <w:cantSplit/>
        </w:trPr>
        <w:tc>
          <w:tcPr>
            <w:tcW w:w="624" w:type="dxa"/>
            <w:tcBorders>
              <w:top w:val="single" w:sz="4" w:space="0" w:color="auto"/>
              <w:left w:val="single" w:sz="6" w:space="0" w:color="auto"/>
              <w:bottom w:val="nil"/>
              <w:right w:val="single" w:sz="6" w:space="0" w:color="auto"/>
            </w:tcBorders>
          </w:tcPr>
          <w:p w:rsidR="008E62B3" w:rsidRDefault="008E62B3">
            <w:pPr>
              <w:spacing w:before="20"/>
              <w:jc w:val="center"/>
              <w:rPr>
                <w:sz w:val="28"/>
                <w:szCs w:val="28"/>
                <w:lang w:val="uk-UA"/>
              </w:rPr>
            </w:pPr>
            <w:r>
              <w:rPr>
                <w:sz w:val="28"/>
                <w:szCs w:val="28"/>
                <w:lang w:val="uk-UA"/>
              </w:rPr>
              <w:t>№</w:t>
            </w:r>
          </w:p>
        </w:tc>
        <w:tc>
          <w:tcPr>
            <w:tcW w:w="4555" w:type="dxa"/>
            <w:gridSpan w:val="2"/>
            <w:tcBorders>
              <w:top w:val="single" w:sz="4" w:space="0" w:color="auto"/>
              <w:left w:val="single" w:sz="6" w:space="0" w:color="auto"/>
              <w:bottom w:val="single" w:sz="6" w:space="0" w:color="auto"/>
              <w:right w:val="single" w:sz="6" w:space="0" w:color="auto"/>
            </w:tcBorders>
          </w:tcPr>
          <w:p w:rsidR="008E62B3" w:rsidRDefault="008E62B3">
            <w:pPr>
              <w:spacing w:before="20"/>
              <w:jc w:val="center"/>
              <w:rPr>
                <w:sz w:val="28"/>
                <w:szCs w:val="28"/>
                <w:lang w:val="uk-UA"/>
              </w:rPr>
            </w:pPr>
            <w:r>
              <w:rPr>
                <w:sz w:val="28"/>
                <w:szCs w:val="28"/>
                <w:lang w:val="uk-UA"/>
              </w:rPr>
              <w:t>Господарська операція</w:t>
            </w:r>
          </w:p>
        </w:tc>
        <w:tc>
          <w:tcPr>
            <w:tcW w:w="585" w:type="dxa"/>
            <w:gridSpan w:val="2"/>
            <w:tcBorders>
              <w:top w:val="single" w:sz="4" w:space="0" w:color="auto"/>
              <w:left w:val="single" w:sz="6" w:space="0" w:color="auto"/>
              <w:bottom w:val="single" w:sz="6" w:space="0" w:color="auto"/>
              <w:right w:val="single" w:sz="4" w:space="0" w:color="auto"/>
            </w:tcBorders>
          </w:tcPr>
          <w:p w:rsidR="008E62B3" w:rsidRDefault="008E62B3">
            <w:pPr>
              <w:spacing w:before="20"/>
              <w:jc w:val="center"/>
              <w:rPr>
                <w:sz w:val="28"/>
                <w:szCs w:val="28"/>
                <w:lang w:val="uk-UA"/>
              </w:rPr>
            </w:pPr>
            <w:r>
              <w:rPr>
                <w:sz w:val="28"/>
                <w:szCs w:val="28"/>
                <w:lang w:val="uk-UA"/>
              </w:rPr>
              <w:t>Дт</w:t>
            </w:r>
          </w:p>
        </w:tc>
        <w:tc>
          <w:tcPr>
            <w:tcW w:w="473" w:type="dxa"/>
            <w:gridSpan w:val="2"/>
            <w:tcBorders>
              <w:top w:val="single" w:sz="4" w:space="0" w:color="auto"/>
              <w:left w:val="nil"/>
              <w:bottom w:val="single" w:sz="6" w:space="0" w:color="auto"/>
              <w:right w:val="single" w:sz="4" w:space="0" w:color="auto"/>
            </w:tcBorders>
          </w:tcPr>
          <w:p w:rsidR="008E62B3" w:rsidRDefault="008E62B3">
            <w:pPr>
              <w:spacing w:before="20"/>
              <w:jc w:val="center"/>
              <w:rPr>
                <w:sz w:val="28"/>
                <w:szCs w:val="28"/>
                <w:lang w:val="uk-UA"/>
              </w:rPr>
            </w:pPr>
            <w:r>
              <w:rPr>
                <w:sz w:val="28"/>
                <w:szCs w:val="28"/>
                <w:lang w:val="uk-UA"/>
              </w:rPr>
              <w:t>Кт</w:t>
            </w:r>
          </w:p>
        </w:tc>
        <w:tc>
          <w:tcPr>
            <w:tcW w:w="1134" w:type="dxa"/>
            <w:tcBorders>
              <w:top w:val="single" w:sz="4" w:space="0" w:color="auto"/>
              <w:left w:val="nil"/>
              <w:bottom w:val="single" w:sz="6" w:space="0" w:color="auto"/>
              <w:right w:val="single" w:sz="4" w:space="0" w:color="auto"/>
            </w:tcBorders>
          </w:tcPr>
          <w:p w:rsidR="008E62B3" w:rsidRDefault="008E62B3">
            <w:pPr>
              <w:spacing w:before="20"/>
              <w:jc w:val="center"/>
              <w:rPr>
                <w:sz w:val="28"/>
                <w:szCs w:val="28"/>
                <w:lang w:val="uk-UA"/>
              </w:rPr>
            </w:pPr>
            <w:r>
              <w:rPr>
                <w:sz w:val="28"/>
                <w:szCs w:val="28"/>
                <w:lang w:val="uk-UA"/>
              </w:rPr>
              <w:t>Сума, грн.</w:t>
            </w:r>
          </w:p>
        </w:tc>
        <w:tc>
          <w:tcPr>
            <w:tcW w:w="1069" w:type="dxa"/>
            <w:tcBorders>
              <w:top w:val="single" w:sz="4" w:space="0" w:color="auto"/>
              <w:left w:val="nil"/>
              <w:bottom w:val="single" w:sz="6" w:space="0" w:color="auto"/>
              <w:right w:val="single" w:sz="6" w:space="0" w:color="auto"/>
            </w:tcBorders>
          </w:tcPr>
          <w:p w:rsidR="008E62B3" w:rsidRDefault="008E62B3">
            <w:pPr>
              <w:spacing w:before="20"/>
              <w:jc w:val="center"/>
              <w:rPr>
                <w:sz w:val="28"/>
                <w:szCs w:val="28"/>
                <w:lang w:val="uk-UA"/>
              </w:rPr>
            </w:pPr>
            <w:r>
              <w:rPr>
                <w:sz w:val="28"/>
                <w:szCs w:val="28"/>
                <w:lang w:val="uk-UA"/>
              </w:rPr>
              <w:t>Валові</w:t>
            </w:r>
          </w:p>
          <w:p w:rsidR="008E62B3" w:rsidRDefault="008E62B3">
            <w:pPr>
              <w:spacing w:before="20"/>
              <w:jc w:val="center"/>
              <w:rPr>
                <w:sz w:val="28"/>
                <w:szCs w:val="28"/>
                <w:lang w:val="uk-UA"/>
              </w:rPr>
            </w:pPr>
            <w:r>
              <w:rPr>
                <w:sz w:val="28"/>
                <w:szCs w:val="28"/>
                <w:lang w:val="uk-UA"/>
              </w:rPr>
              <w:t>доходи</w:t>
            </w:r>
          </w:p>
        </w:tc>
        <w:tc>
          <w:tcPr>
            <w:tcW w:w="1232" w:type="dxa"/>
            <w:gridSpan w:val="2"/>
            <w:tcBorders>
              <w:top w:val="single" w:sz="4" w:space="0" w:color="auto"/>
              <w:left w:val="single" w:sz="6" w:space="0" w:color="auto"/>
              <w:bottom w:val="single" w:sz="6" w:space="0" w:color="auto"/>
              <w:right w:val="single" w:sz="6" w:space="0" w:color="auto"/>
            </w:tcBorders>
          </w:tcPr>
          <w:p w:rsidR="008E62B3" w:rsidRDefault="008E62B3">
            <w:pPr>
              <w:spacing w:before="20"/>
              <w:jc w:val="center"/>
              <w:rPr>
                <w:sz w:val="28"/>
                <w:szCs w:val="28"/>
                <w:lang w:val="uk-UA"/>
              </w:rPr>
            </w:pPr>
            <w:r>
              <w:rPr>
                <w:sz w:val="28"/>
                <w:szCs w:val="28"/>
                <w:lang w:val="uk-UA"/>
              </w:rPr>
              <w:t>Валові витрати</w:t>
            </w:r>
          </w:p>
        </w:tc>
      </w:tr>
      <w:tr w:rsidR="008E62B3">
        <w:trPr>
          <w:cantSplit/>
        </w:trPr>
        <w:tc>
          <w:tcPr>
            <w:tcW w:w="9672" w:type="dxa"/>
            <w:gridSpan w:val="11"/>
            <w:tcBorders>
              <w:top w:val="single" w:sz="6" w:space="0" w:color="auto"/>
              <w:left w:val="single" w:sz="4" w:space="0" w:color="auto"/>
              <w:bottom w:val="single" w:sz="6" w:space="0" w:color="auto"/>
              <w:right w:val="single" w:sz="6" w:space="0" w:color="auto"/>
            </w:tcBorders>
          </w:tcPr>
          <w:p w:rsidR="008E62B3" w:rsidRDefault="008E62B3">
            <w:pPr>
              <w:spacing w:before="20"/>
              <w:jc w:val="center"/>
              <w:rPr>
                <w:sz w:val="28"/>
                <w:szCs w:val="28"/>
                <w:lang w:val="uk-UA"/>
              </w:rPr>
            </w:pPr>
            <w:r>
              <w:rPr>
                <w:sz w:val="28"/>
                <w:szCs w:val="28"/>
                <w:lang w:val="uk-UA"/>
              </w:rPr>
              <w:t>1.Упродавця</w:t>
            </w:r>
          </w:p>
        </w:tc>
      </w:tr>
      <w:tr w:rsidR="008E62B3">
        <w:tc>
          <w:tcPr>
            <w:tcW w:w="640" w:type="dxa"/>
            <w:gridSpan w:val="2"/>
            <w:tcBorders>
              <w:top w:val="single" w:sz="4" w:space="0" w:color="auto"/>
              <w:left w:val="single" w:sz="6" w:space="0" w:color="auto"/>
              <w:bottom w:val="single" w:sz="4" w:space="0" w:color="auto"/>
              <w:right w:val="single" w:sz="4" w:space="0" w:color="auto"/>
            </w:tcBorders>
          </w:tcPr>
          <w:p w:rsidR="008E62B3" w:rsidRDefault="008E62B3">
            <w:pPr>
              <w:spacing w:before="40"/>
              <w:rPr>
                <w:sz w:val="28"/>
                <w:szCs w:val="28"/>
                <w:lang w:val="uk-UA"/>
              </w:rPr>
            </w:pPr>
            <w:r>
              <w:rPr>
                <w:sz w:val="28"/>
                <w:szCs w:val="28"/>
                <w:lang w:val="uk-UA"/>
              </w:rPr>
              <w:t>1.1</w:t>
            </w:r>
          </w:p>
        </w:tc>
        <w:tc>
          <w:tcPr>
            <w:tcW w:w="4675" w:type="dxa"/>
            <w:gridSpan w:val="2"/>
            <w:tcBorders>
              <w:top w:val="single" w:sz="4" w:space="0" w:color="auto"/>
              <w:left w:val="nil"/>
              <w:bottom w:val="single" w:sz="4" w:space="0" w:color="auto"/>
              <w:right w:val="single" w:sz="6" w:space="0" w:color="auto"/>
            </w:tcBorders>
          </w:tcPr>
          <w:p w:rsidR="008E62B3" w:rsidRDefault="008E62B3">
            <w:pPr>
              <w:spacing w:before="40"/>
              <w:rPr>
                <w:sz w:val="28"/>
                <w:szCs w:val="28"/>
                <w:lang w:val="uk-UA"/>
              </w:rPr>
            </w:pPr>
            <w:r>
              <w:rPr>
                <w:sz w:val="28"/>
                <w:szCs w:val="28"/>
                <w:lang w:val="uk-UA"/>
              </w:rPr>
              <w:t>Способом сторно на суму зменшення зобов'язань за раніше відвантаженими товарами (сума знижки) — 180 грн. з одночасним зменшенням валових доходів на 150 грн.</w:t>
            </w:r>
          </w:p>
        </w:tc>
        <w:tc>
          <w:tcPr>
            <w:tcW w:w="497" w:type="dxa"/>
            <w:gridSpan w:val="2"/>
            <w:tcBorders>
              <w:top w:val="single" w:sz="6" w:space="0" w:color="auto"/>
              <w:left w:val="single" w:sz="6" w:space="0" w:color="auto"/>
              <w:bottom w:val="single" w:sz="4" w:space="0" w:color="auto"/>
              <w:right w:val="single" w:sz="6" w:space="0" w:color="auto"/>
            </w:tcBorders>
          </w:tcPr>
          <w:p w:rsidR="008E62B3" w:rsidRDefault="008E62B3">
            <w:pPr>
              <w:spacing w:before="40"/>
              <w:jc w:val="center"/>
              <w:rPr>
                <w:sz w:val="28"/>
                <w:szCs w:val="28"/>
                <w:lang w:val="uk-UA"/>
              </w:rPr>
            </w:pPr>
            <w:r>
              <w:rPr>
                <w:sz w:val="28"/>
                <w:szCs w:val="28"/>
                <w:lang w:val="uk-UA"/>
              </w:rPr>
              <w:t>62</w:t>
            </w:r>
          </w:p>
        </w:tc>
        <w:tc>
          <w:tcPr>
            <w:tcW w:w="425" w:type="dxa"/>
            <w:tcBorders>
              <w:top w:val="single" w:sz="6" w:space="0" w:color="auto"/>
              <w:left w:val="single" w:sz="6" w:space="0" w:color="auto"/>
              <w:bottom w:val="single" w:sz="4" w:space="0" w:color="auto"/>
              <w:right w:val="single" w:sz="4" w:space="0" w:color="auto"/>
            </w:tcBorders>
          </w:tcPr>
          <w:p w:rsidR="008E62B3" w:rsidRDefault="008E62B3">
            <w:pPr>
              <w:spacing w:before="40"/>
              <w:jc w:val="center"/>
              <w:rPr>
                <w:sz w:val="28"/>
                <w:szCs w:val="28"/>
                <w:lang w:val="uk-UA"/>
              </w:rPr>
            </w:pPr>
            <w:r>
              <w:rPr>
                <w:sz w:val="28"/>
                <w:szCs w:val="28"/>
                <w:lang w:val="uk-UA"/>
              </w:rPr>
              <w:t>46</w:t>
            </w:r>
          </w:p>
        </w:tc>
        <w:tc>
          <w:tcPr>
            <w:tcW w:w="1134" w:type="dxa"/>
            <w:tcBorders>
              <w:top w:val="single" w:sz="6" w:space="0" w:color="auto"/>
              <w:left w:val="nil"/>
              <w:bottom w:val="single" w:sz="4" w:space="0" w:color="auto"/>
              <w:right w:val="single" w:sz="4" w:space="0" w:color="auto"/>
            </w:tcBorders>
          </w:tcPr>
          <w:p w:rsidR="008E62B3" w:rsidRDefault="008E62B3">
            <w:pPr>
              <w:spacing w:before="40"/>
              <w:jc w:val="center"/>
              <w:rPr>
                <w:sz w:val="28"/>
                <w:szCs w:val="28"/>
                <w:lang w:val="uk-UA"/>
              </w:rPr>
            </w:pPr>
            <w:r>
              <w:rPr>
                <w:sz w:val="28"/>
                <w:szCs w:val="28"/>
                <w:lang w:val="uk-UA"/>
              </w:rPr>
              <w:t>180 сторно</w:t>
            </w:r>
          </w:p>
        </w:tc>
        <w:tc>
          <w:tcPr>
            <w:tcW w:w="1134" w:type="dxa"/>
            <w:gridSpan w:val="2"/>
            <w:tcBorders>
              <w:top w:val="single" w:sz="6" w:space="0" w:color="auto"/>
              <w:left w:val="nil"/>
              <w:bottom w:val="single" w:sz="4" w:space="0" w:color="auto"/>
              <w:right w:val="single" w:sz="6" w:space="0" w:color="auto"/>
            </w:tcBorders>
          </w:tcPr>
          <w:p w:rsidR="008E62B3" w:rsidRDefault="008E62B3">
            <w:pPr>
              <w:spacing w:before="40"/>
              <w:jc w:val="center"/>
              <w:rPr>
                <w:sz w:val="28"/>
                <w:szCs w:val="28"/>
                <w:lang w:val="uk-UA"/>
              </w:rPr>
            </w:pPr>
            <w:r>
              <w:rPr>
                <w:sz w:val="28"/>
                <w:szCs w:val="28"/>
                <w:lang w:val="uk-UA"/>
              </w:rPr>
              <w:t>-150</w:t>
            </w:r>
          </w:p>
        </w:tc>
        <w:tc>
          <w:tcPr>
            <w:tcW w:w="1167" w:type="dxa"/>
            <w:tcBorders>
              <w:top w:val="single" w:sz="6" w:space="0" w:color="auto"/>
              <w:left w:val="single" w:sz="6" w:space="0" w:color="auto"/>
              <w:bottom w:val="single" w:sz="4" w:space="0" w:color="auto"/>
              <w:right w:val="single" w:sz="6" w:space="0" w:color="auto"/>
            </w:tcBorders>
          </w:tcPr>
          <w:p w:rsidR="008E62B3" w:rsidRDefault="008E62B3">
            <w:pPr>
              <w:spacing w:before="40"/>
              <w:jc w:val="center"/>
              <w:rPr>
                <w:sz w:val="28"/>
                <w:szCs w:val="28"/>
                <w:lang w:val="uk-UA"/>
              </w:rPr>
            </w:pPr>
            <w:r>
              <w:rPr>
                <w:sz w:val="28"/>
                <w:szCs w:val="28"/>
                <w:lang w:val="uk-UA"/>
              </w:rPr>
              <w:t>—</w:t>
            </w:r>
          </w:p>
        </w:tc>
      </w:tr>
      <w:tr w:rsidR="008E62B3">
        <w:tc>
          <w:tcPr>
            <w:tcW w:w="640" w:type="dxa"/>
            <w:gridSpan w:val="2"/>
            <w:tcBorders>
              <w:top w:val="nil"/>
              <w:left w:val="single" w:sz="6" w:space="0" w:color="auto"/>
              <w:bottom w:val="nil"/>
              <w:right w:val="nil"/>
            </w:tcBorders>
          </w:tcPr>
          <w:p w:rsidR="008E62B3" w:rsidRDefault="008E62B3">
            <w:pPr>
              <w:spacing w:before="20"/>
              <w:rPr>
                <w:sz w:val="28"/>
                <w:szCs w:val="28"/>
                <w:lang w:val="uk-UA"/>
              </w:rPr>
            </w:pPr>
            <w:r>
              <w:rPr>
                <w:sz w:val="28"/>
                <w:szCs w:val="28"/>
                <w:lang w:val="uk-UA"/>
              </w:rPr>
              <w:t>1.2</w:t>
            </w:r>
          </w:p>
        </w:tc>
        <w:tc>
          <w:tcPr>
            <w:tcW w:w="4675" w:type="dxa"/>
            <w:gridSpan w:val="2"/>
            <w:tcBorders>
              <w:top w:val="nil"/>
              <w:left w:val="single" w:sz="4" w:space="0" w:color="auto"/>
              <w:bottom w:val="nil"/>
              <w:right w:val="single" w:sz="4" w:space="0" w:color="auto"/>
            </w:tcBorders>
          </w:tcPr>
          <w:p w:rsidR="008E62B3" w:rsidRDefault="008E62B3">
            <w:pPr>
              <w:spacing w:before="20"/>
              <w:rPr>
                <w:sz w:val="28"/>
                <w:szCs w:val="28"/>
                <w:lang w:val="uk-UA"/>
              </w:rPr>
            </w:pPr>
            <w:r>
              <w:rPr>
                <w:sz w:val="28"/>
                <w:szCs w:val="28"/>
                <w:lang w:val="uk-UA"/>
              </w:rPr>
              <w:t>На суму зменшення податкових зобов'язань з ПДВ, що припадають на величину наданої знижки (способом сторно)</w:t>
            </w:r>
          </w:p>
        </w:tc>
        <w:tc>
          <w:tcPr>
            <w:tcW w:w="497" w:type="dxa"/>
            <w:gridSpan w:val="2"/>
            <w:tcBorders>
              <w:top w:val="nil"/>
              <w:left w:val="nil"/>
              <w:bottom w:val="nil"/>
              <w:right w:val="single" w:sz="6" w:space="0" w:color="auto"/>
            </w:tcBorders>
          </w:tcPr>
          <w:p w:rsidR="008E62B3" w:rsidRDefault="008E62B3">
            <w:pPr>
              <w:spacing w:before="20"/>
              <w:jc w:val="center"/>
              <w:rPr>
                <w:sz w:val="28"/>
                <w:szCs w:val="28"/>
                <w:lang w:val="uk-UA"/>
              </w:rPr>
            </w:pPr>
            <w:r>
              <w:rPr>
                <w:sz w:val="28"/>
                <w:szCs w:val="28"/>
                <w:lang w:val="uk-UA"/>
              </w:rPr>
              <w:t>46</w:t>
            </w:r>
          </w:p>
        </w:tc>
        <w:tc>
          <w:tcPr>
            <w:tcW w:w="425" w:type="dxa"/>
            <w:tcBorders>
              <w:top w:val="nil"/>
              <w:left w:val="single" w:sz="6" w:space="0" w:color="auto"/>
              <w:bottom w:val="nil"/>
              <w:right w:val="single" w:sz="4" w:space="0" w:color="auto"/>
            </w:tcBorders>
          </w:tcPr>
          <w:p w:rsidR="008E62B3" w:rsidRDefault="008E62B3">
            <w:pPr>
              <w:spacing w:before="20"/>
              <w:jc w:val="center"/>
              <w:rPr>
                <w:sz w:val="28"/>
                <w:szCs w:val="28"/>
                <w:lang w:val="uk-UA"/>
              </w:rPr>
            </w:pPr>
            <w:r>
              <w:rPr>
                <w:sz w:val="28"/>
                <w:szCs w:val="28"/>
                <w:lang w:val="uk-UA"/>
              </w:rPr>
              <w:t>68</w:t>
            </w:r>
          </w:p>
        </w:tc>
        <w:tc>
          <w:tcPr>
            <w:tcW w:w="1134" w:type="dxa"/>
            <w:tcBorders>
              <w:top w:val="nil"/>
              <w:left w:val="nil"/>
              <w:bottom w:val="nil"/>
              <w:right w:val="single" w:sz="4" w:space="0" w:color="auto"/>
            </w:tcBorders>
          </w:tcPr>
          <w:p w:rsidR="008E62B3" w:rsidRDefault="008E62B3">
            <w:pPr>
              <w:spacing w:before="20"/>
              <w:jc w:val="center"/>
              <w:rPr>
                <w:sz w:val="28"/>
                <w:szCs w:val="28"/>
                <w:lang w:val="uk-UA"/>
              </w:rPr>
            </w:pPr>
            <w:r>
              <w:rPr>
                <w:sz w:val="28"/>
                <w:szCs w:val="28"/>
                <w:lang w:val="uk-UA"/>
              </w:rPr>
              <w:t>30 сторно</w:t>
            </w:r>
          </w:p>
        </w:tc>
        <w:tc>
          <w:tcPr>
            <w:tcW w:w="1134" w:type="dxa"/>
            <w:gridSpan w:val="2"/>
            <w:tcBorders>
              <w:top w:val="nil"/>
              <w:left w:val="nil"/>
              <w:bottom w:val="nil"/>
              <w:right w:val="single" w:sz="6" w:space="0" w:color="auto"/>
            </w:tcBorders>
          </w:tcPr>
          <w:p w:rsidR="008E62B3" w:rsidRDefault="008E62B3">
            <w:pPr>
              <w:spacing w:before="20"/>
              <w:jc w:val="center"/>
              <w:rPr>
                <w:sz w:val="28"/>
                <w:szCs w:val="28"/>
                <w:lang w:val="uk-UA"/>
              </w:rPr>
            </w:pPr>
            <w:r>
              <w:rPr>
                <w:sz w:val="28"/>
                <w:szCs w:val="28"/>
                <w:lang w:val="uk-UA"/>
              </w:rPr>
              <w:t>—</w:t>
            </w:r>
          </w:p>
        </w:tc>
        <w:tc>
          <w:tcPr>
            <w:tcW w:w="1167" w:type="dxa"/>
            <w:tcBorders>
              <w:top w:val="nil"/>
              <w:left w:val="single" w:sz="6" w:space="0" w:color="auto"/>
              <w:bottom w:val="nil"/>
              <w:right w:val="single" w:sz="6" w:space="0" w:color="auto"/>
            </w:tcBorders>
          </w:tcPr>
          <w:p w:rsidR="008E62B3" w:rsidRDefault="008E62B3">
            <w:pPr>
              <w:spacing w:before="20"/>
              <w:jc w:val="center"/>
              <w:rPr>
                <w:sz w:val="28"/>
                <w:szCs w:val="28"/>
                <w:lang w:val="uk-UA"/>
              </w:rPr>
            </w:pPr>
            <w:r>
              <w:rPr>
                <w:sz w:val="28"/>
                <w:szCs w:val="28"/>
                <w:lang w:val="uk-UA"/>
              </w:rPr>
              <w:t>—</w:t>
            </w:r>
          </w:p>
        </w:tc>
      </w:tr>
      <w:tr w:rsidR="008E62B3">
        <w:tc>
          <w:tcPr>
            <w:tcW w:w="640" w:type="dxa"/>
            <w:gridSpan w:val="2"/>
            <w:tcBorders>
              <w:top w:val="single" w:sz="4" w:space="0" w:color="auto"/>
              <w:left w:val="single" w:sz="4" w:space="0" w:color="auto"/>
              <w:bottom w:val="nil"/>
              <w:right w:val="single" w:sz="4" w:space="0" w:color="auto"/>
            </w:tcBorders>
          </w:tcPr>
          <w:p w:rsidR="008E62B3" w:rsidRDefault="008E62B3">
            <w:pPr>
              <w:spacing w:before="20"/>
              <w:rPr>
                <w:sz w:val="28"/>
                <w:szCs w:val="28"/>
                <w:lang w:val="uk-UA"/>
              </w:rPr>
            </w:pPr>
            <w:r>
              <w:rPr>
                <w:sz w:val="28"/>
                <w:szCs w:val="28"/>
                <w:lang w:val="uk-UA"/>
              </w:rPr>
              <w:t>1.3</w:t>
            </w:r>
          </w:p>
        </w:tc>
        <w:tc>
          <w:tcPr>
            <w:tcW w:w="4675" w:type="dxa"/>
            <w:gridSpan w:val="2"/>
            <w:tcBorders>
              <w:top w:val="single" w:sz="4" w:space="0" w:color="auto"/>
              <w:left w:val="nil"/>
              <w:bottom w:val="nil"/>
              <w:right w:val="single" w:sz="4" w:space="0" w:color="auto"/>
            </w:tcBorders>
          </w:tcPr>
          <w:p w:rsidR="008E62B3" w:rsidRDefault="008E62B3">
            <w:pPr>
              <w:spacing w:before="20"/>
              <w:rPr>
                <w:sz w:val="28"/>
                <w:szCs w:val="28"/>
                <w:lang w:val="uk-UA"/>
              </w:rPr>
            </w:pPr>
            <w:r>
              <w:rPr>
                <w:sz w:val="28"/>
                <w:szCs w:val="28"/>
                <w:lang w:val="uk-UA"/>
              </w:rPr>
              <w:t>Коригується раніше отриманий фінансовий результат (способом сторно)</w:t>
            </w:r>
          </w:p>
        </w:tc>
        <w:tc>
          <w:tcPr>
            <w:tcW w:w="497" w:type="dxa"/>
            <w:gridSpan w:val="2"/>
            <w:tcBorders>
              <w:top w:val="single" w:sz="4" w:space="0" w:color="auto"/>
              <w:left w:val="nil"/>
              <w:bottom w:val="nil"/>
              <w:right w:val="single" w:sz="4" w:space="0" w:color="auto"/>
            </w:tcBorders>
          </w:tcPr>
          <w:p w:rsidR="008E62B3" w:rsidRDefault="008E62B3">
            <w:pPr>
              <w:spacing w:before="20"/>
              <w:jc w:val="center"/>
              <w:rPr>
                <w:sz w:val="28"/>
                <w:szCs w:val="28"/>
                <w:lang w:val="uk-UA"/>
              </w:rPr>
            </w:pPr>
            <w:r>
              <w:rPr>
                <w:sz w:val="28"/>
                <w:szCs w:val="28"/>
                <w:lang w:val="uk-UA"/>
              </w:rPr>
              <w:t>46</w:t>
            </w:r>
          </w:p>
        </w:tc>
        <w:tc>
          <w:tcPr>
            <w:tcW w:w="425" w:type="dxa"/>
            <w:tcBorders>
              <w:top w:val="single" w:sz="4" w:space="0" w:color="auto"/>
              <w:left w:val="nil"/>
              <w:bottom w:val="nil"/>
              <w:right w:val="single" w:sz="4" w:space="0" w:color="auto"/>
            </w:tcBorders>
          </w:tcPr>
          <w:p w:rsidR="008E62B3" w:rsidRDefault="008E62B3">
            <w:pPr>
              <w:spacing w:before="20"/>
              <w:jc w:val="center"/>
              <w:rPr>
                <w:sz w:val="28"/>
                <w:szCs w:val="28"/>
                <w:lang w:val="uk-UA"/>
              </w:rPr>
            </w:pPr>
            <w:r>
              <w:rPr>
                <w:sz w:val="28"/>
                <w:szCs w:val="28"/>
                <w:lang w:val="uk-UA"/>
              </w:rPr>
              <w:t>80</w:t>
            </w:r>
          </w:p>
        </w:tc>
        <w:tc>
          <w:tcPr>
            <w:tcW w:w="1134" w:type="dxa"/>
            <w:tcBorders>
              <w:top w:val="single" w:sz="4" w:space="0" w:color="auto"/>
              <w:left w:val="nil"/>
              <w:bottom w:val="nil"/>
              <w:right w:val="single" w:sz="4" w:space="0" w:color="auto"/>
            </w:tcBorders>
          </w:tcPr>
          <w:p w:rsidR="008E62B3" w:rsidRDefault="008E62B3">
            <w:pPr>
              <w:spacing w:before="20"/>
              <w:jc w:val="center"/>
              <w:rPr>
                <w:sz w:val="28"/>
                <w:szCs w:val="28"/>
                <w:lang w:val="uk-UA"/>
              </w:rPr>
            </w:pPr>
            <w:r>
              <w:rPr>
                <w:sz w:val="28"/>
                <w:szCs w:val="28"/>
                <w:lang w:val="uk-UA"/>
              </w:rPr>
              <w:t>150 сторно</w:t>
            </w:r>
          </w:p>
        </w:tc>
        <w:tc>
          <w:tcPr>
            <w:tcW w:w="1134" w:type="dxa"/>
            <w:gridSpan w:val="2"/>
            <w:tcBorders>
              <w:top w:val="single" w:sz="4" w:space="0" w:color="auto"/>
              <w:left w:val="nil"/>
              <w:bottom w:val="nil"/>
              <w:right w:val="single" w:sz="4" w:space="0" w:color="auto"/>
            </w:tcBorders>
          </w:tcPr>
          <w:p w:rsidR="008E62B3" w:rsidRDefault="008E62B3">
            <w:pPr>
              <w:spacing w:before="20"/>
              <w:jc w:val="center"/>
              <w:rPr>
                <w:sz w:val="28"/>
                <w:szCs w:val="28"/>
                <w:lang w:val="uk-UA"/>
              </w:rPr>
            </w:pPr>
            <w:r>
              <w:rPr>
                <w:sz w:val="28"/>
                <w:szCs w:val="28"/>
                <w:lang w:val="uk-UA"/>
              </w:rPr>
              <w:t>—</w:t>
            </w:r>
          </w:p>
        </w:tc>
        <w:tc>
          <w:tcPr>
            <w:tcW w:w="1167" w:type="dxa"/>
            <w:tcBorders>
              <w:top w:val="single" w:sz="4" w:space="0" w:color="auto"/>
              <w:left w:val="nil"/>
              <w:bottom w:val="nil"/>
              <w:right w:val="single" w:sz="4" w:space="0" w:color="auto"/>
            </w:tcBorders>
          </w:tcPr>
          <w:p w:rsidR="008E62B3" w:rsidRDefault="008E62B3">
            <w:pPr>
              <w:spacing w:before="20"/>
              <w:jc w:val="center"/>
              <w:rPr>
                <w:sz w:val="28"/>
                <w:szCs w:val="28"/>
                <w:lang w:val="uk-UA"/>
              </w:rPr>
            </w:pPr>
            <w:r>
              <w:rPr>
                <w:sz w:val="28"/>
                <w:szCs w:val="28"/>
                <w:lang w:val="uk-UA"/>
              </w:rPr>
              <w:t>—</w:t>
            </w:r>
          </w:p>
        </w:tc>
      </w:tr>
      <w:tr w:rsidR="008E62B3">
        <w:trPr>
          <w:trHeight w:val="1615"/>
        </w:trPr>
        <w:tc>
          <w:tcPr>
            <w:tcW w:w="640" w:type="dxa"/>
            <w:gridSpan w:val="2"/>
            <w:tcBorders>
              <w:top w:val="single" w:sz="4" w:space="0" w:color="auto"/>
              <w:left w:val="single" w:sz="4" w:space="0" w:color="auto"/>
              <w:bottom w:val="single" w:sz="4" w:space="0" w:color="auto"/>
              <w:right w:val="single" w:sz="4" w:space="0" w:color="auto"/>
            </w:tcBorders>
          </w:tcPr>
          <w:p w:rsidR="008E62B3" w:rsidRDefault="008E62B3">
            <w:pPr>
              <w:spacing w:before="40"/>
              <w:rPr>
                <w:sz w:val="28"/>
                <w:szCs w:val="28"/>
                <w:lang w:val="uk-UA"/>
              </w:rPr>
            </w:pPr>
            <w:r>
              <w:rPr>
                <w:sz w:val="28"/>
                <w:szCs w:val="28"/>
                <w:lang w:val="uk-UA"/>
              </w:rPr>
              <w:t>1.4</w:t>
            </w:r>
          </w:p>
        </w:tc>
        <w:tc>
          <w:tcPr>
            <w:tcW w:w="4675" w:type="dxa"/>
            <w:gridSpan w:val="2"/>
            <w:tcBorders>
              <w:top w:val="single" w:sz="4" w:space="0" w:color="auto"/>
              <w:left w:val="nil"/>
              <w:bottom w:val="single" w:sz="4" w:space="0" w:color="auto"/>
              <w:right w:val="single" w:sz="4" w:space="0" w:color="auto"/>
            </w:tcBorders>
          </w:tcPr>
          <w:p w:rsidR="008E62B3" w:rsidRDefault="008E62B3">
            <w:pPr>
              <w:spacing w:before="40"/>
              <w:rPr>
                <w:sz w:val="28"/>
                <w:szCs w:val="28"/>
                <w:lang w:val="uk-UA"/>
              </w:rPr>
            </w:pPr>
            <w:r>
              <w:rPr>
                <w:sz w:val="28"/>
                <w:szCs w:val="28"/>
                <w:lang w:val="uk-UA"/>
              </w:rPr>
              <w:t>27 жовтня 1998 р. отримано кошти за відвантажені товари (друга подія); з урахуванням наданої знижки за дострокову оплату сума склала 1620 грн., у тому числі ПДВ — 270 грн.</w:t>
            </w:r>
          </w:p>
        </w:tc>
        <w:tc>
          <w:tcPr>
            <w:tcW w:w="497" w:type="dxa"/>
            <w:gridSpan w:val="2"/>
            <w:tcBorders>
              <w:top w:val="single" w:sz="4" w:space="0" w:color="auto"/>
              <w:left w:val="nil"/>
              <w:bottom w:val="single" w:sz="4" w:space="0" w:color="auto"/>
              <w:right w:val="single" w:sz="4" w:space="0" w:color="auto"/>
            </w:tcBorders>
          </w:tcPr>
          <w:p w:rsidR="008E62B3" w:rsidRDefault="008E62B3">
            <w:pPr>
              <w:spacing w:before="40"/>
              <w:jc w:val="center"/>
              <w:rPr>
                <w:sz w:val="28"/>
                <w:szCs w:val="28"/>
                <w:lang w:val="uk-UA"/>
              </w:rPr>
            </w:pPr>
            <w:r>
              <w:rPr>
                <w:sz w:val="28"/>
                <w:szCs w:val="28"/>
                <w:lang w:val="uk-UA"/>
              </w:rPr>
              <w:t>51</w:t>
            </w:r>
          </w:p>
        </w:tc>
        <w:tc>
          <w:tcPr>
            <w:tcW w:w="425" w:type="dxa"/>
            <w:tcBorders>
              <w:top w:val="single" w:sz="4" w:space="0" w:color="auto"/>
              <w:left w:val="nil"/>
              <w:bottom w:val="single" w:sz="4" w:space="0" w:color="auto"/>
              <w:right w:val="nil"/>
            </w:tcBorders>
          </w:tcPr>
          <w:p w:rsidR="008E62B3" w:rsidRDefault="008E62B3">
            <w:pPr>
              <w:spacing w:before="40"/>
              <w:jc w:val="center"/>
              <w:rPr>
                <w:sz w:val="28"/>
                <w:szCs w:val="28"/>
                <w:lang w:val="uk-UA"/>
              </w:rPr>
            </w:pPr>
            <w:r>
              <w:rPr>
                <w:sz w:val="28"/>
                <w:szCs w:val="28"/>
                <w:lang w:val="uk-UA"/>
              </w:rPr>
              <w:t>62</w:t>
            </w:r>
          </w:p>
        </w:tc>
        <w:tc>
          <w:tcPr>
            <w:tcW w:w="1134" w:type="dxa"/>
            <w:tcBorders>
              <w:top w:val="single" w:sz="4" w:space="0" w:color="auto"/>
              <w:left w:val="single" w:sz="4" w:space="0" w:color="auto"/>
              <w:bottom w:val="single" w:sz="4" w:space="0" w:color="auto"/>
              <w:right w:val="single" w:sz="4" w:space="0" w:color="auto"/>
            </w:tcBorders>
          </w:tcPr>
          <w:p w:rsidR="008E62B3" w:rsidRDefault="008E62B3">
            <w:pPr>
              <w:spacing w:before="40"/>
              <w:jc w:val="center"/>
              <w:rPr>
                <w:sz w:val="28"/>
                <w:szCs w:val="28"/>
                <w:lang w:val="uk-UA"/>
              </w:rPr>
            </w:pPr>
            <w:r>
              <w:rPr>
                <w:sz w:val="28"/>
                <w:szCs w:val="28"/>
                <w:lang w:val="uk-UA"/>
              </w:rPr>
              <w:t>1620</w:t>
            </w:r>
          </w:p>
        </w:tc>
        <w:tc>
          <w:tcPr>
            <w:tcW w:w="1134" w:type="dxa"/>
            <w:gridSpan w:val="2"/>
            <w:tcBorders>
              <w:top w:val="single" w:sz="4" w:space="0" w:color="auto"/>
              <w:left w:val="nil"/>
              <w:bottom w:val="single" w:sz="4" w:space="0" w:color="auto"/>
              <w:right w:val="single" w:sz="6" w:space="0" w:color="auto"/>
            </w:tcBorders>
          </w:tcPr>
          <w:p w:rsidR="008E62B3" w:rsidRDefault="008E62B3">
            <w:pPr>
              <w:spacing w:before="40"/>
              <w:jc w:val="center"/>
              <w:rPr>
                <w:sz w:val="28"/>
                <w:szCs w:val="28"/>
                <w:lang w:val="uk-UA"/>
              </w:rPr>
            </w:pPr>
            <w:r>
              <w:rPr>
                <w:sz w:val="28"/>
                <w:szCs w:val="28"/>
                <w:lang w:val="uk-UA"/>
              </w:rPr>
              <w:t>—</w:t>
            </w:r>
          </w:p>
        </w:tc>
        <w:tc>
          <w:tcPr>
            <w:tcW w:w="1167" w:type="dxa"/>
            <w:tcBorders>
              <w:top w:val="single" w:sz="4" w:space="0" w:color="auto"/>
              <w:left w:val="single" w:sz="6" w:space="0" w:color="auto"/>
              <w:bottom w:val="single" w:sz="4" w:space="0" w:color="auto"/>
              <w:right w:val="single" w:sz="4" w:space="0" w:color="auto"/>
            </w:tcBorders>
          </w:tcPr>
          <w:p w:rsidR="008E62B3" w:rsidRDefault="008E62B3">
            <w:pPr>
              <w:spacing w:before="40"/>
              <w:jc w:val="center"/>
              <w:rPr>
                <w:sz w:val="28"/>
                <w:szCs w:val="28"/>
                <w:lang w:val="uk-UA"/>
              </w:rPr>
            </w:pPr>
            <w:r>
              <w:rPr>
                <w:sz w:val="28"/>
                <w:szCs w:val="28"/>
                <w:lang w:val="uk-UA"/>
              </w:rPr>
              <w:t>—</w:t>
            </w:r>
          </w:p>
        </w:tc>
      </w:tr>
      <w:tr w:rsidR="008E62B3">
        <w:trPr>
          <w:cantSplit/>
        </w:trPr>
        <w:tc>
          <w:tcPr>
            <w:tcW w:w="9672" w:type="dxa"/>
            <w:gridSpan w:val="11"/>
            <w:tcBorders>
              <w:top w:val="single" w:sz="4" w:space="0" w:color="auto"/>
              <w:left w:val="single" w:sz="4" w:space="0" w:color="auto"/>
              <w:bottom w:val="nil"/>
              <w:right w:val="single" w:sz="4" w:space="0" w:color="auto"/>
            </w:tcBorders>
          </w:tcPr>
          <w:p w:rsidR="008E62B3" w:rsidRDefault="008E62B3">
            <w:pPr>
              <w:spacing w:before="20"/>
              <w:jc w:val="center"/>
              <w:rPr>
                <w:sz w:val="28"/>
                <w:szCs w:val="28"/>
                <w:lang w:val="uk-UA"/>
              </w:rPr>
            </w:pPr>
            <w:r>
              <w:rPr>
                <w:sz w:val="28"/>
                <w:szCs w:val="28"/>
                <w:lang w:val="uk-UA"/>
              </w:rPr>
              <w:t>2.Упокупця</w:t>
            </w:r>
          </w:p>
        </w:tc>
      </w:tr>
      <w:tr w:rsidR="008E62B3">
        <w:tc>
          <w:tcPr>
            <w:tcW w:w="640" w:type="dxa"/>
            <w:gridSpan w:val="2"/>
            <w:tcBorders>
              <w:top w:val="single" w:sz="4" w:space="0" w:color="auto"/>
              <w:left w:val="single" w:sz="4" w:space="0" w:color="auto"/>
              <w:bottom w:val="nil"/>
              <w:right w:val="single" w:sz="4" w:space="0" w:color="auto"/>
            </w:tcBorders>
          </w:tcPr>
          <w:p w:rsidR="008E62B3" w:rsidRDefault="008E62B3">
            <w:pPr>
              <w:spacing w:before="40"/>
              <w:rPr>
                <w:sz w:val="28"/>
                <w:szCs w:val="28"/>
                <w:lang w:val="uk-UA"/>
              </w:rPr>
            </w:pPr>
            <w:r>
              <w:rPr>
                <w:sz w:val="28"/>
                <w:szCs w:val="28"/>
                <w:lang w:val="uk-UA"/>
              </w:rPr>
              <w:t>2.1</w:t>
            </w:r>
          </w:p>
        </w:tc>
        <w:tc>
          <w:tcPr>
            <w:tcW w:w="4675" w:type="dxa"/>
            <w:gridSpan w:val="2"/>
            <w:tcBorders>
              <w:top w:val="single" w:sz="4" w:space="0" w:color="auto"/>
              <w:left w:val="nil"/>
              <w:bottom w:val="nil"/>
              <w:right w:val="single" w:sz="4" w:space="0" w:color="auto"/>
            </w:tcBorders>
          </w:tcPr>
          <w:p w:rsidR="008E62B3" w:rsidRDefault="008E62B3">
            <w:pPr>
              <w:spacing w:before="40"/>
              <w:rPr>
                <w:sz w:val="28"/>
                <w:szCs w:val="28"/>
                <w:lang w:val="uk-UA"/>
              </w:rPr>
            </w:pPr>
            <w:r>
              <w:rPr>
                <w:sz w:val="28"/>
                <w:szCs w:val="28"/>
                <w:lang w:val="uk-UA"/>
              </w:rPr>
              <w:t>На основі наданої продавцем знижки за дострокову оплату товарів зменшується заборгованість покупця за отримані 2 жовтня 1998 р. товари (способом сторно) з одночасним коригуванням (зменшенням) суми валових витрат на 150 грн. (на момент отримання права на знижку покупець вже сам встиг реалізувати товари)</w:t>
            </w:r>
          </w:p>
        </w:tc>
        <w:tc>
          <w:tcPr>
            <w:tcW w:w="497" w:type="dxa"/>
            <w:gridSpan w:val="2"/>
            <w:tcBorders>
              <w:top w:val="single" w:sz="4" w:space="0" w:color="auto"/>
              <w:left w:val="nil"/>
              <w:bottom w:val="nil"/>
              <w:right w:val="nil"/>
            </w:tcBorders>
          </w:tcPr>
          <w:p w:rsidR="008E62B3" w:rsidRDefault="008E62B3">
            <w:pPr>
              <w:spacing w:before="40"/>
              <w:jc w:val="center"/>
              <w:rPr>
                <w:sz w:val="28"/>
                <w:szCs w:val="28"/>
                <w:lang w:val="uk-UA"/>
              </w:rPr>
            </w:pPr>
            <w:r>
              <w:rPr>
                <w:sz w:val="28"/>
                <w:szCs w:val="28"/>
                <w:lang w:val="uk-UA"/>
              </w:rPr>
              <w:t>80</w:t>
            </w:r>
          </w:p>
        </w:tc>
        <w:tc>
          <w:tcPr>
            <w:tcW w:w="425" w:type="dxa"/>
            <w:tcBorders>
              <w:top w:val="single" w:sz="4" w:space="0" w:color="auto"/>
              <w:left w:val="single" w:sz="4" w:space="0" w:color="auto"/>
              <w:bottom w:val="nil"/>
              <w:right w:val="single" w:sz="4" w:space="0" w:color="auto"/>
            </w:tcBorders>
          </w:tcPr>
          <w:p w:rsidR="008E62B3" w:rsidRDefault="008E62B3">
            <w:pPr>
              <w:spacing w:before="40"/>
              <w:jc w:val="center"/>
              <w:rPr>
                <w:sz w:val="28"/>
                <w:szCs w:val="28"/>
                <w:lang w:val="uk-UA"/>
              </w:rPr>
            </w:pPr>
            <w:r>
              <w:rPr>
                <w:sz w:val="28"/>
                <w:szCs w:val="28"/>
                <w:lang w:val="uk-UA"/>
              </w:rPr>
              <w:t>60</w:t>
            </w:r>
          </w:p>
        </w:tc>
        <w:tc>
          <w:tcPr>
            <w:tcW w:w="1134" w:type="dxa"/>
            <w:tcBorders>
              <w:top w:val="single" w:sz="4" w:space="0" w:color="auto"/>
              <w:left w:val="nil"/>
              <w:bottom w:val="nil"/>
              <w:right w:val="single" w:sz="4" w:space="0" w:color="auto"/>
            </w:tcBorders>
          </w:tcPr>
          <w:p w:rsidR="008E62B3" w:rsidRDefault="008E62B3">
            <w:pPr>
              <w:spacing w:before="40"/>
              <w:jc w:val="center"/>
              <w:rPr>
                <w:sz w:val="28"/>
                <w:szCs w:val="28"/>
                <w:lang w:val="uk-UA"/>
              </w:rPr>
            </w:pPr>
            <w:r>
              <w:rPr>
                <w:sz w:val="28"/>
                <w:szCs w:val="28"/>
                <w:lang w:val="uk-UA"/>
              </w:rPr>
              <w:t>150 сторно</w:t>
            </w:r>
          </w:p>
        </w:tc>
        <w:tc>
          <w:tcPr>
            <w:tcW w:w="1134" w:type="dxa"/>
            <w:gridSpan w:val="2"/>
            <w:tcBorders>
              <w:top w:val="single" w:sz="4" w:space="0" w:color="auto"/>
              <w:left w:val="nil"/>
              <w:bottom w:val="nil"/>
              <w:right w:val="single" w:sz="6" w:space="0" w:color="auto"/>
            </w:tcBorders>
          </w:tcPr>
          <w:p w:rsidR="008E62B3" w:rsidRDefault="008E62B3">
            <w:pPr>
              <w:spacing w:before="40"/>
              <w:jc w:val="center"/>
              <w:rPr>
                <w:sz w:val="28"/>
                <w:szCs w:val="28"/>
                <w:lang w:val="uk-UA"/>
              </w:rPr>
            </w:pPr>
            <w:r>
              <w:rPr>
                <w:sz w:val="28"/>
                <w:szCs w:val="28"/>
                <w:lang w:val="uk-UA"/>
              </w:rPr>
              <w:t>—</w:t>
            </w:r>
          </w:p>
        </w:tc>
        <w:tc>
          <w:tcPr>
            <w:tcW w:w="1167" w:type="dxa"/>
            <w:tcBorders>
              <w:top w:val="single" w:sz="4" w:space="0" w:color="auto"/>
              <w:left w:val="single" w:sz="6" w:space="0" w:color="auto"/>
              <w:bottom w:val="nil"/>
              <w:right w:val="single" w:sz="4" w:space="0" w:color="auto"/>
            </w:tcBorders>
          </w:tcPr>
          <w:p w:rsidR="008E62B3" w:rsidRDefault="008E62B3">
            <w:pPr>
              <w:spacing w:before="40"/>
              <w:jc w:val="center"/>
              <w:rPr>
                <w:sz w:val="28"/>
                <w:szCs w:val="28"/>
                <w:lang w:val="uk-UA"/>
              </w:rPr>
            </w:pPr>
            <w:r>
              <w:rPr>
                <w:sz w:val="28"/>
                <w:szCs w:val="28"/>
                <w:lang w:val="uk-UA"/>
              </w:rPr>
              <w:t>-150</w:t>
            </w:r>
          </w:p>
        </w:tc>
      </w:tr>
      <w:tr w:rsidR="008E62B3">
        <w:tc>
          <w:tcPr>
            <w:tcW w:w="640" w:type="dxa"/>
            <w:gridSpan w:val="2"/>
            <w:tcBorders>
              <w:top w:val="single" w:sz="4" w:space="0" w:color="auto"/>
              <w:left w:val="single" w:sz="4" w:space="0" w:color="auto"/>
              <w:bottom w:val="nil"/>
              <w:right w:val="single" w:sz="4" w:space="0" w:color="auto"/>
            </w:tcBorders>
          </w:tcPr>
          <w:p w:rsidR="008E62B3" w:rsidRDefault="008E62B3">
            <w:pPr>
              <w:spacing w:before="40"/>
              <w:rPr>
                <w:sz w:val="28"/>
                <w:szCs w:val="28"/>
                <w:lang w:val="uk-UA"/>
              </w:rPr>
            </w:pPr>
            <w:r>
              <w:rPr>
                <w:sz w:val="28"/>
                <w:szCs w:val="28"/>
                <w:lang w:val="uk-UA"/>
              </w:rPr>
              <w:t>2.2</w:t>
            </w:r>
          </w:p>
        </w:tc>
        <w:tc>
          <w:tcPr>
            <w:tcW w:w="4675" w:type="dxa"/>
            <w:gridSpan w:val="2"/>
            <w:tcBorders>
              <w:top w:val="single" w:sz="4" w:space="0" w:color="auto"/>
              <w:left w:val="nil"/>
              <w:bottom w:val="nil"/>
              <w:right w:val="single" w:sz="4" w:space="0" w:color="auto"/>
            </w:tcBorders>
          </w:tcPr>
          <w:p w:rsidR="008E62B3" w:rsidRDefault="008E62B3">
            <w:pPr>
              <w:spacing w:before="40"/>
              <w:rPr>
                <w:sz w:val="28"/>
                <w:szCs w:val="28"/>
                <w:lang w:val="uk-UA"/>
              </w:rPr>
            </w:pPr>
            <w:r>
              <w:rPr>
                <w:sz w:val="28"/>
                <w:szCs w:val="28"/>
                <w:lang w:val="uk-UA"/>
              </w:rPr>
              <w:t>У зв'язку з отриманням знижки на основі отриманого від продавця розрахунку коригування (додатка № 2 до податкової накладної) коригується сума ПДВ, віднесена до складу податкового кредиту при оприбуткуванні товару (способом сторно)</w:t>
            </w:r>
          </w:p>
        </w:tc>
        <w:tc>
          <w:tcPr>
            <w:tcW w:w="497" w:type="dxa"/>
            <w:gridSpan w:val="2"/>
            <w:tcBorders>
              <w:top w:val="single" w:sz="4" w:space="0" w:color="auto"/>
              <w:left w:val="nil"/>
              <w:bottom w:val="nil"/>
              <w:right w:val="single" w:sz="4" w:space="0" w:color="auto"/>
            </w:tcBorders>
          </w:tcPr>
          <w:p w:rsidR="008E62B3" w:rsidRDefault="008E62B3">
            <w:pPr>
              <w:spacing w:before="40"/>
              <w:jc w:val="center"/>
              <w:rPr>
                <w:sz w:val="28"/>
                <w:szCs w:val="28"/>
                <w:lang w:val="uk-UA"/>
              </w:rPr>
            </w:pPr>
            <w:r>
              <w:rPr>
                <w:sz w:val="28"/>
                <w:szCs w:val="28"/>
                <w:lang w:val="uk-UA"/>
              </w:rPr>
              <w:t>68</w:t>
            </w:r>
          </w:p>
        </w:tc>
        <w:tc>
          <w:tcPr>
            <w:tcW w:w="425" w:type="dxa"/>
            <w:tcBorders>
              <w:top w:val="single" w:sz="4" w:space="0" w:color="auto"/>
              <w:left w:val="nil"/>
              <w:bottom w:val="nil"/>
              <w:right w:val="single" w:sz="4" w:space="0" w:color="auto"/>
            </w:tcBorders>
          </w:tcPr>
          <w:p w:rsidR="008E62B3" w:rsidRDefault="008E62B3">
            <w:pPr>
              <w:spacing w:before="40"/>
              <w:jc w:val="center"/>
              <w:rPr>
                <w:sz w:val="28"/>
                <w:szCs w:val="28"/>
                <w:lang w:val="uk-UA"/>
              </w:rPr>
            </w:pPr>
            <w:r>
              <w:rPr>
                <w:sz w:val="28"/>
                <w:szCs w:val="28"/>
                <w:lang w:val="uk-UA"/>
              </w:rPr>
              <w:t>60</w:t>
            </w:r>
          </w:p>
        </w:tc>
        <w:tc>
          <w:tcPr>
            <w:tcW w:w="1134" w:type="dxa"/>
            <w:tcBorders>
              <w:top w:val="single" w:sz="4" w:space="0" w:color="auto"/>
              <w:left w:val="nil"/>
              <w:bottom w:val="nil"/>
              <w:right w:val="single" w:sz="4" w:space="0" w:color="auto"/>
            </w:tcBorders>
          </w:tcPr>
          <w:p w:rsidR="008E62B3" w:rsidRDefault="008E62B3">
            <w:pPr>
              <w:spacing w:before="40"/>
              <w:jc w:val="center"/>
              <w:rPr>
                <w:sz w:val="28"/>
                <w:szCs w:val="28"/>
                <w:lang w:val="uk-UA"/>
              </w:rPr>
            </w:pPr>
            <w:r>
              <w:rPr>
                <w:sz w:val="28"/>
                <w:szCs w:val="28"/>
                <w:lang w:val="uk-UA"/>
              </w:rPr>
              <w:t>30 сторно</w:t>
            </w:r>
          </w:p>
        </w:tc>
        <w:tc>
          <w:tcPr>
            <w:tcW w:w="1134" w:type="dxa"/>
            <w:gridSpan w:val="2"/>
            <w:tcBorders>
              <w:top w:val="single" w:sz="4" w:space="0" w:color="auto"/>
              <w:left w:val="nil"/>
              <w:bottom w:val="nil"/>
              <w:right w:val="single" w:sz="4" w:space="0" w:color="auto"/>
            </w:tcBorders>
          </w:tcPr>
          <w:p w:rsidR="008E62B3" w:rsidRDefault="008E62B3">
            <w:pPr>
              <w:spacing w:before="40"/>
              <w:jc w:val="center"/>
              <w:rPr>
                <w:sz w:val="28"/>
                <w:szCs w:val="28"/>
                <w:lang w:val="uk-UA"/>
              </w:rPr>
            </w:pPr>
            <w:r>
              <w:rPr>
                <w:sz w:val="28"/>
                <w:szCs w:val="28"/>
                <w:lang w:val="uk-UA"/>
              </w:rPr>
              <w:t>—</w:t>
            </w:r>
          </w:p>
        </w:tc>
        <w:tc>
          <w:tcPr>
            <w:tcW w:w="1167" w:type="dxa"/>
            <w:tcBorders>
              <w:top w:val="single" w:sz="4" w:space="0" w:color="auto"/>
              <w:left w:val="nil"/>
              <w:bottom w:val="single" w:sz="4" w:space="0" w:color="auto"/>
              <w:right w:val="single" w:sz="4" w:space="0" w:color="auto"/>
            </w:tcBorders>
          </w:tcPr>
          <w:p w:rsidR="008E62B3" w:rsidRDefault="008E62B3">
            <w:pPr>
              <w:spacing w:before="40"/>
              <w:jc w:val="center"/>
              <w:rPr>
                <w:sz w:val="28"/>
                <w:szCs w:val="28"/>
                <w:lang w:val="uk-UA"/>
              </w:rPr>
            </w:pPr>
            <w:r>
              <w:rPr>
                <w:sz w:val="28"/>
                <w:szCs w:val="28"/>
                <w:lang w:val="uk-UA"/>
              </w:rPr>
              <w:t>—</w:t>
            </w:r>
          </w:p>
        </w:tc>
      </w:tr>
      <w:tr w:rsidR="008E62B3">
        <w:tc>
          <w:tcPr>
            <w:tcW w:w="640" w:type="dxa"/>
            <w:gridSpan w:val="2"/>
            <w:tcBorders>
              <w:top w:val="single" w:sz="4" w:space="0" w:color="auto"/>
              <w:left w:val="single" w:sz="4" w:space="0" w:color="auto"/>
              <w:bottom w:val="single" w:sz="4" w:space="0" w:color="auto"/>
              <w:right w:val="single" w:sz="4" w:space="0" w:color="auto"/>
            </w:tcBorders>
          </w:tcPr>
          <w:p w:rsidR="008E62B3" w:rsidRDefault="008E62B3">
            <w:pPr>
              <w:spacing w:before="40"/>
              <w:rPr>
                <w:sz w:val="28"/>
                <w:szCs w:val="28"/>
                <w:lang w:val="uk-UA"/>
              </w:rPr>
            </w:pPr>
            <w:r>
              <w:rPr>
                <w:sz w:val="28"/>
                <w:szCs w:val="28"/>
                <w:lang w:val="uk-UA"/>
              </w:rPr>
              <w:t>2.3</w:t>
            </w:r>
          </w:p>
        </w:tc>
        <w:tc>
          <w:tcPr>
            <w:tcW w:w="4675" w:type="dxa"/>
            <w:gridSpan w:val="2"/>
            <w:tcBorders>
              <w:top w:val="single" w:sz="4" w:space="0" w:color="auto"/>
              <w:left w:val="nil"/>
              <w:bottom w:val="single" w:sz="4" w:space="0" w:color="auto"/>
              <w:right w:val="single" w:sz="4" w:space="0" w:color="auto"/>
            </w:tcBorders>
          </w:tcPr>
          <w:p w:rsidR="008E62B3" w:rsidRDefault="008E62B3">
            <w:pPr>
              <w:spacing w:before="40"/>
              <w:rPr>
                <w:sz w:val="28"/>
                <w:szCs w:val="28"/>
                <w:lang w:val="uk-UA"/>
              </w:rPr>
            </w:pPr>
            <w:r>
              <w:rPr>
                <w:sz w:val="28"/>
                <w:szCs w:val="28"/>
                <w:lang w:val="uk-UA"/>
              </w:rPr>
              <w:t>Покупець 27 жовтня 1998 р. перерахував кошти за раніше отримані товари з урахуванням знижки за дострокову оплату (друга подія) — 1620 грн., у тому числі ПДВ.</w:t>
            </w:r>
          </w:p>
        </w:tc>
        <w:tc>
          <w:tcPr>
            <w:tcW w:w="497" w:type="dxa"/>
            <w:gridSpan w:val="2"/>
            <w:tcBorders>
              <w:top w:val="single" w:sz="4" w:space="0" w:color="auto"/>
              <w:left w:val="nil"/>
              <w:bottom w:val="single" w:sz="4" w:space="0" w:color="auto"/>
              <w:right w:val="single" w:sz="4" w:space="0" w:color="auto"/>
            </w:tcBorders>
          </w:tcPr>
          <w:p w:rsidR="008E62B3" w:rsidRDefault="008E62B3">
            <w:pPr>
              <w:spacing w:before="40"/>
              <w:jc w:val="center"/>
              <w:rPr>
                <w:sz w:val="28"/>
                <w:szCs w:val="28"/>
                <w:lang w:val="uk-UA"/>
              </w:rPr>
            </w:pPr>
            <w:r>
              <w:rPr>
                <w:sz w:val="28"/>
                <w:szCs w:val="28"/>
                <w:lang w:val="uk-UA"/>
              </w:rPr>
              <w:t>60</w:t>
            </w:r>
          </w:p>
        </w:tc>
        <w:tc>
          <w:tcPr>
            <w:tcW w:w="425" w:type="dxa"/>
            <w:tcBorders>
              <w:top w:val="single" w:sz="4" w:space="0" w:color="auto"/>
              <w:left w:val="nil"/>
              <w:bottom w:val="single" w:sz="4" w:space="0" w:color="auto"/>
              <w:right w:val="single" w:sz="4" w:space="0" w:color="auto"/>
            </w:tcBorders>
          </w:tcPr>
          <w:p w:rsidR="008E62B3" w:rsidRDefault="008E62B3">
            <w:pPr>
              <w:spacing w:before="40"/>
              <w:jc w:val="center"/>
              <w:rPr>
                <w:sz w:val="28"/>
                <w:szCs w:val="28"/>
                <w:lang w:val="uk-UA"/>
              </w:rPr>
            </w:pPr>
            <w:r>
              <w:rPr>
                <w:sz w:val="28"/>
                <w:szCs w:val="28"/>
                <w:lang w:val="uk-UA"/>
              </w:rPr>
              <w:t>51</w:t>
            </w:r>
          </w:p>
        </w:tc>
        <w:tc>
          <w:tcPr>
            <w:tcW w:w="1134" w:type="dxa"/>
            <w:tcBorders>
              <w:top w:val="single" w:sz="4" w:space="0" w:color="auto"/>
              <w:left w:val="nil"/>
              <w:bottom w:val="single" w:sz="4" w:space="0" w:color="auto"/>
              <w:right w:val="single" w:sz="4" w:space="0" w:color="auto"/>
            </w:tcBorders>
          </w:tcPr>
          <w:p w:rsidR="008E62B3" w:rsidRDefault="008E62B3">
            <w:pPr>
              <w:spacing w:before="40"/>
              <w:jc w:val="center"/>
              <w:rPr>
                <w:sz w:val="28"/>
                <w:szCs w:val="28"/>
                <w:lang w:val="uk-UA"/>
              </w:rPr>
            </w:pPr>
            <w:r>
              <w:rPr>
                <w:sz w:val="28"/>
                <w:szCs w:val="28"/>
                <w:lang w:val="uk-UA"/>
              </w:rPr>
              <w:t>1620</w:t>
            </w:r>
          </w:p>
        </w:tc>
        <w:tc>
          <w:tcPr>
            <w:tcW w:w="1134" w:type="dxa"/>
            <w:gridSpan w:val="2"/>
            <w:tcBorders>
              <w:top w:val="single" w:sz="4" w:space="0" w:color="auto"/>
              <w:left w:val="nil"/>
              <w:bottom w:val="single" w:sz="4" w:space="0" w:color="auto"/>
              <w:right w:val="single" w:sz="4" w:space="0" w:color="auto"/>
            </w:tcBorders>
          </w:tcPr>
          <w:p w:rsidR="008E62B3" w:rsidRDefault="008E62B3">
            <w:pPr>
              <w:spacing w:before="40"/>
              <w:jc w:val="center"/>
              <w:rPr>
                <w:sz w:val="28"/>
                <w:szCs w:val="28"/>
                <w:lang w:val="uk-UA"/>
              </w:rPr>
            </w:pPr>
            <w:r>
              <w:rPr>
                <w:sz w:val="28"/>
                <w:szCs w:val="28"/>
                <w:lang w:val="uk-UA"/>
              </w:rPr>
              <w:t>—</w:t>
            </w:r>
          </w:p>
        </w:tc>
        <w:tc>
          <w:tcPr>
            <w:tcW w:w="1167" w:type="dxa"/>
            <w:tcBorders>
              <w:top w:val="nil"/>
              <w:left w:val="nil"/>
              <w:bottom w:val="single" w:sz="4" w:space="0" w:color="auto"/>
              <w:right w:val="single" w:sz="4" w:space="0" w:color="auto"/>
            </w:tcBorders>
          </w:tcPr>
          <w:p w:rsidR="008E62B3" w:rsidRDefault="008E62B3">
            <w:pPr>
              <w:spacing w:before="40"/>
              <w:jc w:val="center"/>
              <w:rPr>
                <w:sz w:val="28"/>
                <w:szCs w:val="28"/>
                <w:lang w:val="uk-UA"/>
              </w:rPr>
            </w:pPr>
            <w:r>
              <w:rPr>
                <w:sz w:val="28"/>
                <w:szCs w:val="28"/>
                <w:lang w:val="uk-UA"/>
              </w:rPr>
              <w:t>—</w:t>
            </w:r>
          </w:p>
        </w:tc>
      </w:tr>
    </w:tbl>
    <w:p w:rsidR="008E62B3" w:rsidRDefault="008E62B3">
      <w:pPr>
        <w:rPr>
          <w:sz w:val="32"/>
          <w:szCs w:val="32"/>
          <w:lang w:val="uk-UA"/>
        </w:rPr>
      </w:pPr>
    </w:p>
    <w:p w:rsidR="008E62B3" w:rsidRDefault="008E62B3">
      <w:pPr>
        <w:ind w:firstLine="284"/>
        <w:jc w:val="both"/>
        <w:rPr>
          <w:sz w:val="32"/>
          <w:szCs w:val="32"/>
          <w:lang w:val="uk-UA"/>
        </w:rPr>
      </w:pPr>
      <w:r>
        <w:rPr>
          <w:sz w:val="32"/>
          <w:szCs w:val="32"/>
          <w:lang w:val="uk-UA"/>
        </w:rPr>
        <w:t>Надання знижки по раніше відвантажених товарах можли</w:t>
      </w:r>
      <w:r>
        <w:rPr>
          <w:sz w:val="32"/>
          <w:szCs w:val="32"/>
          <w:lang w:val="uk-UA"/>
        </w:rPr>
        <w:softHyphen/>
        <w:t xml:space="preserve">ве і в різних місяцях, що викликає необхідність дотримання вимог податкового обліку в частині коригування за минулі податкові періоди. У Книзі обліку продажу товарів по ПДВ продавцем на підставі розрахунку коригування зменшення бази оподаткування відображається в графі 20, а зменшення суми ПДВ </w:t>
      </w:r>
      <w:r>
        <w:rPr>
          <w:sz w:val="28"/>
          <w:szCs w:val="28"/>
          <w:lang w:val="uk-UA"/>
        </w:rPr>
        <w:t>—</w:t>
      </w:r>
      <w:r>
        <w:rPr>
          <w:sz w:val="32"/>
          <w:szCs w:val="32"/>
          <w:lang w:val="uk-UA"/>
        </w:rPr>
        <w:t xml:space="preserve"> у графі 21.</w:t>
      </w:r>
    </w:p>
    <w:p w:rsidR="008E62B3" w:rsidRDefault="008E62B3">
      <w:pPr>
        <w:pStyle w:val="23"/>
        <w:rPr>
          <w:lang w:val="uk-UA"/>
        </w:rPr>
      </w:pPr>
      <w:r>
        <w:rPr>
          <w:lang w:val="uk-UA"/>
        </w:rPr>
        <w:t>Продавець у декларації по ПДВ суму коригування за попередніми звітними періодами показує зі знаком “-” у рядку 8. Разом із цим заповнюється додаток № 2 до декларації “Роз</w:t>
      </w:r>
      <w:r>
        <w:rPr>
          <w:lang w:val="uk-UA"/>
        </w:rPr>
        <w:softHyphen/>
        <w:t>рахунок коригування сум ПДВ” із зазначенням усіх фактів коригування податкових зобов'язань.</w:t>
      </w:r>
    </w:p>
    <w:p w:rsidR="008E62B3" w:rsidRDefault="008E62B3">
      <w:pPr>
        <w:pStyle w:val="23"/>
        <w:rPr>
          <w:lang w:val="uk-UA"/>
        </w:rPr>
      </w:pPr>
      <w:r>
        <w:rPr>
          <w:lang w:val="uk-UA"/>
        </w:rPr>
        <w:t>В Інструкції з бухгалтерського обліку ПДВ від 01.07.97 р. № 141 передбачені проводки на зменшення податкових зо</w:t>
      </w:r>
      <w:r>
        <w:rPr>
          <w:lang w:val="uk-UA"/>
        </w:rPr>
        <w:softHyphen/>
        <w:t>бов'язань з ПДВ після відвантаження товарів (пункт 7), у такому випадку зайво нарахований ПДВ від ображається спо</w:t>
      </w:r>
      <w:r>
        <w:rPr>
          <w:lang w:val="uk-UA"/>
        </w:rPr>
        <w:softHyphen/>
        <w:t>собом сторно бухгалтерською проводкою дебет рахунка 46 кредит рахунка 68.</w:t>
      </w:r>
    </w:p>
    <w:p w:rsidR="008E62B3" w:rsidRDefault="008E62B3">
      <w:pPr>
        <w:ind w:left="40" w:firstLine="386"/>
        <w:jc w:val="both"/>
        <w:rPr>
          <w:sz w:val="32"/>
          <w:szCs w:val="32"/>
          <w:lang w:val="uk-UA"/>
        </w:rPr>
      </w:pPr>
      <w:r>
        <w:rPr>
          <w:sz w:val="32"/>
          <w:szCs w:val="32"/>
          <w:lang w:val="uk-UA"/>
        </w:rPr>
        <w:t>Поряд із продавцем повинен зробити коригування (змен</w:t>
      </w:r>
      <w:r>
        <w:rPr>
          <w:sz w:val="32"/>
          <w:szCs w:val="32"/>
          <w:lang w:val="uk-UA"/>
        </w:rPr>
        <w:softHyphen/>
        <w:t>шення) суми податкового кредиту за оприбуткованими ра</w:t>
      </w:r>
      <w:r>
        <w:rPr>
          <w:sz w:val="32"/>
          <w:szCs w:val="32"/>
          <w:lang w:val="uk-UA"/>
        </w:rPr>
        <w:softHyphen/>
        <w:t>ніше товарами і покупець та відобразити його у рядку 16 декларації, підставою для чого є додаток № 1 до податкової накладної в частині коригування податкового кредиту.</w:t>
      </w:r>
    </w:p>
    <w:p w:rsidR="008E62B3" w:rsidRDefault="008E62B3">
      <w:pPr>
        <w:pStyle w:val="23"/>
        <w:rPr>
          <w:lang w:val="uk-UA"/>
        </w:rPr>
      </w:pPr>
      <w:r>
        <w:rPr>
          <w:lang w:val="uk-UA"/>
        </w:rPr>
        <w:t>Крім коригування по ПДВ, сторони у тому звітному пері</w:t>
      </w:r>
      <w:r>
        <w:rPr>
          <w:lang w:val="uk-UA"/>
        </w:rPr>
        <w:softHyphen/>
        <w:t>оді, коли підписана податкова угода, роблять коригуван</w:t>
      </w:r>
      <w:r>
        <w:rPr>
          <w:lang w:val="uk-UA"/>
        </w:rPr>
        <w:softHyphen/>
        <w:t>ня валових доходів і валових витрат; дане коригування викликане не помилками в обчисленні податку на прибу</w:t>
      </w:r>
      <w:r>
        <w:rPr>
          <w:lang w:val="uk-UA"/>
        </w:rPr>
        <w:softHyphen/>
        <w:t>ток та ПДВ, а правом сторін зменшити зобов'язання по оплаті за раніше відвантажені товари, що передбачено постановою № 703.</w:t>
      </w:r>
    </w:p>
    <w:p w:rsidR="008E62B3" w:rsidRDefault="008E62B3">
      <w:pPr>
        <w:ind w:firstLine="284"/>
        <w:jc w:val="both"/>
        <w:rPr>
          <w:sz w:val="32"/>
          <w:szCs w:val="32"/>
          <w:lang w:val="uk-UA"/>
        </w:rPr>
      </w:pPr>
      <w:r>
        <w:rPr>
          <w:sz w:val="32"/>
          <w:szCs w:val="32"/>
          <w:lang w:val="uk-UA"/>
        </w:rPr>
        <w:t>Коригування валових доходів і витрат по операціях, що відбувалися в різні податкові періоди, необхідно відоб</w:t>
      </w:r>
      <w:r>
        <w:rPr>
          <w:sz w:val="32"/>
          <w:szCs w:val="32"/>
          <w:lang w:val="uk-UA"/>
        </w:rPr>
        <w:softHyphen/>
        <w:t>ражати в декларації по прибутку, що заповнюється відпо</w:t>
      </w:r>
      <w:r>
        <w:rPr>
          <w:sz w:val="32"/>
          <w:szCs w:val="32"/>
          <w:lang w:val="uk-UA"/>
        </w:rPr>
        <w:softHyphen/>
        <w:t>відно до “Порядку складання декларації про прибуток підприємства”, затвердженого наказом ДПА України від 21.01.98 р. № 37. Продавець, якщо він відніс до складу валових доходів за першою подією вартість відвантаже</w:t>
      </w:r>
      <w:r>
        <w:rPr>
          <w:sz w:val="32"/>
          <w:szCs w:val="32"/>
          <w:lang w:val="uk-UA"/>
        </w:rPr>
        <w:softHyphen/>
        <w:t>них товарів без урахування знижки, під час підписання додаткової угоди, що зменшує продажну вартість рані</w:t>
      </w:r>
      <w:r>
        <w:rPr>
          <w:sz w:val="32"/>
          <w:szCs w:val="32"/>
          <w:lang w:val="uk-UA"/>
        </w:rPr>
        <w:softHyphen/>
        <w:t>ше відвантажених товарів, включає суму, на яку коригу</w:t>
      </w:r>
      <w:r>
        <w:rPr>
          <w:sz w:val="32"/>
          <w:szCs w:val="32"/>
          <w:lang w:val="uk-UA"/>
        </w:rPr>
        <w:softHyphen/>
        <w:t xml:space="preserve">ються (зменшуються) валові доходи зі знаком “мінус” у </w:t>
      </w:r>
      <w:r>
        <w:rPr>
          <w:sz w:val="32"/>
          <w:szCs w:val="32"/>
          <w:u w:val="single"/>
          <w:lang w:val="uk-UA"/>
        </w:rPr>
        <w:t>рядок 8.6 додатка “Е”</w:t>
      </w:r>
      <w:r>
        <w:rPr>
          <w:sz w:val="32"/>
          <w:szCs w:val="32"/>
          <w:lang w:val="uk-UA"/>
        </w:rPr>
        <w:t xml:space="preserve"> до декларації про прибуток </w:t>
      </w:r>
      <w:r>
        <w:rPr>
          <w:sz w:val="28"/>
          <w:szCs w:val="28"/>
          <w:lang w:val="uk-UA"/>
        </w:rPr>
        <w:t xml:space="preserve">— </w:t>
      </w:r>
      <w:r>
        <w:rPr>
          <w:sz w:val="32"/>
          <w:szCs w:val="32"/>
          <w:lang w:val="uk-UA"/>
        </w:rPr>
        <w:t>“доходи, не враховані в обчисленні валового доходу пері</w:t>
      </w:r>
      <w:r>
        <w:rPr>
          <w:sz w:val="32"/>
          <w:szCs w:val="32"/>
          <w:lang w:val="uk-UA"/>
        </w:rPr>
        <w:softHyphen/>
        <w:t>одів, що передують звітному, та виявлені у звітному пе</w:t>
      </w:r>
      <w:r>
        <w:rPr>
          <w:sz w:val="32"/>
          <w:szCs w:val="32"/>
          <w:lang w:val="uk-UA"/>
        </w:rPr>
        <w:softHyphen/>
        <w:t xml:space="preserve">ріоді”.                                 </w:t>
      </w:r>
    </w:p>
    <w:p w:rsidR="008E62B3" w:rsidRDefault="008E62B3">
      <w:pPr>
        <w:ind w:firstLine="284"/>
        <w:jc w:val="both"/>
        <w:rPr>
          <w:sz w:val="32"/>
          <w:szCs w:val="32"/>
          <w:lang w:val="uk-UA"/>
        </w:rPr>
      </w:pPr>
      <w:r>
        <w:rPr>
          <w:sz w:val="32"/>
          <w:szCs w:val="32"/>
          <w:lang w:val="uk-UA"/>
        </w:rPr>
        <w:t>Покупець, якщо він відніс у попередніх періодах за пер</w:t>
      </w:r>
      <w:r>
        <w:rPr>
          <w:sz w:val="32"/>
          <w:szCs w:val="32"/>
          <w:lang w:val="uk-UA"/>
        </w:rPr>
        <w:softHyphen/>
        <w:t>шою подією до складу валових витрат суму оприбуткова</w:t>
      </w:r>
      <w:r>
        <w:rPr>
          <w:sz w:val="32"/>
          <w:szCs w:val="32"/>
          <w:lang w:val="uk-UA"/>
        </w:rPr>
        <w:softHyphen/>
        <w:t>них товарів без урахування знижки, після підписання до</w:t>
      </w:r>
      <w:r>
        <w:rPr>
          <w:sz w:val="32"/>
          <w:szCs w:val="32"/>
          <w:lang w:val="uk-UA"/>
        </w:rPr>
        <w:softHyphen/>
        <w:t xml:space="preserve">даткової угоди коригує (зменшує) у звітному періоді </w:t>
      </w:r>
      <w:r>
        <w:rPr>
          <w:sz w:val="32"/>
          <w:szCs w:val="32"/>
          <w:u w:val="single"/>
          <w:lang w:val="uk-UA"/>
        </w:rPr>
        <w:t>ва</w:t>
      </w:r>
      <w:r>
        <w:rPr>
          <w:sz w:val="32"/>
          <w:szCs w:val="32"/>
          <w:u w:val="single"/>
          <w:lang w:val="uk-UA"/>
        </w:rPr>
        <w:softHyphen/>
        <w:t>лові витрати на суму наданої знижки з відображенням зі знаком “мінус”</w:t>
      </w:r>
      <w:r>
        <w:rPr>
          <w:sz w:val="32"/>
          <w:szCs w:val="32"/>
          <w:lang w:val="uk-UA"/>
        </w:rPr>
        <w:t xml:space="preserve"> </w:t>
      </w:r>
      <w:r>
        <w:rPr>
          <w:smallCaps/>
          <w:sz w:val="32"/>
          <w:szCs w:val="32"/>
          <w:lang w:val="uk-UA"/>
        </w:rPr>
        <w:t xml:space="preserve"> </w:t>
      </w:r>
      <w:r>
        <w:rPr>
          <w:sz w:val="32"/>
          <w:szCs w:val="32"/>
          <w:lang w:val="uk-UA"/>
        </w:rPr>
        <w:t xml:space="preserve">у рядку 23 декларації про прибуток </w:t>
      </w:r>
      <w:r>
        <w:rPr>
          <w:sz w:val="28"/>
          <w:szCs w:val="28"/>
          <w:lang w:val="uk-UA"/>
        </w:rPr>
        <w:t>—</w:t>
      </w:r>
      <w:r>
        <w:rPr>
          <w:sz w:val="32"/>
          <w:szCs w:val="32"/>
          <w:lang w:val="uk-UA"/>
        </w:rPr>
        <w:t xml:space="preserve"> “ко</w:t>
      </w:r>
      <w:r>
        <w:rPr>
          <w:sz w:val="32"/>
          <w:szCs w:val="32"/>
          <w:lang w:val="uk-UA"/>
        </w:rPr>
        <w:softHyphen/>
        <w:t>ригування сум витрат, не віднесених до складу валових витрат або не врахованих в минулих звітних періодах”. Втім, у деяких роз'ясненнях податкова адміністрація ра</w:t>
      </w:r>
      <w:r>
        <w:rPr>
          <w:sz w:val="32"/>
          <w:szCs w:val="32"/>
          <w:lang w:val="uk-UA"/>
        </w:rPr>
        <w:softHyphen/>
        <w:t>дить суми, що були надлишкова віднесені до складу вало</w:t>
      </w:r>
      <w:r>
        <w:rPr>
          <w:sz w:val="32"/>
          <w:szCs w:val="32"/>
          <w:lang w:val="uk-UA"/>
        </w:rPr>
        <w:softHyphen/>
        <w:t xml:space="preserve">вих витрат, у наступних періодах відображати в рядку 8.6 додатка "Е" до декларації і рядку 8 декларації </w:t>
      </w:r>
      <w:r>
        <w:rPr>
          <w:sz w:val="28"/>
          <w:szCs w:val="28"/>
          <w:lang w:val="uk-UA"/>
        </w:rPr>
        <w:t>—</w:t>
      </w:r>
      <w:r>
        <w:rPr>
          <w:sz w:val="32"/>
          <w:szCs w:val="32"/>
          <w:lang w:val="uk-UA"/>
        </w:rPr>
        <w:t xml:space="preserve"> “інші види доходів, що входять до об'єкта оподаткування”, проте в обох випадках сума оподатковуваного прибутку буде од</w:t>
      </w:r>
      <w:r>
        <w:rPr>
          <w:sz w:val="32"/>
          <w:szCs w:val="32"/>
          <w:lang w:val="uk-UA"/>
        </w:rPr>
        <w:softHyphen/>
        <w:t>наковою.</w:t>
      </w:r>
    </w:p>
    <w:p w:rsidR="008E62B3" w:rsidRDefault="008E62B3">
      <w:pPr>
        <w:ind w:firstLine="284"/>
        <w:jc w:val="both"/>
        <w:rPr>
          <w:sz w:val="32"/>
          <w:szCs w:val="32"/>
          <w:lang w:val="uk-UA"/>
        </w:rPr>
      </w:pPr>
      <w:r>
        <w:rPr>
          <w:sz w:val="32"/>
          <w:szCs w:val="32"/>
          <w:lang w:val="uk-UA"/>
        </w:rPr>
        <w:t>З наведеного можна зробити висновок про те, що</w:t>
      </w:r>
      <w:r>
        <w:rPr>
          <w:b/>
          <w:bCs/>
          <w:sz w:val="32"/>
          <w:szCs w:val="32"/>
          <w:lang w:val="uk-UA"/>
        </w:rPr>
        <w:t xml:space="preserve"> при наданні знижок за дострокову оплату товарів при певних умовах можна застосувати положення постанови № 703;</w:t>
      </w:r>
      <w:r>
        <w:rPr>
          <w:sz w:val="32"/>
          <w:szCs w:val="32"/>
          <w:lang w:val="uk-UA"/>
        </w:rPr>
        <w:t xml:space="preserve"> проте ця постанова не є спеціальним документом, який регламентує надання знижок, і передбачає обов'язко</w:t>
      </w:r>
      <w:r>
        <w:rPr>
          <w:sz w:val="32"/>
          <w:szCs w:val="32"/>
          <w:lang w:val="uk-UA"/>
        </w:rPr>
        <w:softHyphen/>
        <w:t>ве підписання додаткового документа до первинного дого</w:t>
      </w:r>
      <w:r>
        <w:rPr>
          <w:sz w:val="32"/>
          <w:szCs w:val="32"/>
          <w:lang w:val="uk-UA"/>
        </w:rPr>
        <w:softHyphen/>
        <w:t>вору, що вимагає додаткових витрат часу і зусиль праців</w:t>
      </w:r>
      <w:r>
        <w:rPr>
          <w:sz w:val="32"/>
          <w:szCs w:val="32"/>
          <w:lang w:val="uk-UA"/>
        </w:rPr>
        <w:softHyphen/>
        <w:t>ників підприємств.</w:t>
      </w:r>
    </w:p>
    <w:p w:rsidR="008E62B3" w:rsidRDefault="008E62B3">
      <w:pPr>
        <w:ind w:firstLine="284"/>
        <w:jc w:val="both"/>
        <w:rPr>
          <w:sz w:val="32"/>
          <w:szCs w:val="32"/>
          <w:lang w:val="uk-UA"/>
        </w:rPr>
      </w:pPr>
      <w:r>
        <w:rPr>
          <w:sz w:val="32"/>
          <w:szCs w:val="32"/>
          <w:lang w:val="uk-UA"/>
        </w:rPr>
        <w:t>Варто також відзначити, що в питанні надання знижок у податковому обліку більш чітко викладені питання з коригу</w:t>
      </w:r>
      <w:r>
        <w:rPr>
          <w:sz w:val="32"/>
          <w:szCs w:val="32"/>
          <w:lang w:val="uk-UA"/>
        </w:rPr>
        <w:softHyphen/>
        <w:t xml:space="preserve">вання у звітному періоді показників за минулі періоди </w:t>
      </w:r>
      <w:r>
        <w:rPr>
          <w:sz w:val="28"/>
          <w:szCs w:val="28"/>
          <w:lang w:val="uk-UA"/>
        </w:rPr>
        <w:t>—</w:t>
      </w:r>
      <w:r>
        <w:rPr>
          <w:sz w:val="32"/>
          <w:szCs w:val="32"/>
          <w:lang w:val="uk-UA"/>
        </w:rPr>
        <w:t xml:space="preserve"> і в декларації з ПДВ, і в декларації про прибуток передбачені спеціальні графи для коригування, а у відповідних інструк</w:t>
      </w:r>
      <w:r>
        <w:rPr>
          <w:sz w:val="32"/>
          <w:szCs w:val="32"/>
          <w:lang w:val="uk-UA"/>
        </w:rPr>
        <w:softHyphen/>
        <w:t>ціях викладено порядок їх заповнення. Що стосується бух</w:t>
      </w:r>
      <w:r>
        <w:rPr>
          <w:sz w:val="32"/>
          <w:szCs w:val="32"/>
          <w:lang w:val="uk-UA"/>
        </w:rPr>
        <w:softHyphen/>
        <w:t>галтерського обліку, то лист Мінфіну України від 22.07.96 р. №18–4103, який регламентував відображення перегляду ви</w:t>
      </w:r>
      <w:r>
        <w:rPr>
          <w:sz w:val="32"/>
          <w:szCs w:val="32"/>
          <w:lang w:val="uk-UA"/>
        </w:rPr>
        <w:softHyphen/>
        <w:t>хідних умов договору у напрямку зменшення початкових зо</w:t>
      </w:r>
      <w:r>
        <w:rPr>
          <w:sz w:val="32"/>
          <w:szCs w:val="32"/>
          <w:lang w:val="uk-UA"/>
        </w:rPr>
        <w:softHyphen/>
        <w:t>бов'язань, на сьогоднішній день скасовано, і його застосову</w:t>
      </w:r>
      <w:r>
        <w:rPr>
          <w:sz w:val="32"/>
          <w:szCs w:val="32"/>
          <w:lang w:val="uk-UA"/>
        </w:rPr>
        <w:softHyphen/>
        <w:t>вати доводиться за методом аналогії.</w:t>
      </w:r>
    </w:p>
    <w:p w:rsidR="008E62B3" w:rsidRDefault="008E62B3">
      <w:pPr>
        <w:pStyle w:val="21"/>
        <w:suppressLineNumbers/>
        <w:suppressAutoHyphens/>
        <w:ind w:firstLine="284"/>
        <w:rPr>
          <w:lang w:val="uk-UA"/>
        </w:rPr>
      </w:pPr>
      <w:r>
        <w:rPr>
          <w:lang w:val="uk-UA"/>
        </w:rPr>
        <w:t>Варто звернути увагу також на те, що в таблицях 3 і 4 розглянуто бухгалтерські проводки по наданню покупцю знижки за товари, які на момент перерахування коштів від покупця вже реалізовані самим покупцем, і перегляд вихідних умов договору у напрямку зменшення (на суму знижки) відображено покупцем по дебету рахунка 80. Причому цю проводку відповідно до листа Мінфіну Ук</w:t>
      </w:r>
      <w:r>
        <w:rPr>
          <w:lang w:val="uk-UA"/>
        </w:rPr>
        <w:softHyphen/>
        <w:t>раїни від 22.07.98 р. № 18–4103 необхідно було застосо</w:t>
      </w:r>
      <w:r>
        <w:rPr>
          <w:lang w:val="uk-UA"/>
        </w:rPr>
        <w:softHyphen/>
        <w:t>вувати незалежно від того, чи мав покупець у себе на складі раніше отримані товари, чи він встиг їх уже реа</w:t>
      </w:r>
      <w:r>
        <w:rPr>
          <w:lang w:val="uk-UA"/>
        </w:rPr>
        <w:softHyphen/>
        <w:t>лізувати.</w:t>
      </w:r>
    </w:p>
    <w:p w:rsidR="008E62B3" w:rsidRDefault="008E62B3">
      <w:pPr>
        <w:pStyle w:val="21"/>
        <w:suppressLineNumbers/>
        <w:suppressAutoHyphens/>
        <w:ind w:firstLine="284"/>
        <w:rPr>
          <w:lang w:val="uk-UA"/>
        </w:rPr>
      </w:pPr>
      <w:r>
        <w:rPr>
          <w:lang w:val="uk-UA"/>
        </w:rPr>
        <w:t>Проте можлива ситуація, коли на момент отримання права на знижку у покупця товари будуть знаходитися на складі. Тоді виникає певне протиріччя — згідно з пунктом 53 По</w:t>
      </w:r>
      <w:r>
        <w:rPr>
          <w:lang w:val="uk-UA"/>
        </w:rPr>
        <w:softHyphen/>
        <w:t>ложення товари на підприємствах торгівлі відображають</w:t>
      </w:r>
      <w:r>
        <w:rPr>
          <w:lang w:val="uk-UA"/>
        </w:rPr>
        <w:softHyphen/>
        <w:t>ся в балансі за цінами закупки (придбання); якщо ж підприєм</w:t>
      </w:r>
      <w:r>
        <w:rPr>
          <w:lang w:val="uk-UA"/>
        </w:rPr>
        <w:softHyphen/>
        <w:t>ство в одному періоді відображає оприбуткування товарів на суму 100 грн. по дебету рахунка 41, а в іншому періоді у зв'язку з достроковою оплатою отримує право на знижку 5 грн., і фактично постачальнику покупець перерахував 95 грн., то товар, що знаходиться на складі покупця, має бути відображено в обліку за фактичною вартістю прид</w:t>
      </w:r>
      <w:r>
        <w:rPr>
          <w:lang w:val="uk-UA"/>
        </w:rPr>
        <w:softHyphen/>
        <w:t>бання — 95 грн.:</w:t>
      </w:r>
    </w:p>
    <w:p w:rsidR="008E62B3" w:rsidRDefault="008E62B3">
      <w:pPr>
        <w:ind w:firstLine="284"/>
        <w:jc w:val="both"/>
        <w:rPr>
          <w:sz w:val="32"/>
          <w:szCs w:val="32"/>
          <w:lang w:val="uk-UA"/>
        </w:rPr>
      </w:pPr>
      <w:r>
        <w:rPr>
          <w:b/>
          <w:bCs/>
          <w:sz w:val="32"/>
          <w:szCs w:val="32"/>
          <w:lang w:val="uk-UA"/>
        </w:rPr>
        <w:t>Дт 41 Кт 60 5 грн. —</w:t>
      </w:r>
      <w:r>
        <w:rPr>
          <w:sz w:val="32"/>
          <w:szCs w:val="32"/>
          <w:lang w:val="uk-UA"/>
        </w:rPr>
        <w:t xml:space="preserve"> способом сторно на суму знижки повинна зменшитися вартість раніше оприбуткованих товарів (для спрощення ПДВ не враховуємо).</w:t>
      </w:r>
    </w:p>
    <w:p w:rsidR="008E62B3" w:rsidRDefault="008E62B3">
      <w:pPr>
        <w:pStyle w:val="21"/>
        <w:suppressLineNumbers/>
        <w:suppressAutoHyphens/>
        <w:ind w:firstLine="284"/>
        <w:rPr>
          <w:lang w:val="uk-UA"/>
        </w:rPr>
      </w:pPr>
      <w:r>
        <w:rPr>
          <w:lang w:val="uk-UA"/>
        </w:rPr>
        <w:t>Зазначена проводка дає нам можливість виконати вимо</w:t>
      </w:r>
      <w:r>
        <w:rPr>
          <w:lang w:val="uk-UA"/>
        </w:rPr>
        <w:softHyphen/>
        <w:t>гу пункту 5.3 Положення за фактичною вартістю придбання, але вступає в протиріччя з вимогами листа Міністерства фінансів України № 18–4103, що передбачав у випадку пе</w:t>
      </w:r>
      <w:r>
        <w:rPr>
          <w:lang w:val="uk-UA"/>
        </w:rPr>
        <w:softHyphen/>
        <w:t>регляду умов договору в сторону зменшення завжди суму зменшення відносити способом сторно в дебет рахунка 80 (а не рахунка 41).</w:t>
      </w:r>
    </w:p>
    <w:p w:rsidR="008E62B3" w:rsidRDefault="008E62B3">
      <w:pPr>
        <w:pStyle w:val="31"/>
      </w:pPr>
      <w:r>
        <w:t>Можливий певний проміжний варіант відображення зниж</w:t>
      </w:r>
      <w:r>
        <w:softHyphen/>
        <w:t>ки — якщо на момент отримання права на знижку за до</w:t>
      </w:r>
      <w:r>
        <w:softHyphen/>
        <w:t>строкову оплату частина товарів ще нереалізована і знахо</w:t>
      </w:r>
      <w:r>
        <w:softHyphen/>
        <w:t>диться на обліку в покупця, на суму знижки по цій частині товарів можна зробити проводку дебет рахунка 41 і кредит рахунка 60 способом сторно; знижка на ту частину то</w:t>
      </w:r>
      <w:r>
        <w:softHyphen/>
        <w:t>варів, які покупець вже сам встиг реалізувати, відображається способом сторно по дебету рахунка 80 і кредиту рахунка 60, як це передбачалося листом Мінфіну України № 18–4103. Проте роздрібні торговельні підприємства не ведуть у період між інвентаризаціями аналітичного обліку реалізованих товарів, і тому при викладеному підході їм потрібно проводити досить трудомістку вибіркову інвентаризацію товарів, щоб знати, яка частина певного виду товарів вже реалізована на момент отримання права на знижку.</w:t>
      </w:r>
    </w:p>
    <w:p w:rsidR="008E62B3" w:rsidRDefault="008E62B3">
      <w:pPr>
        <w:pStyle w:val="FR4"/>
        <w:spacing w:before="220" w:line="240" w:lineRule="auto"/>
        <w:ind w:left="0" w:right="0" w:firstLine="284"/>
        <w:jc w:val="both"/>
        <w:rPr>
          <w:rFonts w:ascii="Times New Roman" w:hAnsi="Times New Roman" w:cs="Times New Roman"/>
          <w:b w:val="0"/>
          <w:bCs w:val="0"/>
          <w:sz w:val="32"/>
          <w:szCs w:val="32"/>
        </w:rPr>
      </w:pPr>
      <w:r>
        <w:rPr>
          <w:rFonts w:ascii="Times New Roman" w:hAnsi="Times New Roman" w:cs="Times New Roman"/>
          <w:b w:val="0"/>
          <w:bCs w:val="0"/>
          <w:sz w:val="32"/>
          <w:szCs w:val="32"/>
        </w:rPr>
        <w:t>Як видно з наведеного, при відображенні в обліку надання знижки за дострокову оплату товарів можливі різні підходи, кожен з яких має свої переваги і недоліки. У діючих нормативних документах відсутні спеціальні положення, які регламентують відображення торгових зни</w:t>
      </w:r>
      <w:r>
        <w:rPr>
          <w:rFonts w:ascii="Times New Roman" w:hAnsi="Times New Roman" w:cs="Times New Roman"/>
          <w:b w:val="0"/>
          <w:bCs w:val="0"/>
          <w:sz w:val="32"/>
          <w:szCs w:val="32"/>
        </w:rPr>
        <w:softHyphen/>
        <w:t>жок, що не стимулює застосування знижок при продажу товарів. Таким чином, для більш широкого застосування господарській діяльності вітчизняних підприємств відомих у світовій практиці знижок виникла потреба у розробці і впровадженні спеціального положення, в якому буде з урахуванням сучасних змін в оподаткуванні детально описано бухгалтерський облік операцій зі знижками у продавця і покупця, рекомендовані можливі стандартні умови надання знижок, а також підтверджена або спростована можливість при наданні продавцем знижки у поточному періоді зменшувати обсяги товарообігу за минулі періоди, а відповідно і коригувати (зменшувати) податки (збір до Іноваційного фонду і відрахування Облавтодору на дорожні роботи), які були нараховані на обсяги.</w:t>
      </w:r>
    </w:p>
    <w:p w:rsidR="008E62B3" w:rsidRDefault="008E62B3">
      <w:pPr>
        <w:jc w:val="center"/>
        <w:rPr>
          <w:b/>
          <w:bCs/>
          <w:sz w:val="36"/>
          <w:szCs w:val="36"/>
          <w:lang w:val="uk-UA"/>
        </w:rPr>
      </w:pPr>
      <w:r>
        <w:rPr>
          <w:sz w:val="32"/>
          <w:szCs w:val="32"/>
          <w:lang w:val="uk-UA"/>
        </w:rPr>
        <w:br w:type="page"/>
      </w:r>
      <w:r>
        <w:rPr>
          <w:b/>
          <w:bCs/>
          <w:sz w:val="36"/>
          <w:szCs w:val="36"/>
          <w:lang w:val="uk-UA"/>
        </w:rPr>
        <w:t>3. Висновки</w:t>
      </w:r>
    </w:p>
    <w:p w:rsidR="008E62B3" w:rsidRDefault="008E62B3">
      <w:pPr>
        <w:jc w:val="both"/>
        <w:rPr>
          <w:sz w:val="32"/>
          <w:szCs w:val="32"/>
          <w:lang w:val="uk-UA"/>
        </w:rPr>
      </w:pPr>
    </w:p>
    <w:p w:rsidR="008E62B3" w:rsidRDefault="008E62B3">
      <w:pPr>
        <w:pStyle w:val="21"/>
        <w:rPr>
          <w:lang w:val="uk-UA"/>
        </w:rPr>
      </w:pPr>
      <w:r>
        <w:rPr>
          <w:lang w:val="uk-UA"/>
        </w:rPr>
        <w:t>В цій роботі ми розглянули тему “Реалізація придбаних товарів”. Ця тема була розглянута на підставі таких питань:</w:t>
      </w:r>
    </w:p>
    <w:p w:rsidR="008E62B3" w:rsidRDefault="008E62B3">
      <w:pPr>
        <w:numPr>
          <w:ilvl w:val="0"/>
          <w:numId w:val="9"/>
        </w:numPr>
        <w:suppressLineNumbers/>
        <w:suppressAutoHyphens/>
        <w:jc w:val="both"/>
        <w:rPr>
          <w:sz w:val="32"/>
          <w:szCs w:val="32"/>
          <w:lang w:val="uk-UA"/>
        </w:rPr>
      </w:pPr>
      <w:r>
        <w:rPr>
          <w:sz w:val="32"/>
          <w:szCs w:val="32"/>
          <w:lang w:val="uk-UA"/>
        </w:rPr>
        <w:t>Облік реалізації товарів зі складів (оптом);</w:t>
      </w:r>
    </w:p>
    <w:p w:rsidR="008E62B3" w:rsidRDefault="008E62B3">
      <w:pPr>
        <w:numPr>
          <w:ilvl w:val="0"/>
          <w:numId w:val="9"/>
        </w:numPr>
        <w:suppressLineNumbers/>
        <w:suppressAutoHyphens/>
        <w:jc w:val="both"/>
        <w:rPr>
          <w:sz w:val="32"/>
          <w:szCs w:val="32"/>
          <w:lang w:val="uk-UA"/>
        </w:rPr>
      </w:pPr>
      <w:r>
        <w:rPr>
          <w:sz w:val="32"/>
          <w:szCs w:val="32"/>
          <w:lang w:val="uk-UA"/>
        </w:rPr>
        <w:t>Облік реалізації товарів транзитом;</w:t>
      </w:r>
    </w:p>
    <w:p w:rsidR="008E62B3" w:rsidRDefault="008E62B3">
      <w:pPr>
        <w:numPr>
          <w:ilvl w:val="0"/>
          <w:numId w:val="9"/>
        </w:numPr>
        <w:suppressLineNumbers/>
        <w:suppressAutoHyphens/>
        <w:jc w:val="both"/>
        <w:rPr>
          <w:sz w:val="32"/>
          <w:szCs w:val="32"/>
          <w:lang w:val="uk-UA"/>
        </w:rPr>
      </w:pPr>
      <w:r>
        <w:rPr>
          <w:sz w:val="32"/>
          <w:szCs w:val="32"/>
          <w:lang w:val="uk-UA"/>
        </w:rPr>
        <w:t>Облік внутрішньосистемного відпуску товарів;</w:t>
      </w:r>
    </w:p>
    <w:p w:rsidR="008E62B3" w:rsidRDefault="008E62B3">
      <w:pPr>
        <w:numPr>
          <w:ilvl w:val="0"/>
          <w:numId w:val="9"/>
        </w:numPr>
        <w:suppressLineNumbers/>
        <w:suppressAutoHyphens/>
        <w:jc w:val="both"/>
        <w:rPr>
          <w:sz w:val="32"/>
          <w:szCs w:val="32"/>
          <w:lang w:val="uk-UA"/>
        </w:rPr>
      </w:pPr>
      <w:r>
        <w:rPr>
          <w:sz w:val="32"/>
          <w:szCs w:val="32"/>
          <w:lang w:val="uk-UA"/>
        </w:rPr>
        <w:t>Облік реалізації товарів у роздрібній торгівлі;</w:t>
      </w:r>
    </w:p>
    <w:p w:rsidR="008E62B3" w:rsidRDefault="008E62B3">
      <w:pPr>
        <w:numPr>
          <w:ilvl w:val="0"/>
          <w:numId w:val="9"/>
        </w:numPr>
        <w:suppressLineNumbers/>
        <w:suppressAutoHyphens/>
        <w:jc w:val="both"/>
        <w:rPr>
          <w:sz w:val="32"/>
          <w:szCs w:val="32"/>
          <w:lang w:val="uk-UA"/>
        </w:rPr>
      </w:pPr>
      <w:r>
        <w:rPr>
          <w:sz w:val="32"/>
          <w:szCs w:val="32"/>
          <w:lang w:val="uk-UA"/>
        </w:rPr>
        <w:t>Облік товарних операцій в дрібнороздрібній мережі;</w:t>
      </w:r>
    </w:p>
    <w:p w:rsidR="008E62B3" w:rsidRDefault="008E62B3">
      <w:pPr>
        <w:numPr>
          <w:ilvl w:val="0"/>
          <w:numId w:val="9"/>
        </w:numPr>
        <w:suppressLineNumbers/>
        <w:suppressAutoHyphens/>
        <w:jc w:val="both"/>
        <w:rPr>
          <w:sz w:val="32"/>
          <w:szCs w:val="32"/>
          <w:lang w:val="uk-UA"/>
        </w:rPr>
      </w:pPr>
      <w:r>
        <w:rPr>
          <w:sz w:val="32"/>
          <w:szCs w:val="32"/>
          <w:lang w:val="uk-UA"/>
        </w:rPr>
        <w:t>Розрахунок торговельних націнок (знижок) на товари реалізовані і залишок нереалізованих товарів;</w:t>
      </w:r>
    </w:p>
    <w:p w:rsidR="008E62B3" w:rsidRDefault="008E62B3">
      <w:pPr>
        <w:numPr>
          <w:ilvl w:val="0"/>
          <w:numId w:val="9"/>
        </w:numPr>
        <w:suppressLineNumbers/>
        <w:suppressAutoHyphens/>
        <w:jc w:val="both"/>
        <w:rPr>
          <w:sz w:val="32"/>
          <w:szCs w:val="32"/>
          <w:lang w:val="uk-UA"/>
        </w:rPr>
      </w:pPr>
      <w:r>
        <w:rPr>
          <w:sz w:val="32"/>
          <w:szCs w:val="32"/>
          <w:lang w:val="uk-UA"/>
        </w:rPr>
        <w:t>Облік бартерних (товарообмінних) операцій;</w:t>
      </w:r>
    </w:p>
    <w:p w:rsidR="008E62B3" w:rsidRDefault="008E62B3">
      <w:pPr>
        <w:numPr>
          <w:ilvl w:val="0"/>
          <w:numId w:val="9"/>
        </w:numPr>
        <w:suppressLineNumbers/>
        <w:suppressAutoHyphens/>
        <w:jc w:val="both"/>
        <w:rPr>
          <w:sz w:val="36"/>
          <w:szCs w:val="36"/>
          <w:lang w:val="uk-UA"/>
        </w:rPr>
      </w:pPr>
      <w:r>
        <w:rPr>
          <w:sz w:val="32"/>
          <w:szCs w:val="32"/>
          <w:lang w:val="uk-UA"/>
        </w:rPr>
        <w:t>Облік реалізація товарів у торгівлі із застосуванням торгових знижок</w:t>
      </w:r>
      <w:r>
        <w:rPr>
          <w:sz w:val="36"/>
          <w:szCs w:val="36"/>
          <w:lang w:val="uk-UA"/>
        </w:rPr>
        <w:t>.</w:t>
      </w:r>
    </w:p>
    <w:p w:rsidR="008E62B3" w:rsidRDefault="008E62B3">
      <w:pPr>
        <w:pStyle w:val="21"/>
        <w:suppressLineNumbers/>
        <w:suppressAutoHyphens/>
        <w:ind w:firstLine="284"/>
        <w:rPr>
          <w:lang w:val="uk-UA"/>
        </w:rPr>
      </w:pPr>
      <w:r>
        <w:rPr>
          <w:lang w:val="uk-UA"/>
        </w:rPr>
        <w:t>В першому питанні ми розглянули облік реалізації товарів зі складу. Облік реалізації товарів зі складу (оптом) ведеться по кредиту рахунка № 46 “Реалізація”, субрахунок № 1 “Реалізація зі складу”, на підставі первісних документів.</w:t>
      </w:r>
    </w:p>
    <w:p w:rsidR="008E62B3" w:rsidRDefault="008E62B3">
      <w:pPr>
        <w:pStyle w:val="21"/>
        <w:suppressLineNumbers/>
        <w:suppressAutoHyphens/>
        <w:ind w:firstLine="284"/>
        <w:rPr>
          <w:lang w:val="uk-UA"/>
        </w:rPr>
      </w:pPr>
      <w:r>
        <w:rPr>
          <w:lang w:val="uk-UA"/>
        </w:rPr>
        <w:t>В другому питанні ми розглянули облік реалізації товарів транзитом. Операції з транзитної реалізації товарів відображаються в системі рахунків так само, як облік реалізації товарів зі складів з тією різницею, що придбання і відвантаження товарів покупцям відображають одночасно, пропускаючи рахунок № 41 “Товари”.</w:t>
      </w:r>
    </w:p>
    <w:p w:rsidR="008E62B3" w:rsidRDefault="008E62B3">
      <w:pPr>
        <w:suppressLineNumbers/>
        <w:suppressAutoHyphens/>
        <w:ind w:firstLine="284"/>
        <w:jc w:val="both"/>
        <w:rPr>
          <w:sz w:val="32"/>
          <w:szCs w:val="32"/>
          <w:lang w:val="uk-UA"/>
        </w:rPr>
      </w:pPr>
      <w:r>
        <w:rPr>
          <w:sz w:val="32"/>
          <w:szCs w:val="32"/>
          <w:lang w:val="uk-UA"/>
        </w:rPr>
        <w:t>В третьому питанні ми розглянули облік внутрішньосистемного відпуску товарів. Облік внутрішньосистемного відпуску товару здійснюється на рахунку № 47 “Внутрішньосистемний відпуск товарів”.</w:t>
      </w:r>
    </w:p>
    <w:p w:rsidR="008E62B3" w:rsidRDefault="008E62B3">
      <w:pPr>
        <w:suppressLineNumbers/>
        <w:suppressAutoHyphens/>
        <w:ind w:firstLine="284"/>
        <w:jc w:val="both"/>
        <w:rPr>
          <w:sz w:val="32"/>
          <w:szCs w:val="32"/>
          <w:lang w:val="uk-UA"/>
        </w:rPr>
      </w:pPr>
      <w:r>
        <w:rPr>
          <w:sz w:val="32"/>
          <w:szCs w:val="32"/>
          <w:lang w:val="uk-UA"/>
        </w:rPr>
        <w:t>В четвертому питанні ми розглянули облік реалізації товарів в роздрібній торгівлі. Облік реалізації товарів в роздрібній торгівлі ведеться по продажним цінам і облікується на рахунку № 46 “Реалізація”, субрахунок № 3 “Реалізація в роздрібній торгівлі”.</w:t>
      </w:r>
    </w:p>
    <w:p w:rsidR="008E62B3" w:rsidRDefault="008E62B3">
      <w:pPr>
        <w:suppressLineNumbers/>
        <w:suppressAutoHyphens/>
        <w:ind w:firstLine="284"/>
        <w:jc w:val="both"/>
        <w:rPr>
          <w:sz w:val="32"/>
          <w:szCs w:val="32"/>
          <w:lang w:val="uk-UA"/>
        </w:rPr>
      </w:pPr>
      <w:r>
        <w:rPr>
          <w:sz w:val="32"/>
          <w:szCs w:val="32"/>
          <w:lang w:val="uk-UA"/>
        </w:rPr>
        <w:t>В п’ятому питанні ми розглянули облік товарних операцій в дрібнороздрібній мережі. Облік товарних операцій в дрібнороздрібній мережі здійснюється  так само як і у роздрібній торгівлі.</w:t>
      </w:r>
    </w:p>
    <w:p w:rsidR="008E62B3" w:rsidRDefault="008E62B3">
      <w:pPr>
        <w:suppressLineNumbers/>
        <w:suppressAutoHyphens/>
        <w:ind w:firstLine="284"/>
        <w:jc w:val="both"/>
        <w:rPr>
          <w:sz w:val="32"/>
          <w:szCs w:val="32"/>
          <w:lang w:val="uk-UA"/>
        </w:rPr>
      </w:pPr>
      <w:r>
        <w:rPr>
          <w:sz w:val="32"/>
          <w:szCs w:val="32"/>
          <w:lang w:val="uk-UA"/>
        </w:rPr>
        <w:t>В шостому питанні ми розглянули розрахунок торговельних націнок (знижок) на товари реалізовані і залишок нереалізованих товарів. Розрахунок торговельних націнок (знижок) на товари реалізовані і залишок нереалізованих товарів здійснюється на під</w:t>
      </w:r>
      <w:r>
        <w:rPr>
          <w:sz w:val="32"/>
          <w:szCs w:val="32"/>
          <w:lang w:val="uk-UA"/>
        </w:rPr>
        <w:softHyphen/>
        <w:t>ставі інвентаризаційних описів (обчисленням торгової знижки за кожним товаром, внесеним до опису, якщо наприкінці місяця проводилась інвентаризація), або виходячи із середнього про</w:t>
      </w:r>
      <w:r>
        <w:rPr>
          <w:sz w:val="32"/>
          <w:szCs w:val="32"/>
          <w:lang w:val="uk-UA"/>
        </w:rPr>
        <w:softHyphen/>
        <w:t>цента торговельних знижок (націнок) до всієї маси реалізованих і залишку нереалізованих товарів на підставі спеціального на</w:t>
      </w:r>
      <w:r>
        <w:rPr>
          <w:sz w:val="32"/>
          <w:szCs w:val="32"/>
          <w:lang w:val="uk-UA"/>
        </w:rPr>
        <w:softHyphen/>
        <w:t>веденого далі розрахунку.</w:t>
      </w:r>
    </w:p>
    <w:p w:rsidR="008E62B3" w:rsidRDefault="008E62B3">
      <w:pPr>
        <w:suppressLineNumbers/>
        <w:suppressAutoHyphens/>
        <w:ind w:firstLine="284"/>
        <w:jc w:val="both"/>
        <w:rPr>
          <w:sz w:val="32"/>
          <w:szCs w:val="32"/>
          <w:lang w:val="uk-UA"/>
        </w:rPr>
      </w:pPr>
      <w:r>
        <w:rPr>
          <w:sz w:val="32"/>
          <w:szCs w:val="32"/>
          <w:lang w:val="uk-UA"/>
        </w:rPr>
        <w:t>В сьомому питанні ми розглянули облік бартерних (товарообмінних) операцій. Ця операція має на меті грошові розрахунки замінити обмі</w:t>
      </w:r>
      <w:r>
        <w:rPr>
          <w:sz w:val="32"/>
          <w:szCs w:val="32"/>
          <w:lang w:val="uk-UA"/>
        </w:rPr>
        <w:softHyphen/>
        <w:t>ном товарами згідно з відповідним договором. Мета бартерних угод — усунення грошових платежів. Вони особливо ефективні в разі, коли підприємству бракує коштів.</w:t>
      </w:r>
    </w:p>
    <w:p w:rsidR="008E62B3" w:rsidRDefault="008E62B3">
      <w:pPr>
        <w:suppressLineNumbers/>
        <w:suppressAutoHyphens/>
        <w:ind w:firstLine="284"/>
        <w:jc w:val="both"/>
        <w:rPr>
          <w:sz w:val="32"/>
          <w:szCs w:val="32"/>
          <w:lang w:val="uk-UA"/>
        </w:rPr>
      </w:pPr>
      <w:r>
        <w:rPr>
          <w:sz w:val="32"/>
          <w:szCs w:val="32"/>
          <w:lang w:val="uk-UA"/>
        </w:rPr>
        <w:t>В восьмому питанні ми розглянули облік реалізація товарів у торгівлі із застосуванням торгових знижок</w:t>
      </w:r>
      <w:r>
        <w:rPr>
          <w:sz w:val="36"/>
          <w:szCs w:val="36"/>
          <w:lang w:val="uk-UA"/>
        </w:rPr>
        <w:t xml:space="preserve">. </w:t>
      </w:r>
      <w:r>
        <w:rPr>
          <w:sz w:val="32"/>
          <w:szCs w:val="32"/>
          <w:lang w:val="uk-UA"/>
        </w:rPr>
        <w:t>Облік реалізація товарів у торгівлі із застосуванням торгових знижок</w:t>
      </w:r>
      <w:r>
        <w:rPr>
          <w:sz w:val="36"/>
          <w:szCs w:val="36"/>
          <w:lang w:val="uk-UA"/>
        </w:rPr>
        <w:t xml:space="preserve"> </w:t>
      </w:r>
      <w:r>
        <w:rPr>
          <w:sz w:val="32"/>
          <w:szCs w:val="32"/>
          <w:lang w:val="uk-UA"/>
        </w:rPr>
        <w:t>облікується так само</w:t>
      </w:r>
      <w:r>
        <w:rPr>
          <w:sz w:val="36"/>
          <w:szCs w:val="36"/>
          <w:lang w:val="uk-UA"/>
        </w:rPr>
        <w:t xml:space="preserve"> </w:t>
      </w:r>
      <w:r>
        <w:rPr>
          <w:sz w:val="32"/>
          <w:szCs w:val="32"/>
          <w:lang w:val="uk-UA"/>
        </w:rPr>
        <w:t>як</w:t>
      </w:r>
      <w:r>
        <w:rPr>
          <w:sz w:val="36"/>
          <w:szCs w:val="36"/>
          <w:lang w:val="uk-UA"/>
        </w:rPr>
        <w:t xml:space="preserve">  </w:t>
      </w:r>
      <w:r>
        <w:rPr>
          <w:sz w:val="32"/>
          <w:szCs w:val="32"/>
          <w:lang w:val="uk-UA"/>
        </w:rPr>
        <w:t>і звичайна реалізація товарів оптом (зі складу) з обліком торгових знижок, які при їх наданні списуються методом “червоне сторно”. Ця  реалізації направлена на підвищення обертаємости коштів завдяки стимуляції покупця швидше розраховуватися за товари, які він купив.</w:t>
      </w:r>
    </w:p>
    <w:p w:rsidR="008E62B3" w:rsidRDefault="008E62B3">
      <w:pPr>
        <w:suppressLineNumbers/>
        <w:suppressAutoHyphens/>
        <w:jc w:val="center"/>
        <w:rPr>
          <w:b/>
          <w:bCs/>
          <w:sz w:val="36"/>
          <w:szCs w:val="36"/>
          <w:lang w:val="uk-UA"/>
        </w:rPr>
      </w:pPr>
      <w:r>
        <w:rPr>
          <w:sz w:val="32"/>
          <w:szCs w:val="32"/>
          <w:lang w:val="uk-UA"/>
        </w:rPr>
        <w:br w:type="page"/>
      </w:r>
      <w:r>
        <w:rPr>
          <w:b/>
          <w:bCs/>
          <w:sz w:val="36"/>
          <w:szCs w:val="36"/>
          <w:lang w:val="uk-UA"/>
        </w:rPr>
        <w:t>3.</w:t>
      </w:r>
      <w:r>
        <w:rPr>
          <w:sz w:val="32"/>
          <w:szCs w:val="32"/>
          <w:lang w:val="uk-UA"/>
        </w:rPr>
        <w:t xml:space="preserve"> </w:t>
      </w:r>
      <w:r>
        <w:rPr>
          <w:b/>
          <w:bCs/>
          <w:sz w:val="36"/>
          <w:szCs w:val="36"/>
          <w:lang w:val="uk-UA"/>
        </w:rPr>
        <w:t>Література</w:t>
      </w:r>
    </w:p>
    <w:p w:rsidR="008E62B3" w:rsidRDefault="008E62B3">
      <w:pPr>
        <w:suppressLineNumbers/>
        <w:suppressAutoHyphens/>
        <w:jc w:val="both"/>
        <w:rPr>
          <w:sz w:val="32"/>
          <w:szCs w:val="32"/>
          <w:lang w:val="uk-UA"/>
        </w:rPr>
      </w:pPr>
    </w:p>
    <w:p w:rsidR="008E62B3" w:rsidRDefault="008E62B3">
      <w:pPr>
        <w:numPr>
          <w:ilvl w:val="0"/>
          <w:numId w:val="10"/>
        </w:numPr>
        <w:suppressLineNumbers/>
        <w:suppressAutoHyphens/>
        <w:spacing w:line="480" w:lineRule="auto"/>
        <w:ind w:left="357" w:hanging="357"/>
        <w:jc w:val="both"/>
        <w:rPr>
          <w:b/>
          <w:bCs/>
          <w:sz w:val="36"/>
          <w:szCs w:val="36"/>
          <w:lang w:val="uk-UA"/>
        </w:rPr>
      </w:pPr>
      <w:r>
        <w:rPr>
          <w:b/>
          <w:bCs/>
          <w:sz w:val="36"/>
          <w:szCs w:val="36"/>
          <w:lang w:val="uk-UA"/>
        </w:rPr>
        <w:t>Сопко В.В. Бухгалтерський облік. — К.: КНЕУ, 1999.</w:t>
      </w:r>
    </w:p>
    <w:p w:rsidR="008E62B3" w:rsidRDefault="008E62B3">
      <w:pPr>
        <w:numPr>
          <w:ilvl w:val="0"/>
          <w:numId w:val="10"/>
        </w:numPr>
        <w:suppressLineNumbers/>
        <w:suppressAutoHyphens/>
        <w:spacing w:line="480" w:lineRule="auto"/>
        <w:ind w:left="357" w:hanging="357"/>
        <w:jc w:val="both"/>
        <w:rPr>
          <w:b/>
          <w:bCs/>
          <w:sz w:val="36"/>
          <w:szCs w:val="36"/>
          <w:lang w:val="uk-UA"/>
        </w:rPr>
      </w:pPr>
      <w:r>
        <w:rPr>
          <w:b/>
          <w:bCs/>
          <w:sz w:val="36"/>
          <w:szCs w:val="36"/>
          <w:lang w:val="uk-UA"/>
        </w:rPr>
        <w:t>Ткаченко Н.М. Бухгалтерський облік на підприємствах України з різними формами власності. — К.: А.С.К., 1998.</w:t>
      </w:r>
    </w:p>
    <w:p w:rsidR="008E62B3" w:rsidRDefault="008E62B3">
      <w:pPr>
        <w:numPr>
          <w:ilvl w:val="0"/>
          <w:numId w:val="10"/>
        </w:numPr>
        <w:suppressLineNumbers/>
        <w:suppressAutoHyphens/>
        <w:spacing w:line="480" w:lineRule="auto"/>
        <w:ind w:left="357" w:hanging="357"/>
        <w:jc w:val="both"/>
        <w:rPr>
          <w:sz w:val="32"/>
          <w:szCs w:val="32"/>
          <w:lang w:val="uk-UA"/>
        </w:rPr>
      </w:pPr>
      <w:r>
        <w:rPr>
          <w:b/>
          <w:bCs/>
          <w:sz w:val="36"/>
          <w:szCs w:val="36"/>
          <w:lang w:val="uk-UA"/>
        </w:rPr>
        <w:t>“Все про бухгалтерський облік”/ газета № 14(317) за 12 лютого 1999.</w:t>
      </w:r>
      <w:r>
        <w:rPr>
          <w:sz w:val="32"/>
          <w:szCs w:val="32"/>
          <w:lang w:val="uk-UA"/>
        </w:rPr>
        <w:t xml:space="preserve">  </w:t>
      </w:r>
    </w:p>
    <w:p w:rsidR="008E62B3" w:rsidRDefault="008E62B3">
      <w:pPr>
        <w:pStyle w:val="21"/>
        <w:rPr>
          <w:lang w:val="uk-UA"/>
        </w:rPr>
      </w:pPr>
    </w:p>
    <w:p w:rsidR="008E62B3" w:rsidRDefault="008E62B3">
      <w:pPr>
        <w:jc w:val="both"/>
        <w:rPr>
          <w:sz w:val="32"/>
          <w:szCs w:val="32"/>
          <w:lang w:val="uk-UA"/>
        </w:rPr>
      </w:pPr>
      <w:bookmarkStart w:id="0" w:name="_GoBack"/>
      <w:bookmarkEnd w:id="0"/>
    </w:p>
    <w:sectPr w:rsidR="008E62B3">
      <w:headerReference w:type="default" r:id="rId7"/>
      <w:pgSz w:w="11906" w:h="16838" w:code="9"/>
      <w:pgMar w:top="1134" w:right="567" w:bottom="1134" w:left="1701" w:header="709" w:footer="709" w:gutter="0"/>
      <w:cols w:space="709"/>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3954" w:rsidRDefault="00543954">
      <w:r>
        <w:separator/>
      </w:r>
    </w:p>
  </w:endnote>
  <w:endnote w:type="continuationSeparator" w:id="0">
    <w:p w:rsidR="00543954" w:rsidRDefault="00543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3954" w:rsidRDefault="00543954">
      <w:r>
        <w:separator/>
      </w:r>
    </w:p>
  </w:footnote>
  <w:footnote w:type="continuationSeparator" w:id="0">
    <w:p w:rsidR="00543954" w:rsidRDefault="005439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62B3" w:rsidRDefault="008E62B3">
    <w:pPr>
      <w:pStyle w:val="a5"/>
      <w:framePr w:wrap="auto" w:vAnchor="text" w:hAnchor="margin" w:xAlign="right" w:y="1"/>
      <w:rPr>
        <w:rStyle w:val="a7"/>
      </w:rPr>
    </w:pPr>
    <w:r>
      <w:rPr>
        <w:rStyle w:val="a7"/>
        <w:noProof/>
      </w:rPr>
      <w:t>32</w:t>
    </w:r>
  </w:p>
  <w:p w:rsidR="008E62B3" w:rsidRDefault="008E62B3">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AC32DA"/>
    <w:multiLevelType w:val="singleLevel"/>
    <w:tmpl w:val="0419000F"/>
    <w:lvl w:ilvl="0">
      <w:start w:val="1"/>
      <w:numFmt w:val="decimal"/>
      <w:lvlText w:val="%1."/>
      <w:lvlJc w:val="left"/>
      <w:pPr>
        <w:tabs>
          <w:tab w:val="num" w:pos="360"/>
        </w:tabs>
        <w:ind w:left="360" w:hanging="360"/>
      </w:pPr>
    </w:lvl>
  </w:abstractNum>
  <w:abstractNum w:abstractNumId="1">
    <w:nsid w:val="1F4970F2"/>
    <w:multiLevelType w:val="singleLevel"/>
    <w:tmpl w:val="04190011"/>
    <w:lvl w:ilvl="0">
      <w:start w:val="1"/>
      <w:numFmt w:val="decimal"/>
      <w:lvlText w:val="%1)"/>
      <w:lvlJc w:val="left"/>
      <w:pPr>
        <w:tabs>
          <w:tab w:val="num" w:pos="360"/>
        </w:tabs>
        <w:ind w:left="360" w:hanging="360"/>
      </w:pPr>
    </w:lvl>
  </w:abstractNum>
  <w:abstractNum w:abstractNumId="2">
    <w:nsid w:val="31752240"/>
    <w:multiLevelType w:val="singleLevel"/>
    <w:tmpl w:val="B1849FE6"/>
    <w:lvl w:ilvl="0">
      <w:numFmt w:val="bullet"/>
      <w:lvlText w:val="–"/>
      <w:lvlJc w:val="left"/>
      <w:pPr>
        <w:tabs>
          <w:tab w:val="num" w:pos="520"/>
        </w:tabs>
        <w:ind w:left="520" w:hanging="360"/>
      </w:pPr>
      <w:rPr>
        <w:rFonts w:ascii="Times New Roman" w:hAnsi="Times New Roman" w:cs="Times New Roman" w:hint="default"/>
      </w:rPr>
    </w:lvl>
  </w:abstractNum>
  <w:abstractNum w:abstractNumId="3">
    <w:nsid w:val="36A17A9E"/>
    <w:multiLevelType w:val="singleLevel"/>
    <w:tmpl w:val="0419000F"/>
    <w:lvl w:ilvl="0">
      <w:start w:val="1"/>
      <w:numFmt w:val="decimal"/>
      <w:lvlText w:val="%1."/>
      <w:lvlJc w:val="left"/>
      <w:pPr>
        <w:tabs>
          <w:tab w:val="num" w:pos="360"/>
        </w:tabs>
        <w:ind w:left="360" w:hanging="360"/>
      </w:pPr>
    </w:lvl>
  </w:abstractNum>
  <w:abstractNum w:abstractNumId="4">
    <w:nsid w:val="40C0541B"/>
    <w:multiLevelType w:val="multilevel"/>
    <w:tmpl w:val="9C8E839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800"/>
        </w:tabs>
        <w:ind w:left="1800" w:hanging="180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520"/>
        </w:tabs>
        <w:ind w:left="2520" w:hanging="2520"/>
      </w:pPr>
      <w:rPr>
        <w:rFonts w:hint="default"/>
      </w:rPr>
    </w:lvl>
  </w:abstractNum>
  <w:abstractNum w:abstractNumId="5">
    <w:nsid w:val="4E462540"/>
    <w:multiLevelType w:val="singleLevel"/>
    <w:tmpl w:val="04190011"/>
    <w:lvl w:ilvl="0">
      <w:start w:val="1"/>
      <w:numFmt w:val="decimal"/>
      <w:lvlText w:val="%1)"/>
      <w:lvlJc w:val="left"/>
      <w:pPr>
        <w:tabs>
          <w:tab w:val="num" w:pos="360"/>
        </w:tabs>
        <w:ind w:left="360" w:hanging="360"/>
      </w:pPr>
    </w:lvl>
  </w:abstractNum>
  <w:abstractNum w:abstractNumId="6">
    <w:nsid w:val="54EB701B"/>
    <w:multiLevelType w:val="singleLevel"/>
    <w:tmpl w:val="36384B78"/>
    <w:lvl w:ilvl="0">
      <w:numFmt w:val="bullet"/>
      <w:lvlText w:val="-"/>
      <w:lvlJc w:val="left"/>
      <w:pPr>
        <w:tabs>
          <w:tab w:val="num" w:pos="520"/>
        </w:tabs>
        <w:ind w:left="520" w:hanging="360"/>
      </w:pPr>
      <w:rPr>
        <w:rFonts w:hint="default"/>
      </w:rPr>
    </w:lvl>
  </w:abstractNum>
  <w:abstractNum w:abstractNumId="7">
    <w:nsid w:val="6ADC400A"/>
    <w:multiLevelType w:val="singleLevel"/>
    <w:tmpl w:val="0419000F"/>
    <w:lvl w:ilvl="0">
      <w:start w:val="1"/>
      <w:numFmt w:val="decimal"/>
      <w:lvlText w:val="%1."/>
      <w:lvlJc w:val="left"/>
      <w:pPr>
        <w:tabs>
          <w:tab w:val="num" w:pos="360"/>
        </w:tabs>
        <w:ind w:left="360" w:hanging="360"/>
      </w:pPr>
      <w:rPr>
        <w:rFonts w:hint="default"/>
      </w:rPr>
    </w:lvl>
  </w:abstractNum>
  <w:abstractNum w:abstractNumId="8">
    <w:nsid w:val="71646274"/>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9">
    <w:nsid w:val="71B61D0A"/>
    <w:multiLevelType w:val="singleLevel"/>
    <w:tmpl w:val="B1849FE6"/>
    <w:lvl w:ilvl="0">
      <w:numFmt w:val="bullet"/>
      <w:lvlText w:val="–"/>
      <w:lvlJc w:val="left"/>
      <w:pPr>
        <w:tabs>
          <w:tab w:val="num" w:pos="520"/>
        </w:tabs>
        <w:ind w:left="520" w:hanging="360"/>
      </w:pPr>
      <w:rPr>
        <w:rFonts w:ascii="Times New Roman" w:hAnsi="Times New Roman" w:cs="Times New Roman" w:hint="default"/>
      </w:rPr>
    </w:lvl>
  </w:abstractNum>
  <w:num w:numId="1">
    <w:abstractNumId w:val="7"/>
  </w:num>
  <w:num w:numId="2">
    <w:abstractNumId w:val="8"/>
  </w:num>
  <w:num w:numId="3">
    <w:abstractNumId w:val="6"/>
  </w:num>
  <w:num w:numId="4">
    <w:abstractNumId w:val="9"/>
  </w:num>
  <w:num w:numId="5">
    <w:abstractNumId w:val="4"/>
  </w:num>
  <w:num w:numId="6">
    <w:abstractNumId w:val="3"/>
  </w:num>
  <w:num w:numId="7">
    <w:abstractNumId w:val="5"/>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E62B3"/>
    <w:rsid w:val="00395A75"/>
    <w:rsid w:val="00543954"/>
    <w:rsid w:val="008E62B3"/>
    <w:rsid w:val="009113C3"/>
    <w:rsid w:val="00A84774"/>
    <w:rsid w:val="00AE03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C9DFE9C-B995-4E10-A6E2-24F611F3D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pPr>
  </w:style>
  <w:style w:type="paragraph" w:styleId="1">
    <w:name w:val="heading 1"/>
    <w:basedOn w:val="a"/>
    <w:next w:val="a"/>
    <w:link w:val="10"/>
    <w:uiPriority w:val="99"/>
    <w:qFormat/>
    <w:pPr>
      <w:keepNext/>
      <w:suppressLineNumbers/>
      <w:suppressAutoHyphens/>
      <w:jc w:val="both"/>
      <w:outlineLvl w:val="0"/>
    </w:pPr>
    <w:rPr>
      <w:b/>
      <w:bCs/>
      <w:sz w:val="32"/>
      <w:szCs w:val="32"/>
    </w:rPr>
  </w:style>
  <w:style w:type="paragraph" w:styleId="2">
    <w:name w:val="heading 2"/>
    <w:basedOn w:val="a"/>
    <w:next w:val="a"/>
    <w:link w:val="20"/>
    <w:uiPriority w:val="99"/>
    <w:qFormat/>
    <w:pPr>
      <w:keepNext/>
      <w:suppressLineNumbers/>
      <w:suppressAutoHyphens/>
      <w:ind w:firstLine="142"/>
      <w:jc w:val="both"/>
      <w:outlineLvl w:val="1"/>
    </w:pPr>
    <w:rPr>
      <w:sz w:val="32"/>
      <w:szCs w:val="32"/>
    </w:rPr>
  </w:style>
  <w:style w:type="paragraph" w:styleId="3">
    <w:name w:val="heading 3"/>
    <w:basedOn w:val="a"/>
    <w:next w:val="a"/>
    <w:link w:val="30"/>
    <w:uiPriority w:val="99"/>
    <w:qFormat/>
    <w:pPr>
      <w:keepNext/>
      <w:suppressLineNumbers/>
      <w:suppressAutoHyphens/>
      <w:ind w:firstLine="284"/>
      <w:jc w:val="both"/>
      <w:outlineLvl w:val="2"/>
    </w:pPr>
    <w:rPr>
      <w:sz w:val="32"/>
      <w:szCs w:val="32"/>
    </w:rPr>
  </w:style>
  <w:style w:type="paragraph" w:styleId="4">
    <w:name w:val="heading 4"/>
    <w:basedOn w:val="a"/>
    <w:next w:val="a"/>
    <w:link w:val="40"/>
    <w:uiPriority w:val="99"/>
    <w:qFormat/>
    <w:pPr>
      <w:keepNext/>
      <w:suppressLineNumbers/>
      <w:suppressAutoHyphens/>
      <w:jc w:val="both"/>
      <w:outlineLvl w:val="3"/>
    </w:pPr>
    <w:rPr>
      <w:sz w:val="28"/>
      <w:szCs w:val="28"/>
    </w:rPr>
  </w:style>
  <w:style w:type="paragraph" w:styleId="5">
    <w:name w:val="heading 5"/>
    <w:basedOn w:val="a"/>
    <w:next w:val="a"/>
    <w:link w:val="50"/>
    <w:uiPriority w:val="99"/>
    <w:qFormat/>
    <w:pPr>
      <w:keepNext/>
      <w:jc w:val="center"/>
      <w:outlineLvl w:val="4"/>
    </w:pPr>
    <w:rPr>
      <w:b/>
      <w:bCs/>
      <w:sz w:val="36"/>
      <w:szCs w:val="36"/>
      <w:lang w:val="uk-UA"/>
    </w:rPr>
  </w:style>
  <w:style w:type="paragraph" w:styleId="6">
    <w:name w:val="heading 6"/>
    <w:basedOn w:val="a"/>
    <w:next w:val="a"/>
    <w:link w:val="60"/>
    <w:uiPriority w:val="99"/>
    <w:qFormat/>
    <w:pPr>
      <w:keepNext/>
      <w:ind w:firstLine="5529"/>
      <w:outlineLvl w:val="5"/>
    </w:pPr>
    <w:rPr>
      <w:b/>
      <w:bCs/>
      <w:sz w:val="36"/>
      <w:szCs w:val="36"/>
      <w:lang w:val="uk-UA"/>
    </w:rPr>
  </w:style>
  <w:style w:type="paragraph" w:styleId="7">
    <w:name w:val="heading 7"/>
    <w:basedOn w:val="a"/>
    <w:next w:val="a"/>
    <w:link w:val="70"/>
    <w:uiPriority w:val="99"/>
    <w:qFormat/>
    <w:pPr>
      <w:keepNext/>
      <w:ind w:firstLine="6804"/>
      <w:outlineLvl w:val="6"/>
    </w:pPr>
    <w:rPr>
      <w:b/>
      <w:bCs/>
      <w:sz w:val="36"/>
      <w:szCs w:val="36"/>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character" w:customStyle="1" w:styleId="70">
    <w:name w:val="Заголовок 7 Знак"/>
    <w:link w:val="7"/>
    <w:uiPriority w:val="9"/>
    <w:semiHidden/>
    <w:rPr>
      <w:rFonts w:ascii="Calibri" w:eastAsia="Times New Roman" w:hAnsi="Calibri" w:cs="Times New Roman"/>
      <w:sz w:val="24"/>
      <w:szCs w:val="24"/>
    </w:rPr>
  </w:style>
  <w:style w:type="paragraph" w:styleId="21">
    <w:name w:val="Body Text 2"/>
    <w:basedOn w:val="a"/>
    <w:link w:val="22"/>
    <w:uiPriority w:val="99"/>
    <w:pPr>
      <w:jc w:val="both"/>
    </w:pPr>
    <w:rPr>
      <w:sz w:val="32"/>
      <w:szCs w:val="32"/>
    </w:rPr>
  </w:style>
  <w:style w:type="character" w:customStyle="1" w:styleId="22">
    <w:name w:val="Основной текст 2 Знак"/>
    <w:link w:val="21"/>
    <w:uiPriority w:val="99"/>
    <w:semiHidden/>
    <w:rPr>
      <w:sz w:val="20"/>
      <w:szCs w:val="20"/>
    </w:rPr>
  </w:style>
  <w:style w:type="paragraph" w:styleId="23">
    <w:name w:val="Body Text Indent 2"/>
    <w:basedOn w:val="a"/>
    <w:link w:val="24"/>
    <w:uiPriority w:val="99"/>
    <w:pPr>
      <w:suppressLineNumbers/>
      <w:suppressAutoHyphens/>
      <w:ind w:firstLine="142"/>
      <w:jc w:val="both"/>
    </w:pPr>
    <w:rPr>
      <w:sz w:val="32"/>
      <w:szCs w:val="32"/>
    </w:rPr>
  </w:style>
  <w:style w:type="character" w:customStyle="1" w:styleId="24">
    <w:name w:val="Основной текст с отступом 2 Знак"/>
    <w:link w:val="23"/>
    <w:uiPriority w:val="99"/>
    <w:semiHidden/>
    <w:rPr>
      <w:sz w:val="20"/>
      <w:szCs w:val="20"/>
    </w:rPr>
  </w:style>
  <w:style w:type="paragraph" w:customStyle="1" w:styleId="FR1">
    <w:name w:val="FR1"/>
    <w:uiPriority w:val="99"/>
    <w:pPr>
      <w:widowControl w:val="0"/>
      <w:autoSpaceDE w:val="0"/>
      <w:autoSpaceDN w:val="0"/>
      <w:ind w:left="560" w:right="600"/>
      <w:jc w:val="center"/>
    </w:pPr>
    <w:rPr>
      <w:rFonts w:ascii="Arial" w:hAnsi="Arial" w:cs="Arial"/>
      <w:b/>
      <w:bCs/>
      <w:sz w:val="40"/>
      <w:szCs w:val="40"/>
      <w:lang w:val="uk-UA"/>
    </w:rPr>
  </w:style>
  <w:style w:type="paragraph" w:customStyle="1" w:styleId="FR3">
    <w:name w:val="FR3"/>
    <w:uiPriority w:val="99"/>
    <w:pPr>
      <w:widowControl w:val="0"/>
      <w:autoSpaceDE w:val="0"/>
      <w:autoSpaceDN w:val="0"/>
      <w:spacing w:line="260" w:lineRule="auto"/>
      <w:ind w:firstLine="180"/>
      <w:jc w:val="both"/>
    </w:pPr>
    <w:rPr>
      <w:rFonts w:ascii="Arial Narrow" w:hAnsi="Arial Narrow" w:cs="Arial Narrow"/>
      <w:sz w:val="18"/>
      <w:szCs w:val="18"/>
      <w:lang w:val="uk-UA"/>
    </w:rPr>
  </w:style>
  <w:style w:type="paragraph" w:customStyle="1" w:styleId="FR2">
    <w:name w:val="FR2"/>
    <w:uiPriority w:val="99"/>
    <w:pPr>
      <w:widowControl w:val="0"/>
      <w:autoSpaceDE w:val="0"/>
      <w:autoSpaceDN w:val="0"/>
      <w:ind w:left="1720" w:right="1600"/>
      <w:jc w:val="center"/>
    </w:pPr>
    <w:rPr>
      <w:b/>
      <w:bCs/>
      <w:sz w:val="28"/>
      <w:szCs w:val="28"/>
      <w:lang w:val="uk-UA"/>
    </w:rPr>
  </w:style>
  <w:style w:type="paragraph" w:customStyle="1" w:styleId="FR4">
    <w:name w:val="FR4"/>
    <w:uiPriority w:val="99"/>
    <w:pPr>
      <w:widowControl w:val="0"/>
      <w:autoSpaceDE w:val="0"/>
      <w:autoSpaceDN w:val="0"/>
      <w:spacing w:line="320" w:lineRule="auto"/>
      <w:ind w:left="1160" w:right="1200"/>
      <w:jc w:val="center"/>
    </w:pPr>
    <w:rPr>
      <w:rFonts w:ascii="Arial" w:hAnsi="Arial" w:cs="Arial"/>
      <w:b/>
      <w:bCs/>
      <w:sz w:val="12"/>
      <w:szCs w:val="12"/>
      <w:lang w:val="uk-UA"/>
    </w:rPr>
  </w:style>
  <w:style w:type="paragraph" w:styleId="a3">
    <w:name w:val="Body Text"/>
    <w:basedOn w:val="a"/>
    <w:link w:val="a4"/>
    <w:uiPriority w:val="99"/>
    <w:pPr>
      <w:widowControl w:val="0"/>
      <w:ind w:right="-7"/>
      <w:jc w:val="center"/>
    </w:pPr>
    <w:rPr>
      <w:b/>
      <w:bCs/>
      <w:sz w:val="32"/>
      <w:szCs w:val="32"/>
      <w:lang w:val="uk-UA"/>
    </w:rPr>
  </w:style>
  <w:style w:type="character" w:customStyle="1" w:styleId="a4">
    <w:name w:val="Основной текст Знак"/>
    <w:link w:val="a3"/>
    <w:uiPriority w:val="99"/>
    <w:semiHidden/>
    <w:rPr>
      <w:sz w:val="20"/>
      <w:szCs w:val="20"/>
    </w:rPr>
  </w:style>
  <w:style w:type="paragraph" w:styleId="31">
    <w:name w:val="Body Text Indent 3"/>
    <w:basedOn w:val="a"/>
    <w:link w:val="32"/>
    <w:uiPriority w:val="99"/>
    <w:pPr>
      <w:widowControl w:val="0"/>
      <w:ind w:right="200" w:firstLine="284"/>
      <w:jc w:val="both"/>
    </w:pPr>
    <w:rPr>
      <w:sz w:val="32"/>
      <w:szCs w:val="32"/>
      <w:lang w:val="uk-UA"/>
    </w:rPr>
  </w:style>
  <w:style w:type="character" w:customStyle="1" w:styleId="32">
    <w:name w:val="Основной текст с отступом 3 Знак"/>
    <w:link w:val="31"/>
    <w:uiPriority w:val="99"/>
    <w:semiHidden/>
    <w:rPr>
      <w:sz w:val="16"/>
      <w:szCs w:val="16"/>
    </w:rPr>
  </w:style>
  <w:style w:type="paragraph" w:styleId="a5">
    <w:name w:val="header"/>
    <w:basedOn w:val="a"/>
    <w:link w:val="a6"/>
    <w:uiPriority w:val="99"/>
    <w:pPr>
      <w:tabs>
        <w:tab w:val="center" w:pos="4153"/>
        <w:tab w:val="right" w:pos="8306"/>
      </w:tabs>
    </w:pPr>
  </w:style>
  <w:style w:type="character" w:customStyle="1" w:styleId="a6">
    <w:name w:val="Верхний колонтитул Знак"/>
    <w:link w:val="a5"/>
    <w:uiPriority w:val="99"/>
    <w:semiHidden/>
    <w:rPr>
      <w:sz w:val="20"/>
      <w:szCs w:val="20"/>
    </w:rPr>
  </w:style>
  <w:style w:type="character" w:styleId="a7">
    <w:name w:val="page numb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7494</Words>
  <Characters>42717</Characters>
  <Application>Microsoft Office Word</Application>
  <DocSecurity>0</DocSecurity>
  <Lines>355</Lines>
  <Paragraphs>100</Paragraphs>
  <ScaleCrop>false</ScaleCrop>
  <HeadingPairs>
    <vt:vector size="2" baseType="variant">
      <vt:variant>
        <vt:lpstr>Название</vt:lpstr>
      </vt:variant>
      <vt:variant>
        <vt:i4>1</vt:i4>
      </vt:variant>
    </vt:vector>
  </HeadingPairs>
  <TitlesOfParts>
    <vt:vector size="1" baseType="lpstr">
      <vt:lpstr>Б</vt:lpstr>
    </vt:vector>
  </TitlesOfParts>
  <Company>kkk</Company>
  <LinksUpToDate>false</LinksUpToDate>
  <CharactersWithSpaces>50111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dc:title>
  <dc:subject/>
  <dc:creator>Vit</dc:creator>
  <cp:keywords/>
  <dc:description/>
  <cp:lastModifiedBy>admin</cp:lastModifiedBy>
  <cp:revision>2</cp:revision>
  <dcterms:created xsi:type="dcterms:W3CDTF">2014-02-17T14:34:00Z</dcterms:created>
  <dcterms:modified xsi:type="dcterms:W3CDTF">2014-02-17T14:34:00Z</dcterms:modified>
</cp:coreProperties>
</file>