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04" w:rsidRPr="00D60ACF" w:rsidRDefault="00C34304" w:rsidP="00C34304">
      <w:pPr>
        <w:spacing w:before="120"/>
        <w:jc w:val="center"/>
        <w:rPr>
          <w:b/>
          <w:bCs/>
          <w:sz w:val="32"/>
          <w:szCs w:val="32"/>
        </w:rPr>
      </w:pPr>
      <w:r w:rsidRPr="00D60ACF">
        <w:rPr>
          <w:b/>
          <w:bCs/>
          <w:sz w:val="32"/>
          <w:szCs w:val="32"/>
        </w:rPr>
        <w:t>Блохи</w:t>
      </w:r>
    </w:p>
    <w:p w:rsidR="00C34304" w:rsidRPr="006D66E6" w:rsidRDefault="00C34304" w:rsidP="00C34304">
      <w:pPr>
        <w:spacing w:before="120"/>
        <w:ind w:firstLine="567"/>
        <w:jc w:val="both"/>
      </w:pPr>
      <w:bookmarkStart w:id="0" w:name="1000210-A-101"/>
      <w:bookmarkEnd w:id="0"/>
      <w:r w:rsidRPr="006D66E6">
        <w:t>Блохи</w:t>
      </w:r>
      <w:r w:rsidRPr="00D60ACF">
        <w:rPr>
          <w:lang w:val="en-US"/>
        </w:rPr>
        <w:t xml:space="preserve"> (Siphonaptera, Suctoria, Aphaniptera), </w:t>
      </w:r>
      <w:r w:rsidRPr="006D66E6">
        <w:t>отряд</w:t>
      </w:r>
      <w:r w:rsidRPr="00D60ACF">
        <w:rPr>
          <w:lang w:val="en-US"/>
        </w:rPr>
        <w:t xml:space="preserve"> </w:t>
      </w:r>
      <w:r w:rsidRPr="006D66E6">
        <w:t>насекомых</w:t>
      </w:r>
      <w:r w:rsidRPr="00D60ACF">
        <w:rPr>
          <w:lang w:val="en-US"/>
        </w:rPr>
        <w:t xml:space="preserve">. </w:t>
      </w:r>
      <w:r w:rsidRPr="006D66E6">
        <w:t xml:space="preserve">Примерно 1000 видов. Наиболее обильны в тропиках, но обычны и в умеренной зоне, отмечались даже в полярных областях. Мелкие (длина обычно менее 0,3 см), вторичнобескрылые, прыгающие животные. Тело твердое, гладкое, сжатое с боков, покрыто направленными назад щетинками, а часто также гребнями из широких зубчиков (ктенидиями) на голове или груди. Ноги сильные, прыгательного типа. Таким образом, тело прекрасно адаптировано к подвижному эктопаразитическому образу жизни в волосяном или перьевом покрове теплокровных хозяев или в выстилке их гнезд. Обычно блохи встречаются только на животных, выращивающих потомство в специально подготовленном месте. Ротовой аппарат режуще-колюще-сосущий. Питаются блохи кровью. Глаза только простые, часто вообще отсутствуют. Антенны короткие, трехчленные; концевой членик, называемый булавой, длиннее прочих, кольчатый. Они могут вкладываться в боковые бороздки на голове. У некоторых видов антеннальные борозды соединены сверху глубокой щелью, и голова кажется треснувшей. Эти насекомые относятся к группе раздельноголовых блох.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Ископаемые блохи найдены в балтийском янтаре и нижнеолигоценовых отложениях около Экса (Франция). Для коллекционирования и изучения этих животных фиксируют на предметных стеклах, поскольку рассматривать их приходится под микроскопом. Лучшая в мире коллекция блох, хранящаяся сейчас в Британском музее, была собрана в Тринге (Англия) Н.Ротшилдом и К.Джорданом. </w:t>
      </w:r>
    </w:p>
    <w:p w:rsidR="00C34304" w:rsidRPr="006D66E6" w:rsidRDefault="00C34304" w:rsidP="00C34304">
      <w:pPr>
        <w:spacing w:before="120"/>
        <w:ind w:firstLine="567"/>
        <w:jc w:val="both"/>
      </w:pPr>
      <w:bookmarkStart w:id="1" w:name="1000210-L-102"/>
      <w:bookmarkEnd w:id="1"/>
      <w:r w:rsidRPr="006D66E6">
        <w:t xml:space="preserve">Жизненный цикл. Развитие блох происходит с полным метаморфозом, т.е. из яйца вылупляется личинка, которая становится куколкой, а из той, в свою очередь, выходит взрослое насекомое (имаго). Кровососами являются только имаго, а личинки питаются фекалиями взрослых блох и различными органическими остатками. Необходимую для развития свернувшуюся кровь они получают в виде непереваренных частиц, выделяющихся из анального отверстия имаго. Блоха «выстреливает» сухие, овальные, беловатые яйца; если это происходит на теле хозяина, оттуда они обычно падают в его гнездо или на землю. Из яиц вылупляются тонкие, беловатые безногие и безглазые личинки. В заселенных блохами домах их можно обнаружить в трещинах пола или под коврами. В подвалах, где часто бывают кошки или собаки, блохи живут среди мусора. Кошачья, собачья и человечья блоха встречаются на газонах, где личинки в защищенных от солнца местах питаются растительными или животными остатками. Иногда фермерам очень досаждают человечьи блохи, в больших количествах населяющие свинарники.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Развитие яйца продолжается от двух дней до двух недель, а личинки – от недели до нескольких месяцев. После этого личинка прядет вокруг себя паутинный кокон, в котором окукливается. Стадия куколки длится также от недели до нескольких месяцев, причем имаго в зависимости от обстоятельств может оставаться внутри кокона месяцами, например в пустых домах, где насекомое выходит на охоту, лишь среагировав на вибрацию пола под ногами редкого посетителя.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Имаго большинства видов ведут активный образ жизни, с перерывами поселяясь на хозяевах. Напившись крови, они спрыгивают с животного, поэтому часто переселяются с одной особи на другую. Питаются блохи обычно раз в сутки, иногда чаще. Если единственная блоха «донимает» животное много раз на дню, значит, ее неоднократно тревожат, не давая завершить акт кровососания. Без пищи блохи могут жить несколько недель и даже месяцев. Блохи менее разборчивы в выборе хозяев, чем многие другие паразиты. Например, кошачья блоха может пить кровь собак и человека, а человечья часто поселяется на свиньях. Однако представители одного семейства блох паразитируют только на рукокрылых, а птичьи блохи, как правило, не переходят на млекопитающих. </w:t>
      </w:r>
    </w:p>
    <w:p w:rsidR="00C34304" w:rsidRPr="006D66E6" w:rsidRDefault="00C34304" w:rsidP="00C34304">
      <w:pPr>
        <w:spacing w:before="120"/>
        <w:ind w:firstLine="567"/>
        <w:jc w:val="both"/>
      </w:pPr>
      <w:bookmarkStart w:id="2" w:name="1000210-L-103"/>
      <w:bookmarkEnd w:id="2"/>
      <w:r w:rsidRPr="006D66E6">
        <w:t xml:space="preserve">Приносимый блохами вред. Интенсивно изучать блох стали после того, как выяснилось, что они могут распространять чуму. Кроме того, они причиняют человеку и домашним животным беспокойство, способное перерасти в настоящую болезнь, служат промежуточными хозяевами некоторых паразитических червей и переносят ряд инфекций, в том числе смертельно опасных.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В домах, где держат кошек или собак, блох бывает настолько много, что жить там почти невозможно: укусы этих насекомых сильно беспокоят большинство людей. Реакция варьирует от практически нулевой до аллергической: укушенное место сильно опухает и воспаляется. Прокалывая кожу, блоха впрыскивает в ранку слюну, которая и вызывает зуд или более серьезные последствия. Аллергия на блох бывает настолько тяжелой, что для ее облегчения разработан специальный «блошиный антиген».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Большинство блох проводит много времени вне хозяина, однако у некоторых видов оплодотворенные самки внедряются в его кожу. Пример – песчаная блоха (Tunga penetrans), которая может привести к появлению на теле человека иногда гноящихся язв. Другой вид, блоха присасывающаяся (Echidnophage gallinacea), образует целые гроздья на птичьих головах или на ушах собак и кошек.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Будучи промежуточными хозяевами глистов, например тыквовидного цепня, блохи могут вызывать у людей гельминтозы. Обычно этот червь живет в пищеварительном тракте собак и кошек. Его задние заполненные яйцами «сегменты» (проглоттиды) выделяются в окружающую среду с фекалиями хозяина или самостоятельно выползают из анального отверстия и становятся доступными для личинок блох. Из проглоченных ими яиц червей вылупляются личинки, которые затем инцистируются. Эти цисты, или финки, присутствуют в выходящей из куколки взрослой блохе. Когда собака выкусывает раздражающих ее блох, она нередко глотает целых насекомых или их части вместе с финками, а те развиваются в ее пищеварительном тракте во взрослого червя. Остатки разгрызенных инфекционных блох могут попасть с собачьей морды на руки человека, а с них – в его рот. В результате произойдет заражение глистами.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Из болезней, кроме чумы, блохи распространяют, например, эндемический сыпной тиф. </w:t>
      </w:r>
    </w:p>
    <w:p w:rsidR="00C34304" w:rsidRPr="006D66E6" w:rsidRDefault="00C34304" w:rsidP="00C34304">
      <w:pPr>
        <w:spacing w:before="120"/>
        <w:ind w:firstLine="567"/>
        <w:jc w:val="both"/>
      </w:pPr>
      <w:r w:rsidRPr="006D66E6">
        <w:t xml:space="preserve">Слово «блоха» и его производные входят в народные названия некоторых прыгающих насекомых, которые относятся к совсем другим отрядам. Примеры – земляные блошки, или блошаки (жуки семейства листоедов), и листоблошки (равнокрылые). Водяная блоха (дафния) – это мелкий рачок из группы ветвистоусых, продвигающийся в толще воде толчками, которые напоминают блошиные прыжки. </w:t>
      </w:r>
    </w:p>
    <w:p w:rsidR="00E12572" w:rsidRDefault="00E12572">
      <w:bookmarkStart w:id="3" w:name="_GoBack"/>
      <w:bookmarkEnd w:id="3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304"/>
    <w:rsid w:val="000E4C0B"/>
    <w:rsid w:val="0031418A"/>
    <w:rsid w:val="005A2562"/>
    <w:rsid w:val="006D66E6"/>
    <w:rsid w:val="00A44D32"/>
    <w:rsid w:val="00C1113E"/>
    <w:rsid w:val="00C34304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1D6C3D-84F5-4C34-AB60-9305DC4C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4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5302</Characters>
  <Application>Microsoft Office Word</Application>
  <DocSecurity>0</DocSecurity>
  <Lines>44</Lines>
  <Paragraphs>12</Paragraphs>
  <ScaleCrop>false</ScaleCrop>
  <Company>Home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Блохи</dc:title>
  <dc:subject/>
  <dc:creator>Alena</dc:creator>
  <cp:keywords/>
  <dc:description/>
  <cp:lastModifiedBy>admin</cp:lastModifiedBy>
  <cp:revision>2</cp:revision>
  <dcterms:created xsi:type="dcterms:W3CDTF">2014-02-16T15:23:00Z</dcterms:created>
  <dcterms:modified xsi:type="dcterms:W3CDTF">2014-02-16T15:23:00Z</dcterms:modified>
</cp:coreProperties>
</file>