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B6" w:rsidRPr="002E23B6" w:rsidRDefault="002E23B6" w:rsidP="002E23B6">
      <w:pPr>
        <w:jc w:val="center"/>
        <w:rPr>
          <w:sz w:val="36"/>
          <w:szCs w:val="36"/>
        </w:rPr>
      </w:pPr>
      <w:r w:rsidRPr="002E23B6">
        <w:rPr>
          <w:sz w:val="36"/>
          <w:szCs w:val="36"/>
        </w:rPr>
        <w:t>Кременчугский техникум железнодорожного транспорта</w:t>
      </w:r>
    </w:p>
    <w:p w:rsidR="002E23B6" w:rsidRDefault="002E23B6" w:rsidP="002E23B6">
      <w:pPr>
        <w:jc w:val="center"/>
      </w:pPr>
    </w:p>
    <w:p w:rsidR="002E23B6" w:rsidRDefault="002E23B6" w:rsidP="002E23B6">
      <w:pPr>
        <w:jc w:val="center"/>
      </w:pPr>
    </w:p>
    <w:p w:rsidR="002E23B6" w:rsidRDefault="002E23B6" w:rsidP="002E23B6">
      <w:pPr>
        <w:jc w:val="center"/>
      </w:pPr>
    </w:p>
    <w:p w:rsidR="002E23B6" w:rsidRDefault="002E23B6" w:rsidP="002E23B6">
      <w:pPr>
        <w:jc w:val="center"/>
      </w:pPr>
    </w:p>
    <w:p w:rsidR="002E23B6" w:rsidRDefault="002E23B6" w:rsidP="002E23B6">
      <w:pPr>
        <w:jc w:val="center"/>
      </w:pPr>
    </w:p>
    <w:p w:rsidR="002E23B6" w:rsidRDefault="002E23B6" w:rsidP="002E23B6">
      <w:pPr>
        <w:jc w:val="center"/>
      </w:pPr>
    </w:p>
    <w:p w:rsidR="002E23B6" w:rsidRDefault="002E23B6" w:rsidP="002E23B6">
      <w:pPr>
        <w:jc w:val="center"/>
      </w:pPr>
    </w:p>
    <w:p w:rsidR="002E23B6" w:rsidRDefault="002E23B6" w:rsidP="002E23B6">
      <w:pPr>
        <w:jc w:val="center"/>
      </w:pPr>
    </w:p>
    <w:p w:rsidR="002E23B6" w:rsidRDefault="002E23B6" w:rsidP="002E23B6">
      <w:pPr>
        <w:jc w:val="center"/>
      </w:pPr>
    </w:p>
    <w:p w:rsidR="002E23B6" w:rsidRDefault="002E23B6" w:rsidP="002E23B6">
      <w:pPr>
        <w:jc w:val="center"/>
      </w:pPr>
    </w:p>
    <w:p w:rsidR="002E23B6" w:rsidRDefault="002E23B6" w:rsidP="002E23B6">
      <w:pPr>
        <w:jc w:val="center"/>
      </w:pPr>
    </w:p>
    <w:p w:rsidR="002E23B6" w:rsidRPr="002E23B6" w:rsidRDefault="002E23B6" w:rsidP="002E23B6">
      <w:pPr>
        <w:jc w:val="center"/>
        <w:rPr>
          <w:b/>
          <w:sz w:val="92"/>
          <w:szCs w:val="92"/>
        </w:rPr>
      </w:pPr>
      <w:r w:rsidRPr="002E23B6">
        <w:rPr>
          <w:b/>
          <w:sz w:val="92"/>
          <w:szCs w:val="92"/>
        </w:rPr>
        <w:t>РЕФЕРАТ</w:t>
      </w:r>
    </w:p>
    <w:p w:rsidR="002E23B6" w:rsidRDefault="002E23B6" w:rsidP="002E23B6">
      <w:pPr>
        <w:jc w:val="center"/>
      </w:pPr>
    </w:p>
    <w:p w:rsidR="002E23B6" w:rsidRDefault="002E23B6" w:rsidP="002E23B6">
      <w:pPr>
        <w:jc w:val="center"/>
      </w:pPr>
    </w:p>
    <w:p w:rsidR="002E23B6" w:rsidRDefault="002E23B6" w:rsidP="002E23B6">
      <w:pPr>
        <w:jc w:val="center"/>
      </w:pPr>
    </w:p>
    <w:p w:rsidR="002E23B6" w:rsidRDefault="002E23B6" w:rsidP="002E23B6">
      <w:pPr>
        <w:jc w:val="center"/>
      </w:pPr>
    </w:p>
    <w:p w:rsidR="002E23B6" w:rsidRPr="002E23B6" w:rsidRDefault="002E23B6" w:rsidP="002E23B6">
      <w:pPr>
        <w:jc w:val="center"/>
        <w:rPr>
          <w:sz w:val="36"/>
          <w:szCs w:val="36"/>
        </w:rPr>
      </w:pPr>
      <w:r w:rsidRPr="002E23B6">
        <w:rPr>
          <w:sz w:val="36"/>
          <w:szCs w:val="36"/>
        </w:rPr>
        <w:t>На тему: Обмотки якорей машин постоянного тока</w:t>
      </w:r>
    </w:p>
    <w:p w:rsidR="002E23B6" w:rsidRPr="002E23B6" w:rsidRDefault="002E23B6" w:rsidP="002E23B6">
      <w:pPr>
        <w:jc w:val="center"/>
      </w:pPr>
    </w:p>
    <w:p w:rsidR="002E23B6" w:rsidRPr="002E23B6" w:rsidRDefault="002E23B6" w:rsidP="002E23B6">
      <w:pPr>
        <w:jc w:val="center"/>
      </w:pPr>
    </w:p>
    <w:p w:rsidR="002E23B6" w:rsidRPr="002E23B6" w:rsidRDefault="002E23B6" w:rsidP="002E23B6">
      <w:pPr>
        <w:jc w:val="center"/>
      </w:pPr>
    </w:p>
    <w:p w:rsidR="002E23B6" w:rsidRPr="002E23B6" w:rsidRDefault="002E23B6" w:rsidP="002E23B6">
      <w:pPr>
        <w:jc w:val="center"/>
      </w:pPr>
    </w:p>
    <w:p w:rsidR="002E23B6" w:rsidRDefault="002E23B6" w:rsidP="002E23B6">
      <w:pPr>
        <w:jc w:val="center"/>
      </w:pPr>
    </w:p>
    <w:p w:rsidR="002E23B6" w:rsidRDefault="00C72A37" w:rsidP="002E23B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pt;margin-top:7.75pt;width:187.05pt;height:245.55pt;z-index:251657728">
            <v:imagedata r:id="rId4" o:title=""/>
          </v:shape>
        </w:pict>
      </w:r>
    </w:p>
    <w:p w:rsidR="002E23B6" w:rsidRDefault="002E23B6" w:rsidP="002E23B6">
      <w:pPr>
        <w:ind w:left="5580"/>
        <w:rPr>
          <w:sz w:val="32"/>
          <w:szCs w:val="32"/>
        </w:rPr>
      </w:pPr>
    </w:p>
    <w:p w:rsidR="002E23B6" w:rsidRDefault="002E23B6" w:rsidP="002E23B6">
      <w:pPr>
        <w:ind w:left="5580"/>
        <w:rPr>
          <w:sz w:val="32"/>
          <w:szCs w:val="32"/>
        </w:rPr>
      </w:pPr>
    </w:p>
    <w:p w:rsidR="002E23B6" w:rsidRDefault="002E23B6" w:rsidP="002E23B6">
      <w:pPr>
        <w:ind w:left="5580"/>
        <w:rPr>
          <w:sz w:val="32"/>
          <w:szCs w:val="32"/>
        </w:rPr>
      </w:pPr>
    </w:p>
    <w:p w:rsidR="002E23B6" w:rsidRPr="002E23B6" w:rsidRDefault="002E23B6" w:rsidP="002E23B6">
      <w:pPr>
        <w:spacing w:line="360" w:lineRule="auto"/>
        <w:ind w:left="5587"/>
        <w:rPr>
          <w:sz w:val="32"/>
          <w:szCs w:val="32"/>
        </w:rPr>
      </w:pPr>
      <w:r w:rsidRPr="002E23B6">
        <w:rPr>
          <w:sz w:val="32"/>
          <w:szCs w:val="32"/>
        </w:rPr>
        <w:t>Выполнил: студент</w:t>
      </w:r>
    </w:p>
    <w:p w:rsidR="002E23B6" w:rsidRDefault="002E23B6" w:rsidP="002E23B6">
      <w:pPr>
        <w:spacing w:line="360" w:lineRule="auto"/>
        <w:ind w:left="5587"/>
        <w:rPr>
          <w:sz w:val="32"/>
          <w:szCs w:val="32"/>
        </w:rPr>
      </w:pPr>
      <w:r w:rsidRPr="002E23B6">
        <w:rPr>
          <w:sz w:val="32"/>
          <w:szCs w:val="32"/>
        </w:rPr>
        <w:t>Камельчук А.С.</w:t>
      </w:r>
    </w:p>
    <w:p w:rsidR="002E23B6" w:rsidRPr="002E23B6" w:rsidRDefault="002E23B6" w:rsidP="002E23B6">
      <w:pPr>
        <w:spacing w:line="360" w:lineRule="auto"/>
        <w:ind w:left="5587"/>
        <w:rPr>
          <w:sz w:val="32"/>
          <w:szCs w:val="32"/>
        </w:rPr>
      </w:pPr>
    </w:p>
    <w:p w:rsidR="002E23B6" w:rsidRPr="002E23B6" w:rsidRDefault="002E23B6" w:rsidP="002E23B6">
      <w:pPr>
        <w:spacing w:line="360" w:lineRule="auto"/>
        <w:ind w:left="5587"/>
        <w:rPr>
          <w:sz w:val="32"/>
          <w:szCs w:val="32"/>
        </w:rPr>
      </w:pPr>
      <w:r w:rsidRPr="002E23B6">
        <w:rPr>
          <w:sz w:val="32"/>
          <w:szCs w:val="32"/>
        </w:rPr>
        <w:t>Проверил: преподаватель</w:t>
      </w:r>
    </w:p>
    <w:p w:rsidR="002E23B6" w:rsidRDefault="002E23B6" w:rsidP="002E23B6">
      <w:pPr>
        <w:spacing w:line="360" w:lineRule="auto"/>
        <w:ind w:left="5587"/>
        <w:rPr>
          <w:sz w:val="32"/>
          <w:szCs w:val="32"/>
        </w:rPr>
      </w:pPr>
      <w:r w:rsidRPr="002E23B6">
        <w:rPr>
          <w:sz w:val="32"/>
          <w:szCs w:val="32"/>
        </w:rPr>
        <w:t>Чагавец В.Ф.</w:t>
      </w:r>
    </w:p>
    <w:p w:rsidR="002E23B6" w:rsidRDefault="002E23B6" w:rsidP="002E23B6">
      <w:pPr>
        <w:spacing w:line="360" w:lineRule="auto"/>
        <w:rPr>
          <w:sz w:val="32"/>
          <w:szCs w:val="32"/>
        </w:rPr>
        <w:sectPr w:rsidR="002E23B6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2E23B6" w:rsidRPr="00F74EAD" w:rsidRDefault="004960A8" w:rsidP="004960A8">
      <w:pPr>
        <w:spacing w:line="360" w:lineRule="auto"/>
        <w:jc w:val="center"/>
        <w:rPr>
          <w:b/>
          <w:i/>
          <w:sz w:val="32"/>
          <w:szCs w:val="32"/>
        </w:rPr>
      </w:pPr>
      <w:r w:rsidRPr="00F74EAD">
        <w:rPr>
          <w:b/>
          <w:i/>
          <w:sz w:val="32"/>
          <w:szCs w:val="32"/>
        </w:rPr>
        <w:t>Основные понятия.</w:t>
      </w:r>
    </w:p>
    <w:p w:rsidR="004960A8" w:rsidRDefault="004960A8" w:rsidP="004960A8">
      <w:pPr>
        <w:spacing w:line="360" w:lineRule="auto"/>
        <w:jc w:val="both"/>
        <w:rPr>
          <w:sz w:val="32"/>
          <w:szCs w:val="32"/>
        </w:rPr>
      </w:pPr>
    </w:p>
    <w:p w:rsidR="004960A8" w:rsidRDefault="004960A8" w:rsidP="00F74EAD">
      <w:pPr>
        <w:spacing w:line="360" w:lineRule="auto"/>
        <w:ind w:firstLine="720"/>
        <w:jc w:val="both"/>
        <w:rPr>
          <w:sz w:val="28"/>
          <w:szCs w:val="28"/>
        </w:rPr>
      </w:pPr>
      <w:r w:rsidRPr="00F74EAD">
        <w:rPr>
          <w:sz w:val="28"/>
          <w:szCs w:val="28"/>
        </w:rPr>
        <w:t xml:space="preserve">Изученные нами вопросы принципа действия и устройства коллекторных машин постоянного тока дают возможность установить, что </w:t>
      </w:r>
      <w:r w:rsidR="00F74EAD">
        <w:rPr>
          <w:sz w:val="28"/>
          <w:szCs w:val="28"/>
        </w:rPr>
        <w:t>для работы машины необходимо наличие в ней двух обмоток: обмотки возбуждения и обмотки якоря. Первая служит для создания в машине магнитного поля, т. е. для возбуждения, а посредством второй происходит преобразование энергии. Исключение составляют магнитоэлектрические машины постоянного тока, в которых имеется лишь одна (якорная) обмотка, так как магнитное поле (возбуждение) в этих машинах создается постоянными магнитами.</w:t>
      </w:r>
    </w:p>
    <w:p w:rsidR="00F74EAD" w:rsidRDefault="00F74EAD" w:rsidP="00F74EA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Обмотка якоря машины постоянного тока представляет собой замкнутую систему проводников, определенным образом уложенных на сердечнике якоря и присоединенных к коллектору.</w:t>
      </w:r>
    </w:p>
    <w:p w:rsidR="00F74EAD" w:rsidRPr="00EA721F" w:rsidRDefault="00F74EAD" w:rsidP="00F74EA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Элементом обмотки якоря является секция, которая содержит один или несколько витков и присоединяется к двум коллекторным пластинам. Секция состоит из активных сторон, заложенных в пазы сердечника якоря, и лобовых частей, соединяющих эти стороны. При вращении якоря в каждой из активных сторон индуктируется э. д. с. В лобовых же частях секции э. д. с. не индуктируется. </w:t>
      </w:r>
    </w:p>
    <w:p w:rsidR="00EA721F" w:rsidRDefault="00EA721F" w:rsidP="00F74EA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Часть поверхности якоря, приходящаяся на один полюс, называется полюсным делением и выражается следующей формулой:</w:t>
      </w:r>
    </w:p>
    <w:p w:rsidR="00EA721F" w:rsidRDefault="00C72A37" w:rsidP="00F74EA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25" type="#_x0000_t75" style="width:39pt;height:33pt">
            <v:imagedata r:id="rId5" o:title=""/>
          </v:shape>
        </w:pict>
      </w:r>
    </w:p>
    <w:p w:rsidR="00EA721F" w:rsidRDefault="00EA721F" w:rsidP="00F74EA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Symbol" w:char="F074"/>
      </w:r>
      <w:r>
        <w:rPr>
          <w:sz w:val="28"/>
          <w:szCs w:val="28"/>
        </w:rPr>
        <w:t xml:space="preserve"> - полюсное деление;</w:t>
      </w:r>
    </w:p>
    <w:p w:rsidR="00EA721F" w:rsidRDefault="00EA721F" w:rsidP="00F74EA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EA721F">
        <w:rPr>
          <w:sz w:val="28"/>
          <w:szCs w:val="28"/>
        </w:rPr>
        <w:t xml:space="preserve"> – </w:t>
      </w:r>
      <w:r>
        <w:rPr>
          <w:sz w:val="28"/>
          <w:szCs w:val="28"/>
        </w:rPr>
        <w:t>диаметр якоря;</w:t>
      </w:r>
    </w:p>
    <w:p w:rsidR="00EA721F" w:rsidRDefault="00EA721F" w:rsidP="00EA721F">
      <w:pPr>
        <w:spacing w:line="360" w:lineRule="auto"/>
        <w:ind w:left="698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p</w:t>
      </w:r>
      <w:r w:rsidRPr="00EA721F">
        <w:rPr>
          <w:sz w:val="28"/>
          <w:szCs w:val="28"/>
        </w:rPr>
        <w:t xml:space="preserve"> – </w:t>
      </w:r>
      <w:r>
        <w:rPr>
          <w:sz w:val="28"/>
          <w:szCs w:val="28"/>
        </w:rPr>
        <w:t>число главных полюсов в машине.</w:t>
      </w:r>
    </w:p>
    <w:p w:rsidR="00EA721F" w:rsidRDefault="00C72A37" w:rsidP="009D572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56.75pt;height:155.25pt">
            <v:imagedata r:id="rId6" o:title="61"/>
          </v:shape>
        </w:pict>
      </w:r>
    </w:p>
    <w:p w:rsidR="009D5721" w:rsidRDefault="00EA721F" w:rsidP="009D5721">
      <w:pPr>
        <w:spacing w:line="360" w:lineRule="auto"/>
        <w:jc w:val="center"/>
      </w:pPr>
      <w:r w:rsidRPr="009D5721">
        <w:t>Полюсное деление</w:t>
      </w:r>
    </w:p>
    <w:p w:rsidR="009D5721" w:rsidRDefault="00C72A37" w:rsidP="009D5721">
      <w:pPr>
        <w:spacing w:line="360" w:lineRule="auto"/>
        <w:jc w:val="center"/>
      </w:pPr>
      <w:r>
        <w:pict>
          <v:shape id="_x0000_i1027" type="#_x0000_t75" style="width:151.5pt;height:151.5pt">
            <v:imagedata r:id="rId7" o:title="62"/>
          </v:shape>
        </w:pict>
      </w:r>
    </w:p>
    <w:p w:rsidR="00EA721F" w:rsidRDefault="00EA721F" w:rsidP="009D5721">
      <w:pPr>
        <w:spacing w:line="360" w:lineRule="auto"/>
        <w:ind w:firstLine="1620"/>
        <w:jc w:val="center"/>
      </w:pPr>
      <w:r w:rsidRPr="009D5721">
        <w:t>Расположение активных</w:t>
      </w:r>
      <w:r w:rsidR="009D5721">
        <w:t xml:space="preserve"> </w:t>
      </w:r>
      <w:r w:rsidRPr="009D5721">
        <w:t>сторон на сердечнике якоря</w:t>
      </w:r>
    </w:p>
    <w:p w:rsidR="009D5721" w:rsidRPr="009D5721" w:rsidRDefault="009D5721" w:rsidP="00EA721F">
      <w:pPr>
        <w:spacing w:line="360" w:lineRule="auto"/>
        <w:ind w:firstLine="720"/>
        <w:jc w:val="center"/>
      </w:pPr>
    </w:p>
    <w:p w:rsidR="00EA721F" w:rsidRDefault="00EA721F" w:rsidP="00EA72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Чтобы э. д. с., индуктируемые в активных сторонах секций, складывались, т. е. действовали согласно, секцию следует расположить в пазах сердечника якоря так, чтобы ширина секции была равна или незначительно отличалась от полюсного деления.</w:t>
      </w:r>
    </w:p>
    <w:p w:rsidR="00302873" w:rsidRDefault="00302873" w:rsidP="00EA721F">
      <w:pPr>
        <w:spacing w:line="360" w:lineRule="auto"/>
        <w:ind w:firstLine="720"/>
        <w:jc w:val="both"/>
        <w:rPr>
          <w:sz w:val="28"/>
          <w:szCs w:val="28"/>
        </w:rPr>
      </w:pPr>
    </w:p>
    <w:p w:rsidR="00EA721F" w:rsidRDefault="00C72A37" w:rsidP="0030287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65pt;height:84pt">
            <v:imagedata r:id="rId8" o:title="7"/>
          </v:shape>
        </w:pict>
      </w:r>
    </w:p>
    <w:p w:rsidR="00302873" w:rsidRDefault="00302873" w:rsidP="0030287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Элементарные пазы: а) один элементарный паз; б) два элементарных паза; в) три элементарных паза</w:t>
      </w:r>
    </w:p>
    <w:p w:rsidR="00302873" w:rsidRDefault="00C72A37" w:rsidP="0030287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39.5pt;height:99.75pt">
            <v:imagedata r:id="rId9" o:title="8"/>
          </v:shape>
        </w:pict>
      </w:r>
    </w:p>
    <w:p w:rsidR="00302873" w:rsidRDefault="00302873" w:rsidP="0030287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Изображение секции на развернутой схеме</w:t>
      </w:r>
    </w:p>
    <w:p w:rsidR="00EA721F" w:rsidRDefault="00EA721F" w:rsidP="00EA72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Секции укладываются в пазах сердечника якоря в два слоя. При этом если одна из активных сторон секции находится</w:t>
      </w:r>
      <w:r w:rsidR="006E523B">
        <w:rPr>
          <w:sz w:val="28"/>
          <w:szCs w:val="28"/>
        </w:rPr>
        <w:t xml:space="preserve"> в нижней части </w:t>
      </w:r>
      <w:r w:rsidR="00366530">
        <w:rPr>
          <w:sz w:val="28"/>
          <w:szCs w:val="28"/>
        </w:rPr>
        <w:t>одного паза, то ее другая сторона находит</w:t>
      </w:r>
      <w:r w:rsidR="0067214C">
        <w:rPr>
          <w:sz w:val="28"/>
          <w:szCs w:val="28"/>
        </w:rPr>
        <w:t>ся в верхней части другого паза. Верхняя сторона одной секции и нижняя сторона другой, уложенные в одном пазу, образуют элементарный паз (</w:t>
      </w:r>
      <w:r w:rsidR="0067214C">
        <w:rPr>
          <w:sz w:val="28"/>
          <w:szCs w:val="28"/>
          <w:lang w:val="en-US"/>
        </w:rPr>
        <w:t>Z</w:t>
      </w:r>
      <w:r w:rsidR="0067214C" w:rsidRPr="0067214C">
        <w:rPr>
          <w:sz w:val="28"/>
          <w:szCs w:val="28"/>
          <w:vertAlign w:val="subscript"/>
        </w:rPr>
        <w:t>3</w:t>
      </w:r>
      <w:r w:rsidR="0067214C">
        <w:rPr>
          <w:sz w:val="28"/>
          <w:szCs w:val="28"/>
        </w:rPr>
        <w:t xml:space="preserve">). В реальном пазу может быть и более двух активных сторон, например </w:t>
      </w:r>
      <w:r w:rsidR="00BA2BC7">
        <w:rPr>
          <w:sz w:val="28"/>
          <w:szCs w:val="28"/>
        </w:rPr>
        <w:t>четыре, шесть, восемь и т. д. В этом случае реальный паз состоит из нескольких элементарных пазов.</w:t>
      </w:r>
    </w:p>
    <w:p w:rsidR="00BA2BC7" w:rsidRDefault="00BA2BC7" w:rsidP="00EA721F">
      <w:pPr>
        <w:spacing w:line="360" w:lineRule="auto"/>
        <w:ind w:firstLine="720"/>
        <w:jc w:val="both"/>
        <w:rPr>
          <w:sz w:val="28"/>
          <w:szCs w:val="28"/>
        </w:rPr>
      </w:pPr>
      <w:r w:rsidRPr="00BA2BC7">
        <w:rPr>
          <w:sz w:val="28"/>
          <w:szCs w:val="28"/>
        </w:rPr>
        <w:t>Так как секц</w:t>
      </w:r>
      <w:r>
        <w:rPr>
          <w:sz w:val="28"/>
          <w:szCs w:val="28"/>
        </w:rPr>
        <w:t>и</w:t>
      </w:r>
      <w:r w:rsidRPr="00BA2BC7">
        <w:rPr>
          <w:sz w:val="28"/>
          <w:szCs w:val="28"/>
        </w:rPr>
        <w:t xml:space="preserve">я имеет </w:t>
      </w:r>
      <w:r>
        <w:rPr>
          <w:sz w:val="28"/>
          <w:szCs w:val="28"/>
        </w:rPr>
        <w:t>две активные стороны, то каждой секции соответствует один элементарный паз. Концы секции присоединяются к коллекторным пластинам, при этом к каждой пластине присоединяется начало одной секции и конец другой, т. е. на каждую секцию приходится одна коллекторная пластина. Таким образом, для якорной обмотки можно записать следующее равенство:</w:t>
      </w:r>
    </w:p>
    <w:p w:rsidR="00BA2BC7" w:rsidRDefault="00C72A37" w:rsidP="00EA72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0" type="#_x0000_t75" style="width:60.75pt;height:18pt">
            <v:imagedata r:id="rId10" o:title=""/>
          </v:shape>
        </w:pict>
      </w:r>
    </w:p>
    <w:p w:rsidR="00BF031C" w:rsidRDefault="00BF031C" w:rsidP="00EA72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S</w:t>
      </w:r>
      <w:r w:rsidRPr="00BF031C">
        <w:rPr>
          <w:sz w:val="28"/>
          <w:szCs w:val="28"/>
        </w:rPr>
        <w:t xml:space="preserve"> – </w:t>
      </w:r>
      <w:r>
        <w:rPr>
          <w:sz w:val="28"/>
          <w:szCs w:val="28"/>
        </w:rPr>
        <w:t>число секций в обмотке якоря;</w:t>
      </w:r>
    </w:p>
    <w:p w:rsidR="00BF031C" w:rsidRDefault="00BF031C" w:rsidP="00EA72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Z</w:t>
      </w:r>
      <w:r w:rsidRPr="00BF031C"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– число элементарных пазов;</w:t>
      </w:r>
    </w:p>
    <w:p w:rsidR="00BF031C" w:rsidRDefault="00BF031C" w:rsidP="00EA72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К – число коллекторных пластин.</w:t>
      </w:r>
    </w:p>
    <w:p w:rsidR="00591214" w:rsidRPr="00591214" w:rsidRDefault="00591214" w:rsidP="0059121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214">
        <w:rPr>
          <w:color w:val="000000"/>
          <w:sz w:val="28"/>
          <w:szCs w:val="28"/>
        </w:rPr>
        <w:t>Для более удобного и наглядного изображения схем якорных обмоток цилиндрическую поверхность якоря вместе с обмоткой условно развертывают на плоскости и все соединения провод</w:t>
      </w:r>
      <w:r>
        <w:rPr>
          <w:color w:val="000000"/>
          <w:sz w:val="28"/>
          <w:szCs w:val="28"/>
        </w:rPr>
        <w:t>н</w:t>
      </w:r>
      <w:r w:rsidRPr="00591214">
        <w:rPr>
          <w:color w:val="000000"/>
          <w:sz w:val="28"/>
          <w:szCs w:val="28"/>
        </w:rPr>
        <w:t xml:space="preserve">иков изображают прямыми линиями на плоскости чертежа. Выполненная в таком виде схема обмотки называется </w:t>
      </w:r>
      <w:r w:rsidRPr="00591214">
        <w:rPr>
          <w:iCs/>
          <w:color w:val="000000"/>
          <w:sz w:val="28"/>
          <w:szCs w:val="28"/>
        </w:rPr>
        <w:t>развернутой.</w:t>
      </w:r>
    </w:p>
    <w:p w:rsidR="00591214" w:rsidRPr="00591214" w:rsidRDefault="00591214" w:rsidP="0059121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214">
        <w:rPr>
          <w:color w:val="000000"/>
          <w:sz w:val="28"/>
          <w:szCs w:val="28"/>
        </w:rPr>
        <w:t>В зависимости о</w:t>
      </w:r>
      <w:r>
        <w:rPr>
          <w:color w:val="000000"/>
          <w:sz w:val="28"/>
          <w:szCs w:val="28"/>
        </w:rPr>
        <w:t>т</w:t>
      </w:r>
      <w:r w:rsidRPr="00591214">
        <w:rPr>
          <w:color w:val="000000"/>
          <w:sz w:val="28"/>
          <w:szCs w:val="28"/>
        </w:rPr>
        <w:t xml:space="preserve"> формы секций и от способа присоединения их к коллектору различают следующие типы якорных обмоток: простая петлевая, сложная петлевая, простая волновая, сложная волновал и комбинированная.</w:t>
      </w:r>
    </w:p>
    <w:p w:rsidR="00C920ED" w:rsidRDefault="00C920ED" w:rsidP="00C920ED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  <w:lang w:val="en-US"/>
        </w:rPr>
      </w:pPr>
    </w:p>
    <w:p w:rsidR="00591214" w:rsidRPr="00C920ED" w:rsidRDefault="00591214" w:rsidP="00C920ED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/>
          <w:bCs/>
          <w:i/>
          <w:color w:val="000000"/>
          <w:sz w:val="32"/>
          <w:szCs w:val="32"/>
          <w:lang w:val="en-US"/>
        </w:rPr>
      </w:pPr>
      <w:r w:rsidRPr="00C920ED">
        <w:rPr>
          <w:b/>
          <w:bCs/>
          <w:i/>
          <w:color w:val="000000"/>
          <w:sz w:val="32"/>
          <w:szCs w:val="32"/>
        </w:rPr>
        <w:t>Простая петлевая обмотка</w:t>
      </w:r>
    </w:p>
    <w:p w:rsidR="00C920ED" w:rsidRPr="00C920ED" w:rsidRDefault="00C920ED" w:rsidP="00C920ED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  <w:lang w:val="en-US"/>
        </w:rPr>
      </w:pPr>
    </w:p>
    <w:p w:rsidR="00591214" w:rsidRDefault="00591214" w:rsidP="0059121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91214">
        <w:rPr>
          <w:color w:val="000000"/>
          <w:sz w:val="28"/>
          <w:szCs w:val="28"/>
        </w:rPr>
        <w:t>В простой петлевой обмотке якоря каждая секция присоеди</w:t>
      </w:r>
      <w:r w:rsidRPr="00591214">
        <w:rPr>
          <w:color w:val="000000"/>
          <w:sz w:val="28"/>
          <w:szCs w:val="28"/>
        </w:rPr>
        <w:softHyphen/>
        <w:t>нена к двум рядом лежащим коллекторным пластинам. На рис. изображена одновитковая, и двухвитковая секция петлевой обмотки. При укладке секций на сердечник якоря начало каждой последующей секции соединяют с концом предыдущей секции, постепенно перемещаясь при этом по по</w:t>
      </w:r>
      <w:r w:rsidRPr="00591214">
        <w:rPr>
          <w:color w:val="000000"/>
          <w:sz w:val="28"/>
          <w:szCs w:val="28"/>
        </w:rPr>
        <w:softHyphen/>
        <w:t>верхности якоря (и коллектора) так, что за один обход уклады</w:t>
      </w:r>
      <w:r w:rsidRPr="00591214">
        <w:rPr>
          <w:color w:val="000000"/>
          <w:sz w:val="28"/>
          <w:szCs w:val="28"/>
        </w:rPr>
        <w:softHyphen/>
        <w:t>вают все секции обмотки. В результате конец последней секции оказывается соединенным с началом первой, т. с. обмотка замы</w:t>
      </w:r>
      <w:r w:rsidRPr="00591214">
        <w:rPr>
          <w:color w:val="000000"/>
          <w:sz w:val="28"/>
          <w:szCs w:val="28"/>
        </w:rPr>
        <w:softHyphen/>
        <w:t>кается.</w:t>
      </w:r>
    </w:p>
    <w:p w:rsidR="00DE2E0B" w:rsidRDefault="00C72A37" w:rsidP="00DE2E0B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83.25pt;height:117.75pt">
            <v:imagedata r:id="rId11" o:title="11"/>
          </v:shape>
        </w:pict>
      </w:r>
    </w:p>
    <w:p w:rsidR="00DE2E0B" w:rsidRDefault="00DE2E0B" w:rsidP="00DE2E0B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Одновитковая секция простой петлевой обмотки</w:t>
      </w:r>
    </w:p>
    <w:p w:rsidR="00DE2E0B" w:rsidRDefault="00C72A37" w:rsidP="00DE2E0B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93pt;height:118.5pt">
            <v:imagedata r:id="rId12" o:title="12"/>
          </v:shape>
        </w:pict>
      </w:r>
    </w:p>
    <w:p w:rsidR="00DE2E0B" w:rsidRPr="00591214" w:rsidRDefault="00DE2E0B" w:rsidP="00DE2E0B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Двухвитковая секция простой петлевой обмотки</w:t>
      </w:r>
    </w:p>
    <w:p w:rsidR="00DE2E0B" w:rsidRPr="00DE2E0B" w:rsidRDefault="00591214" w:rsidP="00DE2E0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2E0B">
        <w:rPr>
          <w:color w:val="000000"/>
          <w:sz w:val="28"/>
          <w:szCs w:val="28"/>
        </w:rPr>
        <w:t>На рис. изображена часть простой петлевой обмотки, на которой показаны шаги обмотки - расстояние между активны</w:t>
      </w:r>
      <w:r w:rsidRPr="00DE2E0B">
        <w:rPr>
          <w:color w:val="000000"/>
          <w:sz w:val="28"/>
          <w:szCs w:val="28"/>
        </w:rPr>
        <w:softHyphen/>
        <w:t>ми сторонами секций по якорю. Кратчайшее расстояние между активными сторонами одной секции на поверхности якоря назы</w:t>
      </w:r>
      <w:r w:rsidRPr="00DE2E0B">
        <w:rPr>
          <w:color w:val="000000"/>
          <w:sz w:val="28"/>
          <w:szCs w:val="28"/>
        </w:rPr>
        <w:softHyphen/>
        <w:t xml:space="preserve">вают </w:t>
      </w:r>
      <w:r w:rsidRPr="00DE2E0B">
        <w:rPr>
          <w:iCs/>
          <w:color w:val="000000"/>
          <w:sz w:val="28"/>
          <w:szCs w:val="28"/>
        </w:rPr>
        <w:t xml:space="preserve">первым частичным шагом обмотки по якорю </w:t>
      </w:r>
      <w:r w:rsidRPr="00DE2E0B">
        <w:rPr>
          <w:color w:val="000000"/>
          <w:sz w:val="28"/>
          <w:szCs w:val="28"/>
        </w:rPr>
        <w:t>и обозначают</w:t>
      </w:r>
      <w:r w:rsidR="00DE2E0B" w:rsidRPr="00DE2E0B">
        <w:rPr>
          <w:color w:val="000000"/>
          <w:sz w:val="28"/>
          <w:szCs w:val="28"/>
        </w:rPr>
        <w:t xml:space="preserve"> через </w:t>
      </w:r>
      <w:r w:rsidR="00DE2E0B" w:rsidRPr="00DE2E0B">
        <w:rPr>
          <w:color w:val="000000"/>
          <w:sz w:val="28"/>
          <w:szCs w:val="28"/>
          <w:lang w:val="en-US"/>
        </w:rPr>
        <w:t>y</w:t>
      </w:r>
      <w:r w:rsidR="00DE2E0B" w:rsidRPr="00DE2E0B">
        <w:rPr>
          <w:color w:val="000000"/>
          <w:sz w:val="28"/>
          <w:szCs w:val="28"/>
          <w:vertAlign w:val="subscript"/>
        </w:rPr>
        <w:t>1</w:t>
      </w:r>
      <w:r w:rsidR="00DE2E0B" w:rsidRPr="00DE2E0B">
        <w:rPr>
          <w:color w:val="000000"/>
          <w:sz w:val="28"/>
          <w:szCs w:val="28"/>
        </w:rPr>
        <w:t>. Это расстояние измеряется в элементарных пазах и, как было указано ранее, должно быть равным пли незначительно отличаться от полюсного деления.</w:t>
      </w:r>
    </w:p>
    <w:p w:rsidR="00DE2E0B" w:rsidRPr="00DE2E0B" w:rsidRDefault="00DE2E0B" w:rsidP="00DE2E0B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E2E0B">
        <w:rPr>
          <w:color w:val="000000"/>
          <w:sz w:val="28"/>
          <w:szCs w:val="28"/>
        </w:rPr>
        <w:t xml:space="preserve">Расстояние между активной стороной нижнего слоя первой секции и активной стороной верхнего слоя второй секции называют </w:t>
      </w:r>
      <w:r w:rsidRPr="00DE2E0B">
        <w:rPr>
          <w:iCs/>
          <w:color w:val="000000"/>
          <w:sz w:val="28"/>
          <w:szCs w:val="28"/>
        </w:rPr>
        <w:t xml:space="preserve">вторым частичным шагом обмотки по якорю, </w:t>
      </w:r>
      <w:r w:rsidRPr="00DE2E0B">
        <w:rPr>
          <w:color w:val="000000"/>
          <w:sz w:val="28"/>
          <w:szCs w:val="28"/>
        </w:rPr>
        <w:t xml:space="preserve">обозначают через </w:t>
      </w:r>
      <w:r w:rsidRPr="00DE2E0B">
        <w:rPr>
          <w:color w:val="000000"/>
          <w:sz w:val="28"/>
          <w:szCs w:val="28"/>
          <w:lang w:val="en-US"/>
        </w:rPr>
        <w:t>y</w:t>
      </w:r>
      <w:r w:rsidRPr="00DE2E0B">
        <w:rPr>
          <w:color w:val="000000"/>
          <w:sz w:val="28"/>
          <w:szCs w:val="28"/>
          <w:vertAlign w:val="subscript"/>
        </w:rPr>
        <w:t>2</w:t>
      </w:r>
      <w:r w:rsidRPr="00DE2E0B">
        <w:rPr>
          <w:color w:val="000000"/>
          <w:sz w:val="28"/>
          <w:szCs w:val="28"/>
        </w:rPr>
        <w:t xml:space="preserve"> и измеряют в элементарных пазах.</w:t>
      </w:r>
    </w:p>
    <w:p w:rsidR="00DE2E0B" w:rsidRPr="00DE2E0B" w:rsidRDefault="00DE2E0B" w:rsidP="00DE2E0B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E2E0B">
        <w:rPr>
          <w:color w:val="000000"/>
          <w:sz w:val="28"/>
          <w:szCs w:val="28"/>
        </w:rPr>
        <w:t xml:space="preserve">Знание шагов обмотки </w:t>
      </w:r>
      <w:r w:rsidRPr="00DE2E0B">
        <w:rPr>
          <w:color w:val="000000"/>
          <w:sz w:val="28"/>
          <w:szCs w:val="28"/>
          <w:lang w:val="en-US"/>
        </w:rPr>
        <w:t>y</w:t>
      </w:r>
      <w:r w:rsidRPr="00DE2E0B">
        <w:rPr>
          <w:color w:val="000000"/>
          <w:sz w:val="28"/>
          <w:szCs w:val="28"/>
          <w:vertAlign w:val="subscript"/>
        </w:rPr>
        <w:t>1</w:t>
      </w:r>
      <w:r w:rsidRPr="00DE2E0B">
        <w:rPr>
          <w:iCs/>
          <w:color w:val="000000"/>
          <w:sz w:val="28"/>
          <w:szCs w:val="28"/>
        </w:rPr>
        <w:t xml:space="preserve"> </w:t>
      </w:r>
      <w:r w:rsidRPr="00DE2E0B">
        <w:rPr>
          <w:color w:val="000000"/>
          <w:sz w:val="28"/>
          <w:szCs w:val="28"/>
        </w:rPr>
        <w:t xml:space="preserve">и </w:t>
      </w:r>
      <w:r w:rsidRPr="00DE2E0B">
        <w:rPr>
          <w:color w:val="000000"/>
          <w:sz w:val="28"/>
          <w:szCs w:val="28"/>
          <w:lang w:val="en-US"/>
        </w:rPr>
        <w:t>y</w:t>
      </w:r>
      <w:r w:rsidRPr="00DE2E0B">
        <w:rPr>
          <w:color w:val="000000"/>
          <w:sz w:val="28"/>
          <w:szCs w:val="28"/>
          <w:vertAlign w:val="subscript"/>
        </w:rPr>
        <w:t>2</w:t>
      </w:r>
      <w:r w:rsidRPr="00DE2E0B">
        <w:rPr>
          <w:color w:val="000000"/>
          <w:sz w:val="28"/>
          <w:szCs w:val="28"/>
        </w:rPr>
        <w:t xml:space="preserve"> дает возможность определить </w:t>
      </w:r>
      <w:r w:rsidRPr="00DE2E0B">
        <w:rPr>
          <w:iCs/>
          <w:color w:val="000000"/>
          <w:sz w:val="28"/>
          <w:szCs w:val="28"/>
        </w:rPr>
        <w:t xml:space="preserve">результирующий шаг обмотки по якорю у, </w:t>
      </w:r>
      <w:r w:rsidRPr="00DE2E0B">
        <w:rPr>
          <w:color w:val="000000"/>
          <w:sz w:val="28"/>
          <w:szCs w:val="28"/>
        </w:rPr>
        <w:t>который представляет собой расстояние между расположенными в одном слое актив</w:t>
      </w:r>
      <w:r w:rsidRPr="00DE2E0B">
        <w:rPr>
          <w:color w:val="000000"/>
          <w:sz w:val="28"/>
          <w:szCs w:val="28"/>
        </w:rPr>
        <w:softHyphen/>
        <w:t>ными сторонами двух следующих друг за другом секций.</w:t>
      </w:r>
    </w:p>
    <w:p w:rsidR="00CA77AE" w:rsidRDefault="00DE2E0B" w:rsidP="00DE2E0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E2E0B">
        <w:rPr>
          <w:color w:val="000000"/>
          <w:sz w:val="28"/>
          <w:szCs w:val="28"/>
        </w:rPr>
        <w:t xml:space="preserve">Из рис. </w:t>
      </w:r>
      <w:r w:rsidRPr="00DE2E0B">
        <w:rPr>
          <w:iCs/>
          <w:color w:val="000000"/>
          <w:sz w:val="28"/>
          <w:szCs w:val="28"/>
        </w:rPr>
        <w:t xml:space="preserve"> </w:t>
      </w:r>
      <w:r w:rsidRPr="00DE2E0B">
        <w:rPr>
          <w:color w:val="000000"/>
          <w:sz w:val="28"/>
          <w:szCs w:val="28"/>
        </w:rPr>
        <w:t>следует, что</w:t>
      </w:r>
    </w:p>
    <w:p w:rsidR="00822B10" w:rsidRDefault="00DE2E0B" w:rsidP="00822B10">
      <w:pPr>
        <w:spacing w:line="360" w:lineRule="auto"/>
        <w:ind w:firstLine="720"/>
        <w:jc w:val="center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  <w:lang w:val="en-US"/>
        </w:rPr>
        <w:t xml:space="preserve"> y</w:t>
      </w:r>
      <w:r w:rsidRPr="00DE2E0B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  <w:vertAlign w:val="subscript"/>
          <w:lang w:val="en-US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 xml:space="preserve"> y</w:t>
      </w:r>
      <w:r w:rsidRPr="00DE2E0B">
        <w:rPr>
          <w:color w:val="000000"/>
          <w:sz w:val="28"/>
          <w:szCs w:val="28"/>
          <w:vertAlign w:val="subscript"/>
        </w:rPr>
        <w:t>2</w:t>
      </w:r>
      <w:r w:rsidR="00822B10">
        <w:rPr>
          <w:color w:val="000000"/>
          <w:sz w:val="28"/>
          <w:szCs w:val="28"/>
          <w:vertAlign w:val="subscript"/>
          <w:lang w:val="en-US"/>
        </w:rPr>
        <w:t xml:space="preserve"> </w:t>
      </w:r>
    </w:p>
    <w:p w:rsidR="00822B10" w:rsidRDefault="00C72A37" w:rsidP="00822B10">
      <w:pPr>
        <w:spacing w:line="360" w:lineRule="auto"/>
        <w:ind w:firstLine="72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33" type="#_x0000_t75" style="width:204.75pt;height:108.75pt">
            <v:imagedata r:id="rId13" o:title="2"/>
          </v:shape>
        </w:pict>
      </w:r>
    </w:p>
    <w:p w:rsidR="00822B10" w:rsidRDefault="00822B10" w:rsidP="00822B10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Шаги петлевой обмотки: </w:t>
      </w:r>
    </w:p>
    <w:p w:rsidR="00822B10" w:rsidRPr="00D92DDE" w:rsidRDefault="00822B10" w:rsidP="00D92DDE">
      <w:pPr>
        <w:spacing w:line="360" w:lineRule="auto"/>
        <w:ind w:firstLine="720"/>
        <w:jc w:val="both"/>
        <w:rPr>
          <w:sz w:val="28"/>
          <w:szCs w:val="28"/>
        </w:rPr>
      </w:pPr>
      <w:r w:rsidRPr="00D92DDE">
        <w:rPr>
          <w:sz w:val="28"/>
          <w:szCs w:val="28"/>
        </w:rPr>
        <w:t>а) – правоходовая обмотка: б) левоходовая обмотка</w:t>
      </w:r>
    </w:p>
    <w:p w:rsidR="00D92DDE" w:rsidRPr="00D92DDE" w:rsidRDefault="00D92DDE" w:rsidP="00D92DD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92DDE">
        <w:rPr>
          <w:color w:val="000000"/>
          <w:sz w:val="28"/>
          <w:szCs w:val="28"/>
        </w:rPr>
        <w:t xml:space="preserve">Укладывая секции обмотки, мы как бы перемещаемся не только по сердечнику якоря, но и по коллектору. Расстояние между двумя коллекторными пластинами, к которым присоединены начало и конец одной секции, называется </w:t>
      </w:r>
      <w:r w:rsidRPr="00D92DDE">
        <w:rPr>
          <w:iCs/>
          <w:color w:val="000000"/>
          <w:sz w:val="28"/>
          <w:szCs w:val="28"/>
        </w:rPr>
        <w:t>шагом обмотки по коллектору и</w:t>
      </w:r>
      <w:r w:rsidRPr="00D92DDE">
        <w:rPr>
          <w:color w:val="000000"/>
          <w:sz w:val="28"/>
          <w:szCs w:val="28"/>
        </w:rPr>
        <w:t xml:space="preserve"> обозначается через у</w:t>
      </w:r>
      <w:r w:rsidRPr="00D92DDE">
        <w:rPr>
          <w:color w:val="000000"/>
          <w:sz w:val="28"/>
          <w:szCs w:val="28"/>
          <w:vertAlign w:val="subscript"/>
        </w:rPr>
        <w:t>к</w:t>
      </w:r>
      <w:r w:rsidRPr="00D92DDE">
        <w:rPr>
          <w:color w:val="000000"/>
          <w:sz w:val="28"/>
          <w:szCs w:val="28"/>
        </w:rPr>
        <w:t>.</w:t>
      </w:r>
    </w:p>
    <w:p w:rsidR="00822B10" w:rsidRDefault="00D92DDE" w:rsidP="00D92DD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92DDE">
        <w:rPr>
          <w:color w:val="000000"/>
          <w:sz w:val="28"/>
          <w:szCs w:val="28"/>
        </w:rPr>
        <w:t xml:space="preserve">Шаги обмотки по якорю измеряются элементарными пазами, а шаг по коллектору - коллекторными делениями (пластинами). Обмотка, часть которой показана на рис.  называется </w:t>
      </w:r>
      <w:r w:rsidRPr="00D92DDE">
        <w:rPr>
          <w:iCs/>
          <w:color w:val="000000"/>
          <w:sz w:val="28"/>
          <w:szCs w:val="28"/>
        </w:rPr>
        <w:t xml:space="preserve">правоходовой, </w:t>
      </w:r>
      <w:r w:rsidRPr="00D92DDE">
        <w:rPr>
          <w:color w:val="000000"/>
          <w:sz w:val="28"/>
          <w:szCs w:val="28"/>
        </w:rPr>
        <w:t>так как укладка секций этой обмотки происходит слева на</w:t>
      </w:r>
      <w:r>
        <w:rPr>
          <w:color w:val="000000"/>
          <w:sz w:val="28"/>
          <w:szCs w:val="28"/>
        </w:rPr>
        <w:t xml:space="preserve"> </w:t>
      </w:r>
      <w:r w:rsidRPr="00D92DDE">
        <w:rPr>
          <w:color w:val="000000"/>
          <w:sz w:val="28"/>
          <w:szCs w:val="28"/>
        </w:rPr>
        <w:t xml:space="preserve">право но якорю, в отличие ог </w:t>
      </w:r>
      <w:r w:rsidRPr="00D92DDE">
        <w:rPr>
          <w:iCs/>
          <w:color w:val="000000"/>
          <w:sz w:val="28"/>
          <w:szCs w:val="28"/>
        </w:rPr>
        <w:t>левоходовой</w:t>
      </w:r>
      <w:r w:rsidRPr="00D92DDE">
        <w:rPr>
          <w:color w:val="000000"/>
          <w:sz w:val="28"/>
          <w:szCs w:val="28"/>
        </w:rPr>
        <w:t>, в которой укладка секций обмотки по якорю идет справа налево. Как следует из определения, начало н конец каждой секции простой петлевой обмотки присоединяется к рядом лежащим коллекторным пластинам, следовательно,</w:t>
      </w:r>
    </w:p>
    <w:p w:rsidR="00D92DDE" w:rsidRDefault="00D92DDE" w:rsidP="003D00BB">
      <w:pPr>
        <w:spacing w:line="360" w:lineRule="auto"/>
        <w:ind w:firstLine="720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y = y</w:t>
      </w:r>
      <w:r w:rsidRPr="00D92DDE">
        <w:rPr>
          <w:color w:val="000000"/>
          <w:sz w:val="28"/>
          <w:szCs w:val="28"/>
          <w:vertAlign w:val="subscript"/>
        </w:rPr>
        <w:t>к</w:t>
      </w:r>
      <w:r>
        <w:rPr>
          <w:color w:val="000000"/>
          <w:sz w:val="28"/>
          <w:szCs w:val="28"/>
          <w:lang w:val="en-US"/>
        </w:rPr>
        <w:t xml:space="preserve"> = ± 1.</w:t>
      </w:r>
    </w:p>
    <w:p w:rsidR="003D00BB" w:rsidRPr="003D00BB" w:rsidRDefault="003D00BB" w:rsidP="003D00BB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D00BB">
        <w:rPr>
          <w:color w:val="000000"/>
          <w:sz w:val="28"/>
          <w:szCs w:val="28"/>
        </w:rPr>
        <w:t xml:space="preserve">В этом выражении знак «плюс» соответствует </w:t>
      </w:r>
      <w:r w:rsidRPr="003D00BB">
        <w:rPr>
          <w:iCs/>
          <w:color w:val="000000"/>
          <w:sz w:val="28"/>
          <w:szCs w:val="28"/>
        </w:rPr>
        <w:t xml:space="preserve">правоходовой </w:t>
      </w:r>
      <w:r w:rsidRPr="003D00BB">
        <w:rPr>
          <w:color w:val="000000"/>
          <w:sz w:val="28"/>
          <w:szCs w:val="28"/>
        </w:rPr>
        <w:t xml:space="preserve">обмотке, а знак «минус» — </w:t>
      </w:r>
      <w:r w:rsidRPr="003D00BB">
        <w:rPr>
          <w:iCs/>
          <w:color w:val="000000"/>
          <w:sz w:val="28"/>
          <w:szCs w:val="28"/>
        </w:rPr>
        <w:t>левоходовой.</w:t>
      </w:r>
    </w:p>
    <w:p w:rsidR="0006319C" w:rsidRDefault="003D00BB" w:rsidP="003D00BB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3D00BB">
        <w:rPr>
          <w:color w:val="000000"/>
          <w:sz w:val="28"/>
          <w:szCs w:val="28"/>
        </w:rPr>
        <w:t>Для определения всех шагов простой петлевой обмотки до</w:t>
      </w:r>
      <w:r w:rsidRPr="003D00BB">
        <w:rPr>
          <w:color w:val="000000"/>
          <w:sz w:val="28"/>
          <w:szCs w:val="28"/>
        </w:rPr>
        <w:softHyphen/>
        <w:t>статочно рассчитать первый частичный шаг по якорю</w:t>
      </w:r>
    </w:p>
    <w:p w:rsidR="003D00BB" w:rsidRPr="0006319C" w:rsidRDefault="00C72A37" w:rsidP="0006319C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034" type="#_x0000_t75" style="width:59.25pt;height:33pt">
            <v:imagedata r:id="rId14" o:title=""/>
          </v:shape>
        </w:pict>
      </w:r>
      <w:r w:rsidR="0006319C" w:rsidRPr="0006319C">
        <w:rPr>
          <w:color w:val="000000"/>
          <w:sz w:val="28"/>
          <w:szCs w:val="28"/>
        </w:rPr>
        <w:t>,</w:t>
      </w:r>
    </w:p>
    <w:p w:rsidR="0006319C" w:rsidRDefault="0006319C" w:rsidP="0006319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6319C">
        <w:rPr>
          <w:color w:val="000000"/>
          <w:sz w:val="28"/>
          <w:szCs w:val="28"/>
        </w:rPr>
        <w:t>где ε – велечина, меньшая единицы, вычитая или суммируя ко</w:t>
      </w:r>
      <w:r w:rsidRPr="0006319C">
        <w:rPr>
          <w:color w:val="000000"/>
          <w:sz w:val="28"/>
          <w:szCs w:val="28"/>
        </w:rPr>
        <w:softHyphen/>
        <w:t xml:space="preserve">торую можно получить шаг </w:t>
      </w:r>
      <w:r w:rsidRPr="0006319C">
        <w:rPr>
          <w:iCs/>
          <w:color w:val="000000"/>
          <w:sz w:val="28"/>
          <w:szCs w:val="28"/>
        </w:rPr>
        <w:t>у</w:t>
      </w:r>
      <w:r w:rsidRPr="0006319C">
        <w:rPr>
          <w:iCs/>
          <w:color w:val="000000"/>
          <w:sz w:val="28"/>
          <w:szCs w:val="28"/>
          <w:vertAlign w:val="subscript"/>
        </w:rPr>
        <w:t>1</w:t>
      </w:r>
      <w:r w:rsidRPr="0006319C">
        <w:rPr>
          <w:iCs/>
          <w:color w:val="000000"/>
          <w:sz w:val="28"/>
          <w:szCs w:val="28"/>
        </w:rPr>
        <w:t xml:space="preserve">, </w:t>
      </w:r>
      <w:r w:rsidRPr="0006319C">
        <w:rPr>
          <w:color w:val="000000"/>
          <w:sz w:val="28"/>
          <w:szCs w:val="28"/>
        </w:rPr>
        <w:t>выраженный целым числом.</w:t>
      </w:r>
    </w:p>
    <w:p w:rsidR="0006319C" w:rsidRDefault="0006319C" w:rsidP="0006319C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2 = </w:t>
      </w:r>
      <w:r>
        <w:rPr>
          <w:color w:val="000000"/>
          <w:sz w:val="28"/>
          <w:szCs w:val="28"/>
          <w:lang w:val="en-US"/>
        </w:rPr>
        <w:t>y</w:t>
      </w:r>
      <w:r w:rsidRPr="0006319C">
        <w:rPr>
          <w:color w:val="000000"/>
          <w:sz w:val="28"/>
          <w:szCs w:val="28"/>
          <w:vertAlign w:val="subscript"/>
          <w:lang w:val="en-US"/>
        </w:rPr>
        <w:t>1</w:t>
      </w:r>
      <w:r>
        <w:rPr>
          <w:color w:val="000000"/>
          <w:sz w:val="28"/>
          <w:szCs w:val="28"/>
          <w:lang w:val="en-US"/>
        </w:rPr>
        <w:t xml:space="preserve"> ± y = y</w:t>
      </w:r>
      <w:r w:rsidRPr="0006319C">
        <w:rPr>
          <w:color w:val="000000"/>
          <w:sz w:val="28"/>
          <w:szCs w:val="28"/>
          <w:vertAlign w:val="subscript"/>
          <w:lang w:val="en-US"/>
        </w:rPr>
        <w:t>1</w:t>
      </w:r>
      <w:r>
        <w:rPr>
          <w:color w:val="000000"/>
          <w:sz w:val="28"/>
          <w:szCs w:val="28"/>
          <w:lang w:val="en-US"/>
        </w:rPr>
        <w:t xml:space="preserve"> ± 1</w:t>
      </w:r>
    </w:p>
    <w:p w:rsidR="0006319C" w:rsidRDefault="0006319C" w:rsidP="0006319C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p w:rsidR="0006319C" w:rsidRPr="0006319C" w:rsidRDefault="0006319C" w:rsidP="0006319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6319C">
        <w:rPr>
          <w:color w:val="000000"/>
          <w:sz w:val="28"/>
          <w:szCs w:val="28"/>
        </w:rPr>
        <w:t>Прежде чем приступить к выполнению схемы, необходимо</w:t>
      </w:r>
      <w:r>
        <w:rPr>
          <w:color w:val="000000"/>
          <w:sz w:val="28"/>
          <w:szCs w:val="28"/>
        </w:rPr>
        <w:t xml:space="preserve"> </w:t>
      </w:r>
      <w:r w:rsidRPr="0006319C">
        <w:rPr>
          <w:color w:val="000000"/>
          <w:sz w:val="28"/>
          <w:szCs w:val="28"/>
        </w:rPr>
        <w:t>отметить следующее:</w:t>
      </w:r>
    </w:p>
    <w:p w:rsidR="0006319C" w:rsidRPr="0006319C" w:rsidRDefault="0006319C" w:rsidP="0006319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6319C">
        <w:rPr>
          <w:color w:val="000000"/>
          <w:sz w:val="28"/>
          <w:szCs w:val="28"/>
        </w:rPr>
        <w:t>1.             Все пазы сердечника якоря н секции обмотки нумеруют</w:t>
      </w:r>
      <w:r w:rsidRPr="0006319C">
        <w:rPr>
          <w:color w:val="000000"/>
          <w:sz w:val="28"/>
          <w:szCs w:val="28"/>
        </w:rPr>
        <w:softHyphen/>
        <w:t>ся. При этом номер секции определяется номером паза, в верх</w:t>
      </w:r>
      <w:r w:rsidRPr="0006319C">
        <w:rPr>
          <w:color w:val="000000"/>
          <w:sz w:val="28"/>
          <w:szCs w:val="28"/>
        </w:rPr>
        <w:softHyphen/>
        <w:t>ней части которого находится одна из ее активных сторон.</w:t>
      </w:r>
    </w:p>
    <w:p w:rsidR="0006319C" w:rsidRPr="0006319C" w:rsidRDefault="0006319C" w:rsidP="0006319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6319C">
        <w:rPr>
          <w:color w:val="000000"/>
          <w:sz w:val="28"/>
          <w:szCs w:val="28"/>
        </w:rPr>
        <w:t>2.             Активные стороны верхнего слоя изображают на схеме сплошными линиями, а стороны нижнего слоя - пунктирными так, что одна половина секции, относящаяся к верхнему слою,</w:t>
      </w:r>
    </w:p>
    <w:p w:rsidR="0006319C" w:rsidRPr="0006319C" w:rsidRDefault="0006319C" w:rsidP="0006319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6319C">
        <w:rPr>
          <w:color w:val="000000"/>
          <w:sz w:val="28"/>
          <w:szCs w:val="28"/>
        </w:rPr>
        <w:t xml:space="preserve">показывается на схеме сплошной линией, а другая, относящаяся к нижнему слою, </w:t>
      </w:r>
      <w:r>
        <w:rPr>
          <w:color w:val="000000"/>
          <w:sz w:val="28"/>
          <w:szCs w:val="28"/>
        </w:rPr>
        <w:t>-</w:t>
      </w:r>
      <w:r w:rsidRPr="0006319C">
        <w:rPr>
          <w:color w:val="000000"/>
          <w:sz w:val="28"/>
          <w:szCs w:val="28"/>
        </w:rPr>
        <w:t xml:space="preserve"> пунктирной.</w:t>
      </w:r>
    </w:p>
    <w:p w:rsidR="0006319C" w:rsidRPr="00D015D6" w:rsidRDefault="0006319C" w:rsidP="00D015D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015D6">
        <w:rPr>
          <w:color w:val="000000"/>
          <w:sz w:val="28"/>
          <w:szCs w:val="28"/>
        </w:rPr>
        <w:t>Для удобства вычерчивания схемы следует предварительно составить таблицу соединений. В этой таблице (табл. 2.1) гори</w:t>
      </w:r>
      <w:r w:rsidRPr="00D015D6">
        <w:rPr>
          <w:color w:val="000000"/>
          <w:sz w:val="28"/>
          <w:szCs w:val="28"/>
        </w:rPr>
        <w:softHyphen/>
        <w:t>зонтальные линии изображают секции, а наклонные указыва</w:t>
      </w:r>
      <w:r w:rsidRPr="00D015D6">
        <w:rPr>
          <w:color w:val="000000"/>
          <w:sz w:val="28"/>
          <w:szCs w:val="28"/>
        </w:rPr>
        <w:softHyphen/>
        <w:t>ют на порядок соединения секции со стороны коллекто</w:t>
      </w:r>
      <w:r w:rsidRPr="00D015D6">
        <w:rPr>
          <w:color w:val="000000"/>
          <w:sz w:val="28"/>
          <w:szCs w:val="28"/>
        </w:rPr>
        <w:softHyphen/>
        <w:t>ра. При правильно вычислен</w:t>
      </w:r>
      <w:r w:rsidRPr="00D015D6">
        <w:rPr>
          <w:color w:val="000000"/>
          <w:sz w:val="28"/>
          <w:szCs w:val="28"/>
        </w:rPr>
        <w:softHyphen/>
        <w:t>ных шагах таблица включает в себя все активные стороны верхнего и нижнего слоев об</w:t>
      </w:r>
      <w:r w:rsidRPr="00D015D6">
        <w:rPr>
          <w:color w:val="000000"/>
          <w:sz w:val="28"/>
          <w:szCs w:val="28"/>
        </w:rPr>
        <w:softHyphen/>
        <w:t>мотки .</w:t>
      </w:r>
    </w:p>
    <w:p w:rsidR="0006319C" w:rsidRPr="00D015D6" w:rsidRDefault="0006319C" w:rsidP="00D015D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015D6">
        <w:rPr>
          <w:color w:val="000000"/>
          <w:sz w:val="28"/>
          <w:szCs w:val="28"/>
        </w:rPr>
        <w:t>Развернутую схему обмот</w:t>
      </w:r>
      <w:r w:rsidRPr="00D015D6">
        <w:rPr>
          <w:color w:val="000000"/>
          <w:sz w:val="28"/>
          <w:szCs w:val="28"/>
        </w:rPr>
        <w:softHyphen/>
        <w:t>ки (рис. 2.8) строят в следу</w:t>
      </w:r>
      <w:r w:rsidRPr="00D015D6">
        <w:rPr>
          <w:color w:val="000000"/>
          <w:sz w:val="28"/>
          <w:szCs w:val="28"/>
        </w:rPr>
        <w:softHyphen/>
        <w:t>ющей последовательности. На листе бумаги размечают пазы, и наносят контуры полюсов. При этом следует учесть, что изображенный на схеме полюс представляет собой как бы зер</w:t>
      </w:r>
      <w:r w:rsidRPr="00D015D6">
        <w:rPr>
          <w:color w:val="000000"/>
          <w:sz w:val="28"/>
          <w:szCs w:val="28"/>
        </w:rPr>
        <w:softHyphen/>
        <w:t>кальное отражение полюса, находящегося над якорем. При выполнении схемы обмотки ширину полюса следует при</w:t>
      </w:r>
      <w:r w:rsidRPr="00D015D6">
        <w:rPr>
          <w:color w:val="000000"/>
          <w:sz w:val="28"/>
          <w:szCs w:val="28"/>
        </w:rPr>
        <w:softHyphen/>
        <w:t>нять равной приблизительно 0,8 т. Полярность полюсов че</w:t>
      </w:r>
      <w:r w:rsidRPr="00D015D6">
        <w:rPr>
          <w:color w:val="000000"/>
          <w:sz w:val="28"/>
          <w:szCs w:val="28"/>
        </w:rPr>
        <w:softHyphen/>
        <w:t xml:space="preserve">редуется: </w:t>
      </w:r>
      <w:r w:rsidRPr="00D015D6">
        <w:rPr>
          <w:iCs/>
          <w:color w:val="000000"/>
          <w:sz w:val="28"/>
          <w:szCs w:val="28"/>
        </w:rPr>
        <w:t>N</w:t>
      </w:r>
      <w:r w:rsidRPr="00D015D6">
        <w:rPr>
          <w:color w:val="000000"/>
          <w:sz w:val="28"/>
          <w:szCs w:val="28"/>
        </w:rPr>
        <w:t>—</w:t>
      </w:r>
      <w:r w:rsidRPr="00D015D6">
        <w:rPr>
          <w:color w:val="000000"/>
          <w:sz w:val="28"/>
          <w:szCs w:val="28"/>
          <w:lang w:val="en-US"/>
        </w:rPr>
        <w:t>S</w:t>
      </w:r>
      <w:r w:rsidRPr="00D015D6">
        <w:rPr>
          <w:color w:val="000000"/>
          <w:sz w:val="28"/>
          <w:szCs w:val="28"/>
        </w:rPr>
        <w:t>—</w:t>
      </w:r>
      <w:r w:rsidRPr="00D015D6">
        <w:rPr>
          <w:iCs/>
          <w:color w:val="000000"/>
          <w:sz w:val="28"/>
          <w:szCs w:val="28"/>
        </w:rPr>
        <w:t>N</w:t>
      </w:r>
      <w:r w:rsidRPr="00D015D6">
        <w:rPr>
          <w:color w:val="000000"/>
          <w:sz w:val="28"/>
          <w:szCs w:val="28"/>
        </w:rPr>
        <w:t>—</w:t>
      </w:r>
      <w:r w:rsidRPr="00D015D6">
        <w:rPr>
          <w:color w:val="000000"/>
          <w:sz w:val="28"/>
          <w:szCs w:val="28"/>
          <w:lang w:val="en-US"/>
        </w:rPr>
        <w:t>S</w:t>
      </w:r>
      <w:r w:rsidRPr="00D015D6">
        <w:rPr>
          <w:color w:val="000000"/>
          <w:sz w:val="28"/>
          <w:szCs w:val="28"/>
        </w:rPr>
        <w:t>. Затем изображают коллекторные пла</w:t>
      </w:r>
      <w:r w:rsidRPr="00D015D6">
        <w:rPr>
          <w:color w:val="000000"/>
          <w:sz w:val="28"/>
          <w:szCs w:val="28"/>
        </w:rPr>
        <w:softHyphen/>
        <w:t>стины и наносят на схему пер</w:t>
      </w:r>
      <w:r w:rsidRPr="00D015D6">
        <w:rPr>
          <w:color w:val="000000"/>
          <w:sz w:val="28"/>
          <w:szCs w:val="28"/>
        </w:rPr>
        <w:softHyphen/>
        <w:t xml:space="preserve">вую секцию, активные стороны которой расположатся в пазах </w:t>
      </w:r>
      <w:r w:rsidRPr="00D015D6">
        <w:rPr>
          <w:iCs/>
          <w:color w:val="000000"/>
          <w:sz w:val="28"/>
          <w:szCs w:val="28"/>
        </w:rPr>
        <w:t xml:space="preserve">1 </w:t>
      </w:r>
      <w:r w:rsidRPr="00D015D6">
        <w:rPr>
          <w:color w:val="000000"/>
          <w:sz w:val="28"/>
          <w:szCs w:val="28"/>
        </w:rPr>
        <w:t xml:space="preserve">и </w:t>
      </w:r>
      <w:r w:rsidRPr="00D015D6">
        <w:rPr>
          <w:iCs/>
          <w:color w:val="000000"/>
          <w:sz w:val="28"/>
          <w:szCs w:val="28"/>
        </w:rPr>
        <w:t xml:space="preserve">4. </w:t>
      </w:r>
      <w:r w:rsidRPr="00D015D6">
        <w:rPr>
          <w:color w:val="000000"/>
          <w:sz w:val="28"/>
          <w:szCs w:val="28"/>
        </w:rPr>
        <w:t>Коллекторные пластины, к которым присоединены концы первой секции, обозначаю</w:t>
      </w:r>
      <w:r w:rsidR="00D015D6" w:rsidRPr="00D015D6">
        <w:rPr>
          <w:color w:val="000000"/>
          <w:sz w:val="28"/>
          <w:szCs w:val="28"/>
        </w:rPr>
        <w:t xml:space="preserve">т </w:t>
      </w:r>
      <w:r w:rsidRPr="00D015D6">
        <w:rPr>
          <w:color w:val="000000"/>
          <w:sz w:val="28"/>
          <w:szCs w:val="28"/>
        </w:rPr>
        <w:t xml:space="preserve">цифрами 1 и </w:t>
      </w:r>
      <w:r w:rsidRPr="00D015D6">
        <w:rPr>
          <w:iCs/>
          <w:color w:val="000000"/>
          <w:sz w:val="28"/>
          <w:szCs w:val="28"/>
        </w:rPr>
        <w:t xml:space="preserve">2. </w:t>
      </w:r>
      <w:r w:rsidRPr="00D015D6">
        <w:rPr>
          <w:color w:val="000000"/>
          <w:sz w:val="28"/>
          <w:szCs w:val="28"/>
        </w:rPr>
        <w:t>Затем нумеруют остальные коллекторные пла</w:t>
      </w:r>
      <w:r w:rsidRPr="00D015D6">
        <w:rPr>
          <w:color w:val="000000"/>
          <w:sz w:val="28"/>
          <w:szCs w:val="28"/>
        </w:rPr>
        <w:softHyphen/>
        <w:t xml:space="preserve">стины и последовательно наносят на схему другие секции </w:t>
      </w:r>
      <w:r w:rsidRPr="00D015D6">
        <w:rPr>
          <w:iCs/>
          <w:color w:val="000000"/>
          <w:sz w:val="28"/>
          <w:szCs w:val="28"/>
        </w:rPr>
        <w:t xml:space="preserve">(2, 3 </w:t>
      </w:r>
      <w:r w:rsidRPr="00D015D6">
        <w:rPr>
          <w:color w:val="000000"/>
          <w:sz w:val="28"/>
          <w:szCs w:val="28"/>
        </w:rPr>
        <w:t xml:space="preserve">и т. д.). Последняя секция </w:t>
      </w:r>
      <w:r w:rsidRPr="00D015D6">
        <w:rPr>
          <w:iCs/>
          <w:color w:val="000000"/>
          <w:sz w:val="28"/>
          <w:szCs w:val="28"/>
        </w:rPr>
        <w:t xml:space="preserve">(12) </w:t>
      </w:r>
      <w:r w:rsidRPr="00D015D6">
        <w:rPr>
          <w:color w:val="000000"/>
          <w:sz w:val="28"/>
          <w:szCs w:val="28"/>
        </w:rPr>
        <w:t>должна замкнуть обмотку, что будет свидетельствовать о правильно выполненной схеме.</w:t>
      </w:r>
    </w:p>
    <w:p w:rsidR="00D015D6" w:rsidRDefault="0006319C" w:rsidP="00D015D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15D6">
        <w:rPr>
          <w:color w:val="000000"/>
          <w:sz w:val="28"/>
          <w:szCs w:val="28"/>
        </w:rPr>
        <w:t>Далее на схеме изображают щетки. Расстояние между щет</w:t>
      </w:r>
      <w:r w:rsidRPr="00D015D6">
        <w:rPr>
          <w:color w:val="000000"/>
          <w:sz w:val="28"/>
          <w:szCs w:val="28"/>
        </w:rPr>
        <w:softHyphen/>
        <w:t>ками А и В должно соответствовать полюсному делению, т. е.</w:t>
      </w:r>
      <w:r w:rsidR="00D015D6">
        <w:rPr>
          <w:color w:val="000000"/>
          <w:sz w:val="28"/>
          <w:szCs w:val="28"/>
        </w:rPr>
        <w:t xml:space="preserve"> должно соответствовать полюсному делению, т. е. должно составлять </w:t>
      </w:r>
      <w:r w:rsidR="00C72A37">
        <w:rPr>
          <w:color w:val="000000"/>
          <w:position w:val="-28"/>
          <w:sz w:val="28"/>
          <w:szCs w:val="28"/>
        </w:rPr>
        <w:pict>
          <v:shape id="_x0000_i1035" type="#_x0000_t75" style="width:20.25pt;height:33pt">
            <v:imagedata r:id="rId15" o:title=""/>
          </v:shape>
        </w:pict>
      </w:r>
      <w:r w:rsidR="00D015D6">
        <w:rPr>
          <w:color w:val="000000"/>
          <w:sz w:val="28"/>
          <w:szCs w:val="28"/>
        </w:rPr>
        <w:t xml:space="preserve">коллекторных делений. В нашем примере это расстояние равно </w:t>
      </w:r>
      <w:r w:rsidR="00C72A37">
        <w:rPr>
          <w:color w:val="000000"/>
          <w:position w:val="-24"/>
          <w:sz w:val="28"/>
          <w:szCs w:val="28"/>
        </w:rPr>
        <w:pict>
          <v:shape id="_x0000_i1036" type="#_x0000_t75" style="width:33pt;height:30.75pt">
            <v:imagedata r:id="rId16" o:title=""/>
          </v:shape>
        </w:pict>
      </w:r>
      <w:r w:rsidR="00D015D6">
        <w:rPr>
          <w:color w:val="000000"/>
          <w:sz w:val="28"/>
          <w:szCs w:val="28"/>
        </w:rPr>
        <w:t xml:space="preserve"> коллекторным делениям. Что же касается </w:t>
      </w:r>
      <w:r w:rsidR="00D015D6" w:rsidRPr="00D015D6">
        <w:rPr>
          <w:color w:val="000000"/>
          <w:sz w:val="28"/>
          <w:szCs w:val="28"/>
        </w:rPr>
        <w:t>расположения щеток на коллекторе, то при этом следует руководствоваться следующим. Предположим, что электрический контакт якорной обмотки с внешней цепью осуществлялся не через коллектор и щетки, а при помощи так называемых условных щеток, расположенных на поверхности якоря. В этом случае наибольшее значение э. д. с. машины соответствует положению условных щеток на геометрической нейтрали. Но так как коллекторные пластины, к ко</w:t>
      </w:r>
      <w:r w:rsidR="00D015D6" w:rsidRPr="00D015D6">
        <w:rPr>
          <w:color w:val="000000"/>
          <w:sz w:val="28"/>
          <w:szCs w:val="28"/>
        </w:rPr>
        <w:softHyphen/>
        <w:t>торым присоединены секции, смещены относительно активных сторон этих секций приблизительно на 1/2τ, то</w:t>
      </w:r>
      <w:r w:rsidR="00D015D6" w:rsidRPr="00D015D6">
        <w:rPr>
          <w:color w:val="000000"/>
          <w:sz w:val="28"/>
          <w:szCs w:val="28"/>
          <w:lang w:val="uk-UA"/>
        </w:rPr>
        <w:t xml:space="preserve"> </w:t>
      </w:r>
      <w:r w:rsidR="00D015D6" w:rsidRPr="00D015D6">
        <w:rPr>
          <w:color w:val="000000"/>
          <w:sz w:val="28"/>
          <w:szCs w:val="28"/>
        </w:rPr>
        <w:t>пере</w:t>
      </w:r>
      <w:r w:rsidR="00D015D6" w:rsidRPr="00D015D6">
        <w:rPr>
          <w:color w:val="000000"/>
          <w:sz w:val="28"/>
          <w:szCs w:val="28"/>
        </w:rPr>
        <w:softHyphen/>
        <w:t>ходя от условных щеток к реальным, следует расположить их на коллекторе по оси главных полюсов машины.</w:t>
      </w:r>
    </w:p>
    <w:p w:rsidR="00D015D6" w:rsidRDefault="00C72A37" w:rsidP="00D015D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7" type="#_x0000_t75" style="width:227.25pt;height:120.75pt">
            <v:imagedata r:id="rId17" o:title="4"/>
          </v:shape>
        </w:pict>
      </w:r>
    </w:p>
    <w:p w:rsidR="00D015D6" w:rsidRDefault="00D015D6" w:rsidP="00D015D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Развернутая схема простой петлевой обмотки:</w:t>
      </w:r>
    </w:p>
    <w:p w:rsidR="00D015D6" w:rsidRDefault="00D015D6" w:rsidP="00D015D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 xml:space="preserve"> = 4;</w:t>
      </w:r>
      <w:r>
        <w:rPr>
          <w:color w:val="000000"/>
          <w:sz w:val="28"/>
          <w:szCs w:val="28"/>
          <w:lang w:val="en-US"/>
        </w:rPr>
        <w:t xml:space="preserve"> Z</w:t>
      </w:r>
      <w:r w:rsidRPr="00D015D6">
        <w:rPr>
          <w:color w:val="000000"/>
          <w:sz w:val="28"/>
          <w:szCs w:val="28"/>
          <w:vertAlign w:val="subscript"/>
        </w:rPr>
        <w:t>э</w:t>
      </w:r>
      <w:r>
        <w:rPr>
          <w:color w:val="000000"/>
          <w:sz w:val="28"/>
          <w:szCs w:val="28"/>
        </w:rPr>
        <w:t xml:space="preserve"> = 12</w:t>
      </w:r>
    </w:p>
    <w:p w:rsidR="00D015D6" w:rsidRDefault="00C72A37" w:rsidP="00D015D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8" type="#_x0000_t75" style="width:101.25pt;height:99pt">
            <v:imagedata r:id="rId18" o:title="51"/>
          </v:shape>
        </w:pict>
      </w:r>
    </w:p>
    <w:p w:rsidR="00D015D6" w:rsidRDefault="00D015D6" w:rsidP="00D015D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Расположение условных щеток на якоре</w:t>
      </w:r>
    </w:p>
    <w:p w:rsidR="00D015D6" w:rsidRDefault="00C72A37" w:rsidP="00D015D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9" type="#_x0000_t75" style="width:181.5pt;height:93.75pt">
            <v:imagedata r:id="rId19" o:title="52"/>
          </v:shape>
        </w:pict>
      </w:r>
    </w:p>
    <w:p w:rsidR="00D015D6" w:rsidRPr="00D015D6" w:rsidRDefault="00D015D6" w:rsidP="00D015D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Расположение щеток на коллекторе по оси главных полюсов</w:t>
      </w:r>
    </w:p>
    <w:p w:rsidR="0006319C" w:rsidRPr="00D015D6" w:rsidRDefault="00D015D6" w:rsidP="00D015D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015D6">
        <w:rPr>
          <w:color w:val="000000"/>
          <w:sz w:val="28"/>
          <w:szCs w:val="28"/>
        </w:rPr>
        <w:t>Предположим, что машина работает в режиме генератора и ее якорь вращается в направлении слева направо. Воспользо</w:t>
      </w:r>
      <w:r w:rsidRPr="00D015D6">
        <w:rPr>
          <w:color w:val="000000"/>
          <w:sz w:val="28"/>
          <w:szCs w:val="28"/>
        </w:rPr>
        <w:softHyphen/>
        <w:t xml:space="preserve">вавшись правилом «правой руки», определяем направление э. д. с. (тока), индуктируемой в активных сторонах секций. Это дает нам возможность установить полярность Щеток: </w:t>
      </w:r>
      <w:r w:rsidRPr="001B33D9">
        <w:rPr>
          <w:color w:val="000000"/>
          <w:sz w:val="28"/>
          <w:szCs w:val="28"/>
        </w:rPr>
        <w:t>щетки А</w:t>
      </w:r>
      <w:r w:rsidRPr="001B33D9">
        <w:rPr>
          <w:color w:val="000000"/>
          <w:sz w:val="28"/>
          <w:szCs w:val="28"/>
          <w:vertAlign w:val="subscript"/>
        </w:rPr>
        <w:t>1</w:t>
      </w:r>
      <w:r w:rsidRPr="001B33D9">
        <w:rPr>
          <w:color w:val="000000"/>
          <w:sz w:val="28"/>
          <w:szCs w:val="28"/>
        </w:rPr>
        <w:t xml:space="preserve"> и А</w:t>
      </w:r>
      <w:r w:rsidRPr="001B33D9">
        <w:rPr>
          <w:color w:val="000000"/>
          <w:sz w:val="28"/>
          <w:szCs w:val="28"/>
          <w:vertAlign w:val="subscript"/>
        </w:rPr>
        <w:t>2</w:t>
      </w:r>
      <w:r w:rsidRPr="001B33D9">
        <w:rPr>
          <w:i/>
          <w:iCs/>
          <w:color w:val="000000"/>
          <w:sz w:val="28"/>
          <w:szCs w:val="28"/>
        </w:rPr>
        <w:t xml:space="preserve">, </w:t>
      </w:r>
      <w:r w:rsidRPr="001B33D9">
        <w:rPr>
          <w:color w:val="000000"/>
          <w:sz w:val="28"/>
          <w:szCs w:val="28"/>
        </w:rPr>
        <w:t>от которых ток отводится во внешнюю цепь, являются положительными, а щетки</w:t>
      </w:r>
      <w:r w:rsidR="001B33D9" w:rsidRPr="001B33D9">
        <w:rPr>
          <w:color w:val="000000"/>
          <w:sz w:val="28"/>
          <w:szCs w:val="28"/>
          <w:lang w:val="en-US"/>
        </w:rPr>
        <w:t xml:space="preserve"> B</w:t>
      </w:r>
      <w:r w:rsidR="001B33D9" w:rsidRPr="001B33D9">
        <w:rPr>
          <w:color w:val="000000"/>
          <w:sz w:val="28"/>
          <w:szCs w:val="28"/>
          <w:vertAlign w:val="subscript"/>
          <w:lang w:val="en-US"/>
        </w:rPr>
        <w:t>1</w:t>
      </w:r>
      <w:r w:rsidRPr="001B33D9">
        <w:rPr>
          <w:color w:val="000000"/>
          <w:sz w:val="28"/>
          <w:szCs w:val="28"/>
        </w:rPr>
        <w:t xml:space="preserve"> и </w:t>
      </w:r>
      <w:r w:rsidR="001B33D9" w:rsidRPr="001B33D9">
        <w:rPr>
          <w:color w:val="000000"/>
          <w:sz w:val="28"/>
          <w:szCs w:val="28"/>
          <w:lang w:val="en-US"/>
        </w:rPr>
        <w:t>B</w:t>
      </w:r>
      <w:r w:rsidR="001B33D9" w:rsidRPr="001B33D9">
        <w:rPr>
          <w:color w:val="000000"/>
          <w:sz w:val="28"/>
          <w:szCs w:val="28"/>
          <w:vertAlign w:val="subscript"/>
          <w:lang w:val="en-US"/>
        </w:rPr>
        <w:t>2</w:t>
      </w:r>
      <w:r w:rsidRPr="001B33D9">
        <w:rPr>
          <w:color w:val="000000"/>
          <w:sz w:val="28"/>
          <w:szCs w:val="28"/>
        </w:rPr>
        <w:t xml:space="preserve"> - - отрицательными. Щетки одинаковой полярности соединяют параллельно и подключают к соответствующим выводам машины.</w:t>
      </w:r>
      <w:bookmarkStart w:id="0" w:name="_GoBack"/>
      <w:bookmarkEnd w:id="0"/>
    </w:p>
    <w:sectPr w:rsidR="0006319C" w:rsidRPr="00D015D6" w:rsidSect="002E23B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3B6"/>
    <w:rsid w:val="0006319C"/>
    <w:rsid w:val="00192F7E"/>
    <w:rsid w:val="001B33D9"/>
    <w:rsid w:val="002E23B6"/>
    <w:rsid w:val="00302873"/>
    <w:rsid w:val="00366530"/>
    <w:rsid w:val="003D00BB"/>
    <w:rsid w:val="004960A8"/>
    <w:rsid w:val="00591214"/>
    <w:rsid w:val="0067214C"/>
    <w:rsid w:val="006E523B"/>
    <w:rsid w:val="00822B10"/>
    <w:rsid w:val="00916B6D"/>
    <w:rsid w:val="009C7674"/>
    <w:rsid w:val="009D5721"/>
    <w:rsid w:val="00BA2BC7"/>
    <w:rsid w:val="00BF031C"/>
    <w:rsid w:val="00C72A37"/>
    <w:rsid w:val="00C920ED"/>
    <w:rsid w:val="00CA77AE"/>
    <w:rsid w:val="00D015D6"/>
    <w:rsid w:val="00D92DDE"/>
    <w:rsid w:val="00DE2E0B"/>
    <w:rsid w:val="00EA721F"/>
    <w:rsid w:val="00F74EAD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C3C6BC84-E92A-4C5B-B2A0-75E2CC8A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19" Type="http://schemas.openxmlformats.org/officeDocument/2006/relationships/image" Target="media/image16.jpeg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Кременчугский техникум железнодорожного транспорта</vt:lpstr>
    </vt:vector>
  </TitlesOfParts>
  <Company>Adonis</Company>
  <LinksUpToDate>false</LinksUpToDate>
  <CharactersWithSpaces>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Кременчугский техникум железнодорожного транспорта</dc:title>
  <dc:subject/>
  <dc:creator>22</dc:creator>
  <cp:keywords/>
  <dc:description/>
  <cp:lastModifiedBy>admin</cp:lastModifiedBy>
  <cp:revision>2</cp:revision>
  <dcterms:created xsi:type="dcterms:W3CDTF">2014-02-10T14:15:00Z</dcterms:created>
  <dcterms:modified xsi:type="dcterms:W3CDTF">2014-02-10T14:15:00Z</dcterms:modified>
</cp:coreProperties>
</file>