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3EB" w:rsidRPr="00617640" w:rsidRDefault="00D033EB" w:rsidP="00D033EB">
      <w:pPr>
        <w:spacing w:before="120"/>
        <w:jc w:val="center"/>
        <w:rPr>
          <w:b/>
          <w:sz w:val="32"/>
        </w:rPr>
      </w:pPr>
      <w:r w:rsidRPr="00617640">
        <w:rPr>
          <w:b/>
          <w:sz w:val="32"/>
        </w:rPr>
        <w:t>Виноград культурный – vitis vinifera l. – новый источник макро- и микроэлементов</w:t>
      </w:r>
    </w:p>
    <w:p w:rsidR="00D033EB" w:rsidRPr="00617640" w:rsidRDefault="00D033EB" w:rsidP="00D033EB">
      <w:pPr>
        <w:spacing w:before="120"/>
        <w:jc w:val="center"/>
        <w:rPr>
          <w:sz w:val="28"/>
        </w:rPr>
      </w:pPr>
      <w:r w:rsidRPr="00617640">
        <w:rPr>
          <w:sz w:val="28"/>
        </w:rPr>
        <w:t xml:space="preserve">В.Н. Дул, Е.В. Чупарина, Т.Д. Даргаева, Я.Ф. Копытько, Т.А. Сокольская, Всероссийский научно-исследовательский институт лекарственных и ароматических растений РАСХН, Россия </w:t>
      </w:r>
    </w:p>
    <w:p w:rsidR="00D033EB" w:rsidRDefault="00D033EB" w:rsidP="00D033EB">
      <w:pPr>
        <w:spacing w:before="120"/>
        <w:ind w:firstLine="567"/>
        <w:jc w:val="both"/>
      </w:pPr>
      <w:r w:rsidRPr="00617640">
        <w:t>Виноград культурный (Vitis vinifera L. сем.</w:t>
      </w:r>
    </w:p>
    <w:p w:rsidR="00D033EB" w:rsidRDefault="00D033EB" w:rsidP="00D033EB">
      <w:pPr>
        <w:spacing w:before="120"/>
        <w:ind w:firstLine="567"/>
        <w:jc w:val="both"/>
      </w:pPr>
      <w:r w:rsidRPr="00617640">
        <w:t>Виноградовые – Vitaceae)</w:t>
      </w:r>
      <w:r>
        <w:t xml:space="preserve">, </w:t>
      </w:r>
      <w:r w:rsidRPr="00617640">
        <w:t>крупная лиана</w:t>
      </w:r>
      <w:r>
        <w:t xml:space="preserve">, </w:t>
      </w:r>
      <w:r w:rsidRPr="00617640">
        <w:t>лазающая с помощью усиков</w:t>
      </w:r>
      <w:r>
        <w:t xml:space="preserve">, </w:t>
      </w:r>
      <w:r w:rsidRPr="00617640">
        <w:t>достигающая 30 (40) м длины. Распространена в Азии</w:t>
      </w:r>
      <w:r>
        <w:t xml:space="preserve">, </w:t>
      </w:r>
      <w:r w:rsidRPr="00617640">
        <w:t>на Кавказе</w:t>
      </w:r>
      <w:r>
        <w:t xml:space="preserve">, </w:t>
      </w:r>
      <w:r w:rsidRPr="00617640">
        <w:t>в Краснодарском крае</w:t>
      </w:r>
      <w:r>
        <w:t xml:space="preserve">, </w:t>
      </w:r>
      <w:r w:rsidRPr="00617640">
        <w:t>в Нижнем Поволжье и др.</w:t>
      </w:r>
    </w:p>
    <w:p w:rsidR="00D033EB" w:rsidRDefault="00D033EB" w:rsidP="00D033EB">
      <w:pPr>
        <w:spacing w:before="120"/>
        <w:ind w:firstLine="567"/>
        <w:jc w:val="both"/>
      </w:pPr>
      <w:r w:rsidRPr="00617640">
        <w:t>Виноград является перспективным источником биологически-активных веществ (БАВ). Наряду с плодами</w:t>
      </w:r>
      <w:r>
        <w:t xml:space="preserve">, </w:t>
      </w:r>
      <w:r w:rsidRPr="00617640">
        <w:t>которые являются лекарственным растительным сырьем (ЛРС) для изготовления ряда лекарственных средств и биологически-активных добавок (БАД) к пище</w:t>
      </w:r>
      <w:r>
        <w:t xml:space="preserve">, </w:t>
      </w:r>
      <w:r w:rsidRPr="00617640">
        <w:t>обладающих антиоксидантым</w:t>
      </w:r>
      <w:r>
        <w:t xml:space="preserve">, </w:t>
      </w:r>
      <w:r w:rsidRPr="00617640">
        <w:t>кардиоваскулярным</w:t>
      </w:r>
      <w:r>
        <w:t xml:space="preserve">, </w:t>
      </w:r>
      <w:r w:rsidRPr="00617640">
        <w:t>антисклеротическим</w:t>
      </w:r>
      <w:r>
        <w:t xml:space="preserve">, </w:t>
      </w:r>
      <w:r w:rsidRPr="00617640">
        <w:t>капилляроукрепляющим</w:t>
      </w:r>
      <w:r>
        <w:t xml:space="preserve">, </w:t>
      </w:r>
      <w:r w:rsidRPr="00617640">
        <w:t>противовоспалительным действием</w:t>
      </w:r>
      <w:r>
        <w:t xml:space="preserve">, </w:t>
      </w:r>
      <w:r w:rsidRPr="00617640">
        <w:t>во многих странах используются листья винограда как пищевое и ЛРС. Химический состав листьев до настоящего времени изучен недостаточно. Установлено</w:t>
      </w:r>
      <w:r>
        <w:t xml:space="preserve">, </w:t>
      </w:r>
      <w:r w:rsidRPr="00617640">
        <w:t>что листья винограда содержат фенольные соединения (стильбены – ресвератрол</w:t>
      </w:r>
      <w:r>
        <w:t xml:space="preserve">, </w:t>
      </w:r>
      <w:r w:rsidRPr="00617640">
        <w:t>виниферин</w:t>
      </w:r>
      <w:r>
        <w:t xml:space="preserve">, </w:t>
      </w:r>
      <w:r w:rsidRPr="00617640">
        <w:t>астрингин</w:t>
      </w:r>
      <w:r>
        <w:t xml:space="preserve">, </w:t>
      </w:r>
      <w:r w:rsidRPr="00617640">
        <w:t>пицеид и др.</w:t>
      </w:r>
      <w:r>
        <w:t xml:space="preserve">, </w:t>
      </w:r>
      <w:r w:rsidRPr="00617640">
        <w:t>флавоноиды – кверцетин и др.</w:t>
      </w:r>
      <w:r>
        <w:t xml:space="preserve">, </w:t>
      </w:r>
      <w:r w:rsidRPr="00617640">
        <w:t>фенолкарбоновые кислоты</w:t>
      </w:r>
      <w:r>
        <w:t xml:space="preserve">, </w:t>
      </w:r>
      <w:r w:rsidRPr="00617640">
        <w:t>дубильные вещества</w:t>
      </w:r>
      <w:r>
        <w:t xml:space="preserve">, </w:t>
      </w:r>
      <w:r w:rsidRPr="00617640">
        <w:t>антоцианы)</w:t>
      </w:r>
      <w:r>
        <w:t xml:space="preserve">, </w:t>
      </w:r>
      <w:r w:rsidRPr="00617640">
        <w:t>липиды</w:t>
      </w:r>
      <w:r>
        <w:t xml:space="preserve">, </w:t>
      </w:r>
      <w:r w:rsidRPr="00617640">
        <w:t>сахара</w:t>
      </w:r>
      <w:r>
        <w:t xml:space="preserve">, </w:t>
      </w:r>
      <w:r w:rsidRPr="00617640">
        <w:t>терпеноиды</w:t>
      </w:r>
      <w:r>
        <w:t xml:space="preserve">, </w:t>
      </w:r>
      <w:r w:rsidRPr="00617640">
        <w:t>витамины</w:t>
      </w:r>
      <w:r>
        <w:t xml:space="preserve">, </w:t>
      </w:r>
      <w:r w:rsidRPr="00617640">
        <w:t>полиамины – путресцин</w:t>
      </w:r>
      <w:r>
        <w:t xml:space="preserve">, </w:t>
      </w:r>
      <w:r w:rsidRPr="00617640">
        <w:t>кадаверин</w:t>
      </w:r>
      <w:r>
        <w:t xml:space="preserve">, </w:t>
      </w:r>
      <w:r w:rsidRPr="00617640">
        <w:t>спермидин</w:t>
      </w:r>
      <w:r>
        <w:t xml:space="preserve">, </w:t>
      </w:r>
      <w:r w:rsidRPr="00617640">
        <w:t>спермин</w:t>
      </w:r>
      <w:r>
        <w:t xml:space="preserve">, </w:t>
      </w:r>
      <w:r w:rsidRPr="00617640">
        <w:t>агматин и др. компоненты [1</w:t>
      </w:r>
      <w:r>
        <w:t xml:space="preserve">, </w:t>
      </w:r>
      <w:r w:rsidRPr="00617640">
        <w:t>6].</w:t>
      </w:r>
    </w:p>
    <w:p w:rsidR="00D033EB" w:rsidRDefault="00D033EB" w:rsidP="00D033EB">
      <w:pPr>
        <w:spacing w:before="120"/>
        <w:ind w:firstLine="567"/>
        <w:jc w:val="both"/>
      </w:pPr>
      <w:r w:rsidRPr="00617640">
        <w:t>Листья издавна применяли в народной медицине при кровохарканье</w:t>
      </w:r>
      <w:r>
        <w:t xml:space="preserve">, </w:t>
      </w:r>
      <w:r w:rsidRPr="00617640">
        <w:t>дизентерии</w:t>
      </w:r>
      <w:r>
        <w:t xml:space="preserve">, </w:t>
      </w:r>
      <w:r w:rsidRPr="00617640">
        <w:t>кровотечении</w:t>
      </w:r>
      <w:r>
        <w:t xml:space="preserve">, </w:t>
      </w:r>
      <w:r w:rsidRPr="00617640">
        <w:t>ангине</w:t>
      </w:r>
      <w:r>
        <w:t xml:space="preserve">, </w:t>
      </w:r>
      <w:r w:rsidRPr="00617640">
        <w:t>головной боли и др. [2].</w:t>
      </w:r>
    </w:p>
    <w:p w:rsidR="00D033EB" w:rsidRDefault="00D033EB" w:rsidP="00D033EB">
      <w:pPr>
        <w:spacing w:before="120"/>
        <w:ind w:firstLine="567"/>
        <w:jc w:val="both"/>
      </w:pPr>
      <w:r w:rsidRPr="00617640">
        <w:t>Установлено</w:t>
      </w:r>
      <w:r>
        <w:t xml:space="preserve">, </w:t>
      </w:r>
      <w:r w:rsidRPr="00617640">
        <w:t>что спиртовой экстракт листьев винограда проявляет антиоксидантную активность</w:t>
      </w:r>
      <w:r>
        <w:t xml:space="preserve">, </w:t>
      </w:r>
      <w:r w:rsidRPr="00617640">
        <w:t>оказывает гепатозащитное и нейропротективное действие [4</w:t>
      </w:r>
      <w:r>
        <w:t xml:space="preserve">, </w:t>
      </w:r>
      <w:r w:rsidRPr="00617640">
        <w:t>8</w:t>
      </w:r>
      <w:r>
        <w:t xml:space="preserve">, </w:t>
      </w:r>
      <w:r w:rsidRPr="00617640">
        <w:t>9].</w:t>
      </w:r>
    </w:p>
    <w:p w:rsidR="00D033EB" w:rsidRDefault="00D033EB" w:rsidP="00D033EB">
      <w:pPr>
        <w:spacing w:before="120"/>
        <w:ind w:firstLine="567"/>
        <w:jc w:val="both"/>
      </w:pPr>
      <w:r w:rsidRPr="00617640">
        <w:t>Водные экстракты свежих</w:t>
      </w:r>
      <w:r>
        <w:t xml:space="preserve">, </w:t>
      </w:r>
      <w:r w:rsidRPr="00617640">
        <w:t>высушенных и ферментированных листьев проявляют антиоксидантную</w:t>
      </w:r>
      <w:r>
        <w:t xml:space="preserve">, </w:t>
      </w:r>
      <w:r w:rsidRPr="00617640">
        <w:t>противовоспалительную</w:t>
      </w:r>
      <w:r>
        <w:t xml:space="preserve">, </w:t>
      </w:r>
      <w:r w:rsidRPr="00617640">
        <w:t>антинонацептивную</w:t>
      </w:r>
      <w:r>
        <w:t xml:space="preserve">, </w:t>
      </w:r>
      <w:r w:rsidRPr="00617640">
        <w:t>антигипергликемическую активность [3</w:t>
      </w:r>
      <w:r>
        <w:t xml:space="preserve">, </w:t>
      </w:r>
      <w:r w:rsidRPr="00617640">
        <w:t>5].</w:t>
      </w:r>
    </w:p>
    <w:p w:rsidR="00D033EB" w:rsidRDefault="00D033EB" w:rsidP="00D033EB">
      <w:pPr>
        <w:spacing w:before="120"/>
        <w:ind w:firstLine="567"/>
        <w:jc w:val="both"/>
      </w:pPr>
      <w:r w:rsidRPr="00617640">
        <w:t>В ряду БАВ лекарственного растительного сырья важное место занимают микро- и макроэлементы</w:t>
      </w:r>
      <w:r>
        <w:t xml:space="preserve">, </w:t>
      </w:r>
      <w:r w:rsidRPr="00617640">
        <w:t>являющиеся суточными микронутриентами дневного рациона человека</w:t>
      </w:r>
      <w:r>
        <w:t xml:space="preserve">, </w:t>
      </w:r>
      <w:r w:rsidRPr="00617640">
        <w:t>влияющие на работу всех органов и систем организма. Ранее проведено изучение элементного состава плодов винограда</w:t>
      </w:r>
      <w:r>
        <w:t xml:space="preserve">, </w:t>
      </w:r>
      <w:r w:rsidRPr="00617640">
        <w:t>обнаружены K</w:t>
      </w:r>
      <w:r>
        <w:t xml:space="preserve">, </w:t>
      </w:r>
      <w:r w:rsidRPr="00617640">
        <w:t>Ca</w:t>
      </w:r>
      <w:r>
        <w:t xml:space="preserve">, </w:t>
      </w:r>
      <w:r w:rsidRPr="00617640">
        <w:t>Mg</w:t>
      </w:r>
      <w:r>
        <w:t xml:space="preserve">, </w:t>
      </w:r>
      <w:r w:rsidRPr="00617640">
        <w:t>Fe</w:t>
      </w:r>
      <w:r>
        <w:t xml:space="preserve">, </w:t>
      </w:r>
      <w:r w:rsidRPr="00617640">
        <w:t>Zn</w:t>
      </w:r>
      <w:r>
        <w:t xml:space="preserve">, </w:t>
      </w:r>
      <w:r w:rsidRPr="00617640">
        <w:t>Cu</w:t>
      </w:r>
      <w:r>
        <w:t xml:space="preserve">, </w:t>
      </w:r>
      <w:r w:rsidRPr="00617640">
        <w:t>Mn</w:t>
      </w:r>
      <w:r>
        <w:t xml:space="preserve">, </w:t>
      </w:r>
      <w:r w:rsidRPr="00617640">
        <w:t>Mo [7].</w:t>
      </w:r>
    </w:p>
    <w:p w:rsidR="00D033EB" w:rsidRDefault="00D033EB" w:rsidP="00D033EB">
      <w:pPr>
        <w:spacing w:before="120"/>
        <w:ind w:firstLine="567"/>
        <w:jc w:val="both"/>
      </w:pPr>
      <w:r w:rsidRPr="00617640">
        <w:t>Целью данной работы является изучение элементного состава листьев винограда.</w:t>
      </w:r>
    </w:p>
    <w:p w:rsidR="00D033EB" w:rsidRDefault="00D033EB" w:rsidP="00D033EB">
      <w:pPr>
        <w:spacing w:before="120"/>
        <w:ind w:firstLine="567"/>
        <w:jc w:val="both"/>
      </w:pPr>
      <w:r w:rsidRPr="00617640">
        <w:t>Объектом исследования служили высушенные красные листья винограда сорта Каберне</w:t>
      </w:r>
      <w:r>
        <w:t xml:space="preserve">, </w:t>
      </w:r>
      <w:r w:rsidRPr="00617640">
        <w:t>заготовленные в фазе интенсивного покраснения (конец вегетации)</w:t>
      </w:r>
      <w:r>
        <w:t xml:space="preserve">, </w:t>
      </w:r>
      <w:r w:rsidRPr="00617640">
        <w:t>собранные в сентябре-октябре 2009.</w:t>
      </w:r>
    </w:p>
    <w:p w:rsidR="00D033EB" w:rsidRDefault="00D033EB" w:rsidP="00D033EB">
      <w:pPr>
        <w:spacing w:before="120"/>
        <w:ind w:firstLine="567"/>
        <w:jc w:val="both"/>
      </w:pPr>
      <w:r w:rsidRPr="00617640">
        <w:t>Элементный состав листьев винограда Каберне определен методом рентгенофлуоресцентного анализа (РФА). Основным преимуществом недеструктивного РФА перед методами анализа</w:t>
      </w:r>
      <w:r>
        <w:t xml:space="preserve">, </w:t>
      </w:r>
      <w:r w:rsidRPr="00617640">
        <w:t>предполагающими деструкцию исследуемого материала</w:t>
      </w:r>
      <w:r>
        <w:t xml:space="preserve">, </w:t>
      </w:r>
      <w:r w:rsidRPr="00617640">
        <w:t>является то</w:t>
      </w:r>
      <w:r>
        <w:t xml:space="preserve">, </w:t>
      </w:r>
      <w:r w:rsidRPr="00617640">
        <w:t>что на измерение образцы поступают без разрушения их основы химическим или термическим воздействием</w:t>
      </w:r>
      <w:r>
        <w:t xml:space="preserve">, </w:t>
      </w:r>
      <w:r w:rsidRPr="00617640">
        <w:t>поэтому информация о составе сохраняется без изменений. Кроме этого РФА характеризуется хорошей воспроизводимостью измерений</w:t>
      </w:r>
      <w:r>
        <w:t xml:space="preserve">, </w:t>
      </w:r>
      <w:r w:rsidRPr="00617640">
        <w:t>высокой производительностью и сравнительно низкой стоимостью анализа.</w:t>
      </w:r>
    </w:p>
    <w:p w:rsidR="00D033EB" w:rsidRDefault="00D033EB" w:rsidP="00D033EB">
      <w:pPr>
        <w:spacing w:before="120"/>
        <w:ind w:firstLine="567"/>
        <w:jc w:val="both"/>
      </w:pPr>
      <w:r w:rsidRPr="00617640">
        <w:t xml:space="preserve">Таблетку-излучатель прессовали в виде двухслойного диска из </w:t>
      </w:r>
      <w:smartTag w:uri="urn:schemas-microsoft-com:office:smarttags" w:element="metricconverter">
        <w:smartTagPr>
          <w:attr w:name="ProductID" w:val="1 г"/>
        </w:smartTagPr>
        <w:r w:rsidRPr="00617640">
          <w:t>1 г</w:t>
        </w:r>
      </w:smartTag>
      <w:r w:rsidRPr="00617640">
        <w:t xml:space="preserve"> тонкого измельченного растения на подложке из борной кислоты (хч) при усилии 16 тонн. Интенсивности аналитических линий элементов Na</w:t>
      </w:r>
      <w:r>
        <w:t xml:space="preserve">, </w:t>
      </w:r>
      <w:r w:rsidRPr="00617640">
        <w:t>Mg</w:t>
      </w:r>
      <w:r>
        <w:t xml:space="preserve">, </w:t>
      </w:r>
      <w:r w:rsidRPr="00617640">
        <w:t>Al</w:t>
      </w:r>
      <w:r>
        <w:t xml:space="preserve">, </w:t>
      </w:r>
      <w:r w:rsidRPr="00617640">
        <w:t>Si</w:t>
      </w:r>
      <w:r>
        <w:t xml:space="preserve">, </w:t>
      </w:r>
      <w:r w:rsidRPr="00617640">
        <w:t>P</w:t>
      </w:r>
      <w:r>
        <w:t xml:space="preserve">, </w:t>
      </w:r>
      <w:r w:rsidRPr="00617640">
        <w:t>S</w:t>
      </w:r>
      <w:r>
        <w:t xml:space="preserve">, </w:t>
      </w:r>
      <w:r w:rsidRPr="00617640">
        <w:t>Cl</w:t>
      </w:r>
      <w:r>
        <w:t xml:space="preserve">, </w:t>
      </w:r>
      <w:r w:rsidRPr="00617640">
        <w:t>K</w:t>
      </w:r>
      <w:r>
        <w:t xml:space="preserve">, </w:t>
      </w:r>
      <w:r w:rsidRPr="00617640">
        <w:t>Ca</w:t>
      </w:r>
      <w:r>
        <w:t xml:space="preserve">, </w:t>
      </w:r>
      <w:r w:rsidRPr="00617640">
        <w:t>Ti</w:t>
      </w:r>
      <w:r>
        <w:t xml:space="preserve">, </w:t>
      </w:r>
      <w:r w:rsidRPr="00617640">
        <w:t>Cr</w:t>
      </w:r>
      <w:r>
        <w:t xml:space="preserve">, </w:t>
      </w:r>
      <w:r w:rsidRPr="00617640">
        <w:t>Mn</w:t>
      </w:r>
      <w:r>
        <w:t xml:space="preserve">, </w:t>
      </w:r>
      <w:r w:rsidRPr="00617640">
        <w:t>Fe</w:t>
      </w:r>
      <w:r>
        <w:t xml:space="preserve">, </w:t>
      </w:r>
      <w:r w:rsidRPr="00617640">
        <w:t>Ni</w:t>
      </w:r>
      <w:r>
        <w:t xml:space="preserve">, </w:t>
      </w:r>
      <w:r w:rsidRPr="00617640">
        <w:t>Cu</w:t>
      </w:r>
      <w:r>
        <w:t xml:space="preserve">, </w:t>
      </w:r>
      <w:r w:rsidRPr="00617640">
        <w:t>Zn</w:t>
      </w:r>
      <w:r>
        <w:t xml:space="preserve">, </w:t>
      </w:r>
      <w:r w:rsidRPr="00617640">
        <w:t>Br</w:t>
      </w:r>
      <w:r>
        <w:t xml:space="preserve">, </w:t>
      </w:r>
      <w:r w:rsidRPr="00617640">
        <w:t>Rb</w:t>
      </w:r>
      <w:r>
        <w:t xml:space="preserve">, </w:t>
      </w:r>
      <w:r w:rsidRPr="00617640">
        <w:t>Sr</w:t>
      </w:r>
      <w:r>
        <w:t xml:space="preserve">, </w:t>
      </w:r>
      <w:r w:rsidRPr="00617640">
        <w:t>Zr</w:t>
      </w:r>
      <w:r>
        <w:t xml:space="preserve">, </w:t>
      </w:r>
      <w:r w:rsidRPr="00617640">
        <w:t>Ba</w:t>
      </w:r>
      <w:r>
        <w:t xml:space="preserve">, </w:t>
      </w:r>
      <w:r w:rsidRPr="00617640">
        <w:t>Pb и фона рядом с линией измеряли на волновом рентгеновском спектрометре S4 Pioner (Bruker AXS</w:t>
      </w:r>
      <w:r>
        <w:t xml:space="preserve">, </w:t>
      </w:r>
      <w:r w:rsidRPr="00617640">
        <w:t>Germany). Градуировочные графики строили с помощью государственных стандартных образцов состава листа березы ЛБ-1 (ГСО 8923-2007)</w:t>
      </w:r>
      <w:r>
        <w:t xml:space="preserve">, </w:t>
      </w:r>
      <w:r w:rsidRPr="00617640">
        <w:t>луговой травосмеси Тр-1 (ГСО 8922-2007)</w:t>
      </w:r>
      <w:r>
        <w:t xml:space="preserve">, </w:t>
      </w:r>
      <w:r w:rsidRPr="00617640">
        <w:t>элодеи канадской ЕК-1 (ГСО 8921-2007)</w:t>
      </w:r>
      <w:r>
        <w:t xml:space="preserve">, </w:t>
      </w:r>
      <w:r w:rsidRPr="00617640">
        <w:t>стандартных образцов (КНР) веток кустарника (GBW 07605)</w:t>
      </w:r>
      <w:r>
        <w:t xml:space="preserve">, </w:t>
      </w:r>
      <w:r w:rsidRPr="00617640">
        <w:t>веток и листьев тополя (GBW 07603</w:t>
      </w:r>
      <w:r>
        <w:t xml:space="preserve">, </w:t>
      </w:r>
      <w:r w:rsidRPr="00617640">
        <w:t>GBW 07604)</w:t>
      </w:r>
      <w:r>
        <w:t xml:space="preserve">, </w:t>
      </w:r>
      <w:r w:rsidRPr="00617640">
        <w:t>листьев чая (GBW 07605). Концентрации элементов Na</w:t>
      </w:r>
      <w:r>
        <w:t xml:space="preserve">, </w:t>
      </w:r>
      <w:r w:rsidRPr="00617640">
        <w:t>Mg</w:t>
      </w:r>
      <w:r>
        <w:t xml:space="preserve">, </w:t>
      </w:r>
      <w:r w:rsidRPr="00617640">
        <w:t>Al</w:t>
      </w:r>
      <w:r>
        <w:t xml:space="preserve">, </w:t>
      </w:r>
      <w:r w:rsidRPr="00617640">
        <w:t>Si</w:t>
      </w:r>
      <w:r>
        <w:t xml:space="preserve">, </w:t>
      </w:r>
      <w:r w:rsidRPr="00617640">
        <w:t>P</w:t>
      </w:r>
      <w:r>
        <w:t xml:space="preserve">, </w:t>
      </w:r>
      <w:r w:rsidRPr="00617640">
        <w:t>S</w:t>
      </w:r>
      <w:r>
        <w:t xml:space="preserve">, </w:t>
      </w:r>
      <w:r w:rsidRPr="00617640">
        <w:t>Cl</w:t>
      </w:r>
      <w:r>
        <w:t xml:space="preserve">, </w:t>
      </w:r>
      <w:r w:rsidRPr="00617640">
        <w:t>K</w:t>
      </w:r>
      <w:r>
        <w:t xml:space="preserve">, </w:t>
      </w:r>
      <w:r w:rsidRPr="00617640">
        <w:t>Ti и Ва оценили способом внешнего стандарта; Cr</w:t>
      </w:r>
      <w:r>
        <w:t xml:space="preserve">, </w:t>
      </w:r>
      <w:r w:rsidRPr="00617640">
        <w:t>Mn</w:t>
      </w:r>
      <w:r>
        <w:t xml:space="preserve">, </w:t>
      </w:r>
      <w:r w:rsidRPr="00617640">
        <w:t>Fe</w:t>
      </w:r>
      <w:r>
        <w:t xml:space="preserve">, </w:t>
      </w:r>
      <w:r w:rsidRPr="00617640">
        <w:t>Ni</w:t>
      </w:r>
      <w:r>
        <w:t xml:space="preserve">, </w:t>
      </w:r>
      <w:r w:rsidRPr="00617640">
        <w:t>Cu</w:t>
      </w:r>
      <w:r>
        <w:t xml:space="preserve">, </w:t>
      </w:r>
      <w:r w:rsidRPr="00617640">
        <w:t>Zn</w:t>
      </w:r>
      <w:r>
        <w:t xml:space="preserve">, </w:t>
      </w:r>
      <w:r w:rsidRPr="00617640">
        <w:t>Br</w:t>
      </w:r>
      <w:r>
        <w:t xml:space="preserve">, </w:t>
      </w:r>
      <w:r w:rsidRPr="00617640">
        <w:t>Rb</w:t>
      </w:r>
      <w:r>
        <w:t xml:space="preserve">, </w:t>
      </w:r>
      <w:r w:rsidRPr="00617640">
        <w:t>Sr</w:t>
      </w:r>
      <w:r>
        <w:t xml:space="preserve">, </w:t>
      </w:r>
      <w:r w:rsidRPr="00617640">
        <w:t>Zr и Pb – стандартом фоном. При расчете содержания Ti и Ва измеренную интенсивность корректировали на эффект частичного перекрытия линий. Правильность результатов РФА контролировали с помощью польского стандартного образца состава травосмеси INCT-MPH-2</w:t>
      </w:r>
      <w:r>
        <w:t xml:space="preserve">, </w:t>
      </w:r>
      <w:r w:rsidRPr="00617640">
        <w:t>при этом получено хорошее согласие данных РФА с аттестованными значениями содержания. В таблице приведены результаты РФА листьев винограда в виде среднего значения содержания для 5 измерений.</w:t>
      </w:r>
    </w:p>
    <w:p w:rsidR="00D033EB" w:rsidRDefault="00D033EB" w:rsidP="00D033EB">
      <w:pPr>
        <w:spacing w:before="120"/>
        <w:ind w:firstLine="567"/>
        <w:jc w:val="both"/>
      </w:pPr>
      <w:r w:rsidRPr="00617640">
        <w:t>С помощью рентгенофлуоресцентного анализа определено 22 различных элемента и установлено их количественное содержание.</w:t>
      </w:r>
    </w:p>
    <w:p w:rsidR="00D033EB" w:rsidRDefault="00D033EB" w:rsidP="00D033EB">
      <w:pPr>
        <w:spacing w:before="120"/>
        <w:ind w:firstLine="567"/>
        <w:jc w:val="both"/>
      </w:pPr>
      <w:r w:rsidRPr="00617640">
        <w:t>В листьях винограда обнаружено высокое содержание кальция (более 3%)</w:t>
      </w:r>
      <w:r>
        <w:t xml:space="preserve">, </w:t>
      </w:r>
      <w:r w:rsidRPr="00617640">
        <w:t>значительные концентрации кремния</w:t>
      </w:r>
      <w:r>
        <w:t xml:space="preserve">, </w:t>
      </w:r>
      <w:r w:rsidRPr="00617640">
        <w:t>магния</w:t>
      </w:r>
      <w:r>
        <w:t xml:space="preserve">, </w:t>
      </w:r>
      <w:r w:rsidRPr="00617640">
        <w:t>калия</w:t>
      </w:r>
      <w:r>
        <w:t xml:space="preserve">, </w:t>
      </w:r>
      <w:r w:rsidRPr="00617640">
        <w:t>серы</w:t>
      </w:r>
      <w:r>
        <w:t xml:space="preserve">, </w:t>
      </w:r>
      <w:r w:rsidRPr="00617640">
        <w:t>алюминия. На основании результатов эксперимента можно сделать вывод о том</w:t>
      </w:r>
      <w:r>
        <w:t xml:space="preserve">, </w:t>
      </w:r>
      <w:r w:rsidRPr="00617640">
        <w:t>что листья винограда являются потенциальным источником кальция</w:t>
      </w:r>
      <w:r>
        <w:t xml:space="preserve">, </w:t>
      </w:r>
      <w:r w:rsidRPr="00617640">
        <w:t>что позволит создавать на их основе ЛС и БАД</w:t>
      </w:r>
      <w:r>
        <w:t xml:space="preserve">, </w:t>
      </w:r>
      <w:r w:rsidRPr="00617640">
        <w:t>в том числе и для лечения и профилактики нарушений кальциевого обмена. Наличие других элементов (К</w:t>
      </w:r>
      <w:r>
        <w:t xml:space="preserve">, </w:t>
      </w:r>
      <w:r w:rsidRPr="00617640">
        <w:t>Мg</w:t>
      </w:r>
      <w:r>
        <w:t xml:space="preserve">, </w:t>
      </w:r>
      <w:r w:rsidRPr="00617640">
        <w:t>Si и др.) позволяет предположить способность изучаемого ЛРС и препаратов из него нормализовать работу сердечно-сосудистой системы</w:t>
      </w:r>
      <w:r>
        <w:t xml:space="preserve">, </w:t>
      </w:r>
      <w:r w:rsidRPr="00617640">
        <w:t>влиять на обмен холестерина и др.</w:t>
      </w:r>
    </w:p>
    <w:p w:rsidR="00D033EB" w:rsidRPr="00617640" w:rsidRDefault="00D033EB" w:rsidP="00D033EB">
      <w:pPr>
        <w:spacing w:before="120"/>
        <w:ind w:firstLine="567"/>
        <w:jc w:val="both"/>
      </w:pPr>
      <w:r w:rsidRPr="00617640">
        <w:t>Таким образом</w:t>
      </w:r>
      <w:r>
        <w:t xml:space="preserve">, </w:t>
      </w:r>
      <w:r w:rsidRPr="00617640">
        <w:t>исследуемое ЛРС является перспективным источником макро- и микроэлементов</w:t>
      </w:r>
      <w:r>
        <w:t xml:space="preserve">, </w:t>
      </w:r>
      <w:r w:rsidRPr="00617640">
        <w:t>представляет несомненный интерес для более углубленного изучения его состава и фармакологических свойств. Элементный состав в данном ЛРС исследован впервые.</w:t>
      </w:r>
    </w:p>
    <w:p w:rsidR="00D033EB" w:rsidRDefault="002D0AA7" w:rsidP="00D033EB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9.25pt;height:159pt">
            <v:imagedata r:id="rId4" o:title=""/>
          </v:shape>
        </w:pict>
      </w:r>
      <w:r w:rsidR="00D033EB" w:rsidRPr="00617640">
        <w:t xml:space="preserve"> ЛРС исследован впервые.</w:t>
      </w:r>
    </w:p>
    <w:p w:rsidR="00D033EB" w:rsidRPr="00617640" w:rsidRDefault="00D033EB" w:rsidP="00D033EB">
      <w:pPr>
        <w:spacing w:before="120"/>
        <w:jc w:val="center"/>
        <w:rPr>
          <w:b/>
          <w:sz w:val="28"/>
        </w:rPr>
      </w:pPr>
      <w:r w:rsidRPr="00617640">
        <w:rPr>
          <w:b/>
          <w:sz w:val="28"/>
        </w:rPr>
        <w:t>Список литературы</w:t>
      </w:r>
    </w:p>
    <w:p w:rsidR="00D033EB" w:rsidRDefault="00D033EB" w:rsidP="00D033EB">
      <w:pPr>
        <w:spacing w:before="120"/>
        <w:ind w:firstLine="567"/>
        <w:jc w:val="both"/>
      </w:pPr>
      <w:r w:rsidRPr="00617640">
        <w:t>1. Атлас лекарственных растений СССР. – М.: Медгиз</w:t>
      </w:r>
      <w:r>
        <w:t xml:space="preserve">, </w:t>
      </w:r>
      <w:r w:rsidRPr="00617640">
        <w:t>1962. – 108 с.</w:t>
      </w:r>
    </w:p>
    <w:p w:rsidR="00D033EB" w:rsidRDefault="00D033EB" w:rsidP="00D033EB">
      <w:pPr>
        <w:spacing w:before="120"/>
        <w:ind w:firstLine="567"/>
        <w:jc w:val="both"/>
      </w:pPr>
      <w:r w:rsidRPr="00617640">
        <w:t>2. Мазнев Н.И. Лекарственные растения: справ. / Н.И. Мазнев. – М.: Мартин</w:t>
      </w:r>
      <w:r>
        <w:t xml:space="preserve">, </w:t>
      </w:r>
      <w:r w:rsidRPr="00617640">
        <w:t xml:space="preserve">1999. – С. 167-169. </w:t>
      </w:r>
    </w:p>
    <w:p w:rsidR="00D033EB" w:rsidRPr="00D033EB" w:rsidRDefault="00D033EB" w:rsidP="00D033EB">
      <w:pPr>
        <w:spacing w:before="120"/>
        <w:ind w:firstLine="567"/>
        <w:jc w:val="both"/>
        <w:rPr>
          <w:lang w:val="en-US"/>
        </w:rPr>
      </w:pPr>
      <w:r w:rsidRPr="00617640">
        <w:rPr>
          <w:lang w:val="en-US"/>
        </w:rPr>
        <w:t xml:space="preserve">3. Effect of Brining on Biological Activity of Leaves of Vitis Vinifera L. (Cv. Sultani Cekirdeksiz) from </w:t>
      </w:r>
      <w:smartTag w:uri="urn:schemas-microsoft-com:office:smarttags" w:element="place">
        <w:smartTag w:uri="urn:schemas-microsoft-com:office:smarttags" w:element="country-region">
          <w:r w:rsidRPr="00617640">
            <w:rPr>
              <w:lang w:val="en-US"/>
            </w:rPr>
            <w:t>Turkey</w:t>
          </w:r>
        </w:smartTag>
      </w:smartTag>
      <w:r w:rsidRPr="00617640">
        <w:rPr>
          <w:lang w:val="en-US"/>
        </w:rPr>
        <w:t xml:space="preserve"> / Kosar M [et al.] // J. Agric Food Chem. – 2007. </w:t>
      </w:r>
    </w:p>
    <w:p w:rsidR="00D033EB" w:rsidRPr="00D033EB" w:rsidRDefault="00D033EB" w:rsidP="00D033EB">
      <w:pPr>
        <w:spacing w:before="120"/>
        <w:ind w:firstLine="567"/>
        <w:jc w:val="both"/>
        <w:rPr>
          <w:lang w:val="en-US"/>
        </w:rPr>
      </w:pPr>
      <w:r w:rsidRPr="00617640">
        <w:rPr>
          <w:lang w:val="en-US"/>
        </w:rPr>
        <w:t xml:space="preserve">4. Hepatoprotective Effect of Vitis Vinifera L. Leaves on Carbon Tetrachloride-Induced Acute Liver Damage in Rats / DD Orhan [et al.] // J Ethnopharmacol. – 2007. </w:t>
      </w:r>
    </w:p>
    <w:p w:rsidR="00D033EB" w:rsidRPr="00617640" w:rsidRDefault="00D033EB" w:rsidP="00D033EB">
      <w:pPr>
        <w:spacing w:before="120"/>
        <w:ind w:firstLine="567"/>
        <w:jc w:val="both"/>
        <w:rPr>
          <w:lang w:val="en-US"/>
        </w:rPr>
      </w:pPr>
      <w:r w:rsidRPr="00617640">
        <w:rPr>
          <w:lang w:val="en-US"/>
        </w:rPr>
        <w:t>5. In-Vivo Assessment of Antidiabetic and Antioxidant Activities of Grapevine Leaves (Vitis vinifera) in Diabetic J Ethnopharmacol. – 2006. – Nov 24;108(2): 280-6.</w:t>
      </w:r>
    </w:p>
    <w:p w:rsidR="00D033EB" w:rsidRPr="00617640" w:rsidRDefault="00D033EB" w:rsidP="00D033EB">
      <w:pPr>
        <w:spacing w:before="120"/>
        <w:ind w:firstLine="567"/>
        <w:jc w:val="both"/>
        <w:rPr>
          <w:lang w:val="en-US"/>
        </w:rPr>
      </w:pPr>
      <w:r w:rsidRPr="00617640">
        <w:rPr>
          <w:lang w:val="en-US"/>
        </w:rPr>
        <w:t>6. Kotzabasis K. A Narrow-Bore HPLC Method for the Identi</w:t>
      </w:r>
      <w:r w:rsidRPr="00617640">
        <w:t>ё</w:t>
      </w:r>
      <w:r w:rsidRPr="00617640">
        <w:rPr>
          <w:lang w:val="en-US"/>
        </w:rPr>
        <w:t>cation and Qquantitation of Free, Conjugated and Bound Polyamines / K. Kotzabasis, MD Christakis-Hampsas, KA Roubelakis-Angelakis; Department of Biology, University of Crete, Heraklion, Greece // Anal Biochem. – 1993.</w:t>
      </w:r>
    </w:p>
    <w:p w:rsidR="00D033EB" w:rsidRPr="00D033EB" w:rsidRDefault="00D033EB" w:rsidP="00D033EB">
      <w:pPr>
        <w:spacing w:before="120"/>
        <w:ind w:firstLine="567"/>
        <w:jc w:val="both"/>
        <w:rPr>
          <w:lang w:val="en-US"/>
        </w:rPr>
      </w:pPr>
      <w:r w:rsidRPr="00617640">
        <w:rPr>
          <w:lang w:val="en-US"/>
        </w:rPr>
        <w:t>7. O. Juh</w:t>
      </w:r>
      <w:r w:rsidRPr="00617640">
        <w:t>б</w:t>
      </w:r>
      <w:r w:rsidRPr="00617640">
        <w:rPr>
          <w:lang w:val="en-US"/>
        </w:rPr>
        <w:t>sz, E. Dworsch</w:t>
      </w:r>
      <w:r w:rsidRPr="00617640">
        <w:t>б</w:t>
      </w:r>
      <w:r w:rsidRPr="00617640">
        <w:rPr>
          <w:lang w:val="en-US"/>
        </w:rPr>
        <w:t xml:space="preserve">k, P. Kozma Nutritive Value of Different Grape Musts (Vitis Vinifera L.) // Plant Foods for Human Nutrition (Formerly Qualitas Plantarum). – 1987. – Vol. 37, No. 3. – P. 275-281. </w:t>
      </w:r>
    </w:p>
    <w:p w:rsidR="00D033EB" w:rsidRPr="00617640" w:rsidRDefault="00D033EB" w:rsidP="00D033EB">
      <w:pPr>
        <w:spacing w:before="120"/>
        <w:ind w:firstLine="567"/>
        <w:jc w:val="both"/>
        <w:rPr>
          <w:lang w:val="en-US"/>
        </w:rPr>
      </w:pPr>
      <w:r w:rsidRPr="00617640">
        <w:rPr>
          <w:lang w:val="en-US"/>
        </w:rPr>
        <w:t>8. Pari L. Effect of Grape (Vitis vinifera L.) Leaf Extract on Alcohol Induced Oxidative Stress in Rats / L. Pari, A. Suresh // Food Chem Toxicol. – 2008. – May; 46(5):</w:t>
      </w:r>
      <w:r>
        <w:rPr>
          <w:lang w:val="en-US"/>
        </w:rPr>
        <w:t xml:space="preserve"> </w:t>
      </w:r>
      <w:r w:rsidRPr="00617640">
        <w:rPr>
          <w:lang w:val="en-US"/>
        </w:rPr>
        <w:t>1627-34.</w:t>
      </w:r>
    </w:p>
    <w:p w:rsidR="00D033EB" w:rsidRPr="00617640" w:rsidRDefault="00D033EB" w:rsidP="00D033EB">
      <w:pPr>
        <w:spacing w:before="120"/>
        <w:ind w:firstLine="567"/>
        <w:jc w:val="both"/>
        <w:rPr>
          <w:lang w:val="en-US"/>
        </w:rPr>
      </w:pPr>
      <w:r w:rsidRPr="00617640">
        <w:rPr>
          <w:lang w:val="en-US"/>
        </w:rPr>
        <w:t>9. Phenolic Content of Grapevine Leaves (Vitis labrusca var. Bordo) and its Neuroprotective Effect Against Peroxide Damage / C. Dani [et al.] // Toxicol in Vitro. – 2010. – Vol. 24(1). – P. 148-153.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33EB"/>
    <w:rsid w:val="001A35F6"/>
    <w:rsid w:val="002D0AA7"/>
    <w:rsid w:val="00617640"/>
    <w:rsid w:val="00811DD4"/>
    <w:rsid w:val="00D033EB"/>
    <w:rsid w:val="00D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9974A5D5-CCD7-4BE6-ACDF-87078E82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3E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33E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995</Words>
  <Characters>5676</Characters>
  <Application>Microsoft Office Word</Application>
  <DocSecurity>0</DocSecurity>
  <Lines>47</Lines>
  <Paragraphs>13</Paragraphs>
  <ScaleCrop>false</ScaleCrop>
  <Company>Home</Company>
  <LinksUpToDate>false</LinksUpToDate>
  <CharactersWithSpaces>6658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Виноград культурный – vitis vinifera l</dc:title>
  <dc:subject/>
  <dc:creator>User</dc:creator>
  <cp:keywords/>
  <dc:description/>
  <cp:lastModifiedBy>Irina</cp:lastModifiedBy>
  <cp:revision>2</cp:revision>
  <dcterms:created xsi:type="dcterms:W3CDTF">2014-07-19T10:45:00Z</dcterms:created>
  <dcterms:modified xsi:type="dcterms:W3CDTF">2014-07-19T10:45:00Z</dcterms:modified>
</cp:coreProperties>
</file>