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pStyle w:val="1"/>
      </w:pPr>
      <w:r>
        <w:t xml:space="preserve">РЕФЕРАТ </w:t>
      </w:r>
    </w:p>
    <w:p w:rsidR="00396BBF" w:rsidRDefault="00396BBF"/>
    <w:p w:rsidR="00396BBF" w:rsidRDefault="00396BBF">
      <w:pPr>
        <w:pStyle w:val="1"/>
      </w:pPr>
      <w:r>
        <w:t>ПО ИСТОРИИ ОТЕЧЕСТВА</w:t>
      </w:r>
    </w:p>
    <w:p w:rsidR="00396BBF" w:rsidRDefault="00396BBF"/>
    <w:p w:rsidR="00396BBF" w:rsidRDefault="00396BB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НА ТЕМУ: «СССР В 1945 –53 ГОДА»</w:t>
      </w:r>
    </w:p>
    <w:p w:rsidR="00396BBF" w:rsidRDefault="00396BBF">
      <w:pPr>
        <w:jc w:val="center"/>
        <w:rPr>
          <w:b/>
          <w:sz w:val="32"/>
          <w:u w:val="single"/>
        </w:rPr>
      </w:pPr>
    </w:p>
    <w:p w:rsidR="00396BBF" w:rsidRDefault="00396BB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УЧЕНИКА  11  ФИЗ-МАТ КЛАССА</w:t>
      </w:r>
    </w:p>
    <w:p w:rsidR="00396BBF" w:rsidRDefault="00396BBF">
      <w:pPr>
        <w:jc w:val="center"/>
        <w:rPr>
          <w:b/>
          <w:sz w:val="32"/>
          <w:u w:val="single"/>
        </w:rPr>
      </w:pPr>
    </w:p>
    <w:p w:rsidR="00396BBF" w:rsidRDefault="00396BB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ГИМНАЗИИ   №9   г. КАЗАНИ</w:t>
      </w:r>
    </w:p>
    <w:p w:rsidR="00396BBF" w:rsidRDefault="00396BBF">
      <w:pPr>
        <w:jc w:val="center"/>
        <w:rPr>
          <w:b/>
          <w:sz w:val="32"/>
          <w:u w:val="single"/>
        </w:rPr>
      </w:pPr>
    </w:p>
    <w:p w:rsidR="00396BBF" w:rsidRDefault="00396BB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САГИТОВА РУСЛАНА</w:t>
      </w: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6B7398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26" type="#_x0000_t60" style="position:absolute;left:0;text-align:left;margin-left:320.4pt;margin-top:2.15pt;width:115.2pt;height:115.2pt;z-index:251656704" o:allowincell="f" fillcolor="black"/>
        </w:pict>
      </w:r>
    </w:p>
    <w:p w:rsidR="00396BBF" w:rsidRDefault="006B7398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oval id="_x0000_s1030" style="position:absolute;left:0;text-align:left;margin-left:342pt;margin-top:8.25pt;width:1in;height:1in;z-index:251658752" o:allowincell="f"/>
        </w:pict>
      </w: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6B7398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7" type="#_x0000_t108" style="position:absolute;left:0;text-align:left;margin-left:320.4pt;margin-top:15.25pt;width:115.2pt;height:57.6pt;z-index:251657728" o:allowincell="f" fillcolor="#969696"/>
        </w:pict>
      </w: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</w:p>
    <w:p w:rsidR="00396BBF" w:rsidRDefault="00396BB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СССР в 1945-1953 гг.</w:t>
      </w:r>
    </w:p>
    <w:p w:rsidR="00396BBF" w:rsidRDefault="00396BBF">
      <w:pPr>
        <w:pStyle w:val="a3"/>
        <w:rPr>
          <w:b/>
          <w:sz w:val="28"/>
          <w:u w:val="single"/>
        </w:rPr>
      </w:pPr>
      <w:r>
        <w:rPr>
          <w:b/>
          <w:sz w:val="28"/>
          <w:u w:val="single"/>
        </w:rPr>
        <w:t>ОБЩАЯ ХАРАКТЕРИСТИКА.</w:t>
      </w:r>
    </w:p>
    <w:p w:rsidR="00396BBF" w:rsidRDefault="00396BBF">
      <w:pPr>
        <w:pStyle w:val="a3"/>
      </w:pPr>
      <w:r>
        <w:t xml:space="preserve">После окончания Великой Отечественной Войны народ возобновил мирное строительство. </w:t>
      </w:r>
      <w:r>
        <w:rPr>
          <w:i/>
        </w:rPr>
        <w:t>Партия разработала послевоенную долгосрочную экономическую политику, направленную на укрепление материально – технической базы социализма</w:t>
      </w:r>
      <w:r>
        <w:t>. Перевод экономики с военных на мирные рельсы в основном завершился в 1946 году.</w:t>
      </w:r>
    </w:p>
    <w:p w:rsidR="00396BBF" w:rsidRDefault="00396BBF">
      <w:pPr>
        <w:ind w:firstLine="284"/>
        <w:jc w:val="both"/>
        <w:rPr>
          <w:i/>
          <w:sz w:val="24"/>
        </w:rPr>
      </w:pPr>
      <w:r>
        <w:rPr>
          <w:i/>
          <w:sz w:val="24"/>
        </w:rPr>
        <w:t>Задачи последовательного восстановления и дальнейшего развития народного хозяйства были определены в 4-м пятилетнем плане 1946-50 гг., принятом 18 марта 1946 года сессией Верховного Совета СССР</w:t>
      </w:r>
      <w:r>
        <w:rPr>
          <w:sz w:val="24"/>
        </w:rPr>
        <w:t xml:space="preserve">. </w:t>
      </w:r>
      <w:r>
        <w:rPr>
          <w:i/>
          <w:sz w:val="24"/>
        </w:rPr>
        <w:t>Основная задача пятилетки состояла в том, чтобы восстановить пострадавшие от войны районы, достигнуть довоенного уровня народного хозяйства и затем превзойти этот уровень в значительных размерах. Сессия приняла Закон о преобразовании Совет Народных Комиссаров в Совет Министров СССР (Государственный Комитет Обороны был упразднен в сентябре 1945 года</w:t>
      </w:r>
      <w:r>
        <w:rPr>
          <w:sz w:val="24"/>
        </w:rPr>
        <w:t xml:space="preserve">). </w:t>
      </w:r>
      <w:r>
        <w:rPr>
          <w:i/>
          <w:sz w:val="24"/>
        </w:rPr>
        <w:t>Делегаты удовлетворили просьбу М.И.Калинина об освобождении его по болезни от поста председателя Президиума Верховного Совета СССР; председателем Президиума Верховного Совета СССР был избран Н.М.Шверник.</w:t>
      </w:r>
    </w:p>
    <w:p w:rsidR="00396BBF" w:rsidRDefault="00396BBF">
      <w:pPr>
        <w:ind w:firstLine="284"/>
        <w:jc w:val="both"/>
        <w:rPr>
          <w:i/>
          <w:sz w:val="24"/>
        </w:rPr>
      </w:pPr>
      <w:r>
        <w:rPr>
          <w:sz w:val="24"/>
        </w:rPr>
        <w:t xml:space="preserve">Немецко – фашистские захватчики нанесли стране колоссальный урон. </w:t>
      </w:r>
      <w:r>
        <w:rPr>
          <w:i/>
          <w:sz w:val="24"/>
        </w:rPr>
        <w:t>Оккупанты разрушили и сожгли сотни городов, свыше 70 тысяч посёлков, сел и деревень, около 32 тысяч промышленных предприятий, 65 тысяч км железно- дорожных путей, разорили и разграбили 98 тысяч колхозов, 1876 совхозов и 2890 МТС</w:t>
      </w:r>
      <w:r>
        <w:rPr>
          <w:sz w:val="24"/>
        </w:rPr>
        <w:t xml:space="preserve"> (Моторо-транспортных станций). Война причинила огромный ущерб сельскому хозяйство</w:t>
      </w:r>
      <w:r>
        <w:rPr>
          <w:i/>
          <w:sz w:val="24"/>
        </w:rPr>
        <w:t>; на 25% сократились посевные площади, ухудшилась обработка полей, снизились урожайность, уровень механизации, сократилась численность трудоспособного населения. В целом материальный ущерб СССР составил 2569 млрд. рублей</w:t>
      </w:r>
      <w:r>
        <w:rPr>
          <w:sz w:val="24"/>
        </w:rPr>
        <w:t xml:space="preserve"> (в довоенных ценах, включая 679 млрд. – стоимость расхищенных и уничтоженных врагом материальных ценностей</w:t>
      </w:r>
      <w:r>
        <w:rPr>
          <w:i/>
          <w:sz w:val="24"/>
        </w:rPr>
        <w:t>. СССР потерял 30% национального богатства</w:t>
      </w:r>
      <w:r>
        <w:rPr>
          <w:sz w:val="24"/>
        </w:rPr>
        <w:t xml:space="preserve">. Страна испытывала огромные трудности. </w:t>
      </w:r>
      <w:r>
        <w:rPr>
          <w:i/>
          <w:sz w:val="24"/>
        </w:rPr>
        <w:t>Население нуждалось в</w:t>
      </w:r>
      <w:r>
        <w:rPr>
          <w:sz w:val="24"/>
        </w:rPr>
        <w:t xml:space="preserve"> самом необходимом: </w:t>
      </w:r>
      <w:r>
        <w:rPr>
          <w:i/>
          <w:sz w:val="24"/>
        </w:rPr>
        <w:t>в продовольствии, одежде, обуви, жильё; сохранялась карточная система.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Партия нацелила советский народ на досрочное выполнение 4-й пятилетки. </w:t>
      </w:r>
      <w:r>
        <w:rPr>
          <w:i/>
          <w:sz w:val="24"/>
        </w:rPr>
        <w:t>За пятилетку восстановлено, построено и введено в действие 6200 крупных промышленных предприятий (восстановлен ДнепроГЭС, металлургические заводы Юга, шахты Донбасса).</w:t>
      </w:r>
      <w:r>
        <w:rPr>
          <w:sz w:val="24"/>
        </w:rPr>
        <w:t xml:space="preserve"> Промышленность по стране к концу 1948 достигла довоенного уровня</w:t>
      </w:r>
      <w:r>
        <w:rPr>
          <w:i/>
          <w:sz w:val="24"/>
        </w:rPr>
        <w:t>. Валовая продукция промышленности к 1950 возросла</w:t>
      </w:r>
      <w:r>
        <w:rPr>
          <w:sz w:val="24"/>
        </w:rPr>
        <w:t xml:space="preserve"> по сравнению с 1913 годом в 13 раз, </w:t>
      </w:r>
      <w:r>
        <w:rPr>
          <w:i/>
          <w:sz w:val="24"/>
        </w:rPr>
        <w:t>а по сравнению с довоенным 1940 на 72% (против плановых 48%).</w:t>
      </w:r>
      <w:r>
        <w:rPr>
          <w:sz w:val="24"/>
        </w:rPr>
        <w:t xml:space="preserve"> </w:t>
      </w:r>
      <w:r>
        <w:rPr>
          <w:i/>
          <w:sz w:val="24"/>
        </w:rPr>
        <w:t>Капитальные вложения в народное хозяйство составили 48 млрд. рублей</w:t>
      </w:r>
      <w:r>
        <w:rPr>
          <w:sz w:val="24"/>
        </w:rPr>
        <w:t>. Из пепла возрождались города, строились новые поселки и деревни (</w:t>
      </w:r>
      <w:r>
        <w:rPr>
          <w:i/>
          <w:sz w:val="24"/>
        </w:rPr>
        <w:t>за пятилетку восстановлено и построено в городах, поселках городского типа и в сельской местности 201 млн. м</w:t>
      </w:r>
      <w:r>
        <w:rPr>
          <w:i/>
          <w:sz w:val="24"/>
          <w:vertAlign w:val="superscript"/>
        </w:rPr>
        <w:t>2</w:t>
      </w:r>
      <w:r>
        <w:rPr>
          <w:i/>
          <w:sz w:val="24"/>
        </w:rPr>
        <w:t xml:space="preserve">  общей полезной площади</w:t>
      </w:r>
      <w:r>
        <w:rPr>
          <w:sz w:val="24"/>
        </w:rPr>
        <w:t xml:space="preserve">). Это был великий трудовой подвиг советского рабочего класса, колхозного крестьянства, интеллигенции. Восстановление сельского хозяйства протекало в сложных условиях. Сказывались тяжелые последствия войны. К тому же в 1946 году был неурожай, вызванный засухой, охватившей громадную территорию страны. Задачи подъёма сельского хозяйства поставил Февральский пленум Центральной Коммунистической партии 1947 года. Перевод промышленности на мирный лад, </w:t>
      </w:r>
      <w:r>
        <w:rPr>
          <w:i/>
          <w:sz w:val="24"/>
        </w:rPr>
        <w:t>восстановление и строительство тракторных заводов, заводов сельскохозяйственных машин дали возможность поставлять сельскому хозяйству новую технику</w:t>
      </w:r>
      <w:r>
        <w:rPr>
          <w:sz w:val="24"/>
        </w:rPr>
        <w:t xml:space="preserve">. На дальнейшем развитии сельского хозяйства сказывались ограниченные возможности его финансирования и материально-технического обеспечения. Партия и правительство добились значительного организационно-хозяйственного укрепления колхозов. Преодолевая трудности, сельское хозяйство к 1950 в основном ликвидировало последствия войны, но ещё далеко не удовлетворяло потребностям страны. Росту продуктивности сельского хозяйства мешало обилие мелких колхозов. </w:t>
      </w:r>
      <w:r>
        <w:rPr>
          <w:i/>
          <w:sz w:val="24"/>
        </w:rPr>
        <w:t>В целях организационно-хозяйственного укрепления колхозов было произведено их укрупнение: вместо 123,7 тысяч ( начало 1950) к 1953 образовано 93,3 тысячи колхозов.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Восстановление и дальнейшее развитие промышленности, успехи в росте продуктивности сельского хозяйства сопровождались повышением материального и культурного уровня жизни народа. Большое значение имели </w:t>
      </w:r>
      <w:r>
        <w:rPr>
          <w:i/>
          <w:sz w:val="24"/>
        </w:rPr>
        <w:t>введение денежной и отмена карточной системы (декабрь 1947 года)</w:t>
      </w:r>
      <w:r>
        <w:rPr>
          <w:sz w:val="24"/>
        </w:rPr>
        <w:t>, четырехкратное снижение цен на промтовары и продовольствие. В результате выросла покупательная способность рубля, повысилась реальная заработная плата трудящихся.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В 1946 – 50 года народы прибалтийских республик, Молдавии, западных областей Украины и Белоруссии сумели решить с помощью братских народов СССР задачи восстановления народного хозяйства и создания экономической базы социализма. В этой части СССР происходила революционная перестройка всей общественно-политической, хозяйственной и культурной жизни. </w:t>
      </w:r>
      <w:r>
        <w:rPr>
          <w:i/>
          <w:sz w:val="24"/>
        </w:rPr>
        <w:t>Была проведена социалистическая индустриализация, в 1949-50 годах осуществлена коллективизация сельского хозяйства. В городе и деревне установились социалистические производственные отношения</w:t>
      </w:r>
      <w:r>
        <w:rPr>
          <w:sz w:val="24"/>
        </w:rPr>
        <w:t>.</w:t>
      </w:r>
    </w:p>
    <w:p w:rsidR="00396BBF" w:rsidRDefault="00396BBF">
      <w:pPr>
        <w:pStyle w:val="a3"/>
      </w:pPr>
      <w:r>
        <w:t xml:space="preserve">В послевоенное время всё более важную роль в развитии народного хозяйства, укреплении оборонной мощи страны стала играть наука. Советская наука выходила на передовые рубежи начинавшейся в мире Научно-технической революции. Крупных успехов добились советские ученые в области ядерной физики, ракетной техники, электроники, радиотехники и т.п.. они успешно решали проблемы в области атомной энергетики, техники. </w:t>
      </w:r>
      <w:r>
        <w:rPr>
          <w:i/>
        </w:rPr>
        <w:t>В 1949 году в СССР произведено первое испытание атомной, а затем и водородной бомбы (1953).</w:t>
      </w:r>
      <w:r>
        <w:t xml:space="preserve"> Тем самым ликвидирована монополия США на ядерное оружие. Советские Вооружённые Силы начали оснащаться ракетно-ядерным оружием.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Итоги политического, хозяйственного и культурного развития страны после 18-го съезда ВКП(б) 1939 года подвел </w:t>
      </w:r>
      <w:r>
        <w:rPr>
          <w:i/>
          <w:sz w:val="24"/>
        </w:rPr>
        <w:t>19-й съезд КПСС в октябре 1952 года</w:t>
      </w:r>
      <w:r>
        <w:rPr>
          <w:sz w:val="24"/>
        </w:rPr>
        <w:t xml:space="preserve"> – первый послевоенный съезд. Он дал характеристику расстановке классовых сил на мировой арене – двум основным мировым социально-политическим лагерям, социалистическому и капиталистическому. 19-й съезд КПСС </w:t>
      </w:r>
      <w:r>
        <w:rPr>
          <w:i/>
          <w:sz w:val="24"/>
        </w:rPr>
        <w:t>принял Директивы по 5-му пятилетнему плану</w:t>
      </w:r>
      <w:r>
        <w:rPr>
          <w:sz w:val="24"/>
        </w:rPr>
        <w:t xml:space="preserve"> развития народного хозяйства СССР </w:t>
      </w:r>
      <w:r>
        <w:rPr>
          <w:i/>
          <w:sz w:val="24"/>
        </w:rPr>
        <w:t>на 1951-55 гг</w:t>
      </w:r>
      <w:r>
        <w:rPr>
          <w:sz w:val="24"/>
        </w:rPr>
        <w:t xml:space="preserve">., </w:t>
      </w:r>
      <w:r>
        <w:rPr>
          <w:i/>
          <w:sz w:val="24"/>
        </w:rPr>
        <w:t>в которых была намечена программа дальнейшего подъема всех отраслей народного хозяйства на основе преимущественного развития тяжелой индустрии</w:t>
      </w:r>
      <w:r>
        <w:rPr>
          <w:sz w:val="24"/>
        </w:rPr>
        <w:t xml:space="preserve">. Особое внимание съезд обратил на дальнейшую реализацию ленинского плана электрификации. </w:t>
      </w:r>
      <w:r>
        <w:rPr>
          <w:i/>
          <w:sz w:val="24"/>
        </w:rPr>
        <w:t>Было запланировано, а затем осуществлено строительство имеющих большое народно-хозяйственное значение Куйбышевской (мощностью 2100 мегаватт) и Сталинградской (мощностью 2310 мегаватт) ГЭС на Волге, введение в действие Усть-Каменогорской, Камской, Горьковской, Мингечаурской ГЭС, развертывание строительства Каховской, Новосибирской ГЭС</w:t>
      </w:r>
      <w:r>
        <w:rPr>
          <w:sz w:val="24"/>
        </w:rPr>
        <w:t xml:space="preserve">. Были намечены мероприятия по поднятию механизации сельского хозяйства, повышению урожайности, увеличению поголовья скота. </w:t>
      </w:r>
      <w:r>
        <w:rPr>
          <w:i/>
          <w:sz w:val="24"/>
        </w:rPr>
        <w:t>Съезд принял постановление об изменении наименования партии, которая стала называться Коммунистической партией Советского Союза (КПСС). Политбюро ЦК преобразовано в Президиум ЦК КПСС</w:t>
      </w:r>
      <w:r>
        <w:rPr>
          <w:sz w:val="24"/>
        </w:rPr>
        <w:t xml:space="preserve">. Вскоре после 19-го съезда партии, </w:t>
      </w:r>
      <w:r>
        <w:rPr>
          <w:i/>
          <w:sz w:val="24"/>
        </w:rPr>
        <w:t>5 марта 1953 года, скончался Генеральный секретарь ЦК КПСС и председатель Совета Министров СССР И.В.Сталин</w:t>
      </w:r>
      <w:r>
        <w:rPr>
          <w:sz w:val="24"/>
        </w:rPr>
        <w:t xml:space="preserve">. </w:t>
      </w:r>
      <w:r>
        <w:rPr>
          <w:i/>
          <w:sz w:val="24"/>
        </w:rPr>
        <w:t>Председателем Совета Министров СССР был назначен Г.М.Маленков. Первым секретарём ЦК КПСС в сентябре 1953 избран Н.С.Хрущёв, председателем Президиума Верховного Совета СССР – Клемент Ефремович Ворошилов</w:t>
      </w:r>
      <w:r>
        <w:rPr>
          <w:sz w:val="24"/>
        </w:rPr>
        <w:t xml:space="preserve">. Политика партии по упрочнению и развитию социализма осуществлялась в изменившейся после </w:t>
      </w:r>
      <w:r>
        <w:rPr>
          <w:sz w:val="24"/>
          <w:lang w:val="en-US"/>
        </w:rPr>
        <w:t>II</w:t>
      </w:r>
      <w:r>
        <w:rPr>
          <w:sz w:val="24"/>
        </w:rPr>
        <w:t xml:space="preserve"> мировой войны международной обстановке. Значительно укрепился международный авторитет Советского Союза. Между СССР и другими социалистическими странами складывается новый тип международных отношений, заключались двусторонние договоры о дружбе и взаимопомощи</w:t>
      </w:r>
      <w:r>
        <w:rPr>
          <w:i/>
          <w:sz w:val="24"/>
        </w:rPr>
        <w:t>. В СССР в январе 1949 был создан Совет экономической взаимопомощи (СЭВ)</w:t>
      </w:r>
      <w:r>
        <w:rPr>
          <w:sz w:val="24"/>
        </w:rPr>
        <w:t xml:space="preserve">. </w:t>
      </w:r>
      <w:r>
        <w:rPr>
          <w:i/>
          <w:sz w:val="24"/>
        </w:rPr>
        <w:t>СССР оказывал политическую и экономическую поддержку народами Азии и Африки в их национально-освободительной борьбе, укреплял дружбу со странами, добившимися национальной независимости</w:t>
      </w:r>
      <w:r>
        <w:rPr>
          <w:sz w:val="24"/>
        </w:rPr>
        <w:t xml:space="preserve">. Коренным образом изменилось соотношение сил на мировой арене в пользу социализма. Система социализма приобрела решающую роль в мировом развитии. Внешнюю политику Советское правительство продолжало строить на ленинском принципе мирного сосуществования стран с различным общественным строем. </w:t>
      </w:r>
      <w:r>
        <w:rPr>
          <w:i/>
          <w:sz w:val="24"/>
        </w:rPr>
        <w:t>Империалистический лагерь возглавляемый США, проводил политику «холодной войны», взял курс на ремилитаризацию Западной Германии</w:t>
      </w:r>
      <w:r>
        <w:rPr>
          <w:sz w:val="24"/>
        </w:rPr>
        <w:t xml:space="preserve"> (с 1949-ФРГ</w:t>
      </w:r>
      <w:r>
        <w:rPr>
          <w:i/>
          <w:sz w:val="24"/>
        </w:rPr>
        <w:t>), развязывание локальных войн (в 1950 в Корее)</w:t>
      </w:r>
      <w:r>
        <w:rPr>
          <w:sz w:val="24"/>
        </w:rPr>
        <w:t>, создание военных баз, нацеленных против СССР и других социалистических стран, наращивание гонки вооружений</w:t>
      </w:r>
      <w:r>
        <w:rPr>
          <w:i/>
          <w:sz w:val="24"/>
        </w:rPr>
        <w:t>. В 1949 был создан агрессивный блок – Североатлантический Союз (НАТО).</w:t>
      </w:r>
    </w:p>
    <w:p w:rsidR="00396BBF" w:rsidRDefault="00396BBF">
      <w:pPr>
        <w:pStyle w:val="a3"/>
      </w:pPr>
      <w:r>
        <w:t xml:space="preserve">Советский Союз активно поддерживал мировую прогрессивную общественность в ее борьбе за мир. Советская делегация неоднократно вносила в ООН предложения о сокращении вооруженных сил и вооружений, о запрещении оружия массового уничтожения, ликвидации военных баз на чужих территориях, о создании эффективной системы коллективной безопасности в Европе. Верховный Совет СССР принял в марте 1951 закон о защите мира, по которому пропаганда войны объявлена тягчайшим преступлением против человечества. В результате дипломатических действий Советского Союза в 1953 прекращена война в Корее. 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В 1951-55 годах много внимания уделялось ликвидации отставания сельского хозяйства. В решениях Сентябрьского пленума ЦК КПСС 1953 «О мерах дальнейшего развития сельского хозяйства СССР», Февральско-мартовского пленума ЦК КПСС 1954 «О дальнейшем увеличении производства зерна в стране и об освоении целинных и залежных земель» и в других постановлениях партии и правительства были выработаны важные мероприятия по подъему сельского хозяйства и прежде всего зернового хозяйства и животноводства.</w:t>
      </w:r>
    </w:p>
    <w:p w:rsidR="00396BBF" w:rsidRDefault="00396BBF">
      <w:pPr>
        <w:ind w:firstLine="284"/>
        <w:jc w:val="both"/>
        <w:rPr>
          <w:sz w:val="24"/>
        </w:rPr>
      </w:pPr>
    </w:p>
    <w:p w:rsidR="00396BBF" w:rsidRDefault="00396BBF">
      <w:pPr>
        <w:ind w:firstLine="284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ВНЕШНЯЯ ПОЛИТИКА.</w:t>
      </w:r>
    </w:p>
    <w:p w:rsidR="00396BBF" w:rsidRDefault="00396BBF">
      <w:pPr>
        <w:pStyle w:val="a3"/>
      </w:pPr>
      <w:r>
        <w:rPr>
          <w:i/>
        </w:rPr>
        <w:t>Крымская конференция 1945, в которой принимали участие СССР, Великобритания, США, выработала планы союзников по завершению войны, Решив главные вопросы послевоенного статута Германии</w:t>
      </w:r>
      <w:r>
        <w:t>. Союзники договорились учредить для поддержания мира и безопасности Организацию Объединенных Наций (ООН</w:t>
      </w:r>
      <w:r>
        <w:rPr>
          <w:i/>
        </w:rPr>
        <w:t>). Были согласованы условия вступления СССР в войну против Японии, которая активно помогала фашистской Германии в войне против СССР</w:t>
      </w:r>
      <w:r>
        <w:t xml:space="preserve">. Хотя ещё </w:t>
      </w:r>
      <w:r>
        <w:rPr>
          <w:i/>
        </w:rPr>
        <w:t>в 1941 году был заключен договор о нейтралитете между СССР и Японией; японской стороной было совершено 96 нарушений советской границы только в 1942, в период с 1941-45 было захвачено и потоплено 18 советских судов; у советской границы было сконцентрировано до 1.000.000 солдат</w:t>
      </w:r>
      <w:r>
        <w:t>. Япония фактически стала на путь военных действий против Советского Союза.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Поскольку Япония своими действиями и своей политикой фактически перечеркнул советско-японский договор 1941 года, 5 апреля 1945 советское правительство его денонсировало.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i/>
          <w:sz w:val="24"/>
        </w:rPr>
        <w:t>В апреле 1945 СССР заключил договоры о дружбе и взаимопомощи и послевоенном сотрудничестве с Югославией и Польшей</w:t>
      </w:r>
      <w:r>
        <w:rPr>
          <w:sz w:val="24"/>
        </w:rPr>
        <w:t xml:space="preserve">. После освобождения </w:t>
      </w:r>
      <w:r>
        <w:rPr>
          <w:i/>
          <w:sz w:val="24"/>
        </w:rPr>
        <w:t>в апреле 1945</w:t>
      </w:r>
      <w:r>
        <w:rPr>
          <w:sz w:val="24"/>
        </w:rPr>
        <w:t xml:space="preserve"> от гитлеровских войск </w:t>
      </w:r>
      <w:r>
        <w:rPr>
          <w:i/>
          <w:sz w:val="24"/>
        </w:rPr>
        <w:t>Австрии Советское правительство предоставило</w:t>
      </w:r>
      <w:r>
        <w:rPr>
          <w:sz w:val="24"/>
        </w:rPr>
        <w:t xml:space="preserve"> австрийскому народу </w:t>
      </w:r>
      <w:r>
        <w:rPr>
          <w:i/>
          <w:sz w:val="24"/>
        </w:rPr>
        <w:t>возможность создать демократическое временное правительство</w:t>
      </w:r>
      <w:r>
        <w:rPr>
          <w:sz w:val="24"/>
        </w:rPr>
        <w:t>.</w:t>
      </w:r>
    </w:p>
    <w:p w:rsidR="00396BBF" w:rsidRDefault="00396BBF">
      <w:pPr>
        <w:pStyle w:val="a3"/>
      </w:pPr>
      <w:r>
        <w:rPr>
          <w:i/>
        </w:rPr>
        <w:t>СССР</w:t>
      </w:r>
      <w:r>
        <w:t xml:space="preserve"> активно </w:t>
      </w:r>
      <w:r>
        <w:rPr>
          <w:i/>
        </w:rPr>
        <w:t>участвовал в подготовке и работе Сан-Францисской конференции 1945</w:t>
      </w:r>
      <w:r>
        <w:t xml:space="preserve"> года, </w:t>
      </w:r>
      <w:r>
        <w:rPr>
          <w:i/>
        </w:rPr>
        <w:t>на которой была учреждена</w:t>
      </w:r>
      <w:r>
        <w:t xml:space="preserve"> новая всемирная организация </w:t>
      </w:r>
      <w:r>
        <w:rPr>
          <w:i/>
        </w:rPr>
        <w:t>ООН</w:t>
      </w:r>
      <w:r>
        <w:t xml:space="preserve"> и принят её устав. Этой конференции предшествовала конференция в Думбартон-Оксе, разработавшая основы Устава.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i/>
          <w:sz w:val="24"/>
        </w:rPr>
        <w:t>8 мая 1945 верховное командование вермахта подписало акт о безоговорочной капитуляции</w:t>
      </w:r>
      <w:r>
        <w:rPr>
          <w:sz w:val="24"/>
        </w:rPr>
        <w:t xml:space="preserve">. </w:t>
      </w:r>
      <w:r>
        <w:rPr>
          <w:i/>
          <w:sz w:val="24"/>
        </w:rPr>
        <w:t>5 июня 1945 была подписана декларация о поражении гитлеровского рейха и взятии на себя верховной власти на территории Германии правительствами СССР, США, Франции и Великобритании</w:t>
      </w:r>
      <w:r>
        <w:rPr>
          <w:sz w:val="24"/>
        </w:rPr>
        <w:t>. Ещё ранее, 1 мая 1945 было заключено соглашение о контрольном механизме в оккупационных зонах.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Поражение фашизма в Европе и крушение гитлеровского рейха не покончили со Второй мировой войной</w:t>
      </w:r>
      <w:r>
        <w:rPr>
          <w:i/>
          <w:sz w:val="24"/>
        </w:rPr>
        <w:t>. 26 июля 1945 Великобритания, США и Китай потребовали безоговорочной капитуляции Японии. Её правительство отвергло это предложение. 8 августа 1945 года СССР присоединился к декларации Великобритании, США и Китая и заявил, что с 9 августа 1945 считает себя в состоянии войны с Японией</w:t>
      </w:r>
      <w:r>
        <w:rPr>
          <w:sz w:val="24"/>
        </w:rPr>
        <w:t xml:space="preserve">. </w:t>
      </w:r>
      <w:r>
        <w:rPr>
          <w:i/>
          <w:sz w:val="24"/>
        </w:rPr>
        <w:t>Советская армия</w:t>
      </w:r>
      <w:r>
        <w:rPr>
          <w:sz w:val="24"/>
        </w:rPr>
        <w:t xml:space="preserve"> в короткие сроки </w:t>
      </w:r>
      <w:r>
        <w:rPr>
          <w:i/>
          <w:sz w:val="24"/>
        </w:rPr>
        <w:t>разгромила японские войска</w:t>
      </w:r>
      <w:r>
        <w:rPr>
          <w:sz w:val="24"/>
        </w:rPr>
        <w:t xml:space="preserve">, в ходе боёв </w:t>
      </w:r>
      <w:r>
        <w:rPr>
          <w:i/>
          <w:sz w:val="24"/>
        </w:rPr>
        <w:t>освободила</w:t>
      </w:r>
      <w:r>
        <w:rPr>
          <w:sz w:val="24"/>
        </w:rPr>
        <w:t xml:space="preserve"> от японских </w:t>
      </w:r>
      <w:r>
        <w:rPr>
          <w:i/>
          <w:sz w:val="24"/>
        </w:rPr>
        <w:t>захватчиков северо-восточные провинции Китая, Северную Корею, Южный Сахалин и Курильские острова</w:t>
      </w:r>
      <w:r>
        <w:rPr>
          <w:sz w:val="24"/>
        </w:rPr>
        <w:t>.</w:t>
      </w:r>
    </w:p>
    <w:p w:rsidR="00396BBF" w:rsidRDefault="00396BBF">
      <w:pPr>
        <w:pStyle w:val="a3"/>
      </w:pPr>
      <w:r>
        <w:t xml:space="preserve">В результате этих побед, а также успехов Вооруженных Сил США, действовавших против Японии на Тихоокеанском плацдарме, </w:t>
      </w:r>
      <w:r>
        <w:rPr>
          <w:i/>
        </w:rPr>
        <w:t>2 сентября 1945 представители Японии подписали акт о капитуляции</w:t>
      </w:r>
      <w:r>
        <w:t>. Были установлены справедливые и обеспечивающие безопасность СССР границы.</w:t>
      </w:r>
    </w:p>
    <w:p w:rsidR="00396BBF" w:rsidRDefault="00396BBF">
      <w:pPr>
        <w:pStyle w:val="a3"/>
      </w:pPr>
      <w:r>
        <w:t>Разгром агрессоров во Второй мировой войне, в первую очередь благодаря победе советского народа, коренным образом изменил политическое и социальное лицо мира, и всю международную обстановку.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i/>
          <w:sz w:val="24"/>
        </w:rPr>
        <w:t>Вопросы оккупации Германии</w:t>
      </w:r>
      <w:r>
        <w:rPr>
          <w:sz w:val="24"/>
        </w:rPr>
        <w:t xml:space="preserve">, подготовки мирных договоров с участниками фашистского блока и другие проблемы </w:t>
      </w:r>
      <w:r>
        <w:rPr>
          <w:i/>
          <w:sz w:val="24"/>
        </w:rPr>
        <w:t>были решены на Потсдамской конференции 1945</w:t>
      </w:r>
      <w:r>
        <w:rPr>
          <w:sz w:val="24"/>
        </w:rPr>
        <w:t xml:space="preserve"> и также на Московском совещании в декабре 1945. </w:t>
      </w:r>
      <w:r>
        <w:rPr>
          <w:i/>
          <w:sz w:val="24"/>
        </w:rPr>
        <w:t>Потсдамские соглашения предусматривали ликвидацию германской монополии</w:t>
      </w:r>
      <w:r>
        <w:rPr>
          <w:sz w:val="24"/>
        </w:rPr>
        <w:t xml:space="preserve"> – основу германского империализма, </w:t>
      </w:r>
      <w:r>
        <w:rPr>
          <w:i/>
          <w:sz w:val="24"/>
        </w:rPr>
        <w:t>демилитаризацию и денацификацию</w:t>
      </w:r>
      <w:r>
        <w:rPr>
          <w:sz w:val="24"/>
        </w:rPr>
        <w:t xml:space="preserve">. Эти меры были направлены на создание демократической и миролюбивой Германии. Однако вскоре </w:t>
      </w:r>
      <w:r>
        <w:rPr>
          <w:i/>
          <w:sz w:val="24"/>
        </w:rPr>
        <w:t>западные державы пошли на раскол Германии, создав в 1949 из западных зон ФРГ</w:t>
      </w:r>
      <w:r>
        <w:rPr>
          <w:sz w:val="24"/>
        </w:rPr>
        <w:t>, которую хотели превратить на условиях обострения международной обстановки в ударную силу блока НАТО.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Самым важным событием мировой истории после победы Великой Октябрьской революции было превращение социализма в мировую систему. Вместо враждебного «санитарного кордона» соседями СССР стали  в большинстве своем дружественные государства. Расширились связи Советского Союза с другими странами</w:t>
      </w:r>
      <w:r>
        <w:rPr>
          <w:i/>
          <w:sz w:val="24"/>
        </w:rPr>
        <w:t>: до войны СССР имел дипломатические отношения с 26 государствами, а концу войны – 52</w:t>
      </w:r>
      <w:r>
        <w:rPr>
          <w:sz w:val="24"/>
        </w:rPr>
        <w:t>. Стало ещё более ясно, что ни один вопрос мировой политики не может быть решен без участия СССР.</w:t>
      </w:r>
    </w:p>
    <w:p w:rsidR="00396BBF" w:rsidRDefault="00396BBF">
      <w:pPr>
        <w:ind w:firstLine="284"/>
        <w:jc w:val="both"/>
        <w:rPr>
          <w:sz w:val="24"/>
        </w:rPr>
      </w:pPr>
    </w:p>
    <w:p w:rsidR="00396BBF" w:rsidRDefault="00396BBF">
      <w:pPr>
        <w:pStyle w:val="2"/>
      </w:pPr>
      <w:r>
        <w:t>Формирование и совершенствование новых взаимоотношений между государствами мировой системы социализма.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Когда Советская Армия начала освобождать от фашизма страны Европы, там  уже действовали антифашистские силы, опиравшиеся на успехи Советской Армии</w:t>
      </w:r>
      <w:r>
        <w:rPr>
          <w:i/>
          <w:sz w:val="24"/>
        </w:rPr>
        <w:t>. В ходе борьбы с захватчиками и поддерживавшими их силами внутренней реакции созревали предпосылки для перерастания движения сопротивления в народно-демократическую революцию</w:t>
      </w:r>
      <w:r>
        <w:rPr>
          <w:sz w:val="24"/>
        </w:rPr>
        <w:t>. Советская Армия оградила страны Восточной и Юго-Восточной Европы от экспорта контрреволюции и попыток реакции развязать гражданские войны</w:t>
      </w:r>
      <w:r>
        <w:rPr>
          <w:i/>
          <w:sz w:val="24"/>
        </w:rPr>
        <w:t>. В этих условиях в период с 1944 – 48 народно-демократические революции в Польше, Чехословакии, Югославии, Албании, Румынии, Венгрии переросли в социалистические. В Болгарии революция с самого начала имела социалистический характер</w:t>
      </w:r>
      <w:r>
        <w:rPr>
          <w:sz w:val="24"/>
        </w:rPr>
        <w:t xml:space="preserve">. И на Дальнем Востоке СССР выполнил свой интернациональный долг. </w:t>
      </w:r>
      <w:r>
        <w:rPr>
          <w:i/>
          <w:sz w:val="24"/>
        </w:rPr>
        <w:t>Благодаря помощи СССР, МНР и молодых народно-демократических государств Европы национально-освободительные революции в Северной Корее, Китае и Северный Вьетнам также переросли в социалистические</w:t>
      </w:r>
      <w:r>
        <w:rPr>
          <w:sz w:val="24"/>
        </w:rPr>
        <w:t xml:space="preserve">. 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i/>
          <w:sz w:val="24"/>
        </w:rPr>
        <w:t>В 1949 на территории Восточной Германии было создано независимое суверенное государство – Германская Демократическая Республика</w:t>
      </w:r>
      <w:r>
        <w:rPr>
          <w:sz w:val="24"/>
        </w:rPr>
        <w:t>, первое государство рабочих и крестьян на немецкой земле. Народная анти-империалистическая революция на Кубе переросла в социалистическую.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В трудные первые послевоенные годы СССР оказывал молодым государствам народной демократии всестороннюю бескорыстную помощь поставками сырья, оборудования, продовольствия и прочего. Торгово-экономические соглашения 1947-50 выражали стремление СССР помочь им восстановить экономику и освободить её от прежней зависимости от империалистических монополий. Росли и укреплялись взаимовыгодные связи СССР и странами народной демократии, и между самими странами народной демократии.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В новых условиях расширились рамки самого понятия международные отношения – прежде оно было равнозначно официальным межгосударственным отношениям, теперь охватывает все стороны жизни народов. Важнейшую роль стали играть братские отношения между коммунистическими и рабочими партиями, стоящими на платформе марксизма-ленинизма, а также массовыми общественными организациями трудящихся.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Для налаживания широкого сотрудничества социалистических стран большую роль сыграло создание в январе 1949 СЭВа. </w:t>
      </w:r>
      <w:r>
        <w:rPr>
          <w:i/>
          <w:sz w:val="24"/>
        </w:rPr>
        <w:t>Символом мирового хозяйственного организма</w:t>
      </w:r>
      <w:r>
        <w:rPr>
          <w:sz w:val="24"/>
        </w:rPr>
        <w:t xml:space="preserve">, о котором говорил Ленин, </w:t>
      </w:r>
      <w:r>
        <w:rPr>
          <w:i/>
          <w:sz w:val="24"/>
        </w:rPr>
        <w:t>стали нефтепровод «Дружба», Международный банк экономического сотрудничества, Международный инвестиционный банк, Международный институт проблем мировой социалистической системы и др.. Создана коллективная волюта социалистических стран – переводной рубль</w:t>
      </w:r>
      <w:r>
        <w:rPr>
          <w:sz w:val="24"/>
        </w:rPr>
        <w:t>. Работает Центральное диспетчерское управление объединенных энергосистем. Осуществлена перестройка СЭВ. Создан Исполнительный комитет Совета – организатор совместной деятельности по координации планов, специализации и кооперированию производства.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Особое значение страны содружества придавали задаче укрепления между ними политических отношений. В формировании таких отношений важное место занимают договоры СССР с другими социалистическими государствами о дружбе, сотрудничестве и взаимопомощи. В совокупности они составляют прочную и эффективную систему союзнических обязательств, которые обеспечивают защиту от «происков империализма», безопасность границ, и способствуют социалистическим преобразованиям и коммунистическому строительству.</w:t>
      </w:r>
    </w:p>
    <w:p w:rsidR="00396BBF" w:rsidRDefault="00396BBF">
      <w:pPr>
        <w:ind w:firstLine="284"/>
        <w:jc w:val="both"/>
        <w:rPr>
          <w:sz w:val="24"/>
        </w:rPr>
      </w:pPr>
    </w:p>
    <w:p w:rsidR="00396BBF" w:rsidRDefault="00396BBF">
      <w:pPr>
        <w:pStyle w:val="2"/>
      </w:pPr>
      <w:r>
        <w:t>Взаимоотношения СССР с капиталистическими государствами.</w:t>
      </w:r>
    </w:p>
    <w:p w:rsidR="00396BBF" w:rsidRDefault="00396BBF">
      <w:pPr>
        <w:pStyle w:val="a3"/>
      </w:pPr>
      <w:r>
        <w:t>Одно из главных направлений советской внешней политики. Оно определяется тем, что именно в них наиболее полно проявляется основное противостояние современной эпохи – противоборство капитализма и социализма.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После окончания 2-й мировой войны </w:t>
      </w:r>
      <w:r>
        <w:rPr>
          <w:i/>
          <w:sz w:val="24"/>
        </w:rPr>
        <w:t>западные державы, напуганные ростом влияния и авторитета СССР, сыгравшего решающую роль в разгроме Германского фашизма, размахом революционного движения и национально-освободительной борьбы, круто изменили свой внешнеполитический курс</w:t>
      </w:r>
      <w:r>
        <w:rPr>
          <w:sz w:val="24"/>
        </w:rPr>
        <w:t xml:space="preserve">. Их правящие круги стали отходить от международного сотрудничества на основе равноправия и уважения интересов Советского Союза, от принятых странами-участницами антигитлеровской коалиции во время войны согласованных решений, подчинили свою политику целям антикоммунизма, антисоветизма. </w:t>
      </w:r>
      <w:r>
        <w:rPr>
          <w:i/>
          <w:sz w:val="24"/>
        </w:rPr>
        <w:t>Исходя из представлений о «монополии» США на атомное оружие и их «неуязвимости» руководители империалистических государств пришли к выводу, что могут теперь с «позиции силы» навязывать свою волю остальному миру, используя «атомный» шантаж</w:t>
      </w:r>
      <w:r>
        <w:rPr>
          <w:sz w:val="24"/>
        </w:rPr>
        <w:t>. Открытый поворот к вражде, к «холодной войне», борьбе против СССР и других сил свободы и демократии знаменовала речь Черчилля в городе Фултоне (США, март 1946), произнесенная в присутствии президента США – Трумэна и получившая его полное одобрение. Она продемонстрировала истинные цели руководящих кругов западных держав и заложила один из краеугольных камней в создание под флагом антикоммунизма и антисоветизма агрессивного военно-политического блока империалистических держав. Едва закончилась 2-я мировая, как мир и безопасность народов оказались под угрозой новой войны.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Миролюбивая Советская внешняя политика должна была защитить в международных отношениях принцип уважения суверенитета и невмешательства во внутренние дела государств, отстоять мир и обеспечить международную безопасность. При подготовке мирных договоров с побежденными государствами, </w:t>
      </w:r>
      <w:r>
        <w:rPr>
          <w:i/>
          <w:sz w:val="24"/>
        </w:rPr>
        <w:t>СССР стремился заключить с бывшими союзниками Германии – Италией, Румынией, Венгрией, Болгарией и Финляндией – такие договоры, которые сохраняли бы их экономическую независимость, ограждали от вмешательства во внутренние дела, определяли их законные границы</w:t>
      </w:r>
      <w:r>
        <w:rPr>
          <w:sz w:val="24"/>
        </w:rPr>
        <w:t xml:space="preserve">. Подготовка и </w:t>
      </w:r>
      <w:r>
        <w:rPr>
          <w:i/>
          <w:sz w:val="24"/>
        </w:rPr>
        <w:t>подписание 20 февраля 1947 Парижских мирных договоров</w:t>
      </w:r>
      <w:r>
        <w:rPr>
          <w:sz w:val="24"/>
        </w:rPr>
        <w:t xml:space="preserve"> свидетельствовали о возможности сотрудничества между СССР и капиталистическими странами и в военное время.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>Ещё в 1946 СССР выдвинул в ООН предложения: о мирном сосуществовании двух различных социальных систем; о сотрудничестве между державами, совместно выигравшими войну; об укреплении ООН, в первую очередь обеспечении равноправия всех её членов; о выводе войск с территории невражеских государств и ликвидации иностранных военных баз; о всеобщем сокращении вооружений; о запрещении атомного оружия. Предложения СССР легли в основу резолюции Генеральной Ассамблеи ООН в декабре 1946 «о принципах всеобщего регулирования и сокращения вооружений». Однако империалистические круги, крупные державы Запада отвергли предложения СССР</w:t>
      </w:r>
      <w:r>
        <w:rPr>
          <w:i/>
          <w:sz w:val="24"/>
        </w:rPr>
        <w:t xml:space="preserve">. В 1947 США провозгласили </w:t>
      </w:r>
      <w:r>
        <w:rPr>
          <w:i/>
          <w:sz w:val="24"/>
          <w:u w:val="single"/>
        </w:rPr>
        <w:t>Трумэна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доктрину</w:t>
      </w:r>
      <w:r>
        <w:rPr>
          <w:i/>
          <w:sz w:val="24"/>
        </w:rPr>
        <w:t>, означавшую, что США присваивает себе право вмешиваться в дела всех стран на стороне реакции и контрреволюции</w:t>
      </w:r>
      <w:r>
        <w:rPr>
          <w:sz w:val="24"/>
        </w:rPr>
        <w:t xml:space="preserve">. Эта доктрина служила целям экспансии и агрессии. Как средство использовать американскую экономическую помощь для обеспечения господствующего влияния в разоренных войной государствах Западной Европы, остановить путем американского вмешательства подъём революционного движения в этих странах, а также изолировать от СССР и вернуть на рельсы капитализма страны народной демократии, </w:t>
      </w:r>
      <w:r>
        <w:rPr>
          <w:i/>
          <w:sz w:val="24"/>
        </w:rPr>
        <w:t>тогда же был выдвинут Маршáлла план (т.е. лишить суверенитета европейские государства и сделать их зависимыми от американского монополистического капитала</w:t>
      </w:r>
      <w:r>
        <w:rPr>
          <w:sz w:val="24"/>
        </w:rPr>
        <w:t>). СССР разоблачил стремления США, поддержанные англо-французскими империалистическими кругами.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i/>
          <w:sz w:val="24"/>
        </w:rPr>
        <w:t>Первый антисоветский военно-политический блок западноевропейских государств был создан в марте 1948.</w:t>
      </w:r>
      <w:r>
        <w:rPr>
          <w:sz w:val="24"/>
        </w:rPr>
        <w:t xml:space="preserve"> </w:t>
      </w:r>
      <w:r>
        <w:rPr>
          <w:i/>
          <w:sz w:val="24"/>
        </w:rPr>
        <w:t>Под покровительством США в «западный союз» вошли Великобритания, Франция, Бельгия, Голландия и Люксембург</w:t>
      </w:r>
      <w:r>
        <w:rPr>
          <w:sz w:val="24"/>
        </w:rPr>
        <w:t>. Неоднократные предложения СССР о переговорах для улучшения советско-американских отношений отвергались США</w:t>
      </w:r>
      <w:r>
        <w:rPr>
          <w:i/>
          <w:sz w:val="24"/>
        </w:rPr>
        <w:t>. В экономической области большинство западных держав установило дискриминационные ограничения, которые привели к свертыванию деловых связей с СССР и другими странами социализма</w:t>
      </w:r>
      <w:r>
        <w:rPr>
          <w:sz w:val="24"/>
        </w:rPr>
        <w:t xml:space="preserve">. Созданная в апреле 1949 Организация Североатлантического договора (НАТО) агрессивна по своей природе и направлена против СССР, а также других социалистических стран. 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СССР твердо придерживался постановлений Крымской и Потсдамской конференций, осуществлял демократизацию, денацификацию и демилитаризацию территорий советской зоны оккупации бывшего фашистского рейха. </w:t>
      </w:r>
      <w:r>
        <w:rPr>
          <w:i/>
          <w:sz w:val="24"/>
        </w:rPr>
        <w:t>Западные державы объединили свои зоны (Германии) и</w:t>
      </w:r>
      <w:r>
        <w:rPr>
          <w:sz w:val="24"/>
        </w:rPr>
        <w:t>, в нарушение межсоюзнических соглашение создав в 1949 ФРГ</w:t>
      </w:r>
      <w:r>
        <w:rPr>
          <w:i/>
          <w:sz w:val="24"/>
        </w:rPr>
        <w:t>, начали ускоренную ремилитаризацию</w:t>
      </w:r>
      <w:r>
        <w:rPr>
          <w:sz w:val="24"/>
        </w:rPr>
        <w:t>, восстановление её вооруженных сил. Вся эта политика создавала серьёзную угрозу безопасности народов Европы. СССР не допустил вмешательства в ход общественного развития в Восточной Германии, на территории которой после образования ФРГ (сентябрь 1949) была создана Германская Демократическая Республика (октябрь 1949). Население ГДР избрало путь строительства социализма.</w:t>
      </w:r>
    </w:p>
    <w:p w:rsidR="00396BBF" w:rsidRDefault="00396BBF">
      <w:pPr>
        <w:ind w:firstLine="284"/>
        <w:jc w:val="both"/>
        <w:rPr>
          <w:sz w:val="24"/>
        </w:rPr>
      </w:pPr>
      <w:r>
        <w:rPr>
          <w:sz w:val="24"/>
        </w:rPr>
        <w:t xml:space="preserve">После освобождения Кореи от японских войск </w:t>
      </w:r>
      <w:r>
        <w:rPr>
          <w:i/>
          <w:sz w:val="24"/>
        </w:rPr>
        <w:t>СССР</w:t>
      </w:r>
      <w:r>
        <w:rPr>
          <w:sz w:val="24"/>
        </w:rPr>
        <w:t xml:space="preserve"> твердо </w:t>
      </w:r>
      <w:r>
        <w:rPr>
          <w:i/>
          <w:sz w:val="24"/>
        </w:rPr>
        <w:t>отстаивал свободу и независимость</w:t>
      </w:r>
      <w:r>
        <w:rPr>
          <w:sz w:val="24"/>
        </w:rPr>
        <w:t xml:space="preserve"> корейского народа, создавшего </w:t>
      </w:r>
      <w:r>
        <w:rPr>
          <w:i/>
          <w:sz w:val="24"/>
        </w:rPr>
        <w:t>КНДР, признал её и оказал большую экономическую помощь, вывел в 1948 из Кореи свои войска и призвал к этому США. Но американское правительство</w:t>
      </w:r>
      <w:r>
        <w:rPr>
          <w:sz w:val="24"/>
        </w:rPr>
        <w:t xml:space="preserve"> прямым вмешательством во внутренние дела корейского народа </w:t>
      </w:r>
      <w:r>
        <w:rPr>
          <w:i/>
          <w:sz w:val="24"/>
        </w:rPr>
        <w:t>не допустило образования единой независимой Кореи. 25 июня 1950 Южная Корея под командованием США развязала войну против КНДР</w:t>
      </w:r>
      <w:r>
        <w:rPr>
          <w:sz w:val="24"/>
        </w:rPr>
        <w:t xml:space="preserve">. </w:t>
      </w:r>
      <w:r>
        <w:rPr>
          <w:i/>
          <w:sz w:val="24"/>
        </w:rPr>
        <w:t>Потом последовало прямое американское вторжение под флагом «войск ООН».</w:t>
      </w:r>
      <w:r>
        <w:rPr>
          <w:sz w:val="24"/>
        </w:rPr>
        <w:t xml:space="preserve"> Опираясь на всестороннюю помощь СССР и других стран социализма, народная армия КНДР отразила нападение агрессоров</w:t>
      </w:r>
      <w:r>
        <w:rPr>
          <w:i/>
          <w:sz w:val="24"/>
        </w:rPr>
        <w:t>. 30 ноября 1950 президент США выступил с угрозой применить атомное оружие. Советская внешняя политика мобилизовала все силы. 14 февраля 1951 США остановила свои действия на территории Южной Кореи и КНДР</w:t>
      </w:r>
      <w:r>
        <w:rPr>
          <w:sz w:val="24"/>
        </w:rPr>
        <w:t>.</w:t>
      </w:r>
    </w:p>
    <w:p w:rsidR="00396BBF" w:rsidRDefault="00396BBF">
      <w:pPr>
        <w:ind w:firstLine="284"/>
        <w:jc w:val="both"/>
        <w:rPr>
          <w:sz w:val="24"/>
        </w:rPr>
      </w:pPr>
    </w:p>
    <w:p w:rsidR="00396BBF" w:rsidRDefault="00396BBF">
      <w:pPr>
        <w:pStyle w:val="2"/>
      </w:pPr>
    </w:p>
    <w:p w:rsidR="00396BBF" w:rsidRDefault="00396BBF">
      <w:pPr>
        <w:pStyle w:val="2"/>
      </w:pPr>
    </w:p>
    <w:p w:rsidR="00396BBF" w:rsidRDefault="00396BBF">
      <w:pPr>
        <w:pStyle w:val="2"/>
      </w:pPr>
      <w:r>
        <w:t>ЭКОНОМИКА.</w:t>
      </w:r>
    </w:p>
    <w:p w:rsidR="00396BBF" w:rsidRDefault="00396BBF">
      <w:pPr>
        <w:pStyle w:val="a3"/>
      </w:pPr>
      <w:r>
        <w:t>В следствие фашистской агрессии страна потеряло около 30% национального богатства, но сила и жизненность советской экономики позволили восстановить разрушенное хозяйство в течение 4-й пятилетки (1946-50). В конце 1948 был достигнут и превзойден довоенный уровень промышленного производства</w:t>
      </w:r>
      <w:r>
        <w:rPr>
          <w:i/>
        </w:rPr>
        <w:t>. В 1950 производственный национальный доход составил 164% к уровню 1940, промышленные продукты 172%, грузооборот всех видов транспорта 144%, продукты сельского хозяйства 99%, в т.ч. продукты животноводства 104%.</w:t>
      </w:r>
      <w:r>
        <w:t xml:space="preserve"> Восстановление народного хозяйства осуществлялось за счет внутренних ресурсов; в то же время СССР оказывал большую помощь народам Восточной Европы, закладывая фундамент для будущего социалистического содружества. Улучшились качественные показатели развития экономики. </w:t>
      </w:r>
      <w:r>
        <w:rPr>
          <w:i/>
        </w:rPr>
        <w:t>Электровооруженность труда в промышленности в 1950 по сравнению с 1940 выросла в 1,5 раза</w:t>
      </w:r>
      <w:r>
        <w:t>, рост производительности труда составил 145%, в т.ч. в машиностроении и металлообработке 174%, в химической промышленности 295%, в промышленности строй материалов 132%. Этому способствовали ускорение технического прогресса, выпуск и использование в народном хозяйстве новых типов важнейших машин и оборудования.</w:t>
      </w:r>
    </w:p>
    <w:p w:rsidR="00396BBF" w:rsidRDefault="00396BBF">
      <w:pPr>
        <w:pStyle w:val="a3"/>
      </w:pPr>
      <w:r>
        <w:t>Создание в СССР развитого социалистического общества осуществлено на основе многократного увеличения масштабов производства.</w:t>
      </w:r>
    </w:p>
    <w:p w:rsidR="00396BBF" w:rsidRDefault="00396BBF">
      <w:pPr>
        <w:pStyle w:val="a3"/>
      </w:pPr>
      <w:r>
        <w:t>Примеры резкого подъема производства:</w:t>
      </w:r>
    </w:p>
    <w:p w:rsidR="00396BBF" w:rsidRDefault="00396BBF">
      <w:pPr>
        <w:pStyle w:val="a3"/>
        <w:rPr>
          <w:b/>
          <w:sz w:val="20"/>
        </w:rPr>
      </w:pPr>
      <w:r>
        <w:rPr>
          <w:b/>
          <w:sz w:val="20"/>
        </w:rPr>
        <w:t>Основные показатели развития народного хоз-ва (1913=1)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Валовой общественный продукт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Производственный национальный продукт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Производственные основные фонды всех отраслей народного хоз-ва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Вся продукция промышленности в т.ч. производство средств производства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Валовая продукция сельского хоз-ва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Грузооборот всех видов транспорта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Производство труда в промышленности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Производство труда в сельском хоз-ве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Производство труда в железнодорожном транспорте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</w:tbl>
    <w:p w:rsidR="00396BBF" w:rsidRDefault="00396BBF">
      <w:pPr>
        <w:pStyle w:val="a3"/>
        <w:rPr>
          <w:sz w:val="20"/>
        </w:rPr>
      </w:pPr>
    </w:p>
    <w:p w:rsidR="00396BBF" w:rsidRDefault="00396BBF">
      <w:pPr>
        <w:pStyle w:val="a3"/>
        <w:rPr>
          <w:b/>
          <w:sz w:val="20"/>
        </w:rPr>
      </w:pPr>
      <w:r>
        <w:rPr>
          <w:b/>
          <w:sz w:val="20"/>
        </w:rPr>
        <w:t>Энергетика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Мощность всех электростанций, ГВт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38,95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Производство электроэнергии, млрд. КВт*час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170,5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 т.ч. ГЭС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Мощность, ГВт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Производство электроэнергии, млрд. КВт*час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28,1</w:t>
            </w:r>
          </w:p>
        </w:tc>
      </w:tr>
    </w:tbl>
    <w:p w:rsidR="00396BBF" w:rsidRDefault="00396BBF">
      <w:pPr>
        <w:pStyle w:val="a3"/>
        <w:rPr>
          <w:b/>
          <w:sz w:val="20"/>
        </w:rPr>
      </w:pPr>
    </w:p>
    <w:p w:rsidR="00396BBF" w:rsidRDefault="00396BBF">
      <w:pPr>
        <w:pStyle w:val="a3"/>
        <w:rPr>
          <w:b/>
          <w:sz w:val="20"/>
        </w:rPr>
      </w:pPr>
    </w:p>
    <w:p w:rsidR="00396BBF" w:rsidRDefault="00396BBF">
      <w:pPr>
        <w:pStyle w:val="a3"/>
        <w:rPr>
          <w:b/>
          <w:sz w:val="20"/>
        </w:rPr>
      </w:pPr>
      <w:r>
        <w:rPr>
          <w:b/>
          <w:sz w:val="20"/>
        </w:rPr>
        <w:t>Число колхозов и совхозов (тыс.)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851"/>
        <w:gridCol w:w="955"/>
      </w:tblGrid>
      <w:tr w:rsidR="00396BBF">
        <w:tc>
          <w:tcPr>
            <w:tcW w:w="8046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955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046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Колхозы (включая рыболовецкие)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236,9</w:t>
            </w:r>
          </w:p>
        </w:tc>
        <w:tc>
          <w:tcPr>
            <w:tcW w:w="955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123,7</w:t>
            </w:r>
            <w:r>
              <w:rPr>
                <w:b/>
                <w:sz w:val="20"/>
              </w:rPr>
              <w:t>*</w:t>
            </w:r>
          </w:p>
        </w:tc>
      </w:tr>
      <w:tr w:rsidR="00396BBF">
        <w:tc>
          <w:tcPr>
            <w:tcW w:w="8046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Совхозы 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955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  <w:r>
        <w:rPr>
          <w:sz w:val="20"/>
        </w:rPr>
        <w:t xml:space="preserve">*- сокращение колхозов вследствие слияния в объединенные </w:t>
      </w:r>
    </w:p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Удельный вес отдельных видов топлива в общем объеме добычи топлива в СССР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Уголь,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59,1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53,9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Нефть, включая газовый конденсат,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18,7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30,5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Природный газ, включая попутный,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7,9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Торф,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5,7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Сланцы,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Дрова, млн.т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Рост добычи угля по видам и способам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851"/>
        <w:gridCol w:w="813"/>
      </w:tblGrid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Всего, млн. т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165,9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526,7</w:t>
            </w: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Каменный уголь, млн.т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410,9</w:t>
            </w: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Бурый уголь, млн.т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25,9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115,7</w:t>
            </w: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Добыча открытым способом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 млн. т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6,3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115,3</w:t>
            </w:r>
          </w:p>
        </w:tc>
      </w:tr>
      <w:tr w:rsidR="00396BBF">
        <w:tc>
          <w:tcPr>
            <w:tcW w:w="8188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 % к общей добыче</w:t>
            </w:r>
          </w:p>
        </w:tc>
        <w:tc>
          <w:tcPr>
            <w:tcW w:w="851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Производство основных видов продукции черной металлургии, млн. т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Чугун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14,9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30,9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Сталь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18,3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41,8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Прокат черных металлов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13,1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32,3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Трубы стальные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Производство продуктов химической и нефтехимической промышленности.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Валовая продукция хим. и нефтехим. промышленности (1913=1)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Минеральные удобрения,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8,6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Химические средства защиты растений,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Сода кальцированная (100%-ная),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0,51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Сода каустическая (100%-ная),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Серная кислота,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1,6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Синтетические смолы и пластические массы,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10,9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161,5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Красители синтетические,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34,3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59,2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Химические волокна и нити,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11,1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Автопокрышки, млн. шт.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10,1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Производство деловой древесины и продукции деревообр. и целлюлозно-бумажной промышленности.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Пиломатериалы, млн. м3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35,4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70,7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ДВП, млн. м2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35,9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ДСП, млн. м3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Целлюлоза,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Бумага,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Картон,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Фанера клеенная, тыс. м3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Вывозка деловой древесины, млн. м3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</w:tbl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Производство основных видов продукции легкой промышленности.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Ткани всех видов, млн. м2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4978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Х/Б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2715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3777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Шерстяные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Льняные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Шелковые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Чулочно-носочные изделия, млн. пар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Бельевой и верхний трикотаж, млн. шт.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Кожаная обувь, млн. пар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</w:tr>
    </w:tbl>
    <w:p w:rsidR="00396BBF" w:rsidRDefault="00396BBF">
      <w:pPr>
        <w:pStyle w:val="a3"/>
        <w:ind w:left="284" w:firstLine="0"/>
        <w:rPr>
          <w:b/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Производство основных продуктов пищевой промышленности.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Сахарный песок,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Мясо,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Колбасные изделия,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Улов рыбы, добыча морского зверя, китов и морепродуктов,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Масло животное, тыс.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Масло растительное,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Цельномолочная продукция, млн. 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Консервы, млрд. банок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Внешняя торговля.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709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1940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Оборот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2,9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Экспорт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1,6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Импорт</w:t>
            </w:r>
          </w:p>
        </w:tc>
        <w:tc>
          <w:tcPr>
            <w:tcW w:w="709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1,3</w:t>
            </w:r>
          </w:p>
        </w:tc>
      </w:tr>
    </w:tbl>
    <w:p w:rsidR="00396BBF" w:rsidRDefault="00396BBF">
      <w:pPr>
        <w:pStyle w:val="a3"/>
        <w:ind w:left="284" w:firstLine="0"/>
        <w:rPr>
          <w:b/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Товарооборот СССР с социалистическими странами (млн. руб.)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Оборот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2373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Импорт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</w:tr>
    </w:tbl>
    <w:p w:rsidR="00396BBF" w:rsidRDefault="00396BBF">
      <w:pPr>
        <w:pStyle w:val="a3"/>
        <w:ind w:left="284" w:firstLine="0"/>
        <w:rPr>
          <w:sz w:val="20"/>
        </w:rPr>
      </w:pPr>
    </w:p>
    <w:p w:rsidR="00396BBF" w:rsidRDefault="00396BBF">
      <w:pPr>
        <w:pStyle w:val="a3"/>
        <w:ind w:left="284" w:firstLine="0"/>
        <w:rPr>
          <w:b/>
          <w:sz w:val="20"/>
        </w:rPr>
      </w:pPr>
      <w:r>
        <w:rPr>
          <w:b/>
          <w:sz w:val="20"/>
        </w:rPr>
        <w:t>Товарооборот СССР со странами – членами СЭВ (млн. руб.).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13"/>
      </w:tblGrid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Оборот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</w:tr>
      <w:tr w:rsidR="00396BBF">
        <w:tc>
          <w:tcPr>
            <w:tcW w:w="8330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Импорт</w:t>
            </w:r>
          </w:p>
        </w:tc>
        <w:tc>
          <w:tcPr>
            <w:tcW w:w="813" w:type="dxa"/>
          </w:tcPr>
          <w:p w:rsidR="00396BBF" w:rsidRDefault="00396BBF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</w:tr>
    </w:tbl>
    <w:p w:rsidR="00396BBF" w:rsidRDefault="00396BBF">
      <w:pPr>
        <w:pStyle w:val="a3"/>
        <w:ind w:left="284" w:firstLine="0"/>
      </w:pPr>
    </w:p>
    <w:p w:rsidR="00396BBF" w:rsidRDefault="00396BBF">
      <w:pPr>
        <w:pStyle w:val="a3"/>
      </w:pPr>
      <w:r>
        <w:t>Итак создание в СССР развитого социалистического общества осуществлялось за счет многократного увеличения масштабов производства.</w:t>
      </w:r>
    </w:p>
    <w:p w:rsidR="00396BBF" w:rsidRDefault="00396BBF">
      <w:pPr>
        <w:pStyle w:val="a3"/>
        <w:pBdr>
          <w:bottom w:val="single" w:sz="12" w:space="1" w:color="auto"/>
        </w:pBdr>
        <w:ind w:left="284" w:firstLine="0"/>
      </w:pPr>
    </w:p>
    <w:p w:rsidR="00396BBF" w:rsidRDefault="00396BBF">
      <w:pPr>
        <w:pStyle w:val="a3"/>
        <w:ind w:left="284" w:firstLine="0"/>
      </w:pPr>
    </w:p>
    <w:p w:rsidR="00396BBF" w:rsidRDefault="00396BBF">
      <w:pPr>
        <w:pStyle w:val="a3"/>
        <w:ind w:left="284" w:firstLine="0"/>
      </w:pPr>
      <w:r>
        <w:t>Список используемой литературы:</w:t>
      </w:r>
    </w:p>
    <w:p w:rsidR="00396BBF" w:rsidRDefault="00396BBF">
      <w:pPr>
        <w:pStyle w:val="a3"/>
        <w:numPr>
          <w:ilvl w:val="0"/>
          <w:numId w:val="2"/>
        </w:numPr>
      </w:pPr>
      <w:r>
        <w:t>Блинов С.И. «Внешняя политика Советской России»</w:t>
      </w:r>
    </w:p>
    <w:p w:rsidR="00396BBF" w:rsidRDefault="00396BBF">
      <w:pPr>
        <w:pStyle w:val="a3"/>
        <w:numPr>
          <w:ilvl w:val="0"/>
          <w:numId w:val="2"/>
        </w:numPr>
      </w:pPr>
      <w:r>
        <w:t>«Всемирная история» том 7</w:t>
      </w:r>
    </w:p>
    <w:p w:rsidR="00396BBF" w:rsidRDefault="00396BBF">
      <w:pPr>
        <w:pStyle w:val="a3"/>
        <w:numPr>
          <w:ilvl w:val="0"/>
          <w:numId w:val="2"/>
        </w:numPr>
      </w:pPr>
      <w:r>
        <w:t>Струмилин С.Г. «Очерки экономической истории»</w:t>
      </w:r>
    </w:p>
    <w:p w:rsidR="00396BBF" w:rsidRDefault="00396BBF">
      <w:pPr>
        <w:pStyle w:val="a3"/>
        <w:numPr>
          <w:ilvl w:val="0"/>
          <w:numId w:val="2"/>
        </w:numPr>
      </w:pPr>
      <w:r>
        <w:t>Зак Л.М. «Строительство социализма в СССР»</w:t>
      </w:r>
    </w:p>
    <w:p w:rsidR="00396BBF" w:rsidRDefault="00396BBF">
      <w:pPr>
        <w:pStyle w:val="a3"/>
        <w:numPr>
          <w:ilvl w:val="0"/>
          <w:numId w:val="2"/>
        </w:numPr>
      </w:pPr>
      <w:r>
        <w:t>Игнатовский П.А. «Социальная экономика изменения СССР»</w:t>
      </w:r>
    </w:p>
    <w:p w:rsidR="00396BBF" w:rsidRDefault="00396BBF">
      <w:pPr>
        <w:pStyle w:val="a3"/>
        <w:numPr>
          <w:ilvl w:val="0"/>
          <w:numId w:val="2"/>
        </w:numPr>
      </w:pPr>
      <w:r>
        <w:t>Вощенков К.П. «СССР в борьбе за мир»</w:t>
      </w:r>
      <w:bookmarkStart w:id="0" w:name="_GoBack"/>
      <w:bookmarkEnd w:id="0"/>
    </w:p>
    <w:sectPr w:rsidR="00396BBF">
      <w:pgSz w:w="11906" w:h="16838" w:code="9"/>
      <w:pgMar w:top="1134" w:right="1134" w:bottom="1134" w:left="1134" w:header="0" w:footer="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B2B9F"/>
    <w:multiLevelType w:val="singleLevel"/>
    <w:tmpl w:val="62B05AEC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1">
    <w:nsid w:val="5BFE5901"/>
    <w:multiLevelType w:val="singleLevel"/>
    <w:tmpl w:val="62B05AEC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2A3"/>
    <w:rsid w:val="00396BBF"/>
    <w:rsid w:val="004B22A3"/>
    <w:rsid w:val="006B7398"/>
    <w:rsid w:val="009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3F97A3A-37F0-43B4-88BE-BA805EE7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4"/>
    </w:rPr>
  </w:style>
  <w:style w:type="paragraph" w:styleId="2">
    <w:name w:val="Body Text Indent 2"/>
    <w:basedOn w:val="a"/>
    <w:semiHidden/>
    <w:pPr>
      <w:ind w:firstLine="284"/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СССР в 1945-1953 гг</vt:lpstr>
    </vt:vector>
  </TitlesOfParts>
  <Company>Timur</Company>
  <LinksUpToDate>false</LinksUpToDate>
  <CharactersWithSpaces>28430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СССР в 1945-1953 гг</dc:title>
  <dc:subject/>
  <dc:creator>Timur</dc:creator>
  <cp:keywords/>
  <dc:description/>
  <cp:lastModifiedBy>Irina</cp:lastModifiedBy>
  <cp:revision>2</cp:revision>
  <cp:lastPrinted>2001-04-21T15:22:00Z</cp:lastPrinted>
  <dcterms:created xsi:type="dcterms:W3CDTF">2014-08-04T12:47:00Z</dcterms:created>
  <dcterms:modified xsi:type="dcterms:W3CDTF">2014-08-04T12:47:00Z</dcterms:modified>
</cp:coreProperties>
</file>