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D68" w:rsidRPr="00901F31" w:rsidRDefault="00ED5D68" w:rsidP="00901F31">
      <w:pPr>
        <w:spacing w:line="360" w:lineRule="auto"/>
        <w:ind w:firstLine="709"/>
        <w:jc w:val="center"/>
        <w:rPr>
          <w:sz w:val="28"/>
          <w:szCs w:val="28"/>
        </w:rPr>
      </w:pPr>
      <w:r w:rsidRPr="00901F31">
        <w:rPr>
          <w:sz w:val="28"/>
          <w:szCs w:val="28"/>
        </w:rPr>
        <w:t>МИНИСТЕРСТВО ОБРАЗОВАНИЯ РОССИЙСКОЙ ФЕДЕРАЦИИ</w:t>
      </w:r>
    </w:p>
    <w:p w:rsidR="00ED5D68" w:rsidRPr="00901F31" w:rsidRDefault="00ED5D68" w:rsidP="00901F31">
      <w:pPr>
        <w:spacing w:line="360" w:lineRule="auto"/>
        <w:ind w:firstLine="709"/>
        <w:jc w:val="center"/>
        <w:rPr>
          <w:sz w:val="28"/>
          <w:szCs w:val="28"/>
        </w:rPr>
      </w:pPr>
      <w:r w:rsidRPr="00901F31">
        <w:rPr>
          <w:sz w:val="28"/>
          <w:szCs w:val="28"/>
        </w:rPr>
        <w:t>ВОРОНЕЖСКИЙ ГОСУДАРСТВЕННЫЙ АРХИТЕКТУРНО-СТРОИТЕЛЬНЫЙ УНИВЕРСИТЕТ КАФЕДРА ПРОЕКТИРОВАНИЯ КОНСТРУКЦИЙ, ОСНОВАНИЙ И ФУНДАМЕНТОВ</w:t>
      </w: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b/>
          <w:bCs/>
          <w:sz w:val="28"/>
          <w:szCs w:val="28"/>
        </w:rPr>
      </w:pPr>
      <w:r w:rsidRPr="00901F31">
        <w:rPr>
          <w:b/>
          <w:bCs/>
          <w:sz w:val="28"/>
          <w:szCs w:val="28"/>
        </w:rPr>
        <w:t>Инженерная геология</w:t>
      </w:r>
    </w:p>
    <w:p w:rsidR="00ED5D68" w:rsidRPr="00901F31" w:rsidRDefault="00ED5D68" w:rsidP="00901F31">
      <w:pPr>
        <w:spacing w:line="360" w:lineRule="auto"/>
        <w:ind w:firstLine="709"/>
        <w:jc w:val="center"/>
        <w:rPr>
          <w:b/>
          <w:bCs/>
          <w:sz w:val="28"/>
          <w:szCs w:val="28"/>
        </w:rPr>
      </w:pPr>
      <w:r w:rsidRPr="00901F31">
        <w:rPr>
          <w:b/>
          <w:bCs/>
          <w:sz w:val="28"/>
          <w:szCs w:val="28"/>
        </w:rPr>
        <w:t>Вариант 4</w:t>
      </w: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ED5D68" w:rsidRPr="00901F31" w:rsidRDefault="00ED5D68" w:rsidP="00901F31">
      <w:pPr>
        <w:spacing w:line="360" w:lineRule="auto"/>
        <w:ind w:firstLine="709"/>
        <w:jc w:val="center"/>
        <w:rPr>
          <w:sz w:val="28"/>
          <w:szCs w:val="28"/>
        </w:rPr>
      </w:pPr>
    </w:p>
    <w:p w:rsidR="00901F31" w:rsidRDefault="00ED5D68" w:rsidP="00901F31">
      <w:pPr>
        <w:spacing w:line="360" w:lineRule="auto"/>
        <w:ind w:firstLine="709"/>
        <w:jc w:val="center"/>
        <w:rPr>
          <w:sz w:val="28"/>
          <w:szCs w:val="28"/>
        </w:rPr>
      </w:pPr>
      <w:r w:rsidRPr="00901F31">
        <w:rPr>
          <w:sz w:val="28"/>
          <w:szCs w:val="28"/>
        </w:rPr>
        <w:t>Воронеж, 2003</w:t>
      </w:r>
    </w:p>
    <w:p w:rsidR="00185942" w:rsidRPr="00901F31" w:rsidRDefault="00901F31" w:rsidP="00901F31">
      <w:pPr>
        <w:spacing w:line="360" w:lineRule="auto"/>
        <w:ind w:firstLine="709"/>
        <w:jc w:val="center"/>
        <w:rPr>
          <w:b/>
          <w:bCs/>
          <w:sz w:val="28"/>
          <w:szCs w:val="28"/>
        </w:rPr>
      </w:pPr>
      <w:r>
        <w:rPr>
          <w:sz w:val="28"/>
          <w:szCs w:val="28"/>
        </w:rPr>
        <w:br w:type="page"/>
      </w:r>
      <w:r w:rsidR="00185942" w:rsidRPr="00901F31">
        <w:rPr>
          <w:b/>
          <w:bCs/>
          <w:sz w:val="28"/>
          <w:szCs w:val="28"/>
        </w:rPr>
        <w:t>Задание 1</w:t>
      </w:r>
    </w:p>
    <w:p w:rsidR="00901F31" w:rsidRDefault="00901F31" w:rsidP="00901F31">
      <w:pPr>
        <w:spacing w:line="360" w:lineRule="auto"/>
        <w:ind w:firstLine="709"/>
        <w:jc w:val="both"/>
        <w:rPr>
          <w:sz w:val="28"/>
          <w:szCs w:val="28"/>
        </w:rPr>
      </w:pPr>
    </w:p>
    <w:p w:rsidR="00185942" w:rsidRPr="00901F31" w:rsidRDefault="00185942" w:rsidP="00901F31">
      <w:pPr>
        <w:spacing w:line="360" w:lineRule="auto"/>
        <w:ind w:firstLine="709"/>
        <w:jc w:val="both"/>
        <w:rPr>
          <w:sz w:val="28"/>
          <w:szCs w:val="28"/>
        </w:rPr>
      </w:pPr>
      <w:r w:rsidRPr="00901F31">
        <w:rPr>
          <w:sz w:val="28"/>
          <w:szCs w:val="28"/>
        </w:rPr>
        <w:t>Дать определение и краткую характеристику геологическим сферам. Указать их строение, состав, границы.</w:t>
      </w:r>
    </w:p>
    <w:p w:rsidR="00003E69" w:rsidRPr="00901F31" w:rsidRDefault="00003E69" w:rsidP="00901F31">
      <w:pPr>
        <w:spacing w:line="360" w:lineRule="auto"/>
        <w:ind w:firstLine="709"/>
        <w:jc w:val="both"/>
        <w:rPr>
          <w:sz w:val="28"/>
          <w:szCs w:val="28"/>
        </w:rPr>
      </w:pPr>
      <w:r w:rsidRPr="00901F31">
        <w:rPr>
          <w:sz w:val="28"/>
          <w:szCs w:val="28"/>
        </w:rPr>
        <w:t>Стратосфе́ра — слой атмосферы, располагающийся на высоте от 11 до 50 км. Характерно незначительное изменение температуры в слое 11—25 км (нижний слой стратосферы) и повышение её в слое 25—40 км от −56,5 до 0,8 °С (верхний слой стратосферы или область инверсии). Достигнув на высоте около 40 км значения около 273 К (почти 0° С), температура остаётся постоянной до высоты около 55 км. Эта область постоянной температуры называется стратопаузой и является границей между стратосферой и мезосферой.</w:t>
      </w:r>
    </w:p>
    <w:p w:rsidR="00003E69" w:rsidRPr="00901F31" w:rsidRDefault="00003E69" w:rsidP="00901F31">
      <w:pPr>
        <w:spacing w:line="360" w:lineRule="auto"/>
        <w:ind w:firstLine="709"/>
        <w:jc w:val="both"/>
        <w:rPr>
          <w:sz w:val="28"/>
          <w:szCs w:val="28"/>
        </w:rPr>
      </w:pPr>
      <w:r w:rsidRPr="00901F31">
        <w:rPr>
          <w:sz w:val="28"/>
          <w:szCs w:val="28"/>
        </w:rPr>
        <w:t>Именно в стратосфере располагается слой озоносферы («озоновый слой») (на высоте от 15-20 до 55-60 км), который определяет верхний предел жизни в биосфере. Озон (О3) образуется в результате фотохимических реакций наиболее интенсивно на высоте ~30 км. Общая масса О3 составила бы при нормальном давлении слой толщиной 1,7-4,0 мм, но и этого достаточно для поглощения губительного для жизни ультрафиолетового излучения Солнца. Разрушение О3 происходит при его взаимодействии со свободными радикалами, NO, галогенсодержащими соединениями (в т. ч. «фреонами»).</w:t>
      </w:r>
    </w:p>
    <w:p w:rsidR="00003E69" w:rsidRPr="00901F31" w:rsidRDefault="00003E69" w:rsidP="00901F31">
      <w:pPr>
        <w:spacing w:line="360" w:lineRule="auto"/>
        <w:ind w:firstLine="709"/>
        <w:jc w:val="both"/>
        <w:rPr>
          <w:sz w:val="28"/>
          <w:szCs w:val="28"/>
        </w:rPr>
      </w:pPr>
      <w:r w:rsidRPr="00901F31">
        <w:rPr>
          <w:sz w:val="28"/>
          <w:szCs w:val="28"/>
        </w:rPr>
        <w:t>В стратосфере задерживается большая часть коротковолновой части ультрафиолетового излучения (180—200 нм) и происходит трансформация энергии коротких волн. Под влиянием этих лучей изменяются магнитные поля, распадаются молекулы, происходит ионизация, новообразование газов и других химических соединений. Эти процессы можно наблюдать в виде северных сияний, зарниц и других свечений.</w:t>
      </w:r>
    </w:p>
    <w:p w:rsidR="00003E69" w:rsidRPr="00901F31" w:rsidRDefault="00003E69" w:rsidP="00901F31">
      <w:pPr>
        <w:spacing w:line="360" w:lineRule="auto"/>
        <w:ind w:firstLine="709"/>
        <w:jc w:val="both"/>
        <w:rPr>
          <w:sz w:val="28"/>
          <w:szCs w:val="28"/>
        </w:rPr>
      </w:pPr>
      <w:r w:rsidRPr="00901F31">
        <w:rPr>
          <w:sz w:val="28"/>
          <w:szCs w:val="28"/>
        </w:rPr>
        <w:t>В стратосфере и более высоких слоях под воздействием солнечной радиации молекулы газов диссоциируют — на атомы (выше 80 км диссоциируют СО2 и Н2, выше 150 км — О2, выше 300 км — Н2). На высоте 100—400 км в ионосфере происходит также ионизация газов, на высоте 320 км концентрация заряженных частиц (О+2, О−2, N+2) составляет ~ 1/300 от концентрации нейтральных частиц. В верхних слоях атмосферы присутствуют свободные радикалы — ОН•, НО•2 и др.</w:t>
      </w:r>
    </w:p>
    <w:p w:rsidR="00381363" w:rsidRPr="00901F31" w:rsidRDefault="00003E69" w:rsidP="00901F31">
      <w:pPr>
        <w:spacing w:line="360" w:lineRule="auto"/>
        <w:ind w:firstLine="709"/>
        <w:jc w:val="both"/>
        <w:rPr>
          <w:sz w:val="28"/>
          <w:szCs w:val="28"/>
        </w:rPr>
      </w:pPr>
      <w:r w:rsidRPr="00901F31">
        <w:rPr>
          <w:sz w:val="28"/>
          <w:szCs w:val="28"/>
        </w:rPr>
        <w:t>В стратосфере почти нет водяного пара.</w:t>
      </w:r>
    </w:p>
    <w:p w:rsidR="00185942" w:rsidRPr="00901F31" w:rsidRDefault="00185942" w:rsidP="00901F31">
      <w:pPr>
        <w:spacing w:line="360" w:lineRule="auto"/>
        <w:ind w:firstLine="709"/>
        <w:jc w:val="both"/>
        <w:rPr>
          <w:sz w:val="28"/>
          <w:szCs w:val="28"/>
        </w:rPr>
      </w:pPr>
    </w:p>
    <w:p w:rsidR="00185942" w:rsidRPr="00901F31" w:rsidRDefault="00185942" w:rsidP="00901F31">
      <w:pPr>
        <w:spacing w:line="360" w:lineRule="auto"/>
        <w:ind w:firstLine="709"/>
        <w:jc w:val="center"/>
        <w:rPr>
          <w:b/>
          <w:bCs/>
          <w:sz w:val="28"/>
          <w:szCs w:val="28"/>
        </w:rPr>
      </w:pPr>
      <w:r w:rsidRPr="00901F31">
        <w:rPr>
          <w:b/>
          <w:bCs/>
          <w:sz w:val="28"/>
          <w:szCs w:val="28"/>
        </w:rPr>
        <w:t>Задание 2</w:t>
      </w:r>
    </w:p>
    <w:p w:rsidR="00901F31" w:rsidRPr="00901F31" w:rsidRDefault="00901F31" w:rsidP="00901F31">
      <w:pPr>
        <w:spacing w:line="360" w:lineRule="auto"/>
        <w:ind w:firstLine="709"/>
        <w:jc w:val="both"/>
        <w:rPr>
          <w:sz w:val="28"/>
          <w:szCs w:val="28"/>
        </w:rPr>
      </w:pPr>
    </w:p>
    <w:p w:rsidR="00185942" w:rsidRPr="00901F31" w:rsidRDefault="00185942" w:rsidP="00901F31">
      <w:pPr>
        <w:spacing w:line="360" w:lineRule="auto"/>
        <w:ind w:firstLine="709"/>
        <w:jc w:val="both"/>
        <w:rPr>
          <w:sz w:val="28"/>
          <w:szCs w:val="28"/>
        </w:rPr>
      </w:pPr>
      <w:r w:rsidRPr="00901F31">
        <w:rPr>
          <w:sz w:val="28"/>
          <w:szCs w:val="28"/>
        </w:rPr>
        <w:t>Составить общую характеристику классов минералов Характеристика должна включать: происхождение, химический состав, физические свойства и применение минералов всего класса. Назвать минералы, входящие в данный класс или группу.</w:t>
      </w:r>
    </w:p>
    <w:p w:rsidR="00004EEE" w:rsidRPr="00901F31" w:rsidRDefault="00CB3806" w:rsidP="00901F31">
      <w:pPr>
        <w:spacing w:line="360" w:lineRule="auto"/>
        <w:ind w:firstLine="709"/>
        <w:jc w:val="both"/>
        <w:rPr>
          <w:sz w:val="28"/>
          <w:szCs w:val="28"/>
        </w:rPr>
      </w:pPr>
      <w:bookmarkStart w:id="0" w:name="oSTROWNYE_SILIKATY"/>
      <w:r w:rsidRPr="00901F31">
        <w:rPr>
          <w:sz w:val="28"/>
          <w:szCs w:val="28"/>
        </w:rPr>
        <w:t>О</w:t>
      </w:r>
      <w:r w:rsidR="00004EEE" w:rsidRPr="00901F31">
        <w:rPr>
          <w:sz w:val="28"/>
          <w:szCs w:val="28"/>
        </w:rPr>
        <w:t>стровные силикаты</w:t>
      </w:r>
      <w:bookmarkEnd w:id="0"/>
      <w:r w:rsidR="00004EEE" w:rsidRPr="00901F31">
        <w:rPr>
          <w:sz w:val="28"/>
          <w:szCs w:val="28"/>
        </w:rPr>
        <w:t xml:space="preserve">, имеющие структуру, близкую к плотнейшей упаковке, отличаются наибольшей плотностью и высокой твердостью. Напротив, каркасные алюмосиликаты имеют наименьшую плотность и более низкую твердость. Минимальной твердостью обладают силикаты со слоистой структурой. Твердость закономерно уменьшается от алюмосиликатов с ионным типом связи (слюды) к силикатам с ван-дер-ваальсовой связью (хлориты, тальк, глинистые минералы). Для слоистых силикатов часто характерна весьма совершенная спайность. Это связано с тем, что межатомные связи в пределах слоя кремнекислородных тетраэдров очень прочные, а между слоями - гораздо слабее. Поэтому разрушить эти минералы легче всего вдоль слоя, что и обусловливает характерную для них весьма совершенную спайность. </w:t>
      </w:r>
    </w:p>
    <w:p w:rsidR="00004EEE" w:rsidRPr="00901F31" w:rsidRDefault="00004EEE" w:rsidP="00901F31">
      <w:pPr>
        <w:spacing w:line="360" w:lineRule="auto"/>
        <w:ind w:firstLine="709"/>
        <w:jc w:val="both"/>
        <w:rPr>
          <w:sz w:val="28"/>
          <w:szCs w:val="28"/>
        </w:rPr>
      </w:pPr>
      <w:r w:rsidRPr="00901F31">
        <w:rPr>
          <w:sz w:val="28"/>
          <w:szCs w:val="28"/>
        </w:rPr>
        <w:t>Характернейшей чертой островных кристаллических структур силикатов является наличие в них в качестве структурно обособленных единиц тетраэдрических анионов [SiO</w:t>
      </w:r>
      <w:r w:rsidRPr="00901F31">
        <w:rPr>
          <w:sz w:val="28"/>
          <w:szCs w:val="28"/>
          <w:vertAlign w:val="subscript"/>
        </w:rPr>
        <w:t>4</w:t>
      </w:r>
      <w:r w:rsidRPr="00901F31">
        <w:rPr>
          <w:sz w:val="28"/>
          <w:szCs w:val="28"/>
        </w:rPr>
        <w:t>]</w:t>
      </w:r>
      <w:r w:rsidRPr="00901F31">
        <w:rPr>
          <w:sz w:val="28"/>
          <w:szCs w:val="28"/>
          <w:vertAlign w:val="superscript"/>
        </w:rPr>
        <w:t>4-</w:t>
      </w:r>
      <w:r w:rsidRPr="00901F31">
        <w:rPr>
          <w:sz w:val="28"/>
          <w:szCs w:val="28"/>
        </w:rPr>
        <w:t>. Они располагаются изолированно, то есть ни один из кислородных ионов, окружающих ион Si не является общим для других, смежных с ним тетраэдров. Среди катионов островных силикатов преобладают Mg</w:t>
      </w:r>
      <w:r w:rsidRPr="00901F31">
        <w:rPr>
          <w:sz w:val="28"/>
          <w:szCs w:val="28"/>
          <w:vertAlign w:val="superscript"/>
        </w:rPr>
        <w:t>2+</w:t>
      </w:r>
      <w:r w:rsidRPr="00901F31">
        <w:rPr>
          <w:sz w:val="28"/>
          <w:szCs w:val="28"/>
        </w:rPr>
        <w:t>, Fe</w:t>
      </w:r>
      <w:r w:rsidRPr="00901F31">
        <w:rPr>
          <w:sz w:val="28"/>
          <w:szCs w:val="28"/>
          <w:vertAlign w:val="superscript"/>
        </w:rPr>
        <w:t>2+</w:t>
      </w:r>
      <w:r w:rsidRPr="00901F31">
        <w:rPr>
          <w:sz w:val="28"/>
          <w:szCs w:val="28"/>
        </w:rPr>
        <w:t>, Ca</w:t>
      </w:r>
      <w:r w:rsidRPr="00901F31">
        <w:rPr>
          <w:sz w:val="28"/>
          <w:szCs w:val="28"/>
          <w:vertAlign w:val="superscript"/>
        </w:rPr>
        <w:t>2+</w:t>
      </w:r>
      <w:r w:rsidRPr="00901F31">
        <w:rPr>
          <w:sz w:val="28"/>
          <w:szCs w:val="28"/>
        </w:rPr>
        <w:t xml:space="preserve"> а также Al</w:t>
      </w:r>
      <w:r w:rsidRPr="00901F31">
        <w:rPr>
          <w:sz w:val="28"/>
          <w:szCs w:val="28"/>
          <w:vertAlign w:val="superscript"/>
        </w:rPr>
        <w:t>3+</w:t>
      </w:r>
      <w:r w:rsidRPr="00901F31">
        <w:rPr>
          <w:sz w:val="28"/>
          <w:szCs w:val="28"/>
        </w:rPr>
        <w:t>, Fe</w:t>
      </w:r>
      <w:r w:rsidRPr="00901F31">
        <w:rPr>
          <w:sz w:val="28"/>
          <w:szCs w:val="28"/>
          <w:vertAlign w:val="superscript"/>
        </w:rPr>
        <w:t>3+</w:t>
      </w:r>
      <w:r w:rsidRPr="00901F31">
        <w:rPr>
          <w:sz w:val="28"/>
          <w:szCs w:val="28"/>
        </w:rPr>
        <w:t>, иногда Ве</w:t>
      </w:r>
      <w:r w:rsidRPr="00901F31">
        <w:rPr>
          <w:sz w:val="28"/>
          <w:szCs w:val="28"/>
          <w:vertAlign w:val="superscript"/>
        </w:rPr>
        <w:t>2+</w:t>
      </w:r>
      <w:r w:rsidRPr="00901F31">
        <w:rPr>
          <w:sz w:val="28"/>
          <w:szCs w:val="28"/>
        </w:rPr>
        <w:t>, Ti</w:t>
      </w:r>
      <w:r w:rsidRPr="00901F31">
        <w:rPr>
          <w:sz w:val="28"/>
          <w:szCs w:val="28"/>
          <w:vertAlign w:val="superscript"/>
        </w:rPr>
        <w:t>4+</w:t>
      </w:r>
      <w:r w:rsidRPr="00901F31">
        <w:rPr>
          <w:sz w:val="28"/>
          <w:szCs w:val="28"/>
        </w:rPr>
        <w:t>, Zr</w:t>
      </w:r>
      <w:r w:rsidRPr="00901F31">
        <w:rPr>
          <w:sz w:val="28"/>
          <w:szCs w:val="28"/>
          <w:vertAlign w:val="superscript"/>
        </w:rPr>
        <w:t>4+</w:t>
      </w:r>
      <w:r w:rsidRPr="00901F31">
        <w:rPr>
          <w:sz w:val="28"/>
          <w:szCs w:val="28"/>
        </w:rPr>
        <w:t xml:space="preserve"> . Щелочные элементы Na и К встречаются в исключительных случаях. Алюминий, в отличие от других типов силикатов, практически никогда не входит в структуру минералов в координации 4, т.е. не заменяет Si в его тетраэдрических группах. Физические свойства островных силикатов довольно характерны и обусловлены особенностями кристаллических решеток этих минералов. Форма кристаллов, как правило, изометричная. Минералы обладают высокой твердостью и относительно повышенным удельным весом, вследствие плотной упаковки ионов. Это бесцветные или слабо окрашенные минералы. Интенсивная окраска бывает только у минералов, содержащих ионы-хромофоры. Среди островных силикатов мы рассмотрим минералы, представленные в таблице 4. </w:t>
      </w:r>
    </w:p>
    <w:p w:rsidR="00004EEE" w:rsidRPr="00901F31" w:rsidRDefault="00004EEE" w:rsidP="00901F31">
      <w:pPr>
        <w:spacing w:line="360" w:lineRule="auto"/>
        <w:ind w:firstLine="709"/>
        <w:jc w:val="both"/>
        <w:rPr>
          <w:sz w:val="28"/>
          <w:szCs w:val="28"/>
        </w:rPr>
      </w:pPr>
      <w:r w:rsidRPr="00901F31">
        <w:rPr>
          <w:sz w:val="28"/>
          <w:szCs w:val="28"/>
        </w:rPr>
        <w:t>оливин (Mg,Fe)</w:t>
      </w:r>
      <w:r w:rsidRPr="00901F31">
        <w:rPr>
          <w:sz w:val="28"/>
          <w:szCs w:val="28"/>
          <w:vertAlign w:val="subscript"/>
        </w:rPr>
        <w:t>2</w:t>
      </w:r>
      <w:r w:rsidRPr="00901F31">
        <w:rPr>
          <w:sz w:val="28"/>
          <w:szCs w:val="28"/>
        </w:rPr>
        <w:t>[SiO</w:t>
      </w:r>
      <w:r w:rsidRPr="00901F31">
        <w:rPr>
          <w:sz w:val="28"/>
          <w:szCs w:val="28"/>
          <w:vertAlign w:val="subscript"/>
        </w:rPr>
        <w:t>4</w:t>
      </w:r>
      <w:r w:rsidRPr="00901F31">
        <w:rPr>
          <w:sz w:val="28"/>
          <w:szCs w:val="28"/>
        </w:rPr>
        <w:t>] ромб . Гр. гранатов R</w:t>
      </w:r>
      <w:r w:rsidRPr="00901F31">
        <w:rPr>
          <w:sz w:val="28"/>
          <w:szCs w:val="28"/>
          <w:vertAlign w:val="superscript"/>
        </w:rPr>
        <w:t>2+</w:t>
      </w:r>
      <w:r w:rsidRPr="00901F31">
        <w:rPr>
          <w:sz w:val="28"/>
          <w:szCs w:val="28"/>
        </w:rPr>
        <w:t>3R</w:t>
      </w:r>
      <w:r w:rsidRPr="00901F31">
        <w:rPr>
          <w:sz w:val="28"/>
          <w:szCs w:val="28"/>
          <w:vertAlign w:val="superscript"/>
        </w:rPr>
        <w:t>3+</w:t>
      </w:r>
      <w:r w:rsidRPr="00901F31">
        <w:rPr>
          <w:sz w:val="28"/>
          <w:szCs w:val="28"/>
        </w:rPr>
        <w:t>2[SiO</w:t>
      </w:r>
      <w:r w:rsidRPr="00901F31">
        <w:rPr>
          <w:sz w:val="28"/>
          <w:szCs w:val="28"/>
          <w:vertAlign w:val="subscript"/>
        </w:rPr>
        <w:t>4</w:t>
      </w:r>
      <w:r w:rsidRPr="00901F31">
        <w:rPr>
          <w:sz w:val="28"/>
          <w:szCs w:val="28"/>
        </w:rPr>
        <w:t>]</w:t>
      </w:r>
      <w:r w:rsidRPr="00901F31">
        <w:rPr>
          <w:sz w:val="28"/>
          <w:szCs w:val="28"/>
          <w:vertAlign w:val="subscript"/>
        </w:rPr>
        <w:t>3</w:t>
      </w:r>
      <w:r w:rsidRPr="00901F31">
        <w:rPr>
          <w:sz w:val="28"/>
          <w:szCs w:val="28"/>
        </w:rPr>
        <w:t xml:space="preserve"> куб. </w:t>
      </w:r>
    </w:p>
    <w:p w:rsidR="00004EEE" w:rsidRPr="00901F31" w:rsidRDefault="00004EEE" w:rsidP="00901F31">
      <w:pPr>
        <w:spacing w:line="360" w:lineRule="auto"/>
        <w:ind w:firstLine="709"/>
        <w:jc w:val="both"/>
        <w:rPr>
          <w:sz w:val="28"/>
          <w:szCs w:val="28"/>
        </w:rPr>
      </w:pPr>
      <w:r w:rsidRPr="00901F31">
        <w:rPr>
          <w:sz w:val="28"/>
          <w:szCs w:val="28"/>
        </w:rPr>
        <w:t>пироп Mg</w:t>
      </w:r>
      <w:r w:rsidRPr="00901F31">
        <w:rPr>
          <w:sz w:val="28"/>
          <w:szCs w:val="28"/>
          <w:vertAlign w:val="subscript"/>
        </w:rPr>
        <w:t>3</w:t>
      </w:r>
      <w:r w:rsidRPr="00901F31">
        <w:rPr>
          <w:sz w:val="28"/>
          <w:szCs w:val="28"/>
        </w:rPr>
        <w:t>Al</w:t>
      </w:r>
      <w:r w:rsidRPr="00901F31">
        <w:rPr>
          <w:sz w:val="28"/>
          <w:szCs w:val="28"/>
          <w:vertAlign w:val="subscript"/>
        </w:rPr>
        <w:t>2</w:t>
      </w:r>
      <w:r w:rsidRPr="00901F31">
        <w:rPr>
          <w:sz w:val="28"/>
          <w:szCs w:val="28"/>
        </w:rPr>
        <w:t>[SiO</w:t>
      </w:r>
      <w:r w:rsidRPr="00901F31">
        <w:rPr>
          <w:sz w:val="28"/>
          <w:szCs w:val="28"/>
          <w:vertAlign w:val="subscript"/>
        </w:rPr>
        <w:t>4</w:t>
      </w:r>
      <w:r w:rsidRPr="00901F31">
        <w:rPr>
          <w:sz w:val="28"/>
          <w:szCs w:val="28"/>
        </w:rPr>
        <w:t>]</w:t>
      </w:r>
      <w:r w:rsidRPr="00901F31">
        <w:rPr>
          <w:sz w:val="28"/>
          <w:szCs w:val="28"/>
          <w:vertAlign w:val="subscript"/>
        </w:rPr>
        <w:t>3</w:t>
      </w:r>
      <w:r w:rsidRPr="00901F31">
        <w:rPr>
          <w:sz w:val="28"/>
          <w:szCs w:val="28"/>
        </w:rPr>
        <w:t xml:space="preserve"> </w:t>
      </w:r>
    </w:p>
    <w:p w:rsidR="00004EEE" w:rsidRPr="00901F31" w:rsidRDefault="00004EEE" w:rsidP="00901F31">
      <w:pPr>
        <w:spacing w:line="360" w:lineRule="auto"/>
        <w:ind w:firstLine="709"/>
        <w:jc w:val="both"/>
        <w:rPr>
          <w:sz w:val="28"/>
          <w:szCs w:val="28"/>
        </w:rPr>
      </w:pPr>
      <w:r w:rsidRPr="00901F31">
        <w:rPr>
          <w:sz w:val="28"/>
          <w:szCs w:val="28"/>
        </w:rPr>
        <w:t>альмандин Fe</w:t>
      </w:r>
      <w:r w:rsidRPr="00901F31">
        <w:rPr>
          <w:sz w:val="28"/>
          <w:szCs w:val="28"/>
          <w:vertAlign w:val="subscript"/>
        </w:rPr>
        <w:t>3</w:t>
      </w:r>
      <w:r w:rsidRPr="00901F31">
        <w:rPr>
          <w:sz w:val="28"/>
          <w:szCs w:val="28"/>
        </w:rPr>
        <w:t>Al</w:t>
      </w:r>
      <w:r w:rsidRPr="00901F31">
        <w:rPr>
          <w:sz w:val="28"/>
          <w:szCs w:val="28"/>
          <w:vertAlign w:val="subscript"/>
        </w:rPr>
        <w:t>2</w:t>
      </w:r>
      <w:r w:rsidRPr="00901F31">
        <w:rPr>
          <w:sz w:val="28"/>
          <w:szCs w:val="28"/>
        </w:rPr>
        <w:t>[SiO</w:t>
      </w:r>
      <w:r w:rsidRPr="00901F31">
        <w:rPr>
          <w:sz w:val="28"/>
          <w:szCs w:val="28"/>
          <w:vertAlign w:val="subscript"/>
        </w:rPr>
        <w:t>4</w:t>
      </w:r>
      <w:r w:rsidRPr="00901F31">
        <w:rPr>
          <w:sz w:val="28"/>
          <w:szCs w:val="28"/>
        </w:rPr>
        <w:t>]</w:t>
      </w:r>
      <w:r w:rsidRPr="00901F31">
        <w:rPr>
          <w:sz w:val="28"/>
          <w:szCs w:val="28"/>
          <w:vertAlign w:val="subscript"/>
        </w:rPr>
        <w:t>3</w:t>
      </w:r>
      <w:r w:rsidR="00901F31">
        <w:rPr>
          <w:sz w:val="28"/>
          <w:szCs w:val="28"/>
        </w:rPr>
        <w:t xml:space="preserve"> </w:t>
      </w:r>
    </w:p>
    <w:p w:rsidR="00004EEE" w:rsidRPr="00901F31" w:rsidRDefault="00004EEE" w:rsidP="00901F31">
      <w:pPr>
        <w:spacing w:line="360" w:lineRule="auto"/>
        <w:ind w:firstLine="709"/>
        <w:jc w:val="both"/>
        <w:rPr>
          <w:sz w:val="28"/>
          <w:szCs w:val="28"/>
        </w:rPr>
      </w:pPr>
      <w:r w:rsidRPr="00901F31">
        <w:rPr>
          <w:sz w:val="28"/>
          <w:szCs w:val="28"/>
        </w:rPr>
        <w:t>спессартин Mn</w:t>
      </w:r>
      <w:r w:rsidRPr="00901F31">
        <w:rPr>
          <w:sz w:val="28"/>
          <w:szCs w:val="28"/>
          <w:vertAlign w:val="subscript"/>
        </w:rPr>
        <w:t>3</w:t>
      </w:r>
      <w:r w:rsidRPr="00901F31">
        <w:rPr>
          <w:sz w:val="28"/>
          <w:szCs w:val="28"/>
        </w:rPr>
        <w:t>Al</w:t>
      </w:r>
      <w:r w:rsidRPr="00901F31">
        <w:rPr>
          <w:sz w:val="28"/>
          <w:szCs w:val="28"/>
          <w:vertAlign w:val="subscript"/>
        </w:rPr>
        <w:t>2</w:t>
      </w:r>
      <w:r w:rsidRPr="00901F31">
        <w:rPr>
          <w:sz w:val="28"/>
          <w:szCs w:val="28"/>
        </w:rPr>
        <w:t>[SiO</w:t>
      </w:r>
      <w:r w:rsidRPr="00901F31">
        <w:rPr>
          <w:sz w:val="28"/>
          <w:szCs w:val="28"/>
          <w:vertAlign w:val="subscript"/>
        </w:rPr>
        <w:t>4</w:t>
      </w:r>
      <w:r w:rsidRPr="00901F31">
        <w:rPr>
          <w:sz w:val="28"/>
          <w:szCs w:val="28"/>
        </w:rPr>
        <w:t>]</w:t>
      </w:r>
      <w:r w:rsidRPr="00901F31">
        <w:rPr>
          <w:sz w:val="28"/>
          <w:szCs w:val="28"/>
          <w:vertAlign w:val="subscript"/>
        </w:rPr>
        <w:t>3</w:t>
      </w:r>
    </w:p>
    <w:p w:rsidR="00004EEE" w:rsidRPr="00901F31" w:rsidRDefault="00004EEE" w:rsidP="00901F31">
      <w:pPr>
        <w:spacing w:line="360" w:lineRule="auto"/>
        <w:ind w:firstLine="709"/>
        <w:jc w:val="both"/>
        <w:rPr>
          <w:sz w:val="28"/>
          <w:szCs w:val="28"/>
        </w:rPr>
      </w:pPr>
      <w:r w:rsidRPr="00901F31">
        <w:rPr>
          <w:sz w:val="28"/>
          <w:szCs w:val="28"/>
        </w:rPr>
        <w:t>андрадит Ca</w:t>
      </w:r>
      <w:r w:rsidRPr="00901F31">
        <w:rPr>
          <w:sz w:val="28"/>
          <w:szCs w:val="28"/>
          <w:vertAlign w:val="subscript"/>
        </w:rPr>
        <w:t>3</w:t>
      </w:r>
      <w:r w:rsidRPr="00901F31">
        <w:rPr>
          <w:sz w:val="28"/>
          <w:szCs w:val="28"/>
        </w:rPr>
        <w:t>Fe</w:t>
      </w:r>
      <w:r w:rsidRPr="00901F31">
        <w:rPr>
          <w:sz w:val="28"/>
          <w:szCs w:val="28"/>
          <w:vertAlign w:val="subscript"/>
        </w:rPr>
        <w:t>2</w:t>
      </w:r>
      <w:r w:rsidRPr="00901F31">
        <w:rPr>
          <w:sz w:val="28"/>
          <w:szCs w:val="28"/>
        </w:rPr>
        <w:t>[SiO</w:t>
      </w:r>
      <w:r w:rsidRPr="00901F31">
        <w:rPr>
          <w:sz w:val="28"/>
          <w:szCs w:val="28"/>
          <w:vertAlign w:val="subscript"/>
        </w:rPr>
        <w:t>4</w:t>
      </w:r>
      <w:r w:rsidRPr="00901F31">
        <w:rPr>
          <w:sz w:val="28"/>
          <w:szCs w:val="28"/>
        </w:rPr>
        <w:t>]</w:t>
      </w:r>
      <w:r w:rsidRPr="00901F31">
        <w:rPr>
          <w:sz w:val="28"/>
          <w:szCs w:val="28"/>
          <w:vertAlign w:val="subscript"/>
        </w:rPr>
        <w:t>3</w:t>
      </w:r>
      <w:r w:rsidRPr="00901F31">
        <w:rPr>
          <w:sz w:val="28"/>
          <w:szCs w:val="28"/>
        </w:rPr>
        <w:t xml:space="preserve"> </w:t>
      </w:r>
    </w:p>
    <w:p w:rsidR="00004EEE" w:rsidRPr="00901F31" w:rsidRDefault="00004EEE" w:rsidP="00901F31">
      <w:pPr>
        <w:spacing w:line="360" w:lineRule="auto"/>
        <w:ind w:firstLine="709"/>
        <w:jc w:val="both"/>
        <w:rPr>
          <w:sz w:val="28"/>
          <w:szCs w:val="28"/>
        </w:rPr>
      </w:pPr>
      <w:r w:rsidRPr="00901F31">
        <w:rPr>
          <w:sz w:val="28"/>
          <w:szCs w:val="28"/>
        </w:rPr>
        <w:t>гроссуляр Са</w:t>
      </w:r>
      <w:r w:rsidRPr="00901F31">
        <w:rPr>
          <w:sz w:val="28"/>
          <w:szCs w:val="28"/>
          <w:vertAlign w:val="subscript"/>
        </w:rPr>
        <w:t>3</w:t>
      </w:r>
      <w:r w:rsidRPr="00901F31">
        <w:rPr>
          <w:sz w:val="28"/>
          <w:szCs w:val="28"/>
        </w:rPr>
        <w:t>Al</w:t>
      </w:r>
      <w:r w:rsidRPr="00901F31">
        <w:rPr>
          <w:sz w:val="28"/>
          <w:szCs w:val="28"/>
          <w:vertAlign w:val="subscript"/>
        </w:rPr>
        <w:t>2</w:t>
      </w:r>
      <w:r w:rsidRPr="00901F31">
        <w:rPr>
          <w:sz w:val="28"/>
          <w:szCs w:val="28"/>
        </w:rPr>
        <w:t>[SiO</w:t>
      </w:r>
      <w:r w:rsidRPr="00901F31">
        <w:rPr>
          <w:sz w:val="28"/>
          <w:szCs w:val="28"/>
          <w:vertAlign w:val="subscript"/>
        </w:rPr>
        <w:t>4</w:t>
      </w:r>
      <w:r w:rsidRPr="00901F31">
        <w:rPr>
          <w:sz w:val="28"/>
          <w:szCs w:val="28"/>
        </w:rPr>
        <w:t>]</w:t>
      </w:r>
      <w:r w:rsidRPr="00901F31">
        <w:rPr>
          <w:sz w:val="28"/>
          <w:szCs w:val="28"/>
          <w:vertAlign w:val="subscript"/>
        </w:rPr>
        <w:t>3</w:t>
      </w:r>
      <w:r w:rsidRPr="00901F31">
        <w:rPr>
          <w:sz w:val="28"/>
          <w:szCs w:val="28"/>
        </w:rPr>
        <w:t xml:space="preserve"> с изолированными одиночными тетраэдрами и добавочными анионами: титанит (сфен) CaTi[SiO</w:t>
      </w:r>
      <w:r w:rsidRPr="00901F31">
        <w:rPr>
          <w:sz w:val="28"/>
          <w:szCs w:val="28"/>
          <w:vertAlign w:val="subscript"/>
        </w:rPr>
        <w:t>4</w:t>
      </w:r>
      <w:r w:rsidRPr="00901F31">
        <w:rPr>
          <w:sz w:val="28"/>
          <w:szCs w:val="28"/>
        </w:rPr>
        <w:t xml:space="preserve">]O мон. </w:t>
      </w:r>
    </w:p>
    <w:p w:rsidR="00004EEE" w:rsidRPr="00901F31" w:rsidRDefault="00004EEE" w:rsidP="00901F31">
      <w:pPr>
        <w:spacing w:line="360" w:lineRule="auto"/>
        <w:ind w:firstLine="709"/>
        <w:jc w:val="both"/>
        <w:rPr>
          <w:sz w:val="28"/>
          <w:szCs w:val="28"/>
        </w:rPr>
      </w:pPr>
      <w:r w:rsidRPr="00901F31">
        <w:rPr>
          <w:sz w:val="28"/>
          <w:szCs w:val="28"/>
        </w:rPr>
        <w:t>кианит (дистен) Al</w:t>
      </w:r>
      <w:r w:rsidRPr="00901F31">
        <w:rPr>
          <w:sz w:val="28"/>
          <w:szCs w:val="28"/>
          <w:vertAlign w:val="subscript"/>
        </w:rPr>
        <w:t>2</w:t>
      </w:r>
      <w:r w:rsidRPr="00901F31">
        <w:rPr>
          <w:sz w:val="28"/>
          <w:szCs w:val="28"/>
        </w:rPr>
        <w:t>[SiO</w:t>
      </w:r>
      <w:r w:rsidRPr="00901F31">
        <w:rPr>
          <w:sz w:val="28"/>
          <w:szCs w:val="28"/>
          <w:vertAlign w:val="subscript"/>
        </w:rPr>
        <w:t>4</w:t>
      </w:r>
      <w:r w:rsidRPr="00901F31">
        <w:rPr>
          <w:sz w:val="28"/>
          <w:szCs w:val="28"/>
        </w:rPr>
        <w:t xml:space="preserve">]O трикл. с изолированными сдвоенными тетраэдрами и добавочными анионами: </w:t>
      </w:r>
    </w:p>
    <w:p w:rsidR="00004EEE" w:rsidRPr="00901F31" w:rsidRDefault="00004EEE" w:rsidP="00901F31">
      <w:pPr>
        <w:spacing w:line="360" w:lineRule="auto"/>
        <w:ind w:firstLine="709"/>
        <w:jc w:val="both"/>
        <w:rPr>
          <w:sz w:val="28"/>
          <w:szCs w:val="28"/>
        </w:rPr>
      </w:pPr>
      <w:r w:rsidRPr="00901F31">
        <w:rPr>
          <w:sz w:val="28"/>
          <w:szCs w:val="28"/>
        </w:rPr>
        <w:t>эпидот Са</w:t>
      </w:r>
      <w:r w:rsidRPr="00901F31">
        <w:rPr>
          <w:sz w:val="28"/>
          <w:szCs w:val="28"/>
          <w:vertAlign w:val="subscript"/>
        </w:rPr>
        <w:t>2</w:t>
      </w:r>
      <w:r w:rsidRPr="00901F31">
        <w:rPr>
          <w:sz w:val="28"/>
          <w:szCs w:val="28"/>
        </w:rPr>
        <w:t>(Al,Fe)Al</w:t>
      </w:r>
      <w:r w:rsidRPr="00901F31">
        <w:rPr>
          <w:sz w:val="28"/>
          <w:szCs w:val="28"/>
          <w:vertAlign w:val="subscript"/>
        </w:rPr>
        <w:t>2</w:t>
      </w:r>
      <w:r w:rsidRPr="00901F31">
        <w:rPr>
          <w:sz w:val="28"/>
          <w:szCs w:val="28"/>
        </w:rPr>
        <w:t>[SiO</w:t>
      </w:r>
      <w:r w:rsidRPr="00901F31">
        <w:rPr>
          <w:sz w:val="28"/>
          <w:szCs w:val="28"/>
          <w:vertAlign w:val="subscript"/>
        </w:rPr>
        <w:t>4</w:t>
      </w:r>
      <w:r w:rsidRPr="00901F31">
        <w:rPr>
          <w:sz w:val="28"/>
          <w:szCs w:val="28"/>
        </w:rPr>
        <w:t>][Si</w:t>
      </w:r>
      <w:r w:rsidRPr="00901F31">
        <w:rPr>
          <w:sz w:val="28"/>
          <w:szCs w:val="28"/>
          <w:vertAlign w:val="subscript"/>
        </w:rPr>
        <w:t>2</w:t>
      </w:r>
      <w:r w:rsidRPr="00901F31">
        <w:rPr>
          <w:sz w:val="28"/>
          <w:szCs w:val="28"/>
        </w:rPr>
        <w:t>O</w:t>
      </w:r>
      <w:r w:rsidRPr="00901F31">
        <w:rPr>
          <w:sz w:val="28"/>
          <w:szCs w:val="28"/>
          <w:vertAlign w:val="subscript"/>
        </w:rPr>
        <w:t>7</w:t>
      </w:r>
      <w:r w:rsidRPr="00901F31">
        <w:rPr>
          <w:sz w:val="28"/>
          <w:szCs w:val="28"/>
        </w:rPr>
        <w:t>]O(OH) мон.</w:t>
      </w:r>
    </w:p>
    <w:p w:rsidR="00004EEE" w:rsidRPr="00901F31" w:rsidRDefault="00004EEE" w:rsidP="00901F31">
      <w:pPr>
        <w:spacing w:line="360" w:lineRule="auto"/>
        <w:ind w:firstLine="709"/>
        <w:jc w:val="both"/>
        <w:rPr>
          <w:sz w:val="28"/>
          <w:szCs w:val="28"/>
        </w:rPr>
      </w:pPr>
      <w:r w:rsidRPr="00901F31">
        <w:rPr>
          <w:sz w:val="28"/>
          <w:szCs w:val="28"/>
        </w:rPr>
        <w:t>кольцевые: берилл Be</w:t>
      </w:r>
      <w:r w:rsidRPr="00901F31">
        <w:rPr>
          <w:sz w:val="28"/>
          <w:szCs w:val="28"/>
          <w:vertAlign w:val="subscript"/>
        </w:rPr>
        <w:t>3</w:t>
      </w:r>
      <w:r w:rsidRPr="00901F31">
        <w:rPr>
          <w:sz w:val="28"/>
          <w:szCs w:val="28"/>
        </w:rPr>
        <w:t>Al</w:t>
      </w:r>
      <w:r w:rsidRPr="00901F31">
        <w:rPr>
          <w:sz w:val="28"/>
          <w:szCs w:val="28"/>
          <w:vertAlign w:val="subscript"/>
        </w:rPr>
        <w:t>2</w:t>
      </w:r>
      <w:r w:rsidRPr="00901F31">
        <w:rPr>
          <w:sz w:val="28"/>
          <w:szCs w:val="28"/>
        </w:rPr>
        <w:t>[Si</w:t>
      </w:r>
      <w:r w:rsidRPr="00901F31">
        <w:rPr>
          <w:sz w:val="28"/>
          <w:szCs w:val="28"/>
          <w:vertAlign w:val="subscript"/>
        </w:rPr>
        <w:t>6</w:t>
      </w:r>
      <w:r w:rsidRPr="00901F31">
        <w:rPr>
          <w:sz w:val="28"/>
          <w:szCs w:val="28"/>
        </w:rPr>
        <w:t>O</w:t>
      </w:r>
      <w:r w:rsidRPr="00901F31">
        <w:rPr>
          <w:sz w:val="28"/>
          <w:szCs w:val="28"/>
          <w:vertAlign w:val="subscript"/>
        </w:rPr>
        <w:t>18</w:t>
      </w:r>
      <w:r w:rsidRPr="00901F31">
        <w:rPr>
          <w:sz w:val="28"/>
          <w:szCs w:val="28"/>
        </w:rPr>
        <w:t xml:space="preserve">] гекс. </w:t>
      </w:r>
    </w:p>
    <w:p w:rsidR="00004EEE" w:rsidRDefault="00004EEE" w:rsidP="00901F31">
      <w:pPr>
        <w:spacing w:line="360" w:lineRule="auto"/>
        <w:ind w:firstLine="709"/>
        <w:jc w:val="both"/>
        <w:rPr>
          <w:sz w:val="28"/>
          <w:szCs w:val="28"/>
        </w:rPr>
      </w:pPr>
      <w:r w:rsidRPr="00901F31">
        <w:rPr>
          <w:sz w:val="28"/>
          <w:szCs w:val="28"/>
        </w:rPr>
        <w:t>турмалин Na(Mg,Fe)</w:t>
      </w:r>
      <w:r w:rsidRPr="00901F31">
        <w:rPr>
          <w:sz w:val="28"/>
          <w:szCs w:val="28"/>
          <w:vertAlign w:val="subscript"/>
        </w:rPr>
        <w:t>3</w:t>
      </w:r>
      <w:r w:rsidRPr="00901F31">
        <w:rPr>
          <w:sz w:val="28"/>
          <w:szCs w:val="28"/>
        </w:rPr>
        <w:t>(Al,Fe)</w:t>
      </w:r>
      <w:r w:rsidRPr="00901F31">
        <w:rPr>
          <w:sz w:val="28"/>
          <w:szCs w:val="28"/>
          <w:vertAlign w:val="subscript"/>
        </w:rPr>
        <w:t>6</w:t>
      </w:r>
      <w:r w:rsidRPr="00901F31">
        <w:rPr>
          <w:sz w:val="28"/>
          <w:szCs w:val="28"/>
        </w:rPr>
        <w:t>[Si</w:t>
      </w:r>
      <w:r w:rsidRPr="00901F31">
        <w:rPr>
          <w:sz w:val="28"/>
          <w:szCs w:val="28"/>
          <w:vertAlign w:val="subscript"/>
        </w:rPr>
        <w:t>6</w:t>
      </w:r>
      <w:r w:rsidRPr="00901F31">
        <w:rPr>
          <w:sz w:val="28"/>
          <w:szCs w:val="28"/>
        </w:rPr>
        <w:t>O</w:t>
      </w:r>
      <w:r w:rsidRPr="00901F31">
        <w:rPr>
          <w:sz w:val="28"/>
          <w:szCs w:val="28"/>
          <w:vertAlign w:val="subscript"/>
        </w:rPr>
        <w:t>18</w:t>
      </w:r>
      <w:r w:rsidRPr="00901F31">
        <w:rPr>
          <w:sz w:val="28"/>
          <w:szCs w:val="28"/>
        </w:rPr>
        <w:t>][BO</w:t>
      </w:r>
      <w:r w:rsidRPr="00901F31">
        <w:rPr>
          <w:sz w:val="28"/>
          <w:szCs w:val="28"/>
          <w:vertAlign w:val="subscript"/>
        </w:rPr>
        <w:t>3</w:t>
      </w:r>
      <w:r w:rsidRPr="00901F31">
        <w:rPr>
          <w:sz w:val="28"/>
          <w:szCs w:val="28"/>
        </w:rPr>
        <w:t>]</w:t>
      </w:r>
      <w:r w:rsidRPr="00901F31">
        <w:rPr>
          <w:sz w:val="28"/>
          <w:szCs w:val="28"/>
          <w:vertAlign w:val="subscript"/>
        </w:rPr>
        <w:t>3</w:t>
      </w:r>
      <w:r w:rsidRPr="00901F31">
        <w:rPr>
          <w:sz w:val="28"/>
          <w:szCs w:val="28"/>
        </w:rPr>
        <w:t>(OH,F)</w:t>
      </w:r>
      <w:r w:rsidRPr="00901F31">
        <w:rPr>
          <w:sz w:val="28"/>
          <w:szCs w:val="28"/>
          <w:vertAlign w:val="subscript"/>
        </w:rPr>
        <w:t>4</w:t>
      </w:r>
      <w:r w:rsidRPr="00901F31">
        <w:rPr>
          <w:sz w:val="28"/>
          <w:szCs w:val="28"/>
        </w:rPr>
        <w:t xml:space="preserve"> триг. </w:t>
      </w:r>
    </w:p>
    <w:p w:rsidR="00901F31" w:rsidRPr="00901F31" w:rsidRDefault="00901F31" w:rsidP="00901F31">
      <w:pPr>
        <w:spacing w:line="360" w:lineRule="auto"/>
        <w:ind w:firstLine="709"/>
        <w:jc w:val="both"/>
        <w:rPr>
          <w:sz w:val="28"/>
          <w:szCs w:val="28"/>
        </w:rPr>
      </w:pPr>
    </w:p>
    <w:p w:rsidR="006E5F7C" w:rsidRPr="00901F31" w:rsidRDefault="006E5F7C" w:rsidP="00901F31">
      <w:pPr>
        <w:spacing w:line="360" w:lineRule="auto"/>
        <w:ind w:firstLine="709"/>
        <w:jc w:val="center"/>
        <w:rPr>
          <w:b/>
          <w:bCs/>
          <w:sz w:val="28"/>
          <w:szCs w:val="28"/>
        </w:rPr>
      </w:pPr>
      <w:r w:rsidRPr="00901F31">
        <w:rPr>
          <w:b/>
          <w:bCs/>
          <w:sz w:val="28"/>
          <w:szCs w:val="28"/>
        </w:rPr>
        <w:t>Задание 3</w:t>
      </w:r>
    </w:p>
    <w:p w:rsidR="00901F31" w:rsidRPr="00901F31" w:rsidRDefault="00901F31" w:rsidP="00901F31">
      <w:pPr>
        <w:spacing w:line="360" w:lineRule="auto"/>
        <w:ind w:firstLine="709"/>
        <w:jc w:val="both"/>
        <w:rPr>
          <w:sz w:val="28"/>
          <w:szCs w:val="28"/>
        </w:rPr>
      </w:pPr>
    </w:p>
    <w:p w:rsidR="006E5F7C" w:rsidRPr="00901F31" w:rsidRDefault="006E5F7C" w:rsidP="00901F31">
      <w:pPr>
        <w:spacing w:line="360" w:lineRule="auto"/>
        <w:ind w:firstLine="709"/>
        <w:jc w:val="both"/>
        <w:rPr>
          <w:sz w:val="28"/>
          <w:szCs w:val="28"/>
        </w:rPr>
      </w:pPr>
      <w:r w:rsidRPr="00901F31">
        <w:rPr>
          <w:sz w:val="28"/>
          <w:szCs w:val="28"/>
        </w:rPr>
        <w:t>Описать по отличительным признакам особенности пород Под отличительными признаками следует понимать цвет, минеральный соостав, структуру, текстуру и применение пород. Привести примеры пород, входящих в описываемый класс (группу, подгруппу).</w:t>
      </w:r>
    </w:p>
    <w:p w:rsidR="00B473B5" w:rsidRDefault="00B473B5" w:rsidP="00901F31">
      <w:pPr>
        <w:spacing w:line="360" w:lineRule="auto"/>
        <w:ind w:firstLine="709"/>
        <w:jc w:val="both"/>
        <w:rPr>
          <w:sz w:val="28"/>
          <w:szCs w:val="28"/>
        </w:rPr>
      </w:pPr>
      <w:r w:rsidRPr="00901F31">
        <w:rPr>
          <w:sz w:val="28"/>
          <w:szCs w:val="28"/>
        </w:rPr>
        <w:t xml:space="preserve">Метаморфические горные породы образуются в толще земной коры в результате изменения (метаморфизма) осадочных или магматических горных пород. Благодаря движениям земной коры осадочные и магматические горные породы могут подвергнуться воздействию высокой температуры, большого давления и различных газовых и водных растворов, при этом они начинают изменяться. Состав, структуры и текстуры метаморфических горных пород </w:t>
      </w:r>
    </w:p>
    <w:p w:rsidR="00901F31" w:rsidRPr="00901F31" w:rsidRDefault="00901F31" w:rsidP="00901F31">
      <w:pPr>
        <w:spacing w:line="360" w:lineRule="auto"/>
        <w:ind w:firstLine="709"/>
        <w:jc w:val="both"/>
        <w:rPr>
          <w:sz w:val="28"/>
          <w:szCs w:val="28"/>
        </w:rPr>
      </w:pPr>
    </w:p>
    <w:p w:rsidR="00901F31" w:rsidRDefault="00B70435" w:rsidP="00901F31">
      <w:pPr>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121.5pt" o:allowoverlap="f">
            <v:imagedata r:id="rId7" o:title=""/>
          </v:shape>
        </w:pict>
      </w:r>
    </w:p>
    <w:p w:rsidR="00901F31" w:rsidRDefault="00901F31" w:rsidP="00901F31">
      <w:pPr>
        <w:spacing w:line="360" w:lineRule="auto"/>
        <w:ind w:firstLine="709"/>
        <w:jc w:val="both"/>
        <w:rPr>
          <w:sz w:val="28"/>
          <w:szCs w:val="28"/>
        </w:rPr>
      </w:pPr>
    </w:p>
    <w:p w:rsidR="00B473B5" w:rsidRPr="00901F31" w:rsidRDefault="00B473B5" w:rsidP="00901F31">
      <w:pPr>
        <w:spacing w:line="360" w:lineRule="auto"/>
        <w:ind w:firstLine="709"/>
        <w:jc w:val="both"/>
        <w:rPr>
          <w:sz w:val="28"/>
          <w:szCs w:val="28"/>
        </w:rPr>
      </w:pPr>
      <w:r w:rsidRPr="00901F31">
        <w:rPr>
          <w:sz w:val="28"/>
          <w:szCs w:val="28"/>
        </w:rPr>
        <w:t>Так как исходным материалом метаморфических горных пород являются осадочные и магматические породы, их формы залегания должны совпадать с формами залегания этих пород. Так на основе осадочных пород сохраняется пластовая форма залегания, а на основе магматических — форма интрузий или покровов. Этим иногда пользуются, чтобы определить их происхождение. Так, если метаморфическая порода происходит от осадочной, ей дают приставку пара- (например, парагнейсы), а если она образовалась за счёт магматической породы, то ставится приставка орто- (например, ортогнейсы).</w:t>
      </w:r>
    </w:p>
    <w:p w:rsidR="00B473B5" w:rsidRPr="00901F31" w:rsidRDefault="00B473B5" w:rsidP="00901F31">
      <w:pPr>
        <w:spacing w:line="360" w:lineRule="auto"/>
        <w:ind w:firstLine="709"/>
        <w:jc w:val="both"/>
        <w:rPr>
          <w:sz w:val="28"/>
          <w:szCs w:val="28"/>
        </w:rPr>
      </w:pPr>
      <w:r w:rsidRPr="00901F31">
        <w:rPr>
          <w:sz w:val="28"/>
          <w:szCs w:val="28"/>
        </w:rPr>
        <w:t>Химический состав метаморфических горных пород разнообразен и зависит в первую очередь от состава исходных. Однако состав может отличаться от состава исходных пород, так как в процессе метаморфизма происходят изменения под влиянием привносимых водными растворами веществ и метасоматических процессов.</w:t>
      </w:r>
    </w:p>
    <w:p w:rsidR="00B473B5" w:rsidRPr="00901F31" w:rsidRDefault="00B473B5" w:rsidP="00901F31">
      <w:pPr>
        <w:spacing w:line="360" w:lineRule="auto"/>
        <w:ind w:firstLine="709"/>
        <w:jc w:val="both"/>
        <w:rPr>
          <w:sz w:val="28"/>
          <w:szCs w:val="28"/>
        </w:rPr>
      </w:pPr>
      <w:r w:rsidRPr="00901F31">
        <w:rPr>
          <w:sz w:val="28"/>
          <w:szCs w:val="28"/>
        </w:rPr>
        <w:t>Минеральный состав метаморфических пород также разнообразен, они могут состоять из одного минерала, например кварца (кварцит) или кальцита (мрамор), или из многих сложных силикатов. Главные породообразующие минералы представлены кварцем, полевыми шпатами, слюдами, пироксенами и амфиболами. Наряду с ними присутствуют типично метаморфические минералы: гранаты, андалузит, дистен, силлиманит, кордиерит, скаполит и некоторые другие. Характерны, особенно для слабометаморфизованных пород тальк, хлориты, актинолит, эпидот, цоизит, карбонаты.</w:t>
      </w:r>
    </w:p>
    <w:p w:rsidR="00B473B5" w:rsidRPr="00901F31" w:rsidRDefault="00B473B5" w:rsidP="00901F31">
      <w:pPr>
        <w:spacing w:line="360" w:lineRule="auto"/>
        <w:ind w:firstLine="709"/>
        <w:jc w:val="both"/>
        <w:rPr>
          <w:sz w:val="28"/>
          <w:szCs w:val="28"/>
        </w:rPr>
      </w:pPr>
      <w:r w:rsidRPr="00901F31">
        <w:rPr>
          <w:sz w:val="28"/>
          <w:szCs w:val="28"/>
        </w:rPr>
        <w:t>Физико - химические условия образования метаморфических пород, опрежелённые методами геоборотермометрии весьма высокие. Они колеблются от 100-300°С до 1000 - 1500°С и от первых десятков баров до 20 - 30 кбаров</w:t>
      </w:r>
    </w:p>
    <w:p w:rsidR="00B473B5" w:rsidRPr="00901F31" w:rsidRDefault="00B473B5" w:rsidP="00901F31">
      <w:pPr>
        <w:spacing w:line="360" w:lineRule="auto"/>
        <w:ind w:firstLine="709"/>
        <w:jc w:val="both"/>
        <w:rPr>
          <w:sz w:val="28"/>
          <w:szCs w:val="28"/>
        </w:rPr>
      </w:pPr>
      <w:r w:rsidRPr="00901F31">
        <w:rPr>
          <w:sz w:val="28"/>
          <w:szCs w:val="28"/>
        </w:rPr>
        <w:t>Текстуры метаморфических пород</w:t>
      </w:r>
    </w:p>
    <w:p w:rsidR="00B473B5" w:rsidRPr="00901F31" w:rsidRDefault="00B473B5" w:rsidP="00901F31">
      <w:pPr>
        <w:spacing w:line="360" w:lineRule="auto"/>
        <w:ind w:firstLine="709"/>
        <w:jc w:val="both"/>
        <w:rPr>
          <w:sz w:val="28"/>
          <w:szCs w:val="28"/>
        </w:rPr>
      </w:pPr>
      <w:r w:rsidRPr="00901F31">
        <w:rPr>
          <w:sz w:val="28"/>
          <w:szCs w:val="28"/>
        </w:rPr>
        <w:t>Сланцевая: большое распространение в метаморфических породах получили листоватые, чешуйчатые и пластинчатые минералы, что связано с их приспособлением к кристаллизации в условиях высоких давлений. Это выражается в сланцеватости горных пород, которая характеризуется тем, что породы распадаются на тонкие плитки и пластинки.</w:t>
      </w:r>
    </w:p>
    <w:p w:rsidR="00B473B5" w:rsidRPr="00901F31" w:rsidRDefault="00B473B5" w:rsidP="00901F31">
      <w:pPr>
        <w:spacing w:line="360" w:lineRule="auto"/>
        <w:ind w:firstLine="709"/>
        <w:jc w:val="both"/>
        <w:rPr>
          <w:sz w:val="28"/>
          <w:szCs w:val="28"/>
        </w:rPr>
      </w:pPr>
      <w:r w:rsidRPr="00901F31">
        <w:rPr>
          <w:sz w:val="28"/>
          <w:szCs w:val="28"/>
        </w:rPr>
        <w:t>Полосчатая — чередование различных по минеральному составу полос, образующихся про наследовании текстур осадочных пород.</w:t>
      </w:r>
    </w:p>
    <w:p w:rsidR="00B473B5" w:rsidRPr="00901F31" w:rsidRDefault="00B473B5" w:rsidP="00901F31">
      <w:pPr>
        <w:spacing w:line="360" w:lineRule="auto"/>
        <w:ind w:firstLine="709"/>
        <w:jc w:val="both"/>
        <w:rPr>
          <w:sz w:val="28"/>
          <w:szCs w:val="28"/>
        </w:rPr>
      </w:pPr>
      <w:r w:rsidRPr="00901F31">
        <w:rPr>
          <w:sz w:val="28"/>
          <w:szCs w:val="28"/>
        </w:rPr>
        <w:t>пятнистая — наличие в породе пятен, отличающихся по цвету, составу, устойчивости к выветриванию.</w:t>
      </w:r>
    </w:p>
    <w:p w:rsidR="00B473B5" w:rsidRPr="00901F31" w:rsidRDefault="00B473B5" w:rsidP="00901F31">
      <w:pPr>
        <w:spacing w:line="360" w:lineRule="auto"/>
        <w:ind w:firstLine="709"/>
        <w:jc w:val="both"/>
        <w:rPr>
          <w:sz w:val="28"/>
          <w:szCs w:val="28"/>
        </w:rPr>
      </w:pPr>
      <w:r w:rsidRPr="00901F31">
        <w:rPr>
          <w:sz w:val="28"/>
          <w:szCs w:val="28"/>
        </w:rPr>
        <w:t>Массивная — отсутствие ориентировки породообразующих минералов.</w:t>
      </w:r>
    </w:p>
    <w:p w:rsidR="00B473B5" w:rsidRPr="00901F31" w:rsidRDefault="00B473B5" w:rsidP="00901F31">
      <w:pPr>
        <w:spacing w:line="360" w:lineRule="auto"/>
        <w:ind w:firstLine="709"/>
        <w:jc w:val="both"/>
        <w:rPr>
          <w:sz w:val="28"/>
          <w:szCs w:val="28"/>
        </w:rPr>
      </w:pPr>
      <w:r w:rsidRPr="00901F31">
        <w:rPr>
          <w:sz w:val="28"/>
          <w:szCs w:val="28"/>
        </w:rPr>
        <w:t>Плойчатая — когда под влиянием давления порода собрана в мелкие складки.</w:t>
      </w:r>
    </w:p>
    <w:p w:rsidR="00B473B5" w:rsidRPr="00901F31" w:rsidRDefault="00B473B5" w:rsidP="00901F31">
      <w:pPr>
        <w:spacing w:line="360" w:lineRule="auto"/>
        <w:ind w:firstLine="709"/>
        <w:jc w:val="both"/>
        <w:rPr>
          <w:sz w:val="28"/>
          <w:szCs w:val="28"/>
        </w:rPr>
      </w:pPr>
      <w:r w:rsidRPr="00901F31">
        <w:rPr>
          <w:sz w:val="28"/>
          <w:szCs w:val="28"/>
        </w:rPr>
        <w:t>Очковая — представленная более или менее округлыми или овальными агрегатами среди сланцеватой массы породы.</w:t>
      </w:r>
    </w:p>
    <w:p w:rsidR="00B473B5" w:rsidRPr="00901F31" w:rsidRDefault="00B473B5" w:rsidP="00901F31">
      <w:pPr>
        <w:spacing w:line="360" w:lineRule="auto"/>
        <w:ind w:firstLine="709"/>
        <w:jc w:val="both"/>
        <w:rPr>
          <w:sz w:val="28"/>
          <w:szCs w:val="28"/>
        </w:rPr>
      </w:pPr>
      <w:r w:rsidRPr="00901F31">
        <w:rPr>
          <w:sz w:val="28"/>
          <w:szCs w:val="28"/>
        </w:rPr>
        <w:t>Катакластическая — отличающаяся раздроблением и деформацией минералов.</w:t>
      </w:r>
    </w:p>
    <w:p w:rsidR="00B473B5" w:rsidRPr="00901F31" w:rsidRDefault="00B473B5" w:rsidP="00901F31">
      <w:pPr>
        <w:spacing w:line="360" w:lineRule="auto"/>
        <w:ind w:firstLine="709"/>
        <w:jc w:val="both"/>
        <w:rPr>
          <w:sz w:val="28"/>
          <w:szCs w:val="28"/>
        </w:rPr>
      </w:pPr>
      <w:r w:rsidRPr="00901F31">
        <w:rPr>
          <w:sz w:val="28"/>
          <w:szCs w:val="28"/>
        </w:rPr>
        <w:t>Структуры метаморфических пород возникают в процессе перекристаллизации в твёрдом состоянии, или кристаллобластеза. Такие структуры называют кристаллобластовыми.</w:t>
      </w:r>
    </w:p>
    <w:p w:rsidR="00B473B5" w:rsidRPr="00901F31" w:rsidRDefault="00B473B5" w:rsidP="00901F31">
      <w:pPr>
        <w:spacing w:line="360" w:lineRule="auto"/>
        <w:ind w:firstLine="709"/>
        <w:jc w:val="both"/>
        <w:rPr>
          <w:sz w:val="28"/>
          <w:szCs w:val="28"/>
        </w:rPr>
      </w:pPr>
      <w:r w:rsidRPr="00901F31">
        <w:rPr>
          <w:sz w:val="28"/>
          <w:szCs w:val="28"/>
        </w:rPr>
        <w:t>Наиболее распространённые метаморфические породы</w:t>
      </w:r>
    </w:p>
    <w:p w:rsidR="00B473B5" w:rsidRPr="00901F31" w:rsidRDefault="00B473B5" w:rsidP="00901F31">
      <w:pPr>
        <w:spacing w:line="360" w:lineRule="auto"/>
        <w:ind w:firstLine="709"/>
        <w:jc w:val="both"/>
        <w:rPr>
          <w:sz w:val="28"/>
          <w:szCs w:val="28"/>
        </w:rPr>
      </w:pPr>
      <w:r w:rsidRPr="00901F31">
        <w:rPr>
          <w:sz w:val="28"/>
          <w:szCs w:val="28"/>
        </w:rPr>
        <w:t>Здесь приведены породы образовавшиеся в результате регионального метаморфизма (от менее к более метаморфизованным).</w:t>
      </w:r>
    </w:p>
    <w:p w:rsidR="00B473B5" w:rsidRPr="00901F31" w:rsidRDefault="00B473B5" w:rsidP="00901F31">
      <w:pPr>
        <w:spacing w:line="360" w:lineRule="auto"/>
        <w:ind w:firstLine="709"/>
        <w:jc w:val="both"/>
        <w:rPr>
          <w:sz w:val="28"/>
          <w:szCs w:val="28"/>
        </w:rPr>
      </w:pPr>
      <w:r w:rsidRPr="00901F31">
        <w:rPr>
          <w:sz w:val="28"/>
          <w:szCs w:val="28"/>
        </w:rPr>
        <w:t>Глинистые сланцы — представляют начальную стадию метаморфизма глинистых пород. Состоят преимущественно из гидрослюд, хлорита, иногда каолинита, реликтов других глинистых минералов (монтмориллонита, смешаннослойных минералов), кварца, полевых шпатов и других неглинистых минералов. В них хорошо выражена сланцеватость. Они легко раскалываются на плитки. Цвет сланцев: зелёный, серый, бурый до чёрного. Содержат углистое вещество, новообразования карбонатов и сульфидов железа.</w:t>
      </w:r>
    </w:p>
    <w:p w:rsidR="00B473B5" w:rsidRPr="00901F31" w:rsidRDefault="00B473B5" w:rsidP="00901F31">
      <w:pPr>
        <w:spacing w:line="360" w:lineRule="auto"/>
        <w:ind w:firstLine="709"/>
        <w:jc w:val="both"/>
        <w:rPr>
          <w:sz w:val="28"/>
          <w:szCs w:val="28"/>
        </w:rPr>
      </w:pPr>
      <w:r w:rsidRPr="00901F31">
        <w:rPr>
          <w:sz w:val="28"/>
          <w:szCs w:val="28"/>
        </w:rPr>
        <w:t>Филлиты [греч. филлитес — листоватый] — плотная темная с шелковистым блеском сланцеватая порода, состоящая из кварца, серицита, иногда с примесью хлорита, биотита и альбита. Образуются при метаморфизме глинистых сланцев, но не содержат глинистых минералов. По степени метаморфизма переходная порода от глинистых к слюдяным сланцам.</w:t>
      </w:r>
    </w:p>
    <w:p w:rsidR="00B473B5" w:rsidRPr="00901F31" w:rsidRDefault="00B473B5" w:rsidP="00901F31">
      <w:pPr>
        <w:spacing w:line="360" w:lineRule="auto"/>
        <w:ind w:firstLine="709"/>
        <w:jc w:val="both"/>
        <w:rPr>
          <w:sz w:val="28"/>
          <w:szCs w:val="28"/>
        </w:rPr>
      </w:pPr>
      <w:r w:rsidRPr="00901F31">
        <w:rPr>
          <w:sz w:val="28"/>
          <w:szCs w:val="28"/>
        </w:rPr>
        <w:t>Хлоритовые сланцы — Хлоритовые сланцы представляют собой сланцеватые или чешуйчатые породы, состоящие преимущественно из хлорита, а также актинолита, талька, слюды, эпидота, кварца и других минералов. Цвет их зелёный, на ощупь жирные, твердость небольшая. Часто содержат магнетит в виде хорошо образованных кристаллов (октаэдров).</w:t>
      </w:r>
    </w:p>
    <w:p w:rsidR="00B473B5" w:rsidRPr="00901F31" w:rsidRDefault="00B473B5" w:rsidP="00901F31">
      <w:pPr>
        <w:spacing w:line="360" w:lineRule="auto"/>
        <w:ind w:firstLine="709"/>
        <w:jc w:val="both"/>
        <w:rPr>
          <w:sz w:val="28"/>
          <w:szCs w:val="28"/>
        </w:rPr>
      </w:pPr>
      <w:r w:rsidRPr="00901F31">
        <w:rPr>
          <w:sz w:val="28"/>
          <w:szCs w:val="28"/>
        </w:rPr>
        <w:t>Тальковые сланцы -</w:t>
      </w:r>
    </w:p>
    <w:p w:rsidR="00B473B5" w:rsidRPr="00901F31" w:rsidRDefault="00B473B5" w:rsidP="00901F31">
      <w:pPr>
        <w:spacing w:line="360" w:lineRule="auto"/>
        <w:ind w:firstLine="709"/>
        <w:jc w:val="both"/>
        <w:rPr>
          <w:sz w:val="28"/>
          <w:szCs w:val="28"/>
        </w:rPr>
      </w:pPr>
      <w:r w:rsidRPr="00901F31">
        <w:rPr>
          <w:sz w:val="28"/>
          <w:szCs w:val="28"/>
        </w:rPr>
        <w:t>Кристаллические сланцы — общее название обширной группы метаморфических пород, характеризующиеся средней (частично сильной) степенью метаморфизма. В отличие от гнейсов в кристаллических сланцах количественные взаимоотношения между кварцем, полевыми шпатами и тёмноцветными минералами могут быть разными.</w:t>
      </w:r>
    </w:p>
    <w:p w:rsidR="00B473B5" w:rsidRPr="00901F31" w:rsidRDefault="00B473B5" w:rsidP="00901F31">
      <w:pPr>
        <w:spacing w:line="360" w:lineRule="auto"/>
        <w:ind w:firstLine="709"/>
        <w:jc w:val="both"/>
        <w:rPr>
          <w:sz w:val="28"/>
          <w:szCs w:val="28"/>
        </w:rPr>
      </w:pPr>
      <w:r w:rsidRPr="00901F31">
        <w:rPr>
          <w:sz w:val="28"/>
          <w:szCs w:val="28"/>
        </w:rPr>
        <w:t>Амфиболиты — метаморфическая горная порода, состоящая из амфибола, плагиоклаза и минералов примесей. Роговая обманка, содержащаяся в амфиболитах, отличается от амфиболов сложным составом и высоким содержанием глинозёма. В противоположность большинству метаморфических пород высоких ступеней регионального метаморфизма амфиболиты не всегда обладают хорошо выраженной сланцеватой текстурой. Структура амфиболитов гранобластовая (при склонности роговой обманки к образованию удлинённых по сланцеватости кристаллов) нематобластовая и даже фибробластовая. Амфиболиты могут образовываться как за счёт основных изверженных пород — габбро, диабазов, базальтов, туфов и др., так и за счёт осадочных пород мергелистого состава. Переходные разности к габбро называются габбро-амфиболитами и характеризуются реликтовыми (остаточными) габбровыми структурами. Амфиболиты возникающие за счёт ультраосновных горных пород, отличаются обычно отсутствием плагиоклаза и состоят практически целиком из роговой обманки, богатой магнием (антофиллит, жедрит). Различают следующие виды амфиболитов: биотитовые, гранатовые, кварцевые, кианитовые, скаполитовые, цоизитовые, эпидотовые и др. амфиболиты.</w:t>
      </w:r>
    </w:p>
    <w:p w:rsidR="00B473B5" w:rsidRPr="00901F31" w:rsidRDefault="00B473B5" w:rsidP="00901F31">
      <w:pPr>
        <w:spacing w:line="360" w:lineRule="auto"/>
        <w:ind w:firstLine="709"/>
        <w:jc w:val="both"/>
        <w:rPr>
          <w:sz w:val="28"/>
          <w:szCs w:val="28"/>
        </w:rPr>
      </w:pPr>
      <w:r w:rsidRPr="00901F31">
        <w:rPr>
          <w:sz w:val="28"/>
          <w:szCs w:val="28"/>
        </w:rPr>
        <w:t>Кварциты — Зернистая горная порода, состоящая из зерен кварца, сцементированных более мелким кварцевым материалом. Образуется при метаморфизме кварцевых песчаников, порфиров. Встречаются в корах выветривания, образуясь при метасоматозе (гипергенные кварциты)с окислением медноколчеданных месторождений. Они служат поисковым признаком на медноколчеданные руды. Микрокварциты образуются из подводных гидротерм, выносящих в морскую воду кремнезём, при отсутствии других компонентов (железо, магний и др.).</w:t>
      </w:r>
    </w:p>
    <w:p w:rsidR="00B473B5" w:rsidRPr="00901F31" w:rsidRDefault="00B473B5" w:rsidP="00901F31">
      <w:pPr>
        <w:spacing w:line="360" w:lineRule="auto"/>
        <w:ind w:firstLine="709"/>
        <w:jc w:val="both"/>
        <w:rPr>
          <w:sz w:val="28"/>
          <w:szCs w:val="28"/>
        </w:rPr>
      </w:pPr>
      <w:r w:rsidRPr="00901F31">
        <w:rPr>
          <w:sz w:val="28"/>
          <w:szCs w:val="28"/>
        </w:rPr>
        <w:t>Гнейсы — Метаморфическая горная порода, характеризующаяся более или менее отчётливо выраженной параллельно-сланцеватой, часто тонкополосчатой текстурой, с преобладающими гранобластовыми и порфиробластовыми структурами и состоящая из кварца, калиевого полевого шпата, плагиоклазов и цветных минералов. Выделяют: биотитовые, мусковитовые, двуслюдяные, амфиболовые, пироксеновые и др. гнейсы.</w:t>
      </w:r>
    </w:p>
    <w:p w:rsidR="00B473B5" w:rsidRPr="00901F31" w:rsidRDefault="00B473B5" w:rsidP="00901F31">
      <w:pPr>
        <w:spacing w:line="360" w:lineRule="auto"/>
        <w:ind w:firstLine="709"/>
        <w:jc w:val="both"/>
        <w:rPr>
          <w:sz w:val="28"/>
          <w:szCs w:val="28"/>
        </w:rPr>
      </w:pPr>
      <w:r w:rsidRPr="00901F31">
        <w:rPr>
          <w:sz w:val="28"/>
          <w:szCs w:val="28"/>
        </w:rPr>
        <w:t>Метаморфические породы образовавшиеся при динамометаморфизме</w:t>
      </w:r>
    </w:p>
    <w:p w:rsidR="00B473B5" w:rsidRPr="00901F31" w:rsidRDefault="00B473B5" w:rsidP="00901F31">
      <w:pPr>
        <w:spacing w:line="360" w:lineRule="auto"/>
        <w:ind w:firstLine="709"/>
        <w:jc w:val="both"/>
        <w:rPr>
          <w:sz w:val="28"/>
          <w:szCs w:val="28"/>
        </w:rPr>
      </w:pPr>
      <w:r w:rsidRPr="00901F31">
        <w:rPr>
          <w:sz w:val="28"/>
          <w:szCs w:val="28"/>
        </w:rPr>
        <w:t>Породы возникающие под действием динамометаморфизма и тектонических нарушений в зоне дробления. Дроблению и деформации подвергаются не только сама порода, но и минералы.</w:t>
      </w:r>
    </w:p>
    <w:p w:rsidR="00B473B5" w:rsidRPr="00901F31" w:rsidRDefault="00B473B5" w:rsidP="00901F31">
      <w:pPr>
        <w:spacing w:line="360" w:lineRule="auto"/>
        <w:ind w:firstLine="709"/>
        <w:jc w:val="both"/>
        <w:rPr>
          <w:sz w:val="28"/>
          <w:szCs w:val="28"/>
        </w:rPr>
      </w:pPr>
      <w:r w:rsidRPr="00901F31">
        <w:rPr>
          <w:sz w:val="28"/>
          <w:szCs w:val="28"/>
        </w:rPr>
        <w:t>Катаклазиты — продукт дислокационного метаморфизма, не сопровождающегося явлениями перекристаллизации и минералообразования. Внутреннее строение характеризуется присутствием силино деформированных, изогнутых, раздробленных зёрен минералов и часто наличием мелкогранулированной полиминеральной связующей массы (цемента).</w:t>
      </w:r>
    </w:p>
    <w:p w:rsidR="00B473B5" w:rsidRPr="00901F31" w:rsidRDefault="00B473B5" w:rsidP="00901F31">
      <w:pPr>
        <w:spacing w:line="360" w:lineRule="auto"/>
        <w:ind w:firstLine="709"/>
        <w:jc w:val="both"/>
        <w:rPr>
          <w:sz w:val="28"/>
          <w:szCs w:val="28"/>
        </w:rPr>
      </w:pPr>
      <w:r w:rsidRPr="00901F31">
        <w:rPr>
          <w:sz w:val="28"/>
          <w:szCs w:val="28"/>
        </w:rPr>
        <w:t>Милониты — Тонкоперетёртая горная порода с отчётливо выраженной сланцеватой текстурой. Образуются в зонах дробления, особенно по плоскостям надвигов и сбросов. Разорванные блоки горных пород перемещаясь, дробят, перетирают и одновременно сдавливают породы, вследствии чего она становится компактной и однородной. для милинитов характерны полосчатые текстуры, расслоеность и флюидальность. От катаклазитов отличается болишей степенью раздробленности и развитием параллельной текстуры.</w:t>
      </w:r>
    </w:p>
    <w:p w:rsidR="00B930E6" w:rsidRPr="00901F31" w:rsidRDefault="00B930E6" w:rsidP="00901F31">
      <w:pPr>
        <w:spacing w:line="360" w:lineRule="auto"/>
        <w:ind w:firstLine="709"/>
        <w:jc w:val="both"/>
        <w:rPr>
          <w:sz w:val="28"/>
          <w:szCs w:val="28"/>
        </w:rPr>
      </w:pPr>
    </w:p>
    <w:p w:rsidR="006E5F7C" w:rsidRPr="00901F31" w:rsidRDefault="006E5F7C" w:rsidP="00901F31">
      <w:pPr>
        <w:spacing w:line="360" w:lineRule="auto"/>
        <w:ind w:firstLine="709"/>
        <w:jc w:val="center"/>
        <w:rPr>
          <w:b/>
          <w:bCs/>
          <w:sz w:val="28"/>
          <w:szCs w:val="28"/>
        </w:rPr>
      </w:pPr>
      <w:r w:rsidRPr="00901F31">
        <w:rPr>
          <w:b/>
          <w:bCs/>
          <w:sz w:val="28"/>
          <w:szCs w:val="28"/>
        </w:rPr>
        <w:t>Задание 4</w:t>
      </w:r>
    </w:p>
    <w:p w:rsidR="00901F31" w:rsidRPr="00901F31" w:rsidRDefault="00901F31" w:rsidP="00901F31">
      <w:pPr>
        <w:spacing w:line="360" w:lineRule="auto"/>
        <w:ind w:firstLine="709"/>
        <w:jc w:val="both"/>
        <w:rPr>
          <w:sz w:val="28"/>
          <w:szCs w:val="28"/>
        </w:rPr>
      </w:pPr>
    </w:p>
    <w:p w:rsidR="006E5F7C" w:rsidRPr="00901F31" w:rsidRDefault="006E5F7C" w:rsidP="00901F31">
      <w:pPr>
        <w:spacing w:line="360" w:lineRule="auto"/>
        <w:ind w:firstLine="709"/>
        <w:jc w:val="both"/>
        <w:rPr>
          <w:sz w:val="28"/>
          <w:szCs w:val="28"/>
        </w:rPr>
      </w:pPr>
      <w:r w:rsidRPr="00901F31">
        <w:rPr>
          <w:sz w:val="28"/>
          <w:szCs w:val="28"/>
        </w:rPr>
        <w:t>Охарактеризовать структурную форму горных пород. Дать определение, привести схематический рисунок, элементы строения и оценить ее влияние на условия строительства.</w:t>
      </w:r>
    </w:p>
    <w:p w:rsidR="00B930E6" w:rsidRPr="00901F31" w:rsidRDefault="00B930E6" w:rsidP="00901F31">
      <w:pPr>
        <w:spacing w:line="360" w:lineRule="auto"/>
        <w:ind w:firstLine="709"/>
        <w:jc w:val="both"/>
        <w:rPr>
          <w:sz w:val="28"/>
          <w:szCs w:val="28"/>
        </w:rPr>
      </w:pPr>
      <w:r w:rsidRPr="00901F31">
        <w:rPr>
          <w:sz w:val="28"/>
          <w:szCs w:val="28"/>
        </w:rPr>
        <w:t>Моноклиналь</w:t>
      </w:r>
      <w:r w:rsidR="00901F31" w:rsidRPr="00901F31">
        <w:rPr>
          <w:sz w:val="28"/>
          <w:szCs w:val="28"/>
        </w:rPr>
        <w:t xml:space="preserve"> </w:t>
      </w:r>
      <w:r w:rsidRPr="00901F31">
        <w:rPr>
          <w:sz w:val="28"/>
          <w:szCs w:val="28"/>
        </w:rPr>
        <w:t>[от моно... и греч. klínō — наклоняю(сь)], форма залегания слоев горных пород, характеризующаяся их пологим наклоном в одну сторону. Представляет собой обычно крыло какого-либо обширного и пологого поднятия или прогиба слоев. М. особенно характерны для платформ, где они приурочены к крыльям антеклиз и синеклиз. Примером М. является структура, образуемая палеозойскими толщами от южного склона Балтийского кристаллического щита к центру Московской синеклизы; наклон слоев исчисляется в 2—2,5 м на 1 км длины.</w:t>
      </w:r>
    </w:p>
    <w:p w:rsidR="00B10584" w:rsidRPr="00901F31" w:rsidRDefault="00B10584" w:rsidP="00901F31">
      <w:pPr>
        <w:spacing w:line="360" w:lineRule="auto"/>
        <w:ind w:firstLine="709"/>
        <w:jc w:val="both"/>
        <w:rPr>
          <w:sz w:val="28"/>
          <w:szCs w:val="28"/>
        </w:rPr>
      </w:pPr>
      <w:r w:rsidRPr="00901F31">
        <w:rPr>
          <w:sz w:val="28"/>
          <w:szCs w:val="28"/>
        </w:rPr>
        <w:t xml:space="preserve">Структура, в которой слои наклонены в одну сторону. </w:t>
      </w:r>
    </w:p>
    <w:p w:rsidR="00B10584" w:rsidRPr="00901F31" w:rsidRDefault="00B10584" w:rsidP="00901F31">
      <w:pPr>
        <w:spacing w:line="360" w:lineRule="auto"/>
        <w:ind w:firstLine="709"/>
        <w:jc w:val="both"/>
        <w:rPr>
          <w:sz w:val="28"/>
          <w:szCs w:val="28"/>
        </w:rPr>
      </w:pPr>
      <w:r w:rsidRPr="00901F31">
        <w:rPr>
          <w:sz w:val="28"/>
          <w:szCs w:val="28"/>
        </w:rPr>
        <w:t xml:space="preserve">Ступенчатый перегиб, изменяющий горизонтальное или близкое к нему залегание. </w:t>
      </w:r>
    </w:p>
    <w:p w:rsidR="00B10584" w:rsidRPr="00901F31" w:rsidRDefault="00B10584" w:rsidP="00901F31">
      <w:pPr>
        <w:spacing w:line="360" w:lineRule="auto"/>
        <w:ind w:firstLine="709"/>
        <w:jc w:val="both"/>
        <w:rPr>
          <w:sz w:val="28"/>
          <w:szCs w:val="28"/>
        </w:rPr>
      </w:pPr>
      <w:r w:rsidRPr="00901F31">
        <w:rPr>
          <w:sz w:val="28"/>
          <w:szCs w:val="28"/>
        </w:rPr>
        <w:t>Существенной особенностью моноклинали является связь между двумя блоками слоистых пород, перемещенных друг относительно друга по вертикали. Обычно устанавливается, что крутопадающая часть претерпела изгиб</w:t>
      </w:r>
    </w:p>
    <w:p w:rsidR="00B10584" w:rsidRPr="00901F31" w:rsidRDefault="00B10584" w:rsidP="00901F31">
      <w:pPr>
        <w:spacing w:line="360" w:lineRule="auto"/>
        <w:ind w:firstLine="709"/>
        <w:jc w:val="both"/>
        <w:rPr>
          <w:sz w:val="28"/>
          <w:szCs w:val="28"/>
        </w:rPr>
      </w:pPr>
      <w:r w:rsidRPr="00901F31">
        <w:rPr>
          <w:sz w:val="28"/>
          <w:szCs w:val="28"/>
        </w:rPr>
        <w:t>МОНОКЛИНАЛЬ (греч. monos — один и klino — наклоняюсь) — наклон земных слоев в одну сторону, что обычно для осадочных горных пород, прикрывающих склоны платформенных щитов. Например, Алданский щит имеет наклон в сторону Центрально-Якутской низменности (Вилюйской синеклизы), Балтийский — к юго-востоку (к Московской синеклизе). В рельефе моноклинали отчетливо выражены в виде куэст.</w:t>
      </w:r>
    </w:p>
    <w:p w:rsidR="00B10584" w:rsidRPr="00901F31" w:rsidRDefault="00B10584" w:rsidP="00901F31">
      <w:pPr>
        <w:spacing w:line="360" w:lineRule="auto"/>
        <w:ind w:firstLine="709"/>
        <w:jc w:val="both"/>
        <w:rPr>
          <w:sz w:val="28"/>
          <w:szCs w:val="28"/>
        </w:rPr>
      </w:pPr>
    </w:p>
    <w:p w:rsidR="004138B6" w:rsidRDefault="00901F31" w:rsidP="00901F31">
      <w:pPr>
        <w:spacing w:line="360" w:lineRule="auto"/>
        <w:ind w:firstLine="709"/>
        <w:jc w:val="right"/>
        <w:rPr>
          <w:sz w:val="28"/>
          <w:szCs w:val="28"/>
        </w:rPr>
      </w:pPr>
      <w:r>
        <w:rPr>
          <w:sz w:val="28"/>
          <w:szCs w:val="28"/>
        </w:rPr>
        <w:t>Лено-Алданская моноклиналь</w:t>
      </w:r>
      <w:r w:rsidR="00B10584" w:rsidRPr="00901F31">
        <w:rPr>
          <w:sz w:val="28"/>
          <w:szCs w:val="28"/>
        </w:rPr>
        <w:t xml:space="preserve"> </w:t>
      </w:r>
    </w:p>
    <w:p w:rsidR="00B10584" w:rsidRPr="00901F31" w:rsidRDefault="00B70435" w:rsidP="004138B6">
      <w:pPr>
        <w:spacing w:line="360" w:lineRule="auto"/>
        <w:ind w:firstLine="709"/>
        <w:jc w:val="center"/>
        <w:rPr>
          <w:sz w:val="28"/>
          <w:szCs w:val="28"/>
        </w:rPr>
      </w:pPr>
      <w:r>
        <w:rPr>
          <w:sz w:val="28"/>
          <w:szCs w:val="28"/>
        </w:rPr>
        <w:pict>
          <v:shape id="_x0000_i1026" type="#_x0000_t75" style="width:450pt;height:156pt">
            <v:imagedata r:id="rId8" o:title=""/>
          </v:shape>
        </w:pict>
      </w:r>
    </w:p>
    <w:p w:rsidR="00901F31" w:rsidRDefault="00901F31" w:rsidP="00901F31">
      <w:pPr>
        <w:spacing w:line="360" w:lineRule="auto"/>
        <w:ind w:firstLine="709"/>
        <w:jc w:val="both"/>
        <w:rPr>
          <w:sz w:val="28"/>
          <w:szCs w:val="28"/>
        </w:rPr>
      </w:pPr>
    </w:p>
    <w:p w:rsidR="00B10584" w:rsidRPr="00901F31" w:rsidRDefault="00B10584" w:rsidP="00901F31">
      <w:pPr>
        <w:spacing w:line="360" w:lineRule="auto"/>
        <w:ind w:firstLine="709"/>
        <w:jc w:val="both"/>
        <w:rPr>
          <w:sz w:val="28"/>
          <w:szCs w:val="28"/>
        </w:rPr>
      </w:pPr>
      <w:r w:rsidRPr="00901F31">
        <w:rPr>
          <w:sz w:val="28"/>
          <w:szCs w:val="28"/>
        </w:rPr>
        <w:t xml:space="preserve">С инженерно-геологической точки зрения наиболее благоприятными местами строительства являются горизонтальное залегание горных пород, где присутствует большая их мощность, однородность состава. Фундаменты зданий и сооружений располагаются в однородной грунтовой среде, при этом создается равномерная сжимаемость слоев под весом сооружения и создается наибольшая их устойчивость </w:t>
      </w:r>
    </w:p>
    <w:p w:rsidR="00B10584" w:rsidRPr="00901F31" w:rsidRDefault="00B10584" w:rsidP="00901F31">
      <w:pPr>
        <w:spacing w:line="360" w:lineRule="auto"/>
        <w:ind w:firstLine="709"/>
        <w:jc w:val="both"/>
        <w:rPr>
          <w:sz w:val="28"/>
          <w:szCs w:val="28"/>
        </w:rPr>
      </w:pPr>
      <w:r w:rsidRPr="00901F31">
        <w:rPr>
          <w:sz w:val="28"/>
          <w:szCs w:val="28"/>
        </w:rPr>
        <w:t>Наличие дислокации резко изменяет и усложняет инженерно-геологические условия строительства – нарушается однородность грунтов основания фундамента сооружений, образуются зоны дробления (разрывы), снижается прочность пород, по трещинам разрывов происходят смещения, нарушается режим подземных вод. Это вызывает неравномерную сжимаемость грунтов и деформацию самого сооружения вследствие неравномерной осадки различных его частей (рис. 4).</w:t>
      </w:r>
    </w:p>
    <w:p w:rsidR="00CB3806" w:rsidRPr="00901F31" w:rsidRDefault="00CB3806" w:rsidP="00901F31">
      <w:pPr>
        <w:spacing w:line="360" w:lineRule="auto"/>
        <w:ind w:firstLine="709"/>
        <w:jc w:val="both"/>
        <w:rPr>
          <w:sz w:val="28"/>
          <w:szCs w:val="28"/>
        </w:rPr>
      </w:pPr>
    </w:p>
    <w:p w:rsidR="006E5F7C" w:rsidRPr="00901F31" w:rsidRDefault="006E5F7C" w:rsidP="00901F31">
      <w:pPr>
        <w:spacing w:line="360" w:lineRule="auto"/>
        <w:ind w:firstLine="709"/>
        <w:jc w:val="center"/>
        <w:rPr>
          <w:b/>
          <w:bCs/>
          <w:sz w:val="28"/>
          <w:szCs w:val="28"/>
        </w:rPr>
      </w:pPr>
      <w:r w:rsidRPr="00901F31">
        <w:rPr>
          <w:b/>
          <w:bCs/>
          <w:sz w:val="28"/>
          <w:szCs w:val="28"/>
        </w:rPr>
        <w:t>Задание 6</w:t>
      </w:r>
    </w:p>
    <w:p w:rsidR="00901F31" w:rsidRDefault="00901F31" w:rsidP="00901F31">
      <w:pPr>
        <w:spacing w:line="360" w:lineRule="auto"/>
        <w:ind w:firstLine="709"/>
        <w:jc w:val="both"/>
        <w:rPr>
          <w:sz w:val="28"/>
          <w:szCs w:val="28"/>
        </w:rPr>
      </w:pPr>
    </w:p>
    <w:p w:rsidR="006E5F7C" w:rsidRPr="00901F31" w:rsidRDefault="006E5F7C" w:rsidP="00901F31">
      <w:pPr>
        <w:spacing w:line="360" w:lineRule="auto"/>
        <w:ind w:firstLine="709"/>
        <w:jc w:val="both"/>
        <w:rPr>
          <w:sz w:val="28"/>
          <w:szCs w:val="28"/>
        </w:rPr>
      </w:pPr>
      <w:r w:rsidRPr="00901F31">
        <w:rPr>
          <w:sz w:val="28"/>
          <w:szCs w:val="28"/>
        </w:rPr>
        <w:t>Рассмотреть и охарактеризовать геодинамические процессы и явления. Дать определение, указать причины образования, мероприятия по устранению процессов и явлений</w:t>
      </w:r>
    </w:p>
    <w:p w:rsidR="009F4ECE" w:rsidRPr="00901F31" w:rsidRDefault="009F4ECE" w:rsidP="00901F31">
      <w:pPr>
        <w:spacing w:line="360" w:lineRule="auto"/>
        <w:ind w:firstLine="709"/>
        <w:jc w:val="both"/>
        <w:rPr>
          <w:b/>
          <w:bCs/>
          <w:sz w:val="28"/>
          <w:szCs w:val="28"/>
        </w:rPr>
      </w:pPr>
      <w:r w:rsidRPr="00901F31">
        <w:rPr>
          <w:b/>
          <w:bCs/>
          <w:sz w:val="28"/>
          <w:szCs w:val="28"/>
        </w:rPr>
        <w:t>Обвалы и осыпи.</w:t>
      </w:r>
    </w:p>
    <w:p w:rsidR="00102DBF" w:rsidRPr="00901F31" w:rsidRDefault="00102DBF" w:rsidP="00901F31">
      <w:pPr>
        <w:spacing w:line="360" w:lineRule="auto"/>
        <w:ind w:firstLine="709"/>
        <w:jc w:val="both"/>
        <w:rPr>
          <w:sz w:val="28"/>
          <w:szCs w:val="28"/>
        </w:rPr>
      </w:pPr>
      <w:r w:rsidRPr="00901F31">
        <w:rPr>
          <w:sz w:val="28"/>
          <w:szCs w:val="28"/>
        </w:rPr>
        <w:t>Обва́л — отрыв и падение масс горных пород вниз со склонов гор под действием силы тяжести.</w:t>
      </w:r>
    </w:p>
    <w:p w:rsidR="00102DBF" w:rsidRPr="00901F31" w:rsidRDefault="00102DBF" w:rsidP="00901F31">
      <w:pPr>
        <w:spacing w:line="360" w:lineRule="auto"/>
        <w:ind w:firstLine="709"/>
        <w:jc w:val="both"/>
        <w:rPr>
          <w:sz w:val="28"/>
          <w:szCs w:val="28"/>
        </w:rPr>
      </w:pPr>
      <w:r w:rsidRPr="00901F31">
        <w:rPr>
          <w:sz w:val="28"/>
          <w:szCs w:val="28"/>
        </w:rPr>
        <w:t>Обвалы возникают на склонах речных берегов и долин, в горах, на берегах морей.</w:t>
      </w:r>
    </w:p>
    <w:p w:rsidR="00102DBF" w:rsidRPr="00901F31" w:rsidRDefault="00102DBF" w:rsidP="00901F31">
      <w:pPr>
        <w:spacing w:line="360" w:lineRule="auto"/>
        <w:ind w:firstLine="709"/>
        <w:jc w:val="both"/>
        <w:rPr>
          <w:sz w:val="28"/>
          <w:szCs w:val="28"/>
        </w:rPr>
      </w:pPr>
      <w:r w:rsidRPr="00901F31">
        <w:rPr>
          <w:sz w:val="28"/>
          <w:szCs w:val="28"/>
        </w:rPr>
        <w:t>Причиной образования обвалов является нарушение равновесия между сдвигающей силой тяжести и удерживающими силами. Оно вызывается:</w:t>
      </w:r>
    </w:p>
    <w:p w:rsidR="00102DBF" w:rsidRPr="00901F31" w:rsidRDefault="00102DBF" w:rsidP="00901F31">
      <w:pPr>
        <w:spacing w:line="360" w:lineRule="auto"/>
        <w:ind w:firstLine="709"/>
        <w:jc w:val="both"/>
        <w:rPr>
          <w:sz w:val="28"/>
          <w:szCs w:val="28"/>
        </w:rPr>
      </w:pPr>
      <w:r w:rsidRPr="00901F31">
        <w:rPr>
          <w:sz w:val="28"/>
          <w:szCs w:val="28"/>
        </w:rPr>
        <w:t>увеличением крутизны склона в результате подмыва водой;</w:t>
      </w:r>
    </w:p>
    <w:p w:rsidR="00102DBF" w:rsidRPr="00901F31" w:rsidRDefault="00102DBF" w:rsidP="00901F31">
      <w:pPr>
        <w:spacing w:line="360" w:lineRule="auto"/>
        <w:ind w:firstLine="709"/>
        <w:jc w:val="both"/>
        <w:rPr>
          <w:sz w:val="28"/>
          <w:szCs w:val="28"/>
        </w:rPr>
      </w:pPr>
      <w:r w:rsidRPr="00901F31">
        <w:rPr>
          <w:sz w:val="28"/>
          <w:szCs w:val="28"/>
        </w:rPr>
        <w:t>ослаблением прочности пород при выветривании или переувлажнении осадками и подземными водами;</w:t>
      </w:r>
    </w:p>
    <w:p w:rsidR="00102DBF" w:rsidRPr="00901F31" w:rsidRDefault="00102DBF" w:rsidP="00901F31">
      <w:pPr>
        <w:spacing w:line="360" w:lineRule="auto"/>
        <w:ind w:firstLine="709"/>
        <w:jc w:val="both"/>
        <w:rPr>
          <w:sz w:val="28"/>
          <w:szCs w:val="28"/>
        </w:rPr>
      </w:pPr>
      <w:r w:rsidRPr="00901F31">
        <w:rPr>
          <w:sz w:val="28"/>
          <w:szCs w:val="28"/>
        </w:rPr>
        <w:t>воздействием сейсмических толчков;</w:t>
      </w:r>
      <w:r w:rsidR="00CB3806" w:rsidRPr="00901F31">
        <w:rPr>
          <w:sz w:val="28"/>
          <w:szCs w:val="28"/>
        </w:rPr>
        <w:t xml:space="preserve"> С</w:t>
      </w:r>
      <w:r w:rsidRPr="00901F31">
        <w:rPr>
          <w:sz w:val="28"/>
          <w:szCs w:val="28"/>
        </w:rPr>
        <w:t>троительной и хозяйственной деятельностью.</w:t>
      </w:r>
    </w:p>
    <w:p w:rsidR="009F4ECE" w:rsidRPr="00901F31" w:rsidRDefault="00102DBF" w:rsidP="00901F31">
      <w:pPr>
        <w:spacing w:line="360" w:lineRule="auto"/>
        <w:ind w:firstLine="709"/>
        <w:jc w:val="both"/>
        <w:rPr>
          <w:sz w:val="28"/>
          <w:szCs w:val="28"/>
        </w:rPr>
      </w:pPr>
      <w:r w:rsidRPr="00901F31">
        <w:rPr>
          <w:sz w:val="28"/>
          <w:szCs w:val="28"/>
        </w:rPr>
        <w:t>Крупнейший обвал объёмом 2,2 млрд м³ произошёл 18 февраля 1911 года на реке Мургаб, в результате которого образовались естественная плотина и Сарезское озеро.</w:t>
      </w:r>
    </w:p>
    <w:p w:rsidR="009F4ECE" w:rsidRPr="00901F31" w:rsidRDefault="009F4ECE" w:rsidP="00901F31">
      <w:pPr>
        <w:spacing w:line="360" w:lineRule="auto"/>
        <w:ind w:firstLine="709"/>
        <w:jc w:val="both"/>
        <w:rPr>
          <w:sz w:val="28"/>
          <w:szCs w:val="28"/>
        </w:rPr>
      </w:pPr>
      <w:r w:rsidRPr="00901F31">
        <w:rPr>
          <w:sz w:val="28"/>
          <w:szCs w:val="28"/>
        </w:rPr>
        <w:t>Горные обвалы и осыпи – частые явление во многих странах мира. Их масштабы бывают грандиозными, последствия трагическими. Они способны вызвать крупные завалы или обрушение автомобильных и железных дорог, разрушение населенных пунктов и уничтожение лесов, способствовать образованию катастрофических затоплений и гибели людей. Такие катастрофы нередко происходят при землетрясениях 7 баллов и более, когда возможно обрушение крутых горных склонов, образующих с горизонтом углы 45-50*</w:t>
      </w:r>
    </w:p>
    <w:p w:rsidR="009F4ECE" w:rsidRPr="00901F31" w:rsidRDefault="009F4ECE" w:rsidP="00901F31">
      <w:pPr>
        <w:spacing w:line="360" w:lineRule="auto"/>
        <w:ind w:firstLine="709"/>
        <w:jc w:val="both"/>
        <w:rPr>
          <w:sz w:val="28"/>
          <w:szCs w:val="28"/>
        </w:rPr>
      </w:pPr>
      <w:r w:rsidRPr="00901F31">
        <w:rPr>
          <w:sz w:val="28"/>
          <w:szCs w:val="28"/>
        </w:rPr>
        <w:t>С обвалами можно бороться, но не со всякими и не везде. Железная дорога Туапсе – Сухуми идет по самой береговой кромке Черного моря. С одной стороны ей угрожают штормовые волны, и приходится укреплять насыпь железобетонными «ежами», кубами, блоками, предохраняющими её от размыва. С другой стороны над железнодорожной колеёй нависают обрывы. Спасться от обвалов помогают высокие каменные стенки, которые останавливают глыбы камней, падающие со склона. Так же в горах защищают и автомобильные дороги. Но это предохраняет только от небольших обвалов</w:t>
      </w:r>
    </w:p>
    <w:p w:rsidR="009F4ECE" w:rsidRPr="00901F31" w:rsidRDefault="009F4ECE" w:rsidP="00901F31">
      <w:pPr>
        <w:spacing w:line="360" w:lineRule="auto"/>
        <w:ind w:firstLine="709"/>
        <w:jc w:val="both"/>
        <w:rPr>
          <w:sz w:val="28"/>
          <w:szCs w:val="28"/>
        </w:rPr>
      </w:pPr>
      <w:r w:rsidRPr="00901F31">
        <w:rPr>
          <w:sz w:val="28"/>
          <w:szCs w:val="28"/>
        </w:rPr>
        <w:t>Если где-то нависают скалы, то предотвратить их обвал можно только одним способом: постепенно, по частям обрушить их, закладывая динамитные заряды малой мощности. Гораздо реже предпочитают укреплять скалы, грозящие обвалиться, опоясывающими стальными обручами, заливая трещины цементом и т. д. Если обвалы угрожают поселкам, людей эвакуируют, а поселок переносят в безопасное место.</w:t>
      </w:r>
    </w:p>
    <w:p w:rsidR="00BE26BD" w:rsidRPr="00901F31" w:rsidRDefault="00BE26BD" w:rsidP="00901F31">
      <w:pPr>
        <w:spacing w:line="360" w:lineRule="auto"/>
        <w:ind w:firstLine="709"/>
        <w:jc w:val="both"/>
        <w:rPr>
          <w:sz w:val="28"/>
          <w:szCs w:val="28"/>
        </w:rPr>
      </w:pPr>
      <w:r w:rsidRPr="00901F31">
        <w:rPr>
          <w:sz w:val="28"/>
          <w:szCs w:val="28"/>
        </w:rPr>
        <w:t>Обвалы, осыпи. Это отрыв и катастрофическое падение больших масс горных пород, их дробления и скатывания, из круч, обрывов и склонов. Обвалы естественного происхождения наблюдаются в горах, на берегах морей, обрывах речных долин. Это результат послабления связанности горных пород под действием процессов выветривания, подмыва, растворения и действия сил притяжения, их возникновению способствует геологическое строение местности, наличие на склонах трещин и зон дробления горных пород.</w:t>
      </w:r>
    </w:p>
    <w:p w:rsidR="00BE26BD" w:rsidRPr="00901F31" w:rsidRDefault="00BE26BD" w:rsidP="00901F31">
      <w:pPr>
        <w:spacing w:line="360" w:lineRule="auto"/>
        <w:ind w:firstLine="709"/>
        <w:jc w:val="both"/>
        <w:rPr>
          <w:sz w:val="28"/>
          <w:szCs w:val="28"/>
        </w:rPr>
      </w:pPr>
      <w:r w:rsidRPr="00901F31">
        <w:rPr>
          <w:sz w:val="28"/>
          <w:szCs w:val="28"/>
        </w:rPr>
        <w:t>Чаще (до 80%) всего современные обвалы связаны с антропогенным фактором. Они возникают преимущественно при неправильном проведении работ, при строительстве и горных разработках.</w:t>
      </w:r>
    </w:p>
    <w:p w:rsidR="00BE26BD" w:rsidRPr="00901F31" w:rsidRDefault="00BE26BD" w:rsidP="00901F31">
      <w:pPr>
        <w:spacing w:line="360" w:lineRule="auto"/>
        <w:ind w:firstLine="709"/>
        <w:jc w:val="both"/>
        <w:rPr>
          <w:sz w:val="28"/>
          <w:szCs w:val="28"/>
        </w:rPr>
      </w:pPr>
      <w:r w:rsidRPr="00901F31">
        <w:rPr>
          <w:sz w:val="28"/>
          <w:szCs w:val="28"/>
        </w:rPr>
        <w:t>Осип — это нагромождение щебню или почве у подножия склонов.</w:t>
      </w:r>
    </w:p>
    <w:p w:rsidR="00BE26BD" w:rsidRPr="00901F31" w:rsidRDefault="00BE26BD" w:rsidP="00901F31">
      <w:pPr>
        <w:spacing w:line="360" w:lineRule="auto"/>
        <w:ind w:firstLine="709"/>
        <w:jc w:val="both"/>
        <w:rPr>
          <w:sz w:val="28"/>
          <w:szCs w:val="28"/>
        </w:rPr>
      </w:pPr>
      <w:r w:rsidRPr="00901F31">
        <w:rPr>
          <w:sz w:val="28"/>
          <w:szCs w:val="28"/>
        </w:rPr>
        <w:t>Районы Карпатских и Крымских гор подпадают под действие обвалов и осыпей, некоторые из них имели катастрофический характер и привели к человеческим потерям, как, например, Демерджинский обвал 1896 года.</w:t>
      </w:r>
    </w:p>
    <w:p w:rsidR="00BE26BD" w:rsidRDefault="00BE26BD" w:rsidP="00901F31">
      <w:pPr>
        <w:spacing w:line="360" w:lineRule="auto"/>
        <w:ind w:firstLine="709"/>
        <w:jc w:val="both"/>
        <w:rPr>
          <w:sz w:val="28"/>
          <w:szCs w:val="28"/>
        </w:rPr>
      </w:pPr>
      <w:r w:rsidRPr="00901F31">
        <w:rPr>
          <w:sz w:val="28"/>
          <w:szCs w:val="28"/>
        </w:rPr>
        <w:t>Абразия. Это процесс разрушения волнами прибоя берегов морей, озер и водохранилищ. Процесс абразии наиболее распространен на Черноморском побережье. В береговой зоне Крыма ежегодно исчезает 22 гектара побережья, между дельтой Дуная и Крымом — 24 гектара, в северной части Азовского моря — 19 гектаров. Абразии подпадает до 60% берегов Азовского и до 30% — Черного морей. Скорость абразии составляет в среднем 1,3-4,2 метры на год.</w:t>
      </w:r>
    </w:p>
    <w:p w:rsidR="00901F31" w:rsidRPr="004138B6" w:rsidRDefault="00901F31" w:rsidP="00901F31">
      <w:pPr>
        <w:spacing w:line="360" w:lineRule="auto"/>
        <w:ind w:firstLine="709"/>
        <w:jc w:val="both"/>
        <w:rPr>
          <w:sz w:val="28"/>
          <w:szCs w:val="28"/>
        </w:rPr>
      </w:pPr>
    </w:p>
    <w:p w:rsidR="00E00E58" w:rsidRDefault="00B70435" w:rsidP="00901F31">
      <w:pPr>
        <w:spacing w:line="360" w:lineRule="auto"/>
        <w:ind w:firstLine="709"/>
        <w:jc w:val="both"/>
        <w:rPr>
          <w:sz w:val="28"/>
          <w:szCs w:val="28"/>
        </w:rPr>
      </w:pPr>
      <w:r>
        <w:rPr>
          <w:sz w:val="28"/>
          <w:szCs w:val="28"/>
        </w:rPr>
        <w:pict>
          <v:shape id="_x0000_i1027" type="#_x0000_t75" style="width:6in;height:477pt">
            <v:imagedata r:id="rId9" o:title=""/>
          </v:shape>
        </w:pict>
      </w:r>
    </w:p>
    <w:p w:rsidR="00901F31" w:rsidRPr="00901F31" w:rsidRDefault="00901F31" w:rsidP="00901F31">
      <w:pPr>
        <w:spacing w:line="360" w:lineRule="auto"/>
        <w:ind w:firstLine="709"/>
        <w:jc w:val="both"/>
        <w:rPr>
          <w:sz w:val="28"/>
          <w:szCs w:val="28"/>
        </w:rPr>
      </w:pPr>
    </w:p>
    <w:p w:rsidR="00E00E58" w:rsidRDefault="00B70435" w:rsidP="00901F31">
      <w:pPr>
        <w:spacing w:line="360" w:lineRule="auto"/>
        <w:ind w:right="-6" w:firstLine="720"/>
        <w:jc w:val="both"/>
        <w:rPr>
          <w:sz w:val="28"/>
          <w:szCs w:val="28"/>
        </w:rPr>
      </w:pPr>
      <w:r>
        <w:rPr>
          <w:sz w:val="28"/>
          <w:szCs w:val="28"/>
        </w:rPr>
        <w:pict>
          <v:shape id="_x0000_i1028" type="#_x0000_t75" style="width:431.25pt;height:679.5pt">
            <v:imagedata r:id="rId10" o:title=""/>
          </v:shape>
        </w:pict>
      </w:r>
    </w:p>
    <w:p w:rsidR="00901F31" w:rsidRPr="00901F31" w:rsidRDefault="00901F31" w:rsidP="00901F31">
      <w:pPr>
        <w:spacing w:line="360" w:lineRule="auto"/>
        <w:ind w:right="-6" w:firstLine="720"/>
        <w:jc w:val="both"/>
        <w:rPr>
          <w:sz w:val="28"/>
          <w:szCs w:val="28"/>
        </w:rPr>
      </w:pPr>
    </w:p>
    <w:p w:rsidR="00E00E58" w:rsidRDefault="00B70435" w:rsidP="00901F31">
      <w:pPr>
        <w:spacing w:line="360" w:lineRule="auto"/>
        <w:ind w:firstLine="709"/>
        <w:jc w:val="both"/>
        <w:rPr>
          <w:sz w:val="28"/>
          <w:szCs w:val="28"/>
        </w:rPr>
      </w:pPr>
      <w:r>
        <w:rPr>
          <w:sz w:val="28"/>
          <w:szCs w:val="28"/>
        </w:rPr>
        <w:pict>
          <v:shape id="_x0000_i1029" type="#_x0000_t75" style="width:430.5pt;height:701.25pt">
            <v:imagedata r:id="rId11" o:title=""/>
          </v:shape>
        </w:pict>
      </w:r>
    </w:p>
    <w:p w:rsidR="00901F31" w:rsidRPr="00901F31" w:rsidRDefault="00901F31" w:rsidP="00901F31">
      <w:pPr>
        <w:spacing w:line="360" w:lineRule="auto"/>
        <w:ind w:firstLine="709"/>
        <w:jc w:val="both"/>
        <w:rPr>
          <w:sz w:val="28"/>
          <w:szCs w:val="28"/>
        </w:rPr>
      </w:pPr>
    </w:p>
    <w:p w:rsidR="00E00E58" w:rsidRDefault="00B70435" w:rsidP="00901F31">
      <w:pPr>
        <w:spacing w:line="360" w:lineRule="auto"/>
        <w:ind w:firstLine="720"/>
        <w:jc w:val="both"/>
        <w:rPr>
          <w:sz w:val="28"/>
          <w:szCs w:val="28"/>
        </w:rPr>
      </w:pPr>
      <w:r>
        <w:rPr>
          <w:sz w:val="28"/>
          <w:szCs w:val="28"/>
        </w:rPr>
        <w:pict>
          <v:shape id="_x0000_i1030" type="#_x0000_t75" style="width:428.25pt;height:690pt">
            <v:imagedata r:id="rId12" o:title=""/>
          </v:shape>
        </w:pict>
      </w:r>
    </w:p>
    <w:p w:rsidR="00901F31" w:rsidRPr="00901F31" w:rsidRDefault="00901F31" w:rsidP="00901F31">
      <w:pPr>
        <w:spacing w:line="360" w:lineRule="auto"/>
        <w:ind w:firstLine="720"/>
        <w:jc w:val="both"/>
        <w:rPr>
          <w:sz w:val="28"/>
          <w:szCs w:val="28"/>
        </w:rPr>
      </w:pPr>
    </w:p>
    <w:p w:rsidR="00E00E58" w:rsidRDefault="00B70435" w:rsidP="00901F31">
      <w:pPr>
        <w:spacing w:line="360" w:lineRule="auto"/>
        <w:ind w:firstLine="720"/>
        <w:jc w:val="both"/>
        <w:rPr>
          <w:sz w:val="28"/>
          <w:szCs w:val="28"/>
        </w:rPr>
      </w:pPr>
      <w:r>
        <w:rPr>
          <w:sz w:val="28"/>
          <w:szCs w:val="28"/>
        </w:rPr>
        <w:pict>
          <v:shape id="_x0000_i1031" type="#_x0000_t75" style="width:6in;height:698.25pt">
            <v:imagedata r:id="rId13" o:title=""/>
          </v:shape>
        </w:pict>
      </w:r>
    </w:p>
    <w:p w:rsidR="00901F31" w:rsidRPr="00901F31" w:rsidRDefault="00901F31" w:rsidP="00901F31">
      <w:pPr>
        <w:spacing w:line="360" w:lineRule="auto"/>
        <w:ind w:firstLine="720"/>
        <w:jc w:val="both"/>
        <w:rPr>
          <w:sz w:val="28"/>
          <w:szCs w:val="28"/>
        </w:rPr>
      </w:pPr>
    </w:p>
    <w:p w:rsidR="00E00E58" w:rsidRDefault="00B70435" w:rsidP="00901F31">
      <w:pPr>
        <w:spacing w:line="360" w:lineRule="auto"/>
        <w:ind w:firstLine="709"/>
        <w:jc w:val="both"/>
        <w:rPr>
          <w:sz w:val="28"/>
          <w:szCs w:val="28"/>
        </w:rPr>
      </w:pPr>
      <w:r>
        <w:rPr>
          <w:sz w:val="28"/>
          <w:szCs w:val="28"/>
        </w:rPr>
        <w:pict>
          <v:shape id="_x0000_i1032" type="#_x0000_t75" style="width:432.75pt;height:702pt">
            <v:imagedata r:id="rId14" o:title=""/>
          </v:shape>
        </w:pict>
      </w:r>
    </w:p>
    <w:p w:rsidR="00901F31" w:rsidRPr="00901F31" w:rsidRDefault="00901F31" w:rsidP="00901F31">
      <w:pPr>
        <w:spacing w:line="360" w:lineRule="auto"/>
        <w:ind w:firstLine="709"/>
        <w:jc w:val="both"/>
        <w:rPr>
          <w:sz w:val="28"/>
          <w:szCs w:val="28"/>
        </w:rPr>
      </w:pPr>
    </w:p>
    <w:p w:rsidR="00E00E58" w:rsidRDefault="00B70435" w:rsidP="00901F31">
      <w:pPr>
        <w:spacing w:line="360" w:lineRule="auto"/>
        <w:ind w:firstLine="709"/>
        <w:jc w:val="both"/>
        <w:rPr>
          <w:sz w:val="28"/>
          <w:szCs w:val="28"/>
        </w:rPr>
      </w:pPr>
      <w:r>
        <w:rPr>
          <w:sz w:val="28"/>
          <w:szCs w:val="28"/>
        </w:rPr>
        <w:pict>
          <v:shape id="_x0000_i1033" type="#_x0000_t75" style="width:429pt;height:696.75pt">
            <v:imagedata r:id="rId15" o:title=""/>
          </v:shape>
        </w:pict>
      </w:r>
    </w:p>
    <w:p w:rsidR="00901F31" w:rsidRPr="00901F31" w:rsidRDefault="00901F31" w:rsidP="00901F31">
      <w:pPr>
        <w:spacing w:line="360" w:lineRule="auto"/>
        <w:ind w:firstLine="709"/>
        <w:jc w:val="both"/>
        <w:rPr>
          <w:sz w:val="28"/>
          <w:szCs w:val="28"/>
        </w:rPr>
      </w:pPr>
    </w:p>
    <w:p w:rsidR="00E00E58" w:rsidRPr="00901F31" w:rsidRDefault="00B70435" w:rsidP="00901F31">
      <w:pPr>
        <w:spacing w:line="360" w:lineRule="auto"/>
        <w:ind w:firstLine="720"/>
        <w:jc w:val="both"/>
        <w:rPr>
          <w:sz w:val="28"/>
          <w:szCs w:val="28"/>
        </w:rPr>
      </w:pPr>
      <w:r>
        <w:rPr>
          <w:sz w:val="28"/>
          <w:szCs w:val="28"/>
        </w:rPr>
        <w:pict>
          <v:shape id="_x0000_i1034" type="#_x0000_t75" style="width:6in;height:688.5pt">
            <v:imagedata r:id="rId16" o:title=""/>
          </v:shape>
        </w:pict>
      </w:r>
      <w:bookmarkStart w:id="1" w:name="_GoBack"/>
      <w:bookmarkEnd w:id="1"/>
    </w:p>
    <w:sectPr w:rsidR="00E00E58" w:rsidRPr="00901F31" w:rsidSect="00901F31">
      <w:foot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6E6" w:rsidRDefault="004866E6">
      <w:r>
        <w:separator/>
      </w:r>
    </w:p>
  </w:endnote>
  <w:endnote w:type="continuationSeparator" w:id="0">
    <w:p w:rsidR="004866E6" w:rsidRDefault="0048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806" w:rsidRDefault="00BD3AC2" w:rsidP="00ED5D68">
    <w:pPr>
      <w:pStyle w:val="a5"/>
      <w:framePr w:wrap="auto" w:vAnchor="text" w:hAnchor="margin" w:xAlign="right" w:y="1"/>
      <w:rPr>
        <w:rStyle w:val="a7"/>
      </w:rPr>
    </w:pPr>
    <w:r>
      <w:rPr>
        <w:rStyle w:val="a7"/>
        <w:noProof/>
      </w:rPr>
      <w:t>2</w:t>
    </w:r>
  </w:p>
  <w:p w:rsidR="00CB3806" w:rsidRDefault="00CB3806" w:rsidP="00CB380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6E6" w:rsidRDefault="004866E6">
      <w:r>
        <w:separator/>
      </w:r>
    </w:p>
  </w:footnote>
  <w:footnote w:type="continuationSeparator" w:id="0">
    <w:p w:rsidR="004866E6" w:rsidRDefault="004866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E56256"/>
    <w:multiLevelType w:val="multilevel"/>
    <w:tmpl w:val="8410B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E69"/>
    <w:rsid w:val="00003E69"/>
    <w:rsid w:val="00004EEE"/>
    <w:rsid w:val="000B358B"/>
    <w:rsid w:val="00102DBF"/>
    <w:rsid w:val="0010375B"/>
    <w:rsid w:val="00104655"/>
    <w:rsid w:val="00164518"/>
    <w:rsid w:val="00185942"/>
    <w:rsid w:val="001D305A"/>
    <w:rsid w:val="001F698F"/>
    <w:rsid w:val="002072D2"/>
    <w:rsid w:val="00234592"/>
    <w:rsid w:val="00264848"/>
    <w:rsid w:val="00381363"/>
    <w:rsid w:val="004138B6"/>
    <w:rsid w:val="004866E6"/>
    <w:rsid w:val="004E6309"/>
    <w:rsid w:val="00552896"/>
    <w:rsid w:val="006B4DB9"/>
    <w:rsid w:val="006C000B"/>
    <w:rsid w:val="006C6696"/>
    <w:rsid w:val="006E5F7C"/>
    <w:rsid w:val="00870502"/>
    <w:rsid w:val="00901F31"/>
    <w:rsid w:val="009A401E"/>
    <w:rsid w:val="009F4ECE"/>
    <w:rsid w:val="00A725CE"/>
    <w:rsid w:val="00AA58A4"/>
    <w:rsid w:val="00B10584"/>
    <w:rsid w:val="00B473B5"/>
    <w:rsid w:val="00B70435"/>
    <w:rsid w:val="00B930E6"/>
    <w:rsid w:val="00BD3AC2"/>
    <w:rsid w:val="00BE26BD"/>
    <w:rsid w:val="00CB3806"/>
    <w:rsid w:val="00E00E58"/>
    <w:rsid w:val="00E70BA1"/>
    <w:rsid w:val="00E81A4A"/>
    <w:rsid w:val="00ED5D68"/>
    <w:rsid w:val="00F25315"/>
    <w:rsid w:val="00F3435B"/>
    <w:rsid w:val="00F941B8"/>
    <w:rsid w:val="00FB6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B42EA728-B3F8-4524-9D8C-5559A263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04EEE"/>
    <w:rPr>
      <w:rFonts w:cs="Times New Roman"/>
      <w:color w:val="auto"/>
      <w:u w:val="single"/>
    </w:rPr>
  </w:style>
  <w:style w:type="paragraph" w:styleId="a4">
    <w:name w:val="Normal (Web)"/>
    <w:basedOn w:val="a"/>
    <w:uiPriority w:val="99"/>
    <w:rsid w:val="00004EEE"/>
    <w:pPr>
      <w:spacing w:before="100" w:beforeAutospacing="1" w:after="100" w:afterAutospacing="1"/>
    </w:pPr>
    <w:rPr>
      <w:color w:val="000000"/>
    </w:rPr>
  </w:style>
  <w:style w:type="paragraph" w:styleId="a5">
    <w:name w:val="footer"/>
    <w:basedOn w:val="a"/>
    <w:link w:val="a6"/>
    <w:uiPriority w:val="99"/>
    <w:rsid w:val="00CB3806"/>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CB380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2826</Words>
  <Characters>16114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Стратосфе́ра — слой атмосферы, располагающийся на высоте от 11 до 50 км</vt:lpstr>
    </vt:vector>
  </TitlesOfParts>
  <Company>MoBIL GROUP</Company>
  <LinksUpToDate>false</LinksUpToDate>
  <CharactersWithSpaces>18903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Стратосфе́ра — слой атмосферы, располагающийся на высоте от 11 до 50 км</dc:title>
  <dc:subject/>
  <dc:creator>Admin</dc:creator>
  <cp:keywords/>
  <dc:description/>
  <cp:lastModifiedBy>admin</cp:lastModifiedBy>
  <cp:revision>2</cp:revision>
  <dcterms:created xsi:type="dcterms:W3CDTF">2014-03-13T15:19:00Z</dcterms:created>
  <dcterms:modified xsi:type="dcterms:W3CDTF">2014-03-13T15:19:00Z</dcterms:modified>
</cp:coreProperties>
</file>