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37" w:rsidRPr="007A1F37" w:rsidRDefault="00D36AED" w:rsidP="007A1F37">
      <w:pPr>
        <w:widowControl/>
        <w:shd w:val="clear" w:color="auto" w:fill="FFFFFF"/>
        <w:spacing w:line="360" w:lineRule="auto"/>
        <w:ind w:firstLine="720"/>
        <w:jc w:val="center"/>
        <w:rPr>
          <w:rFonts w:ascii="Times New Roman" w:hAnsi="Times New Roman" w:cs="Times New Roman"/>
          <w:b/>
          <w:i/>
          <w:sz w:val="28"/>
          <w:szCs w:val="28"/>
        </w:rPr>
      </w:pPr>
      <w:r w:rsidRPr="007A1F37">
        <w:rPr>
          <w:rFonts w:ascii="Times New Roman" w:hAnsi="Times New Roman" w:cs="Times New Roman"/>
          <w:b/>
          <w:i/>
          <w:sz w:val="28"/>
          <w:szCs w:val="28"/>
        </w:rPr>
        <w:t>Экзаменационные вопросы по дисциплине</w:t>
      </w:r>
    </w:p>
    <w:p w:rsidR="00D36AED" w:rsidRPr="007A1F37" w:rsidRDefault="00D36AED" w:rsidP="007A1F37">
      <w:pPr>
        <w:widowControl/>
        <w:shd w:val="clear" w:color="auto" w:fill="FFFFFF"/>
        <w:spacing w:line="360" w:lineRule="auto"/>
        <w:ind w:firstLine="720"/>
        <w:jc w:val="center"/>
        <w:rPr>
          <w:rFonts w:ascii="Times New Roman" w:hAnsi="Times New Roman" w:cs="Times New Roman"/>
          <w:b/>
          <w:i/>
          <w:sz w:val="28"/>
          <w:szCs w:val="28"/>
        </w:rPr>
      </w:pPr>
      <w:r w:rsidRPr="007A1F37">
        <w:rPr>
          <w:rFonts w:ascii="Times New Roman" w:hAnsi="Times New Roman" w:cs="Times New Roman"/>
          <w:b/>
          <w:i/>
          <w:sz w:val="28"/>
          <w:szCs w:val="28"/>
        </w:rPr>
        <w:t>«Бюджетная система РФ»</w:t>
      </w:r>
    </w:p>
    <w:p w:rsidR="00D36AED" w:rsidRPr="007A1F37" w:rsidRDefault="00D36AED" w:rsidP="007A1F37">
      <w:pPr>
        <w:widowControl/>
        <w:shd w:val="clear" w:color="auto" w:fill="FFFFFF"/>
        <w:spacing w:line="360" w:lineRule="auto"/>
        <w:ind w:firstLine="720"/>
        <w:jc w:val="both"/>
        <w:rPr>
          <w:rFonts w:ascii="Times New Roman" w:hAnsi="Times New Roman" w:cs="Times New Roman"/>
          <w:sz w:val="28"/>
          <w:szCs w:val="28"/>
        </w:rPr>
      </w:pPr>
    </w:p>
    <w:p w:rsidR="00096932" w:rsidRPr="007A1F37" w:rsidRDefault="00096932" w:rsidP="007A1F37">
      <w:pPr>
        <w:widowControl/>
        <w:numPr>
          <w:ilvl w:val="0"/>
          <w:numId w:val="2"/>
        </w:numPr>
        <w:shd w:val="clear" w:color="auto" w:fill="FFFFFF"/>
        <w:spacing w:line="360" w:lineRule="auto"/>
        <w:ind w:left="0" w:firstLine="720"/>
        <w:jc w:val="both"/>
        <w:rPr>
          <w:rFonts w:ascii="Times New Roman" w:hAnsi="Times New Roman" w:cs="Times New Roman"/>
          <w:sz w:val="28"/>
          <w:szCs w:val="28"/>
        </w:rPr>
      </w:pPr>
      <w:r w:rsidRPr="007A1F37">
        <w:rPr>
          <w:rFonts w:ascii="Times New Roman" w:hAnsi="Times New Roman" w:cs="Times New Roman"/>
          <w:color w:val="000000"/>
          <w:sz w:val="28"/>
          <w:szCs w:val="28"/>
        </w:rPr>
        <w:t>Экономическая сущность и функции бюджета государства.</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bCs/>
          <w:color w:val="000000"/>
          <w:sz w:val="28"/>
          <w:szCs w:val="28"/>
        </w:rPr>
        <w:t>Дотации</w:t>
      </w:r>
      <w:r w:rsidR="00A10F41" w:rsidRPr="007A1F37">
        <w:rPr>
          <w:rFonts w:ascii="Times New Roman" w:hAnsi="Times New Roman" w:cs="Times New Roman"/>
          <w:bCs/>
          <w:color w:val="000000"/>
          <w:sz w:val="28"/>
          <w:szCs w:val="28"/>
        </w:rPr>
        <w:t>,</w:t>
      </w:r>
      <w:r w:rsidRPr="007A1F37">
        <w:rPr>
          <w:rFonts w:ascii="Times New Roman" w:hAnsi="Times New Roman" w:cs="Times New Roman"/>
          <w:bCs/>
          <w:color w:val="000000"/>
          <w:sz w:val="28"/>
          <w:szCs w:val="28"/>
        </w:rPr>
        <w:t xml:space="preserve"> </w:t>
      </w:r>
      <w:r w:rsidR="00A10F41" w:rsidRPr="007A1F37">
        <w:rPr>
          <w:rFonts w:ascii="Times New Roman" w:hAnsi="Times New Roman" w:cs="Times New Roman"/>
          <w:bCs/>
          <w:color w:val="000000"/>
          <w:sz w:val="28"/>
          <w:szCs w:val="28"/>
        </w:rPr>
        <w:t>субвенции</w:t>
      </w:r>
      <w:r w:rsidRPr="007A1F37">
        <w:rPr>
          <w:rFonts w:ascii="Times New Roman" w:hAnsi="Times New Roman" w:cs="Times New Roman"/>
          <w:bCs/>
          <w:color w:val="000000"/>
          <w:sz w:val="28"/>
          <w:szCs w:val="28"/>
        </w:rPr>
        <w:t xml:space="preserve"> и субсидии и </w:t>
      </w:r>
      <w:r w:rsidRPr="007A1F37">
        <w:rPr>
          <w:rFonts w:ascii="Times New Roman" w:hAnsi="Times New Roman" w:cs="Times New Roman"/>
          <w:color w:val="000000"/>
          <w:sz w:val="28"/>
          <w:szCs w:val="28"/>
        </w:rPr>
        <w:t xml:space="preserve">трансферты, их содержание </w:t>
      </w:r>
      <w:r w:rsidRPr="007A1F37">
        <w:rPr>
          <w:rFonts w:ascii="Times New Roman" w:hAnsi="Times New Roman" w:cs="Times New Roman"/>
          <w:bCs/>
          <w:color w:val="000000"/>
          <w:sz w:val="28"/>
          <w:szCs w:val="28"/>
        </w:rPr>
        <w:t>и значение.</w:t>
      </w:r>
    </w:p>
    <w:p w:rsidR="00096932" w:rsidRPr="007A1F37" w:rsidRDefault="00096932" w:rsidP="007A1F37">
      <w:pPr>
        <w:numPr>
          <w:ilvl w:val="0"/>
          <w:numId w:val="2"/>
        </w:numPr>
        <w:spacing w:line="360" w:lineRule="auto"/>
        <w:ind w:left="1418" w:hanging="698"/>
        <w:jc w:val="both"/>
        <w:rPr>
          <w:rFonts w:ascii="Times New Roman" w:hAnsi="Times New Roman" w:cs="Times New Roman"/>
          <w:bCs/>
          <w:color w:val="000000"/>
          <w:sz w:val="28"/>
          <w:szCs w:val="28"/>
        </w:rPr>
      </w:pPr>
      <w:r w:rsidRPr="007A1F37">
        <w:rPr>
          <w:rFonts w:ascii="Times New Roman" w:hAnsi="Times New Roman" w:cs="Times New Roman"/>
          <w:color w:val="000000"/>
          <w:sz w:val="28"/>
          <w:szCs w:val="28"/>
        </w:rPr>
        <w:t xml:space="preserve">Роль бюджета государства </w:t>
      </w:r>
      <w:r w:rsidR="003405F4">
        <w:rPr>
          <w:rFonts w:ascii="Times New Roman" w:hAnsi="Times New Roman" w:cs="Times New Roman"/>
          <w:color w:val="000000"/>
          <w:sz w:val="28"/>
          <w:szCs w:val="28"/>
        </w:rPr>
        <w:t xml:space="preserve">в </w:t>
      </w:r>
      <w:r w:rsidRPr="007A1F37">
        <w:rPr>
          <w:rFonts w:ascii="Times New Roman" w:hAnsi="Times New Roman" w:cs="Times New Roman"/>
          <w:color w:val="000000"/>
          <w:sz w:val="28"/>
          <w:szCs w:val="28"/>
        </w:rPr>
        <w:t xml:space="preserve">условиях рыночной </w:t>
      </w:r>
      <w:r w:rsidRPr="007A1F37">
        <w:rPr>
          <w:rFonts w:ascii="Times New Roman" w:hAnsi="Times New Roman" w:cs="Times New Roman"/>
          <w:bCs/>
          <w:color w:val="000000"/>
          <w:sz w:val="28"/>
          <w:szCs w:val="28"/>
        </w:rPr>
        <w:t xml:space="preserve">экономики. </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 xml:space="preserve">Государственные </w:t>
      </w:r>
      <w:r w:rsidRPr="007A1F37">
        <w:rPr>
          <w:rFonts w:ascii="Times New Roman" w:hAnsi="Times New Roman" w:cs="Times New Roman"/>
          <w:bCs/>
          <w:color w:val="000000"/>
          <w:sz w:val="28"/>
          <w:szCs w:val="28"/>
        </w:rPr>
        <w:t xml:space="preserve">и муниципальные </w:t>
      </w:r>
      <w:r w:rsidRPr="007A1F37">
        <w:rPr>
          <w:rFonts w:ascii="Times New Roman" w:hAnsi="Times New Roman" w:cs="Times New Roman"/>
          <w:color w:val="000000"/>
          <w:sz w:val="28"/>
          <w:szCs w:val="28"/>
        </w:rPr>
        <w:t>заимствования в РФ.</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color w:val="000000"/>
          <w:sz w:val="28"/>
          <w:szCs w:val="28"/>
        </w:rPr>
        <w:t>Роль бюджета государства в распределении ВВП.</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color w:val="000000"/>
          <w:sz w:val="28"/>
          <w:szCs w:val="28"/>
        </w:rPr>
        <w:t>Бюджетный контроль, его содержание, формы, виды и методы</w:t>
      </w:r>
      <w:r w:rsidR="00A10F41" w:rsidRPr="007A1F37">
        <w:rPr>
          <w:rFonts w:ascii="Times New Roman" w:hAnsi="Times New Roman" w:cs="Times New Roman"/>
          <w:color w:val="000000"/>
          <w:sz w:val="28"/>
          <w:szCs w:val="28"/>
        </w:rPr>
        <w:t>.</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Бюджетные права представительных и исполнительных органов власти в России.</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color w:val="000000"/>
          <w:sz w:val="28"/>
          <w:szCs w:val="28"/>
        </w:rPr>
        <w:t xml:space="preserve">Государственные внебюджетные фонды, их </w:t>
      </w:r>
      <w:r w:rsidRPr="007A1F37">
        <w:rPr>
          <w:rFonts w:ascii="Times New Roman" w:hAnsi="Times New Roman" w:cs="Times New Roman"/>
          <w:bCs/>
          <w:color w:val="000000"/>
          <w:sz w:val="28"/>
          <w:szCs w:val="28"/>
        </w:rPr>
        <w:t>состав и значение.</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 xml:space="preserve">Бюджетное устройство Российской Федерации. </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color w:val="000000"/>
          <w:sz w:val="28"/>
          <w:szCs w:val="28"/>
        </w:rPr>
        <w:t xml:space="preserve">Порядок расчета расходов </w:t>
      </w:r>
      <w:r w:rsidRPr="007A1F37">
        <w:rPr>
          <w:rFonts w:ascii="Times New Roman" w:hAnsi="Times New Roman" w:cs="Times New Roman"/>
          <w:bCs/>
          <w:color w:val="000000"/>
          <w:sz w:val="28"/>
          <w:szCs w:val="28"/>
        </w:rPr>
        <w:t xml:space="preserve">на </w:t>
      </w:r>
      <w:r w:rsidRPr="007A1F37">
        <w:rPr>
          <w:rFonts w:ascii="Times New Roman" w:hAnsi="Times New Roman" w:cs="Times New Roman"/>
          <w:color w:val="000000"/>
          <w:sz w:val="28"/>
          <w:szCs w:val="28"/>
        </w:rPr>
        <w:t xml:space="preserve">содержание </w:t>
      </w:r>
      <w:r w:rsidRPr="007A1F37">
        <w:rPr>
          <w:rFonts w:ascii="Times New Roman" w:hAnsi="Times New Roman" w:cs="Times New Roman"/>
          <w:bCs/>
          <w:color w:val="000000"/>
          <w:sz w:val="28"/>
          <w:szCs w:val="28"/>
        </w:rPr>
        <w:t>больниц.</w:t>
      </w:r>
    </w:p>
    <w:p w:rsidR="00096932" w:rsidRPr="007A1F37" w:rsidRDefault="00096932" w:rsidP="007A1F37">
      <w:pPr>
        <w:widowControl/>
        <w:numPr>
          <w:ilvl w:val="0"/>
          <w:numId w:val="2"/>
        </w:numPr>
        <w:shd w:val="clear" w:color="auto" w:fill="FFFFFF"/>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color w:val="000000"/>
          <w:sz w:val="28"/>
          <w:szCs w:val="28"/>
        </w:rPr>
        <w:t>Бюджетная система РФ. ее структура и характеристика.</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Характеристика участников бюджетного процесса.</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Бюджетный федерализм и его развитие в РФ.</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Сводное финансовое планирование.</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Принципы бюджетной системы РФ.</w:t>
      </w:r>
    </w:p>
    <w:p w:rsidR="00096932" w:rsidRPr="007A1F37" w:rsidRDefault="00A10F41"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Межбюджетны</w:t>
      </w:r>
      <w:r w:rsidR="00096932" w:rsidRPr="007A1F37">
        <w:rPr>
          <w:rFonts w:ascii="Times New Roman" w:hAnsi="Times New Roman" w:cs="Times New Roman"/>
          <w:color w:val="000000"/>
          <w:sz w:val="28"/>
          <w:szCs w:val="28"/>
        </w:rPr>
        <w:t>е отн6ошения в РФ.</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Бюджетные процесс, его содержание.</w:t>
      </w:r>
    </w:p>
    <w:p w:rsidR="00096932" w:rsidRPr="007A1F37" w:rsidRDefault="00096932" w:rsidP="007A1F37">
      <w:pPr>
        <w:numPr>
          <w:ilvl w:val="0"/>
          <w:numId w:val="2"/>
        </w:numPr>
        <w:spacing w:line="360" w:lineRule="auto"/>
        <w:ind w:left="1418" w:hanging="698"/>
        <w:jc w:val="both"/>
        <w:rPr>
          <w:rFonts w:ascii="Times New Roman" w:hAnsi="Times New Roman" w:cs="Times New Roman"/>
          <w:color w:val="000000"/>
          <w:sz w:val="28"/>
          <w:szCs w:val="28"/>
        </w:rPr>
      </w:pPr>
      <w:r w:rsidRPr="007A1F37">
        <w:rPr>
          <w:rFonts w:ascii="Times New Roman" w:hAnsi="Times New Roman" w:cs="Times New Roman"/>
          <w:color w:val="000000"/>
          <w:sz w:val="28"/>
          <w:szCs w:val="28"/>
        </w:rPr>
        <w:t>Основные этапы развития бюджетных отношений в России.</w:t>
      </w:r>
    </w:p>
    <w:p w:rsidR="00096932"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Расходные обязательства разных уровней.</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Консолидированные бюджеты РФ, их особенности.</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Бюджетная классификация, ее значение и содержание.</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Дефицит бюджета, источники его финансирования.</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Федеральный бюджет РФ: содержание и значение. Особенности федерального бюджета РФ на текущий год.</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Финансирование расходов на образование.</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Роль региональных и местных бюджетов в экономическом и социальном развитии страны.</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Методы и формы организации расходов бюджетной системы.</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Порядок составления проекта федерального бюджета.</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Состав, источники финансирования расходов на здравоохранение.</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Порядок рассмотрения</w:t>
      </w:r>
      <w:r w:rsidR="007A1F37">
        <w:rPr>
          <w:rFonts w:ascii="Times New Roman" w:hAnsi="Times New Roman" w:cs="Times New Roman"/>
          <w:sz w:val="28"/>
          <w:szCs w:val="28"/>
        </w:rPr>
        <w:t xml:space="preserve"> </w:t>
      </w:r>
      <w:r w:rsidRPr="007A1F37">
        <w:rPr>
          <w:rFonts w:ascii="Times New Roman" w:hAnsi="Times New Roman" w:cs="Times New Roman"/>
          <w:sz w:val="28"/>
          <w:szCs w:val="28"/>
        </w:rPr>
        <w:t>утверждения проекта федерального бюджета.</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Реформирование бюджетного процесса в РФ.</w:t>
      </w:r>
    </w:p>
    <w:p w:rsidR="00D13B0B" w:rsidRPr="007A1F37" w:rsidRDefault="00D13B0B"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Бюджетное планирование, его содержание и</w:t>
      </w:r>
      <w:r w:rsidR="007A1F37">
        <w:rPr>
          <w:rFonts w:ascii="Times New Roman" w:hAnsi="Times New Roman" w:cs="Times New Roman"/>
          <w:sz w:val="28"/>
          <w:szCs w:val="28"/>
        </w:rPr>
        <w:t xml:space="preserve"> </w:t>
      </w:r>
      <w:r w:rsidRPr="007A1F37">
        <w:rPr>
          <w:rFonts w:ascii="Times New Roman" w:hAnsi="Times New Roman" w:cs="Times New Roman"/>
          <w:sz w:val="28"/>
          <w:szCs w:val="28"/>
        </w:rPr>
        <w:t>значение.</w:t>
      </w:r>
    </w:p>
    <w:p w:rsidR="00D13B0B"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Финансирование жилищно – коммунального хозяйства.</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Порядок исполнения федерального бюджета.</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Доходы и расходы местных бюджетов.</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Бюджетный профицит и механизм его распределения.</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Основы планирования доходов бюджетной системы.</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Государственный и муниципальный долг и его структура.</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Расходы бюджетной системы на социальное обеспечение и социальную защиту населения.</w:t>
      </w:r>
    </w:p>
    <w:p w:rsidR="00D60C2C" w:rsidRPr="007A1F37" w:rsidRDefault="00D60C2C"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Межбюджетные трансферты, их виды и условие предоставления.</w:t>
      </w:r>
    </w:p>
    <w:p w:rsidR="00D60C2C"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Расходы бюджетной системы на государственное управление.</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Бюджетные кредиты, их содержание и порядок предоставления.</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Состав, финансирование и порядок расчета расходов на содержание общеобразовательных школ.</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Характеристика налоговой системы РФ.</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Расходы бюджетной системы и их квалификация.</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Бюджетное финансирование отраслей экономики в РФ.</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Доходы бюджетной системы и их квалификация.</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Программно – целевые методы бюджетного планировании. Бюджетирование ориентированное на результат (БОР).</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Казначейская система исполнения бюджета.</w:t>
      </w:r>
    </w:p>
    <w:p w:rsidR="001916A2" w:rsidRPr="007A1F37" w:rsidRDefault="001916A2" w:rsidP="007A1F37">
      <w:pPr>
        <w:numPr>
          <w:ilvl w:val="0"/>
          <w:numId w:val="2"/>
        </w:numPr>
        <w:spacing w:line="360" w:lineRule="auto"/>
        <w:ind w:left="1418" w:hanging="698"/>
        <w:jc w:val="both"/>
        <w:rPr>
          <w:rFonts w:ascii="Times New Roman" w:hAnsi="Times New Roman" w:cs="Times New Roman"/>
          <w:sz w:val="28"/>
          <w:szCs w:val="28"/>
        </w:rPr>
      </w:pPr>
      <w:r w:rsidRPr="007A1F37">
        <w:rPr>
          <w:rFonts w:ascii="Times New Roman" w:hAnsi="Times New Roman" w:cs="Times New Roman"/>
          <w:sz w:val="28"/>
          <w:szCs w:val="28"/>
        </w:rPr>
        <w:t>Реформирование бюджетной сферы в РФ.</w:t>
      </w:r>
    </w:p>
    <w:p w:rsidR="001916A2" w:rsidRPr="007A1F37" w:rsidRDefault="001916A2" w:rsidP="007A1F37">
      <w:pPr>
        <w:numPr>
          <w:ilvl w:val="0"/>
          <w:numId w:val="2"/>
        </w:numPr>
        <w:spacing w:line="360" w:lineRule="auto"/>
        <w:ind w:left="0" w:firstLine="720"/>
        <w:jc w:val="both"/>
        <w:rPr>
          <w:rFonts w:ascii="Times New Roman" w:hAnsi="Times New Roman" w:cs="Times New Roman"/>
          <w:sz w:val="28"/>
          <w:szCs w:val="28"/>
        </w:rPr>
      </w:pPr>
      <w:r w:rsidRPr="007A1F37">
        <w:rPr>
          <w:rFonts w:ascii="Times New Roman" w:hAnsi="Times New Roman" w:cs="Times New Roman"/>
          <w:sz w:val="28"/>
          <w:szCs w:val="28"/>
        </w:rPr>
        <w:t>Перспективное финансовое планирование.</w:t>
      </w:r>
    </w:p>
    <w:p w:rsidR="007A1F37" w:rsidRPr="007A1F37" w:rsidRDefault="007A1F37" w:rsidP="007A1F37">
      <w:pPr>
        <w:spacing w:line="360" w:lineRule="auto"/>
        <w:ind w:firstLine="720"/>
        <w:jc w:val="both"/>
        <w:rPr>
          <w:rFonts w:ascii="Times New Roman" w:hAnsi="Times New Roman" w:cs="Times New Roman"/>
          <w:b/>
          <w:sz w:val="28"/>
          <w:szCs w:val="28"/>
          <w:lang w:val="en-US"/>
        </w:rPr>
      </w:pPr>
      <w:r w:rsidRPr="007A1F37">
        <w:rPr>
          <w:rFonts w:ascii="Times New Roman" w:hAnsi="Times New Roman" w:cs="Times New Roman"/>
          <w:sz w:val="28"/>
          <w:szCs w:val="28"/>
        </w:rPr>
        <w:br w:type="page"/>
      </w:r>
      <w:r w:rsidRPr="007A1F37">
        <w:rPr>
          <w:rFonts w:ascii="Times New Roman" w:hAnsi="Times New Roman" w:cs="Times New Roman"/>
          <w:b/>
          <w:sz w:val="28"/>
          <w:szCs w:val="28"/>
        </w:rPr>
        <w:t xml:space="preserve">1. Экономическая сущность и функции бюджета государства. </w:t>
      </w:r>
    </w:p>
    <w:p w:rsidR="007A1F37" w:rsidRDefault="007A1F37"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 форма образования и расходования денежных средств предназначенных для финансового обеспечения задач и функций государства и органов местного самоуправления. С помощью государственного бюджета государственные власти получают финансовые ресурсы для содержания государственного аппарата, армии, осуществления социальных мероприятий, реализации экономических задач, т.е. для выполнения государством возложенных на него функции. Бюджет фиксирует конкретные направления расходования средств, перераспределение национального дохода и внутреннего валового продукта, что позволяет ему выступать в качестве эффективного регулятора экономики.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выполняет следующие функции: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перераспределение ВВП;</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государственное регулирование и стимулирование экономики;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финансовое обеспечение бюджетной сферы и осуществления социальной политики государства;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контроль за образованием и использованием централизованных фондов денежных средств.</w:t>
      </w:r>
    </w:p>
    <w:p w:rsidR="007A1F37" w:rsidRPr="007A1F37" w:rsidRDefault="007A1F37" w:rsidP="007A1F37">
      <w:pPr>
        <w:spacing w:line="360" w:lineRule="auto"/>
        <w:ind w:left="993" w:hanging="273"/>
        <w:jc w:val="both"/>
        <w:rPr>
          <w:rFonts w:ascii="Times New Roman" w:hAnsi="Times New Roman" w:cs="Times New Roman"/>
          <w:b/>
          <w:sz w:val="28"/>
          <w:szCs w:val="28"/>
        </w:rPr>
      </w:pPr>
      <w:r>
        <w:rPr>
          <w:rFonts w:ascii="Times New Roman" w:hAnsi="Times New Roman" w:cs="Times New Roman"/>
          <w:sz w:val="28"/>
          <w:szCs w:val="28"/>
        </w:rPr>
        <w:br w:type="page"/>
      </w:r>
      <w:r w:rsidRPr="007A1F37">
        <w:rPr>
          <w:rFonts w:ascii="Times New Roman" w:hAnsi="Times New Roman" w:cs="Times New Roman"/>
          <w:b/>
          <w:sz w:val="28"/>
          <w:szCs w:val="28"/>
        </w:rPr>
        <w:t xml:space="preserve">2. Дотации, субвенции и субсидии и трансферты, их содержание и значение. </w:t>
      </w:r>
    </w:p>
    <w:p w:rsidR="007A1F37" w:rsidRPr="007A1F37" w:rsidRDefault="007A1F37" w:rsidP="007A1F37">
      <w:pPr>
        <w:spacing w:line="360" w:lineRule="auto"/>
        <w:ind w:firstLine="720"/>
        <w:jc w:val="both"/>
        <w:rPr>
          <w:rFonts w:ascii="Times New Roman" w:hAnsi="Times New Roman" w:cs="Times New Roman"/>
          <w:b/>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Это формы финансовой помощи вышестоящего бюджета бюджетам нижестоящих уровней, направленная на выравнивание бюджетной обеспеченности регионов и муниципалитетов, доступа граждан, вне зависимости от места их проживания, к основным бюджетным услугам и социальным гарантиям при одновременном создании стимулов для проведения на региональном и местном уровне рациональной и ответственной налогово-бюджетной политики, развитие и эффективное исп-е налогового потенциала, пов. эффективности б. расходов. Дотации – межбюджетные трансферты, предоставляемые другому уровню бюджетной системы РФ на безвозмездной и безвозвратной основе. Субвенции – это бюджетные средства, предоставляемые бюджету другого уровня бюджетной системы РФ или юридическому лицу на безвозмездной и безвозвратной основах на осуществление определенных целевых расходов. Субсидии – это бюджетные средства, предоставляемые бюджету другого уровня бюджетной системы РФ, физическому или юридическому лицу на условиях долевого финансирования целевых расходов. Трансферты – средства, предоставляемые одним бюджетом б.с-мы РФ другому бюджету б.с-мы. В настоящее время финансовая помощь из федерального бюджета РФ нижестоящим бюджетам осуществляется через 5 фондов: 1.Фонд финансовой поддержки субъектов РФ. 2.Фонд компенсации. 3.Фонд самофинансирования социальных расходов. 4.Фонд регионального развития. 5.Фонд реформирования региональных финансов.</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sidRPr="00C9187D">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6. Бюджетный контроль, его содержание, формы, виды и методы.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Бюджетный контроль – это система мероприятий по проверке соблюдения законоположений, касающаяся вопросов формирования и исполнения бюджетов всех уровней. Задачи бюджетного контроля: 1)обеспечение правильности составления и исполнения доходных и расходных частей бюджета. 2)финансовая экспертиза проектов федеральных законов, предусматривающих расходы за счет бюджетных средств. 3)анализ выявленных отклонений от установленных показателей бюджета и подготовка пред-ложений, направленных на их устранение. 4)контроль за законностью и своевременностью движения средств бюджетов и за соблюдением правил ведения бухучета и отчетности. Виды бюджетного контроля: 1)общегосударственный; 2)ведомственный; 3)внутрихозяйственный в бюджетных организациях; 4)общественный – неправительственными организациями; 5) независимый (аудиторский). Формы бюджетного контроля: 1)предварительный; 2)текущий; 3) последующий. Методы бюджетного контроля: 1.Проверка: а)документальная (в организациях); б)камеральная (по месту нахождения контрольного органа) на основании бюджетной финансовой отчетности. 2.Обследование – ознакомление с отдельными сторонами деятельности организации, проводиться путем опроса, анкетиро-вания, инспекции, наблюдения. 3. Экономический анализ – детальное изучение исполнения расходных и доходных частей бюджета, сметы доходов и расходов бюджетных учреждений, бюджетной отчетности с целью выявления причин, способствующих или препятствующих достижению намеченной цели. 4.Ревизия - полный всеобъемлющий метод – его главное назначение: проверка законности и обоснованности финансовых операций.</w:t>
      </w:r>
    </w:p>
    <w:p w:rsidR="00C9187D" w:rsidRPr="00C9187D" w:rsidRDefault="00C9187D" w:rsidP="00C9187D">
      <w:pPr>
        <w:spacing w:line="360" w:lineRule="auto"/>
        <w:ind w:left="993" w:hanging="273"/>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7. Бюджетные права представительных и исполнительных органов власти в России.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Законодательные (представительные) органы рассматривают и утверждают соот-щие бюджеты и отчеты об их исполнении, осущ-т последующий контроль за исп-ем соот-щих бюджетов, формируют и определяют правовой статус органов, осущ-щих контроль за исполнением соот. бюджетов, осущ-т другие полномочия в соответствии с Кодексом и иными правовыми актами бюджетного законодательства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Права исполнительных органов.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Исполнительные органы гос. власти (исполнительно-распорядительные органы муниципальных образований) обеспечивают составление проекта бюджета,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 (муниципальным) долгом, осущ- иные полномочия, определенные Кодексом и (или) принимаемыми в соот-и с ним нормативными правовыми актами (муниципальными правовыми актами), регулирующими бюджетные правоотношения.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Финансовые органы составляют проект соот. бюджета, представляют его с необх.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Кодексом и (или) принимаемыми в соответствии с ним нормативными правовыми актами, регулирующими бюджетные правоотношения.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Финансовые органы или иные уполномоченные органы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Федеральное казначейство осущ-ет бюджетные полномочия по кассовому обслуживанию исполнения бюджетов б.с-мы РФ в соответствии с Кодексом.</w:t>
      </w:r>
    </w:p>
    <w:p w:rsidR="00C9187D" w:rsidRPr="00C9187D" w:rsidRDefault="00C9187D"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5. Роль бюджета в распределении ВВП. </w:t>
      </w:r>
    </w:p>
    <w:p w:rsidR="00C9187D" w:rsidRPr="00C9187D" w:rsidRDefault="00C9187D"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Функционирование бюджета предполагает наличие денежных потоков. В процессе этих денежных потоков происходит распределение ВВП и национального дохода. Т.е. распределяется общественный продукт. Бюджет выполняет основную функцию - распределительную. Бюджет распределяет общественный продукт. Под общественным продуктом понимается совокупность произведенных и реализованных в денежной форме в течение года товаров, работ и услуг. Распределение общественного продукта проходит по двум стадиям. Первая стадия это первичное распределение, в результате которого образуется исходные (первоначальные) финансовые ресурсы - прибыль, амортизация, оборотные средства, заработная плата, прямые налоги, косвенные налоги. В процессе первичного распределения в бюджет поступают косвенные налоги и налоги, которые включаются в затраты предприятия. После формирования первичных доходов (финансовых ресурсов) начинается вторая стадия, которая называется перераспределение. В процессе перераспределения государство получает дополнительные финансовые ресурсы в виде прямых налогов и неналоговых доходов. В процессе перераспределения осуществляется также финансирование расходов по территориальному, экономическому, функциональному и ведомственному признаку. По территориальному признаку выделяются федеральные, региональные и местные бюджеты. По функциональной классификации расходы распределяются на промышленность и другие отрасли экономики, на социальные отрасли, национальную оборону, государственное и муниципальное управление, науку, денежные резервы и т.д. По экономическому назначению расходы подразделяются по отдельным целевым направлениям использования: оплата товаров, работ и услуг; заработная плата в бюджетных организациях; трансферты населению; дотации, субвенции и субсидии организациям и т.д. Через бюджеты всех уровней в РФ в настоящее время перераспределяется примерно 24% ВВП.</w:t>
      </w:r>
    </w:p>
    <w:p w:rsidR="00C9187D" w:rsidRPr="00C9187D" w:rsidRDefault="007A1F37" w:rsidP="007A1F37">
      <w:pPr>
        <w:spacing w:line="360" w:lineRule="auto"/>
        <w:ind w:firstLine="720"/>
        <w:jc w:val="both"/>
        <w:rPr>
          <w:rFonts w:ascii="Times New Roman" w:hAnsi="Times New Roman" w:cs="Times New Roman"/>
          <w:b/>
          <w:sz w:val="28"/>
          <w:szCs w:val="28"/>
        </w:rPr>
      </w:pPr>
      <w:r w:rsidRPr="00C9187D">
        <w:rPr>
          <w:rFonts w:ascii="Times New Roman" w:hAnsi="Times New Roman" w:cs="Times New Roman"/>
          <w:b/>
          <w:sz w:val="28"/>
          <w:szCs w:val="28"/>
        </w:rPr>
        <w:t xml:space="preserve">3. Роль бюджета в условиях рыночной экономики. </w:t>
      </w:r>
    </w:p>
    <w:p w:rsidR="00C9187D" w:rsidRPr="00C9187D" w:rsidRDefault="00C9187D"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представляет собой форму образования и расходования денежных средств, предназначенных для финансового обеспечения задач и функций государства и органов местного самоуправления. Бюджет РФ является важнейшим звеном финансовой системы государства. В настоящее время в нем аккумулируется до 60% ВВП. Особенность бюджетных отношений определена тем, что у государства должна быть определенная часть национального дохода, необходимая для того, чтобы государство выполняло свои функции. Бюджет это финансовый план страны и регионов. Бюджету принадлежит ведущее положение в финансовой системе страны. Бюджет выполняет следующие задачи: 1) образование бюджетного фонда или доходов бюджетов. Эта функция проявляется через формирование централизованных фондов денежных средств по уровням гос.власти. Основной источник бюджетных доходов – национальный доход. 2) использование бюджетного фонда или финансирование бюджетных расходов. Она предполагает конкретные целевые бюджетные расходы. Через расходы бюджета государство получает возможность обеспечивать свои функции – производство общественных благ (здравоохранение, образование), поддержание правопорядка, обеспечение обороноспособности страны, эмиссионная деятельность, развитие науки и техники. 3) контроль за образованием и расходованием бюджетного фонда. Она предполагает возможность и обязанность гос.контроля за поступлением и использованием бюджетных средств. Государственный бюджет, являясь основным финансовым планом государства, дает органам власти реальную экономическую возможность осуществления властных полномочий. Бюджет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ВВП, что позволяет ему выступать в качестве эффективного регулятора экономики и социальных процессов в стране</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9. Бюджетное устройство РФ.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Бюджетным устройством называют принципы организации и построения бюджетной системы, а также взаимосвязь между отдельными ее звеньями.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Бюджетная система РФ, в соответствии с Бюджетным кодексом, включает в себя 3 уровня: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фед. бюджет и бюджеты гос. внебюджетных фондов;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бюджеты субъектов РФ и бюджеты территориальных гос. внебюджетных фондов;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местные бюджеты.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Фед. бюджет РФ, по сути, представляет собой основной финансовый план государства, через который мобилизуются финансовые ресурсы, необходимые для последующего их перераспределения и использования для реализации целей государственной политики.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Бюджетом субъекта РФ (или региональным бюджетом) называется форма образования и расходования денежных средств, предназначенных для решения задач и функций, отнесенных к предметам ведения субъекта РФ. Предметы ведения РФ, субъектов РФ и совместного ведения РФ и субъектов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Второй уровень бюджетной системы, помимо бюджетов территориальных государственных внебюджетных фондов, включает бюджеты 89 субъектов РФ, среди которых 21 республиканский; 55 краевых и областных бюджетов; 2 бюджета городов федерального значения; 1 бюджет автономной области и 10 бюджетов автономных округов.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Местный бюджет (или бюджет муниципального образования) представляет собой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К предметам ведения местного самоуправления относятся вопросы местного значения.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Консолидированный бюджет представляет собой свод всех уровней бюджетной системы Российской Федерации на соответствующей территории. Консолидированный бюджет, объединяя все бюджетные показатели какой-либо территории, выполняет, в основном, информационную функцию. В отличие от законодательно утверждаемых бюджетов субъектов федерации и федерального бюджета, консолидированный бюджет не является законом.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Консолидированный бюджет РФ включает в себя федеральный бюджет РФ и консолидированные бюджеты субъектов РФ. В то же время консолидированные бюджеты субъектов РФ состоят из собственно бюджета субъекта РФ и бюджетов муниципальных образований, находящихся на территории данного субъекта РФ.</w:t>
      </w:r>
    </w:p>
    <w:p w:rsidR="00C9187D" w:rsidRPr="00C9187D" w:rsidRDefault="00C9187D"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13 Бюджетный федерализм и его развитие в РФ. </w:t>
      </w:r>
    </w:p>
    <w:p w:rsidR="00C9187D" w:rsidRPr="00C9187D" w:rsidRDefault="00C9187D"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Бюджетный федерализм - это разделение полномочий между центральными органами власти, властями субъектов Федерации и органами местного самоуправления в области финансов и, в частности, в бюджетной сфере.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Финансово-бюджетный федерализм реализуется главным образом в ходе бюджетного процесса при мобилизации бюджетный ходов и расходовании бюджетных средств. Финансово-бюджетный федерализм базируется на следующих основных принципах: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законодательном разграничении полномочий по расходам между органами власти всех уровней 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обеспечении соответствующих органов власти необходимыми финансовыми ресурсами для выполнения ими возложенных на них функций;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обеспечении вертикального и горизонтального выравнивания доходов всех звеньев бюджетной системы;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наличии вертикального и горизонтального выравнивания доходов всех звеньев бюджетной системы;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 самостоятельности и равноправии каждого бюджета, входящего в бюджетную систему, которые выражаются в самостоятельности бюджетного процесса, в том числе определении направлений использования бюджетных средств, подконтрольности исполнения бюджета соответствующим представительным органам власти и т.д.</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Быстрому развитию финансово-бюджетного федерализма в РФ способствовало принятие ряда федеральных законов.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1. 1991 г. субъектам Федерации не устанавливаются размеры доходов и расходов они имеют право самостоятельно определять направлении использования бюджетных средств.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декабрь 1991 г. разделил все налоги на федеральные, региональные и местные, закрепив их за соответствующими бюджетами.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Важным этапом в развитии финансово-бюджетного федерализма стал Закон РФ «Об основах бюджетных прав и прав по формулированию и использованию внебюджетных фондов представительных и</w:t>
      </w:r>
      <w:r>
        <w:rPr>
          <w:rFonts w:ascii="Times New Roman" w:hAnsi="Times New Roman" w:cs="Times New Roman"/>
          <w:sz w:val="28"/>
          <w:szCs w:val="28"/>
        </w:rPr>
        <w:t xml:space="preserve"> </w:t>
      </w:r>
      <w:r w:rsidRPr="007A1F37">
        <w:rPr>
          <w:rFonts w:ascii="Times New Roman" w:hAnsi="Times New Roman" w:cs="Times New Roman"/>
          <w:sz w:val="28"/>
          <w:szCs w:val="28"/>
        </w:rPr>
        <w:t>исполнительных органов государственной</w:t>
      </w:r>
      <w:r>
        <w:rPr>
          <w:rFonts w:ascii="Times New Roman" w:hAnsi="Times New Roman" w:cs="Times New Roman"/>
          <w:sz w:val="28"/>
          <w:szCs w:val="28"/>
        </w:rPr>
        <w:t xml:space="preserve"> </w:t>
      </w:r>
      <w:r w:rsidRPr="007A1F37">
        <w:rPr>
          <w:rFonts w:ascii="Times New Roman" w:hAnsi="Times New Roman" w:cs="Times New Roman"/>
          <w:sz w:val="28"/>
          <w:szCs w:val="28"/>
        </w:rPr>
        <w:t>власти республик в составе Российской Федерации, автономной области, автономных округов, краев,</w:t>
      </w:r>
      <w:r>
        <w:rPr>
          <w:rFonts w:ascii="Times New Roman" w:hAnsi="Times New Roman" w:cs="Times New Roman"/>
          <w:sz w:val="28"/>
          <w:szCs w:val="28"/>
        </w:rPr>
        <w:t xml:space="preserve"> </w:t>
      </w:r>
      <w:r w:rsidRPr="007A1F37">
        <w:rPr>
          <w:rFonts w:ascii="Times New Roman" w:hAnsi="Times New Roman" w:cs="Times New Roman"/>
          <w:sz w:val="28"/>
          <w:szCs w:val="28"/>
        </w:rPr>
        <w:t>областей, городов Москвы и Санкт-Петербурга, органов местного самоуправления» от 15 апреля 1993 г., в котором впервые в истории бюджета России был зафиксирован важнейший принцип формирования местных бюджетов, основанный на расчете минимального бюджета, т.е. объема доходов местно го бюджета, покрывающего гарантируемые соответствующими вышестоящими органами власти минимально необходимые расходы. В свою очередь минимальные расходы местных бюджетов должны рассчитываться на основе минимальных социальных и финансовых норм, то есть показателей минимально необходимой обеспеченности населения важнейшими жилищно-бытовыми, социально-культурными и другими услугами.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4. В 1994 г. в соответствии с Указом Президента в механизм бюджетного федерализма вводится новая форма перераспределения средств между федеральным и региональными бюджетами — передача средств из федерального бюджета региональным бюджетам путем формирования фонда финансовой поддержки регионов и расчета размера выделяемых средств на основе специально разработанной формулы.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Для создания адекватного условиям рыночной экономики механизма в 2001 г. была разработана «Программа развития бюджетного федерализма в Российской Федерации на период до 2005 года». В ней определены цели и задачи в области бюджетного устройства, принципы разграничения расходных и налоговых полномочий между звеньями бюджетной системы, требования к системе финансовой помощи территориям.</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27. Порядок составления проекта федерального бюджета.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Составлению проекта бюджета предшествует разработка прогнозов соц-эк. раз-я РФ, субъектов,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осущ-т разработку проектов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Составление проектов бюджетов – исключительная прерогатива Правительства РФ и органов местного самоуправления. Непосредственно составление проектов бюджетов осуществляют Министерство финансов РФ, финансовые органы субъектов РФ и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Составление проекта федерального бюджета начинается не позднее, чем за 10 месяцев до начала очередного финансового года.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Названная стадия состоит из некоторых этапов.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Первый этап формирования федерального бюджета – разработка федеральными органами исполнительной власти и выбор Правительством РФ плана-прогноза функционирования экономики РФ на очередной финансовый год.</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Второй этап формирования федерального бюджета – распределение федеральными органами исполнительной власти предельных объемов бюджетного финансирования на очередной финансовый год в соответствии с функциональной и экономической классификациями расходов бюджетов Российской Федерации</w:t>
      </w:r>
      <w:r>
        <w:rPr>
          <w:rFonts w:ascii="Times New Roman" w:hAnsi="Times New Roman" w:cs="Times New Roman"/>
          <w:sz w:val="28"/>
          <w:szCs w:val="28"/>
        </w:rPr>
        <w:t xml:space="preserve"> </w:t>
      </w:r>
      <w:r w:rsidRPr="007A1F37">
        <w:rPr>
          <w:rFonts w:ascii="Times New Roman" w:hAnsi="Times New Roman" w:cs="Times New Roman"/>
          <w:sz w:val="28"/>
          <w:szCs w:val="28"/>
        </w:rPr>
        <w:t>по получателям бюджетных средств, а также ряд других полномочий.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Завершается данная стадия тем, что с 15 июля по 15 августа года, предшествующего очередному финансовому году, Правительство РФ рассматривает проект бюджета, иные сопутствующие ему документы и материалы, предоставленные Министерством финансов РФ, Министерством экономики РФ, другими федеральными органами исполнительной власти, и утверждает проект федерального закона о федеральном бюджете для внесения его в Государственную Думу.</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Проект закона о бюджете содержит основные характеристики бюджета: общий объем доходов и расходов, дефицит бюджета; доходы бюджета по группам, подгруппам и статьям; нормативы отчислений от доходов в пользу бюджетов других уровней; расходы бюджета по разделам и подразделам функциональной классификации; общий объем капитальных и текущих расходов бюджета; доходы и расходы целевых бюджетных фондов; объемы финансовой помощи бюджетам других уровней; распределение бюджетных средств по главным распорядителям бюджетных средств и другие показатели.</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15. Принципы бюджетной системы РФ.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Бюджетная система функционирует на основе принципов, установленных в бюджетном кодексе. Таких принципов 11: 1. Единство бюджетной системы означает единство б-го законодательства, принципов орг-циии функц-я б.с-мы, форм б.документации и б.отчетности, б.классификации, санкций за нарушение б.законодательства 2. Разграничения доходов, расходов и источников финансирования между бюджетами разных уровней. Означает закрепление в соответствии с законодательством РФ доходов, расходов и источников финансирования дефицитов б-то за бюджетами б. с-мы РФ, а также определение полномочий органов государственной власти по формированию доходов, установлению и исполнению расходных обязательств. 3. Самостоятельность бюджетов. Включает в себя: а)право законодательных органов власти на каждом уровне бюджетной системы самостоятельно осуществлять бюджетный процесс; б)наличие источников доходов бюджетов каждого уровня бюджетной системы; в)право органов власти самостоятельно определять направление расходования средств соответствующих бюджетов; г)право органов власти самостоятельно определять источники финансирования дефицитов соответствующих бюджетов бюджетной системы. 4. Полноты отражения доходов, расходов и источников финансирования дефицитов т.е все д-ды, р-ды и источники фин-я дефицитов б-тов отражены в полном объеме соот-щего б-та. 5. Сбалансированность бюджетов, т.е. объем д-дов б-та должен соот-ть объему р-дов. 6. Равенство б.прав субъектов РФ, муниц.обр-й .означает определению б. полномочий органов власти субъектов РФ и органов мест.самоупр-я в соот-и с едиными принципами, установленными б.кодексом. 7. Принцип общего покрытия расходов. Предполагает, что все расходы бюджета должны покрываться общей суммой доходов, а также из источников финансирования его дефицита. 8.Прозрачность (открытость). 9. Достоверность б-та означ. Надежность п-лей прогноза соц-эк. раз-ясоот. Территории и реалистичность расчета д-дов и р-дов б-тов. 10. Принцип адресность и целевого характера бюджетных средств. 11. Подведомственность р-дов б-та, т.е. получатели б.средств имеют право получать ден.ср-ва от главных распорядителей б.ср-в.. 12. Единство кассы означает зачисление всех кассовых поступлений и осущ-е всех кассовых выплат с единого счета б-та. 13. Результативность и эф-ть исп-я б.ср-в: участники б.процесса в рамках установленных полномочий должны исходить из необходимости достижения заданных рез-в с исп-ем наименьшего объема средств или достижения наилучшего рез-та</w:t>
      </w:r>
    </w:p>
    <w:p w:rsidR="007A1F37" w:rsidRPr="00C9187D" w:rsidRDefault="00C9187D"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16. Межбюджетные отношения в РФ.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Все бюджеты, входящие в бюджетную систему страны, взаимосвязаны в рамках межбюджетных отношений.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Межбюджетные отношения - это отношения между органами гос. власти РФ, органами гос. власти субъектов РФ и органами местного самоуправления, связанные с формированием и исполнением соот-щих бюджетов.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МО основаны на следующих принципах: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распределения и закрепления расходов бюджетов по определенным уровням бюджетной системы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разграничения (закрепления на постоянной основе и распределения по временным нормативам) регулирующих доходов по уровням бюджетной системы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равенства бюджетных прав субъектов РФ, равенства бюджетных прав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выравнивания уровней минимальной бюджетной обеспеченности субъектов РФ,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соответствии с этими принципами отдельные виды бюджетных расходов могут передаваться из федерального бюджета в бюджеты субъектов Федерации и из бюджетов субъектов Федерации — в местные бюджеты.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основе процесса распределения расходов и доходов между звеньями бюджетной системы заложен принцип равенства бюджетов субъектов РФ во взаимоотношениях с федеральным бюджетом и местных бюджетов с региональными бюджетами. Этот принцип предполагает использование единой методики расчета нормативов финансовых затрат на предоставление государственных и муниципальных услуг, нормативов расчета финансовой помощи территориальным бюджетам, а также единый порядок уплаты федеральных и региональных налогов.</w:t>
      </w:r>
    </w:p>
    <w:p w:rsidR="00C9187D" w:rsidRPr="00C9187D" w:rsidRDefault="00C9187D"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11. Бюджетная система РФ и ее характеристика. </w:t>
      </w:r>
    </w:p>
    <w:p w:rsidR="00C9187D" w:rsidRPr="00C9187D" w:rsidRDefault="00C9187D"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Бюджетная система – основанная на экономических отношениях и государственном устройстве РФ, регулируемая нормами права совокупность бюджетов федерации, субъектов РФ, местных и бюджетов государственных внебюджетных фондов. Бюджетная система РФ содержит 3 уровня: 1)Федеральный бюджет и бюджеты государственных внебюджетных фондов (выполняет основные функции государства). 2)Бюджеты субъектов РФ и бюджеты территориальных государственных внебюджетных фондов (89, включая Москва и С.-Петербург). 3) Местные бюджеты - около 30000: а) бюджеты муниципальных районов, бюджеты городских округов, бюджеты внутригородских муниципальных образований, городов федерального назначения Москва и С.-Петербург; б) бюджеты городских и сельских поселений. Федеральный бюджет представляет собой основной финансовый план государства; через него осуществляется процесс распределения и перераспределения ВВП, национального дохода между различными отраслями экономики, между регионами и социальными слоями населения. Федеральный бюджет финансирует национальную оборону, правоохранительную деятельность, социальную политику, оказывает финансовую помощь нижестоящим бюджетам. Бюджет субъекта РФ – форма образования и расходования фонда денежных средств, предназначенных для обеспечения задач и функций отнесенных к предметоведению субъектов РФ. В настоящее время из этих бюджетов финансируются расходы на промышленность и расходы, связанные с социальной сферой (здравоохранение, образование, ЖКХ, соц. политика, СМИ, культура, спорт). Местные бюджеты – составляют 3-й уровень бюджетной системы и представляют собой форму образования и расходования денежных средств, предназначенных для обеспечения задач и функций, отнесенных к предметоведению местного самоуправления. Государственные внебюджетные фонды – фонды денежных средств образуемые вне федерального бюджета и бюджетов субъектов федерации, и предназначенные для реализации конституционных прав граждан, на пенсионное обеспечение, социальное обеспечение в случае безработицы, социальное страхование, охрану здоровья и медицинскую помощь. В РФ применяется также термин консолидированный бюджет. Различают консолидированный бюджет РФ и консолидированные бюджеты субъектов РФ. Консолидированные бюджеты субъектов РФ включают в себя региональные бюджеты и свод бюджетов муниципальных образований, находящихся на территории субъекта РФ. В таком виде консолидированный бюджет субъекта РФ подлежит составлению и исполнению. Консолидированный бюджет РФ - это свод показателей федерального бюджета и консолидированных бюджетов субъектов РФ. Этот бюджет отражает совокупность всех бюджетных ресурсов, находящихся в распоряжении государственных и местных органов и направления расходования этих ресурсов. Консолидированный бюджет РФ не является нормативным документом, не утверждается и не исполняется. Показатели этого бюджета используются только в аналитических и плановых целях. Бюджетная система функционирует на основе специальных принципов, установленных в бюджетном кодексе</w:t>
      </w:r>
    </w:p>
    <w:p w:rsidR="007A1F37" w:rsidRPr="00C9187D" w:rsidRDefault="00C9187D"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8. Государственные внебюджетные фонды</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Государственным внебюджетным фондом называют форму образования и расходования денежных средств, образуемых вне федерального бюджета и бюджетов субъектов Российской Федерации. В российской практике государственные внебюджетные фонды созданы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Средства государственных внебюджетных фондов находятся в государственной собственности, не входят в состав бюджетов всех уровней и не полежат изъятию на цели, не предусмотренные законодательством.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Исполнение бюджетов государственных внебюджетных фондов осуществляется Федеральным казначейством РФ. Контроль за рациональным и целевым расходованием средств внебюджетных фондов осуществляет Министерство финансов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Пенсионный фонд РФ. Осн. задача – аккумуляция страховых взносов и расходование средств фонда на цели обязательного пенсионного законодательства.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Пенсионный фонд вместе со своими территориальными органами составляют единую централизованную систему органов управления средствами обязательного пенсионного страхования.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ПФ формируется за счет: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страховых взносов;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средств федерального бюджета;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сумм пеней и иных финансовых санкций;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доходов от размещения (инвестирования) временно свободных средств обязательного пенсионного страхования;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добровольных взносов физических лиц и организаций, уплачиваемых ими не в качестве страхователей или застрахованных лиц;</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иных источников, не запрещенных законодательством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Фонд социального страхования действует как самостоятельное гос. некоммерческое финансово-кредитное учреждение. Управление Фондом возложено на Правление фонда и его председателя. Председатель и его заместители назначаются Правительством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Задачи фонда: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обеспечение гарантированных государством пособий по временной нетрудоспособности, по беременности и родам, при рождении ребенка, на погребение, на санаторно-курортное оздоровление работников и членов их семей и др. цели гос. социального страхования;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участие в разработке и реализации гос. программ по охране здоровья работников, мер по совершенствованию соц-го страхования.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Фонд обязательного медицинского страхования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Медицинское страхование явл. одной из форм социально защиты населения в случае утраты здоровья. Целью медицинского страхования - гарантия гражданам при возникновении страхового случая получения медицинской помощи за счет накопленных государством средств и финансирование профилактических мероприятий.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Фонд обязательного медицинского страхования (ФОМС) – источник в котором аккумулируются средства для осуществления медицинского обслуживания населения, предусмотренного медицинским страхованием.</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10. Порядок расчета расходов на содержание больниц.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В основе расчета расходов на здравоохранение лежит среднегодовое количество коек. 1.Вначале проводиться расчет расходов на питание и медикаменты по учреждениям здравоохранения на начало, на конец года и среднегодовое. Подсчитывается: сроки развертывания коек, число функционирования учреждений, число койко-дней. Исходя из нормы расходов на питания и медикаментов на 1 койко-день рассчитываются сумма расходов на медикаменты и питание за год. 2.Затем рассчитываются расходы на заработную плату медицинского персонала по больницам и диспансерам в городах и сельской местности на основе среднегодового количества коек и средней з/п на 1 койку в год. 3.Далее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рассчитываются расходы на канцелярские и хозяйственные принадлежности, мягкий инвентарь по больницам и диспансерам в городах и сельской местности. 4.Затем составляется свод расходов по больницам и диспансерам в городах и сельской местности. 5.Далее составляется общий свод расходов на здравоохранение по медицинским учреждениям и эти данные вносятся в проект бюджета.</w:t>
      </w:r>
    </w:p>
    <w:p w:rsidR="007A1F37"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12. Характеристика участников бюджетного процесса.</w:t>
      </w:r>
    </w:p>
    <w:p w:rsidR="00C9187D" w:rsidRP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Президент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высшее должностное лицо субъекта РФ, глава муниц. обр-я;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законодательные (представительные) органы гос. власти и представительные органы мест. самоупр-я (далее - законодательные (представительные) органы);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исполнительные органы гос. власти (исполнительно-распорядительные органы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Центральный банк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органы гос. (муниципального) финансового контроля;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органы управления гос. внебюджетными фондами;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главные распорядители (распорядители) бюджетных средств - орган гос. власти (государственный орган), орган управления гос. внебюджетным фондом, орган местного самоуправления, орган местной администрации, бюджетное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главные администраторы (администраторы)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РФ,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-главные администраторы (администраторы) источников финансирования дефицита бюджета - определенный законом (решением) о бюджете орган гос. власти (гос. орган), орган местного самоуправления, орган местной администрации, орган управления гос.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7A1F37" w:rsidRDefault="007A1F37" w:rsidP="007A1F37">
      <w:pPr>
        <w:spacing w:line="360" w:lineRule="auto"/>
        <w:ind w:firstLine="720"/>
        <w:jc w:val="both"/>
        <w:rPr>
          <w:rFonts w:ascii="Times New Roman" w:hAnsi="Times New Roman" w:cs="Times New Roman"/>
          <w:sz w:val="28"/>
          <w:szCs w:val="28"/>
          <w:lang w:val="en-US"/>
        </w:rPr>
      </w:pPr>
      <w:r w:rsidRPr="007A1F37">
        <w:rPr>
          <w:rFonts w:ascii="Times New Roman" w:hAnsi="Times New Roman" w:cs="Times New Roman"/>
          <w:sz w:val="28"/>
          <w:szCs w:val="28"/>
        </w:rPr>
        <w:t>-получатели бюджетных средств.</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br w:type="page"/>
      </w:r>
      <w:r w:rsidR="007A1F37" w:rsidRPr="00C9187D">
        <w:rPr>
          <w:rFonts w:ascii="Times New Roman" w:hAnsi="Times New Roman" w:cs="Times New Roman"/>
          <w:b/>
          <w:sz w:val="28"/>
          <w:szCs w:val="28"/>
        </w:rPr>
        <w:t xml:space="preserve">20. Консолидированные бюджеты в РФ.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Их особенности. Федеральный бюджет и свод бюджетов других уровней бюджетной системы РФ без учета межбюджетных трансфертов между этими бюджетами за исключением бюджетов государственных ВБФ и территориальных государственных ВБФ образуют консолидированный бюджет РФ. Бюджет субъекта РФ и свод бюджетов муниципальных образований, входящих в состав субъекта РФ без учета межбюджетных трансфертов между этими бюджетами образуют консолидированный бюджет субъекта РФ. Бюджет муниципального района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Консолидированные бюджеты РФ не рассматриваются и не утверждаются законодательными органами власти всех уровней. Эти бюджеты являются статистическим сводом бюджетных показателей.</w:t>
      </w:r>
    </w:p>
    <w:p w:rsidR="00C9187D" w:rsidRDefault="00C9187D" w:rsidP="007A1F37">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br w:type="page"/>
      </w:r>
      <w:r w:rsidR="007A1F37" w:rsidRPr="007A1F37">
        <w:rPr>
          <w:rFonts w:ascii="Times New Roman" w:hAnsi="Times New Roman" w:cs="Times New Roman"/>
          <w:sz w:val="28"/>
          <w:szCs w:val="28"/>
        </w:rPr>
        <w:t xml:space="preserve">22. Дефицит бюджета, источники его финансирования.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случае принятия бюджета на очередной финансовый год с дефицитом соответствующим законом (решением) о бюджете утверждаются источники финансирования дефицита бюджета.</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 xml:space="preserve">Источники финансирования дефицита федерального бюджета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Источниками финансирования дефицита федерального бюджета являются: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внутренние источники в следующих формах: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кредиты, полученные Российской Федерацией от кредитных организаций в валюте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государственные займы, осуществляемые путем выпуска ценных бумаг от имени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бюджетные ссуды и бюджетные кредиты, полученные от бюджетов других уровней бюд-жетной системы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поступления от продажи имущества, находящегося в государственной собственности;</w:t>
      </w:r>
      <w:r>
        <w:rPr>
          <w:rFonts w:ascii="Times New Roman" w:hAnsi="Times New Roman" w:cs="Times New Roman"/>
          <w:sz w:val="28"/>
          <w:szCs w:val="28"/>
        </w:rPr>
        <w:t xml:space="preserve">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сумма превышения доходов над расходами по государственным запасам и резервам;</w:t>
      </w:r>
      <w:r>
        <w:rPr>
          <w:rFonts w:ascii="Times New Roman" w:hAnsi="Times New Roman" w:cs="Times New Roman"/>
          <w:sz w:val="28"/>
          <w:szCs w:val="28"/>
        </w:rPr>
        <w:t xml:space="preserve">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изменение остатков средств на счетах по учету средств федерального бюджета;</w:t>
      </w:r>
      <w:r>
        <w:rPr>
          <w:rFonts w:ascii="Times New Roman" w:hAnsi="Times New Roman" w:cs="Times New Roman"/>
          <w:sz w:val="28"/>
          <w:szCs w:val="28"/>
        </w:rPr>
        <w:t xml:space="preserve">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2) внешние источники в следующих формах: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 государственные займы, осуществляемые в иностранной валюте путем выпуска ценных бумаг от имени Российской Федерации;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18. Основные этапы развития бюджетных отношений в России.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России первые бюджетные росписи доходов и расходов составлялись при Екатерине II в 18 веке. Составление этих росписей было нерегулярным и ежегодное бюджетное планирование стало осуществляться в 1802 года после создания МинФина. Бюджетная система в это время включала в себя только государственный бюджет, который охватывал всю территорию страны. После отмены крепостного права в России была проведена административная реформа, в результате которой в России были созданы местные органы управления в уездах и в волостях. Эти органы получили ряд полномочий, для осуществления которых местные органы были наделены доходами в виде налогов (в основном на недвижимость) Эти местные органы начали формировать собственную систему бюджетов, которые были независимы, автономны от государственного бюджета. Таким образом, к концу 19 века в России была сформирована бюджетная система унитарного государства, которая включала в себя два уровня - государственный бюджет и местные бюджеты. До 90-х годов 19 века для государственного бюджета был характерен большой бюджетный дефицит, но после проведения денежной реформы в середине 90-х годов произошло увеличение доходов государства за счет введения государственной винной монополии. Также была изменена структура государственного бюджета. Он был разделен на две части: на обыкновенный бюджет и чрезвычайный бюджет. В обыкновенный бюджет включались все текущие доходы государства, а расходы выделялись на содержание государственных ведомств. Как правило, этот бюджет формировался с большим профицитом. Чрезвычайный бюджет формировался в основном за счет доходов от государственных имуществ и займов, а расходы были связаны с финансированием различных видов гос. собственности и содержанием вооруженных сил в годы войны. Этот бюджет был дефицитен. До первой мировой войны в целом бюджет был сбалансирован или имелся профицит. После начала первой мировой войны резко ухудшилось состояние государственного бюджета за счет резкого снижения доли налогов. После прихода к власти советского правительства в ноябре 1917 года, годовые бюджеты перестали составляться, и вместо них стали использоваться квартальные бюджетные росписи. Такие росписи были составлены на 1 и 2 квартал 1918 года. Со второй половины 1918 года фактически была ликвидирована бюджетная система и перестали составляться государственные и местные бюджеты. Возрождение бюджетной системы произошло после проведения в 1922 году денежной реформы. В результате чего была стабилизирована национальная валюта, что позволило финансировать расходы государства за счет налоговых платежей. Начиная с 1923 года бюджетная система включала в себя два уровня - союзный бюджет и государственные бюджеты союзных республик, входящих в СССР. В этот период эти бюджеты были автономны. Формирование местных бюджетов стало осуществляться только с 1927 года. Эти бюджеты были образованы за счет выделения доходов и расходов из бюджетов союзных республик. Т.о. сформировалась бюджетная система федеративного государства, которая включала в себя: союзный бюджет, бюджеты союзных республик и местные бюджеты. Однако эти бюджеты были автономны. С 1936 года бюджетная система стала стоиться на основе единства всех звеньев бюджетной системы. С 1937 года стал формироваться единый консолидированный бюджет СССР, который включал в себя бюджеты всех уровней. После августовских событий 1991 года государственный бюджет СССР был упразднен и вместо консолидированной бюджетной системы СССР на территории РФ, и других государств были сформированы новые государственные бюджетные системы. В настоящее время в РФ бюджетная система включает в себя федеральный бюджет, бюджеты субъектов РФ, а также местные бюджеты (а.-бюджеты муниципальных районов, городских округов, внутригородских муниципальных образований, городов федерального назначения Москва и С.-Петербург; б.-бюджеты городских и сельских поселений). Начиная с 1 января 2000 года структура бюджетной системы регулируется бюджетным кодексом РФ.</w:t>
      </w:r>
    </w:p>
    <w:p w:rsidR="00C9187D" w:rsidRPr="00C9187D"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C9187D">
        <w:rPr>
          <w:rFonts w:ascii="Times New Roman" w:hAnsi="Times New Roman" w:cs="Times New Roman"/>
          <w:b/>
          <w:sz w:val="28"/>
          <w:szCs w:val="28"/>
        </w:rPr>
        <w:t xml:space="preserve">23. Федеральный бюджет, его содержание и значение. </w:t>
      </w:r>
    </w:p>
    <w:p w:rsidR="00C9187D" w:rsidRDefault="00C9187D" w:rsidP="007A1F37">
      <w:pPr>
        <w:spacing w:line="360" w:lineRule="auto"/>
        <w:ind w:firstLine="720"/>
        <w:jc w:val="both"/>
        <w:rPr>
          <w:rFonts w:ascii="Times New Roman" w:hAnsi="Times New Roman" w:cs="Times New Roman"/>
          <w:sz w:val="28"/>
          <w:szCs w:val="28"/>
          <w:lang w:val="en-US"/>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Основные функции управления государством возложены на центральные органы власти. Для выполнения ими их обязанностей, для финансового обеспечения общегосударственных мероприятий формируется централизованный финансовый фонд — федеральный бюджет.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Через федеральный бюджет осуществляется процесс распределения и перераспределения ВВП и созданного на­ционального дохода страны между отраслями народного хозяйства, регионами и социальными слоями населения. На федеральный бюджет возложено финансирование общегосударственных органов власти и управления, мероприятий, связанных с обеспечением обороноспособности государства, развитием науки, подготовки высококвалифицированных специалистов.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Доходы федерального бюджета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 налог на прибыль орг-ций, НДС, акцизы (на спирт, табак, бензин), н-г на добычу полезных ископаемых, сбор за пользование объектами водных биологических ресурсов, водный н-г, ЕСН)</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К неналоговым доходам федерального бюджета относятся: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доходы от использования имущества, находящегося в государственной собственности, доходы от платных услуг, оказываемых бюджетными учреждениями, находящимися в ведении органов государственной власти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доходы от продажи имущества, находящегося в государственной собственности, — в порядке и по нормативам, которые установлены федеральными законами и другими нормативными правовыми актами органов государственной власти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часть прибыли унитарных предприятий;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прибыль Банка России;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доходы от внешнеэкономической деятельности;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доходы от реализации государственных запасов и резервов.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федерального бюджет: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обеспечение деятельности Президента РФ, Федерального Собрания, Счетной палаты, Центральной избирательной комиссии, федеральных органов исполнительной власти и их территориальных органов;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функционирование федеральной судебной системы;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осуществление международной деятельности в общефедеральных интересах;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национальная оборона и обеспечение безопасности государства, осуществление конверсии оборонных отраслей промышленности;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фундаментальные исследования и содействие научно-техническому прогрессу;</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государственная поддержка железнодорожного, воздушного и морского транспорта;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государственная поддержка атомной энергетики;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ликвидация последствий чрезвычайных ситуаций и стихийных бедствий федерального масштаба;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исследование и использование космического пространства;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содержание учреждений, находящихся в федеральной собственности или в ведении органов государственной власти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формирование федеральной собственности;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обслуживание и погашение государственного долга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Федеральный бюджет является важным инструментом межрегионального перераспределения общегосударственных средств. За счет федеральных налогов формируется Фонд финансовой поддержки регионов, из федерального бюджета субъектам Российской Федерации выделяются дотации и субвенции.</w:t>
      </w:r>
    </w:p>
    <w:p w:rsidR="00B93023" w:rsidRPr="00B93023" w:rsidRDefault="00C9187D" w:rsidP="007A1F37">
      <w:pPr>
        <w:spacing w:line="360" w:lineRule="auto"/>
        <w:ind w:firstLine="720"/>
        <w:jc w:val="both"/>
        <w:rPr>
          <w:rFonts w:ascii="Times New Roman" w:hAnsi="Times New Roman" w:cs="Times New Roman"/>
          <w:b/>
          <w:sz w:val="28"/>
          <w:szCs w:val="28"/>
          <w:lang w:val="en-US"/>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21. Бюджетная классификация и ее значение.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B93023" w:rsidP="007A1F3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Я</w:t>
      </w:r>
      <w:r w:rsidR="007A1F37" w:rsidRPr="007A1F37">
        <w:rPr>
          <w:rFonts w:ascii="Times New Roman" w:hAnsi="Times New Roman" w:cs="Times New Roman"/>
          <w:sz w:val="28"/>
          <w:szCs w:val="28"/>
        </w:rPr>
        <w:t>вл. группировкой доходов, расходов и источников финансирования дефицитов бюджетов бюджетной системы РФ,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Определение принципов назначения, структуры кодов бюджетной классификации Российской Федерации осущ-ся МинФином.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Бюджетная классификация включает: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классификацию доходов бюджетов (налоговые доходы, неналоговые доходы, безвозмездные поступления);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классификацию расходов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общегосударственные вопросы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национальная оборона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национальная безопасность и правоохранительная деятельность</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национальная экономика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жилищно-коммунальное хозяйство</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охрана окружающей среды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образование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культура, кинематография, средства массовой информации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здравоохранение, физическая культура и спорт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социальная политика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межбюджетные трансферты;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классификацию источников финансирования дефицитов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источники внутр.финансирования (гос.цб, ном.с-ть кот. указана в валюте РФ, кредиты кредитных организаций в валюте РФ, кредиты от др.б-тов б.с-мы, кредиты м/нар.фин-х орг-ций, изм-е остатков средств на счетых, иные источники);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-источники внеш.финансирования(гос.цб, ном.с-ть кот. указана в иностр.валюте, кредиты кредитных организаций в ин.валюте, кредиты иностранных гос-в, иные источники)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классификацию операций публично-правовых образований (сектор гос. управления)- д-ды, р-ды, поступление нефин.активов, . поступление фин.активов, выбытие фин.активов, увеличение обяза-тельств, ум-е обязательств.</w:t>
      </w:r>
    </w:p>
    <w:p w:rsidR="00B93023" w:rsidRPr="00B93023" w:rsidRDefault="007A1F37" w:rsidP="00B93023">
      <w:pPr>
        <w:spacing w:line="360" w:lineRule="auto"/>
        <w:ind w:left="709" w:firstLine="11"/>
        <w:jc w:val="both"/>
        <w:rPr>
          <w:rFonts w:ascii="Times New Roman" w:hAnsi="Times New Roman" w:cs="Times New Roman"/>
          <w:b/>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br w:type="page"/>
      </w:r>
      <w:r w:rsidRPr="00B93023">
        <w:rPr>
          <w:rFonts w:ascii="Times New Roman" w:hAnsi="Times New Roman" w:cs="Times New Roman"/>
          <w:b/>
          <w:sz w:val="28"/>
          <w:szCs w:val="28"/>
        </w:rPr>
        <w:t xml:space="preserve">17. Бюджетный процесс и его содержание.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Бюджетный процесс </w:t>
      </w:r>
      <w:r w:rsidR="00B93023">
        <w:rPr>
          <w:rFonts w:ascii="Times New Roman" w:hAnsi="Times New Roman" w:cs="Times New Roman"/>
          <w:sz w:val="28"/>
          <w:szCs w:val="28"/>
        </w:rPr>
        <w:t>–</w:t>
      </w:r>
      <w:r w:rsidRPr="007A1F37">
        <w:rPr>
          <w:rFonts w:ascii="Times New Roman" w:hAnsi="Times New Roman" w:cs="Times New Roman"/>
          <w:sz w:val="28"/>
          <w:szCs w:val="28"/>
        </w:rPr>
        <w:t xml:space="preserve"> регламентируемая законодательством РФ д-ть органов гос.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Основные задачи бюджетного процесса: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выявление материальных и финансовых резервов государства;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максимально приближенный к реальности расчет доходов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максимально точный расчет расходов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обеспечение максимальной сбалансированности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согласование бюджетов с реализуемой экономической программой;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Бюджетный процесс включает 4 стадии: составление проектов бюджетов, их рассмотрение, утверждение и исполнение бюджетов.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Первой стадией бюджетного процесса является составление проекта бюджета, чему предшествует разработка прогнозов социально-экономического развития Российской Федерации, субъектов Российской Федерации,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Вторая стадия - рассмотрение и утверждение бюджетов осуществляется законодательными органами (Федеральным Собранием (Парламентом) РФ, представительными органами субъектов федерации и местными органами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Третья стадия бюджетного процесса -</w:t>
      </w:r>
      <w:r>
        <w:rPr>
          <w:rFonts w:ascii="Times New Roman" w:hAnsi="Times New Roman" w:cs="Times New Roman"/>
          <w:sz w:val="28"/>
          <w:szCs w:val="28"/>
        </w:rPr>
        <w:t xml:space="preserve"> </w:t>
      </w:r>
      <w:r w:rsidRPr="007A1F37">
        <w:rPr>
          <w:rFonts w:ascii="Times New Roman" w:hAnsi="Times New Roman" w:cs="Times New Roman"/>
          <w:sz w:val="28"/>
          <w:szCs w:val="28"/>
        </w:rPr>
        <w:t>исполнение бюджетов. Исполнение федерального бюджета и бюджетов государственных внебюджетных фондов РФ, бюджета субъекта РФ и бюджета территориального государственного внебюджетного фонда, местного бюджета обеспечивается соответственно Правительством РФ, высшим исполнительным органом государственной власти субъекта РФ, местной администрацией муниципального образования.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Четвертая стадия бюджетного процесса - составление отчета об исполнении бюджета и утверждение его в законодательных органах власти.</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31. Бюджетное планирование, его содержание и значение.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Бюджетное планирование – это централизованное распределение ВВП между хозяйствующими субъектами в пользу государства в процессе составления и исполнения бюджетов разных уровней. Целями бюджетного планирования являются: 1.определение общего объема расходов бюджета, отдельных направлений использования средств в соответствии с классификациями расходов. 2. определение максимально возможного объема доходов бюджета и отдельных источников образования доходов с учетом возможного роста налоговых и иных видов доходов. 3.определение бюджетного результата (дефицит, профицит). 4.установление необходимых форм и методов организации межбюджетных отношений. 5.определение параметров обслуживания госдолга и установления предельной величины общего госдолга (внутреннего, внешнего). 6. контроль за деятельностью госорганов и бюджетных учреждений в процессе планирования доходов и расходов бюджета. Методы бюджетного планирования: 1.метод экстраполяции – это расчет планируемых показателей на основе динамики показателей за предшествующий период. 2.метод экспертных оценок.</w:t>
      </w:r>
    </w:p>
    <w:p w:rsidR="00B93023" w:rsidRPr="00B93023" w:rsidRDefault="00B93023" w:rsidP="00B93023">
      <w:pPr>
        <w:spacing w:line="360" w:lineRule="auto"/>
        <w:ind w:left="1276" w:hanging="556"/>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29. Порядок рассмотрения и утверждения проекта федерального бюджета.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B93023" w:rsidP="007A1F3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w:t>
      </w:r>
      <w:r w:rsidR="007A1F37" w:rsidRPr="007A1F37">
        <w:rPr>
          <w:rFonts w:ascii="Times New Roman" w:hAnsi="Times New Roman" w:cs="Times New Roman"/>
          <w:sz w:val="28"/>
          <w:szCs w:val="28"/>
        </w:rPr>
        <w:t>существляется законодательными органами (Федеральным Собранием (Парламентом) РФ, представительными органами субъектов федерации и местными органами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Проект фед. закона о внесении изменений в фед. закон о фед. бюджете на текущий финансовый год и плановый период рассматривается Гос. Думой во внеочередном порядке в течение 25 дней в трех чтениях.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Первое чтение проекта должно состояться не позднее 5 дней со дня внесения указанного законопроекта в Гос. Думу. При рассмотрении указанного законопроекта в первом чтении заслушиваются доклад Правительства РФ и доклад Счетной палаты РФ о состоянии поступлений доходов и средств от заимствований в фед. бюджет.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При рассмотрении в 1-м чтении указанного законопроекта Гос. Дума утверждает изменения осн-х харак-к фед. бюджета.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случае увеличения общего объема доходов фед. бюджета в плановом периоде (за исключением нефтегазовых доходов федерального бюджета и доходов от управления средствами Резервного фонда и Фонда национального благосостояния) указанное увеличение относится на: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сокращение дефицита фед. бюджета в случае, если фед. бюджет на очередной финансовый год и плановый период утвержден с дефицитом;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соответствующее ув-е условно утвержденных расходов.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случае сокращения общего объема доходов фед. бюджета в плановом периоде (за исключением нефтегазовых доходов федерального бюджета и доходов от управления средствами Резервного фонда и Фонда национального благосостояния) объем условно утвержденных расходов подлежит соот-щему сокращению.</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Второе чтение проекта должно состояться не позднее чем через 15 дней со дня принятия указанного законопроекта в первом чтении. При рассмотрении указанного законопроекта во втором чтении утверждаются изменения положений и показателей, указанных в утвержденном Кодексе.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Третье чтение проекта должно состояться не позднее чем через пять дней со дня принятия указанного законопроекта во втором чтении. При рассмотрении указанного законопроекта в третьем чтении утверждаются изменения ведомственной структуры расходов фед. бюджета в целом. В 3 чтении указанный законопроект выносится на голосование в целом.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Принятый Гос. Думой фед. закон о внесении изменений в фед. закон о фед. бюджете рассматривается Советом Федерации в течение 14 дней после его представления Гос. Думой.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случае отклонения Советом Федерации указанного федерального закона осущ-ся согласительные процедуры в соответствии с действующим</w:t>
      </w:r>
      <w:r>
        <w:rPr>
          <w:rFonts w:ascii="Times New Roman" w:hAnsi="Times New Roman" w:cs="Times New Roman"/>
          <w:sz w:val="28"/>
          <w:szCs w:val="28"/>
        </w:rPr>
        <w:t xml:space="preserve"> </w:t>
      </w:r>
      <w:r w:rsidRPr="007A1F37">
        <w:rPr>
          <w:rFonts w:ascii="Times New Roman" w:hAnsi="Times New Roman" w:cs="Times New Roman"/>
          <w:sz w:val="28"/>
          <w:szCs w:val="28"/>
        </w:rPr>
        <w:t>Кодексом.</w:t>
      </w:r>
    </w:p>
    <w:p w:rsidR="00B93023" w:rsidRPr="00B93023" w:rsidRDefault="00B93023" w:rsidP="00B93023">
      <w:pPr>
        <w:spacing w:line="360" w:lineRule="auto"/>
        <w:ind w:left="1134" w:hanging="414"/>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25. Роль региональных и местных бюджетов в экономическом и социальном развитии страны.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субъекта РФ или региональный бюджет это форма образования и расходования денежных средств в расчете на финансовый год, предназначенный для исполнения расходных обязательств соответствующего субъекта РФ. В современных условиях увеличивается значение региональных бюджетов в экономическом и социальном развитии страны. Так, в настоящее время, 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с/х, охрану окружающей среды, соц.сферы. при этом круг финансируемых предприятий расширяется. С помощью региональных бюджетов государство осуществляет выравнивание уровня экономического и социального развития территорий, которые в результате исторических, географических, военных и иных условий отстали в своем экономическом и социальном развитии от других регионов страны. Местный бюджет это форма образования и расходования денежных средств в расчете на финансовый год, предназначенный для исполнения расходных обязательств соответствующего муниципального образования. Местные бюджеты имеют важное значение в осуществлении общегосударственных экономических и социальных задач. В первую очередь, в распределении государственных средств на содержание и развитие социальной инфраструктуры общества. Так, за местными бюджетами закреплены в основном расходы на ЖКХ и соц.политику. Однако, осуществление всех расходных полномочий, возложенных на местные бюджеты требует значительных финансовых ресурсов, которыми местные бюджеты в настоящее время не обладают</w:t>
      </w:r>
    </w:p>
    <w:p w:rsidR="00B93023" w:rsidRPr="00B93023" w:rsidRDefault="00B93023" w:rsidP="00B93023">
      <w:pPr>
        <w:spacing w:line="360" w:lineRule="auto"/>
        <w:ind w:left="1418" w:hanging="698"/>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28. Состав и источники финансирования расходов на здравоохранение.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на здравоохранение это расходы на содержание больниц, диспансеров и других медицинских учреждений в городах и сельской местности, расходы на медицинское обслуживание населения. Ежегодно составляется свод расходов на здравоохранение. Основными источниками финансирования здравоохранения являются: 1.бюджетные средства. 2.средства ВБФ (ФОМС и его территориальных подразделений). 3. население, организации. Фонд обязательного медицинского страхования – предназначен для аккумулирования финансовых средств и обеспечения стабильности государственной системы обязательного медицинского страхования. На долю этих фондов приходится 15% ВВП. Формируются они за счет специальных целевых отчислений (налогов).</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26. Методы и формы организации расходов бюджетной системы.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Осуществление бюджетных расходов происходит при помощи 2-х способов предоставления бюджетных средств: 1)бюджетное финансирование. 2)бюджетное кредитование. Бюджетное финансирование – система предоставления денежных средств бюджетополучателям на проведение мероприятий, предусмотренных законом «О бюджете» на очередной год на безвозмездной и безвозвратной основе. Бюджетное финансирование строится на принципах: 1.целевой характер использования бюджетных ассигнований. Предполагает, что бюджетополучатели могут получать средства только на основе утвержденных бюджетов и на заранее установленные в бюджете цели. Это обеспечивает эффективное использование бюджетных средств. 2.предоставление бюджетных средств в меру выполнения производственных планов с учетом использования ранее выделенных средств. 3. безвозвратность бюджетного финансирования предполагает, что при выдаче средств не оговариваются сроки и условия их возвращения в бюджет. 4.безвозмездность финансирования – не взимается плата за предоставленные средства. Исторически бюджетное финансирование осуществляется по 2-м системам: а) брутто-система – предполагает, что все или большинство расходов бюджетополучателя покрывается за счет бюджетных средств. Этот метод применяется для организаций и учреждений, находящихся на полном бюджетном финансировании. Бюджетные средства выделяются на все виды расходов, в т.ч. на текущие и капитальные расходы. б) нетто-бюджет - предполагает, что предоставление бюджетных средств осуществляется только на определенные виды затрат, которые предусмотренные законом «О бюджете»; это покрытие убытков бюджетополучателей, компенсация цен на сырье, готовую продукцию, и т.д. Для организации бюджетного финансирования используются следующие формы бюджетного финансирования: 1) ассигнования на содержание бюджетных учреждений. 2)средства, выделенные на оплату товаров, работ, услуг, выполняемых по государственным и муниципальным контрактам. 3)трансферты населению. 4) ассигнования на осуществление отдельных государственных полномочий, передаваемых на другие уровни власти. 5)ассигнования на компенсацию дополнительных расходов, возникающих в результате решений органов власти и приводящих к увеличению бюджетных расходов или уменьшению бюджетных доходов. 6)инвестиции в уставной капитал действующих или вновь создаваемых юр. лиц. 7)межбюджетные трансферты. Бюджетное кредитование осуществляется путем выдачи бюджетных кредитов и ссуд. Формы бюджетного кредитования: 1. бюджетные кредиты юр. лицам. 2.кредиты и займы внутри страны за счет государственных внешних заимствований. 3.кредиты иностранным государствам. 4.средства на обслуживание долговых обязательств, в т.ч. государственных и муниципальных гарантий. Бюджетные кредиты и ссуды – это предоставление бюджетных средств на основе утвержденного бюджета, в соответствии с целями и задачами, установленными законом «О бюджете». Эти средства предоставляются всегда на возвратной основе, бюджетные кредиты выдаются на возмездной основе, а бюджетные ссуды на возмездной и безвозмездной основе.</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35. Бюджетный профицит и механизм его распределения.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 1998 года Правительство РФ концентрирует свои усилия на реализации концепции «профицитного федерального бюджета». Изначальная цель такой политики – обеспечить обслуживание накопленного госдолга, унаследованного от советского периода, а также приобретенного за годы экономических реформ. Вначале была поставленная задача – снижения дефицита федерального бюджета. В 2000 году федеральный бюджет был сформирован с нулевым дефицитом. Уже в 2002 году Правительство одобрило первый профицитный федеральный бюджет, доходы превысили расходы на 178,3 млрд. руб., что составило 1,6% от ВВП. Профицит федерального бюджета сформировался: 1.под влиянием благоприятной внешне-экономической конъюнктуры (рост цен на нефть). 2.за счет искусственного снижения расходов государства. 3.путем перевода доходного потенциала из региональных бюджетов в федеральный бюджет. С помощью профицита Правительство сформировало резервы, которые позволили выплатить % по внешнему госдолгу. С 2004 года профицит федерального бюджета направляется в стабилизационный фонд РФ (СФ РФ). СФ РФ – это часть средств федерального бюджета, образовавшаяся за счет превышения цены на нефть над базовой ценой на нефть, подлежащая абсолютному учету, управлению и использованию в целях обеспечения сбалансированности федерального бюджета при снижении цены на нефть ниже базовой. Использование средств СФ РФ. Средства могут использоваться для: 1. финансирования дефицита федерального бюджета при снижении цены на нефть ниже базовой; 2.покрытия ПФ в ходе его исполнения; 3.выплат государственных внешних займов.</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40. Расходы бюджетной системы на государственное управление.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Важным видом расходов являются расходы на государственное и муниципальное управление. Они включают в себя расходы на содержание органов государственной и местной власти, судов, прокуратуры и на проведение выборов и референдумов. Планирование этих расходов осуществляется в сметном порядке, и составляется смета по каждому виду управленческого учреждения или по каждому мероприятию. Расходы на государственное управление в федеральном бюджете включают: 1.функционирование главы государства. 2. функционирование законодательных и исполнительных органов государственной власти. 3.финансирование финансовых, таможенных, налоговых органов. Финансирование государственной власти в РФ осуществляется на основе разделения ее на законодательную, исполнительную и судебную власти. Начиная с 2004 года из федерального бюджета осуществляется финансирование партий, которые участвуют в выборах в государственную думу и которые набрали не менее 3% голосов избирателей. Все партии получают средства из расчета 50 коп за каждого проголосовавшего. Также происходят выплаты партиям, которые выдвинули своих кандидатов на президентский пост на тех же условиях.</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33. Порядок исполнения федерального бюджета.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Третья стадия бюджетного процесса -</w:t>
      </w:r>
      <w:r>
        <w:rPr>
          <w:rFonts w:ascii="Times New Roman" w:hAnsi="Times New Roman" w:cs="Times New Roman"/>
          <w:sz w:val="28"/>
          <w:szCs w:val="28"/>
        </w:rPr>
        <w:t xml:space="preserve"> </w:t>
      </w:r>
      <w:r w:rsidRPr="007A1F37">
        <w:rPr>
          <w:rFonts w:ascii="Times New Roman" w:hAnsi="Times New Roman" w:cs="Times New Roman"/>
          <w:sz w:val="28"/>
          <w:szCs w:val="28"/>
        </w:rPr>
        <w:t>исполнение бюджетов. Исполнение федерального бюджета обеспечивается Правительством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 исполняется на основе единства кассы и подведомственности расходов. Кассовое обслуживание исполнения бюджетов бюджетной системы Российской Федерации осуществляется Федеральным казначейством.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Исполнение бюджетов всех уровней осуществляется на основе бюджетной росписи, которая составляется главным распорядителем по распорядителям и получателям бюджетных средств. На основании бюджетных росписей главных распорядителей составляется сводная бюджетная роспись и направляется в орган, исполняющий бюджет.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Уведомления о бюджетных ассигнованиях доводятся до распорядителей и получателей бюджетных средств. Бюджетные учреждения составляют сметы доходов и расходов и представляют их на утверждение вышестоящему распорядителю, который их утверждает.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Орган, исполняющий бюджет, утверждает для распорядителей и получателей бюджетных средств лимиты бюджетных обязательств (расходование средств определенного бюджета в течение определенного срока в соответствии с законом о бюджете и со сводной бюджетной росписью).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Для кассового обслуживания исполнения бюджетов бюджетной системы РФ Федеральное казначейство открывает в ЦБ РФ, через которые осуществляются</w:t>
      </w:r>
      <w:r>
        <w:rPr>
          <w:rFonts w:ascii="Times New Roman" w:hAnsi="Times New Roman" w:cs="Times New Roman"/>
          <w:sz w:val="28"/>
          <w:szCs w:val="28"/>
        </w:rPr>
        <w:t xml:space="preserve"> </w:t>
      </w:r>
      <w:r w:rsidRPr="007A1F37">
        <w:rPr>
          <w:rFonts w:ascii="Times New Roman" w:hAnsi="Times New Roman" w:cs="Times New Roman"/>
          <w:sz w:val="28"/>
          <w:szCs w:val="28"/>
        </w:rPr>
        <w:t xml:space="preserve">все кассовые операции по исполнению бюджетов.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Возможна блокировка расходов бюджета. Она осуществляется по решению руководящего финансового органа на любом этапе исполнения бюджета (например, при нецелевом использовании бюджетных средств).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Если доходы бюджета превышают утвержденные законом показатели, то превышение используется на покрытие дефицита и погашение долговых обязательств бюджета. При этом изменения в закон о бюджете не вносятся..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Размещение бюджетных средств на банковских депозитах и получение за счет этого доходов не допускаются.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Все доходы бюджета, источники финансирования дефицита и расходы бюджета подлежат бюджетному учету, основанному на едином плане счетов. Отчетность об исполнении бюджета может быть оперативной, ежеквартальной, полугодовой и годовой. Представляет ее уполномоченный исполнительный орган в законодательный орган, контрольные органы и Федеральное казначейство. Годовой отчет об исполнении бюджета — законодательный орган.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Финансовый год завершается 31 декабря. Лимиты бюджетных обязательств прекращают свое действие также 31 декабря.</w:t>
      </w:r>
    </w:p>
    <w:p w:rsidR="00B93023" w:rsidRPr="00B93023" w:rsidRDefault="00B93023" w:rsidP="00B93023">
      <w:pPr>
        <w:spacing w:line="360" w:lineRule="auto"/>
        <w:ind w:left="1276" w:hanging="556"/>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38. Расходы бюджетной системы на социальное обеспечение и социальную защиту населения.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На социальную сферу расходы финансируются из всех уровней бюджетной системы и из территориальных ВБФ. Внебюджетные фонды – это средства федерального правительства и местных властей, связанная с формированием расходов не включенных в бюджет. Формирование вне-бюджетных фондов осуществляется за счет обязательных целевых отчислений, которые для обычного налогоплательщика ничем не отличаются от налогов. Вся система внебюджетных фондов подразделена на: социальные и экономические. Большая часть сконцентрирована в социальных фондах, на которые возложены функции осуществления большей части денежных выплат, а также крупные социальные расходы. К таким фондам относятся: Пенсионный фонд – осуществляет свою деятельность в соответствии с законодательством в целях государственного управления финансами пенсионного обеспечения РФ и является самостоятельным финансово-кредитным учреждением. Средства ПФ формируются за счет: страховых взносов работодателей, ассигнований из бюджета РФ. Фонд социального страхования –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Фонд образовался за счет страховых взносов предприятий, учреждений, организаций, а также иных хоз-ных субъектов независимо от форм собственности (выплаты по временной нетрудоспособности, по беременности, на погребение, и т.д.). Фонд обязательного медицинского страхования – предназначен для аккумулирования финансовых средств и обеспечения стабильности государственной системы обязательного медицинского страхования. На долю этих фондов приходится 15% ВВП. Формируются они за счет специальных целевых отчислений (налогов). В большинстве субъектов РФ формируются фонды социальной защиты населения, из которых оказывается помощь малообеспеченным гражданам. Особенностью этих фондов является то, что для их формирования могут применяться только неналоговые доходы (арендная плата).</w:t>
      </w:r>
    </w:p>
    <w:p w:rsidR="00B93023"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36.Основы планирования доходов бюджетной системы.</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Планирование доходов бюджетов предполагает определение параметров поступающих в бюджет налоговых и неналоговых платежей на очередной финансовый год по видам платежей. Определение возможных поступлений доходов связано с изучением факторов, которые влияют на каждый платеж. Первая группа факторов - общеэкономические и социально-политические факторы. Они включают в себя учет изменения цен и ценовой политики государства, учет факторов, влияющих на изменение конъюнктуры внутреннего и внешнего рынка. На основе изменения этих факторов определяются важнейшие макроэкономические показатели, от которых зависит размер налоговых и неналоговых платежей. Эти показатели фиксируются в прогнозе социально-экономического развития РФ на очередной финансовый год. Это:1.Изменение ВВП в очередном финансовом году. 2.Уровень инфляции. 3.Средний курс рубля к доллару на очередной финансовый год. 4.Доходы, которые получит государство от экспорта. 5.и т.д. Определение этих показателей осуществляется МинЭкономРазвития и торговли, совместно с МинФином РФ. Вторая группа факторов - это факторы, которые учитываются при определении конкретных видов доходов. Они связаны с изменением порядка взимания отдельных платежей, в первую очередь налогов, а также с изменением налогового законодательства РФ. Факторы: 1.Данные экономического анализа исполнения доходов бюджетов в прошлом и в текущем году и выявление тенденций развития доходов в целом и по каждому отдельному источнику. 2.Изменение состава налогоплательщиков, количества объектов налогообложения, размера налоговой базы, ставок и льгот по налогам. 3.Изменение системы налогового администрирования, на основе которого определяется уровень собираемости налогов в очередном году. Исходя из этих факторов определяется поступление налоговых и неналоговых платежей и распределение этих поступлений между отдельными видами бюджетов. За общий объем поступлений и за распределение налоговых и неналоговых платежей между бюджетами отвечает МинФин РФ, а также региональные и местные финансовые органы. МинФин, на основе обобщенных сведений о текущих поступлениях доходов, определяет ожидаемое исполнение федерального бюджета на текущий год. Территориальные финансовые органы осуществляют ту же работу, но в рамках региональных и местных бюджетов. МинФин РФ получает основные макроэкономические показатели от МинЭкономРазвития и торговли, и на основе этих показателей рассчитывается общая сумма доходов федерального бюджета и консолидированного бюджета РФ. Одновременно с этим МинФин определяет поступления по каждому виду налоговых и неналоговых платежей. Расчеты налоговых поступлений основаны на планировании налоговой базы, средних ставок налогов и коэффициентов собираемости. По каждому налогу имеется собственная методика планирования, которая в основном отличается особенностями определения налоговой базы. На практике используются два основных способа расчета налоговой базы. Первый - прямое определение отдельных показателей, которые составляют налоговую базу. Такой способ применяется в случае, если налоговая база состоит из небольшого количества элементов. Второй способ - аналитический. Налоговая база определяется методами статистического или математического программирования и экономико-математических моделей. После расчета налоговой базы определяется средняя ставка налога на очередной год. Если по налогу используется несколько ставок, то средняя ставка рассчитывается по текущему году как отношение ожидаемых поступлений налога к налоговой базе, умноженное на 100. Учитывается также коэффициент собираемости налогов. При этом определяется возможное повышение собираемости в следующем финансовом году. Общая сумма поступления налога на следующий год рассчитывается: «налоговая база*средняя ставка*коэффициент собираемости». Неналоговые доходы также планируются МинФином и территориальными финансовыми органами на основе данных, которые предоставляет МинЭкономРазвития и торговли. Сумма поступлений определяется, исходя из темпов внесения этих доходов в предшествующем году, возможного исполнения этих доходов в текущем году и изменения поступления этих средств в следующем году. </w:t>
      </w:r>
    </w:p>
    <w:p w:rsidR="007A1F37" w:rsidRPr="00B93023" w:rsidRDefault="00B93023"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 xml:space="preserve">34. Доходы и расходы местных бюджетов. </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местного бюджета</w:t>
      </w:r>
      <w:r>
        <w:rPr>
          <w:rFonts w:ascii="Times New Roman" w:hAnsi="Times New Roman" w:cs="Times New Roman"/>
          <w:sz w:val="28"/>
          <w:szCs w:val="28"/>
        </w:rPr>
        <w:t xml:space="preserve"> </w:t>
      </w:r>
      <w:r w:rsidRPr="007A1F37">
        <w:rPr>
          <w:rFonts w:ascii="Times New Roman" w:hAnsi="Times New Roman" w:cs="Times New Roman"/>
          <w:sz w:val="28"/>
          <w:szCs w:val="28"/>
        </w:rPr>
        <w:t xml:space="preserve">- денежные средства, направляемые на финансовое обеспечение задач и функций местного самоуправления. Расходы местного бюджета возникают в результате принятия на себя соответствующих обязательств. Такие обязательства называют расходными обязательствами.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Расходные обязательства возникают в результате принятия закона, нормативного акта, договора или соглашения органов местного самоуправления с физическим или юридическим лицом, органом государственной власти. Органы местного самоуправления обязаны вести реестры расходных обязательств, как свод</w:t>
      </w:r>
      <w:r>
        <w:rPr>
          <w:rFonts w:ascii="Times New Roman" w:hAnsi="Times New Roman" w:cs="Times New Roman"/>
          <w:sz w:val="28"/>
          <w:szCs w:val="28"/>
        </w:rPr>
        <w:t xml:space="preserve"> </w:t>
      </w:r>
      <w:r w:rsidRPr="007A1F37">
        <w:rPr>
          <w:rFonts w:ascii="Times New Roman" w:hAnsi="Times New Roman" w:cs="Times New Roman"/>
          <w:sz w:val="28"/>
          <w:szCs w:val="28"/>
        </w:rPr>
        <w:t>нормативных правовых актов и заключенных договоров и соглашений, предусматривающих возникновение расходных обязательств, подлежащих исполнению за счет средств местного бюджета.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Из местных бюджетов финансируются следующие функциональные виды расходов: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содержание органов мест.самоупр-я;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формирование муниц. собственности и управление ею;</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организация, содержание и развитие учреждений обр-я,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содержание муниципальных органов охраны общественного порядка;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организация, содержание и развитие муниципального жилищно-коммунального хозяйства;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муниципальное дорожное строительство и содержание дорог местного значения;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благоустройство и озеленение территорий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организация утилизации и переработки бытовых отходов (за исключением радиоактивных);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 содержание мест захоронения, находящихся в ведении муниципальных органов;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обеспечение противопожарной безопасности;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охрана окружающей природной среды на территориях муниципальных образований;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реализация целевых программ, принимаемых органами местного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обслуживание и погашение муниципального долга;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целевое дотирование населения;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содержание муниципальных архивов;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 xml:space="preserve">проведение муниципальных выборов и местных референдумов.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Основные налоговые доходы бюджетов. В бюджеты поселений зачисляются доходы от местных налогов: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земельного налога;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Pr>
          <w:rFonts w:ascii="Times New Roman" w:hAnsi="Times New Roman" w:cs="Times New Roman"/>
          <w:sz w:val="28"/>
          <w:szCs w:val="28"/>
        </w:rPr>
        <w:t xml:space="preserve"> </w:t>
      </w:r>
      <w:r w:rsidRPr="007A1F37">
        <w:rPr>
          <w:rFonts w:ascii="Times New Roman" w:hAnsi="Times New Roman" w:cs="Times New Roman"/>
          <w:sz w:val="28"/>
          <w:szCs w:val="28"/>
        </w:rPr>
        <w:t>налога на имущество физических лиц.</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бюджеты зачисляется часть доходов от следующих феде¬ральных налогов и сборов, налогов: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налога на доходы физических лиц</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 xml:space="preserve">единого сельскохозяйственного налога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единого налога на вмененный доход для отдельных видов деятельности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 xml:space="preserve">государственной пошлины (подлежащей зачислению по месту регистрации, совершения юридически значимых действий или выдачи документов)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за выдачу разрешения на распространение наружной рекламы.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местные бюджеты зачисляются налоговые доходы от федеральных и (или) региональных налогов и сборов, налогов, предусмотренных специальными налоговыми режимами, по нормативам отчислений, установленным органами государственной власти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Неналоговые доходы местных бюджетов. Эти доходы местных бюджетов формируются за счет части прибыли муниципальных Унитарных предприятий, остающейся после уплаты налогов и иных обязательных платежей, в размерах, устанавливаемых правовыми актами органов местного самоуправления.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Представительные органы местного самоуправления вправе вводить местные налоги и сборы, устанавливать размеры ставок по ним и предоставлять льготы по их уплате в пределах прав, предоставленных им налоговым законодательством Российской Федерации.</w:t>
      </w:r>
    </w:p>
    <w:p w:rsidR="007A1F37" w:rsidRPr="00B93023" w:rsidRDefault="00B93023" w:rsidP="00B93023">
      <w:pPr>
        <w:spacing w:line="360" w:lineRule="auto"/>
        <w:ind w:left="1418" w:hanging="698"/>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B93023">
        <w:rPr>
          <w:rFonts w:ascii="Times New Roman" w:hAnsi="Times New Roman" w:cs="Times New Roman"/>
          <w:b/>
          <w:sz w:val="28"/>
          <w:szCs w:val="28"/>
        </w:rPr>
        <w:t>39. Межбюджетные трансферты, их виды и условия предоставления.</w:t>
      </w:r>
    </w:p>
    <w:p w:rsidR="00B93023" w:rsidRDefault="00B93023"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Межбюджетные трансферты из федерального бюджета предоставляются в форме: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дотаций на выравнивание бюджетной обеспеченности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субсидий бюджетам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субвенций бюджетам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иных м/бюд-х трансфертов бюджетам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м/бюд-х трансфертов бюджетам гос. внебюд-х фондов.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Условия предоставления: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Межбюджетные трансферты из фед-го б-та (за исключением субвенций) предоставляются при условии соблюдения органами гос. власти субъектов РФ бюджетного законодательства РФ и законодательства РФ о налогах и сборах.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Субъекты РФ, в бюджетах кот. расчетная доля межбюджетных трансфертов из фед. б-та (за исключением субвенций) в течение 2 из 3 последних отчетных финансовых лет превышала 5 % объема собственных доходов консолидированного бюджета субъекта Российской Федерации, не имеют права заключать соглашения о кассовом обслуживании исполнения бюджета субъекта РФ,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3 </w:t>
      </w:r>
      <w:r w:rsidR="003405F4">
        <w:rPr>
          <w:rFonts w:ascii="Times New Roman" w:hAnsi="Times New Roman" w:cs="Times New Roman"/>
          <w:sz w:val="28"/>
          <w:szCs w:val="28"/>
        </w:rPr>
        <w:t>-/-/</w:t>
      </w:r>
      <w:r w:rsidRPr="007A1F37">
        <w:rPr>
          <w:rFonts w:ascii="Times New Roman" w:hAnsi="Times New Roman" w:cs="Times New Roman"/>
          <w:sz w:val="28"/>
          <w:szCs w:val="28"/>
        </w:rPr>
        <w:t>-/</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превышала 20 процентов объема собственных доходов консолидированного бюджета субъекта РФ, не имеют права: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устанавливать и исполнять расходные обязательства, не связанные с решением вопросов, отнесенных Конституцией РФ и федеральными законами к полномочиям органов гос. власти субъектов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превышать установленные Правительством нормативы формирования расходов на оплату труда гос. гражданских служащих субъекта РФ и (или) содержание органов гос. власти субъекта РФ.</w:t>
      </w:r>
    </w:p>
    <w:p w:rsidR="007A1F37" w:rsidRPr="007A1F37" w:rsidRDefault="003405F4" w:rsidP="007A1F3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w:t>
      </w:r>
      <w:r w:rsidR="007A1F37" w:rsidRPr="007A1F37">
        <w:rPr>
          <w:rFonts w:ascii="Times New Roman" w:hAnsi="Times New Roman" w:cs="Times New Roman"/>
          <w:sz w:val="28"/>
          <w:szCs w:val="28"/>
        </w:rPr>
        <w:t>/</w:t>
      </w:r>
      <w:r w:rsidR="007A1F37">
        <w:rPr>
          <w:rFonts w:ascii="Times New Roman" w:hAnsi="Times New Roman" w:cs="Times New Roman"/>
          <w:sz w:val="28"/>
          <w:szCs w:val="28"/>
        </w:rPr>
        <w:t xml:space="preserve"> </w:t>
      </w:r>
      <w:r w:rsidR="007A1F37" w:rsidRPr="007A1F37">
        <w:rPr>
          <w:rFonts w:ascii="Times New Roman" w:hAnsi="Times New Roman" w:cs="Times New Roman"/>
          <w:sz w:val="28"/>
          <w:szCs w:val="28"/>
        </w:rPr>
        <w:t>превышала 60 %объема собственных доходов консолидированного бюджета субъекта РФ, осуществляются следующие дополнительные к установленным пунктом 3 настоящей статьи меры: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подписание соглашений с Министерством финансов Российской Федерации о мерах по повышению эффективности использования бюджетных средств и ув-ю поступлений налоговых и неналоговых доходов;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организация исполнения бюджета субъекта РФ с открытием и ведением лицевых счетов источников финансирования дефицита бюджета субъекта РФ в органах Федерального казначейства;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проведение ежегодной внешней проверки годового отчета об исполнении бюджета субъекта Российской Федерации Счетной палатой Российской Федерации или Федеральной службой финансово-бюджетного надзора;</w:t>
      </w:r>
    </w:p>
    <w:p w:rsidR="007A1F37"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14. Сводное финансовое планирование</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Финансовое планирование на общегосударственном и терри¬ториальных уровнях обеспечивается системой финансовых планов, 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систему финансовых планов входят: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перспективные финансовые планы;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 сводные финансовые балансы, составляемые на общегосударственном и территориальных уровнях управления.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Сводный финансовый баланс — это баланс финансовых ресурсов, созданных и использованных в государстве или на определенной территории. Сводный финансовый баланс охватывает средства всех бюджетов, внебюджетных целевых фондов и предприятий, расположенных на соответствующей территории.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В нашей стране сводные финансовые балансы на общегосударственном уровне стали составляться в 30-х годах.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Составление сводного финансового баланса является подготовительным этапом разработки адресного финансового плана, т. е. бюджета. Сводный финансовый баланс государства позволяет увязать материальные и финансовые пропорции в народном хозяйстве, скоординировать показатели всех звеньев финансово-кредитной системы; обеспечить проверку сбалансированности прогноза экономического и социального развития государства, определить источники финансирования мероприятий, намеченных этим прогнозом; выявить резервы дополнительных финансовых ресурсов; произвести прогнозные финансовые расчеты; разработать направления финансовой политики.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Сводный финансовый баланс государства разрабатывается в Министерстве экономики РФ с участием Министерства финансов РФ на основе макроэкономических показателей.</w:t>
      </w:r>
    </w:p>
    <w:p w:rsidR="007A1F37"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49.Реформирование бюджетной сферы в РФ</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Действовавший в течение многих десятилетий механизм управления общественными финансами в нашей стране в целом обеспечивал централизацию финансовых ресурсов в бюджетную систему госу¬дарства и использование их для выполнения функции возложенных на государственные и муниципальные органы власти. Однако следует отметить, что этот механизм был создан и приспособлен для централизованного управления экономическими и соц-ми</w:t>
      </w:r>
      <w:r>
        <w:rPr>
          <w:rFonts w:ascii="Times New Roman" w:hAnsi="Times New Roman" w:cs="Times New Roman"/>
          <w:sz w:val="28"/>
          <w:szCs w:val="28"/>
        </w:rPr>
        <w:t xml:space="preserve"> </w:t>
      </w:r>
      <w:r w:rsidRPr="007A1F37">
        <w:rPr>
          <w:rFonts w:ascii="Times New Roman" w:hAnsi="Times New Roman" w:cs="Times New Roman"/>
          <w:sz w:val="28"/>
          <w:szCs w:val="28"/>
        </w:rPr>
        <w:t>процессами в стране. Изменения политического строя и экономических основ государства, нашедшие отражение в Конституции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Главный недостаток заключается в том, что этот механизм ориентирован не на управление результатами, а на управление затратами.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Обеспечение экономической и социальной стабильности в государстве.</w:t>
      </w:r>
      <w:r w:rsidR="00B93023">
        <w:rPr>
          <w:rFonts w:ascii="Times New Roman" w:hAnsi="Times New Roman" w:cs="Times New Roman"/>
          <w:sz w:val="28"/>
          <w:szCs w:val="28"/>
        </w:rPr>
        <w:t xml:space="preserve">  </w:t>
      </w:r>
      <w:r w:rsidRPr="007A1F37">
        <w:rPr>
          <w:rFonts w:ascii="Times New Roman" w:hAnsi="Times New Roman" w:cs="Times New Roman"/>
          <w:sz w:val="28"/>
          <w:szCs w:val="28"/>
        </w:rPr>
        <w:t>повышение</w:t>
      </w:r>
      <w:r>
        <w:rPr>
          <w:rFonts w:ascii="Times New Roman" w:hAnsi="Times New Roman" w:cs="Times New Roman"/>
          <w:sz w:val="28"/>
          <w:szCs w:val="28"/>
        </w:rPr>
        <w:t xml:space="preserve"> </w:t>
      </w:r>
      <w:r w:rsidRPr="007A1F37">
        <w:rPr>
          <w:rFonts w:ascii="Times New Roman" w:hAnsi="Times New Roman" w:cs="Times New Roman"/>
          <w:sz w:val="28"/>
          <w:szCs w:val="28"/>
        </w:rPr>
        <w:t>эффективности</w:t>
      </w:r>
      <w:r>
        <w:rPr>
          <w:rFonts w:ascii="Times New Roman" w:hAnsi="Times New Roman" w:cs="Times New Roman"/>
          <w:sz w:val="28"/>
          <w:szCs w:val="28"/>
        </w:rPr>
        <w:t xml:space="preserve"> </w:t>
      </w:r>
      <w:r w:rsidRPr="007A1F37">
        <w:rPr>
          <w:rFonts w:ascii="Times New Roman" w:hAnsi="Times New Roman" w:cs="Times New Roman"/>
          <w:sz w:val="28"/>
          <w:szCs w:val="28"/>
        </w:rPr>
        <w:t>использования бюджетных средств потребовали проведения в стране бюджетных реформ.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Цель проведения этих реформ: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-обеспечение выполнения и создание условий для оптимизации расходных обязательств всех уровней власти в стране;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повышение отдачи от бюджетных ассигнований и достижение на этой основе более высокого экономического и соц-го эффекта;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формирование налоговой системы, стимулирующей экономи¬ческий рост и обеспечивающей необходимый уровень дохо¬дов бюджетной системы;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оптимизация управления государственным долгом и финан¬совыми активами;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обеспечение прозрачности, стабильности финансовой систе¬мы и финансовых институтов страны.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Три направления бюджетных реформ: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реформирование межбюджетных отношений-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реформирование бюджетного процесса-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реформирование бюджетной сети (реорганизация бюджетных учреждений).</w:t>
      </w:r>
    </w:p>
    <w:p w:rsidR="007A1F37" w:rsidRPr="003405F4" w:rsidRDefault="003405F4" w:rsidP="003405F4">
      <w:pPr>
        <w:spacing w:line="360" w:lineRule="auto"/>
        <w:ind w:left="1276" w:hanging="556"/>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45. Бюджетное финансирование отдельных отраслей экономики. Расходы в сфере материального производства.</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Перечень производственных объектов получающих поддержку из ФБ формирует МЭРТ в рамках подготовки адресной инвестиционной программы.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Для участия в распределении ср-в комм. Структура составляет бизнес план в соответствии с требованиями МЭРТ и направляет на конкурс который проводит МЭРТ. Проекты победившие могут получить поддержку в следующих формах: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выделение ср-в безвозмездно и безвозвратно в обмен на получение части акций общества создаваемого в процессе реализации проекта (позднее гос-во может продать свои акции и т.о. возместить израсходованные деньги или получать дивиденды).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путем предоставления гос. гарантий. Комм. Стр-ра для финансирования ивест проекта самостоятельно мобилизует заемные ср-ва. Гос-во гарантирует, что если комм. Стр-ра е сможет рассчи-таться по своим обязательствам, по им будет рассчитываться гос-во.</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путем выделения ср-в из Б на возвратной и платной основе (но по пониженной ставке).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путем возмещения разницы %-ых ставок по кредитам самостоятельно полученным комм. Стр-рой для реализации инвест проекта.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Активная поддержка инвестиций из ФБ начинается только в 2006 г. Весной МЭРТ проводит конкурс и выбирает победителей.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Начиная с 2006 г. в РФ создано 6 особых экономических зон, которые призваны дать импульс инновационному развитию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Зоны: СПб, Зеленоград, Дубна, Томск, Елабуга, Липецк.</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Предполагается поддержка следующим образом – примерно 50% должен дать ФБ а остальное Суб и Мун (по Дубне и Томску ФБ даст около 70%) предприятиям этой зоны обеспечивающим инновационное развитие предусматриваются и налоговые льготы.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Поддержка с/х Проект развития АПК относится к приоритетным нац. Проектам.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Направления поддержки: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финансирование примерно 8000 Б учреждений (ветеринарные стации, семенные станции)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подготовка кадров в области с/х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содержание и ремонт мелиоративных систем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поддержка комм. Стр-р действующих в с/х.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Формы поддержки: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 2001 г. осуществляется субсидирование %-ых ставок (возмещение части % - максимум 2/3 ставки рефиас. ЦБ)</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поддержка лизинга с/х техники (за счет ср-в Б создан «Росагролизинг»)</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компенсация части затрат с/х производителей а страхование с/х культур. В отличие от субсидирования %ых ставок этот комплекс предоставляется не производителю, а страх. Компании.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Дорожное строительство Выяснилось, что РФ отстает со строительством автом. Дорог. На строительство дорог суб. РФ в 2007 г получат 78,5 млрд. руб.</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Электроэнергетика. В 2007 г. для ликвидации перекрестного субсидирования в электроэнергетике предусмотрено вложить 30 млрд. руб. в уставные капиталы системообразующих организаций.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Угольная промышленность. Основная доля поддержки в ней направлена на соцзащиту работников шахт, обеспечение мед. Безопасности и т.д.</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Поддержка Гражданской авиации. Принята программа развития гражданской авиационной техники на 2007-2010 гг. и а период до 2015 г. В рамках этой программы поддерживается строительство отечественных самолетов за счет выделения ср-в лизинговым компаниям а их приобретение.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 2006 г. начинает поддерживаться экспорт пром. Продукции в 2-х основных формах: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субсидирование %-ых ставок по кредитам пром. Продукции.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гос. гарантии по кредитам самостоятельно полученным экспортером продукции.</w:t>
      </w:r>
    </w:p>
    <w:p w:rsidR="003405F4"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 xml:space="preserve">41. Бюджетные кредиты, их содержание и порядок предоставления. </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Бюджетные кредиты</w:t>
      </w:r>
      <w:r>
        <w:rPr>
          <w:rFonts w:ascii="Times New Roman" w:hAnsi="Times New Roman" w:cs="Times New Roman"/>
          <w:sz w:val="28"/>
          <w:szCs w:val="28"/>
        </w:rPr>
        <w:t xml:space="preserve"> </w:t>
      </w:r>
      <w:r w:rsidRPr="007A1F37">
        <w:rPr>
          <w:rFonts w:ascii="Times New Roman" w:hAnsi="Times New Roman" w:cs="Times New Roman"/>
          <w:sz w:val="28"/>
          <w:szCs w:val="28"/>
        </w:rPr>
        <w:t xml:space="preserve">-денежные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 Бюджетные кредиты предоставляются государственным и муниципальным предприятиям, а также частным юридическим лицам. При выдаче этих средств государственным и муниципальным предприятиям бюджетные кредиты предоставляются на условиях и в пределах лимитов, предусмотренных бюджетом. Получатели бюджетных кредитов обязаны предоставлять информацию и отчеты об их использовании в федеральное казначейство и другие органы, которые контролируют исполнение бюджета, в частности, в счетную палату. Если же бюджетные кредиты предоставляются частным юридическим лицам, то обязательным условием предоставления этих средств является обеспечение кредитной сделки заемщиком. В качестве обеспечения может предоставляться банковская гарантия, залог имущества в размере не менее 100% предоставленного кредита или поручительство третьих лиц. Кроме того, обязательным условием является проведение предварительной проверки финансового состояния заемщика финансовым органом.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Б-там субъектов РФ из фед. б-та предоставляются на срок до 1 года. Если кредиты не погашены в срок, МинФин взыскивает</w:t>
      </w:r>
      <w:r>
        <w:rPr>
          <w:rFonts w:ascii="Times New Roman" w:hAnsi="Times New Roman" w:cs="Times New Roman"/>
          <w:sz w:val="28"/>
          <w:szCs w:val="28"/>
        </w:rPr>
        <w:t xml:space="preserve"> </w:t>
      </w:r>
      <w:r w:rsidRPr="007A1F37">
        <w:rPr>
          <w:rFonts w:ascii="Times New Roman" w:hAnsi="Times New Roman" w:cs="Times New Roman"/>
          <w:sz w:val="28"/>
          <w:szCs w:val="28"/>
        </w:rPr>
        <w:t>их за счет межбюджетных трансфертов и налогов и сборов.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Мест.б-там из б-та субъекта РФ – на срок до 1 года. Если кредиты не погашены в уст.сроки, остаток непог.кредита взыскивается за счет дотаций местному б-ту из б-та субъекта и налогов и сборов.</w:t>
      </w:r>
    </w:p>
    <w:p w:rsidR="003405F4" w:rsidRPr="003405F4" w:rsidRDefault="003405F4" w:rsidP="003405F4">
      <w:pPr>
        <w:spacing w:line="360" w:lineRule="auto"/>
        <w:ind w:left="1276" w:hanging="556"/>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 xml:space="preserve">42. Состав, финансирование и порядок расчета расходов на содержание общеобразовательных школ. </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на общеобразовательные школы являются основными в общих расходах на образование. Расходы на общеобразовательные школы включают затраты: на текущее содержание, приобретение оборудования и инвентаря, капитальный ремонт, строительство новых зданий. Расходы на текущее содержание – это з/п педагогического, учебно-вспомогательного и административно-обслуживающего персонала, учебные канцелярские и хозяйственные расходы, расходы на командировки, служебные разъезды и др. Расходы на текущее содержание школ исчисляются исходя из двух основных показателей: 1.числа учащихся. 2. количества классов. При планировании затрат на школы прежде всего определяются контингент учащихся, затем количество классов, педагогических ставок, объем ремонтных работ и другие показатели. Основные показатели исчисляются в среднем за год, так как учебный год не совпадает с календарным. Для расчета среднегодовых показателей число учащихся берется на две даты – на начало и конец бюджетного года. Количество классов устанавливается по группам классов 1-4, 5-9, 10-11 и зависит от общего числа учащихся и наполняемости классов. Среднегодовое количество учащихся определяются по формулам. Исходя из среднегодового количества классов определяются все расходы на текущее содержание школ. Основной статьей расходов является заработная плата. Фонд заработной платы включает: 1.з/п учителей за уроки. 2.оплату за проверку тетрадей. 3.з/п административно-обслуживающего и учебно-воспитательного персонала. 4.дополнительные виды оплаты учителей. Фонд з/п учителей определяется на основе среднегодового количества педагогических ставок на один класс и средней ставки учителя в месяц. Ставки и оклады устанавливаются в соответствии с разрядами единой тарифной сетки и аттестацией педагогического персонала. Расходы на приобретение оборудования и инвентаря определяются исходя из обеспеченности школы на начало года и необходимости его обновления в плановом периоде с учетом установленных норм на одну школу или на одно ученическое место. Затраты на капитальный ремонт определяются исходя из общей кубатуры школьных зданий и расчетных норм расходов на 1 кв.м. Строительство новых школ осуществляется за счет средств, выделяемых в бюджетах соответствующих административно-территориальных единиц. При планировании расходов на общеобразовательные школы предусматривается создание Фонда Всеобуча для оказания материальной помощи учащимся в приобретении одежды, учебников, оплаты питания. На основе расчетов по статьям расходов составляется смета расходов общеобразовательной школы, а на основе этих смет составляется сводная смета расходов на содержание общеобразовательных школ к проекту местного бюджета, бюджета субъекта федерации.</w:t>
      </w:r>
    </w:p>
    <w:p w:rsidR="003405F4"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 xml:space="preserve">44. Расходы бюджетной системы, их классификация. </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бюджета – это денежные средства, направляемые на финансовое обеспечение выполнения задач и функций, возложенных на органы власти. Состав расходов зависит от ряда факторов: 1)от функций государства. 2)от уровня социально-экономического развития страны. 3)от сложившейся системы взаимосвязей между бюджетом и экономической и социальной сферой. 4)от административно-территориального устройства. 5)от форм предоставления бюджетных средств. Состав расходов может быть классифицирован по нескольким признакам: 1.По экономическому назначению. В зависимости от возможного воздействия на экономику страны все расходы делятся на: а)текущие; б)капитальные. 2.По функциональному назначению расходы классифицируются в соответствии с направлениями использования средств. 3.По ведомствам (получателям средств). Состав расходов по отдельным распорядителям.</w:t>
      </w:r>
    </w:p>
    <w:p w:rsidR="003405F4"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 xml:space="preserve">46. Доходы бюджетной системы и их классификация. </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Доходы бюджета - это денежные средства, поступающие в безвозмездном и безвозвратном порядке в соответствии с законодательством в распоряжение органов государственной власти соответствующего уровня. Доходы бюджетов формируются в соответствии с бюджетным и налоговым законодательством РФ. В соответствии с Бюджетным кодексом РФ установлены 3 основные группы доходов: 1.налоговые; 2.неналоговые; 3. безвозмездные и безвозвратные перечисления. К налоговым доходам относятся, предусмотренные налоговым законодательством федеральные (НДС, акцизы, налог на прибыль организаций, НДФЛ, налог на добычу полезных ископаемых, ЕСН, водный налог, налог на наследование, госпошлины, сбор за пользование объектами животного мира, водных биологических ресурсов), региональные (налог на имущество организаций, налог на игорный бизнес, транспортный налог) и местные налоги и сборы (земельный налог, налог на имущество физических лиц), а также штрафы и пени. К неналоговым доходам относятся: 1.доходы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2.доходы от платных услуг, оказанных бюджетными учреждениями, находящихся в ведении соответственно федеральных, региональных органов исполнительной власти и органов местного самоуправления, после уплаты налогов и сборов, предусмотренных законодательством о налогах и сборах; 3.средства, полученные в результате применения мер гражданско-правовой, административной и уголовной ответственности (штрафы, конфискации, компенсации, а также иные суммы принудительного изъятия). К безвозмездным и безвозвратным перечислениям относятся: 1. финансовая помощь из бюджетов других уровней в форме дотаций и субсидий; 2.субвенции из фонда компенсации; 3.субвенции из местных бюджетов бюджетам других уровней; 4.иные безвозмездные и безвозвратные перечисления между бюджетами бюджетной системы РФ; 5.безвозмездные и безвозвратные перечисления из бюджетов государственных и территориальных государственных ВБФ; 6.безвозмездные и безвозвратные перечисления от физических и юридических лиц, международных организаций, правительств иностранных государств.</w:t>
      </w:r>
    </w:p>
    <w:p w:rsidR="003405F4"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 xml:space="preserve">48. Казначейская система исполнения бюджета. </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Казначейство федеральное – в РФ единая централизованная система органов исполнительной власти, включает органы по субъектам РФ и субъектам местного самоуправления. Органы казначейства являются юридическими лицами, имеют самостоятельные сметы расходов, текущие счета в учреждениях банков для ведения хозяйственных операций. Задачи органов казначейства: организация, осуществление и контроль за исполнением ФБ, управление доходами и расходами этого бюджета на счетах казначейства в банках, исходя из принципа единства кассы; регулирование финансовых отношений между ФБ и гос. внебюджетными фондами, финансовое исполнение этих фондов, контроль за поступлением и использованием внебюджетных (федеральных) средств; осуществление краткосрочного прогнозирования объемов гос. финансовых ресурсов, а также оперативное управление этими ресурсами в пределах установленных на соответствующий период гос. расходов; сбор, обработка и анализ информации о состоянии гос. финансов, представление высшим законодательным и исполнительным органам государственной власти и управления РФ отчетности о финансовых операциях Правительства РФ по ФБ РФ, о государственных внебюджетных фондах, а также о состоянии бюджетной системы РФ; управление и обслуживание совместно с ЦБ РФ и другими уполномоченными банками гос. внутреннего и внешнего долга РФ; разработка методологических и инструктивных материалов, порядка ведения учетных операций по вопросам, относящимся к компетенции казначейства, обязательных для органов гос.власти и управления, предприятий, учреждений и организаций, включая организации, распоряжающиеся средствами государственных внебюджетных фондов; подготовка проекта бюджетной классификации, ведение операций по учету гос.казны РФ. При казначейском исполнении ФБ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ФБ возлагаются на Федеральное казначейство. Исполнение ФБ осуществляется на основе отражения всех операций и средств ФБ в системе балансовых счетов Федерального казначейства. В процессе исполнения ФБ запрещается осуществление операций минуя систему балансовых счетов Федерального казначейства. Право открытия и закрытия счетов ФБ, определения их режима принадлежит Федеральному казначейству. Единый счет ФБ (единый счет Федерального казначейства) находится в Банке России. В целях управления средствами ФБ, государственным долгом и совершения платежей Федеральному казначейству предоставлено право открывать и закрывать иные счета ФБ. Счета Федерального казначейства в Банке России и кредитных организациях ведутся на основании договоров, заключаемых и исполняемых в соответствии с гражданским законодательством РФ с учетом особенностей, установленных настоящим Кодексом. Открытие и закрытие счетов ФБ, изменение их режима без соответствующего решения Федерального казначейства не допускаются.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50. Перспективное финансовое планирование Кругооборот внутреннего валового продукта совершается в материально-вещественной и стоимостной форме. В ходе оборо¬та валового продукта в стоимостной форме возникают финансо¬вые отношения по поводу создания, распределения, перераспре¬деления и потребления финансовых ресурсов. Управление про¬цессами создания, распределения, перераспределения и потреб¬ления финансовых ресурсов осуществляется с помощью финан¬сового планирования, объектом которого являются фонды денеж¬ных средств. Благодаря финансовому планированию обеспечи¬вается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Финансовое планирование на общегосударственном и терри¬ториальных уровнях обеспечивается системой финансовых планов, 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систему финансовых планов входят: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перспективные финансовые планы;</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 сводные финансовые балансы, составляемые на общего¬сударственном и территориальных уровнях управления.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Перспективное финансовое планирование на всех уровнях вла¬сти осуществляется в целях: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обеспечения координации экономического и социального развития и финансовой политики;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прогнозирования объемов финансовых ресурсов, необхо¬димых для обеспечения планируемых мероприятий;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прогнозирования финансовых последствий реформ, про¬грамм;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определения возможности реализации различных мер в области финансов.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Перспективный финансовый план разрабатывается на основе показателей прогноза экономического и социального развития государства. В нем содержатся данные о возможностях бюджета по мобилизации доходов и финансированию расходных статей бюджета. Этот план составляется на три года по укрупненным показателям бюджета. План ежегодно корректируется на показа¬тели уточненного прогноза социально-экономического развития государства.</w:t>
      </w:r>
    </w:p>
    <w:p w:rsidR="007A1F37"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32. Финансирование жилищно-коммунального хозяйства</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Жилищное хозяйство — одна из важнейших отраслей социально-бытовой инфраструктуры. Рост народного благосостояния тесно связан с улучшением жилищных условий.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Принимаемые за последние десятилетия меры по решению жилищной проблемы привели к значительному возрастанию жилищного фонда городов. Улучшилось инженерное оборудование домов и оснащение их водопроводом, канализацией, газом, лифтом, мусоропроводом и т. д. Жилищный фонд стал главным общественным богатством городов, удельный вес его в общем объеме основных фондов, подведомственных городским самоуправлениям, составляет 70—80%.</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Бюджетные средства в жилищное хозяйство направляются только из территориальных бюджетов, в том числе около 30% — из региональных бюджетов и 70% — из местных.</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общем объеме территориальных бюджетов расходы на со¬держание жилищного хозяйства составляют 16%, в том числе в региональных бюджетах — 11%, в местных — 19%. Наблюдается рост этих расходов. Он обусловлен не только увеличением са¬мого жилого фонда, но и повышением качества строений, их технической оснащенности, заработной платы работников. С ростом этажности, технической оснащенности домов возрастают расходы. С увеличением объема крупнопанельного домостроения возрастают расходы на капитальный и теку¬щий ремонт. В таких домах эти расходы превышают восстанови¬тельную стоимость в 2,5 раза, из них 30% приходится на теку¬щий ремонт.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Коммунальное хозяйство призвано обеспечить жителей населенных мест водой, теплом, дорогами, транспортом и т. д. Рас¬ходы на оплату услуг, производимых коммунальными предпри¬ятиями, осуществляются за счет средств территориальных бюджетов, средств юридических и физических лиц.</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Гл. источник финансирования ком. предпри¬ятий — территориальные бюджеты. Из всех средств, поступающих ком. предприятием из бюджетной системы, на местные бюджеты приходится 58%, на региональные бюджеты — 42%.</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территориальных бюджетах расходы на финансирование коммунальных предприятий составляют от 10 до 12%. Бюджет¬ные средства коммунальным предприятиям поступают в виде дотаций: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 покрытие разницы в ценах за предоставляемые насе¬лению услуги и продукцию (тепло для жилых домов и транспортные услуги);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 капитальные вложения (водопроводно-канализационное хозяйство, городской пассажирский транспорт, дороги и др.);</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на оплату произведенных работ и оказанных населенным местам услуг (санитарная очистка, освещение, озеленение территорий и</w:t>
      </w:r>
    </w:p>
    <w:p w:rsidR="007A1F37"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37. Государственный и муниципальный долг и его структура</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К гос. долгу относятся долговые обязательства РФ перед физ. и юр. лицами, субъектами РФ, муницип. образованиями, иностранными государствами, м/нар. финансовыми орг-ми, иными субъектами международного права, иностранными физ. и юр. лицами, возникшие в результате гос. заимствований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Структура гос. долга п.с. группировку долговых обязательств.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Долговые обязательства РФ могут существовать в виде обязательств по:</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кредитам, привлеченным от имени РФ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 лиц;</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гос. ценным бумагам, выпущенным от имени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бюджетным кредитам, привлеченным в фед. бюджет из др. бюджетов б.с-мы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гос. гарантиям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 иным долговым обязательствам, ранее отнесенным в соответствии с законодатель-ством РФ на гос.долг.</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Долговые обязательства могут быть краткосрочными (менее 1 года), средне-срочными (1-5) и долгосрочными (5-30 включительно).</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объем гос. внутр. долга включ.:</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номинальная сумма долга по госу. ценным бумагам Российской Федерации, обяза-тельства по кот. выражены в валюте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объем основного долга по кредитам, которые получены РФ и обязательства по кот. выражены в валюте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объем основного долга по бюджетным кредитам, полученным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объем обязательств по государственным гарантиям, выраженным в валюте РФ;</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 объем иных (за исключением указанных) долговых обязательств РФ, Кодекса.</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 В объем гос. внеш. долга включаются: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номинальная сумма долга по государственным ценным бумагам Российской Федерации, обязательства по которым выражены в иностранной валюте;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объем обязательств по государственным гарантиям Российской Федерации, выраженным в иностранной валюте.</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Структура муниципального долга представляет собой группировку муниципальных долговых обязательств по видам долговых обязательств.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Долговые обязательства муниц. образования могут существовать в виде обяза-тельств по:</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ценным бумагам муниц. обр-я (муниц. ценным бумагам);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бюджетным кредитам, привлеченным в местный бюджет от др. бюджетов бюд-жетной системы Российской Федерации;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кредитам, полученным муниципальным образованием от кредитных организаций;</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гарантиям муниципального образования (муниципальным гарантиям).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В объем муниципального долга включ.:</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1) номинальная сумма долга по муниц. ценным бумагам;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2) объем основного долга по бюджетным кредитам, привлеченным в мест. б-т;</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3) объем основного долга по кредитам, полученным муниц. образованием;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объем обязательств по муниципальным гарантиям;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5) объем иных (за исключением указанных) непогашенных долговых обязательств муниципального образования.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4. Долговые обязательства муниципального образования могут быть кратко-срочными (менее 1 года), среднесрочными (1-5) и</w:t>
      </w:r>
      <w:r w:rsidR="003405F4">
        <w:rPr>
          <w:rFonts w:ascii="Times New Roman" w:hAnsi="Times New Roman" w:cs="Times New Roman"/>
          <w:sz w:val="28"/>
          <w:szCs w:val="28"/>
        </w:rPr>
        <w:t xml:space="preserve"> долгосрочными (5-10 включитель</w:t>
      </w:r>
      <w:r w:rsidRPr="007A1F37">
        <w:rPr>
          <w:rFonts w:ascii="Times New Roman" w:hAnsi="Times New Roman" w:cs="Times New Roman"/>
          <w:sz w:val="28"/>
          <w:szCs w:val="28"/>
        </w:rPr>
        <w:t>но).</w:t>
      </w:r>
    </w:p>
    <w:p w:rsidR="007A1F37" w:rsidRPr="003405F4" w:rsidRDefault="003405F4" w:rsidP="007A1F37">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br w:type="page"/>
      </w:r>
      <w:r w:rsidR="007A1F37" w:rsidRPr="003405F4">
        <w:rPr>
          <w:rFonts w:ascii="Times New Roman" w:hAnsi="Times New Roman" w:cs="Times New Roman"/>
          <w:b/>
          <w:sz w:val="28"/>
          <w:szCs w:val="28"/>
        </w:rPr>
        <w:t>24. Финансирование расходов на образование</w:t>
      </w:r>
    </w:p>
    <w:p w:rsidR="003405F4" w:rsidRDefault="003405F4" w:rsidP="007A1F37">
      <w:pPr>
        <w:spacing w:line="360" w:lineRule="auto"/>
        <w:ind w:firstLine="720"/>
        <w:jc w:val="both"/>
        <w:rPr>
          <w:rFonts w:ascii="Times New Roman" w:hAnsi="Times New Roman" w:cs="Times New Roman"/>
          <w:sz w:val="28"/>
          <w:szCs w:val="28"/>
        </w:rPr>
      </w:pP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Расходы на образование в соответствии с бюджетной клас¬сификацией включают затраты на общее образование, воспита¬ние детей и подростков, культурно-просветительскую работу, подготовку кадров.</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Законом предусмотрено, что область образования входит в компетенцию Российской Федерации, субъектов Российской Федерации и органов местного самоуправления. В компетенции Российской Федерации доля федерального бюджета, направляе¬мая на финансирование образования, а также формирование федерального бюджета в части расходов на образование, феде¬ральных фондов развития образования, налоговых льгот, стиму¬лирующих развитие образования, федеральных нормативов фи¬нансирования образования в зависимости от количества учащих¬ся, воспитанников, минимальных размеров ставок заработной платы и должностных окладов работников образовательных уч¬реждений и государственных органов управления образованием.</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компетенции субъектов Федерации в этой области — фор¬мирование их бюджетов в части расходов на образование, уста¬новление региональных нормативов финансирования образова¬ния.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В компетенции органов местного самоуправления находятся формирование местных бюджетов и фондов развития образова¬ния, разработка и принятие местных нормативов финансирова¬ния образования.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 xml:space="preserve">На содержание учреждений образования в последние годы выделяется примерно 12% общих расходов консолидированного бюджета, из федерального бюджета — около 4% его расходов и около 20% расходов бюджетов субъектов Федерации, т. е. основ¬ная доля расходов приходится на территориальные бюджета. </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Финансирование учреждений образования осуществляется на основе государственных и местных нормативов финансирования в расчете на одного обучающегося, воспитанника по каждому ти¬пу и виду образовательного учреждения.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Федеральные нормативы финансирования должны утвер¬ждаться ежегодно Государственной Думой одновременно с при¬нятием закона о федеральном бюджете на очередной год и быть минимально допустимыми.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Региональные и местные нормативы финансирования долж¬ны учитывать специфику образовательного учреждения и быть достаточными для покрытия средних по данной терри¬тории текущих расходов, связанных с образовательным процес¬сом и эксплуатацией зданий, сооружений и штатного оборудо¬вания образовательного учреждения.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Схема финансирования государственного и муниципального образовательных учреждений определяется типовым положением о соответствующем виде образовательного учреждения.</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Бюджетное финансирование получают и негосударственные образовательные учреждения по нормативам финансирования, аналогичным для государственных и муниципальных образова¬тельных учреждений на данной территории. Эти учреждения получают право на государственное и муниципальное финанси¬рование с момента их государственной регистрации.</w:t>
      </w:r>
    </w:p>
    <w:p w:rsidR="007A1F37" w:rsidRPr="007A1F37" w:rsidRDefault="007A1F37" w:rsidP="007A1F37">
      <w:pPr>
        <w:spacing w:line="360" w:lineRule="auto"/>
        <w:ind w:firstLine="720"/>
        <w:jc w:val="both"/>
        <w:rPr>
          <w:rFonts w:ascii="Times New Roman" w:hAnsi="Times New Roman" w:cs="Times New Roman"/>
          <w:sz w:val="28"/>
          <w:szCs w:val="28"/>
        </w:rPr>
      </w:pPr>
      <w:r w:rsidRPr="007A1F37">
        <w:rPr>
          <w:rFonts w:ascii="Times New Roman" w:hAnsi="Times New Roman" w:cs="Times New Roman"/>
          <w:sz w:val="28"/>
          <w:szCs w:val="28"/>
        </w:rPr>
        <w:t>Переход к рыночным отношениям расширил возможности образовательных учреждений по привлечению денежных средств для финансирования своей основной деятельности. Они вправе привлекать в соответствии с действующим законодательством финансовые ресурсы, в том числе валютные, за счет предостав¬ления платных дополнительных образовательных и иных услуг, предусмотренных уставом, а также добровольных пожертвова¬ний и целевых взносов юридических и физических лиц. При¬влечение</w:t>
      </w:r>
      <w:r>
        <w:rPr>
          <w:rFonts w:ascii="Times New Roman" w:hAnsi="Times New Roman" w:cs="Times New Roman"/>
          <w:sz w:val="28"/>
          <w:szCs w:val="28"/>
        </w:rPr>
        <w:t xml:space="preserve"> </w:t>
      </w:r>
      <w:r w:rsidRPr="007A1F37">
        <w:rPr>
          <w:rFonts w:ascii="Times New Roman" w:hAnsi="Times New Roman" w:cs="Times New Roman"/>
          <w:sz w:val="28"/>
          <w:szCs w:val="28"/>
        </w:rPr>
        <w:t>образовательным</w:t>
      </w:r>
      <w:r>
        <w:rPr>
          <w:rFonts w:ascii="Times New Roman" w:hAnsi="Times New Roman" w:cs="Times New Roman"/>
          <w:sz w:val="28"/>
          <w:szCs w:val="28"/>
        </w:rPr>
        <w:t xml:space="preserve"> </w:t>
      </w:r>
      <w:r w:rsidRPr="007A1F37">
        <w:rPr>
          <w:rFonts w:ascii="Times New Roman" w:hAnsi="Times New Roman" w:cs="Times New Roman"/>
          <w:sz w:val="28"/>
          <w:szCs w:val="28"/>
        </w:rPr>
        <w:t>учреждением</w:t>
      </w:r>
      <w:r>
        <w:rPr>
          <w:rFonts w:ascii="Times New Roman" w:hAnsi="Times New Roman" w:cs="Times New Roman"/>
          <w:sz w:val="28"/>
          <w:szCs w:val="28"/>
        </w:rPr>
        <w:t xml:space="preserve"> </w:t>
      </w:r>
      <w:r w:rsidRPr="007A1F37">
        <w:rPr>
          <w:rFonts w:ascii="Times New Roman" w:hAnsi="Times New Roman" w:cs="Times New Roman"/>
          <w:sz w:val="28"/>
          <w:szCs w:val="28"/>
        </w:rPr>
        <w:t>дополнительных средств не влечет за собой снижения нормативов и абсолютных размеров его финансирования из бюджетной системы.</w:t>
      </w:r>
      <w:bookmarkStart w:id="0" w:name="_GoBack"/>
      <w:bookmarkEnd w:id="0"/>
    </w:p>
    <w:sectPr w:rsidR="007A1F37" w:rsidRPr="007A1F37" w:rsidSect="007A1F37">
      <w:type w:val="continuous"/>
      <w:pgSz w:w="11909" w:h="16834"/>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D58C4"/>
    <w:multiLevelType w:val="hybridMultilevel"/>
    <w:tmpl w:val="B9904FA4"/>
    <w:lvl w:ilvl="0" w:tplc="E68C2BDA">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
    <w:nsid w:val="536D3AA7"/>
    <w:multiLevelType w:val="hybridMultilevel"/>
    <w:tmpl w:val="ABBE1F3C"/>
    <w:lvl w:ilvl="0" w:tplc="E68C2BD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932"/>
    <w:rsid w:val="00096932"/>
    <w:rsid w:val="001916A2"/>
    <w:rsid w:val="003405F4"/>
    <w:rsid w:val="00580E19"/>
    <w:rsid w:val="007A1F37"/>
    <w:rsid w:val="008F5E19"/>
    <w:rsid w:val="009B222F"/>
    <w:rsid w:val="00A10F41"/>
    <w:rsid w:val="00B9236B"/>
    <w:rsid w:val="00B93023"/>
    <w:rsid w:val="00C9187D"/>
    <w:rsid w:val="00D13B0B"/>
    <w:rsid w:val="00D36AED"/>
    <w:rsid w:val="00D6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919D44-184E-4956-BDDA-7D145A6E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15166</Words>
  <Characters>86448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kf-vzfei</Company>
  <LinksUpToDate>false</LinksUpToDate>
  <CharactersWithSpaces>101412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umk</dc:creator>
  <cp:keywords/>
  <dc:description/>
  <cp:lastModifiedBy>admin</cp:lastModifiedBy>
  <cp:revision>2</cp:revision>
  <cp:lastPrinted>2007-12-01T09:52:00Z</cp:lastPrinted>
  <dcterms:created xsi:type="dcterms:W3CDTF">2014-02-24T00:54:00Z</dcterms:created>
  <dcterms:modified xsi:type="dcterms:W3CDTF">2014-02-24T00:54:00Z</dcterms:modified>
</cp:coreProperties>
</file>