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8E1" w:rsidRPr="00943347" w:rsidRDefault="004C38E1" w:rsidP="00843634">
      <w:pPr>
        <w:pStyle w:val="aff1"/>
      </w:pPr>
      <w:r w:rsidRPr="00943347">
        <w:t>Федеральное агентство по образованию</w:t>
      </w:r>
    </w:p>
    <w:p w:rsidR="00AC2869" w:rsidRPr="00943347" w:rsidRDefault="004C38E1" w:rsidP="00843634">
      <w:pPr>
        <w:pStyle w:val="aff1"/>
      </w:pPr>
      <w:r w:rsidRPr="00943347">
        <w:t xml:space="preserve">Государственное образовательное учреждение </w:t>
      </w:r>
    </w:p>
    <w:p w:rsidR="004C38E1" w:rsidRPr="00943347" w:rsidRDefault="00AC2869" w:rsidP="00843634">
      <w:pPr>
        <w:pStyle w:val="aff1"/>
      </w:pPr>
      <w:r w:rsidRPr="00943347">
        <w:t>В</w:t>
      </w:r>
      <w:r w:rsidR="004C38E1" w:rsidRPr="00943347">
        <w:t>ысшего профессионального образования</w:t>
      </w:r>
    </w:p>
    <w:p w:rsidR="00943347" w:rsidRPr="00943347" w:rsidRDefault="004C38E1" w:rsidP="00843634">
      <w:pPr>
        <w:pStyle w:val="aff1"/>
      </w:pPr>
      <w:r w:rsidRPr="00943347">
        <w:t>Филиал в г</w:t>
      </w:r>
      <w:r w:rsidR="00943347" w:rsidRPr="00943347">
        <w:t xml:space="preserve">. </w:t>
      </w:r>
      <w:r w:rsidRPr="00943347">
        <w:t>Уфе</w:t>
      </w:r>
    </w:p>
    <w:p w:rsidR="00943347" w:rsidRPr="00943347" w:rsidRDefault="004C38E1" w:rsidP="00843634">
      <w:pPr>
        <w:pStyle w:val="aff1"/>
      </w:pPr>
      <w:r w:rsidRPr="00943347">
        <w:t>Кафедра экономики и менеджмента</w:t>
      </w:r>
    </w:p>
    <w:p w:rsidR="00843634" w:rsidRDefault="00843634" w:rsidP="00843634">
      <w:pPr>
        <w:pStyle w:val="aff1"/>
      </w:pPr>
    </w:p>
    <w:p w:rsidR="00843634" w:rsidRDefault="00843634" w:rsidP="00843634">
      <w:pPr>
        <w:pStyle w:val="aff1"/>
      </w:pPr>
    </w:p>
    <w:p w:rsidR="00843634" w:rsidRDefault="00843634" w:rsidP="00843634">
      <w:pPr>
        <w:pStyle w:val="aff1"/>
      </w:pPr>
    </w:p>
    <w:p w:rsidR="00843634" w:rsidRDefault="00843634" w:rsidP="00843634">
      <w:pPr>
        <w:pStyle w:val="aff1"/>
      </w:pPr>
    </w:p>
    <w:p w:rsidR="00943347" w:rsidRPr="00943347" w:rsidRDefault="004C38E1" w:rsidP="00843634">
      <w:pPr>
        <w:pStyle w:val="aff1"/>
      </w:pPr>
      <w:r w:rsidRPr="00943347">
        <w:t>КУРСОВОЙ ПРОЕКТ</w:t>
      </w:r>
    </w:p>
    <w:p w:rsidR="004C38E1" w:rsidRPr="00943347" w:rsidRDefault="004C38E1" w:rsidP="00843634">
      <w:pPr>
        <w:pStyle w:val="aff1"/>
      </w:pPr>
      <w:r w:rsidRPr="00943347">
        <w:t xml:space="preserve">ПО ДИСЦИПЛИНЕ </w:t>
      </w:r>
      <w:r w:rsidR="00943347" w:rsidRPr="00943347">
        <w:t>"</w:t>
      </w:r>
      <w:r w:rsidRPr="00943347">
        <w:t>АНТИКРИЗИСНОЕ УПРАВЛЕНИЕ</w:t>
      </w:r>
      <w:r w:rsidR="00943347" w:rsidRPr="00943347">
        <w:t>"</w:t>
      </w:r>
    </w:p>
    <w:p w:rsidR="004C38E1" w:rsidRPr="00943347" w:rsidRDefault="004C38E1" w:rsidP="00843634">
      <w:pPr>
        <w:pStyle w:val="aff1"/>
      </w:pPr>
      <w:r w:rsidRPr="00943347">
        <w:t>НА ТЕМУ</w:t>
      </w:r>
      <w:r w:rsidR="00943347" w:rsidRPr="00943347">
        <w:t xml:space="preserve">: </w:t>
      </w:r>
    </w:p>
    <w:p w:rsidR="00943347" w:rsidRPr="00943347" w:rsidRDefault="00943347" w:rsidP="00843634">
      <w:pPr>
        <w:pStyle w:val="aff1"/>
      </w:pPr>
      <w:r w:rsidRPr="00943347">
        <w:t>"</w:t>
      </w:r>
      <w:r w:rsidR="004C38E1" w:rsidRPr="00943347">
        <w:t>АНАЛИЗ ФИНАНСОВОГО СОСТОЯНИЯ О</w:t>
      </w:r>
      <w:r w:rsidR="00AA31CD" w:rsidRPr="00943347">
        <w:t>О</w:t>
      </w:r>
      <w:r w:rsidR="004C38E1" w:rsidRPr="00943347">
        <w:t xml:space="preserve">О </w:t>
      </w:r>
      <w:r w:rsidRPr="00943347">
        <w:t>"</w:t>
      </w:r>
      <w:r w:rsidR="00AA31CD" w:rsidRPr="00943347">
        <w:t>АВТОМОЛПРОМ</w:t>
      </w:r>
      <w:r w:rsidRPr="00943347">
        <w:t>""</w:t>
      </w:r>
    </w:p>
    <w:p w:rsidR="00843634" w:rsidRDefault="00843634" w:rsidP="00843634">
      <w:pPr>
        <w:pStyle w:val="aff1"/>
      </w:pPr>
    </w:p>
    <w:p w:rsidR="00843634" w:rsidRDefault="00843634" w:rsidP="00843634">
      <w:pPr>
        <w:pStyle w:val="aff1"/>
      </w:pPr>
    </w:p>
    <w:p w:rsidR="00843634" w:rsidRDefault="00843634" w:rsidP="00843634">
      <w:pPr>
        <w:pStyle w:val="aff1"/>
      </w:pPr>
    </w:p>
    <w:p w:rsidR="00943347" w:rsidRPr="00943347" w:rsidRDefault="004C38E1" w:rsidP="00843634">
      <w:pPr>
        <w:pStyle w:val="aff1"/>
        <w:jc w:val="left"/>
      </w:pPr>
      <w:r w:rsidRPr="00943347">
        <w:t>Выполнил</w:t>
      </w:r>
      <w:r w:rsidR="00943347" w:rsidRPr="00943347">
        <w:t xml:space="preserve">: </w:t>
      </w:r>
      <w:r w:rsidRPr="00943347">
        <w:t>студент гр</w:t>
      </w:r>
      <w:r w:rsidR="00943347" w:rsidRPr="00943347">
        <w:t xml:space="preserve">. </w:t>
      </w:r>
    </w:p>
    <w:p w:rsidR="004C38E1" w:rsidRPr="00943347" w:rsidRDefault="004C38E1" w:rsidP="00843634">
      <w:pPr>
        <w:pStyle w:val="aff1"/>
        <w:jc w:val="left"/>
      </w:pPr>
      <w:r w:rsidRPr="00943347">
        <w:t>Проверил</w:t>
      </w:r>
      <w:r w:rsidR="00943347" w:rsidRPr="00943347">
        <w:t xml:space="preserve">: </w:t>
      </w:r>
      <w:r w:rsidRPr="00943347">
        <w:t>д</w:t>
      </w:r>
      <w:r w:rsidR="00943347" w:rsidRPr="00943347">
        <w:t xml:space="preserve">. </w:t>
      </w:r>
      <w:r w:rsidRPr="00943347">
        <w:t>с</w:t>
      </w:r>
      <w:r w:rsidR="00843634">
        <w:t>.-</w:t>
      </w:r>
      <w:r w:rsidRPr="00943347">
        <w:t>х</w:t>
      </w:r>
      <w:r w:rsidR="00943347" w:rsidRPr="00943347">
        <w:t xml:space="preserve">. </w:t>
      </w:r>
      <w:r w:rsidRPr="00943347">
        <w:t>н</w:t>
      </w:r>
      <w:r w:rsidR="00943347">
        <w:t xml:space="preserve">.В. </w:t>
      </w:r>
      <w:r w:rsidRPr="00943347">
        <w:t>В</w:t>
      </w:r>
      <w:r w:rsidR="00943347" w:rsidRPr="00943347">
        <w:t xml:space="preserve">. </w:t>
      </w:r>
      <w:r w:rsidRPr="00943347">
        <w:t>Жилин</w:t>
      </w:r>
    </w:p>
    <w:p w:rsidR="004C38E1" w:rsidRPr="00943347" w:rsidRDefault="004C38E1" w:rsidP="00843634">
      <w:pPr>
        <w:pStyle w:val="aff1"/>
        <w:jc w:val="left"/>
      </w:pPr>
      <w:r w:rsidRPr="00943347">
        <w:t>Оценка_____________________</w:t>
      </w:r>
    </w:p>
    <w:p w:rsidR="00943347" w:rsidRPr="00943347" w:rsidRDefault="004C38E1" w:rsidP="00843634">
      <w:pPr>
        <w:pStyle w:val="aff1"/>
        <w:jc w:val="left"/>
      </w:pPr>
      <w:r w:rsidRPr="00943347">
        <w:t>Дата</w:t>
      </w:r>
      <w:r w:rsidR="00943347" w:rsidRPr="00943347">
        <w:t xml:space="preserve"> "</w:t>
      </w:r>
      <w:r w:rsidRPr="00943347">
        <w:t>__</w:t>
      </w:r>
      <w:r w:rsidR="00943347" w:rsidRPr="00943347">
        <w:t>"</w:t>
      </w:r>
      <w:r w:rsidRPr="00943347">
        <w:t xml:space="preserve"> ___________</w:t>
      </w:r>
      <w:r w:rsidR="00943347" w:rsidRPr="00943347">
        <w:t xml:space="preserve"> </w:t>
      </w:r>
      <w:r w:rsidRPr="00943347">
        <w:t>2009 г</w:t>
      </w:r>
      <w:r w:rsidR="00943347" w:rsidRPr="00943347">
        <w:t xml:space="preserve">. </w:t>
      </w:r>
    </w:p>
    <w:p w:rsidR="00843634" w:rsidRDefault="00843634" w:rsidP="00843634">
      <w:pPr>
        <w:pStyle w:val="aff1"/>
      </w:pPr>
    </w:p>
    <w:p w:rsidR="00843634" w:rsidRDefault="00843634" w:rsidP="00843634">
      <w:pPr>
        <w:pStyle w:val="aff1"/>
      </w:pPr>
    </w:p>
    <w:p w:rsidR="00843634" w:rsidRDefault="00843634" w:rsidP="00843634">
      <w:pPr>
        <w:pStyle w:val="aff1"/>
      </w:pPr>
    </w:p>
    <w:p w:rsidR="00843634" w:rsidRDefault="00843634" w:rsidP="00843634">
      <w:pPr>
        <w:pStyle w:val="aff1"/>
      </w:pPr>
    </w:p>
    <w:p w:rsidR="00843634" w:rsidRDefault="00843634" w:rsidP="00843634">
      <w:pPr>
        <w:pStyle w:val="aff1"/>
      </w:pPr>
    </w:p>
    <w:p w:rsidR="00843634" w:rsidRDefault="00843634" w:rsidP="00843634">
      <w:pPr>
        <w:pStyle w:val="aff1"/>
      </w:pPr>
    </w:p>
    <w:p w:rsidR="00843634" w:rsidRDefault="00843634" w:rsidP="00843634">
      <w:pPr>
        <w:pStyle w:val="aff1"/>
      </w:pPr>
    </w:p>
    <w:p w:rsidR="004C38E1" w:rsidRPr="00943347" w:rsidRDefault="004C38E1" w:rsidP="00843634">
      <w:pPr>
        <w:pStyle w:val="aff1"/>
      </w:pPr>
      <w:r w:rsidRPr="00943347">
        <w:t>Уфа</w:t>
      </w:r>
      <w:r w:rsidR="00943347" w:rsidRPr="00943347">
        <w:t xml:space="preserve"> - </w:t>
      </w:r>
      <w:r w:rsidRPr="00943347">
        <w:t>2009</w:t>
      </w:r>
    </w:p>
    <w:p w:rsidR="001D0BE6" w:rsidRPr="00943347" w:rsidRDefault="00327845" w:rsidP="00871630">
      <w:pPr>
        <w:pStyle w:val="2"/>
      </w:pPr>
      <w:r>
        <w:br w:type="page"/>
      </w:r>
      <w:r w:rsidR="001D0BE6" w:rsidRPr="00943347">
        <w:lastRenderedPageBreak/>
        <w:t>Содержание</w:t>
      </w:r>
    </w:p>
    <w:p w:rsidR="001D0BE6" w:rsidRPr="00943347" w:rsidRDefault="001D0BE6" w:rsidP="00943347">
      <w:pPr>
        <w:widowControl w:val="0"/>
        <w:autoSpaceDE w:val="0"/>
        <w:autoSpaceDN w:val="0"/>
        <w:adjustRightInd w:val="0"/>
        <w:ind w:firstLine="709"/>
      </w:pPr>
    </w:p>
    <w:p w:rsidR="00871630" w:rsidRDefault="00871630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44434">
        <w:rPr>
          <w:rStyle w:val="a8"/>
          <w:noProof/>
        </w:rPr>
        <w:t>Введение</w:t>
      </w:r>
    </w:p>
    <w:p w:rsidR="00871630" w:rsidRDefault="00871630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44434">
        <w:rPr>
          <w:rStyle w:val="a8"/>
          <w:noProof/>
        </w:rPr>
        <w:t>1. Организация работы по внедрению нововведений, роль малых инновационных коллективов. Венчурные фирмы</w:t>
      </w:r>
    </w:p>
    <w:p w:rsidR="00871630" w:rsidRDefault="00871630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44434">
        <w:rPr>
          <w:rStyle w:val="a8"/>
          <w:noProof/>
        </w:rPr>
        <w:t>1.1 Организация работы по внедрению нововведений</w:t>
      </w:r>
    </w:p>
    <w:p w:rsidR="00871630" w:rsidRDefault="00871630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44434">
        <w:rPr>
          <w:rStyle w:val="a8"/>
          <w:noProof/>
        </w:rPr>
        <w:t>1.1.1 Варианты политики внедрения нововведений в коллективе</w:t>
      </w:r>
    </w:p>
    <w:p w:rsidR="00871630" w:rsidRDefault="00871630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44434">
        <w:rPr>
          <w:rStyle w:val="a8"/>
          <w:noProof/>
        </w:rPr>
        <w:t>1.1.2 Этапы внедрения нововведения</w:t>
      </w:r>
    </w:p>
    <w:p w:rsidR="00871630" w:rsidRDefault="00871630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44434">
        <w:rPr>
          <w:rStyle w:val="a8"/>
          <w:noProof/>
        </w:rPr>
        <w:t>1.2 Малые инновационные коллективы</w:t>
      </w:r>
    </w:p>
    <w:p w:rsidR="00871630" w:rsidRDefault="00871630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44434">
        <w:rPr>
          <w:rStyle w:val="a8"/>
          <w:noProof/>
        </w:rPr>
        <w:t>1.3 Венчурные фирмы</w:t>
      </w:r>
    </w:p>
    <w:p w:rsidR="00871630" w:rsidRDefault="00871630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44434">
        <w:rPr>
          <w:rStyle w:val="a8"/>
          <w:noProof/>
        </w:rPr>
        <w:t>2. Анализ финансового состояния ООО "Автомолпром"</w:t>
      </w:r>
    </w:p>
    <w:p w:rsidR="00871630" w:rsidRDefault="00871630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44434">
        <w:rPr>
          <w:rStyle w:val="a8"/>
          <w:noProof/>
        </w:rPr>
        <w:t>2.1 Общая характеристика ООО "Автомолпром"</w:t>
      </w:r>
    </w:p>
    <w:p w:rsidR="00871630" w:rsidRDefault="00871630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44434">
        <w:rPr>
          <w:rStyle w:val="a8"/>
          <w:noProof/>
        </w:rPr>
        <w:t>2.2 Анализ жизненного цикла ООО "Автомолпром"</w:t>
      </w:r>
    </w:p>
    <w:p w:rsidR="00871630" w:rsidRDefault="00871630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44434">
        <w:rPr>
          <w:rStyle w:val="a8"/>
          <w:noProof/>
        </w:rPr>
        <w:t>2.3 Анализ платежеспособности ООО "Автомолпром"</w:t>
      </w:r>
    </w:p>
    <w:p w:rsidR="00871630" w:rsidRDefault="00871630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44434">
        <w:rPr>
          <w:rStyle w:val="a8"/>
          <w:noProof/>
        </w:rPr>
        <w:t>3. Рекомендации по выходу из кризисной ситуации ООО "Автомолпром"</w:t>
      </w:r>
    </w:p>
    <w:p w:rsidR="00871630" w:rsidRDefault="00871630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44434">
        <w:rPr>
          <w:rStyle w:val="a8"/>
          <w:noProof/>
        </w:rPr>
        <w:t>3.1 Первый этап</w:t>
      </w:r>
    </w:p>
    <w:p w:rsidR="00871630" w:rsidRDefault="00871630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44434">
        <w:rPr>
          <w:rStyle w:val="a8"/>
          <w:noProof/>
        </w:rPr>
        <w:t>3.2 Второй этап</w:t>
      </w:r>
    </w:p>
    <w:p w:rsidR="00871630" w:rsidRDefault="00871630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44434">
        <w:rPr>
          <w:rStyle w:val="a8"/>
          <w:noProof/>
        </w:rPr>
        <w:t>3.3 Третий этап</w:t>
      </w:r>
    </w:p>
    <w:p w:rsidR="00871630" w:rsidRDefault="00871630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44434">
        <w:rPr>
          <w:rStyle w:val="a8"/>
          <w:noProof/>
        </w:rPr>
        <w:t>3.4 Вывод</w:t>
      </w:r>
    </w:p>
    <w:p w:rsidR="00871630" w:rsidRDefault="00871630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44434">
        <w:rPr>
          <w:rStyle w:val="a8"/>
          <w:noProof/>
        </w:rPr>
        <w:t>Заключение</w:t>
      </w:r>
    </w:p>
    <w:p w:rsidR="00871630" w:rsidRDefault="00871630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44434">
        <w:rPr>
          <w:rStyle w:val="a8"/>
          <w:noProof/>
        </w:rPr>
        <w:t>Список литературы</w:t>
      </w:r>
    </w:p>
    <w:p w:rsidR="00871630" w:rsidRDefault="00871630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44434">
        <w:rPr>
          <w:rStyle w:val="a8"/>
          <w:noProof/>
        </w:rPr>
        <w:t>Приложение</w:t>
      </w:r>
    </w:p>
    <w:p w:rsidR="00943347" w:rsidRPr="00943347" w:rsidRDefault="00943347" w:rsidP="00943347">
      <w:pPr>
        <w:widowControl w:val="0"/>
        <w:autoSpaceDE w:val="0"/>
        <w:autoSpaceDN w:val="0"/>
        <w:adjustRightInd w:val="0"/>
        <w:ind w:firstLine="709"/>
      </w:pPr>
    </w:p>
    <w:p w:rsidR="00943347" w:rsidRPr="00943347" w:rsidRDefault="00843634" w:rsidP="00843634">
      <w:pPr>
        <w:pStyle w:val="2"/>
      </w:pPr>
      <w:r>
        <w:br w:type="page"/>
      </w:r>
      <w:bookmarkStart w:id="0" w:name="_Toc229551462"/>
      <w:r w:rsidR="00945AA0" w:rsidRPr="00943347">
        <w:lastRenderedPageBreak/>
        <w:t>Введение</w:t>
      </w:r>
      <w:bookmarkEnd w:id="0"/>
    </w:p>
    <w:p w:rsidR="00843634" w:rsidRDefault="00843634" w:rsidP="00943347">
      <w:pPr>
        <w:widowControl w:val="0"/>
        <w:autoSpaceDE w:val="0"/>
        <w:autoSpaceDN w:val="0"/>
        <w:adjustRightInd w:val="0"/>
        <w:ind w:firstLine="709"/>
      </w:pPr>
    </w:p>
    <w:p w:rsidR="00945AA0" w:rsidRPr="00943347" w:rsidRDefault="00945AA0" w:rsidP="00943347">
      <w:pPr>
        <w:widowControl w:val="0"/>
        <w:autoSpaceDE w:val="0"/>
        <w:autoSpaceDN w:val="0"/>
        <w:adjustRightInd w:val="0"/>
        <w:ind w:firstLine="709"/>
      </w:pPr>
      <w:r w:rsidRPr="00943347">
        <w:t>В настоящее время, повышается самостоятельность предприятий, их экономическая и юридическая ответственность</w:t>
      </w:r>
      <w:r w:rsidR="00943347" w:rsidRPr="00943347">
        <w:t xml:space="preserve">. </w:t>
      </w:r>
      <w:r w:rsidRPr="00943347">
        <w:t>Резко возрастает значения финансовой устойчивости субъектов хозяйствования</w:t>
      </w:r>
      <w:r w:rsidR="00943347" w:rsidRPr="00943347">
        <w:t xml:space="preserve">. </w:t>
      </w:r>
      <w:r w:rsidRPr="00943347">
        <w:t>Все это значительно увеличивает роль анализа их финансового состояния</w:t>
      </w:r>
      <w:r w:rsidR="00943347" w:rsidRPr="00943347">
        <w:t xml:space="preserve">: </w:t>
      </w:r>
      <w:r w:rsidRPr="00943347">
        <w:t>наличия, размещения и использования денежных средств</w:t>
      </w:r>
      <w:r w:rsidR="00943347" w:rsidRPr="00943347">
        <w:t xml:space="preserve">. </w:t>
      </w:r>
    </w:p>
    <w:p w:rsidR="00945AA0" w:rsidRPr="00943347" w:rsidRDefault="00945AA0" w:rsidP="00943347">
      <w:pPr>
        <w:widowControl w:val="0"/>
        <w:autoSpaceDE w:val="0"/>
        <w:autoSpaceDN w:val="0"/>
        <w:adjustRightInd w:val="0"/>
        <w:ind w:firstLine="709"/>
      </w:pPr>
      <w:r w:rsidRPr="00943347">
        <w:t>В любой отрасли научных знаний и сфере человеческой деятельности не возможно обойтись без анализа</w:t>
      </w:r>
      <w:r w:rsidR="00943347" w:rsidRPr="00943347">
        <w:t xml:space="preserve">. </w:t>
      </w:r>
      <w:r w:rsidRPr="00943347">
        <w:t xml:space="preserve">Но особенно анализ необходим в экономике, так как успешное развитие экономики зависит от всего смежного и окружающего (политики, социологии, культуры, экологии и </w:t>
      </w:r>
      <w:r w:rsidR="00943347" w:rsidRPr="00943347">
        <w:t xml:space="preserve">т.д.) </w:t>
      </w:r>
    </w:p>
    <w:p w:rsidR="00945AA0" w:rsidRPr="00943347" w:rsidRDefault="00945AA0" w:rsidP="00943347">
      <w:pPr>
        <w:widowControl w:val="0"/>
        <w:autoSpaceDE w:val="0"/>
        <w:autoSpaceDN w:val="0"/>
        <w:adjustRightInd w:val="0"/>
        <w:ind w:firstLine="709"/>
      </w:pPr>
      <w:r w:rsidRPr="00943347">
        <w:t>Анализ финансово-хозяйственной деятельности является конечным результатом во всех отраслях профессиональной деятельности</w:t>
      </w:r>
      <w:r w:rsidR="00943347" w:rsidRPr="00943347">
        <w:t xml:space="preserve">: </w:t>
      </w:r>
      <w:r w:rsidRPr="00943347">
        <w:t xml:space="preserve">в промышленности, сельском хозяйстве, строительстве, торговле и </w:t>
      </w:r>
      <w:r w:rsidR="00943347" w:rsidRPr="00943347">
        <w:t xml:space="preserve">т.д. </w:t>
      </w:r>
    </w:p>
    <w:p w:rsidR="00945AA0" w:rsidRPr="00943347" w:rsidRDefault="00945AA0" w:rsidP="00943347">
      <w:pPr>
        <w:widowControl w:val="0"/>
        <w:autoSpaceDE w:val="0"/>
        <w:autoSpaceDN w:val="0"/>
        <w:adjustRightInd w:val="0"/>
        <w:ind w:firstLine="709"/>
      </w:pPr>
      <w:r w:rsidRPr="00943347">
        <w:t>В ходе экономического анализа хозяйственные процессы изучаются в их взаимосвязи и взаимозависимости</w:t>
      </w:r>
      <w:r w:rsidR="00943347" w:rsidRPr="00943347">
        <w:t xml:space="preserve">. </w:t>
      </w:r>
      <w:r w:rsidRPr="00943347">
        <w:t>Прежде всего, исследуются существенные, основные определяющие факторы, влияющие на хозяйственные процессы</w:t>
      </w:r>
      <w:r w:rsidR="00943347" w:rsidRPr="00943347">
        <w:t xml:space="preserve">. </w:t>
      </w:r>
    </w:p>
    <w:p w:rsidR="00945AA0" w:rsidRPr="00943347" w:rsidRDefault="00945AA0" w:rsidP="00943347">
      <w:pPr>
        <w:widowControl w:val="0"/>
        <w:autoSpaceDE w:val="0"/>
        <w:autoSpaceDN w:val="0"/>
        <w:adjustRightInd w:val="0"/>
        <w:ind w:firstLine="709"/>
      </w:pPr>
      <w:r w:rsidRPr="00943347">
        <w:t>Основной целью финансового анализа является получение небольшого числа ключевых параметров, дающих объективную и точную картину фи</w:t>
      </w:r>
      <w:r w:rsidR="00535B2A" w:rsidRPr="00943347">
        <w:t>нансового состояния предприятия</w:t>
      </w:r>
      <w:r w:rsidR="00943347" w:rsidRPr="00943347">
        <w:t xml:space="preserve">. </w:t>
      </w:r>
      <w:r w:rsidRPr="00943347">
        <w:t>При этом аналитика и менеджера может интересовать, как текущее финансовое состояние предприятия, так и его проекция на ближайшие или более отдалённые перспективы, то есть ожидаемые параметры финансового состояния</w:t>
      </w:r>
      <w:r w:rsidR="00943347" w:rsidRPr="00943347">
        <w:t xml:space="preserve">. </w:t>
      </w:r>
    </w:p>
    <w:p w:rsidR="00945AA0" w:rsidRPr="00943347" w:rsidRDefault="00945AA0" w:rsidP="00943347">
      <w:pPr>
        <w:widowControl w:val="0"/>
        <w:autoSpaceDE w:val="0"/>
        <w:autoSpaceDN w:val="0"/>
        <w:adjustRightInd w:val="0"/>
        <w:ind w:firstLine="709"/>
      </w:pPr>
      <w:r w:rsidRPr="00943347">
        <w:t>Актуальность и практическая значимость темы настоящей работы обусловлена рядом причин</w:t>
      </w:r>
      <w:r w:rsidR="00943347" w:rsidRPr="00943347">
        <w:t xml:space="preserve">. </w:t>
      </w:r>
    </w:p>
    <w:p w:rsidR="00945AA0" w:rsidRPr="00943347" w:rsidRDefault="00945AA0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Во-первых, в настоящее время, в российской экономике ключевой проблемой является кризис неплатежей, и добрую половину российских предприятий следовало уже давно объявить банкротами, а полученные средства перераспределить в пользу эффективных производств, что </w:t>
      </w:r>
      <w:r w:rsidRPr="00943347">
        <w:lastRenderedPageBreak/>
        <w:t>несомненно бы способствовало оздоровлению российского рынка</w:t>
      </w:r>
      <w:r w:rsidR="00943347" w:rsidRPr="00943347">
        <w:t xml:space="preserve">. </w:t>
      </w:r>
    </w:p>
    <w:p w:rsidR="00945AA0" w:rsidRPr="00943347" w:rsidRDefault="00945AA0" w:rsidP="00943347">
      <w:pPr>
        <w:widowControl w:val="0"/>
        <w:autoSpaceDE w:val="0"/>
        <w:autoSpaceDN w:val="0"/>
        <w:adjustRightInd w:val="0"/>
        <w:ind w:firstLine="709"/>
      </w:pPr>
      <w:r w:rsidRPr="00943347">
        <w:t>Во-вторых, в условиях массовой неплатежеспособности российских хозяйствующих субъектов особое значение приобретают меры по предотвращению кризисных ситуаций, а также мероприятия, направленные на восстановление платежеспособности предприятия и стабилизацию его финансового состояния</w:t>
      </w:r>
      <w:r w:rsidR="00943347" w:rsidRPr="00943347">
        <w:t xml:space="preserve">. </w:t>
      </w:r>
    </w:p>
    <w:p w:rsidR="00945AA0" w:rsidRPr="00943347" w:rsidRDefault="00945AA0" w:rsidP="00943347">
      <w:pPr>
        <w:widowControl w:val="0"/>
        <w:autoSpaceDE w:val="0"/>
        <w:autoSpaceDN w:val="0"/>
        <w:adjustRightInd w:val="0"/>
        <w:ind w:firstLine="709"/>
      </w:pPr>
      <w:r w:rsidRPr="00943347">
        <w:t>Главная цель данной работы</w:t>
      </w:r>
      <w:r w:rsidR="00943347" w:rsidRPr="00943347">
        <w:t xml:space="preserve"> - </w:t>
      </w:r>
      <w:r w:rsidRPr="00943347">
        <w:t xml:space="preserve">исследовать финансовое состояние предприятия ООО </w:t>
      </w:r>
      <w:r w:rsidR="00943347" w:rsidRPr="00943347">
        <w:t>"</w:t>
      </w:r>
      <w:r w:rsidRPr="00943347">
        <w:t>Автомолпром</w:t>
      </w:r>
      <w:r w:rsidR="00943347" w:rsidRPr="00943347">
        <w:t>"</w:t>
      </w:r>
      <w:r w:rsidRPr="00943347">
        <w:t>, выявить основные проблемы платежеспособности и дать рекомендации по улучшению состояния</w:t>
      </w:r>
      <w:r w:rsidR="00943347" w:rsidRPr="00943347">
        <w:t xml:space="preserve">. </w:t>
      </w:r>
    </w:p>
    <w:p w:rsidR="00945AA0" w:rsidRPr="00943347" w:rsidRDefault="00945AA0" w:rsidP="00943347">
      <w:pPr>
        <w:widowControl w:val="0"/>
        <w:autoSpaceDE w:val="0"/>
        <w:autoSpaceDN w:val="0"/>
        <w:adjustRightInd w:val="0"/>
        <w:ind w:firstLine="709"/>
      </w:pPr>
      <w:r w:rsidRPr="00943347">
        <w:t>Исходя из поставленных целей, можно сформировать задачи</w:t>
      </w:r>
      <w:r w:rsidR="00943347" w:rsidRPr="00943347">
        <w:t xml:space="preserve">: </w:t>
      </w:r>
    </w:p>
    <w:p w:rsidR="00945AA0" w:rsidRPr="00943347" w:rsidRDefault="00945AA0" w:rsidP="00943347">
      <w:pPr>
        <w:widowControl w:val="0"/>
        <w:autoSpaceDE w:val="0"/>
        <w:autoSpaceDN w:val="0"/>
        <w:adjustRightInd w:val="0"/>
        <w:ind w:firstLine="709"/>
      </w:pPr>
      <w:r w:rsidRPr="00943347">
        <w:t>представить общую характеристику предприятия</w:t>
      </w:r>
      <w:r w:rsidR="00943347" w:rsidRPr="00943347">
        <w:t xml:space="preserve">; </w:t>
      </w:r>
    </w:p>
    <w:p w:rsidR="00945AA0" w:rsidRPr="00943347" w:rsidRDefault="00945AA0" w:rsidP="00943347">
      <w:pPr>
        <w:widowControl w:val="0"/>
        <w:autoSpaceDE w:val="0"/>
        <w:autoSpaceDN w:val="0"/>
        <w:adjustRightInd w:val="0"/>
        <w:ind w:firstLine="709"/>
      </w:pPr>
      <w:r w:rsidRPr="00943347">
        <w:t>произвести анализ финансового состояния предприятия</w:t>
      </w:r>
      <w:r w:rsidR="00943347" w:rsidRPr="00943347">
        <w:t xml:space="preserve">; </w:t>
      </w:r>
    </w:p>
    <w:p w:rsidR="00945AA0" w:rsidRPr="00943347" w:rsidRDefault="00945AA0" w:rsidP="00943347">
      <w:pPr>
        <w:widowControl w:val="0"/>
        <w:autoSpaceDE w:val="0"/>
        <w:autoSpaceDN w:val="0"/>
        <w:adjustRightInd w:val="0"/>
        <w:ind w:firstLine="709"/>
      </w:pPr>
      <w:r w:rsidRPr="00943347">
        <w:t>для выявления кризисной ситуации на предприятии произвести расчет коэффициентов ликвидности, расчет коэффициентов платежеспособности, анализ полученных коэффициентов</w:t>
      </w:r>
      <w:r w:rsidR="00943347" w:rsidRPr="00943347">
        <w:t xml:space="preserve">; </w:t>
      </w:r>
    </w:p>
    <w:p w:rsidR="00945AA0" w:rsidRPr="00943347" w:rsidRDefault="00945AA0" w:rsidP="00943347">
      <w:pPr>
        <w:widowControl w:val="0"/>
        <w:autoSpaceDE w:val="0"/>
        <w:autoSpaceDN w:val="0"/>
        <w:adjustRightInd w:val="0"/>
        <w:ind w:firstLine="709"/>
      </w:pPr>
      <w:r w:rsidRPr="00943347">
        <w:t>разработка мероприятий по улучшению финансово</w:t>
      </w:r>
      <w:r w:rsidR="00943347" w:rsidRPr="00943347">
        <w:t xml:space="preserve"> - </w:t>
      </w:r>
      <w:r w:rsidRPr="00943347">
        <w:t>хозяйственной деятельности предприятия</w:t>
      </w:r>
      <w:r w:rsidR="00943347" w:rsidRPr="00943347">
        <w:t xml:space="preserve">. </w:t>
      </w:r>
    </w:p>
    <w:p w:rsidR="00945AA0" w:rsidRPr="00943347" w:rsidRDefault="00945AA0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Для решения вышеперечисленных задач была использована годовая бухгалтерская отчетность ООО </w:t>
      </w:r>
      <w:r w:rsidR="00943347" w:rsidRPr="00943347">
        <w:t>"</w:t>
      </w:r>
      <w:r w:rsidRPr="00943347">
        <w:t>Автомолпром</w:t>
      </w:r>
      <w:r w:rsidR="00943347" w:rsidRPr="00943347">
        <w:t>"</w:t>
      </w:r>
      <w:r w:rsidRPr="00943347">
        <w:t xml:space="preserve"> за 2008 год, а именно</w:t>
      </w:r>
      <w:r w:rsidR="00943347" w:rsidRPr="00943347">
        <w:t xml:space="preserve">: </w:t>
      </w:r>
      <w:r w:rsidRPr="00943347">
        <w:t>бухгалтерский баланс (форма № 1 по ОКУД</w:t>
      </w:r>
      <w:r w:rsidR="00943347" w:rsidRPr="00943347">
        <w:t>),</w:t>
      </w:r>
      <w:r w:rsidRPr="00943347">
        <w:t xml:space="preserve"> отчет о прибылях и убытках (форма № 2 по ОКУД</w:t>
      </w:r>
      <w:r w:rsidR="00943347" w:rsidRPr="00943347">
        <w:t xml:space="preserve">) </w:t>
      </w:r>
    </w:p>
    <w:p w:rsidR="00943347" w:rsidRPr="00943347" w:rsidRDefault="00945AA0" w:rsidP="00943347">
      <w:pPr>
        <w:widowControl w:val="0"/>
        <w:autoSpaceDE w:val="0"/>
        <w:autoSpaceDN w:val="0"/>
        <w:adjustRightInd w:val="0"/>
        <w:ind w:firstLine="709"/>
      </w:pPr>
      <w:r w:rsidRPr="00943347">
        <w:t>При написании работы было использовано множество различной литературы, включая гражданское законодательство, а также методические материалы по анализу и статьи практикующих юристов и экономистов, рассматривающих проблемы неплатежеспособности и антикризисного менеджмента</w:t>
      </w:r>
      <w:r w:rsidR="00943347" w:rsidRPr="00943347">
        <w:t xml:space="preserve">. </w:t>
      </w:r>
    </w:p>
    <w:p w:rsidR="00943347" w:rsidRPr="00943347" w:rsidRDefault="00843634" w:rsidP="00843634">
      <w:pPr>
        <w:pStyle w:val="2"/>
      </w:pPr>
      <w:r>
        <w:br w:type="page"/>
      </w:r>
      <w:bookmarkStart w:id="1" w:name="_Toc229551463"/>
      <w:r w:rsidR="0004016C" w:rsidRPr="00943347">
        <w:lastRenderedPageBreak/>
        <w:t>1</w:t>
      </w:r>
      <w:r w:rsidR="00943347" w:rsidRPr="00943347">
        <w:t xml:space="preserve">. </w:t>
      </w:r>
      <w:r w:rsidR="0004016C" w:rsidRPr="00943347">
        <w:t>Организация работы по внедрению нововведений, роль малых инновационных коллективов</w:t>
      </w:r>
      <w:r w:rsidR="00943347" w:rsidRPr="00943347">
        <w:t xml:space="preserve">. </w:t>
      </w:r>
      <w:r w:rsidR="0004016C" w:rsidRPr="00943347">
        <w:t>Венчурные фирмы</w:t>
      </w:r>
      <w:bookmarkEnd w:id="1"/>
    </w:p>
    <w:p w:rsidR="00843634" w:rsidRDefault="00843634" w:rsidP="00943347">
      <w:pPr>
        <w:widowControl w:val="0"/>
        <w:autoSpaceDE w:val="0"/>
        <w:autoSpaceDN w:val="0"/>
        <w:adjustRightInd w:val="0"/>
        <w:ind w:firstLine="709"/>
      </w:pPr>
    </w:p>
    <w:p w:rsidR="00943347" w:rsidRPr="00943347" w:rsidRDefault="00943347" w:rsidP="00843634">
      <w:pPr>
        <w:pStyle w:val="2"/>
      </w:pPr>
      <w:bookmarkStart w:id="2" w:name="_Toc229551464"/>
      <w:r>
        <w:t>1.1</w:t>
      </w:r>
      <w:r w:rsidRPr="00943347">
        <w:t xml:space="preserve"> </w:t>
      </w:r>
      <w:r w:rsidR="0004016C" w:rsidRPr="00943347">
        <w:t>Организация работы по внедрению нововведений</w:t>
      </w:r>
      <w:bookmarkEnd w:id="2"/>
    </w:p>
    <w:p w:rsidR="00843634" w:rsidRDefault="00843634" w:rsidP="00943347">
      <w:pPr>
        <w:widowControl w:val="0"/>
        <w:autoSpaceDE w:val="0"/>
        <w:autoSpaceDN w:val="0"/>
        <w:adjustRightInd w:val="0"/>
        <w:ind w:firstLine="709"/>
      </w:pPr>
    </w:p>
    <w:p w:rsidR="00455FDC" w:rsidRPr="00943347" w:rsidRDefault="00455FDC" w:rsidP="00943347">
      <w:pPr>
        <w:widowControl w:val="0"/>
        <w:autoSpaceDE w:val="0"/>
        <w:autoSpaceDN w:val="0"/>
        <w:adjustRightInd w:val="0"/>
        <w:ind w:firstLine="709"/>
      </w:pPr>
      <w:r w:rsidRPr="00943347">
        <w:t>Чтобы не просто выжить, а расти и развиваться, организация вынуждена изменяться в соответствии с поставленными целями</w:t>
      </w:r>
      <w:r w:rsidR="00943347" w:rsidRPr="00943347">
        <w:t xml:space="preserve">. </w:t>
      </w:r>
      <w:r w:rsidRPr="00943347">
        <w:t>Если она не приспособится к новым обстоятельствам, не будет внедрять нововведения, новые направления деятельности, она потерпит неудачу и прекратит существование</w:t>
      </w:r>
      <w:r w:rsidR="00943347" w:rsidRPr="00943347">
        <w:t xml:space="preserve">. </w:t>
      </w:r>
      <w:r w:rsidRPr="00943347">
        <w:t>Требуемое количество нововведений растет, и темп их внедрения убыстряется</w:t>
      </w:r>
      <w:r w:rsidR="00943347" w:rsidRPr="00943347">
        <w:t xml:space="preserve">. </w:t>
      </w:r>
      <w:r w:rsidRPr="00943347">
        <w:t>Это подтверждается наблюдениями практики хозяйствования</w:t>
      </w:r>
      <w:r w:rsidR="00943347" w:rsidRPr="00943347">
        <w:t xml:space="preserve">. </w:t>
      </w:r>
    </w:p>
    <w:p w:rsidR="00455FDC" w:rsidRPr="00943347" w:rsidRDefault="00455FDC" w:rsidP="00943347">
      <w:pPr>
        <w:widowControl w:val="0"/>
        <w:autoSpaceDE w:val="0"/>
        <w:autoSpaceDN w:val="0"/>
        <w:adjustRightInd w:val="0"/>
        <w:ind w:firstLine="709"/>
      </w:pPr>
      <w:r w:rsidRPr="00943347">
        <w:t>Причины нововведений</w:t>
      </w:r>
      <w:r w:rsidR="00943347" w:rsidRPr="00943347">
        <w:t xml:space="preserve">. </w:t>
      </w:r>
      <w:r w:rsidRPr="00943347">
        <w:t>Их можно разделить на внешние (необходимость нововведений вызвана влиянием внешней среды</w:t>
      </w:r>
      <w:r w:rsidR="00943347" w:rsidRPr="00943347">
        <w:t xml:space="preserve">) </w:t>
      </w:r>
      <w:r w:rsidRPr="00943347">
        <w:t>и внутренние (необходимость нововведений вызвана внутренними особенностями организации</w:t>
      </w:r>
      <w:r w:rsidR="00943347" w:rsidRPr="00943347">
        <w:t xml:space="preserve">). </w:t>
      </w:r>
    </w:p>
    <w:p w:rsidR="00455FDC" w:rsidRPr="00943347" w:rsidRDefault="00455FDC" w:rsidP="00943347">
      <w:pPr>
        <w:widowControl w:val="0"/>
        <w:autoSpaceDE w:val="0"/>
        <w:autoSpaceDN w:val="0"/>
        <w:adjustRightInd w:val="0"/>
        <w:ind w:firstLine="709"/>
      </w:pPr>
      <w:r w:rsidRPr="00943347">
        <w:t>К числу внутренних причин нововведений могут быть отнесены и личностные качества менеджера, который сознательно пытается изменить элементы системы управления</w:t>
      </w:r>
      <w:r w:rsidR="00943347" w:rsidRPr="00943347">
        <w:t xml:space="preserve">. </w:t>
      </w:r>
      <w:r w:rsidRPr="00943347">
        <w:t>Хотя внешние причины возникают чаще, но обычно наблюдается сочетание спланированных действий менеджера и влияния нескольких внешних факторов</w:t>
      </w:r>
      <w:r w:rsidR="00943347" w:rsidRPr="00943347">
        <w:t xml:space="preserve">. </w:t>
      </w:r>
    </w:p>
    <w:p w:rsidR="001B3122" w:rsidRDefault="001B3122" w:rsidP="00943347">
      <w:pPr>
        <w:widowControl w:val="0"/>
        <w:autoSpaceDE w:val="0"/>
        <w:autoSpaceDN w:val="0"/>
        <w:adjustRightInd w:val="0"/>
        <w:ind w:firstLine="709"/>
      </w:pPr>
    </w:p>
    <w:p w:rsidR="00455FDC" w:rsidRPr="00943347" w:rsidRDefault="000069C3" w:rsidP="00943347">
      <w:pPr>
        <w:widowControl w:val="0"/>
        <w:autoSpaceDE w:val="0"/>
        <w:autoSpaceDN w:val="0"/>
        <w:adjustRightInd w:val="0"/>
        <w:ind w:firstLine="709"/>
      </w:pPr>
      <w:r w:rsidRPr="00943347">
        <w:t>Таблица 1</w:t>
      </w:r>
      <w:r w:rsidR="00943347" w:rsidRPr="00943347">
        <w:t xml:space="preserve"> - </w:t>
      </w:r>
      <w:r w:rsidR="00455FDC" w:rsidRPr="00943347">
        <w:t>Внешние причины нововведений</w:t>
      </w:r>
      <w:r w:rsidR="00943347" w:rsidRPr="00943347">
        <w:t xml:space="preserve">. </w:t>
      </w:r>
    </w:p>
    <w:tbl>
      <w:tblPr>
        <w:tblW w:w="469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30"/>
        <w:gridCol w:w="7181"/>
      </w:tblGrid>
      <w:tr w:rsidR="00455FDC" w:rsidRPr="00943347">
        <w:trPr>
          <w:jc w:val="center"/>
        </w:trPr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FDC" w:rsidRPr="00943347" w:rsidRDefault="00455FDC" w:rsidP="001B3122">
            <w:pPr>
              <w:pStyle w:val="afb"/>
            </w:pPr>
            <w:r w:rsidRPr="00943347">
              <w:t>Причины</w:t>
            </w:r>
          </w:p>
        </w:tc>
        <w:tc>
          <w:tcPr>
            <w:tcW w:w="40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5FDC" w:rsidRPr="00943347" w:rsidRDefault="00455FDC" w:rsidP="001B3122">
            <w:pPr>
              <w:pStyle w:val="afb"/>
            </w:pPr>
            <w:r w:rsidRPr="00943347">
              <w:t>Примеры</w:t>
            </w:r>
          </w:p>
        </w:tc>
      </w:tr>
      <w:tr w:rsidR="00455FDC" w:rsidRPr="00943347">
        <w:trPr>
          <w:jc w:val="center"/>
        </w:trPr>
        <w:tc>
          <w:tcPr>
            <w:tcW w:w="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FDC" w:rsidRPr="00943347" w:rsidRDefault="00455FDC" w:rsidP="001B3122">
            <w:pPr>
              <w:pStyle w:val="afb"/>
            </w:pPr>
            <w:r w:rsidRPr="00943347">
              <w:t>Рыночные</w:t>
            </w:r>
          </w:p>
        </w:tc>
        <w:tc>
          <w:tcPr>
            <w:tcW w:w="4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5FDC" w:rsidRPr="00943347" w:rsidRDefault="00455FDC" w:rsidP="001B3122">
            <w:pPr>
              <w:pStyle w:val="afb"/>
            </w:pPr>
            <w:r w:rsidRPr="00943347">
              <w:t>Рост конкуренции Уменьшение доли рынка сбыта Более высокие требования заказчика к качеству продукции Низкий спрос на продукцию</w:t>
            </w:r>
          </w:p>
        </w:tc>
      </w:tr>
      <w:tr w:rsidR="00455FDC" w:rsidRPr="00943347">
        <w:trPr>
          <w:jc w:val="center"/>
        </w:trPr>
        <w:tc>
          <w:tcPr>
            <w:tcW w:w="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FDC" w:rsidRPr="00943347" w:rsidRDefault="00455FDC" w:rsidP="001B3122">
            <w:pPr>
              <w:pStyle w:val="afb"/>
            </w:pPr>
            <w:r w:rsidRPr="00943347">
              <w:t>Экономические</w:t>
            </w:r>
          </w:p>
        </w:tc>
        <w:tc>
          <w:tcPr>
            <w:tcW w:w="4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5FDC" w:rsidRPr="00943347" w:rsidRDefault="00455FDC" w:rsidP="001B3122">
            <w:pPr>
              <w:pStyle w:val="afb"/>
            </w:pPr>
            <w:r w:rsidRPr="00943347">
              <w:t>Убыточность производства продукции Низкая рентабельность продукции Высокие издержки производства Перерасход материалов Недостаток собственных оборотных средств Изменение курса валюты Изменение цен на энергоносители, сырьевые материалы</w:t>
            </w:r>
          </w:p>
        </w:tc>
      </w:tr>
      <w:tr w:rsidR="00455FDC" w:rsidRPr="00943347">
        <w:trPr>
          <w:jc w:val="center"/>
        </w:trPr>
        <w:tc>
          <w:tcPr>
            <w:tcW w:w="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FDC" w:rsidRPr="00943347" w:rsidRDefault="00455FDC" w:rsidP="001B3122">
            <w:pPr>
              <w:pStyle w:val="afb"/>
            </w:pPr>
            <w:r w:rsidRPr="00943347">
              <w:t>Социальные</w:t>
            </w:r>
          </w:p>
        </w:tc>
        <w:tc>
          <w:tcPr>
            <w:tcW w:w="4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5FDC" w:rsidRPr="00943347" w:rsidRDefault="00455FDC" w:rsidP="001B3122">
            <w:pPr>
              <w:pStyle w:val="afb"/>
            </w:pPr>
            <w:r w:rsidRPr="00943347">
              <w:t xml:space="preserve">Безработица Текучесть кадров Наличие социальных программ (оздоровление, жилье, экология и </w:t>
            </w:r>
            <w:r w:rsidR="00943347" w:rsidRPr="00943347">
              <w:t xml:space="preserve">т.п.) </w:t>
            </w:r>
          </w:p>
        </w:tc>
      </w:tr>
      <w:tr w:rsidR="00455FDC" w:rsidRPr="00943347">
        <w:trPr>
          <w:jc w:val="center"/>
        </w:trPr>
        <w:tc>
          <w:tcPr>
            <w:tcW w:w="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FDC" w:rsidRPr="00943347" w:rsidRDefault="00455FDC" w:rsidP="001B3122">
            <w:pPr>
              <w:pStyle w:val="afb"/>
            </w:pPr>
            <w:r w:rsidRPr="00943347">
              <w:lastRenderedPageBreak/>
              <w:t>Технологические</w:t>
            </w:r>
          </w:p>
        </w:tc>
        <w:tc>
          <w:tcPr>
            <w:tcW w:w="4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5FDC" w:rsidRPr="00943347" w:rsidRDefault="00455FDC" w:rsidP="001B3122">
            <w:pPr>
              <w:pStyle w:val="afb"/>
            </w:pPr>
            <w:r w:rsidRPr="00943347">
              <w:t xml:space="preserve">Достижения НТП в области менее материалоемких технологий, прогрессивного оборудования, оснастки Создание новых коммуникационных связей Разработка современных информационных систем и </w:t>
            </w:r>
            <w:r w:rsidR="00943347" w:rsidRPr="00943347">
              <w:t xml:space="preserve">т.д. </w:t>
            </w:r>
          </w:p>
        </w:tc>
      </w:tr>
      <w:tr w:rsidR="00455FDC" w:rsidRPr="00943347">
        <w:trPr>
          <w:jc w:val="center"/>
        </w:trPr>
        <w:tc>
          <w:tcPr>
            <w:tcW w:w="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FDC" w:rsidRPr="00943347" w:rsidRDefault="00455FDC" w:rsidP="001B3122">
            <w:pPr>
              <w:pStyle w:val="afb"/>
            </w:pPr>
            <w:r w:rsidRPr="00943347">
              <w:t>Политические</w:t>
            </w:r>
          </w:p>
        </w:tc>
        <w:tc>
          <w:tcPr>
            <w:tcW w:w="4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5FDC" w:rsidRPr="00943347" w:rsidRDefault="00455FDC" w:rsidP="001B3122">
            <w:pPr>
              <w:pStyle w:val="afb"/>
            </w:pPr>
            <w:r w:rsidRPr="00943347">
              <w:t>Введение нового налогового кодекса Смена политического лидера в составе местной власти, правительства Издание постановлений правительства, указов президента Влияние профсоюзов</w:t>
            </w:r>
          </w:p>
        </w:tc>
      </w:tr>
      <w:tr w:rsidR="00455FDC" w:rsidRPr="00943347">
        <w:trPr>
          <w:jc w:val="center"/>
        </w:trPr>
        <w:tc>
          <w:tcPr>
            <w:tcW w:w="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FDC" w:rsidRPr="00943347" w:rsidRDefault="00455FDC" w:rsidP="001B3122">
            <w:pPr>
              <w:pStyle w:val="afb"/>
            </w:pPr>
            <w:r w:rsidRPr="00943347">
              <w:t>Случайные</w:t>
            </w:r>
          </w:p>
        </w:tc>
        <w:tc>
          <w:tcPr>
            <w:tcW w:w="4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5FDC" w:rsidRPr="00943347" w:rsidRDefault="00455FDC" w:rsidP="001B3122">
            <w:pPr>
              <w:pStyle w:val="afb"/>
            </w:pPr>
            <w:r w:rsidRPr="00943347">
              <w:t>Влияние стихийных бедствий (наводнение, пожар, ураганы</w:t>
            </w:r>
            <w:r w:rsidR="00943347" w:rsidRPr="00943347">
              <w:t xml:space="preserve">) </w:t>
            </w:r>
            <w:r w:rsidRPr="00943347">
              <w:t>Другие</w:t>
            </w:r>
          </w:p>
        </w:tc>
      </w:tr>
    </w:tbl>
    <w:p w:rsidR="00455FDC" w:rsidRPr="00943347" w:rsidRDefault="00455FDC" w:rsidP="00943347">
      <w:pPr>
        <w:widowControl w:val="0"/>
        <w:autoSpaceDE w:val="0"/>
        <w:autoSpaceDN w:val="0"/>
        <w:adjustRightInd w:val="0"/>
        <w:ind w:firstLine="709"/>
      </w:pPr>
    </w:p>
    <w:p w:rsidR="00FF71CC" w:rsidRPr="00943347" w:rsidRDefault="001B3122" w:rsidP="001B3122">
      <w:pPr>
        <w:pStyle w:val="2"/>
      </w:pPr>
      <w:bookmarkStart w:id="3" w:name="_Toc229551465"/>
      <w:r>
        <w:t xml:space="preserve">1.1.1 </w:t>
      </w:r>
      <w:r w:rsidR="00FF71CC" w:rsidRPr="00943347">
        <w:t>Варианты политики внед</w:t>
      </w:r>
      <w:r>
        <w:t>рения нововведений в коллективе</w:t>
      </w:r>
      <w:bookmarkEnd w:id="3"/>
    </w:p>
    <w:p w:rsidR="00FF71CC" w:rsidRPr="00943347" w:rsidRDefault="00FF71CC" w:rsidP="00943347">
      <w:pPr>
        <w:widowControl w:val="0"/>
        <w:autoSpaceDE w:val="0"/>
        <w:autoSpaceDN w:val="0"/>
        <w:adjustRightInd w:val="0"/>
        <w:ind w:firstLine="709"/>
      </w:pPr>
      <w:r w:rsidRPr="00943347">
        <w:t>Директивная политика</w:t>
      </w:r>
      <w:r w:rsidR="00943347" w:rsidRPr="00943347">
        <w:t xml:space="preserve">. </w:t>
      </w:r>
      <w:r w:rsidRPr="00943347">
        <w:t>Суть ее сводится к тому, что нововведения проводятся менеджером без привлечения членов коллектива</w:t>
      </w:r>
      <w:r w:rsidR="00943347" w:rsidRPr="00943347">
        <w:t xml:space="preserve">. </w:t>
      </w:r>
      <w:r w:rsidRPr="00943347">
        <w:t>Целью такой политики являются быстрые изменения в условиях кризисной ситуации, и члены коллектива вынуждены будут смириться с изменениями в силу их неизбежности</w:t>
      </w:r>
      <w:r w:rsidR="00943347" w:rsidRPr="00943347">
        <w:t xml:space="preserve">. </w:t>
      </w:r>
      <w:r w:rsidRPr="00943347">
        <w:t>Необходимым условием является сильная личность менеджера, наличие необходимой информации и возможности подавить сопротивление коллектива</w:t>
      </w:r>
      <w:r w:rsidR="00943347" w:rsidRPr="00943347">
        <w:t xml:space="preserve">. </w:t>
      </w:r>
      <w:r w:rsidRPr="00943347">
        <w:t>Менеджер при этом должен обладать значительными полномочиями, полнотой власти и необходимой стойкостью, чтобы довести начатые изменения до конца</w:t>
      </w:r>
      <w:r w:rsidR="00943347" w:rsidRPr="00943347">
        <w:t xml:space="preserve">. </w:t>
      </w:r>
      <w:r w:rsidRPr="00943347">
        <w:t>Ясно, что политика директивных изменений эффективна при невозможности применения других вариантов политики</w:t>
      </w:r>
      <w:r w:rsidR="00943347" w:rsidRPr="00943347">
        <w:t xml:space="preserve">. </w:t>
      </w:r>
    </w:p>
    <w:p w:rsidR="00FF71CC" w:rsidRPr="00943347" w:rsidRDefault="00FF71CC" w:rsidP="00943347">
      <w:pPr>
        <w:widowControl w:val="0"/>
        <w:autoSpaceDE w:val="0"/>
        <w:autoSpaceDN w:val="0"/>
        <w:adjustRightInd w:val="0"/>
        <w:ind w:firstLine="709"/>
      </w:pPr>
      <w:r w:rsidRPr="00943347">
        <w:t>Политика переговоров</w:t>
      </w:r>
      <w:r w:rsidR="00943347" w:rsidRPr="00943347">
        <w:t xml:space="preserve">. </w:t>
      </w:r>
      <w:r w:rsidRPr="00943347">
        <w:t>Менеджер является инициатором нововведения</w:t>
      </w:r>
      <w:r w:rsidR="00943347" w:rsidRPr="00943347">
        <w:t xml:space="preserve">; </w:t>
      </w:r>
      <w:r w:rsidRPr="00943347">
        <w:t>он проводит переговоры с коллективом, при которых возможны частичные уступки и взаимные соглашения</w:t>
      </w:r>
      <w:r w:rsidR="00943347" w:rsidRPr="00943347">
        <w:t xml:space="preserve">. </w:t>
      </w:r>
      <w:r w:rsidRPr="00943347">
        <w:t>Члены коллектива могут высказать свое мнение и понимание сути нововведений</w:t>
      </w:r>
      <w:r w:rsidR="00943347" w:rsidRPr="00943347">
        <w:t xml:space="preserve">. </w:t>
      </w:r>
    </w:p>
    <w:p w:rsidR="00FF71CC" w:rsidRPr="00943347" w:rsidRDefault="00FF71CC" w:rsidP="00943347">
      <w:pPr>
        <w:widowControl w:val="0"/>
        <w:autoSpaceDE w:val="0"/>
        <w:autoSpaceDN w:val="0"/>
        <w:adjustRightInd w:val="0"/>
        <w:ind w:firstLine="709"/>
      </w:pPr>
      <w:r w:rsidRPr="00943347">
        <w:t>Политика достижения общих целей</w:t>
      </w:r>
      <w:r w:rsidR="00943347" w:rsidRPr="00943347">
        <w:t xml:space="preserve">. </w:t>
      </w:r>
      <w:r w:rsidRPr="00943347">
        <w:t>Суть ее состоит в том, что менеджеры, привлекая консультантов</w:t>
      </w:r>
      <w:r w:rsidR="00943347" w:rsidRPr="00943347">
        <w:t xml:space="preserve"> - </w:t>
      </w:r>
      <w:r w:rsidRPr="00943347">
        <w:t>специалистов в области менеджмента, не только получают согласие коллектива на внедрение нововведений, но и ставят перед каждым членом организации цели внедрения нововведения, определяя их ответственность за достижение целей, как личных, так и всей организации</w:t>
      </w:r>
      <w:r w:rsidR="00943347" w:rsidRPr="00943347">
        <w:t xml:space="preserve">. </w:t>
      </w:r>
    </w:p>
    <w:p w:rsidR="00FF71CC" w:rsidRPr="00943347" w:rsidRDefault="00FF71CC" w:rsidP="00943347">
      <w:pPr>
        <w:widowControl w:val="0"/>
        <w:autoSpaceDE w:val="0"/>
        <w:autoSpaceDN w:val="0"/>
        <w:adjustRightInd w:val="0"/>
        <w:ind w:firstLine="709"/>
      </w:pPr>
      <w:r w:rsidRPr="00943347">
        <w:t>Аналитическая политика</w:t>
      </w:r>
      <w:r w:rsidR="00943347" w:rsidRPr="00943347">
        <w:t xml:space="preserve">. </w:t>
      </w:r>
      <w:r w:rsidRPr="00943347">
        <w:t xml:space="preserve">Менеджер привлекает специалистов-экспертов, которые изучают проблему, собирают информацию, анализируют </w:t>
      </w:r>
      <w:r w:rsidRPr="00943347">
        <w:lastRenderedPageBreak/>
        <w:t>ее и разрабатывают оптимальные решения, не привлекая коллектив работников и не учитывая их личные проблемы</w:t>
      </w:r>
      <w:r w:rsidR="00943347" w:rsidRPr="00943347">
        <w:t xml:space="preserve">. </w:t>
      </w:r>
    </w:p>
    <w:p w:rsidR="00FF71CC" w:rsidRPr="00943347" w:rsidRDefault="00FF71CC" w:rsidP="00943347">
      <w:pPr>
        <w:widowControl w:val="0"/>
        <w:autoSpaceDE w:val="0"/>
        <w:autoSpaceDN w:val="0"/>
        <w:adjustRightInd w:val="0"/>
        <w:ind w:firstLine="709"/>
      </w:pPr>
      <w:r w:rsidRPr="00943347">
        <w:t>Политика проб и ошибок</w:t>
      </w:r>
      <w:r w:rsidR="00943347" w:rsidRPr="00943347">
        <w:t xml:space="preserve">. </w:t>
      </w:r>
      <w:r w:rsidRPr="00943347">
        <w:t>Менеджер не может определить проблему достаточно четко</w:t>
      </w:r>
      <w:r w:rsidR="00943347" w:rsidRPr="00943347">
        <w:t xml:space="preserve">. </w:t>
      </w:r>
      <w:r w:rsidRPr="00943347">
        <w:t>К внедрению нововведений привлекаются группы работников, которые пробуют подходы к решению проблемы и учатся на своих ошибках</w:t>
      </w:r>
      <w:r w:rsidR="00943347" w:rsidRPr="00943347">
        <w:t xml:space="preserve">. </w:t>
      </w:r>
    </w:p>
    <w:p w:rsidR="001B3122" w:rsidRDefault="001B3122" w:rsidP="00943347">
      <w:pPr>
        <w:widowControl w:val="0"/>
        <w:autoSpaceDE w:val="0"/>
        <w:autoSpaceDN w:val="0"/>
        <w:adjustRightInd w:val="0"/>
        <w:ind w:firstLine="709"/>
      </w:pPr>
    </w:p>
    <w:p w:rsidR="0055745B" w:rsidRPr="00943347" w:rsidRDefault="001B3122" w:rsidP="001B3122">
      <w:pPr>
        <w:pStyle w:val="2"/>
      </w:pPr>
      <w:bookmarkStart w:id="4" w:name="_Toc229551466"/>
      <w:r>
        <w:t xml:space="preserve">1.1.2 </w:t>
      </w:r>
      <w:r w:rsidR="0055745B" w:rsidRPr="00943347">
        <w:t>Этапы внедрения</w:t>
      </w:r>
      <w:r w:rsidR="00943347" w:rsidRPr="00943347">
        <w:t xml:space="preserve"> </w:t>
      </w:r>
      <w:r w:rsidR="0055745B" w:rsidRPr="00943347">
        <w:t>нововведения</w:t>
      </w:r>
      <w:bookmarkEnd w:id="4"/>
    </w:p>
    <w:p w:rsidR="0055745B" w:rsidRPr="00943347" w:rsidRDefault="0055745B" w:rsidP="00943347">
      <w:pPr>
        <w:widowControl w:val="0"/>
        <w:autoSpaceDE w:val="0"/>
        <w:autoSpaceDN w:val="0"/>
        <w:adjustRightInd w:val="0"/>
        <w:ind w:firstLine="709"/>
      </w:pPr>
      <w:r w:rsidRPr="00943347">
        <w:t>Подготовительный этап</w:t>
      </w:r>
      <w:r w:rsidR="00943347" w:rsidRPr="00943347">
        <w:t xml:space="preserve"> - </w:t>
      </w:r>
      <w:r w:rsidRPr="00943347">
        <w:t>Определение проблемы и уровня нововведения</w:t>
      </w:r>
      <w:r w:rsidR="00A67E64" w:rsidRPr="00943347">
        <w:t>,</w:t>
      </w:r>
      <w:r w:rsidRPr="00943347">
        <w:t xml:space="preserve"> </w:t>
      </w:r>
      <w:r w:rsidR="00A67E64" w:rsidRPr="00943347">
        <w:t>а</w:t>
      </w:r>
      <w:r w:rsidRPr="00943347">
        <w:t>нализ движущих и сдерживающих сил</w:t>
      </w:r>
      <w:r w:rsidR="00A67E64" w:rsidRPr="00943347">
        <w:t>, в</w:t>
      </w:r>
      <w:r w:rsidRPr="00943347">
        <w:t>ыявление потенциальных движущих сил</w:t>
      </w:r>
      <w:r w:rsidR="00A67E64" w:rsidRPr="00943347">
        <w:t>, о</w:t>
      </w:r>
      <w:r w:rsidRPr="00943347">
        <w:t>пределение причин и источников сил сопротивления</w:t>
      </w:r>
      <w:r w:rsidR="00A67E64" w:rsidRPr="00943347">
        <w:t>, о</w:t>
      </w:r>
      <w:r w:rsidRPr="00943347">
        <w:t>пределение круга лиц, вовлекаемых в процесс внедрения нововведения</w:t>
      </w:r>
      <w:r w:rsidR="00A67E64" w:rsidRPr="00943347">
        <w:t>, о</w:t>
      </w:r>
      <w:r w:rsidRPr="00943347">
        <w:t>пределение политики нововведения</w:t>
      </w:r>
      <w:r w:rsidR="00A67E64" w:rsidRPr="00943347">
        <w:t>, о</w:t>
      </w:r>
      <w:r w:rsidRPr="00943347">
        <w:t>пределение проблем, которые следует решить для преодоления сил сопротивления</w:t>
      </w:r>
      <w:r w:rsidR="00943347" w:rsidRPr="00943347">
        <w:t xml:space="preserve">. </w:t>
      </w:r>
      <w:r w:rsidRPr="00943347">
        <w:t>Составление графика осуществления нововведения</w:t>
      </w:r>
      <w:r w:rsidR="00730C98" w:rsidRPr="00943347">
        <w:t>, о</w:t>
      </w:r>
      <w:r w:rsidRPr="00943347">
        <w:t>пределение параметров контроля над процессом осуществления нововведения</w:t>
      </w:r>
      <w:r w:rsidR="00730C98" w:rsidRPr="00943347">
        <w:t>, о</w:t>
      </w:r>
      <w:r w:rsidRPr="00943347">
        <w:t>пределение необходимых ресурсов для осуществления изменений, включая и привлечение внешних консультантов и экспертов</w:t>
      </w:r>
      <w:r w:rsidR="00943347" w:rsidRPr="00943347">
        <w:t xml:space="preserve">. </w:t>
      </w:r>
    </w:p>
    <w:p w:rsidR="0055745B" w:rsidRPr="00943347" w:rsidRDefault="0055745B" w:rsidP="00943347">
      <w:pPr>
        <w:widowControl w:val="0"/>
        <w:autoSpaceDE w:val="0"/>
        <w:autoSpaceDN w:val="0"/>
        <w:adjustRightInd w:val="0"/>
        <w:ind w:firstLine="709"/>
      </w:pPr>
      <w:r w:rsidRPr="00943347">
        <w:t>Осуществление нововведения</w:t>
      </w:r>
      <w:r w:rsidR="00943347" w:rsidRPr="00943347">
        <w:t xml:space="preserve"> - </w:t>
      </w:r>
      <w:r w:rsidRPr="00943347">
        <w:t>Изменение только того, что необходимо для достижения желаемого результата</w:t>
      </w:r>
      <w:r w:rsidR="00730C98" w:rsidRPr="00943347">
        <w:t>, о</w:t>
      </w:r>
      <w:r w:rsidRPr="00943347">
        <w:t>бщение с членами коллектива согласно выбранной политике</w:t>
      </w:r>
      <w:r w:rsidR="00730C98" w:rsidRPr="00943347">
        <w:t>, п</w:t>
      </w:r>
      <w:r w:rsidRPr="00943347">
        <w:t>ривлечение к изменениям членов коллектива с целью формирования у них чувства ответственности и причастности к нововведениям</w:t>
      </w:r>
      <w:r w:rsidR="00943347" w:rsidRPr="00943347">
        <w:t xml:space="preserve">. </w:t>
      </w:r>
      <w:r w:rsidRPr="00943347">
        <w:t>Наличие подробного плана осуществления нововведения</w:t>
      </w:r>
      <w:r w:rsidR="00730C98" w:rsidRPr="00943347">
        <w:t>, н</w:t>
      </w:r>
      <w:r w:rsidRPr="00943347">
        <w:t>аличие необходимых финансовых, временных, человеческих ресурсов</w:t>
      </w:r>
      <w:r w:rsidR="00943347" w:rsidRPr="00943347">
        <w:t xml:space="preserve">. </w:t>
      </w:r>
    </w:p>
    <w:p w:rsidR="0055745B" w:rsidRPr="00943347" w:rsidRDefault="0055745B" w:rsidP="00943347">
      <w:pPr>
        <w:widowControl w:val="0"/>
        <w:autoSpaceDE w:val="0"/>
        <w:autoSpaceDN w:val="0"/>
        <w:adjustRightInd w:val="0"/>
        <w:ind w:firstLine="709"/>
      </w:pPr>
      <w:r w:rsidRPr="00943347">
        <w:t>Контроль</w:t>
      </w:r>
      <w:r w:rsidR="00943347" w:rsidRPr="00943347">
        <w:t xml:space="preserve"> - </w:t>
      </w:r>
      <w:r w:rsidRPr="00943347">
        <w:t>Выделение необходимых ресурсов для осуществления контроля</w:t>
      </w:r>
      <w:r w:rsidR="001D7154" w:rsidRPr="00943347">
        <w:t>, р</w:t>
      </w:r>
      <w:r w:rsidRPr="00943347">
        <w:t>ешение вопроса об обучении сотрудников</w:t>
      </w:r>
    </w:p>
    <w:p w:rsidR="0055745B" w:rsidRPr="00943347" w:rsidRDefault="0055745B" w:rsidP="00943347">
      <w:pPr>
        <w:widowControl w:val="0"/>
        <w:autoSpaceDE w:val="0"/>
        <w:autoSpaceDN w:val="0"/>
        <w:adjustRightInd w:val="0"/>
        <w:ind w:firstLine="709"/>
      </w:pPr>
      <w:r w:rsidRPr="00943347">
        <w:t>Оценка осуществления нововведения</w:t>
      </w:r>
      <w:r w:rsidR="00943347" w:rsidRPr="00943347">
        <w:t xml:space="preserve"> - </w:t>
      </w:r>
      <w:r w:rsidRPr="00943347">
        <w:t>Анализ достигнутых результатов</w:t>
      </w:r>
      <w:r w:rsidR="001D7154" w:rsidRPr="00943347">
        <w:t>, о</w:t>
      </w:r>
      <w:r w:rsidRPr="00943347">
        <w:t>существление обратной связи с объектами и субъектами нововведений</w:t>
      </w:r>
      <w:r w:rsidR="001D7154" w:rsidRPr="00943347">
        <w:t>, и</w:t>
      </w:r>
      <w:r w:rsidRPr="00943347">
        <w:t>нформирование о результатах</w:t>
      </w:r>
    </w:p>
    <w:p w:rsidR="00943347" w:rsidRPr="00943347" w:rsidRDefault="0055745B" w:rsidP="00943347">
      <w:pPr>
        <w:widowControl w:val="0"/>
        <w:autoSpaceDE w:val="0"/>
        <w:autoSpaceDN w:val="0"/>
        <w:adjustRightInd w:val="0"/>
        <w:ind w:firstLine="709"/>
      </w:pPr>
      <w:r w:rsidRPr="00943347">
        <w:lastRenderedPageBreak/>
        <w:t>Таким образом, любое нововведение должно быть тщательно подготовлено</w:t>
      </w:r>
      <w:r w:rsidR="00943347" w:rsidRPr="00943347">
        <w:t xml:space="preserve">. </w:t>
      </w:r>
      <w:r w:rsidRPr="00943347">
        <w:t>Необходимо проанализировать необходимость нововведения, взвесить все за и против</w:t>
      </w:r>
      <w:r w:rsidR="00943347" w:rsidRPr="00943347">
        <w:t xml:space="preserve">; </w:t>
      </w:r>
      <w:r w:rsidRPr="00943347">
        <w:t>рассмотреть возможные варианты решения проблемы, их достоинства и недостатки</w:t>
      </w:r>
      <w:r w:rsidR="00943347" w:rsidRPr="00943347">
        <w:t xml:space="preserve">; </w:t>
      </w:r>
      <w:r w:rsidRPr="00943347">
        <w:t>выявить движущие силы, сопровождающие нововведение, и силы, сдерживающие его внедрение</w:t>
      </w:r>
      <w:r w:rsidR="00943347" w:rsidRPr="00943347">
        <w:t xml:space="preserve">. </w:t>
      </w:r>
      <w:r w:rsidRPr="00943347">
        <w:t>Затем важно провести разъяснительную работу среди членов коллектива</w:t>
      </w:r>
      <w:r w:rsidR="00943347" w:rsidRPr="00943347">
        <w:t xml:space="preserve">. </w:t>
      </w:r>
    </w:p>
    <w:p w:rsidR="001B3122" w:rsidRDefault="001B3122" w:rsidP="00943347">
      <w:pPr>
        <w:widowControl w:val="0"/>
        <w:autoSpaceDE w:val="0"/>
        <w:autoSpaceDN w:val="0"/>
        <w:adjustRightInd w:val="0"/>
        <w:ind w:firstLine="709"/>
      </w:pPr>
    </w:p>
    <w:p w:rsidR="00943347" w:rsidRPr="00943347" w:rsidRDefault="00943347" w:rsidP="001B3122">
      <w:pPr>
        <w:pStyle w:val="2"/>
      </w:pPr>
      <w:bookmarkStart w:id="5" w:name="_Toc229551467"/>
      <w:r>
        <w:t>1.2</w:t>
      </w:r>
      <w:r w:rsidRPr="00943347">
        <w:t xml:space="preserve"> </w:t>
      </w:r>
      <w:r w:rsidR="00423CE5" w:rsidRPr="00943347">
        <w:t>Малые инновационные коллективы</w:t>
      </w:r>
      <w:bookmarkEnd w:id="5"/>
    </w:p>
    <w:p w:rsidR="001B3122" w:rsidRDefault="001B3122" w:rsidP="00943347">
      <w:pPr>
        <w:widowControl w:val="0"/>
        <w:autoSpaceDE w:val="0"/>
        <w:autoSpaceDN w:val="0"/>
        <w:adjustRightInd w:val="0"/>
        <w:ind w:firstLine="709"/>
      </w:pPr>
      <w:bookmarkStart w:id="6" w:name="5.1"/>
      <w:bookmarkEnd w:id="6"/>
    </w:p>
    <w:p w:rsidR="00423CE5" w:rsidRPr="00943347" w:rsidRDefault="00423CE5" w:rsidP="00943347">
      <w:pPr>
        <w:widowControl w:val="0"/>
        <w:autoSpaceDE w:val="0"/>
        <w:autoSpaceDN w:val="0"/>
        <w:adjustRightInd w:val="0"/>
        <w:ind w:firstLine="709"/>
      </w:pPr>
      <w:r w:rsidRPr="00943347">
        <w:t>Главным звеном инновационной политики компании являются научно-исследовательские подразделения</w:t>
      </w:r>
      <w:r w:rsidR="00943347" w:rsidRPr="00943347">
        <w:t xml:space="preserve">. </w:t>
      </w:r>
    </w:p>
    <w:p w:rsidR="00423CE5" w:rsidRPr="00943347" w:rsidRDefault="00423CE5" w:rsidP="00943347">
      <w:pPr>
        <w:widowControl w:val="0"/>
        <w:autoSpaceDE w:val="0"/>
        <w:autoSpaceDN w:val="0"/>
        <w:adjustRightInd w:val="0"/>
        <w:ind w:firstLine="709"/>
      </w:pPr>
      <w:r w:rsidRPr="00943347">
        <w:t>Характер задач, деловые горизонты и распределение риска инновационных проектов различаются в зависимости от принадлежности научно-исследовательской организации к определенному иерархическому уровню</w:t>
      </w:r>
      <w:r w:rsidR="00943347" w:rsidRPr="00943347">
        <w:t xml:space="preserve">. </w:t>
      </w:r>
      <w:r w:rsidRPr="00943347">
        <w:t>Центральные лаборатории заняты поиском стратегических технических решений на базе фундаментальных научных исследований</w:t>
      </w:r>
      <w:r w:rsidR="00943347" w:rsidRPr="00943347">
        <w:t xml:space="preserve">. </w:t>
      </w:r>
      <w:r w:rsidRPr="00943347">
        <w:t>На уровне научных центров разрабатываются базовые технологии для входящих в них организаций</w:t>
      </w:r>
      <w:r w:rsidR="00943347" w:rsidRPr="00943347">
        <w:t xml:space="preserve">. </w:t>
      </w:r>
      <w:r w:rsidRPr="00943347">
        <w:t>На уровне хозяйственных подразделений задачи носят преимущественно прикладной характер</w:t>
      </w:r>
      <w:r w:rsidR="00943347" w:rsidRPr="00943347">
        <w:t xml:space="preserve">. </w:t>
      </w:r>
      <w:r w:rsidRPr="00943347">
        <w:t>Это разработка изделий, программ качества, инженерно-техническое обслуживание предприятий и его совершенствование, снижение издержек</w:t>
      </w:r>
      <w:r w:rsidR="00943347" w:rsidRPr="00943347">
        <w:t xml:space="preserve">. </w:t>
      </w:r>
    </w:p>
    <w:p w:rsidR="00423CE5" w:rsidRPr="00943347" w:rsidRDefault="00423CE5" w:rsidP="00943347">
      <w:pPr>
        <w:widowControl w:val="0"/>
        <w:autoSpaceDE w:val="0"/>
        <w:autoSpaceDN w:val="0"/>
        <w:adjustRightInd w:val="0"/>
        <w:ind w:firstLine="709"/>
      </w:pPr>
      <w:r w:rsidRPr="00943347">
        <w:t>Малые предприятия в силу своего масштаба решают, как правило, задачи прикладного масштаба</w:t>
      </w:r>
      <w:r w:rsidR="00943347" w:rsidRPr="00943347">
        <w:t xml:space="preserve">. </w:t>
      </w:r>
    </w:p>
    <w:p w:rsidR="00423CE5" w:rsidRPr="00943347" w:rsidRDefault="00423CE5" w:rsidP="00943347">
      <w:pPr>
        <w:widowControl w:val="0"/>
        <w:autoSpaceDE w:val="0"/>
        <w:autoSpaceDN w:val="0"/>
        <w:adjustRightInd w:val="0"/>
        <w:ind w:firstLine="709"/>
      </w:pPr>
      <w:r w:rsidRPr="00943347">
        <w:t>В крупных компаниях научно-исследовательские отделы на уровне хозяйственных подразделений занимаются проблемами текущего бизнеса и </w:t>
      </w:r>
      <w:r w:rsidR="00943347" w:rsidRPr="00943347">
        <w:t>"</w:t>
      </w:r>
      <w:r w:rsidRPr="00943347">
        <w:t>смотрят вперед</w:t>
      </w:r>
      <w:r w:rsidR="00943347" w:rsidRPr="00943347">
        <w:t>"</w:t>
      </w:r>
      <w:r w:rsidRPr="00943347">
        <w:t xml:space="preserve"> приблизительно на 3 года</w:t>
      </w:r>
      <w:r w:rsidR="00943347" w:rsidRPr="00943347">
        <w:t xml:space="preserve">. </w:t>
      </w:r>
      <w:r w:rsidRPr="00943347">
        <w:t>Лаборатории секторов разрабатывают базовые технологии с горизонтом до 10 лет</w:t>
      </w:r>
      <w:r w:rsidR="00943347" w:rsidRPr="00943347">
        <w:t xml:space="preserve">. </w:t>
      </w:r>
      <w:r w:rsidRPr="00943347">
        <w:t>Центр НИОКР при штаб-квартире крупной корпорации сосредоточивает внимание на перспективных, качественно новых технологиях, отодвигая горизонт за отметку 10 лет</w:t>
      </w:r>
      <w:r w:rsidR="00943347" w:rsidRPr="00943347">
        <w:t xml:space="preserve">. </w:t>
      </w:r>
      <w:r w:rsidRPr="00943347">
        <w:t xml:space="preserve">Конечно, указанные временные рамки не связывают </w:t>
      </w:r>
      <w:r w:rsidRPr="00943347">
        <w:lastRenderedPageBreak/>
        <w:t>жестко ученых и инженеров в их новаторских поисках</w:t>
      </w:r>
      <w:r w:rsidR="00943347" w:rsidRPr="00943347">
        <w:t xml:space="preserve">. </w:t>
      </w:r>
      <w:r w:rsidRPr="00943347">
        <w:t>Компания, таким образом, создает глобальную сеть научно-исследовательских структур, для которых главное</w:t>
      </w:r>
      <w:r w:rsidR="00943347" w:rsidRPr="00943347">
        <w:t xml:space="preserve"> - </w:t>
      </w:r>
      <w:r w:rsidRPr="00943347">
        <w:t>эффективная связь и отлаженный механизм передачи идей и технологий между научными подразделениями</w:t>
      </w:r>
      <w:r w:rsidR="00943347" w:rsidRPr="00943347">
        <w:t xml:space="preserve">. </w:t>
      </w:r>
    </w:p>
    <w:p w:rsidR="00423CE5" w:rsidRPr="00943347" w:rsidRDefault="00423CE5" w:rsidP="00943347">
      <w:pPr>
        <w:widowControl w:val="0"/>
        <w:autoSpaceDE w:val="0"/>
        <w:autoSpaceDN w:val="0"/>
        <w:adjustRightInd w:val="0"/>
        <w:ind w:firstLine="709"/>
      </w:pPr>
      <w:r w:rsidRPr="00943347">
        <w:t>Инновационные</w:t>
      </w:r>
      <w:r w:rsidR="003C52BE" w:rsidRPr="00943347">
        <w:t xml:space="preserve"> малые коллективы</w:t>
      </w:r>
      <w:r w:rsidR="00943347" w:rsidRPr="00943347">
        <w:t xml:space="preserve"> </w:t>
      </w:r>
      <w:r w:rsidRPr="00943347">
        <w:t>вполне могут дополнять деятельность разноуровневых подразделений крупных корпораций, однако практика показывает, что такое сотрудничество бывает наиболее эффективным при решении прикладных хозяйственных задач</w:t>
      </w:r>
      <w:r w:rsidR="00943347" w:rsidRPr="00943347">
        <w:t xml:space="preserve">. </w:t>
      </w:r>
    </w:p>
    <w:p w:rsidR="00423CE5" w:rsidRPr="00943347" w:rsidRDefault="00423CE5" w:rsidP="00943347">
      <w:pPr>
        <w:widowControl w:val="0"/>
        <w:autoSpaceDE w:val="0"/>
        <w:autoSpaceDN w:val="0"/>
        <w:adjustRightInd w:val="0"/>
        <w:ind w:firstLine="709"/>
      </w:pPr>
      <w:r w:rsidRPr="00943347">
        <w:t>Бригадное новаторство и временные творческие коллективы представляют собой необходимый элемент организации инновационного процесса</w:t>
      </w:r>
      <w:r w:rsidR="00943347" w:rsidRPr="00943347">
        <w:t xml:space="preserve">. </w:t>
      </w:r>
      <w:r w:rsidRPr="00943347">
        <w:t>Возросший темп нововведений привел к сокращению как времени проектирования, так и жизненного цикла продукции</w:t>
      </w:r>
      <w:r w:rsidR="00943347" w:rsidRPr="00943347">
        <w:t xml:space="preserve">. </w:t>
      </w:r>
      <w:r w:rsidRPr="00943347">
        <w:t>Поэтому, чтобы создать новые изделия для удовлетворения будущих потребностей, разработчики должны развивать инновационную систему, которая превратит новаторство из случайных озарений в повседневную практику</w:t>
      </w:r>
      <w:r w:rsidR="00943347" w:rsidRPr="00943347">
        <w:t xml:space="preserve">. </w:t>
      </w:r>
      <w:r w:rsidRPr="00943347">
        <w:t>На успех может надеяться лишь новаторская и умелая бригада, каждый член которой знаком с основами смежных дисциплин</w:t>
      </w:r>
      <w:r w:rsidR="00943347" w:rsidRPr="00943347">
        <w:t xml:space="preserve">. </w:t>
      </w:r>
    </w:p>
    <w:p w:rsidR="00423CE5" w:rsidRPr="00943347" w:rsidRDefault="00423CE5" w:rsidP="00943347">
      <w:pPr>
        <w:widowControl w:val="0"/>
        <w:autoSpaceDE w:val="0"/>
        <w:autoSpaceDN w:val="0"/>
        <w:adjustRightInd w:val="0"/>
        <w:ind w:firstLine="709"/>
      </w:pPr>
      <w:r w:rsidRPr="00943347">
        <w:t>Бутлегерство представляет собой подпольное, контрабандное изобретательство, тайную работу над внеплановыми проектами</w:t>
      </w:r>
      <w:r w:rsidR="00943347" w:rsidRPr="00943347">
        <w:t xml:space="preserve">. </w:t>
      </w:r>
      <w:r w:rsidRPr="00943347">
        <w:t>Поддержка и поощрение бутлегерства содействует активизации деятельности творческих работников</w:t>
      </w:r>
      <w:r w:rsidR="00943347" w:rsidRPr="00943347">
        <w:t xml:space="preserve">. </w:t>
      </w:r>
    </w:p>
    <w:p w:rsidR="00423CE5" w:rsidRPr="00943347" w:rsidRDefault="00423CE5" w:rsidP="00943347">
      <w:pPr>
        <w:widowControl w:val="0"/>
        <w:autoSpaceDE w:val="0"/>
        <w:autoSpaceDN w:val="0"/>
        <w:adjustRightInd w:val="0"/>
        <w:ind w:firstLine="709"/>
      </w:pPr>
      <w:r w:rsidRPr="00943347">
        <w:t>Рисковые подразделения компаний создаются крупными корпорациями в целях освоения новейших технологий и представляют собой небольшие автономно управляемые и специализированные производства</w:t>
      </w:r>
      <w:r w:rsidR="00943347" w:rsidRPr="00943347">
        <w:t xml:space="preserve">. </w:t>
      </w:r>
      <w:r w:rsidRPr="00943347">
        <w:t>Принципиальное значение имеет тот факт, что средства для их создания выделяются имеющими собственный бюджет корпоративными подразделениями так называемого рискового финансирования</w:t>
      </w:r>
      <w:r w:rsidR="00943347" w:rsidRPr="00943347">
        <w:t xml:space="preserve">. </w:t>
      </w:r>
    </w:p>
    <w:p w:rsidR="00423CE5" w:rsidRPr="00943347" w:rsidRDefault="00423CE5" w:rsidP="00943347">
      <w:pPr>
        <w:widowControl w:val="0"/>
        <w:autoSpaceDE w:val="0"/>
        <w:autoSpaceDN w:val="0"/>
        <w:adjustRightInd w:val="0"/>
        <w:ind w:firstLine="709"/>
      </w:pPr>
      <w:r w:rsidRPr="00943347">
        <w:t>Непрерывный процесс инновационно</w:t>
      </w:r>
      <w:r w:rsidR="001B3122">
        <w:t>-</w:t>
      </w:r>
      <w:r w:rsidRPr="00943347">
        <w:t>организационного развития предполагает создание новых подразделений, ориентированных на перспективную продукцию и рынки сбыта</w:t>
      </w:r>
      <w:r w:rsidR="00943347" w:rsidRPr="00943347">
        <w:t xml:space="preserve">. </w:t>
      </w:r>
      <w:r w:rsidRPr="00943347">
        <w:t xml:space="preserve">Такие организационные </w:t>
      </w:r>
      <w:r w:rsidRPr="00943347">
        <w:lastRenderedPageBreak/>
        <w:t>формы, разумные по размерам, обладают необходимой подвижностью и восприимчивостью к технологическому прогрессу</w:t>
      </w:r>
      <w:r w:rsidR="00943347" w:rsidRPr="00943347">
        <w:t xml:space="preserve">. </w:t>
      </w:r>
    </w:p>
    <w:p w:rsidR="00AE6402" w:rsidRPr="00943347" w:rsidRDefault="00423CE5" w:rsidP="00943347">
      <w:pPr>
        <w:widowControl w:val="0"/>
        <w:autoSpaceDE w:val="0"/>
        <w:autoSpaceDN w:val="0"/>
        <w:adjustRightInd w:val="0"/>
        <w:ind w:firstLine="709"/>
      </w:pPr>
      <w:r w:rsidRPr="00943347">
        <w:t>В зависимости от успеха новшества меняется статус соответствующего подразделения, его непосредственного руководителя и подчиненных</w:t>
      </w:r>
      <w:r w:rsidR="00943347" w:rsidRPr="00943347">
        <w:t xml:space="preserve">. </w:t>
      </w:r>
    </w:p>
    <w:p w:rsidR="00423CE5" w:rsidRPr="00943347" w:rsidRDefault="00AE6402" w:rsidP="00943347">
      <w:pPr>
        <w:widowControl w:val="0"/>
        <w:autoSpaceDE w:val="0"/>
        <w:autoSpaceDN w:val="0"/>
        <w:adjustRightInd w:val="0"/>
        <w:ind w:firstLine="709"/>
      </w:pPr>
      <w:r w:rsidRPr="00943347">
        <w:t>Малое инновационное предпринимательство связано с процессами формирования новых фирм в рамках старых компаний, созданием и функционированием рисковых фирм, разработкой и реализацией инкубаторных программ</w:t>
      </w:r>
      <w:r w:rsidR="00943347" w:rsidRPr="00943347">
        <w:t xml:space="preserve">. </w:t>
      </w:r>
    </w:p>
    <w:p w:rsidR="00943347" w:rsidRPr="00943347" w:rsidRDefault="00423CE5" w:rsidP="00943347">
      <w:pPr>
        <w:widowControl w:val="0"/>
        <w:autoSpaceDE w:val="0"/>
        <w:autoSpaceDN w:val="0"/>
        <w:adjustRightInd w:val="0"/>
        <w:ind w:firstLine="709"/>
      </w:pPr>
      <w:bookmarkStart w:id="7" w:name="5.2"/>
      <w:bookmarkEnd w:id="7"/>
      <w:r w:rsidRPr="00943347">
        <w:t>Некоторые компании, организовавшие внутри своей структуры новую фирму, делают ее своей полной собственностью</w:t>
      </w:r>
      <w:r w:rsidR="00943347" w:rsidRPr="00943347">
        <w:t xml:space="preserve">. </w:t>
      </w:r>
      <w:r w:rsidRPr="00943347">
        <w:t>В подобном варианте сотрудники</w:t>
      </w:r>
      <w:r w:rsidR="00943347" w:rsidRPr="00943347">
        <w:t xml:space="preserve"> - </w:t>
      </w:r>
      <w:r w:rsidRPr="00943347">
        <w:t>основатели молодой фирмы обычно получают право приобретения в течение ряда лет акций по льготной цене</w:t>
      </w:r>
      <w:r w:rsidR="00943347" w:rsidRPr="00943347">
        <w:t xml:space="preserve">. </w:t>
      </w:r>
      <w:r w:rsidRPr="00943347">
        <w:t>По истечении нескольких лет материнская компания</w:t>
      </w:r>
      <w:r w:rsidR="00943347" w:rsidRPr="00943347">
        <w:t xml:space="preserve"> - </w:t>
      </w:r>
      <w:r w:rsidRPr="00943347">
        <w:t>держатель контрольного пакета акций получает возможность выкупать акции, принадлежащие сотрудникам-основателям, которые получают определённые доходы от прироста капитала</w:t>
      </w:r>
      <w:r w:rsidR="00943347" w:rsidRPr="00943347">
        <w:t xml:space="preserve">. </w:t>
      </w:r>
    </w:p>
    <w:p w:rsidR="001B3122" w:rsidRDefault="001B3122" w:rsidP="00943347">
      <w:pPr>
        <w:widowControl w:val="0"/>
        <w:autoSpaceDE w:val="0"/>
        <w:autoSpaceDN w:val="0"/>
        <w:adjustRightInd w:val="0"/>
        <w:ind w:firstLine="709"/>
      </w:pPr>
    </w:p>
    <w:p w:rsidR="00943347" w:rsidRPr="00943347" w:rsidRDefault="00943347" w:rsidP="001B3122">
      <w:pPr>
        <w:pStyle w:val="2"/>
      </w:pPr>
      <w:bookmarkStart w:id="8" w:name="_Toc229551468"/>
      <w:r>
        <w:t>1.3</w:t>
      </w:r>
      <w:r w:rsidRPr="00943347">
        <w:t xml:space="preserve"> </w:t>
      </w:r>
      <w:r w:rsidR="00423CE5" w:rsidRPr="00943347">
        <w:t>Венчурные фирмы</w:t>
      </w:r>
      <w:bookmarkEnd w:id="8"/>
    </w:p>
    <w:p w:rsidR="001B3122" w:rsidRDefault="001B3122" w:rsidP="00943347">
      <w:pPr>
        <w:widowControl w:val="0"/>
        <w:autoSpaceDE w:val="0"/>
        <w:autoSpaceDN w:val="0"/>
        <w:adjustRightInd w:val="0"/>
        <w:ind w:firstLine="709"/>
      </w:pPr>
    </w:p>
    <w:p w:rsidR="00860429" w:rsidRPr="00943347" w:rsidRDefault="00860429" w:rsidP="00943347">
      <w:pPr>
        <w:widowControl w:val="0"/>
        <w:autoSpaceDE w:val="0"/>
        <w:autoSpaceDN w:val="0"/>
        <w:adjustRightInd w:val="0"/>
        <w:ind w:firstLine="709"/>
      </w:pPr>
      <w:r w:rsidRPr="00943347">
        <w:t>В</w:t>
      </w:r>
      <w:r w:rsidR="00D22F76" w:rsidRPr="00943347">
        <w:t>енчурная фирма</w:t>
      </w:r>
      <w:r w:rsidR="00943347" w:rsidRPr="00943347">
        <w:t xml:space="preserve"> - </w:t>
      </w:r>
      <w:r w:rsidRPr="00943347">
        <w:t>предприятие, продуктом которого являются связанные с риском инновации (нововведения</w:t>
      </w:r>
      <w:r w:rsidR="00943347" w:rsidRPr="00943347">
        <w:t xml:space="preserve">) </w:t>
      </w:r>
      <w:r w:rsidRPr="00943347">
        <w:t>различного рода</w:t>
      </w:r>
      <w:r w:rsidR="00943347" w:rsidRPr="00943347">
        <w:t xml:space="preserve">: </w:t>
      </w:r>
      <w:r w:rsidRPr="00943347">
        <w:t>в области научных исследований, технологии, создания новых продуктов, организации производства, маркетинга</w:t>
      </w:r>
      <w:r w:rsidR="00943347" w:rsidRPr="00943347">
        <w:t xml:space="preserve">. </w:t>
      </w:r>
      <w:r w:rsidRPr="00943347">
        <w:t>Венчурная фирма служит начальной ступенью развития продукта, занимаясь отбором и разработкой научной или технической идеи, ее апробацией, созданием образцов и моделей для последующей их передачи на стадию промышленного производства</w:t>
      </w:r>
      <w:r w:rsidR="00943347" w:rsidRPr="00943347">
        <w:t xml:space="preserve">. </w:t>
      </w:r>
      <w:r w:rsidRPr="00943347">
        <w:t>Зачастую с окончанием работы над данным продуктом фирма прекращает свое существование</w:t>
      </w:r>
      <w:r w:rsidR="00943347" w:rsidRPr="00943347">
        <w:t xml:space="preserve">. </w:t>
      </w:r>
      <w:r w:rsidRPr="00943347">
        <w:t>Венчурные фирмы реализуют лишь небольшую долю поступающих проектов</w:t>
      </w:r>
      <w:r w:rsidR="00943347" w:rsidRPr="00943347">
        <w:t xml:space="preserve">. </w:t>
      </w:r>
      <w:r w:rsidRPr="00943347">
        <w:t>Так как 30-40% принятых к разработке проектов оказываются убыточными, значительная часть фирм разоряется</w:t>
      </w:r>
      <w:r w:rsidR="00943347" w:rsidRPr="00943347">
        <w:t xml:space="preserve">. </w:t>
      </w:r>
    </w:p>
    <w:p w:rsidR="00860429" w:rsidRPr="00943347" w:rsidRDefault="00860429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Как правило, венчурные фирмы относятся к малому и среднему </w:t>
      </w:r>
      <w:r w:rsidRPr="00943347">
        <w:lastRenderedPageBreak/>
        <w:t>инновационному бизнесу, с числом занятых до 500 человек</w:t>
      </w:r>
      <w:r w:rsidR="00943347" w:rsidRPr="00943347">
        <w:t xml:space="preserve">. </w:t>
      </w:r>
      <w:r w:rsidRPr="00943347">
        <w:t>В обычной неформальной обстановке небольших научных коллективов создаются условия для проявления творческой инициативы, более полного раскрытия талантов каждого их члена и быстрой реализация новых идей</w:t>
      </w:r>
      <w:r w:rsidR="00943347" w:rsidRPr="00943347">
        <w:t xml:space="preserve">. </w:t>
      </w:r>
      <w:r w:rsidRPr="00943347">
        <w:t>Поэтому потенциал венчурных фирм наилучшим образом используется в наукоемких, технически сложных отраслях, где он сочетается с огромными производственными и финансовыми возможностями крупных компаний</w:t>
      </w:r>
      <w:r w:rsidR="00943347" w:rsidRPr="00943347">
        <w:t xml:space="preserve">. </w:t>
      </w:r>
      <w:r w:rsidRPr="00943347">
        <w:t>Наиболее благоприятными для деятельности венчурных фирм являются отрасли, где жизненный цикл продукта невелик</w:t>
      </w:r>
      <w:r w:rsidR="00943347" w:rsidRPr="00943347">
        <w:t xml:space="preserve">. </w:t>
      </w:r>
      <w:r w:rsidRPr="00943347">
        <w:t>Быстрая смена номенклатуры продукции позволяет небольшим фирмам переходить от одной инновации к другой</w:t>
      </w:r>
      <w:r w:rsidR="00943347" w:rsidRPr="00943347">
        <w:t xml:space="preserve">. </w:t>
      </w:r>
    </w:p>
    <w:p w:rsidR="00423CE5" w:rsidRPr="00943347" w:rsidRDefault="00423CE5" w:rsidP="00943347">
      <w:pPr>
        <w:widowControl w:val="0"/>
        <w:autoSpaceDE w:val="0"/>
        <w:autoSpaceDN w:val="0"/>
        <w:adjustRightInd w:val="0"/>
        <w:ind w:firstLine="709"/>
      </w:pPr>
      <w:r w:rsidRPr="00943347">
        <w:t>Рискофирма представляет собой организацию, создаваемую для реализации инновационного проекта, связанного со значительным риском</w:t>
      </w:r>
      <w:r w:rsidR="00943347" w:rsidRPr="00943347">
        <w:t xml:space="preserve">. </w:t>
      </w:r>
    </w:p>
    <w:p w:rsidR="00423CE5" w:rsidRPr="00943347" w:rsidRDefault="00423CE5" w:rsidP="00943347">
      <w:pPr>
        <w:widowControl w:val="0"/>
        <w:autoSpaceDE w:val="0"/>
        <w:autoSpaceDN w:val="0"/>
        <w:adjustRightInd w:val="0"/>
        <w:ind w:firstLine="709"/>
      </w:pPr>
      <w:r w:rsidRPr="00943347">
        <w:t>Создание рискофирмы происходит следующим образом</w:t>
      </w:r>
      <w:r w:rsidR="00943347" w:rsidRPr="00943347">
        <w:t xml:space="preserve">. </w:t>
      </w:r>
      <w:r w:rsidRPr="00943347">
        <w:t>Группа людей, располагающих оригинальной идеей, но не имеющих средств для ее осуществления, вступает в контакт с инвесторами (венчурными фондами</w:t>
      </w:r>
      <w:r w:rsidR="00943347" w:rsidRPr="00943347">
        <w:t xml:space="preserve">). </w:t>
      </w:r>
      <w:r w:rsidRPr="00943347">
        <w:t>Этот контакт осуществляется через посредника</w:t>
      </w:r>
      <w:r w:rsidR="00943347" w:rsidRPr="00943347">
        <w:t xml:space="preserve">: </w:t>
      </w:r>
      <w:r w:rsidRPr="00943347">
        <w:t>руководителя мелкого предприятия, который должен быть компетентен не только в научно-технической сфере деятельности, но и в области производства и реализации продукции (если идея связана с организацией производства</w:t>
      </w:r>
      <w:r w:rsidR="00943347" w:rsidRPr="00943347">
        <w:t xml:space="preserve">). </w:t>
      </w:r>
      <w:r w:rsidRPr="00943347">
        <w:t>Как руководитель будущей рискофирмы он обеспечивает частичное финансирование проекта и руководит рядом направлений деятельности в течение 3-7 лет, вплоть до того момента, когда рискофирма передает через продажу акций ведение дел более мощной финансово-производственной группировке, если достигнутый уровень развития требует расширения масштабов производства</w:t>
      </w:r>
      <w:r w:rsidR="00943347" w:rsidRPr="00943347">
        <w:t xml:space="preserve">. </w:t>
      </w:r>
    </w:p>
    <w:p w:rsidR="00943347" w:rsidRPr="00943347" w:rsidRDefault="00423CE5" w:rsidP="00943347">
      <w:pPr>
        <w:widowControl w:val="0"/>
        <w:autoSpaceDE w:val="0"/>
        <w:autoSpaceDN w:val="0"/>
        <w:adjustRightInd w:val="0"/>
        <w:ind w:firstLine="709"/>
      </w:pPr>
      <w:r w:rsidRPr="00943347">
        <w:t>По оценке экономистов, в 15% случаев рисковый капитал полностью теряется</w:t>
      </w:r>
      <w:r w:rsidR="00943347" w:rsidRPr="00943347">
        <w:t xml:space="preserve">; </w:t>
      </w:r>
      <w:r w:rsidRPr="00943347">
        <w:t>25% рискофирм несут убытки в течение более длительного времени, чем предполагалось первоначально</w:t>
      </w:r>
      <w:r w:rsidR="00943347" w:rsidRPr="00943347">
        <w:t xml:space="preserve">; </w:t>
      </w:r>
      <w:r w:rsidRPr="00943347">
        <w:t xml:space="preserve">30% рискофирм дают весьма скромную прибыль, но в 30% случаев успех позволяет в течение всего </w:t>
      </w:r>
      <w:r w:rsidRPr="00943347">
        <w:lastRenderedPageBreak/>
        <w:t>нескольких лет многократно перекрыть прибылью все вложенные средства</w:t>
      </w:r>
      <w:r w:rsidR="00943347" w:rsidRPr="00943347">
        <w:t xml:space="preserve">. </w:t>
      </w:r>
    </w:p>
    <w:p w:rsidR="00943347" w:rsidRPr="00943347" w:rsidRDefault="001B3122" w:rsidP="001B3122">
      <w:pPr>
        <w:pStyle w:val="2"/>
      </w:pPr>
      <w:r>
        <w:br w:type="page"/>
      </w:r>
      <w:bookmarkStart w:id="9" w:name="_Toc229551469"/>
      <w:r w:rsidR="00AF16DD" w:rsidRPr="00943347">
        <w:lastRenderedPageBreak/>
        <w:t>2</w:t>
      </w:r>
      <w:r w:rsidR="00943347" w:rsidRPr="00943347">
        <w:t xml:space="preserve">. </w:t>
      </w:r>
      <w:r w:rsidR="00AF16DD" w:rsidRPr="00943347">
        <w:t xml:space="preserve">Анализ финансового состояния ООО </w:t>
      </w:r>
      <w:r w:rsidR="00943347" w:rsidRPr="00943347">
        <w:t>"</w:t>
      </w:r>
      <w:r w:rsidR="00AF16DD" w:rsidRPr="00943347">
        <w:t>Автомолпром</w:t>
      </w:r>
      <w:r w:rsidR="00943347" w:rsidRPr="00943347">
        <w:t>"</w:t>
      </w:r>
      <w:bookmarkEnd w:id="9"/>
    </w:p>
    <w:p w:rsidR="001B3122" w:rsidRDefault="001B3122" w:rsidP="00943347">
      <w:pPr>
        <w:widowControl w:val="0"/>
        <w:autoSpaceDE w:val="0"/>
        <w:autoSpaceDN w:val="0"/>
        <w:adjustRightInd w:val="0"/>
        <w:ind w:firstLine="709"/>
      </w:pPr>
    </w:p>
    <w:p w:rsidR="00943347" w:rsidRPr="00943347" w:rsidRDefault="00943347" w:rsidP="001B3122">
      <w:pPr>
        <w:pStyle w:val="2"/>
      </w:pPr>
      <w:bookmarkStart w:id="10" w:name="_Toc229551470"/>
      <w:r>
        <w:t>2.1</w:t>
      </w:r>
      <w:r w:rsidRPr="00943347">
        <w:t xml:space="preserve"> </w:t>
      </w:r>
      <w:r w:rsidR="005E14BA" w:rsidRPr="00943347">
        <w:t xml:space="preserve">Общая характеристика ООО </w:t>
      </w:r>
      <w:r w:rsidRPr="00943347">
        <w:t>"</w:t>
      </w:r>
      <w:r w:rsidR="005E14BA" w:rsidRPr="00943347">
        <w:t>Автомолпром</w:t>
      </w:r>
      <w:r w:rsidRPr="00943347">
        <w:t>"</w:t>
      </w:r>
      <w:bookmarkEnd w:id="10"/>
    </w:p>
    <w:p w:rsidR="001B3122" w:rsidRDefault="001B3122" w:rsidP="00943347">
      <w:pPr>
        <w:widowControl w:val="0"/>
        <w:autoSpaceDE w:val="0"/>
        <w:autoSpaceDN w:val="0"/>
        <w:adjustRightInd w:val="0"/>
        <w:ind w:firstLine="709"/>
      </w:pP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Общество с ограниченной ответственностью </w:t>
      </w:r>
      <w:r w:rsidR="00943347" w:rsidRPr="00943347">
        <w:t>"</w:t>
      </w:r>
      <w:r w:rsidRPr="00943347">
        <w:t>Автомолпром</w:t>
      </w:r>
      <w:r w:rsidR="00943347" w:rsidRPr="00943347">
        <w:t>"</w:t>
      </w:r>
      <w:r w:rsidRPr="00943347">
        <w:t xml:space="preserve"> автотранспортное предприятие, начало деятельности 15</w:t>
      </w:r>
      <w:r w:rsidR="00943347">
        <w:t>.0</w:t>
      </w:r>
      <w:r w:rsidRPr="00943347">
        <w:t>3</w:t>
      </w:r>
      <w:r w:rsidR="00943347">
        <w:t>.0</w:t>
      </w:r>
      <w:r w:rsidRPr="00943347">
        <w:t>7г</w:t>
      </w:r>
      <w:r w:rsidR="00943347" w:rsidRPr="00943347">
        <w:t xml:space="preserve">. </w:t>
      </w:r>
      <w:r w:rsidRPr="00943347">
        <w:t xml:space="preserve">Образовано общество путем выделения службы автотранспорта ОАО </w:t>
      </w:r>
      <w:r w:rsidR="00943347" w:rsidRPr="00943347">
        <w:t>"</w:t>
      </w:r>
      <w:r w:rsidRPr="00943347">
        <w:t>Уфамолагропром</w:t>
      </w:r>
      <w:r w:rsidR="00943347" w:rsidRPr="00943347">
        <w:t xml:space="preserve">".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Автопарк разделен на 2 колонны</w:t>
      </w:r>
      <w:r w:rsidR="00943347" w:rsidRPr="00943347">
        <w:t xml:space="preserve">: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1 колонна (молоковозы</w:t>
      </w:r>
      <w:r w:rsidR="00943347" w:rsidRPr="00943347">
        <w:t xml:space="preserve">) </w:t>
      </w:r>
      <w:r w:rsidRPr="00943347">
        <w:t xml:space="preserve">осуществляет доставку сырого молока на комбинат,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2 колонна (фургоны, рефрижераторы, технологический транспорт</w:t>
      </w:r>
      <w:r w:rsidR="00943347" w:rsidRPr="00943347">
        <w:t xml:space="preserve">) </w:t>
      </w:r>
      <w:r w:rsidRPr="00943347">
        <w:t>осуществляют развоз готовой продукции по Уфе, по городам Башкирии и за её приделами и обслуживают производственный процесс на комбинате</w:t>
      </w:r>
      <w:r w:rsidR="00943347" w:rsidRPr="00943347">
        <w:t xml:space="preserve">.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Основные заказчики продукции</w:t>
      </w:r>
      <w:r w:rsidR="00943347" w:rsidRPr="00943347">
        <w:t xml:space="preserve">: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ОАО </w:t>
      </w:r>
      <w:r w:rsidR="00943347" w:rsidRPr="00943347">
        <w:t>"</w:t>
      </w:r>
      <w:r w:rsidRPr="00943347">
        <w:t>Уфамолагропром</w:t>
      </w:r>
      <w:r w:rsidR="00943347" w:rsidRPr="00943347">
        <w:t>"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филиал ОАО </w:t>
      </w:r>
      <w:r w:rsidR="00943347" w:rsidRPr="00943347">
        <w:t>"</w:t>
      </w:r>
      <w:r w:rsidRPr="00943347">
        <w:t>ВБД</w:t>
      </w:r>
      <w:r w:rsidR="00943347" w:rsidRPr="00943347">
        <w:t>"</w:t>
      </w:r>
      <w:r w:rsidRPr="00943347">
        <w:t xml:space="preserve">,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Уфимский филиал ОАО </w:t>
      </w:r>
      <w:r w:rsidR="00943347" w:rsidRPr="00943347">
        <w:t>"</w:t>
      </w:r>
      <w:r w:rsidRPr="00943347">
        <w:t>ВБД Продукты Питания</w:t>
      </w:r>
      <w:r w:rsidR="00943347" w:rsidRPr="00943347">
        <w:t>"</w:t>
      </w:r>
      <w:r w:rsidRPr="00943347">
        <w:t xml:space="preserve">,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ООО </w:t>
      </w:r>
      <w:r w:rsidR="00943347" w:rsidRPr="00943347">
        <w:t>"</w:t>
      </w:r>
      <w:r w:rsidRPr="00943347">
        <w:t>Молочные реки</w:t>
      </w:r>
      <w:r w:rsidR="00943347" w:rsidRPr="00943347">
        <w:t>"</w:t>
      </w:r>
      <w:r w:rsidRPr="00943347">
        <w:t xml:space="preserve"> и др</w:t>
      </w:r>
      <w:r w:rsidR="00943347" w:rsidRPr="00943347">
        <w:t xml:space="preserve">.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Основными </w:t>
      </w:r>
      <w:r w:rsidRPr="00943347">
        <w:rPr>
          <w:rStyle w:val="a7"/>
          <w:b w:val="0"/>
          <w:bCs w:val="0"/>
        </w:rPr>
        <w:t>задачами автотранспортного предприятия</w:t>
      </w:r>
      <w:r w:rsidRPr="00943347">
        <w:t xml:space="preserve"> являются</w:t>
      </w:r>
      <w:r w:rsidR="00943347" w:rsidRPr="00943347">
        <w:t xml:space="preserve">: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организация и выполнение перевозок в соответствии с планом и заданиями</w:t>
      </w:r>
      <w:r w:rsidR="00943347" w:rsidRPr="00943347">
        <w:t xml:space="preserve">;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хранение, техническое обслуживание и ремонт подвижного состава</w:t>
      </w:r>
      <w:r w:rsidR="00943347" w:rsidRPr="00943347">
        <w:t xml:space="preserve">;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материально-техническое снабжение предприятия</w:t>
      </w:r>
      <w:r w:rsidR="00943347" w:rsidRPr="00943347">
        <w:t xml:space="preserve">;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подбор, расстановка и повышение квалификации персонала</w:t>
      </w:r>
      <w:r w:rsidR="00943347" w:rsidRPr="00943347">
        <w:t xml:space="preserve">;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организация труда, планирование и учет производственно-финансовой деятельности</w:t>
      </w:r>
      <w:r w:rsidR="00943347" w:rsidRPr="00943347">
        <w:t xml:space="preserve">.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Основными процессами производственной деятельности  являются</w:t>
      </w:r>
      <w:r w:rsidR="00943347" w:rsidRPr="00943347">
        <w:t xml:space="preserve">: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основное производство</w:t>
      </w:r>
      <w:r w:rsidR="00943347" w:rsidRPr="00943347">
        <w:t xml:space="preserve">;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вспомогательное производство</w:t>
      </w:r>
      <w:r w:rsidR="00943347" w:rsidRPr="00943347">
        <w:t xml:space="preserve">;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обслуживающее производство</w:t>
      </w:r>
      <w:r w:rsidR="00943347" w:rsidRPr="00943347">
        <w:t xml:space="preserve">;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lastRenderedPageBreak/>
        <w:t>управление производством</w:t>
      </w:r>
      <w:r w:rsidR="00943347" w:rsidRPr="00943347">
        <w:t xml:space="preserve">.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rPr>
          <w:rStyle w:val="a7"/>
          <w:b w:val="0"/>
          <w:bCs w:val="0"/>
        </w:rPr>
        <w:t>Основное производство на автомобильном транспорте</w:t>
      </w:r>
      <w:r w:rsidR="00943347" w:rsidRPr="00943347">
        <w:t xml:space="preserve"> - </w:t>
      </w:r>
      <w:r w:rsidRPr="00943347">
        <w:t>выполнение перевозок, что является определяющим для автотранспортного предприятия</w:t>
      </w:r>
      <w:r w:rsidR="00943347" w:rsidRPr="00943347">
        <w:t xml:space="preserve">. </w:t>
      </w:r>
      <w:r w:rsidRPr="00943347">
        <w:t>Однако основное производство нуждается в обслуживании и выполнении комплекса вспомогательных работ</w:t>
      </w:r>
      <w:r w:rsidR="00943347" w:rsidRPr="00943347">
        <w:t xml:space="preserve">.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rPr>
          <w:rStyle w:val="a7"/>
          <w:b w:val="0"/>
          <w:bCs w:val="0"/>
        </w:rPr>
        <w:t>Вспомогательное производство автотранспортного предприятия</w:t>
      </w:r>
      <w:r w:rsidR="00943347" w:rsidRPr="00943347">
        <w:t xml:space="preserve"> - </w:t>
      </w:r>
      <w:r w:rsidRPr="00943347">
        <w:t>это совокупность производственных процессов, имеющих свой результат труда в виде определенной технической готовности подвижного состава, который используется в основном производстве</w:t>
      </w:r>
      <w:r w:rsidR="00943347" w:rsidRPr="00943347">
        <w:t xml:space="preserve">.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Обслуживающие производства материального продукта не создают</w:t>
      </w:r>
      <w:r w:rsidR="00943347" w:rsidRPr="00943347">
        <w:t xml:space="preserve">. </w:t>
      </w:r>
      <w:r w:rsidRPr="00943347">
        <w:t>Они обеспечивают основное и вспомогательное производство энергоресурсами, информационным обслуживанием, контролируют качество технического обслуживания и ремонта</w:t>
      </w:r>
      <w:r w:rsidR="00943347" w:rsidRPr="00943347">
        <w:t xml:space="preserve">. </w:t>
      </w:r>
      <w:r w:rsidRPr="00943347">
        <w:t xml:space="preserve">Автотранспортное предприятие для успешной деятельности должно состоять из ряда структурных подразделений с определенными функциями и строго определенными взаимосвязями, организационная структура ООО </w:t>
      </w:r>
      <w:r w:rsidR="00943347" w:rsidRPr="00943347">
        <w:t>"</w:t>
      </w:r>
      <w:r w:rsidRPr="00943347">
        <w:t>Автомолпром</w:t>
      </w:r>
      <w:r w:rsidR="00943347" w:rsidRPr="00943347">
        <w:t>"</w:t>
      </w:r>
      <w:r w:rsidRPr="00943347">
        <w:t xml:space="preserve"> представлена на рисунке 1</w:t>
      </w:r>
      <w:r w:rsidR="00943347" w:rsidRPr="00943347">
        <w:t xml:space="preserve">. </w:t>
      </w:r>
      <w:r w:rsidRPr="00943347">
        <w:t>(</w:t>
      </w:r>
      <w:r w:rsidR="00943347">
        <w:t>рис.1</w:t>
      </w:r>
      <w:r w:rsidR="00943347" w:rsidRPr="00943347">
        <w:t xml:space="preserve">).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rPr>
          <w:rStyle w:val="a7"/>
          <w:b w:val="0"/>
          <w:bCs w:val="0"/>
        </w:rPr>
        <w:t>Производственная структура</w:t>
      </w:r>
      <w:r w:rsidRPr="00943347">
        <w:t xml:space="preserve"> автотранспортного предприятия формируется следующим составом</w:t>
      </w:r>
      <w:r w:rsidR="00943347" w:rsidRPr="00943347">
        <w:t xml:space="preserve">: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основная (эксплуатационная</w:t>
      </w:r>
      <w:r w:rsidR="00943347" w:rsidRPr="00943347">
        <w:t xml:space="preserve">) </w:t>
      </w:r>
      <w:r w:rsidRPr="00943347">
        <w:t>служба</w:t>
      </w:r>
      <w:r w:rsidR="00943347" w:rsidRPr="00943347">
        <w:t xml:space="preserve"> - </w:t>
      </w:r>
      <w:r w:rsidRPr="00943347">
        <w:t>служба организации перевозок</w:t>
      </w:r>
      <w:r w:rsidR="00943347" w:rsidRPr="00943347">
        <w:t xml:space="preserve">;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вспомогательное производство</w:t>
      </w:r>
      <w:r w:rsidR="00943347" w:rsidRPr="00943347">
        <w:t xml:space="preserve"> - </w:t>
      </w:r>
      <w:r w:rsidRPr="00943347">
        <w:t>техническая служба</w:t>
      </w:r>
      <w:r w:rsidR="00943347" w:rsidRPr="00943347">
        <w:t xml:space="preserve">;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обслуживающее производство</w:t>
      </w:r>
      <w:r w:rsidR="00943347" w:rsidRPr="00943347">
        <w:t xml:space="preserve"> - </w:t>
      </w:r>
      <w:r w:rsidRPr="00943347">
        <w:t>служба главного механика и энергетика</w:t>
      </w:r>
      <w:r w:rsidR="00943347" w:rsidRPr="00943347">
        <w:t xml:space="preserve">;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служба подсобно-вспомогательных работ (уборка помещений, территории и </w:t>
      </w:r>
      <w:r w:rsidR="00943347" w:rsidRPr="00943347">
        <w:t xml:space="preserve">т.п.);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службы управления</w:t>
      </w:r>
      <w:r w:rsidR="00943347" w:rsidRPr="00943347">
        <w:t xml:space="preserve">. </w:t>
      </w:r>
    </w:p>
    <w:p w:rsidR="00943347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Эти функциональные подразделения нуждаются в информации о состоянии своего объекта ответственности</w:t>
      </w:r>
      <w:r w:rsidR="00943347" w:rsidRPr="00943347">
        <w:t xml:space="preserve">. </w:t>
      </w:r>
      <w:r w:rsidRPr="00943347">
        <w:t>Полученная информация требует анализа, а в случае внештатной ситуации</w:t>
      </w:r>
      <w:r w:rsidR="00943347" w:rsidRPr="00943347">
        <w:t xml:space="preserve"> - </w:t>
      </w:r>
      <w:r w:rsidRPr="00943347">
        <w:t>воздействия путем принятия решения</w:t>
      </w:r>
      <w:r w:rsidR="00943347" w:rsidRPr="00943347">
        <w:t xml:space="preserve">. </w:t>
      </w:r>
      <w:r w:rsidRPr="00943347">
        <w:t>Это определяет необходимость управления</w:t>
      </w:r>
      <w:r w:rsidR="00943347" w:rsidRPr="00943347">
        <w:t xml:space="preserve">. </w:t>
      </w:r>
    </w:p>
    <w:p w:rsidR="00E52085" w:rsidRDefault="00E52085" w:rsidP="00943347">
      <w:pPr>
        <w:widowControl w:val="0"/>
        <w:autoSpaceDE w:val="0"/>
        <w:autoSpaceDN w:val="0"/>
        <w:adjustRightInd w:val="0"/>
        <w:ind w:firstLine="709"/>
        <w:sectPr w:rsidR="00E52085" w:rsidSect="00943347">
          <w:headerReference w:type="default" r:id="rId7"/>
          <w:footerReference w:type="default" r:id="rId8"/>
          <w:pgSz w:w="11906" w:h="16838"/>
          <w:pgMar w:top="1134" w:right="850" w:bottom="1134" w:left="1701" w:header="283" w:footer="709" w:gutter="0"/>
          <w:pgNumType w:start="1"/>
          <w:cols w:space="708"/>
          <w:titlePg/>
          <w:docGrid w:linePitch="381"/>
        </w:sectPr>
      </w:pPr>
    </w:p>
    <w:p w:rsidR="005E14BA" w:rsidRPr="00943347" w:rsidRDefault="00341F5E" w:rsidP="00943347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lastRenderedPageBreak/>
        <w:pict>
          <v:group id="_x0000_s1026" style="position:absolute;left:0;text-align:left;margin-left:6.65pt;margin-top:-20.8pt;width:728.35pt;height:434.8pt;z-index:251666432" coordorigin="1134,718" coordsize="15120,10428">
            <v:rect id="_x0000_s1027" style="position:absolute;left:7254;top:718;width:4320;height:900">
              <v:textbox style="mso-next-textbox:#_x0000_s1027">
                <w:txbxContent>
                  <w:p w:rsidR="00871630" w:rsidRDefault="00871630" w:rsidP="00E52085">
                    <w:pPr>
                      <w:pStyle w:val="afb"/>
                    </w:pPr>
                    <w:r>
                      <w:t>Генеральный директор</w:t>
                    </w:r>
                  </w:p>
                </w:txbxContent>
              </v:textbox>
            </v:rect>
            <v:rect id="_x0000_s1028" style="position:absolute;left:6714;top:5386;width:1080;height:1800">
              <v:textbox style="layout-flow:vertical;mso-layout-flow-alt:bottom-to-top;mso-next-textbox:#_x0000_s1028">
                <w:txbxContent>
                  <w:p w:rsidR="00871630" w:rsidRDefault="00871630" w:rsidP="00E52085">
                    <w:pPr>
                      <w:pStyle w:val="afb"/>
                    </w:pPr>
                    <w:r>
                      <w:t xml:space="preserve">    Диспетчер по    сбыту  </w:t>
                    </w:r>
                  </w:p>
                </w:txbxContent>
              </v:textbox>
            </v:rect>
            <v:rect id="_x0000_s1029" style="position:absolute;left:8334;top:3766;width:3060;height:1080">
              <v:textbox style="mso-next-textbox:#_x0000_s1029">
                <w:txbxContent>
                  <w:p w:rsidR="00871630" w:rsidRDefault="00871630" w:rsidP="00E52085">
                    <w:pPr>
                      <w:pStyle w:val="afb"/>
                    </w:pPr>
                    <w:r>
                      <w:t>Бухгалтерия</w:t>
                    </w:r>
                  </w:p>
                </w:txbxContent>
              </v:textbox>
            </v:rect>
            <v:line id="_x0000_s1030" style="position:absolute" from="2394,5770" to="2394,5770"/>
            <v:line id="_x0000_s1031" style="position:absolute" from="7614,5950" to="7614,5950"/>
            <v:line id="_x0000_s1032" style="position:absolute" from="9774,5770" to="9774,577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134;top:3766;width:2520;height:996">
              <v:textbox style="mso-next-textbox:#_x0000_s1033">
                <w:txbxContent>
                  <w:p w:rsidR="00871630" w:rsidRDefault="00871630" w:rsidP="00E52085">
                    <w:pPr>
                      <w:pStyle w:val="afb"/>
                    </w:pPr>
                    <w:r>
                      <w:t>Служба главного инженера</w:t>
                    </w:r>
                  </w:p>
                </w:txbxContent>
              </v:textbox>
            </v:shape>
            <v:shape id="_x0000_s1034" type="#_x0000_t202" style="position:absolute;left:1134;top:5386;width:900;height:1800">
              <v:textbox style="layout-flow:vertical;mso-layout-flow-alt:bottom-to-top;mso-next-textbox:#_x0000_s1034">
                <w:txbxContent>
                  <w:p w:rsidR="00871630" w:rsidRDefault="00871630" w:rsidP="00E52085">
                    <w:pPr>
                      <w:pStyle w:val="afb"/>
                    </w:pPr>
                    <w:r>
                      <w:t>Механик колонны № 1</w:t>
                    </w:r>
                  </w:p>
                </w:txbxContent>
              </v:textbox>
            </v:shape>
            <v:shape id="_x0000_s1035" type="#_x0000_t202" style="position:absolute;left:5274;top:3766;width:2520;height:1080">
              <v:textbox style="mso-next-textbox:#_x0000_s1035">
                <w:txbxContent>
                  <w:p w:rsidR="00871630" w:rsidRDefault="00871630" w:rsidP="00E52085">
                    <w:pPr>
                      <w:pStyle w:val="afb"/>
                    </w:pPr>
                    <w:r>
                      <w:t>Начальник диспетчерской службы</w:t>
                    </w:r>
                  </w:p>
                </w:txbxContent>
              </v:textbox>
            </v:shape>
            <v:shape id="_x0000_s1036" type="#_x0000_t202" style="position:absolute;left:7254;top:2146;width:4320;height:900">
              <v:textbox style="mso-next-textbox:#_x0000_s1036">
                <w:txbxContent>
                  <w:p w:rsidR="00871630" w:rsidRPr="00E75C70" w:rsidRDefault="00871630" w:rsidP="00E52085">
                    <w:pPr>
                      <w:pStyle w:val="afb"/>
                    </w:pPr>
                    <w:r>
                      <w:t>Исполнительный директор</w:t>
                    </w:r>
                  </w:p>
                </w:txbxContent>
              </v:textbox>
            </v:shape>
            <v:shape id="_x0000_s1037" type="#_x0000_t202" style="position:absolute;left:3294;top:5386;width:720;height:1800">
              <v:textbox style="layout-flow:vertical;mso-layout-flow-alt:bottom-to-top;mso-next-textbox:#_x0000_s1037">
                <w:txbxContent>
                  <w:p w:rsidR="00871630" w:rsidRDefault="00871630" w:rsidP="00E52085">
                    <w:pPr>
                      <w:pStyle w:val="afb"/>
                    </w:pPr>
                    <w:r>
                      <w:t>АРМ</w:t>
                    </w:r>
                  </w:p>
                </w:txbxContent>
              </v:textbox>
            </v:shape>
            <v:shape id="_x0000_s1038" type="#_x0000_t202" style="position:absolute;left:5274;top:5386;width:1080;height:1800">
              <v:textbox style="layout-flow:vertical;mso-layout-flow-alt:bottom-to-top;mso-next-textbox:#_x0000_s1038">
                <w:txbxContent>
                  <w:p w:rsidR="00871630" w:rsidRDefault="00871630" w:rsidP="00E52085">
                    <w:pPr>
                      <w:pStyle w:val="afb"/>
                    </w:pPr>
                    <w:r>
                      <w:t>Диспетчер по молоку</w:t>
                    </w:r>
                  </w:p>
                </w:txbxContent>
              </v:textbox>
            </v:shape>
            <v:shape id="_x0000_s1039" type="#_x0000_t202" style="position:absolute;left:11754;top:3766;width:1980;height:1080">
              <v:textbox style="mso-next-textbox:#_x0000_s1039">
                <w:txbxContent>
                  <w:p w:rsidR="00871630" w:rsidRDefault="00871630" w:rsidP="00E52085">
                    <w:pPr>
                      <w:pStyle w:val="afb"/>
                    </w:pPr>
                    <w:r>
                      <w:t xml:space="preserve"> Финансово-экономический отдел</w:t>
                    </w:r>
                  </w:p>
                </w:txbxContent>
              </v:textbox>
            </v:shape>
            <v:line id="_x0000_s1040" style="position:absolute" from="9414,1618" to="9414,2146"/>
            <v:line id="_x0000_s1041" style="position:absolute;flip:x" from="2214,2326" to="7254,2326"/>
            <v:line id="_x0000_s1042" style="position:absolute" from="2214,2326" to="2214,3778"/>
            <v:rect id="_x0000_s1043" style="position:absolute;left:2214;top:5386;width:900;height:1800">
              <v:textbox style="layout-flow:vertical;mso-layout-flow-alt:bottom-to-top;mso-next-textbox:#_x0000_s1043">
                <w:txbxContent>
                  <w:p w:rsidR="00871630" w:rsidRDefault="00871630" w:rsidP="00E52085">
                    <w:pPr>
                      <w:pStyle w:val="afb"/>
                    </w:pPr>
                    <w:r>
                      <w:t>Механик колонны № 2</w:t>
                    </w:r>
                  </w:p>
                </w:txbxContent>
              </v:textbox>
            </v:rect>
            <v:shape id="_x0000_s1044" type="#_x0000_t202" style="position:absolute;left:1134;top:7726;width:900;height:1440">
              <v:textbox style="layout-flow:vertical;mso-layout-flow-alt:bottom-to-top;mso-next-textbox:#_x0000_s1044">
                <w:txbxContent>
                  <w:p w:rsidR="00871630" w:rsidRDefault="00871630" w:rsidP="00E52085">
                    <w:pPr>
                      <w:pStyle w:val="afb"/>
                    </w:pPr>
                    <w:r>
                      <w:t>Дежурный механик</w:t>
                    </w:r>
                  </w:p>
                </w:txbxContent>
              </v:textbox>
            </v:shape>
            <v:shape id="_x0000_s1045" type="#_x0000_t202" style="position:absolute;left:1134;top:9706;width:720;height:1440">
              <v:textbox style="layout-flow:vertical;mso-layout-flow-alt:bottom-to-top;mso-next-textbox:#_x0000_s1045">
                <w:txbxContent>
                  <w:p w:rsidR="00871630" w:rsidRDefault="00871630" w:rsidP="00E52085">
                    <w:pPr>
                      <w:pStyle w:val="afb"/>
                    </w:pPr>
                    <w:r>
                      <w:t>водители</w:t>
                    </w:r>
                  </w:p>
                </w:txbxContent>
              </v:textbox>
            </v:shape>
            <v:shape id="_x0000_s1046" type="#_x0000_t202" style="position:absolute;left:2214;top:9706;width:720;height:1440">
              <v:textbox style="layout-flow:vertical;mso-layout-flow-alt:bottom-to-top;mso-next-textbox:#_x0000_s1046">
                <w:txbxContent>
                  <w:p w:rsidR="00871630" w:rsidRDefault="00871630" w:rsidP="00E52085">
                    <w:pPr>
                      <w:pStyle w:val="afb"/>
                    </w:pPr>
                    <w:r>
                      <w:t>водители</w:t>
                    </w:r>
                  </w:p>
                </w:txbxContent>
              </v:textbox>
            </v:shape>
            <v:rect id="_x0000_s1047" style="position:absolute;left:14094;top:3766;width:2160;height:1080">
              <v:textbox style="mso-next-textbox:#_x0000_s1047">
                <w:txbxContent>
                  <w:p w:rsidR="00871630" w:rsidRDefault="00871630" w:rsidP="00E52085">
                    <w:pPr>
                      <w:pStyle w:val="afb"/>
                    </w:pPr>
                    <w:r>
                      <w:t>Отдел по общим вопросам</w:t>
                    </w:r>
                  </w:p>
                </w:txbxContent>
              </v:textbox>
            </v:rect>
            <v:line id="_x0000_s1048" style="position:absolute" from="11574,2326" to="14994,2326"/>
            <v:line id="_x0000_s1049" style="position:absolute" from="14994,2326" to="14994,3766"/>
            <v:line id="_x0000_s1050" style="position:absolute" from="11574,2686" to="12834,2686"/>
            <v:line id="_x0000_s1051" style="position:absolute" from="12834,2686" to="12834,3766"/>
            <v:shape id="_x0000_s1052" type="#_x0000_t202" style="position:absolute;left:8154;top:5386;width:720;height:1980">
              <v:textbox style="layout-flow:vertical;mso-layout-flow-alt:bottom-to-top;mso-next-textbox:#_x0000_s1052">
                <w:txbxContent>
                  <w:p w:rsidR="00871630" w:rsidRDefault="00871630" w:rsidP="00E52085">
                    <w:pPr>
                      <w:pStyle w:val="afb"/>
                    </w:pPr>
                    <w:r>
                      <w:t>Главный бух.</w:t>
                    </w:r>
                  </w:p>
                </w:txbxContent>
              </v:textbox>
            </v:shape>
            <v:shape id="_x0000_s1053" type="#_x0000_t202" style="position:absolute;left:9054;top:5386;width:720;height:1980">
              <v:textbox style="layout-flow:vertical;mso-layout-flow-alt:bottom-to-top;mso-next-textbox:#_x0000_s1053">
                <w:txbxContent>
                  <w:p w:rsidR="00871630" w:rsidRDefault="00871630" w:rsidP="00E52085">
                    <w:pPr>
                      <w:pStyle w:val="afb"/>
                    </w:pPr>
                    <w:r>
                      <w:t>Бухгалтер по з/пл</w:t>
                    </w:r>
                  </w:p>
                </w:txbxContent>
              </v:textbox>
            </v:shape>
            <v:shape id="_x0000_s1054" type="#_x0000_t202" style="position:absolute;left:2214;top:7726;width:901;height:1440">
              <v:textbox style="layout-flow:vertical;mso-layout-flow-alt:bottom-to-top;mso-next-textbox:#_x0000_s1054">
                <w:txbxContent>
                  <w:p w:rsidR="00871630" w:rsidRDefault="00871630" w:rsidP="00E52085">
                    <w:pPr>
                      <w:pStyle w:val="afb"/>
                    </w:pPr>
                    <w:r>
                      <w:t>Дежурный механик</w:t>
                    </w:r>
                  </w:p>
                </w:txbxContent>
              </v:textbox>
            </v:shape>
            <v:shape id="_x0000_s1055" type="#_x0000_t202" style="position:absolute;left:9954;top:5386;width:900;height:1980">
              <v:textbox style="layout-flow:vertical;mso-layout-flow-alt:bottom-to-top;mso-next-textbox:#_x0000_s1055">
                <w:txbxContent>
                  <w:p w:rsidR="00871630" w:rsidRDefault="00871630" w:rsidP="00E52085">
                    <w:pPr>
                      <w:pStyle w:val="afb"/>
                    </w:pPr>
                    <w:r>
                      <w:t>Бухгалтер материалист</w:t>
                    </w:r>
                  </w:p>
                </w:txbxContent>
              </v:textbox>
            </v:shape>
            <v:shape id="_x0000_s1056" type="#_x0000_t202" style="position:absolute;left:11034;top:5386;width:720;height:1980">
              <v:textbox style="layout-flow:vertical;mso-layout-flow-alt:bottom-to-top;mso-next-textbox:#_x0000_s1056">
                <w:txbxContent>
                  <w:p w:rsidR="00871630" w:rsidRDefault="00871630" w:rsidP="00E52085">
                    <w:pPr>
                      <w:pStyle w:val="afb"/>
                    </w:pPr>
                    <w:r>
                      <w:t>Бух.таксировщик</w:t>
                    </w:r>
                  </w:p>
                </w:txbxContent>
              </v:textbox>
            </v:shape>
            <v:shape id="_x0000_s1057" type="#_x0000_t202" style="position:absolute;left:13914;top:5386;width:1080;height:2160">
              <v:textbox style="layout-flow:vertical;mso-layout-flow-alt:bottom-to-top;mso-next-textbox:#_x0000_s1057">
                <w:txbxContent>
                  <w:p w:rsidR="00871630" w:rsidRDefault="00871630" w:rsidP="00E52085">
                    <w:pPr>
                      <w:pStyle w:val="afb"/>
                    </w:pPr>
                    <w:r>
                      <w:t>ОК инж.по охр.труда</w:t>
                    </w:r>
                  </w:p>
                </w:txbxContent>
              </v:textbox>
            </v:shape>
            <v:shape id="_x0000_s1058" type="#_x0000_t202" style="position:absolute;left:15174;top:5386;width:1080;height:2160">
              <v:textbox style="layout-flow:vertical;mso-layout-flow-alt:bottom-to-top;mso-next-textbox:#_x0000_s1058">
                <w:txbxContent>
                  <w:p w:rsidR="00871630" w:rsidRDefault="00871630" w:rsidP="00E52085">
                    <w:pPr>
                      <w:pStyle w:val="afb"/>
                    </w:pPr>
                    <w:r>
                      <w:t>Офис-менеджер, юрист</w:t>
                    </w:r>
                  </w:p>
                </w:txbxContent>
              </v:textbox>
            </v:shape>
            <v:line id="_x0000_s1059" style="position:absolute" from="1494,4846" to="1494,5386"/>
            <v:line id="_x0000_s1060" style="position:absolute" from="2574,4846" to="2574,5386"/>
            <v:line id="_x0000_s1061" style="position:absolute" from="3474,4846" to="3474,5386"/>
            <v:line id="_x0000_s1062" style="position:absolute" from="5634,4762" to="5634,5482"/>
            <v:line id="_x0000_s1063" style="position:absolute" from="1494,7186" to="1494,7726"/>
            <v:line id="_x0000_s1064" style="position:absolute" from="2574,7186" to="2574,7726"/>
            <v:line id="_x0000_s1065" style="position:absolute" from="1494,9166" to="1494,9706"/>
            <v:line id="_x0000_s1066" style="position:absolute" from="2574,9166" to="2574,9706"/>
            <v:line id="_x0000_s1067" style="position:absolute" from="7254,4846" to="7254,5386"/>
            <v:line id="_x0000_s1068" style="position:absolute" from="8514,4846" to="8514,5386"/>
            <v:line id="_x0000_s1069" style="position:absolute" from="9414,4846" to="9414,5386"/>
            <v:line id="_x0000_s1070" style="position:absolute" from="10494,4846" to="10494,5386"/>
            <v:line id="_x0000_s1071" style="position:absolute" from="11214,4846" to="11214,5386"/>
            <v:line id="_x0000_s1072" style="position:absolute" from="14454,4846" to="14454,5386"/>
            <v:line id="_x0000_s1073" style="position:absolute" from="15714,4846" to="15714,5386"/>
            <v:line id="_x0000_s1074" style="position:absolute;flip:x" from="5994,2686" to="7254,2686"/>
            <v:line id="_x0000_s1075" style="position:absolute" from="5994,2686" to="5994,3766"/>
          </v:group>
        </w:pic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</w:p>
    <w:p w:rsidR="005E14BA" w:rsidRPr="00943347" w:rsidRDefault="00943347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</w:p>
    <w:p w:rsidR="00943347" w:rsidRPr="00943347" w:rsidRDefault="00341F5E" w:rsidP="00943347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line id="_x0000_s1076" style="position:absolute;left:0;text-align:left;z-index:251649024" from="522pt,11.4pt" to="585pt,11.4pt"/>
        </w:pict>
      </w:r>
    </w:p>
    <w:p w:rsidR="00943347" w:rsidRDefault="00943347" w:rsidP="00943347">
      <w:pPr>
        <w:widowControl w:val="0"/>
        <w:autoSpaceDE w:val="0"/>
        <w:autoSpaceDN w:val="0"/>
        <w:adjustRightInd w:val="0"/>
        <w:ind w:firstLine="709"/>
      </w:pPr>
    </w:p>
    <w:p w:rsidR="00E52085" w:rsidRDefault="00E52085" w:rsidP="00943347">
      <w:pPr>
        <w:widowControl w:val="0"/>
        <w:autoSpaceDE w:val="0"/>
        <w:autoSpaceDN w:val="0"/>
        <w:adjustRightInd w:val="0"/>
        <w:ind w:firstLine="709"/>
      </w:pPr>
    </w:p>
    <w:p w:rsidR="00E52085" w:rsidRDefault="00E52085" w:rsidP="00943347">
      <w:pPr>
        <w:widowControl w:val="0"/>
        <w:autoSpaceDE w:val="0"/>
        <w:autoSpaceDN w:val="0"/>
        <w:adjustRightInd w:val="0"/>
        <w:ind w:firstLine="709"/>
      </w:pPr>
    </w:p>
    <w:p w:rsidR="00E52085" w:rsidRDefault="00E52085" w:rsidP="00943347">
      <w:pPr>
        <w:widowControl w:val="0"/>
        <w:autoSpaceDE w:val="0"/>
        <w:autoSpaceDN w:val="0"/>
        <w:adjustRightInd w:val="0"/>
        <w:ind w:firstLine="709"/>
      </w:pPr>
    </w:p>
    <w:p w:rsidR="00E52085" w:rsidRDefault="00E52085" w:rsidP="00943347">
      <w:pPr>
        <w:widowControl w:val="0"/>
        <w:autoSpaceDE w:val="0"/>
        <w:autoSpaceDN w:val="0"/>
        <w:adjustRightInd w:val="0"/>
        <w:ind w:firstLine="709"/>
      </w:pPr>
    </w:p>
    <w:p w:rsidR="00E52085" w:rsidRDefault="00E52085" w:rsidP="00943347">
      <w:pPr>
        <w:widowControl w:val="0"/>
        <w:autoSpaceDE w:val="0"/>
        <w:autoSpaceDN w:val="0"/>
        <w:adjustRightInd w:val="0"/>
        <w:ind w:firstLine="709"/>
      </w:pPr>
    </w:p>
    <w:p w:rsidR="00E52085" w:rsidRDefault="00E52085" w:rsidP="00943347">
      <w:pPr>
        <w:widowControl w:val="0"/>
        <w:autoSpaceDE w:val="0"/>
        <w:autoSpaceDN w:val="0"/>
        <w:adjustRightInd w:val="0"/>
        <w:ind w:firstLine="709"/>
      </w:pPr>
    </w:p>
    <w:p w:rsidR="00E52085" w:rsidRDefault="00E52085" w:rsidP="00943347">
      <w:pPr>
        <w:widowControl w:val="0"/>
        <w:autoSpaceDE w:val="0"/>
        <w:autoSpaceDN w:val="0"/>
        <w:adjustRightInd w:val="0"/>
        <w:ind w:firstLine="709"/>
      </w:pPr>
    </w:p>
    <w:p w:rsidR="00E52085" w:rsidRPr="00943347" w:rsidRDefault="00E52085" w:rsidP="00943347">
      <w:pPr>
        <w:widowControl w:val="0"/>
        <w:autoSpaceDE w:val="0"/>
        <w:autoSpaceDN w:val="0"/>
        <w:adjustRightInd w:val="0"/>
        <w:ind w:firstLine="709"/>
      </w:pPr>
    </w:p>
    <w:p w:rsidR="00943347" w:rsidRPr="00943347" w:rsidRDefault="00943347" w:rsidP="00943347">
      <w:pPr>
        <w:widowControl w:val="0"/>
        <w:autoSpaceDE w:val="0"/>
        <w:autoSpaceDN w:val="0"/>
        <w:adjustRightInd w:val="0"/>
        <w:ind w:firstLine="709"/>
      </w:pPr>
    </w:p>
    <w:p w:rsidR="00943347" w:rsidRPr="00943347" w:rsidRDefault="00943347" w:rsidP="00943347">
      <w:pPr>
        <w:widowControl w:val="0"/>
        <w:autoSpaceDE w:val="0"/>
        <w:autoSpaceDN w:val="0"/>
        <w:adjustRightInd w:val="0"/>
        <w:ind w:firstLine="709"/>
      </w:pPr>
    </w:p>
    <w:p w:rsidR="00E52085" w:rsidRDefault="00E52085" w:rsidP="00943347">
      <w:pPr>
        <w:widowControl w:val="0"/>
        <w:autoSpaceDE w:val="0"/>
        <w:autoSpaceDN w:val="0"/>
        <w:adjustRightInd w:val="0"/>
        <w:ind w:firstLine="709"/>
        <w:sectPr w:rsidR="00E52085" w:rsidSect="00E52085">
          <w:pgSz w:w="16838" w:h="11906" w:orient="landscape"/>
          <w:pgMar w:top="1701" w:right="1134" w:bottom="851" w:left="1134" w:header="284" w:footer="709" w:gutter="0"/>
          <w:pgNumType w:start="1"/>
          <w:cols w:space="708"/>
          <w:titlePg/>
          <w:docGrid w:linePitch="381"/>
        </w:sectPr>
      </w:pP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lastRenderedPageBreak/>
        <w:t>Генеральный директор</w:t>
      </w:r>
      <w:r w:rsidR="00943347" w:rsidRPr="00943347">
        <w:t xml:space="preserve"> - </w:t>
      </w:r>
      <w:r w:rsidRPr="00943347">
        <w:t>обеспечение общего руководства за деятельностью предприятия</w:t>
      </w:r>
      <w:r w:rsidR="00943347" w:rsidRPr="00943347">
        <w:t xml:space="preserve">; </w:t>
      </w:r>
      <w:r w:rsidRPr="00943347">
        <w:t>определение общих направлений политики предприятия</w:t>
      </w:r>
      <w:r w:rsidR="00943347" w:rsidRPr="00943347">
        <w:t xml:space="preserve">; </w:t>
      </w:r>
      <w:r w:rsidRPr="00943347">
        <w:t>контроль за выполнением поставленных целей и задач</w:t>
      </w:r>
      <w:r w:rsidR="00943347" w:rsidRPr="00943347">
        <w:t xml:space="preserve">.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Исполнительный директор</w:t>
      </w:r>
      <w:r w:rsidR="00943347" w:rsidRPr="00943347">
        <w:t xml:space="preserve"> - </w:t>
      </w:r>
      <w:r w:rsidRPr="00943347">
        <w:t>обеспечение стратегического руководства за деятельностью предприятия</w:t>
      </w:r>
      <w:r w:rsidR="00943347" w:rsidRPr="00943347">
        <w:t xml:space="preserve">. </w:t>
      </w:r>
      <w:r w:rsidRPr="00943347">
        <w:t>Координация взаимодействия служб предприятия, контроль за их деятельностью</w:t>
      </w:r>
      <w:r w:rsidR="00943347" w:rsidRPr="00943347">
        <w:t xml:space="preserve">. </w:t>
      </w:r>
      <w:r w:rsidRPr="00943347">
        <w:t>Обеспечение работы и контроль за деятельностью основных подразделений предприятия</w:t>
      </w:r>
      <w:r w:rsidR="00943347" w:rsidRPr="00943347">
        <w:t xml:space="preserve">; </w:t>
      </w:r>
      <w:r w:rsidRPr="00943347">
        <w:t>межфункциональная координация деятельности подразделений предприятия</w:t>
      </w:r>
      <w:r w:rsidR="00943347" w:rsidRPr="00943347">
        <w:t xml:space="preserve">.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Отдел бухгалтерского учета</w:t>
      </w:r>
      <w:r w:rsidR="00943347" w:rsidRPr="00943347">
        <w:t xml:space="preserve"> - </w:t>
      </w:r>
      <w:r w:rsidRPr="00943347">
        <w:t>организация и осуществление рационального бухгалтерского учета хозяйственно</w:t>
      </w:r>
      <w:r w:rsidR="00943347" w:rsidRPr="00943347">
        <w:t xml:space="preserve"> - </w:t>
      </w:r>
      <w:r w:rsidRPr="00943347">
        <w:t>финансовой деятельности предприятия</w:t>
      </w:r>
      <w:r w:rsidR="00943347" w:rsidRPr="00943347">
        <w:t xml:space="preserve">; </w:t>
      </w:r>
      <w:r w:rsidRPr="00943347">
        <w:t>контроль за экономным использованием ресурсов предприятия</w:t>
      </w:r>
      <w:r w:rsidR="00943347" w:rsidRPr="00943347">
        <w:t xml:space="preserve">.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Финансово-экономический отдел</w:t>
      </w:r>
      <w:r w:rsidR="00943347" w:rsidRPr="00943347">
        <w:t xml:space="preserve"> - </w:t>
      </w:r>
      <w:r w:rsidRPr="00943347">
        <w:t>организация и осуществление планово</w:t>
      </w:r>
      <w:r w:rsidR="00943347" w:rsidRPr="00943347">
        <w:t xml:space="preserve"> - </w:t>
      </w:r>
      <w:r w:rsidRPr="00943347">
        <w:t>экономической деятельности предприятия</w:t>
      </w:r>
      <w:r w:rsidR="00943347" w:rsidRPr="00943347">
        <w:t xml:space="preserve">.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Отдел кадров</w:t>
      </w:r>
      <w:r w:rsidR="00943347" w:rsidRPr="00943347">
        <w:t xml:space="preserve"> - </w:t>
      </w:r>
      <w:r w:rsidRPr="00943347">
        <w:t>Обеспечение необходимым количеством кадров руководителей, специалистов и рабочих требуемых профессий, специальностей и квалификаций</w:t>
      </w:r>
      <w:r w:rsidR="00943347" w:rsidRPr="00943347">
        <w:t xml:space="preserve">. </w:t>
      </w:r>
      <w:r w:rsidRPr="00943347">
        <w:t>Осуществление эффективного подбора и расстановки кадров в соответствии с их деловыми и профессиональными качествами</w:t>
      </w:r>
      <w:r w:rsidR="00943347" w:rsidRPr="00943347">
        <w:t xml:space="preserve">. </w:t>
      </w:r>
      <w:r w:rsidRPr="00943347">
        <w:t>Участие в формировании и развитии стабильного трудового коллектива, создании благоприятного социально-психологического климата</w:t>
      </w:r>
      <w:r w:rsidR="00943347" w:rsidRPr="00943347">
        <w:t xml:space="preserve">.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Главный инженер</w:t>
      </w:r>
      <w:r w:rsidR="00943347" w:rsidRPr="00943347">
        <w:t xml:space="preserve"> - </w:t>
      </w:r>
      <w:r w:rsidRPr="00943347">
        <w:t>Осуществляет руководство разработкой программ и календарных графиков автоперевозок, их корректировкой в течение планируемого периода</w:t>
      </w:r>
      <w:r w:rsidR="00943347" w:rsidRPr="00943347">
        <w:t xml:space="preserve">. </w:t>
      </w:r>
      <w:r w:rsidRPr="00943347">
        <w:t>Организует оперативный контроль за ходом работы колоны 1 и колоны 2</w:t>
      </w:r>
      <w:r w:rsidR="00943347" w:rsidRPr="00943347">
        <w:t xml:space="preserve">, </w:t>
      </w:r>
      <w:r w:rsidRPr="00943347">
        <w:t>за обеспечением технической документацией, оборудованием, инструментом, материалами, комплектующими изделиями</w:t>
      </w:r>
      <w:r w:rsidR="00943347" w:rsidRPr="00943347">
        <w:t xml:space="preserve">. </w:t>
      </w:r>
      <w:r w:rsidRPr="00943347">
        <w:t>Обеспечивает ежедневный оперативный учет хода перевозок, выполнения суточных заданий по перевозке по количеству, контроль за состоянием автотранспорта</w:t>
      </w:r>
      <w:r w:rsidR="00943347" w:rsidRPr="00943347">
        <w:t xml:space="preserve">.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Между отдельными подразделениями ООО </w:t>
      </w:r>
      <w:r w:rsidR="00943347" w:rsidRPr="00943347">
        <w:t>"</w:t>
      </w:r>
      <w:r w:rsidRPr="00943347">
        <w:t>Автомолпром</w:t>
      </w:r>
      <w:r w:rsidR="00943347" w:rsidRPr="00943347">
        <w:t>"</w:t>
      </w:r>
      <w:r w:rsidRPr="00943347">
        <w:t xml:space="preserve"> существуют как вертикальные, так</w:t>
      </w:r>
      <w:r w:rsidR="00943347" w:rsidRPr="00943347">
        <w:t xml:space="preserve"> </w:t>
      </w:r>
      <w:r w:rsidRPr="00943347">
        <w:t>и горизонтальные связи</w:t>
      </w:r>
      <w:r w:rsidR="00943347" w:rsidRPr="00943347">
        <w:t xml:space="preserve">.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Вертикальные связи</w:t>
      </w:r>
      <w:r w:rsidR="00943347" w:rsidRPr="00943347">
        <w:t xml:space="preserve"> - </w:t>
      </w:r>
      <w:r w:rsidRPr="00943347">
        <w:t>это связи руководства и подчинения, например, связь между директором и заместителями</w:t>
      </w:r>
      <w:r w:rsidR="00943347" w:rsidRPr="00943347">
        <w:t xml:space="preserve">.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Горизонтальные связи</w:t>
      </w:r>
      <w:r w:rsidR="00943347" w:rsidRPr="00943347">
        <w:t xml:space="preserve"> - </w:t>
      </w:r>
      <w:r w:rsidRPr="00943347">
        <w:t>это связи коопераций равноправных элементов</w:t>
      </w:r>
      <w:r w:rsidR="00943347" w:rsidRPr="00943347">
        <w:t xml:space="preserve">.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В основу структуры управления предприятием положена определенная система</w:t>
      </w:r>
      <w:r w:rsidR="00943347" w:rsidRPr="00943347">
        <w:t xml:space="preserve">. </w:t>
      </w:r>
      <w:r w:rsidRPr="00943347">
        <w:t>Известно три основные системы управления производством</w:t>
      </w:r>
      <w:r w:rsidR="00943347" w:rsidRPr="00943347">
        <w:t xml:space="preserve">: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линейная</w:t>
      </w:r>
      <w:r w:rsidR="00943347" w:rsidRPr="00943347">
        <w:t xml:space="preserve">;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функциональная</w:t>
      </w:r>
      <w:r w:rsidR="00943347" w:rsidRPr="00943347">
        <w:t xml:space="preserve">;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смешанная</w:t>
      </w:r>
      <w:r w:rsidR="00943347" w:rsidRPr="00943347">
        <w:t xml:space="preserve">.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Линейная</w:t>
      </w:r>
      <w:r w:rsidR="00943347" w:rsidRPr="00943347">
        <w:t xml:space="preserve"> - </w:t>
      </w:r>
      <w:r w:rsidRPr="00943347">
        <w:t>представляет собой схему непосредственного подчинения по всем вопросам нижестоящих подразделений вышестоящим</w:t>
      </w:r>
      <w:r w:rsidR="00943347" w:rsidRPr="00943347">
        <w:t xml:space="preserve">. </w:t>
      </w:r>
      <w:r w:rsidRPr="00943347">
        <w:t>Это система достаточно проста и может быть эффективна, если не велико число рассматриваемых вопросов и по ним могут быть даны решения в ближайших подразделениях</w:t>
      </w:r>
      <w:r w:rsidR="00943347" w:rsidRPr="00943347">
        <w:t xml:space="preserve">. </w:t>
      </w:r>
    </w:p>
    <w:p w:rsidR="005E14BA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Функциональная</w:t>
      </w:r>
      <w:r w:rsidR="00943347" w:rsidRPr="00943347">
        <w:t xml:space="preserve"> - </w:t>
      </w:r>
      <w:r w:rsidRPr="00943347">
        <w:t>система представляет собой схему подчинения нижестоящего подразделения ряду функциональных подразделений, решающих отдельные вопросы управления</w:t>
      </w:r>
      <w:r w:rsidR="00943347" w:rsidRPr="00943347">
        <w:t xml:space="preserve"> - </w:t>
      </w:r>
      <w:r w:rsidRPr="00943347">
        <w:t xml:space="preserve">технические, плановые, финансовые и </w:t>
      </w:r>
      <w:r w:rsidR="00943347">
        <w:t>т.п.</w:t>
      </w:r>
      <w:r w:rsidR="00943347" w:rsidRPr="00943347">
        <w:t xml:space="preserve"> </w:t>
      </w:r>
      <w:r w:rsidRPr="00943347">
        <w:t>В этом случае указания поступают более квалифицированные</w:t>
      </w:r>
      <w:r w:rsidR="00943347" w:rsidRPr="00943347">
        <w:t xml:space="preserve">. </w:t>
      </w:r>
      <w:r w:rsidRPr="00943347">
        <w:t>Однако подчиненные подразделения не всегда знают, как согласовать полученные указания, в какой очередности их выполнять</w:t>
      </w:r>
      <w:r w:rsidR="00943347">
        <w:t>...</w:t>
      </w:r>
      <w:r w:rsidR="00943347" w:rsidRPr="00943347">
        <w:t xml:space="preserve"> </w:t>
      </w:r>
      <w:r w:rsidRPr="00943347">
        <w:t>В чистом виде эта система используется очень редко</w:t>
      </w:r>
      <w:r w:rsidR="00943347" w:rsidRPr="00943347">
        <w:t xml:space="preserve">. </w:t>
      </w:r>
    </w:p>
    <w:p w:rsidR="00943347" w:rsidRPr="00943347" w:rsidRDefault="005E14BA" w:rsidP="00943347">
      <w:pPr>
        <w:widowControl w:val="0"/>
        <w:autoSpaceDE w:val="0"/>
        <w:autoSpaceDN w:val="0"/>
        <w:adjustRightInd w:val="0"/>
        <w:ind w:firstLine="709"/>
      </w:pPr>
      <w:r w:rsidRPr="00943347">
        <w:t>Наиболее распространена смешанная система, в которой сочетается линейная и функциональная системы</w:t>
      </w:r>
      <w:r w:rsidR="00943347" w:rsidRPr="00943347">
        <w:t xml:space="preserve">. </w:t>
      </w:r>
      <w:r w:rsidRPr="00943347">
        <w:t xml:space="preserve">Такая организационная структура сложилась и на предприятие ООО </w:t>
      </w:r>
      <w:r w:rsidR="00943347" w:rsidRPr="00943347">
        <w:t>"</w:t>
      </w:r>
      <w:r w:rsidRPr="00943347">
        <w:t>Автомолпром</w:t>
      </w:r>
      <w:r w:rsidR="00943347" w:rsidRPr="00943347">
        <w:t>"</w:t>
      </w:r>
    </w:p>
    <w:p w:rsidR="00D730BA" w:rsidRDefault="00D730BA" w:rsidP="00943347">
      <w:pPr>
        <w:widowControl w:val="0"/>
        <w:autoSpaceDE w:val="0"/>
        <w:autoSpaceDN w:val="0"/>
        <w:adjustRightInd w:val="0"/>
        <w:ind w:firstLine="709"/>
      </w:pPr>
    </w:p>
    <w:p w:rsidR="00943347" w:rsidRPr="00943347" w:rsidRDefault="00943347" w:rsidP="00D730BA">
      <w:pPr>
        <w:pStyle w:val="2"/>
      </w:pPr>
      <w:bookmarkStart w:id="11" w:name="_Toc229551471"/>
      <w:r>
        <w:t>2.2</w:t>
      </w:r>
      <w:r w:rsidRPr="00943347">
        <w:t xml:space="preserve"> </w:t>
      </w:r>
      <w:r w:rsidR="00837102" w:rsidRPr="00943347">
        <w:t>Анализ жизненного цикла</w:t>
      </w:r>
      <w:r w:rsidRPr="00943347">
        <w:t xml:space="preserve"> </w:t>
      </w:r>
      <w:r w:rsidR="00A842CB" w:rsidRPr="00943347">
        <w:t xml:space="preserve">ООО </w:t>
      </w:r>
      <w:r w:rsidRPr="00943347">
        <w:t>"</w:t>
      </w:r>
      <w:r w:rsidR="00A842CB" w:rsidRPr="00943347">
        <w:t>Автомолпром</w:t>
      </w:r>
      <w:r w:rsidRPr="00943347">
        <w:t>"</w:t>
      </w:r>
      <w:bookmarkEnd w:id="11"/>
    </w:p>
    <w:p w:rsidR="00D730BA" w:rsidRDefault="00D730BA" w:rsidP="00943347">
      <w:pPr>
        <w:widowControl w:val="0"/>
        <w:autoSpaceDE w:val="0"/>
        <w:autoSpaceDN w:val="0"/>
        <w:adjustRightInd w:val="0"/>
        <w:ind w:firstLine="709"/>
      </w:pPr>
    </w:p>
    <w:p w:rsidR="002E7ED5" w:rsidRPr="00943347" w:rsidRDefault="002E7ED5" w:rsidP="00943347">
      <w:pPr>
        <w:widowControl w:val="0"/>
        <w:autoSpaceDE w:val="0"/>
        <w:autoSpaceDN w:val="0"/>
        <w:adjustRightInd w:val="0"/>
        <w:ind w:firstLine="709"/>
      </w:pPr>
      <w:r w:rsidRPr="00943347">
        <w:t>Предприятие, как субъект хозяйствования, в процессе функционирования проходит ряд стадий</w:t>
      </w:r>
      <w:r w:rsidR="00943347" w:rsidRPr="00943347">
        <w:t xml:space="preserve">: </w:t>
      </w:r>
      <w:r w:rsidRPr="00943347">
        <w:t>создание, рост, зрелость, спад, реорганизация (реструктуризация</w:t>
      </w:r>
      <w:r w:rsidR="00943347" w:rsidRPr="00943347">
        <w:t xml:space="preserve">) </w:t>
      </w:r>
      <w:r w:rsidRPr="00943347">
        <w:t>или санация, банкротство, ликвидация</w:t>
      </w:r>
      <w:r w:rsidR="00943347" w:rsidRPr="00943347">
        <w:t xml:space="preserve">. </w:t>
      </w:r>
    </w:p>
    <w:p w:rsidR="002E7ED5" w:rsidRPr="00943347" w:rsidRDefault="002E7ED5" w:rsidP="00943347">
      <w:pPr>
        <w:widowControl w:val="0"/>
        <w:autoSpaceDE w:val="0"/>
        <w:autoSpaceDN w:val="0"/>
        <w:adjustRightInd w:val="0"/>
        <w:ind w:firstLine="709"/>
      </w:pPr>
      <w:r w:rsidRPr="00943347">
        <w:t>Первая стадия</w:t>
      </w:r>
      <w:r w:rsidR="00943347" w:rsidRPr="00943347">
        <w:t xml:space="preserve"> - </w:t>
      </w:r>
      <w:r w:rsidRPr="00943347">
        <w:t>создание предприятия и его становление</w:t>
      </w:r>
      <w:r w:rsidR="00943347" w:rsidRPr="00943347">
        <w:t xml:space="preserve">. </w:t>
      </w:r>
      <w:r w:rsidRPr="00943347">
        <w:t>О возникновении субъекта хозяйствования свидетельствует факт его регистрации в соответствующих органах исполнительной власти</w:t>
      </w:r>
      <w:r w:rsidR="00943347" w:rsidRPr="00943347">
        <w:t xml:space="preserve">. </w:t>
      </w:r>
    </w:p>
    <w:p w:rsidR="002E7ED5" w:rsidRPr="00943347" w:rsidRDefault="002E7ED5" w:rsidP="00943347">
      <w:pPr>
        <w:widowControl w:val="0"/>
        <w:autoSpaceDE w:val="0"/>
        <w:autoSpaceDN w:val="0"/>
        <w:adjustRightInd w:val="0"/>
        <w:ind w:firstLine="709"/>
      </w:pPr>
      <w:r w:rsidRPr="00943347">
        <w:t>На стадии роста и расширения деятельности предприятия происходит позиционирование его продукции на рынке, поиск лучших партнеров, завоевание своей доли на рынке, обеспечение рентабельной работы предприятия</w:t>
      </w:r>
      <w:r w:rsidR="00943347" w:rsidRPr="00943347">
        <w:t xml:space="preserve">. </w:t>
      </w:r>
    </w:p>
    <w:p w:rsidR="002E7ED5" w:rsidRPr="00943347" w:rsidRDefault="002E7ED5" w:rsidP="00943347">
      <w:pPr>
        <w:widowControl w:val="0"/>
        <w:autoSpaceDE w:val="0"/>
        <w:autoSpaceDN w:val="0"/>
        <w:adjustRightInd w:val="0"/>
        <w:ind w:firstLine="709"/>
      </w:pPr>
      <w:r w:rsidRPr="00943347">
        <w:t>Стадия зрелости или оптимального функционирования характеризуется успешной высокоэффективной работой предприятия на основе отработанной технологии и организации производства, прогрессивных форм и методов управления предприятием, активной маркетинговой деятельности</w:t>
      </w:r>
      <w:r w:rsidR="00943347" w:rsidRPr="00943347">
        <w:t xml:space="preserve">. </w:t>
      </w:r>
    </w:p>
    <w:p w:rsidR="002E7ED5" w:rsidRPr="00943347" w:rsidRDefault="002E7ED5" w:rsidP="00943347">
      <w:pPr>
        <w:widowControl w:val="0"/>
        <w:autoSpaceDE w:val="0"/>
        <w:autoSpaceDN w:val="0"/>
        <w:adjustRightInd w:val="0"/>
        <w:ind w:firstLine="709"/>
      </w:pPr>
      <w:r w:rsidRPr="00943347">
        <w:t>Если же предприятие своевременно не реагирует на требования различных стадий жизненного цикла, то дело будет неуклонно приближаться к спаду деловой активности и банкротству</w:t>
      </w:r>
      <w:r w:rsidR="00943347" w:rsidRPr="00943347">
        <w:t xml:space="preserve">. </w:t>
      </w:r>
    </w:p>
    <w:p w:rsidR="002E7ED5" w:rsidRPr="00943347" w:rsidRDefault="002E7ED5" w:rsidP="00943347">
      <w:pPr>
        <w:widowControl w:val="0"/>
        <w:autoSpaceDE w:val="0"/>
        <w:autoSpaceDN w:val="0"/>
        <w:adjustRightInd w:val="0"/>
        <w:ind w:firstLine="709"/>
      </w:pPr>
      <w:r w:rsidRPr="00943347">
        <w:t>Однако существуют некоторые условия, выполнение которых помогает сохранить нормальное функционирование предприятия и уменьшить риск банкротства</w:t>
      </w:r>
      <w:r w:rsidR="00943347" w:rsidRPr="00943347">
        <w:t xml:space="preserve">: </w:t>
      </w:r>
    </w:p>
    <w:p w:rsidR="002E7ED5" w:rsidRPr="00943347" w:rsidRDefault="002E7ED5" w:rsidP="00943347">
      <w:pPr>
        <w:widowControl w:val="0"/>
        <w:autoSpaceDE w:val="0"/>
        <w:autoSpaceDN w:val="0"/>
        <w:adjustRightInd w:val="0"/>
        <w:ind w:firstLine="709"/>
      </w:pPr>
      <w:r w:rsidRPr="00943347">
        <w:t>избегать излишнего оптимизма, когда кажется, что дело идет успешно</w:t>
      </w:r>
      <w:r w:rsidR="00943347" w:rsidRPr="00943347">
        <w:t xml:space="preserve">; </w:t>
      </w:r>
    </w:p>
    <w:p w:rsidR="002E7ED5" w:rsidRPr="00943347" w:rsidRDefault="002E7ED5" w:rsidP="00943347">
      <w:pPr>
        <w:widowControl w:val="0"/>
        <w:autoSpaceDE w:val="0"/>
        <w:autoSpaceDN w:val="0"/>
        <w:adjustRightInd w:val="0"/>
        <w:ind w:firstLine="709"/>
      </w:pPr>
      <w:r w:rsidRPr="00943347">
        <w:t>разрабатывать и осуществлять качественные планы по маркетингу с четкими целями</w:t>
      </w:r>
      <w:r w:rsidR="00943347" w:rsidRPr="00943347">
        <w:t xml:space="preserve">; </w:t>
      </w:r>
    </w:p>
    <w:p w:rsidR="002E7ED5" w:rsidRPr="00943347" w:rsidRDefault="002E7ED5" w:rsidP="00943347">
      <w:pPr>
        <w:widowControl w:val="0"/>
        <w:autoSpaceDE w:val="0"/>
        <w:autoSpaceDN w:val="0"/>
        <w:adjustRightInd w:val="0"/>
        <w:ind w:firstLine="709"/>
      </w:pPr>
      <w:r w:rsidRPr="00943347">
        <w:t>систематически делать обоснованные прогнозы по наличности</w:t>
      </w:r>
      <w:r w:rsidR="00943347" w:rsidRPr="00943347">
        <w:t xml:space="preserve">; </w:t>
      </w:r>
    </w:p>
    <w:p w:rsidR="002E7ED5" w:rsidRPr="00943347" w:rsidRDefault="002E7ED5" w:rsidP="00943347">
      <w:pPr>
        <w:widowControl w:val="0"/>
        <w:autoSpaceDE w:val="0"/>
        <w:autoSpaceDN w:val="0"/>
        <w:adjustRightInd w:val="0"/>
        <w:ind w:firstLine="709"/>
      </w:pPr>
      <w:r w:rsidRPr="00943347">
        <w:t>идти в ногу с потребностями рынка</w:t>
      </w:r>
      <w:r w:rsidR="00943347" w:rsidRPr="00943347">
        <w:t xml:space="preserve">; </w:t>
      </w:r>
    </w:p>
    <w:p w:rsidR="002E7ED5" w:rsidRPr="00943347" w:rsidRDefault="002E7ED5" w:rsidP="00943347">
      <w:pPr>
        <w:widowControl w:val="0"/>
        <w:autoSpaceDE w:val="0"/>
        <w:autoSpaceDN w:val="0"/>
        <w:adjustRightInd w:val="0"/>
        <w:ind w:firstLine="709"/>
      </w:pPr>
      <w:r w:rsidRPr="00943347">
        <w:t>своевременно выявлять критические моменты, которые могут представлять собой угрозу для предприятия</w:t>
      </w:r>
      <w:r w:rsidR="00943347" w:rsidRPr="00943347">
        <w:t xml:space="preserve">. </w:t>
      </w:r>
    </w:p>
    <w:p w:rsidR="002E7ED5" w:rsidRPr="00943347" w:rsidRDefault="002E7ED5" w:rsidP="00943347">
      <w:pPr>
        <w:widowControl w:val="0"/>
        <w:autoSpaceDE w:val="0"/>
        <w:autoSpaceDN w:val="0"/>
        <w:adjustRightInd w:val="0"/>
        <w:ind w:firstLine="709"/>
      </w:pPr>
      <w:r w:rsidRPr="00943347">
        <w:t>Наименее жесткая альтернатива банкротству</w:t>
      </w:r>
      <w:r w:rsidR="00943347" w:rsidRPr="00943347">
        <w:t xml:space="preserve"> - </w:t>
      </w:r>
      <w:r w:rsidRPr="00943347">
        <w:t>реорганизация предприятия, цель которой</w:t>
      </w:r>
      <w:r w:rsidR="00943347" w:rsidRPr="00943347">
        <w:t xml:space="preserve"> - </w:t>
      </w:r>
      <w:r w:rsidRPr="00943347">
        <w:t>оживить предприятие</w:t>
      </w:r>
      <w:r w:rsidR="00943347" w:rsidRPr="00943347">
        <w:t xml:space="preserve">. </w:t>
      </w:r>
      <w:r w:rsidRPr="00943347">
        <w:t>В этом случае разрабатывается и осуществляется план выхода из кризисной ситуации, который может включать слияния, присоединения, разделения, выделения и преобразования предприятия, в результате чего создаются новые, ликвидируются существующие юридические лица, меняется организационно-правовая форма предприятия</w:t>
      </w:r>
      <w:r w:rsidR="00943347" w:rsidRPr="00943347">
        <w:t xml:space="preserve">. </w:t>
      </w:r>
    </w:p>
    <w:p w:rsidR="002E7ED5" w:rsidRPr="00943347" w:rsidRDefault="002E7ED5" w:rsidP="00943347">
      <w:pPr>
        <w:widowControl w:val="0"/>
        <w:autoSpaceDE w:val="0"/>
        <w:autoSpaceDN w:val="0"/>
        <w:adjustRightInd w:val="0"/>
        <w:ind w:firstLine="709"/>
      </w:pPr>
      <w:r w:rsidRPr="00943347">
        <w:t>В том случае, когда результаты деятельности предприятия ведут к банкротству, может быть проведена санация (оздоровление</w:t>
      </w:r>
      <w:r w:rsidR="00943347" w:rsidRPr="00943347">
        <w:t xml:space="preserve">) </w:t>
      </w:r>
      <w:r w:rsidRPr="00943347">
        <w:t>предприятия</w:t>
      </w:r>
      <w:r w:rsidR="00943347" w:rsidRPr="00943347">
        <w:t xml:space="preserve">. </w:t>
      </w:r>
    </w:p>
    <w:p w:rsidR="002E7ED5" w:rsidRPr="00943347" w:rsidRDefault="002E7ED5" w:rsidP="00943347">
      <w:pPr>
        <w:widowControl w:val="0"/>
        <w:autoSpaceDE w:val="0"/>
        <w:autoSpaceDN w:val="0"/>
        <w:adjustRightInd w:val="0"/>
        <w:ind w:firstLine="709"/>
      </w:pPr>
      <w:r w:rsidRPr="00943347">
        <w:t>Санация</w:t>
      </w:r>
      <w:r w:rsidR="00943347" w:rsidRPr="00943347">
        <w:t xml:space="preserve"> - </w:t>
      </w:r>
      <w:r w:rsidRPr="00943347">
        <w:t>это комплекс мероприятий, направленных на предотвращение банкротства и ликвидацию предприятия</w:t>
      </w:r>
      <w:r w:rsidR="00943347" w:rsidRPr="00943347">
        <w:t xml:space="preserve">. </w:t>
      </w:r>
      <w:r w:rsidRPr="00943347">
        <w:t>Суть санации состоит в передаче (по решению суда</w:t>
      </w:r>
      <w:r w:rsidR="00943347" w:rsidRPr="00943347">
        <w:t xml:space="preserve">) </w:t>
      </w:r>
      <w:r w:rsidRPr="00943347">
        <w:t>функций по управлению делами фирмы государственному органу или совету кредиторов из числа уполномоченных специалистов по делам о несостоятельности</w:t>
      </w:r>
      <w:r w:rsidR="00943347" w:rsidRPr="00943347">
        <w:t xml:space="preserve">. </w:t>
      </w:r>
    </w:p>
    <w:p w:rsidR="002E7ED5" w:rsidRPr="00943347" w:rsidRDefault="002E7ED5" w:rsidP="00943347">
      <w:pPr>
        <w:widowControl w:val="0"/>
        <w:autoSpaceDE w:val="0"/>
        <w:autoSpaceDN w:val="0"/>
        <w:adjustRightInd w:val="0"/>
        <w:ind w:firstLine="709"/>
      </w:pPr>
      <w:r w:rsidRPr="00943347">
        <w:t>Основным признаком несостоятельности (банкротства</w:t>
      </w:r>
      <w:r w:rsidR="00943347" w:rsidRPr="00943347">
        <w:t xml:space="preserve">) </w:t>
      </w:r>
      <w:r w:rsidRPr="00943347">
        <w:t>является приостановление текущих платежей</w:t>
      </w:r>
      <w:r w:rsidR="00943347" w:rsidRPr="00943347">
        <w:t xml:space="preserve"> - </w:t>
      </w:r>
      <w:r w:rsidRPr="00943347">
        <w:t>предприятие не обеспечивает или заведомо не способно обеспечить выполнение требований кредиторов в течение трех месяцев со дня наступления сроков их исполнения</w:t>
      </w:r>
      <w:r w:rsidR="00943347" w:rsidRPr="00943347">
        <w:t xml:space="preserve">. </w:t>
      </w:r>
      <w:r w:rsidRPr="00943347">
        <w:t>По истечении указанного срока кредиторы предприятия-должника получают право на обращение в арбитражный суд с заявлением о признании его несостоятельным (банкротом</w:t>
      </w:r>
      <w:r w:rsidR="00943347" w:rsidRPr="00943347">
        <w:t xml:space="preserve">). </w:t>
      </w:r>
      <w:r w:rsidRPr="00943347">
        <w:t>В суд может обратиться с заявлением и сам должник</w:t>
      </w:r>
      <w:r w:rsidR="00943347" w:rsidRPr="00943347">
        <w:t xml:space="preserve">. </w:t>
      </w:r>
    </w:p>
    <w:p w:rsidR="00943347" w:rsidRPr="00943347" w:rsidRDefault="002E7ED5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Ликвидация предприятия, </w:t>
      </w:r>
      <w:r w:rsidR="00943347" w:rsidRPr="00943347">
        <w:t xml:space="preserve">т.е. </w:t>
      </w:r>
      <w:r w:rsidRPr="00943347">
        <w:t>прекращение его деятельности, происходит по причине банкротства по решению собственника имущества, либо по решению суда</w:t>
      </w:r>
      <w:r w:rsidR="00943347" w:rsidRPr="00943347">
        <w:t xml:space="preserve">. </w:t>
      </w:r>
    </w:p>
    <w:p w:rsidR="00BA51FD" w:rsidRPr="00943347" w:rsidRDefault="004D5EE0" w:rsidP="00943347">
      <w:pPr>
        <w:widowControl w:val="0"/>
        <w:autoSpaceDE w:val="0"/>
        <w:autoSpaceDN w:val="0"/>
        <w:adjustRightInd w:val="0"/>
        <w:ind w:firstLine="709"/>
      </w:pPr>
      <w:r w:rsidRPr="00943347">
        <w:t>На основании отчета о прибылях и убытках необходимо построить диаграмму жизненного цикла, если</w:t>
      </w:r>
      <w:r w:rsidR="00943347" w:rsidRPr="00943347">
        <w:t xml:space="preserve"> </w:t>
      </w:r>
      <w:r w:rsidR="00BA51FD" w:rsidRPr="00943347">
        <w:t>квартальны</w:t>
      </w:r>
      <w:r w:rsidR="00F239B0" w:rsidRPr="00943347">
        <w:t>е</w:t>
      </w:r>
      <w:r w:rsidR="00BA51FD" w:rsidRPr="00943347">
        <w:t xml:space="preserve"> отчет</w:t>
      </w:r>
      <w:r w:rsidR="00F239B0" w:rsidRPr="00943347">
        <w:t>ы</w:t>
      </w:r>
      <w:r w:rsidR="00943347" w:rsidRPr="00943347">
        <w:t xml:space="preserve"> </w:t>
      </w:r>
      <w:r w:rsidR="00F239B0" w:rsidRPr="00943347">
        <w:t>прибыли составили</w:t>
      </w:r>
      <w:r w:rsidR="00943347" w:rsidRPr="00943347">
        <w:t xml:space="preserve">: </w:t>
      </w:r>
    </w:p>
    <w:p w:rsidR="00BA51FD" w:rsidRPr="00943347" w:rsidRDefault="00BA51FD" w:rsidP="00943347">
      <w:pPr>
        <w:widowControl w:val="0"/>
        <w:autoSpaceDE w:val="0"/>
        <w:autoSpaceDN w:val="0"/>
        <w:adjustRightInd w:val="0"/>
        <w:ind w:firstLine="709"/>
      </w:pPr>
      <w:r w:rsidRPr="00943347">
        <w:rPr>
          <w:lang w:val="en-US"/>
        </w:rPr>
        <w:t>I</w:t>
      </w:r>
      <w:r w:rsidRPr="00943347">
        <w:t xml:space="preserve"> квартала</w:t>
      </w:r>
      <w:r w:rsidR="00943347" w:rsidRPr="00943347">
        <w:t xml:space="preserve"> - </w:t>
      </w:r>
      <w:r w:rsidR="00F239B0" w:rsidRPr="00943347">
        <w:t>120</w:t>
      </w:r>
      <w:r w:rsidRPr="00943347">
        <w:t xml:space="preserve"> тыс</w:t>
      </w:r>
      <w:r w:rsidR="00943347" w:rsidRPr="00943347">
        <w:t xml:space="preserve">. </w:t>
      </w:r>
      <w:r w:rsidRPr="00943347">
        <w:t>руб</w:t>
      </w:r>
      <w:r w:rsidR="00943347" w:rsidRPr="00943347">
        <w:t xml:space="preserve">. </w:t>
      </w:r>
    </w:p>
    <w:p w:rsidR="00BA51FD" w:rsidRPr="00943347" w:rsidRDefault="00BA51FD" w:rsidP="00943347">
      <w:pPr>
        <w:widowControl w:val="0"/>
        <w:autoSpaceDE w:val="0"/>
        <w:autoSpaceDN w:val="0"/>
        <w:adjustRightInd w:val="0"/>
        <w:ind w:firstLine="709"/>
      </w:pPr>
      <w:r w:rsidRPr="00943347">
        <w:rPr>
          <w:lang w:val="en-US"/>
        </w:rPr>
        <w:t>II</w:t>
      </w:r>
      <w:r w:rsidR="00F239B0" w:rsidRPr="00943347">
        <w:t xml:space="preserve"> квартала</w:t>
      </w:r>
      <w:r w:rsidR="00943347" w:rsidRPr="00943347">
        <w:t xml:space="preserve"> - </w:t>
      </w:r>
      <w:r w:rsidR="00F239B0" w:rsidRPr="00943347">
        <w:t>127,3</w:t>
      </w:r>
      <w:r w:rsidRPr="00943347">
        <w:t xml:space="preserve"> тыс</w:t>
      </w:r>
      <w:r w:rsidR="00943347" w:rsidRPr="00943347">
        <w:t xml:space="preserve">. </w:t>
      </w:r>
      <w:r w:rsidRPr="00943347">
        <w:t>руб</w:t>
      </w:r>
      <w:r w:rsidR="00943347" w:rsidRPr="00943347">
        <w:t xml:space="preserve">. </w:t>
      </w:r>
    </w:p>
    <w:p w:rsidR="00BA51FD" w:rsidRPr="00943347" w:rsidRDefault="00BA51FD" w:rsidP="00943347">
      <w:pPr>
        <w:widowControl w:val="0"/>
        <w:autoSpaceDE w:val="0"/>
        <w:autoSpaceDN w:val="0"/>
        <w:adjustRightInd w:val="0"/>
        <w:ind w:firstLine="709"/>
      </w:pPr>
      <w:r w:rsidRPr="00943347">
        <w:rPr>
          <w:lang w:val="en-US"/>
        </w:rPr>
        <w:t>III</w:t>
      </w:r>
      <w:r w:rsidRPr="00943347">
        <w:t xml:space="preserve"> квартала</w:t>
      </w:r>
      <w:r w:rsidR="00943347" w:rsidRPr="00943347">
        <w:t xml:space="preserve"> - </w:t>
      </w:r>
      <w:r w:rsidR="00F239B0" w:rsidRPr="00943347">
        <w:t>136,1</w:t>
      </w:r>
      <w:r w:rsidRPr="00943347">
        <w:t xml:space="preserve"> тыс</w:t>
      </w:r>
      <w:r w:rsidR="00943347" w:rsidRPr="00943347">
        <w:t xml:space="preserve">. </w:t>
      </w:r>
      <w:r w:rsidRPr="00943347">
        <w:t>руб</w:t>
      </w:r>
      <w:r w:rsidR="00943347" w:rsidRPr="00943347">
        <w:t xml:space="preserve">. </w:t>
      </w:r>
    </w:p>
    <w:p w:rsidR="00BA51FD" w:rsidRPr="00943347" w:rsidRDefault="00BA51FD" w:rsidP="00943347">
      <w:pPr>
        <w:widowControl w:val="0"/>
        <w:autoSpaceDE w:val="0"/>
        <w:autoSpaceDN w:val="0"/>
        <w:adjustRightInd w:val="0"/>
        <w:ind w:firstLine="709"/>
      </w:pPr>
      <w:r w:rsidRPr="00943347">
        <w:rPr>
          <w:lang w:val="en-US"/>
        </w:rPr>
        <w:t>IV</w:t>
      </w:r>
      <w:r w:rsidRPr="00943347">
        <w:t xml:space="preserve"> квартала</w:t>
      </w:r>
      <w:r w:rsidR="00943347" w:rsidRPr="00943347">
        <w:t xml:space="preserve"> - </w:t>
      </w:r>
      <w:r w:rsidR="00F239B0" w:rsidRPr="00943347">
        <w:t>143,9</w:t>
      </w:r>
      <w:r w:rsidRPr="00943347">
        <w:t xml:space="preserve"> тыс</w:t>
      </w:r>
      <w:r w:rsidR="00943347" w:rsidRPr="00943347">
        <w:t xml:space="preserve">. </w:t>
      </w:r>
      <w:r w:rsidRPr="00943347">
        <w:t>руб</w:t>
      </w:r>
      <w:r w:rsidR="00943347" w:rsidRPr="00943347">
        <w:t xml:space="preserve">. </w:t>
      </w:r>
    </w:p>
    <w:p w:rsidR="00943347" w:rsidRPr="00943347" w:rsidRDefault="00BA51FD" w:rsidP="00943347">
      <w:pPr>
        <w:widowControl w:val="0"/>
        <w:autoSpaceDE w:val="0"/>
        <w:autoSpaceDN w:val="0"/>
        <w:adjustRightInd w:val="0"/>
        <w:ind w:firstLine="709"/>
      </w:pPr>
      <w:r w:rsidRPr="00943347">
        <w:t>Таким образом</w:t>
      </w:r>
      <w:r w:rsidR="00943347" w:rsidRPr="00943347">
        <w:t xml:space="preserve">: </w:t>
      </w:r>
    </w:p>
    <w:p w:rsidR="00943347" w:rsidRPr="00943347" w:rsidRDefault="00BA51FD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январь, февраль, март равномерно разбивается </w:t>
      </w:r>
      <w:r w:rsidR="001D531F" w:rsidRPr="00943347">
        <w:t xml:space="preserve">на </w:t>
      </w:r>
      <w:r w:rsidRPr="00943347">
        <w:t xml:space="preserve">участок от </w:t>
      </w:r>
      <w:r w:rsidR="001D531F" w:rsidRPr="00943347">
        <w:t>110,82</w:t>
      </w:r>
      <w:r w:rsidRPr="00943347">
        <w:t xml:space="preserve"> тыс</w:t>
      </w:r>
      <w:r w:rsidR="00943347" w:rsidRPr="00943347">
        <w:t xml:space="preserve">. </w:t>
      </w:r>
      <w:r w:rsidRPr="00943347">
        <w:t>руб</w:t>
      </w:r>
      <w:r w:rsidR="00943347" w:rsidRPr="00943347">
        <w:t xml:space="preserve">. </w:t>
      </w:r>
      <w:r w:rsidRPr="00943347">
        <w:t xml:space="preserve">до </w:t>
      </w:r>
      <w:r w:rsidR="001D531F" w:rsidRPr="00943347">
        <w:t>120</w:t>
      </w:r>
      <w:r w:rsidRPr="00943347">
        <w:t xml:space="preserve"> тыс</w:t>
      </w:r>
      <w:r w:rsidR="00943347" w:rsidRPr="00943347">
        <w:t xml:space="preserve">. </w:t>
      </w:r>
      <w:r w:rsidRPr="00943347">
        <w:t>руб</w:t>
      </w:r>
      <w:r w:rsidR="00943347" w:rsidRPr="00943347">
        <w:t xml:space="preserve">. </w:t>
      </w:r>
    </w:p>
    <w:p w:rsidR="00943347" w:rsidRPr="00943347" w:rsidRDefault="00BA51FD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апрель, май, июнь равномерно разбивается участок от </w:t>
      </w:r>
      <w:r w:rsidR="001D531F" w:rsidRPr="00943347">
        <w:t>120</w:t>
      </w:r>
      <w:r w:rsidRPr="00943347">
        <w:t xml:space="preserve"> тыс</w:t>
      </w:r>
      <w:r w:rsidR="00943347" w:rsidRPr="00943347">
        <w:t xml:space="preserve">. </w:t>
      </w:r>
      <w:r w:rsidRPr="00943347">
        <w:t>руб</w:t>
      </w:r>
      <w:r w:rsidR="00943347" w:rsidRPr="00943347">
        <w:t xml:space="preserve">. </w:t>
      </w:r>
      <w:r w:rsidRPr="00943347">
        <w:t xml:space="preserve">до </w:t>
      </w:r>
      <w:r w:rsidR="001D531F" w:rsidRPr="00943347">
        <w:t>127,3</w:t>
      </w:r>
      <w:r w:rsidRPr="00943347">
        <w:t xml:space="preserve"> тыс</w:t>
      </w:r>
      <w:r w:rsidR="00943347" w:rsidRPr="00943347">
        <w:t xml:space="preserve">. </w:t>
      </w:r>
      <w:r w:rsidRPr="00943347">
        <w:t>руб</w:t>
      </w:r>
      <w:r w:rsidR="00943347" w:rsidRPr="00943347">
        <w:t xml:space="preserve">. </w:t>
      </w:r>
    </w:p>
    <w:p w:rsidR="00943347" w:rsidRPr="00943347" w:rsidRDefault="00BA51FD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июль, август, сентябрь равномерно разбивается участок от </w:t>
      </w:r>
      <w:r w:rsidR="001D531F" w:rsidRPr="00943347">
        <w:t xml:space="preserve">127,3 </w:t>
      </w:r>
      <w:r w:rsidRPr="00943347">
        <w:t>тыс</w:t>
      </w:r>
      <w:r w:rsidR="00943347" w:rsidRPr="00943347">
        <w:t xml:space="preserve">. </w:t>
      </w:r>
      <w:r w:rsidRPr="00943347">
        <w:t>руб</w:t>
      </w:r>
      <w:r w:rsidR="00943347" w:rsidRPr="00943347">
        <w:t xml:space="preserve">. </w:t>
      </w:r>
      <w:r w:rsidRPr="00943347">
        <w:t xml:space="preserve">до </w:t>
      </w:r>
      <w:r w:rsidR="001D531F" w:rsidRPr="00943347">
        <w:t>136,1</w:t>
      </w:r>
      <w:r w:rsidRPr="00943347">
        <w:t xml:space="preserve"> тыс</w:t>
      </w:r>
      <w:r w:rsidR="00943347" w:rsidRPr="00943347">
        <w:t xml:space="preserve">. </w:t>
      </w:r>
      <w:r w:rsidRPr="00943347">
        <w:t>руб</w:t>
      </w:r>
      <w:r w:rsidR="00943347" w:rsidRPr="00943347">
        <w:t xml:space="preserve">. </w:t>
      </w:r>
    </w:p>
    <w:p w:rsidR="00BA51FD" w:rsidRPr="00943347" w:rsidRDefault="00BA51FD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октябрь, ноябрь, декабрь равномерно разбивается участок от </w:t>
      </w:r>
      <w:r w:rsidR="001D531F" w:rsidRPr="00943347">
        <w:t>136,1</w:t>
      </w:r>
      <w:r w:rsidRPr="00943347">
        <w:t xml:space="preserve"> тыс</w:t>
      </w:r>
      <w:r w:rsidR="00943347" w:rsidRPr="00943347">
        <w:t xml:space="preserve">. </w:t>
      </w:r>
      <w:r w:rsidRPr="00943347">
        <w:t xml:space="preserve">до </w:t>
      </w:r>
      <w:r w:rsidR="001D531F" w:rsidRPr="00943347">
        <w:t>143,9</w:t>
      </w:r>
      <w:r w:rsidRPr="00943347">
        <w:t xml:space="preserve"> тыс</w:t>
      </w:r>
      <w:r w:rsidR="00943347" w:rsidRPr="00943347">
        <w:t xml:space="preserve">. </w:t>
      </w:r>
      <w:r w:rsidRPr="00943347">
        <w:t>руб</w:t>
      </w:r>
      <w:r w:rsidR="00943347" w:rsidRPr="00943347">
        <w:t xml:space="preserve">. </w:t>
      </w:r>
    </w:p>
    <w:p w:rsidR="00BA51FD" w:rsidRDefault="00BA51FD" w:rsidP="00943347">
      <w:pPr>
        <w:widowControl w:val="0"/>
        <w:autoSpaceDE w:val="0"/>
        <w:autoSpaceDN w:val="0"/>
        <w:adjustRightInd w:val="0"/>
        <w:ind w:firstLine="709"/>
      </w:pPr>
      <w:r w:rsidRPr="00943347">
        <w:t>По полученным 12 точкам построим</w:t>
      </w:r>
      <w:r w:rsidR="00943347" w:rsidRPr="00943347">
        <w:t xml:space="preserve"> </w:t>
      </w:r>
      <w:r w:rsidRPr="00943347">
        <w:t>диаграмму жизненного</w:t>
      </w:r>
      <w:r w:rsidR="00F112BA" w:rsidRPr="00943347">
        <w:t xml:space="preserve"> цикла ОО</w:t>
      </w:r>
      <w:r w:rsidRPr="00943347">
        <w:t xml:space="preserve">О </w:t>
      </w:r>
      <w:r w:rsidR="00943347" w:rsidRPr="00943347">
        <w:t>"</w:t>
      </w:r>
      <w:r w:rsidR="00F112BA" w:rsidRPr="00943347">
        <w:t>Автомолпром</w:t>
      </w:r>
      <w:r w:rsidR="00943347" w:rsidRPr="00943347">
        <w:t>"</w:t>
      </w:r>
      <w:r w:rsidRPr="00943347">
        <w:t xml:space="preserve"> (</w:t>
      </w:r>
      <w:r w:rsidR="00943347">
        <w:t>рис.1</w:t>
      </w:r>
      <w:r w:rsidR="00943347" w:rsidRPr="00943347">
        <w:t xml:space="preserve">). </w:t>
      </w:r>
    </w:p>
    <w:p w:rsidR="00D730BA" w:rsidRPr="00943347" w:rsidRDefault="00D730BA" w:rsidP="00943347">
      <w:pPr>
        <w:widowControl w:val="0"/>
        <w:autoSpaceDE w:val="0"/>
        <w:autoSpaceDN w:val="0"/>
        <w:adjustRightInd w:val="0"/>
        <w:ind w:firstLine="709"/>
      </w:pPr>
    </w:p>
    <w:p w:rsidR="00725FF4" w:rsidRPr="00943347" w:rsidRDefault="00341F5E" w:rsidP="00943347">
      <w:pPr>
        <w:widowControl w:val="0"/>
        <w:autoSpaceDE w:val="0"/>
        <w:autoSpaceDN w:val="0"/>
        <w:adjustRightInd w:val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218.25pt">
            <v:imagedata r:id="rId9" o:title=""/>
          </v:shape>
        </w:pict>
      </w:r>
    </w:p>
    <w:p w:rsidR="002E7ED5" w:rsidRPr="00943347" w:rsidRDefault="00CD1A41" w:rsidP="00943347">
      <w:pPr>
        <w:widowControl w:val="0"/>
        <w:autoSpaceDE w:val="0"/>
        <w:autoSpaceDN w:val="0"/>
        <w:adjustRightInd w:val="0"/>
        <w:ind w:firstLine="709"/>
      </w:pPr>
      <w:r w:rsidRPr="00943347">
        <w:t>Рисунок 1</w:t>
      </w:r>
      <w:r w:rsidR="00943347" w:rsidRPr="00943347">
        <w:t xml:space="preserve">. </w:t>
      </w:r>
      <w:r w:rsidRPr="00943347">
        <w:t xml:space="preserve">Жизненный цикл ООО </w:t>
      </w:r>
      <w:r w:rsidR="00943347" w:rsidRPr="00943347">
        <w:t>"</w:t>
      </w:r>
      <w:r w:rsidRPr="00943347">
        <w:t>Автомолпром</w:t>
      </w:r>
      <w:r w:rsidR="00943347" w:rsidRPr="00943347">
        <w:t xml:space="preserve">". </w:t>
      </w:r>
    </w:p>
    <w:p w:rsidR="00D730BA" w:rsidRDefault="00D730BA" w:rsidP="00943347">
      <w:pPr>
        <w:widowControl w:val="0"/>
        <w:autoSpaceDE w:val="0"/>
        <w:autoSpaceDN w:val="0"/>
        <w:adjustRightInd w:val="0"/>
        <w:ind w:firstLine="709"/>
      </w:pPr>
    </w:p>
    <w:p w:rsidR="005756EE" w:rsidRPr="00943347" w:rsidRDefault="00935BD5" w:rsidP="00943347">
      <w:pPr>
        <w:widowControl w:val="0"/>
        <w:autoSpaceDE w:val="0"/>
        <w:autoSpaceDN w:val="0"/>
        <w:adjustRightInd w:val="0"/>
        <w:ind w:firstLine="709"/>
      </w:pPr>
      <w:r w:rsidRPr="00943347">
        <w:t>П</w:t>
      </w:r>
      <w:r w:rsidR="00CD1A41" w:rsidRPr="00943347">
        <w:t xml:space="preserve">рибыль </w:t>
      </w:r>
      <w:r w:rsidRPr="00943347">
        <w:t xml:space="preserve">ООО </w:t>
      </w:r>
      <w:r w:rsidR="00943347" w:rsidRPr="00943347">
        <w:t>"</w:t>
      </w:r>
      <w:r w:rsidRPr="00943347">
        <w:t>Автомолпром</w:t>
      </w:r>
      <w:r w:rsidR="00943347" w:rsidRPr="00943347">
        <w:t>"</w:t>
      </w:r>
      <w:r w:rsidRPr="00943347">
        <w:t xml:space="preserve"> стабильно растет с 110</w:t>
      </w:r>
      <w:r w:rsidR="00943347">
        <w:t>.8</w:t>
      </w:r>
      <w:r w:rsidRPr="00943347">
        <w:t>2 тыс</w:t>
      </w:r>
      <w:r w:rsidR="00943347" w:rsidRPr="00943347">
        <w:t xml:space="preserve">. </w:t>
      </w:r>
      <w:r w:rsidRPr="00943347">
        <w:t>руб до 143,9 тыс</w:t>
      </w:r>
      <w:r w:rsidR="00943347" w:rsidRPr="00943347">
        <w:t xml:space="preserve">. </w:t>
      </w:r>
      <w:r w:rsidRPr="00943347">
        <w:t>руб</w:t>
      </w:r>
      <w:r w:rsidR="00943347" w:rsidRPr="00943347">
        <w:t xml:space="preserve">. </w:t>
      </w:r>
    </w:p>
    <w:p w:rsidR="00165F44" w:rsidRPr="00943347" w:rsidRDefault="005756EE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В первом квартале прибыль увеличилась на </w:t>
      </w:r>
      <w:r w:rsidR="00250F43" w:rsidRPr="00943347">
        <w:t xml:space="preserve">9,18 </w:t>
      </w:r>
      <w:r w:rsidRPr="00943347">
        <w:t>тыс</w:t>
      </w:r>
      <w:r w:rsidR="00943347" w:rsidRPr="00943347">
        <w:t xml:space="preserve">. </w:t>
      </w:r>
      <w:r w:rsidRPr="00943347">
        <w:t>руб</w:t>
      </w:r>
      <w:r w:rsidR="00943347" w:rsidRPr="00943347">
        <w:t>.,</w:t>
      </w:r>
      <w:r w:rsidRPr="00943347">
        <w:t xml:space="preserve"> во втором квартале на </w:t>
      </w:r>
      <w:r w:rsidR="00250F43" w:rsidRPr="00943347">
        <w:t>7,36 тыс</w:t>
      </w:r>
      <w:r w:rsidR="00943347" w:rsidRPr="00943347">
        <w:t xml:space="preserve">. </w:t>
      </w:r>
      <w:r w:rsidR="00250F43" w:rsidRPr="00943347">
        <w:t>руб</w:t>
      </w:r>
      <w:r w:rsidR="00943347" w:rsidRPr="00943347">
        <w:t>.,</w:t>
      </w:r>
      <w:r w:rsidR="00250F43" w:rsidRPr="00943347">
        <w:t xml:space="preserve"> что меньше, чем в первом квартале</w:t>
      </w:r>
      <w:r w:rsidR="00943347" w:rsidRPr="00943347">
        <w:t xml:space="preserve">. </w:t>
      </w:r>
      <w:r w:rsidR="00250F43" w:rsidRPr="00943347">
        <w:t>В третьем квартале прирост прибыли составил 8,74 тыс</w:t>
      </w:r>
      <w:r w:rsidR="00943347" w:rsidRPr="00943347">
        <w:t xml:space="preserve">. </w:t>
      </w:r>
      <w:r w:rsidR="00250F43" w:rsidRPr="00943347">
        <w:t>руб</w:t>
      </w:r>
      <w:r w:rsidR="00943347" w:rsidRPr="00943347">
        <w:t xml:space="preserve">. </w:t>
      </w:r>
      <w:r w:rsidR="00165F44" w:rsidRPr="00943347">
        <w:t>и в четвертом квартале</w:t>
      </w:r>
      <w:r w:rsidR="00943347" w:rsidRPr="00943347">
        <w:t xml:space="preserve"> - </w:t>
      </w:r>
      <w:r w:rsidR="00165F44" w:rsidRPr="00943347">
        <w:t>7,18 тыс</w:t>
      </w:r>
      <w:r w:rsidR="00943347" w:rsidRPr="00943347">
        <w:t xml:space="preserve">. </w:t>
      </w:r>
      <w:r w:rsidR="00165F44" w:rsidRPr="00943347">
        <w:t>руб</w:t>
      </w:r>
      <w:r w:rsidR="00943347" w:rsidRPr="00943347">
        <w:t xml:space="preserve">. </w:t>
      </w:r>
    </w:p>
    <w:p w:rsidR="00943347" w:rsidRDefault="00165F44" w:rsidP="00943347">
      <w:pPr>
        <w:widowControl w:val="0"/>
        <w:autoSpaceDE w:val="0"/>
        <w:autoSpaceDN w:val="0"/>
        <w:adjustRightInd w:val="0"/>
        <w:ind w:firstLine="709"/>
      </w:pPr>
      <w:r w:rsidRPr="00943347">
        <w:t>Максимальный прирост прибыли наблюдается в первом квартале</w:t>
      </w:r>
      <w:r w:rsidR="00AF16DD" w:rsidRPr="00943347">
        <w:t>, в остальных наблюдается примерно равный прирост прибыли</w:t>
      </w:r>
      <w:r w:rsidR="00943347" w:rsidRPr="00943347">
        <w:t xml:space="preserve">. </w:t>
      </w:r>
    </w:p>
    <w:p w:rsidR="00D730BA" w:rsidRDefault="00D730BA" w:rsidP="00943347">
      <w:pPr>
        <w:widowControl w:val="0"/>
        <w:autoSpaceDE w:val="0"/>
        <w:autoSpaceDN w:val="0"/>
        <w:adjustRightInd w:val="0"/>
        <w:ind w:firstLine="709"/>
      </w:pPr>
    </w:p>
    <w:p w:rsidR="00943347" w:rsidRPr="00943347" w:rsidRDefault="00D730BA" w:rsidP="00D730BA">
      <w:pPr>
        <w:pStyle w:val="2"/>
      </w:pPr>
      <w:r>
        <w:br w:type="page"/>
      </w:r>
      <w:bookmarkStart w:id="12" w:name="_Toc229551472"/>
      <w:r w:rsidR="00943347">
        <w:t>2.3</w:t>
      </w:r>
      <w:r w:rsidR="00943347" w:rsidRPr="00943347">
        <w:t xml:space="preserve"> </w:t>
      </w:r>
      <w:r w:rsidR="00837102" w:rsidRPr="00943347">
        <w:t xml:space="preserve">Анализ платежеспособности ООО </w:t>
      </w:r>
      <w:r w:rsidR="00943347" w:rsidRPr="00943347">
        <w:t>"</w:t>
      </w:r>
      <w:r w:rsidR="00837102" w:rsidRPr="00943347">
        <w:t>Автомолпром</w:t>
      </w:r>
      <w:r w:rsidR="00943347" w:rsidRPr="00943347">
        <w:t>"</w:t>
      </w:r>
      <w:bookmarkEnd w:id="12"/>
    </w:p>
    <w:p w:rsidR="00D730BA" w:rsidRDefault="00D730BA" w:rsidP="00943347">
      <w:pPr>
        <w:widowControl w:val="0"/>
        <w:autoSpaceDE w:val="0"/>
        <w:autoSpaceDN w:val="0"/>
        <w:adjustRightInd w:val="0"/>
        <w:ind w:firstLine="709"/>
      </w:pP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>Федеральной службой России по финансовому оздоровлению и банкротству была разработана методика определения неудовлетворительной структуры баланса, которая была официально утверждена Постановлением правительства РФ № 498 от 20</w:t>
      </w:r>
      <w:r w:rsidR="00943347">
        <w:t>.0</w:t>
      </w:r>
      <w:r w:rsidRPr="00943347">
        <w:t>5</w:t>
      </w:r>
      <w:r w:rsidR="00943347">
        <w:t>.9</w:t>
      </w:r>
      <w:r w:rsidRPr="00943347">
        <w:t>4 г</w:t>
      </w:r>
      <w:r w:rsidR="00943347" w:rsidRPr="00943347">
        <w:t xml:space="preserve">. </w:t>
      </w:r>
      <w:r w:rsidRPr="00943347">
        <w:t>До введения в действие “Федерального закона о несостоятельности (банкротстве</w:t>
      </w:r>
      <w:r w:rsidR="00943347" w:rsidRPr="00943347">
        <w:t xml:space="preserve">) </w:t>
      </w:r>
      <w:r w:rsidRPr="00943347">
        <w:t>” от 08</w:t>
      </w:r>
      <w:r w:rsidR="00943347">
        <w:t>.01.9</w:t>
      </w:r>
      <w:r w:rsidRPr="00943347">
        <w:t>8 г</w:t>
      </w:r>
      <w:r w:rsidR="00943347" w:rsidRPr="00943347">
        <w:t xml:space="preserve">. </w:t>
      </w:r>
      <w:r w:rsidRPr="00943347">
        <w:t>арбитражный суд мог начать производство по делу о банкротстве, только в том случае, если наряду с возникновением технической неплатежеспособности должник имел неудовлетворительную структуру баланса, которая определялась согласно вышеуказанной методике</w:t>
      </w:r>
      <w:r w:rsidR="00943347" w:rsidRPr="00943347">
        <w:t xml:space="preserve">. 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>В основу определения неудовлетворительности структуры баланса положены 2 критерия</w:t>
      </w:r>
      <w:r w:rsidR="00943347" w:rsidRPr="00943347">
        <w:t xml:space="preserve"> - </w:t>
      </w:r>
      <w:r w:rsidRPr="00943347">
        <w:t>коэффициент текущей ликвидности (коэффициент покрытия, Ктл</w:t>
      </w:r>
      <w:r w:rsidR="00943347" w:rsidRPr="00943347">
        <w:t xml:space="preserve">) </w:t>
      </w:r>
      <w:r w:rsidRPr="00943347">
        <w:t>и коэффициент обеспеченности собственными средствами (Косс</w:t>
      </w:r>
      <w:r w:rsidR="00943347" w:rsidRPr="00943347">
        <w:t xml:space="preserve">). </w:t>
      </w:r>
      <w:r w:rsidRPr="00943347">
        <w:t>Если хотя бы один из этих коэффициентов не совпадает с нормативным значением, структура баланса признается неудовлетворительной</w:t>
      </w:r>
      <w:r w:rsidR="00943347" w:rsidRPr="00943347">
        <w:t xml:space="preserve">. 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Одним из показателей, характеризующих финансовое положение предприятия, является его платежеспособность, </w:t>
      </w:r>
      <w:r w:rsidR="00943347" w:rsidRPr="00943347">
        <w:t xml:space="preserve">т.е. </w:t>
      </w:r>
      <w:r w:rsidRPr="00943347">
        <w:t>возможность наличными денежными ресурсами своевременно погашать свои платежные обязательства</w:t>
      </w:r>
      <w:r w:rsidR="00943347" w:rsidRPr="00943347">
        <w:t xml:space="preserve">. 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>В условиях экономической обособленности и самостоятельности, хозяйствующие субъекты обязаны в любое время иметь возможность срочно погашать свои внешние обязательства, то есть быть ликвидными</w:t>
      </w:r>
      <w:r w:rsidR="00943347" w:rsidRPr="00943347">
        <w:t xml:space="preserve">. </w:t>
      </w:r>
      <w:r w:rsidRPr="00943347">
        <w:t>Потребность в анализе ликвидности баланса возникает в связи с усилением потребности в финансовых ресурсах и необходимостью оценки кредитоспособности хозяйствующего субъекта</w:t>
      </w:r>
      <w:r w:rsidR="00943347" w:rsidRPr="00943347">
        <w:t xml:space="preserve">. 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>Ликвидность баланса</w:t>
      </w:r>
      <w:r w:rsidR="00943347" w:rsidRPr="00943347">
        <w:t xml:space="preserve"> - </w:t>
      </w:r>
      <w:r w:rsidRPr="00943347">
        <w:t>возможность субъекта хозяйствования обратить активы в наличность и погасить свои платежные обязательства, а точнее</w:t>
      </w:r>
      <w:r w:rsidR="00943347" w:rsidRPr="00943347">
        <w:t xml:space="preserve"> - </w:t>
      </w:r>
      <w:r w:rsidRPr="00943347">
        <w:t>это степень покрытия долговых обязательств предприятия его активами, срок</w:t>
      </w:r>
      <w:r w:rsidR="00943347" w:rsidRPr="00943347">
        <w:t xml:space="preserve"> </w:t>
      </w:r>
      <w:r w:rsidRPr="00943347">
        <w:t>превращения которых в денежную наличность соответствует сроку погашения платежных обязательств</w:t>
      </w:r>
      <w:r w:rsidR="00943347" w:rsidRPr="00943347">
        <w:t xml:space="preserve">. </w:t>
      </w:r>
      <w:r w:rsidRPr="00943347">
        <w:t>Она зависит от степени соответствия величины имеющихся платежных средств величине краткосрочных долговых обязательств</w:t>
      </w:r>
      <w:r w:rsidR="00943347" w:rsidRPr="00943347">
        <w:t xml:space="preserve">. 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Проведем анализ платежеспособности ООО </w:t>
      </w:r>
      <w:r w:rsidR="00943347" w:rsidRPr="00943347">
        <w:t>"</w:t>
      </w:r>
      <w:r w:rsidRPr="00943347">
        <w:t>Автомолпром</w:t>
      </w:r>
      <w:r w:rsidR="00943347" w:rsidRPr="00943347">
        <w:t>"</w:t>
      </w:r>
      <w:r w:rsidRPr="00943347">
        <w:t xml:space="preserve"> для этого рассчитаем коэффициент текущей ликвидности и коэффициент обеспеченности собственными средствами</w:t>
      </w:r>
      <w:r w:rsidR="00943347" w:rsidRPr="00943347">
        <w:t xml:space="preserve">. 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>Коэффициент текущей ликвидности (Ктл</w:t>
      </w:r>
      <w:r w:rsidR="00943347" w:rsidRPr="00943347">
        <w:t xml:space="preserve">) </w:t>
      </w:r>
      <w:r w:rsidRPr="00943347">
        <w:t>формула 1</w:t>
      </w:r>
      <w:r w:rsidR="00943347" w:rsidRPr="00943347">
        <w:t xml:space="preserve">. </w:t>
      </w:r>
    </w:p>
    <w:p w:rsidR="00BE405B" w:rsidRPr="00943347" w:rsidRDefault="00341F5E" w:rsidP="00943347">
      <w:pPr>
        <w:widowControl w:val="0"/>
        <w:autoSpaceDE w:val="0"/>
        <w:autoSpaceDN w:val="0"/>
        <w:adjustRightInd w:val="0"/>
        <w:ind w:firstLine="709"/>
      </w:pPr>
      <w:r>
        <w:pict>
          <v:shape id="_x0000_i1026" type="#_x0000_t75" style="width:81.75pt;height:46.5pt" filled="t">
            <v:fill color2="black"/>
            <v:imagedata r:id="rId10" o:title=""/>
          </v:shape>
        </w:pict>
      </w:r>
      <w:r w:rsidR="00943347" w:rsidRPr="00943347">
        <w:t xml:space="preserve"> </w:t>
      </w:r>
      <w:r w:rsidR="00BE405B" w:rsidRPr="00943347">
        <w:t>(1</w:t>
      </w:r>
      <w:r w:rsidR="00943347" w:rsidRPr="00943347">
        <w:t xml:space="preserve">) 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Где, </w:t>
      </w:r>
      <w:r w:rsidRPr="00943347">
        <w:rPr>
          <w:lang w:val="en-US"/>
        </w:rPr>
        <w:t>II</w:t>
      </w:r>
      <w:r w:rsidRPr="00943347">
        <w:t xml:space="preserve"> А</w:t>
      </w:r>
      <w:r w:rsidR="00943347" w:rsidRPr="00943347">
        <w:t xml:space="preserve"> - </w:t>
      </w:r>
      <w:r w:rsidRPr="00943347">
        <w:t xml:space="preserve">итог раздела </w:t>
      </w:r>
      <w:r w:rsidRPr="00943347">
        <w:rPr>
          <w:lang w:val="en-US"/>
        </w:rPr>
        <w:t>II</w:t>
      </w:r>
      <w:r w:rsidRPr="00943347">
        <w:t xml:space="preserve"> актива,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>Кп</w:t>
      </w:r>
      <w:r w:rsidR="00943347" w:rsidRPr="00943347">
        <w:t xml:space="preserve"> - </w:t>
      </w:r>
      <w:r w:rsidRPr="00943347">
        <w:t>краткосрочные пассивы</w:t>
      </w:r>
      <w:r w:rsidR="00943347" w:rsidRPr="00943347">
        <w:t xml:space="preserve">. </w:t>
      </w:r>
    </w:p>
    <w:p w:rsidR="00BE405B" w:rsidRPr="00943347" w:rsidRDefault="00341F5E" w:rsidP="00943347">
      <w:pPr>
        <w:widowControl w:val="0"/>
        <w:autoSpaceDE w:val="0"/>
        <w:autoSpaceDN w:val="0"/>
        <w:adjustRightInd w:val="0"/>
        <w:ind w:firstLine="709"/>
      </w:pPr>
      <w:r>
        <w:pict>
          <v:shape id="_x0000_i1027" type="#_x0000_t75" style="width:176.25pt;height:45.75pt">
            <v:imagedata r:id="rId11" o:title=""/>
          </v:shape>
        </w:pict>
      </w:r>
    </w:p>
    <w:p w:rsidR="00BE405B" w:rsidRPr="00943347" w:rsidRDefault="00341F5E" w:rsidP="00943347">
      <w:pPr>
        <w:widowControl w:val="0"/>
        <w:autoSpaceDE w:val="0"/>
        <w:autoSpaceDN w:val="0"/>
        <w:adjustRightInd w:val="0"/>
        <w:ind w:firstLine="709"/>
      </w:pPr>
      <w:r>
        <w:pict>
          <v:shape id="_x0000_i1028" type="#_x0000_t75" style="width:174pt;height:45.75pt">
            <v:imagedata r:id="rId12" o:title=""/>
          </v:shape>
        </w:pic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>Показывает, какую часть краткосрочной задолженности предприятие может погасить за счет оборотных активов</w:t>
      </w:r>
      <w:r w:rsidR="00943347" w:rsidRPr="00943347">
        <w:t xml:space="preserve">. </w:t>
      </w:r>
      <w:r w:rsidRPr="00943347">
        <w:t xml:space="preserve">Таким образом, ООО </w:t>
      </w:r>
      <w:r w:rsidR="00943347" w:rsidRPr="00943347">
        <w:t>"</w:t>
      </w:r>
      <w:r w:rsidRPr="00943347">
        <w:t>Автомолпром</w:t>
      </w:r>
      <w:r w:rsidR="00943347" w:rsidRPr="00943347">
        <w:t xml:space="preserve">" </w:t>
      </w:r>
      <w:r w:rsidRPr="00943347">
        <w:t>обеспечивает свои краткосрочные обязательства на 98</w:t>
      </w:r>
      <w:r w:rsidR="00943347" w:rsidRPr="00943347">
        <w:t xml:space="preserve">%. </w:t>
      </w:r>
      <w:r w:rsidRPr="00943347">
        <w:t>Так как коэффициент текущей ликвидности меньше нормативного значения ра</w:t>
      </w:r>
      <w:r w:rsidR="00AC1024" w:rsidRPr="00943347">
        <w:t>вного 2 установленного РФ, то ОО</w:t>
      </w:r>
      <w:r w:rsidRPr="00943347">
        <w:t xml:space="preserve">О </w:t>
      </w:r>
      <w:r w:rsidR="00943347" w:rsidRPr="00943347">
        <w:t>"</w:t>
      </w:r>
      <w:r w:rsidR="00AC1024" w:rsidRPr="00943347">
        <w:t>Автомолпром</w:t>
      </w:r>
      <w:r w:rsidR="00943347" w:rsidRPr="00943347">
        <w:t>"</w:t>
      </w:r>
      <w:r w:rsidRPr="00943347">
        <w:t xml:space="preserve"> считается не ликвидным</w:t>
      </w:r>
      <w:r w:rsidR="00943347" w:rsidRPr="00943347">
        <w:t xml:space="preserve">. 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>2</w:t>
      </w:r>
      <w:r w:rsidR="00943347" w:rsidRPr="00943347">
        <w:t xml:space="preserve">. </w:t>
      </w:r>
      <w:r w:rsidRPr="00943347">
        <w:t>Коэффициент обеспеченности собственными средствами (Кос</w:t>
      </w:r>
      <w:r w:rsidR="00943347" w:rsidRPr="00943347">
        <w:t xml:space="preserve">) </w:t>
      </w:r>
      <w:r w:rsidRPr="00943347">
        <w:t>формула 2</w:t>
      </w:r>
      <w:r w:rsidR="00943347" w:rsidRPr="00943347">
        <w:t xml:space="preserve">. </w:t>
      </w:r>
    </w:p>
    <w:p w:rsidR="00BE405B" w:rsidRPr="00943347" w:rsidRDefault="00341F5E" w:rsidP="00943347">
      <w:pPr>
        <w:widowControl w:val="0"/>
        <w:autoSpaceDE w:val="0"/>
        <w:autoSpaceDN w:val="0"/>
        <w:adjustRightInd w:val="0"/>
        <w:ind w:firstLine="709"/>
      </w:pPr>
      <w:r>
        <w:pict>
          <v:shape id="_x0000_i1029" type="#_x0000_t75" style="width:107.25pt;height:42pt">
            <v:imagedata r:id="rId13" o:title=""/>
          </v:shape>
        </w:pict>
      </w:r>
      <w:r w:rsidR="00943347" w:rsidRPr="00943347">
        <w:t xml:space="preserve"> </w:t>
      </w:r>
      <w:r w:rsidR="00BE405B" w:rsidRPr="00943347">
        <w:t>(</w:t>
      </w:r>
      <w:r w:rsidR="007574CA" w:rsidRPr="00943347">
        <w:t>2</w:t>
      </w:r>
      <w:r w:rsidR="00943347" w:rsidRPr="00943347">
        <w:t xml:space="preserve">) 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Где </w:t>
      </w:r>
      <w:r w:rsidRPr="00943347">
        <w:rPr>
          <w:lang w:val="en-US"/>
        </w:rPr>
        <w:t>IV</w:t>
      </w:r>
      <w:r w:rsidRPr="00943347">
        <w:t xml:space="preserve"> П</w:t>
      </w:r>
      <w:r w:rsidR="00943347" w:rsidRPr="00943347">
        <w:t xml:space="preserve"> - </w:t>
      </w:r>
      <w:r w:rsidRPr="00943347">
        <w:t xml:space="preserve">итог раздела </w:t>
      </w:r>
      <w:r w:rsidRPr="00943347">
        <w:rPr>
          <w:lang w:val="en-US"/>
        </w:rPr>
        <w:t>IV</w:t>
      </w:r>
      <w:r w:rsidRPr="00943347">
        <w:t xml:space="preserve"> пассива баланса,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rPr>
          <w:lang w:val="en-US"/>
        </w:rPr>
        <w:t>I</w:t>
      </w:r>
      <w:r w:rsidRPr="00943347">
        <w:t xml:space="preserve"> </w:t>
      </w:r>
      <w:r w:rsidRPr="00943347">
        <w:rPr>
          <w:lang w:val="en-US"/>
        </w:rPr>
        <w:t>A</w:t>
      </w:r>
      <w:r w:rsidR="00943347" w:rsidRPr="00943347">
        <w:t xml:space="preserve"> - </w:t>
      </w:r>
      <w:r w:rsidRPr="00943347">
        <w:t xml:space="preserve">итог раздела </w:t>
      </w:r>
      <w:r w:rsidRPr="00943347">
        <w:rPr>
          <w:lang w:val="en-US"/>
        </w:rPr>
        <w:t>I</w:t>
      </w:r>
      <w:r w:rsidRPr="00943347">
        <w:t xml:space="preserve"> актива баланса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rPr>
          <w:lang w:val="en-US"/>
        </w:rPr>
        <w:t>II</w:t>
      </w:r>
      <w:r w:rsidRPr="00943347">
        <w:t xml:space="preserve"> А</w:t>
      </w:r>
      <w:r w:rsidR="00943347" w:rsidRPr="00943347">
        <w:t xml:space="preserve"> - </w:t>
      </w:r>
      <w:r w:rsidRPr="00943347">
        <w:t xml:space="preserve">итог раздела </w:t>
      </w:r>
      <w:r w:rsidRPr="00943347">
        <w:rPr>
          <w:lang w:val="en-US"/>
        </w:rPr>
        <w:t>II</w:t>
      </w:r>
      <w:r w:rsidRPr="00943347">
        <w:t xml:space="preserve"> актива баланса</w:t>
      </w:r>
      <w:r w:rsidR="00943347" w:rsidRPr="00943347">
        <w:t xml:space="preserve">. </w:t>
      </w:r>
    </w:p>
    <w:p w:rsidR="00BE405B" w:rsidRPr="00943347" w:rsidRDefault="00341F5E" w:rsidP="00943347">
      <w:pPr>
        <w:widowControl w:val="0"/>
        <w:autoSpaceDE w:val="0"/>
        <w:autoSpaceDN w:val="0"/>
        <w:adjustRightInd w:val="0"/>
        <w:ind w:firstLine="709"/>
      </w:pPr>
      <w:r>
        <w:pict>
          <v:shape id="_x0000_i1030" type="#_x0000_t75" style="width:192pt;height:43.5pt">
            <v:imagedata r:id="rId14" o:title=""/>
          </v:shape>
        </w:pic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>Коэффициент обеспеченности собственными средствами меньше нормативного значения равного 0,1, отсюда следует, что предприятие не платежеспособно, и не обеспеченно своими собственными средствами</w:t>
      </w:r>
      <w:r w:rsidR="00943347" w:rsidRPr="00943347">
        <w:t xml:space="preserve">. 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>Основанием для признания структуры баланса неудовлетворительной, а предприятие не платежеспособным является невыполнение одного из условий</w:t>
      </w:r>
      <w:r w:rsidR="00943347" w:rsidRPr="00943347">
        <w:t xml:space="preserve">: 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>Ктл</w:t>
      </w:r>
      <w:r w:rsidR="00943347" w:rsidRPr="00943347">
        <w:t xml:space="preserve"> </w:t>
      </w:r>
      <w:r w:rsidRPr="00943347">
        <w:t>≥ 2 или</w:t>
      </w:r>
      <w:r w:rsidR="00943347" w:rsidRPr="00943347">
        <w:t xml:space="preserve"> </w:t>
      </w:r>
      <w:r w:rsidRPr="00943347">
        <w:t>Косс</w:t>
      </w:r>
      <w:r w:rsidR="00943347" w:rsidRPr="00943347">
        <w:t xml:space="preserve"> </w:t>
      </w:r>
      <w:r w:rsidRPr="00943347">
        <w:t>› 0,1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Видно, что коэффициент текущей ликвидности и коэффициент обеспеченности собственными средствами намного ниже рекомендованных значений, следовательно, нужно рассчитать коэффициент восстановления платежеспособности (формула </w:t>
      </w:r>
      <w:r w:rsidR="007574CA" w:rsidRPr="00943347">
        <w:t>3</w:t>
      </w:r>
      <w:r w:rsidR="00943347" w:rsidRPr="00943347">
        <w:t xml:space="preserve">). </w:t>
      </w:r>
    </w:p>
    <w:p w:rsidR="00BE405B" w:rsidRPr="00943347" w:rsidRDefault="00341F5E" w:rsidP="00943347">
      <w:pPr>
        <w:widowControl w:val="0"/>
        <w:autoSpaceDE w:val="0"/>
        <w:autoSpaceDN w:val="0"/>
        <w:adjustRightInd w:val="0"/>
        <w:ind w:firstLine="709"/>
      </w:pPr>
      <w:r>
        <w:pict>
          <v:shape id="_x0000_i1031" type="#_x0000_t75" style="width:170.25pt;height:60pt" filled="t">
            <v:fill color2="black"/>
            <v:imagedata r:id="rId15" o:title=""/>
          </v:shape>
        </w:pict>
      </w:r>
      <w:r w:rsidR="00943347" w:rsidRPr="00943347">
        <w:t xml:space="preserve"> </w:t>
      </w:r>
      <w:r w:rsidR="00BE405B" w:rsidRPr="00943347">
        <w:t>(</w:t>
      </w:r>
      <w:r w:rsidR="007574CA" w:rsidRPr="00943347">
        <w:t>3</w:t>
      </w:r>
      <w:r w:rsidR="00943347" w:rsidRPr="00943347">
        <w:t xml:space="preserve">) 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>Где, Ктл</w:t>
      </w:r>
      <w:r w:rsidR="00943347" w:rsidRPr="00943347">
        <w:t xml:space="preserve">. </w:t>
      </w:r>
      <w:r w:rsidRPr="00943347">
        <w:t>нг</w:t>
      </w:r>
      <w:r w:rsidR="00943347" w:rsidRPr="00943347">
        <w:t xml:space="preserve"> - </w:t>
      </w:r>
      <w:r w:rsidRPr="00943347">
        <w:t>значение коэффициента текущей ликвидности на конец года,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>Ктл</w:t>
      </w:r>
      <w:r w:rsidR="00943347" w:rsidRPr="00943347">
        <w:t xml:space="preserve">. </w:t>
      </w:r>
      <w:r w:rsidRPr="00943347">
        <w:t>нг</w:t>
      </w:r>
      <w:r w:rsidR="00943347" w:rsidRPr="00943347">
        <w:t xml:space="preserve"> - </w:t>
      </w:r>
      <w:r w:rsidRPr="00943347">
        <w:t>значение коэффициента текущей ликвидности на начало года,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>Т</w:t>
      </w:r>
      <w:r w:rsidR="00943347" w:rsidRPr="00943347">
        <w:t xml:space="preserve"> - </w:t>
      </w:r>
      <w:r w:rsidRPr="00943347">
        <w:t>отчетный период, мес</w:t>
      </w:r>
      <w:r w:rsidR="00943347" w:rsidRPr="00943347">
        <w:t>.,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>Кнтл</w:t>
      </w:r>
      <w:r w:rsidR="00943347" w:rsidRPr="00943347">
        <w:t xml:space="preserve"> - </w:t>
      </w:r>
      <w:r w:rsidRPr="00943347">
        <w:t>нормативное значение коэффициента текущей ликвидности, Кнтл = 2</w:t>
      </w:r>
      <w:r w:rsidR="00943347" w:rsidRPr="00943347">
        <w:t xml:space="preserve">. 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>Он показывает, восстановит или нет в ближайшие 6 месяцев предприятие свою платежеспособность</w:t>
      </w:r>
      <w:r w:rsidR="00943347" w:rsidRPr="00943347">
        <w:t xml:space="preserve">. </w:t>
      </w:r>
    </w:p>
    <w:p w:rsidR="00BE405B" w:rsidRPr="00943347" w:rsidRDefault="00341F5E" w:rsidP="00943347">
      <w:pPr>
        <w:widowControl w:val="0"/>
        <w:autoSpaceDE w:val="0"/>
        <w:autoSpaceDN w:val="0"/>
        <w:adjustRightInd w:val="0"/>
        <w:ind w:firstLine="709"/>
      </w:pPr>
      <w:r>
        <w:pict>
          <v:shape id="_x0000_i1032" type="#_x0000_t75" style="width:225pt;height:60pt" filled="t">
            <v:fill color2="black"/>
            <v:imagedata r:id="rId16" o:title=""/>
          </v:shape>
        </w:pic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На предприятие ООО </w:t>
      </w:r>
      <w:r w:rsidR="00943347" w:rsidRPr="00943347">
        <w:t>"</w:t>
      </w:r>
      <w:r w:rsidRPr="00943347">
        <w:t>Автомолпром</w:t>
      </w:r>
      <w:r w:rsidR="00943347" w:rsidRPr="00943347">
        <w:t>"</w:t>
      </w:r>
      <w:r w:rsidRPr="00943347">
        <w:t xml:space="preserve"> коэффициент восстановления платежеспособности Кв &lt; 1, это свидетельствует о том, что предприятие не в состояние в ближайшие 6 месяцев восстановить свою платежеспособность</w:t>
      </w:r>
      <w:r w:rsidR="00943347" w:rsidRPr="00943347">
        <w:t xml:space="preserve">. 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Причины неплатежеспособности ООО </w:t>
      </w:r>
      <w:r w:rsidR="00943347" w:rsidRPr="00943347">
        <w:t>"</w:t>
      </w:r>
      <w:r w:rsidRPr="00943347">
        <w:t>Автомолпром</w:t>
      </w:r>
      <w:r w:rsidR="00943347" w:rsidRPr="00943347">
        <w:t>"</w:t>
      </w:r>
      <w:r w:rsidRPr="00943347">
        <w:t xml:space="preserve"> можно охарактеризовать как внутренние и внешние</w:t>
      </w:r>
      <w:r w:rsidR="00943347" w:rsidRPr="00943347">
        <w:t xml:space="preserve">. 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>К внешним причинам относятся</w:t>
      </w:r>
      <w:r w:rsidR="00943347" w:rsidRPr="00943347">
        <w:t xml:space="preserve">: </w:t>
      </w:r>
      <w:r w:rsidRPr="00943347">
        <w:t>нестабильная экономическая ситуация в стране, нестабильность спроса на рынке, нехватка денежных средств у потребителей, а также недобросовестность партнеров</w:t>
      </w:r>
      <w:r w:rsidR="00943347" w:rsidRPr="00943347">
        <w:t xml:space="preserve">. </w:t>
      </w:r>
    </w:p>
    <w:p w:rsidR="00BE405B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>К внутренним причинам относятся такие как</w:t>
      </w:r>
      <w:r w:rsidR="00943347" w:rsidRPr="00943347">
        <w:t xml:space="preserve">: </w:t>
      </w:r>
      <w:r w:rsidRPr="00943347">
        <w:t>непродуманная система ценообразования, неумение управлять доходами, превышающий рост обязательств перед ростом доходов и оборотного капитала, отсутствие в наличии денежных средств</w:t>
      </w:r>
      <w:r w:rsidR="00943347" w:rsidRPr="00943347">
        <w:t xml:space="preserve">. </w:t>
      </w:r>
    </w:p>
    <w:p w:rsidR="00943347" w:rsidRPr="00943347" w:rsidRDefault="00BE405B" w:rsidP="00943347">
      <w:pPr>
        <w:widowControl w:val="0"/>
        <w:autoSpaceDE w:val="0"/>
        <w:autoSpaceDN w:val="0"/>
        <w:adjustRightInd w:val="0"/>
        <w:ind w:firstLine="709"/>
      </w:pPr>
      <w:r w:rsidRPr="00943347">
        <w:t>Высокая себестоимость, не соразмерные расходы, низкая выручка (себестоимость составляет 91,7% от выручки и 7% расходы</w:t>
      </w:r>
      <w:r w:rsidR="00943347" w:rsidRPr="00943347">
        <w:t>),</w:t>
      </w:r>
      <w:r w:rsidRPr="00943347">
        <w:t xml:space="preserve"> все это показывает о несостоятельности данного производства</w:t>
      </w:r>
      <w:r w:rsidR="00943347" w:rsidRPr="00943347">
        <w:t xml:space="preserve">. </w:t>
      </w:r>
    </w:p>
    <w:p w:rsidR="00943347" w:rsidRPr="00943347" w:rsidRDefault="00D730BA" w:rsidP="00D730BA">
      <w:pPr>
        <w:pStyle w:val="2"/>
      </w:pPr>
      <w:r>
        <w:br w:type="page"/>
      </w:r>
      <w:bookmarkStart w:id="13" w:name="_Toc229551473"/>
      <w:r w:rsidR="006A0A4F" w:rsidRPr="00943347">
        <w:t>3</w:t>
      </w:r>
      <w:r w:rsidR="00943347" w:rsidRPr="00943347">
        <w:t xml:space="preserve">. </w:t>
      </w:r>
      <w:r w:rsidR="007574CA" w:rsidRPr="00943347">
        <w:t>Рекомендации по выходу из кризисной ситуации</w:t>
      </w:r>
      <w:r w:rsidR="00943347" w:rsidRPr="00943347">
        <w:t xml:space="preserve"> </w:t>
      </w:r>
      <w:r w:rsidR="007574CA" w:rsidRPr="00943347">
        <w:t xml:space="preserve">ООО </w:t>
      </w:r>
      <w:r w:rsidR="00943347" w:rsidRPr="00943347">
        <w:t>"</w:t>
      </w:r>
      <w:r w:rsidR="007574CA" w:rsidRPr="00943347">
        <w:t>Автомолпром</w:t>
      </w:r>
      <w:r w:rsidR="00943347" w:rsidRPr="00943347">
        <w:t>"</w:t>
      </w:r>
      <w:bookmarkEnd w:id="13"/>
    </w:p>
    <w:p w:rsidR="00D730BA" w:rsidRDefault="00D730BA" w:rsidP="00943347">
      <w:pPr>
        <w:widowControl w:val="0"/>
        <w:autoSpaceDE w:val="0"/>
        <w:autoSpaceDN w:val="0"/>
        <w:adjustRightInd w:val="0"/>
        <w:ind w:firstLine="709"/>
      </w:pPr>
    </w:p>
    <w:p w:rsidR="007574CA" w:rsidRPr="00943347" w:rsidRDefault="007574CA" w:rsidP="00943347">
      <w:pPr>
        <w:widowControl w:val="0"/>
        <w:autoSpaceDE w:val="0"/>
        <w:autoSpaceDN w:val="0"/>
        <w:adjustRightInd w:val="0"/>
        <w:ind w:firstLine="709"/>
      </w:pPr>
      <w:r w:rsidRPr="00943347">
        <w:t>Главная задача, которая стоит перед коллективом в такой сложный период,</w:t>
      </w:r>
      <w:r w:rsidR="00943347" w:rsidRPr="00943347">
        <w:t xml:space="preserve"> - </w:t>
      </w:r>
      <w:r w:rsidRPr="00943347">
        <w:t>перейти на нормальный, обычный режим работы</w:t>
      </w:r>
      <w:r w:rsidR="00943347" w:rsidRPr="00943347">
        <w:t xml:space="preserve">. </w:t>
      </w:r>
      <w:r w:rsidRPr="00943347">
        <w:t xml:space="preserve">Для чего необходимо в первую очередь выполнить перед кредиторами обязательства, обеспеченные залогом, погасить задолженность в бюджетные и внебюджетные фонды, и, наконец, рассчитаться с кредиторами, с которыми ведется постоянная работа, за сырье, материалы и </w:t>
      </w:r>
      <w:r w:rsidR="00943347" w:rsidRPr="00943347">
        <w:t xml:space="preserve">т.д. </w:t>
      </w:r>
    </w:p>
    <w:p w:rsidR="007574CA" w:rsidRPr="00943347" w:rsidRDefault="007574CA" w:rsidP="00943347">
      <w:pPr>
        <w:widowControl w:val="0"/>
        <w:autoSpaceDE w:val="0"/>
        <w:autoSpaceDN w:val="0"/>
        <w:adjustRightInd w:val="0"/>
        <w:ind w:firstLine="709"/>
      </w:pPr>
      <w:r w:rsidRPr="00943347">
        <w:t>Но, проанализировав показатели платежеспособности, складывается впечатление, что в данной конкретной ситуации достаточно сложно будет выйти из кризиса и, вероятно, наиболее разумным может быть решение о признании банкротства и продаже</w:t>
      </w:r>
      <w:r w:rsidR="00943347" w:rsidRPr="00943347">
        <w:t xml:space="preserve">. </w:t>
      </w:r>
    </w:p>
    <w:p w:rsidR="007574CA" w:rsidRDefault="007574CA" w:rsidP="00943347">
      <w:pPr>
        <w:widowControl w:val="0"/>
        <w:autoSpaceDE w:val="0"/>
        <w:autoSpaceDN w:val="0"/>
        <w:adjustRightInd w:val="0"/>
        <w:ind w:firstLine="709"/>
      </w:pPr>
      <w:r w:rsidRPr="00943347">
        <w:t>Рекомендации по оздоровлению экономической деятельности предприятия можно выделить в следующие этапы</w:t>
      </w:r>
      <w:r w:rsidR="00943347" w:rsidRPr="00943347">
        <w:t xml:space="preserve">. </w:t>
      </w:r>
    </w:p>
    <w:p w:rsidR="00D730BA" w:rsidRPr="00943347" w:rsidRDefault="00D730BA" w:rsidP="00943347">
      <w:pPr>
        <w:widowControl w:val="0"/>
        <w:autoSpaceDE w:val="0"/>
        <w:autoSpaceDN w:val="0"/>
        <w:adjustRightInd w:val="0"/>
        <w:ind w:firstLine="709"/>
      </w:pPr>
    </w:p>
    <w:p w:rsidR="007574CA" w:rsidRPr="00943347" w:rsidRDefault="00D730BA" w:rsidP="00D730BA">
      <w:pPr>
        <w:pStyle w:val="2"/>
      </w:pPr>
      <w:bookmarkStart w:id="14" w:name="_Toc229551474"/>
      <w:r>
        <w:t xml:space="preserve">3.1 </w:t>
      </w:r>
      <w:r w:rsidR="007574CA" w:rsidRPr="00943347">
        <w:t>Первый этап</w:t>
      </w:r>
      <w:bookmarkEnd w:id="14"/>
    </w:p>
    <w:p w:rsidR="00D730BA" w:rsidRDefault="00D730BA" w:rsidP="00943347">
      <w:pPr>
        <w:widowControl w:val="0"/>
        <w:autoSpaceDE w:val="0"/>
        <w:autoSpaceDN w:val="0"/>
        <w:adjustRightInd w:val="0"/>
        <w:ind w:firstLine="709"/>
      </w:pPr>
    </w:p>
    <w:p w:rsidR="007574CA" w:rsidRPr="00943347" w:rsidRDefault="007574CA" w:rsidP="00943347">
      <w:pPr>
        <w:widowControl w:val="0"/>
        <w:autoSpaceDE w:val="0"/>
        <w:autoSpaceDN w:val="0"/>
        <w:adjustRightInd w:val="0"/>
        <w:ind w:firstLine="709"/>
      </w:pPr>
      <w:r w:rsidRPr="00943347">
        <w:t>На этом этапе необходимо подготовить план финансового оздоровления предприятия</w:t>
      </w:r>
      <w:r w:rsidR="00943347" w:rsidRPr="00943347">
        <w:t xml:space="preserve">. </w:t>
      </w:r>
      <w:r w:rsidRPr="00943347">
        <w:t>Так как предприятие работает в условиях рынка конкуренции, то нужно учитывать, что основные инструменты, которыми оно располагает для выхода из экономического кризиса и восстановления своих позиций на рынке автоуслуг</w:t>
      </w:r>
      <w:r w:rsidR="00943347" w:rsidRPr="00943347">
        <w:t xml:space="preserve"> - </w:t>
      </w:r>
      <w:r w:rsidRPr="00943347">
        <w:t>цена, качество и реклама</w:t>
      </w:r>
      <w:r w:rsidR="00943347" w:rsidRPr="00943347">
        <w:t xml:space="preserve">. </w:t>
      </w:r>
    </w:p>
    <w:p w:rsidR="00943347" w:rsidRPr="00943347" w:rsidRDefault="007574CA" w:rsidP="00943347">
      <w:pPr>
        <w:widowControl w:val="0"/>
        <w:autoSpaceDE w:val="0"/>
        <w:autoSpaceDN w:val="0"/>
        <w:adjustRightInd w:val="0"/>
        <w:ind w:firstLine="709"/>
      </w:pPr>
      <w:r w:rsidRPr="00943347">
        <w:t>Состояние ресурсов</w:t>
      </w:r>
      <w:r w:rsidR="00943347" w:rsidRPr="00943347">
        <w:t xml:space="preserve">: </w:t>
      </w:r>
    </w:p>
    <w:p w:rsidR="00943347" w:rsidRPr="00943347" w:rsidRDefault="007574CA" w:rsidP="00943347">
      <w:pPr>
        <w:widowControl w:val="0"/>
        <w:autoSpaceDE w:val="0"/>
        <w:autoSpaceDN w:val="0"/>
        <w:adjustRightInd w:val="0"/>
        <w:ind w:firstLine="709"/>
      </w:pPr>
      <w:r w:rsidRPr="00943347">
        <w:t>кадры</w:t>
      </w:r>
      <w:r w:rsidR="00943347" w:rsidRPr="00943347">
        <w:t xml:space="preserve">: </w:t>
      </w:r>
      <w:r w:rsidRPr="00943347">
        <w:t>Необходима замена кадров на более квалифицированные и сокращение персонала для снижения затрат на производство и повышения конкурентоспособности выпускаемой продукции</w:t>
      </w:r>
      <w:r w:rsidR="00943347" w:rsidRPr="00943347">
        <w:t xml:space="preserve">. </w:t>
      </w:r>
    </w:p>
    <w:p w:rsidR="007574CA" w:rsidRPr="00943347" w:rsidRDefault="007574CA" w:rsidP="00943347">
      <w:pPr>
        <w:widowControl w:val="0"/>
        <w:autoSpaceDE w:val="0"/>
        <w:autoSpaceDN w:val="0"/>
        <w:adjustRightInd w:val="0"/>
        <w:ind w:firstLine="709"/>
      </w:pPr>
      <w:r w:rsidRPr="00943347">
        <w:t>финансы</w:t>
      </w:r>
      <w:r w:rsidR="00943347" w:rsidRPr="00943347">
        <w:t xml:space="preserve">: </w:t>
      </w:r>
      <w:r w:rsidRPr="00943347">
        <w:t>В связи с тем, что предприятие находится в сложной финансовой ситуации, кредитование крайне затруднительно (никто не решиться дать деньги, зная, что в любой момент предприятие могут признать банкротом и ликвидировать, учитывая кризис банковского сектора савки по кредитам возросли</w:t>
      </w:r>
      <w:r w:rsidR="00943347" w:rsidRPr="00943347">
        <w:t xml:space="preserve">). </w:t>
      </w:r>
      <w:r w:rsidRPr="00943347">
        <w:t>Собственные финансы незначительны</w:t>
      </w:r>
      <w:r w:rsidR="00943347" w:rsidRPr="00943347">
        <w:t xml:space="preserve">. </w:t>
      </w:r>
      <w:r w:rsidRPr="00943347">
        <w:t>Необходимо любым способом привлечь дополнительные средства для дальнейшей реализации хозяйственной деятельности</w:t>
      </w:r>
      <w:r w:rsidR="00943347" w:rsidRPr="00943347">
        <w:t xml:space="preserve">. </w:t>
      </w:r>
    </w:p>
    <w:p w:rsidR="007574CA" w:rsidRPr="00943347" w:rsidRDefault="007574CA" w:rsidP="00943347">
      <w:pPr>
        <w:widowControl w:val="0"/>
        <w:autoSpaceDE w:val="0"/>
        <w:autoSpaceDN w:val="0"/>
        <w:adjustRightInd w:val="0"/>
        <w:ind w:firstLine="709"/>
      </w:pPr>
      <w:r w:rsidRPr="00943347">
        <w:t>Для решения задач предприятию необходимо оказать финансовую или товарную помощь от посредников, поставщиков или заинтересованных клиентов</w:t>
      </w:r>
      <w:r w:rsidR="00943347" w:rsidRPr="00943347">
        <w:t xml:space="preserve">. </w:t>
      </w:r>
      <w:r w:rsidRPr="00943347">
        <w:t>А так же есть возможность реорганизации ООО в акционерное общество с выпуском акций и привлечением капитала, что позволило бы произвести продукцию, реализовать ее, накопить финансы для решения задач второго этапа</w:t>
      </w:r>
      <w:r w:rsidR="00943347" w:rsidRPr="00943347">
        <w:t xml:space="preserve">. </w:t>
      </w:r>
    </w:p>
    <w:p w:rsidR="00D730BA" w:rsidRDefault="00D730BA" w:rsidP="00943347">
      <w:pPr>
        <w:widowControl w:val="0"/>
        <w:autoSpaceDE w:val="0"/>
        <w:autoSpaceDN w:val="0"/>
        <w:adjustRightInd w:val="0"/>
        <w:ind w:firstLine="709"/>
      </w:pPr>
    </w:p>
    <w:p w:rsidR="007574CA" w:rsidRPr="00943347" w:rsidRDefault="00D730BA" w:rsidP="00D730BA">
      <w:pPr>
        <w:pStyle w:val="2"/>
      </w:pPr>
      <w:bookmarkStart w:id="15" w:name="_Toc229551475"/>
      <w:r>
        <w:t xml:space="preserve">3.2 </w:t>
      </w:r>
      <w:r w:rsidR="007574CA" w:rsidRPr="00943347">
        <w:t>Второй этап</w:t>
      </w:r>
      <w:bookmarkEnd w:id="15"/>
    </w:p>
    <w:p w:rsidR="00D730BA" w:rsidRDefault="00D730BA" w:rsidP="00943347">
      <w:pPr>
        <w:widowControl w:val="0"/>
        <w:autoSpaceDE w:val="0"/>
        <w:autoSpaceDN w:val="0"/>
        <w:adjustRightInd w:val="0"/>
        <w:ind w:firstLine="709"/>
      </w:pPr>
    </w:p>
    <w:p w:rsidR="007574CA" w:rsidRPr="00943347" w:rsidRDefault="007574CA" w:rsidP="00943347">
      <w:pPr>
        <w:widowControl w:val="0"/>
        <w:autoSpaceDE w:val="0"/>
        <w:autoSpaceDN w:val="0"/>
        <w:adjustRightInd w:val="0"/>
        <w:ind w:firstLine="709"/>
      </w:pPr>
      <w:r w:rsidRPr="00943347">
        <w:t>На этом этапе необходимо увеличить объёмы производства услуг</w:t>
      </w:r>
      <w:r w:rsidR="00943347" w:rsidRPr="00943347">
        <w:t xml:space="preserve">. </w:t>
      </w:r>
      <w:r w:rsidRPr="00943347">
        <w:t>Путем тщательно спланированной работы в области маркетинга предприятию откроется такая возможность, как улучшение позиций на рынке автоуслуг</w:t>
      </w:r>
      <w:r w:rsidR="00943347" w:rsidRPr="00943347">
        <w:t xml:space="preserve">. </w:t>
      </w:r>
    </w:p>
    <w:p w:rsidR="007574CA" w:rsidRPr="00943347" w:rsidRDefault="007574CA" w:rsidP="00943347">
      <w:pPr>
        <w:widowControl w:val="0"/>
        <w:autoSpaceDE w:val="0"/>
        <w:autoSpaceDN w:val="0"/>
        <w:adjustRightInd w:val="0"/>
        <w:ind w:firstLine="709"/>
      </w:pPr>
      <w:r w:rsidRPr="00943347">
        <w:t>Ограничением для получения более высоких результатов является нехватка оборотных средств</w:t>
      </w:r>
      <w:r w:rsidR="00943347" w:rsidRPr="00943347">
        <w:t xml:space="preserve">. </w:t>
      </w:r>
    </w:p>
    <w:p w:rsidR="007574CA" w:rsidRPr="00943347" w:rsidRDefault="007574CA" w:rsidP="00943347">
      <w:pPr>
        <w:widowControl w:val="0"/>
        <w:autoSpaceDE w:val="0"/>
        <w:autoSpaceDN w:val="0"/>
        <w:adjustRightInd w:val="0"/>
        <w:ind w:firstLine="709"/>
      </w:pPr>
      <w:r w:rsidRPr="00943347">
        <w:t>На этом этапе необходимо спланировать стабилизацию производства услуг</w:t>
      </w:r>
      <w:r w:rsidR="00943347" w:rsidRPr="00943347">
        <w:t xml:space="preserve"> </w:t>
      </w:r>
      <w:r w:rsidRPr="00943347">
        <w:t>путем создания более совершенной системы управления, улучшения качества автоуслуг</w:t>
      </w:r>
      <w:r w:rsidR="00943347" w:rsidRPr="00943347">
        <w:t xml:space="preserve">. </w:t>
      </w:r>
    </w:p>
    <w:p w:rsidR="00D730BA" w:rsidRDefault="00D730BA" w:rsidP="00943347">
      <w:pPr>
        <w:widowControl w:val="0"/>
        <w:autoSpaceDE w:val="0"/>
        <w:autoSpaceDN w:val="0"/>
        <w:adjustRightInd w:val="0"/>
        <w:ind w:firstLine="709"/>
      </w:pPr>
    </w:p>
    <w:p w:rsidR="007574CA" w:rsidRPr="00943347" w:rsidRDefault="00D730BA" w:rsidP="00D730BA">
      <w:pPr>
        <w:pStyle w:val="2"/>
      </w:pPr>
      <w:bookmarkStart w:id="16" w:name="_Toc229551476"/>
      <w:r>
        <w:t xml:space="preserve">3.3 </w:t>
      </w:r>
      <w:r w:rsidR="007574CA" w:rsidRPr="00943347">
        <w:t>Третий этап</w:t>
      </w:r>
      <w:bookmarkEnd w:id="16"/>
    </w:p>
    <w:p w:rsidR="00D730BA" w:rsidRDefault="00D730BA" w:rsidP="00943347">
      <w:pPr>
        <w:widowControl w:val="0"/>
        <w:autoSpaceDE w:val="0"/>
        <w:autoSpaceDN w:val="0"/>
        <w:adjustRightInd w:val="0"/>
        <w:ind w:firstLine="709"/>
      </w:pPr>
    </w:p>
    <w:p w:rsidR="007574CA" w:rsidRPr="00943347" w:rsidRDefault="007574CA" w:rsidP="00943347">
      <w:pPr>
        <w:widowControl w:val="0"/>
        <w:autoSpaceDE w:val="0"/>
        <w:autoSpaceDN w:val="0"/>
        <w:adjustRightInd w:val="0"/>
        <w:ind w:firstLine="709"/>
      </w:pPr>
      <w:r w:rsidRPr="00943347">
        <w:t>Потихоньку, мелкими шагами раскачивая производство услуг, предприятию возможно удастся установить удовлетворяющие объемы и произвести полное погашение кредиторской задолженности</w:t>
      </w:r>
      <w:r w:rsidR="00943347" w:rsidRPr="00943347">
        <w:t xml:space="preserve">. </w:t>
      </w:r>
    </w:p>
    <w:p w:rsidR="007574CA" w:rsidRPr="00943347" w:rsidRDefault="007574CA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Для того, чтобы решить существующие проблемы, стоящие на сегодняшний день перед предприятием, директору ООО </w:t>
      </w:r>
      <w:r w:rsidR="00943347" w:rsidRPr="00943347">
        <w:t>"</w:t>
      </w:r>
      <w:r w:rsidRPr="00943347">
        <w:t>Автомолпром</w:t>
      </w:r>
      <w:r w:rsidR="00943347" w:rsidRPr="00943347">
        <w:t>"</w:t>
      </w:r>
      <w:r w:rsidRPr="00943347">
        <w:t xml:space="preserve"> необходимо более четко планировать работу маркетинговой службы (более основательно изучать рынки сбыта, искать незаполненные ниши</w:t>
      </w:r>
      <w:r w:rsidR="00943347" w:rsidRPr="00943347">
        <w:t xml:space="preserve">, </w:t>
      </w:r>
      <w:r w:rsidRPr="00943347">
        <w:t>тщательнее заниматься вопросами ценовой политики</w:t>
      </w:r>
      <w:r w:rsidR="00943347" w:rsidRPr="00943347">
        <w:t>),</w:t>
      </w:r>
      <w:r w:rsidRPr="00943347">
        <w:t xml:space="preserve"> а также развивать финансовый менеджмент</w:t>
      </w:r>
      <w:r w:rsidR="00943347" w:rsidRPr="00943347">
        <w:t xml:space="preserve">. </w:t>
      </w:r>
    </w:p>
    <w:p w:rsidR="00D730BA" w:rsidRDefault="00D730BA" w:rsidP="00943347">
      <w:pPr>
        <w:widowControl w:val="0"/>
        <w:autoSpaceDE w:val="0"/>
        <w:autoSpaceDN w:val="0"/>
        <w:adjustRightInd w:val="0"/>
        <w:ind w:firstLine="709"/>
      </w:pPr>
    </w:p>
    <w:p w:rsidR="007574CA" w:rsidRDefault="00D730BA" w:rsidP="00D730BA">
      <w:pPr>
        <w:pStyle w:val="2"/>
      </w:pPr>
      <w:bookmarkStart w:id="17" w:name="_Toc229551477"/>
      <w:r>
        <w:t xml:space="preserve">3.4 </w:t>
      </w:r>
      <w:r w:rsidR="007574CA" w:rsidRPr="00943347">
        <w:t>Вывод</w:t>
      </w:r>
      <w:bookmarkEnd w:id="17"/>
    </w:p>
    <w:p w:rsidR="00D730BA" w:rsidRPr="00D730BA" w:rsidRDefault="00D730BA" w:rsidP="00D730BA">
      <w:pPr>
        <w:widowControl w:val="0"/>
        <w:autoSpaceDE w:val="0"/>
        <w:autoSpaceDN w:val="0"/>
        <w:adjustRightInd w:val="0"/>
        <w:ind w:firstLine="709"/>
      </w:pPr>
    </w:p>
    <w:p w:rsidR="00943347" w:rsidRDefault="007574CA" w:rsidP="00943347">
      <w:pPr>
        <w:widowControl w:val="0"/>
        <w:autoSpaceDE w:val="0"/>
        <w:autoSpaceDN w:val="0"/>
        <w:adjustRightInd w:val="0"/>
        <w:ind w:firstLine="709"/>
      </w:pPr>
      <w:r w:rsidRPr="00943347">
        <w:t>Главной целью, предприятия оказавшегося в затруднительном положении, переход на нормальный, обычный режим работы</w:t>
      </w:r>
      <w:r w:rsidR="00943347" w:rsidRPr="00943347">
        <w:t xml:space="preserve">. </w:t>
      </w:r>
      <w:r w:rsidRPr="00943347">
        <w:t>Для этого необходимо погасить все задолженности</w:t>
      </w:r>
      <w:r w:rsidR="00943347" w:rsidRPr="00943347">
        <w:t xml:space="preserve">. </w:t>
      </w:r>
      <w:r w:rsidRPr="00943347">
        <w:t>Это достаточно трудно в состоянии неплатежеспособности, но возможно</w:t>
      </w:r>
      <w:r w:rsidR="00943347" w:rsidRPr="00943347">
        <w:t xml:space="preserve">. </w:t>
      </w:r>
      <w:r w:rsidRPr="00943347">
        <w:t>Следует разработать план по оздоровлению экономической деятельности предприятия</w:t>
      </w:r>
      <w:r w:rsidR="00943347" w:rsidRPr="00943347">
        <w:t xml:space="preserve">. </w:t>
      </w:r>
      <w:r w:rsidRPr="00943347">
        <w:t>Он может состоять из трех этапов</w:t>
      </w:r>
      <w:r w:rsidR="00943347" w:rsidRPr="00943347">
        <w:t xml:space="preserve">. </w:t>
      </w:r>
      <w:r w:rsidRPr="00943347">
        <w:t>Необходимо проанализировать состояние ресурсов предприятия на сегодняшний момент и возможности предприятия на будущее</w:t>
      </w:r>
      <w:r w:rsidR="00943347" w:rsidRPr="00943347">
        <w:t xml:space="preserve">. </w:t>
      </w:r>
      <w:r w:rsidRPr="00943347">
        <w:t>При наличии возможности получить финансовую или товарную помощь предприятие может расплатиться с долгами и включиться в производство услуг</w:t>
      </w:r>
      <w:r w:rsidR="00943347" w:rsidRPr="00943347">
        <w:t xml:space="preserve">. </w:t>
      </w:r>
      <w:r w:rsidRPr="00943347">
        <w:t>Необходимо также рассмотреть возможность реорганизации общества с ограниченной ответственностью в акционерное общество с выпуском акций и привлечением капитала</w:t>
      </w:r>
      <w:r w:rsidR="00943347" w:rsidRPr="00943347">
        <w:t xml:space="preserve">. </w:t>
      </w:r>
    </w:p>
    <w:p w:rsidR="00943347" w:rsidRPr="00943347" w:rsidRDefault="00D730BA" w:rsidP="00D730BA">
      <w:pPr>
        <w:pStyle w:val="2"/>
      </w:pPr>
      <w:r>
        <w:br w:type="page"/>
      </w:r>
      <w:bookmarkStart w:id="18" w:name="_Toc229551478"/>
      <w:r w:rsidR="00BF23E7" w:rsidRPr="00943347">
        <w:t>Заключение</w:t>
      </w:r>
      <w:bookmarkEnd w:id="18"/>
    </w:p>
    <w:p w:rsidR="00D730BA" w:rsidRDefault="00D730BA" w:rsidP="00943347">
      <w:pPr>
        <w:widowControl w:val="0"/>
        <w:autoSpaceDE w:val="0"/>
        <w:autoSpaceDN w:val="0"/>
        <w:adjustRightInd w:val="0"/>
        <w:ind w:firstLine="709"/>
      </w:pPr>
    </w:p>
    <w:p w:rsidR="00BF23E7" w:rsidRPr="00943347" w:rsidRDefault="00BF23E7" w:rsidP="00943347">
      <w:pPr>
        <w:widowControl w:val="0"/>
        <w:autoSpaceDE w:val="0"/>
        <w:autoSpaceDN w:val="0"/>
        <w:adjustRightInd w:val="0"/>
        <w:ind w:firstLine="709"/>
      </w:pPr>
      <w:r w:rsidRPr="00943347">
        <w:t xml:space="preserve">В данной работе рассматривается важность анализа финансового состояния ООО </w:t>
      </w:r>
      <w:r w:rsidR="00943347" w:rsidRPr="00943347">
        <w:t>"</w:t>
      </w:r>
      <w:r w:rsidRPr="00943347">
        <w:t>Автомолпром</w:t>
      </w:r>
      <w:r w:rsidR="00943347" w:rsidRPr="00943347">
        <w:t xml:space="preserve">". </w:t>
      </w:r>
      <w:r w:rsidRPr="00943347">
        <w:t>Основной целью которого является получение небольшого числа ключевых параметров, дающих объективную и точную картину финансового состояния предприятия, его прибылей и убытков</w:t>
      </w:r>
      <w:r w:rsidR="00943347" w:rsidRPr="00943347">
        <w:t xml:space="preserve">. </w:t>
      </w:r>
      <w:r w:rsidRPr="00943347">
        <w:t>Актуальность и практическая значимость темы настоящей работы обусловлена рядом причин</w:t>
      </w:r>
      <w:r w:rsidR="00943347" w:rsidRPr="00943347">
        <w:t xml:space="preserve">. </w:t>
      </w:r>
    </w:p>
    <w:p w:rsidR="00BF23E7" w:rsidRPr="00943347" w:rsidRDefault="00BF23E7" w:rsidP="00943347">
      <w:pPr>
        <w:widowControl w:val="0"/>
        <w:autoSpaceDE w:val="0"/>
        <w:autoSpaceDN w:val="0"/>
        <w:adjustRightInd w:val="0"/>
        <w:ind w:firstLine="709"/>
      </w:pPr>
      <w:r w:rsidRPr="00943347">
        <w:t>Во-первых, в настоящее время, в российской экономике ключевой проблемой является кризис неплатежей, и добрую половину российских предприятий следовало уже давно объявить банкротами, а полученные средства перераспределить в пользу эффективных производств, что несомненно бы способствовало оздоровлению российского рынка</w:t>
      </w:r>
      <w:r w:rsidR="00943347" w:rsidRPr="00943347">
        <w:t xml:space="preserve">. </w:t>
      </w:r>
    </w:p>
    <w:p w:rsidR="00BF23E7" w:rsidRPr="00943347" w:rsidRDefault="00BF23E7" w:rsidP="00943347">
      <w:pPr>
        <w:widowControl w:val="0"/>
        <w:autoSpaceDE w:val="0"/>
        <w:autoSpaceDN w:val="0"/>
        <w:adjustRightInd w:val="0"/>
        <w:ind w:firstLine="709"/>
      </w:pPr>
      <w:r w:rsidRPr="00943347">
        <w:t>Во-вторых, в условиях массовой неплатежеспособности российских хозяйствующих субъектов особое значение приобретают меры по предотвращению кризисных ситуаций, а также мероприятия, направленные на восстановление платежеспособности предприятия и стабилизацию его финансового состояния</w:t>
      </w:r>
      <w:r w:rsidR="00943347" w:rsidRPr="00943347">
        <w:t xml:space="preserve">. </w:t>
      </w:r>
    </w:p>
    <w:p w:rsidR="006E60F1" w:rsidRPr="00943347" w:rsidRDefault="006E60F1" w:rsidP="00943347">
      <w:pPr>
        <w:widowControl w:val="0"/>
        <w:autoSpaceDE w:val="0"/>
        <w:autoSpaceDN w:val="0"/>
        <w:adjustRightInd w:val="0"/>
        <w:ind w:firstLine="709"/>
      </w:pPr>
      <w:r w:rsidRPr="00943347">
        <w:t>В п</w:t>
      </w:r>
      <w:r w:rsidR="00DE3D88" w:rsidRPr="00943347">
        <w:t>ервой части рассмотрен</w:t>
      </w:r>
      <w:r w:rsidR="00943347" w:rsidRPr="00943347">
        <w:t xml:space="preserve"> </w:t>
      </w:r>
      <w:r w:rsidR="00DE3D88" w:rsidRPr="00943347">
        <w:t>вопрос организации работ по внедрению нововведений</w:t>
      </w:r>
      <w:r w:rsidR="00943347" w:rsidRPr="00943347">
        <w:t xml:space="preserve">. </w:t>
      </w:r>
    </w:p>
    <w:p w:rsidR="00BF23E7" w:rsidRPr="00943347" w:rsidRDefault="00BF23E7" w:rsidP="00943347">
      <w:pPr>
        <w:widowControl w:val="0"/>
        <w:autoSpaceDE w:val="0"/>
        <w:autoSpaceDN w:val="0"/>
        <w:adjustRightInd w:val="0"/>
        <w:ind w:firstLine="709"/>
      </w:pPr>
      <w:r w:rsidRPr="00943347">
        <w:t>В</w:t>
      </w:r>
      <w:r w:rsidR="00E25357" w:rsidRPr="00943347">
        <w:t>о второй</w:t>
      </w:r>
      <w:r w:rsidR="00943347" w:rsidRPr="00943347">
        <w:t xml:space="preserve"> </w:t>
      </w:r>
      <w:r w:rsidRPr="00943347">
        <w:t>части была рассмотрена общая характери</w:t>
      </w:r>
      <w:r w:rsidR="00E25357" w:rsidRPr="00943347">
        <w:t xml:space="preserve">стика деятельности предприятия, </w:t>
      </w:r>
      <w:r w:rsidRPr="00943347">
        <w:t xml:space="preserve">анализируется финансовая деятельность ООО </w:t>
      </w:r>
      <w:r w:rsidR="00943347" w:rsidRPr="00943347">
        <w:t>"</w:t>
      </w:r>
      <w:r w:rsidRPr="00943347">
        <w:t>Автомолпром</w:t>
      </w:r>
      <w:r w:rsidR="00943347" w:rsidRPr="00943347">
        <w:t>"</w:t>
      </w:r>
      <w:r w:rsidRPr="00943347">
        <w:t>, разбираются причины создавшие сложившуюся ситуацию на предприятии</w:t>
      </w:r>
      <w:r w:rsidR="00943347" w:rsidRPr="00943347">
        <w:t xml:space="preserve">. </w:t>
      </w:r>
    </w:p>
    <w:p w:rsidR="00BF23E7" w:rsidRPr="00943347" w:rsidRDefault="00BF23E7" w:rsidP="00943347">
      <w:pPr>
        <w:widowControl w:val="0"/>
        <w:autoSpaceDE w:val="0"/>
        <w:autoSpaceDN w:val="0"/>
        <w:adjustRightInd w:val="0"/>
        <w:ind w:firstLine="709"/>
      </w:pPr>
      <w:r w:rsidRPr="00943347">
        <w:t>В трет</w:t>
      </w:r>
      <w:r w:rsidR="00D730BA">
        <w:t>ь</w:t>
      </w:r>
      <w:r w:rsidRPr="00943347">
        <w:t>ей части приводятся рекомендации по выходу предприятия из кризисной ситуации, приводятся возможные причины неплатежеспособности</w:t>
      </w:r>
      <w:r w:rsidR="00943347" w:rsidRPr="00943347">
        <w:t xml:space="preserve">. </w:t>
      </w:r>
    </w:p>
    <w:p w:rsidR="00BF23E7" w:rsidRPr="00943347" w:rsidRDefault="00BF23E7" w:rsidP="00943347">
      <w:pPr>
        <w:widowControl w:val="0"/>
        <w:autoSpaceDE w:val="0"/>
        <w:autoSpaceDN w:val="0"/>
        <w:adjustRightInd w:val="0"/>
        <w:ind w:firstLine="709"/>
      </w:pPr>
      <w:r w:rsidRPr="00943347">
        <w:t>На основе проведенного анализа финансовой деятельности ООО</w:t>
      </w:r>
      <w:r w:rsidR="00943347" w:rsidRPr="00943347">
        <w:t xml:space="preserve"> "</w:t>
      </w:r>
      <w:r w:rsidRPr="00943347">
        <w:t>Автомолпром</w:t>
      </w:r>
      <w:r w:rsidR="00943347" w:rsidRPr="00943347">
        <w:t>"</w:t>
      </w:r>
      <w:r w:rsidRPr="00943347">
        <w:t xml:space="preserve"> были сделаны следующие выводы</w:t>
      </w:r>
      <w:r w:rsidR="00943347" w:rsidRPr="00943347">
        <w:t xml:space="preserve">. </w:t>
      </w:r>
      <w:r w:rsidRPr="00943347">
        <w:t>Не смотря на увеличение оборотного капитала, его финансовая устойчивость ухудшилась по ряду показателей, увеличились обязательства предприятия перед кредиторами</w:t>
      </w:r>
      <w:r w:rsidR="00943347" w:rsidRPr="00943347">
        <w:t xml:space="preserve">. </w:t>
      </w:r>
    </w:p>
    <w:p w:rsidR="00BF23E7" w:rsidRPr="00943347" w:rsidRDefault="00BF23E7" w:rsidP="00943347">
      <w:pPr>
        <w:widowControl w:val="0"/>
        <w:autoSpaceDE w:val="0"/>
        <w:autoSpaceDN w:val="0"/>
        <w:adjustRightInd w:val="0"/>
        <w:ind w:firstLine="709"/>
      </w:pPr>
      <w:r w:rsidRPr="00943347">
        <w:t>Все показатели, характеризующие платежеспособность находятся на уровне ниже нормы, что объясняется, в основном, наличием у предприятия значительной суммы кредиторской задолженность</w:t>
      </w:r>
      <w:r w:rsidR="00943347" w:rsidRPr="00943347">
        <w:t xml:space="preserve">. </w:t>
      </w:r>
    </w:p>
    <w:p w:rsidR="00943347" w:rsidRPr="00943347" w:rsidRDefault="00BF23E7" w:rsidP="00943347">
      <w:pPr>
        <w:widowControl w:val="0"/>
        <w:autoSpaceDE w:val="0"/>
        <w:autoSpaceDN w:val="0"/>
        <w:adjustRightInd w:val="0"/>
        <w:ind w:firstLine="709"/>
      </w:pPr>
      <w:r w:rsidRPr="00943347">
        <w:t>В целом на основе проведенного анализа, были сделаны выводы, свидетельствующие о проблемах, связанных, прежде всего, с текущим оперативным управлением финансами</w:t>
      </w:r>
      <w:r w:rsidR="00943347" w:rsidRPr="00943347">
        <w:t xml:space="preserve">. </w:t>
      </w:r>
      <w:r w:rsidRPr="00943347">
        <w:t>Управлению финансами на предприятии отводится, слишком, малая роль</w:t>
      </w:r>
      <w:r w:rsidR="00943347" w:rsidRPr="00943347">
        <w:t xml:space="preserve">. </w:t>
      </w:r>
      <w:r w:rsidRPr="00943347">
        <w:t>Это связано с тем, что предприятие существует, сравнительно недавно, формы внутрифирменных отчетов еще не отработаны</w:t>
      </w:r>
      <w:r w:rsidR="00943347" w:rsidRPr="00943347">
        <w:t xml:space="preserve">. </w:t>
      </w:r>
      <w:r w:rsidRPr="00943347">
        <w:t>По существу, управление финансами происходит на уровне бухгалтерской службы и руководителя предприятия</w:t>
      </w:r>
      <w:r w:rsidR="00943347" w:rsidRPr="00943347">
        <w:t xml:space="preserve">. </w:t>
      </w:r>
      <w:r w:rsidRPr="00943347">
        <w:t>Поэтому необходимо организовать службу управления финансами и провести ряд мероприятий по улучшению финансового состояния в соответствии с данными рекомендациями</w:t>
      </w:r>
      <w:r w:rsidR="00943347" w:rsidRPr="00943347">
        <w:t xml:space="preserve">. </w:t>
      </w:r>
    </w:p>
    <w:p w:rsidR="00943347" w:rsidRPr="00943347" w:rsidRDefault="00D730BA" w:rsidP="00D730BA">
      <w:pPr>
        <w:pStyle w:val="2"/>
      </w:pPr>
      <w:r>
        <w:br w:type="page"/>
      </w:r>
      <w:bookmarkStart w:id="19" w:name="_Toc229551479"/>
      <w:r w:rsidR="00DE3D88" w:rsidRPr="00943347">
        <w:t>Список литературы</w:t>
      </w:r>
      <w:bookmarkEnd w:id="19"/>
    </w:p>
    <w:p w:rsidR="00D730BA" w:rsidRDefault="00D730BA" w:rsidP="00943347">
      <w:pPr>
        <w:widowControl w:val="0"/>
        <w:autoSpaceDE w:val="0"/>
        <w:autoSpaceDN w:val="0"/>
        <w:adjustRightInd w:val="0"/>
        <w:ind w:firstLine="709"/>
      </w:pPr>
    </w:p>
    <w:p w:rsidR="00DE3D88" w:rsidRPr="00943347" w:rsidRDefault="00DE3D88" w:rsidP="00D730BA">
      <w:pPr>
        <w:pStyle w:val="a1"/>
      </w:pPr>
      <w:r w:rsidRPr="00943347">
        <w:t xml:space="preserve">Федеральный закон </w:t>
      </w:r>
      <w:r w:rsidR="00943347" w:rsidRPr="00943347">
        <w:t>"</w:t>
      </w:r>
      <w:r w:rsidRPr="00943347">
        <w:t>О несостоятельности (банкротстве</w:t>
      </w:r>
      <w:r w:rsidR="00943347">
        <w:t>)"</w:t>
      </w:r>
      <w:r w:rsidRPr="00943347">
        <w:t xml:space="preserve"> от 08</w:t>
      </w:r>
      <w:r w:rsidR="00943347">
        <w:t>.01.9</w:t>
      </w:r>
      <w:r w:rsidRPr="00943347">
        <w:t>8 года N 6-ФЗ</w:t>
      </w:r>
    </w:p>
    <w:p w:rsidR="00A25CE7" w:rsidRPr="00943347" w:rsidRDefault="00A25CE7" w:rsidP="00D730BA">
      <w:pPr>
        <w:pStyle w:val="a1"/>
      </w:pPr>
      <w:r w:rsidRPr="00943347">
        <w:t>Артеменко В</w:t>
      </w:r>
      <w:r w:rsidR="00943347">
        <w:t xml:space="preserve">.Г., </w:t>
      </w:r>
      <w:r w:rsidRPr="00943347">
        <w:t>Беллендир М</w:t>
      </w:r>
      <w:r w:rsidR="00943347">
        <w:t xml:space="preserve">.В. </w:t>
      </w:r>
      <w:r w:rsidRPr="00943347">
        <w:t>Финансовый анализ</w:t>
      </w:r>
      <w:r w:rsidR="00943347" w:rsidRPr="00943347">
        <w:t xml:space="preserve">. </w:t>
      </w:r>
      <w:r w:rsidRPr="00943347">
        <w:t>М</w:t>
      </w:r>
      <w:r w:rsidR="00943347" w:rsidRPr="00943347">
        <w:t xml:space="preserve">.: </w:t>
      </w:r>
      <w:r w:rsidRPr="00943347">
        <w:t xml:space="preserve">издательство </w:t>
      </w:r>
      <w:r w:rsidR="00943347" w:rsidRPr="00943347">
        <w:t>"</w:t>
      </w:r>
      <w:r w:rsidRPr="00943347">
        <w:t>ДИС</w:t>
      </w:r>
      <w:r w:rsidR="00943347" w:rsidRPr="00943347">
        <w:t xml:space="preserve">", </w:t>
      </w:r>
      <w:r w:rsidRPr="00943347">
        <w:t>2005</w:t>
      </w:r>
      <w:r w:rsidR="00943347" w:rsidRPr="00943347">
        <w:t xml:space="preserve">. - </w:t>
      </w:r>
      <w:r w:rsidRPr="00943347">
        <w:t>457 с</w:t>
      </w:r>
      <w:r w:rsidR="00943347" w:rsidRPr="00943347">
        <w:t xml:space="preserve">. </w:t>
      </w:r>
    </w:p>
    <w:p w:rsidR="00A25CE7" w:rsidRPr="00943347" w:rsidRDefault="00A25CE7" w:rsidP="00D730BA">
      <w:pPr>
        <w:pStyle w:val="a1"/>
      </w:pPr>
      <w:r w:rsidRPr="00943347">
        <w:t>Глазунов В</w:t>
      </w:r>
      <w:r w:rsidR="00943347">
        <w:t xml:space="preserve">.Н. </w:t>
      </w:r>
      <w:r w:rsidRPr="00943347">
        <w:t>Анализ финансового состояния предприятия</w:t>
      </w:r>
      <w:r w:rsidR="00943347" w:rsidRPr="00943347">
        <w:t>.</w:t>
      </w:r>
      <w:r w:rsidR="00943347">
        <w:t xml:space="preserve"> // </w:t>
      </w:r>
      <w:r w:rsidRPr="00943347">
        <w:t>Финансы</w:t>
      </w:r>
      <w:r w:rsidR="00943347" w:rsidRPr="00943347">
        <w:t xml:space="preserve">. - </w:t>
      </w:r>
      <w:r w:rsidRPr="00943347">
        <w:t>2006</w:t>
      </w:r>
      <w:r w:rsidR="00943347" w:rsidRPr="00943347">
        <w:t xml:space="preserve"> - </w:t>
      </w:r>
      <w:r w:rsidRPr="00943347">
        <w:t>№2</w:t>
      </w:r>
      <w:r w:rsidR="00943347" w:rsidRPr="00943347">
        <w:t xml:space="preserve"> - </w:t>
      </w:r>
      <w:r w:rsidRPr="00943347">
        <w:t>с</w:t>
      </w:r>
      <w:r w:rsidR="00943347">
        <w:t>.2</w:t>
      </w:r>
      <w:r w:rsidRPr="00943347">
        <w:t>8</w:t>
      </w:r>
      <w:r w:rsidR="00943347" w:rsidRPr="00943347">
        <w:t xml:space="preserve"> - </w:t>
      </w:r>
      <w:r w:rsidRPr="00943347">
        <w:t>31</w:t>
      </w:r>
      <w:r w:rsidR="00943347" w:rsidRPr="00943347">
        <w:t xml:space="preserve">. </w:t>
      </w:r>
    </w:p>
    <w:p w:rsidR="00A25CE7" w:rsidRPr="00943347" w:rsidRDefault="00A25CE7" w:rsidP="00D730BA">
      <w:pPr>
        <w:pStyle w:val="a1"/>
      </w:pPr>
      <w:r w:rsidRPr="00943347">
        <w:t>Бакланов Н</w:t>
      </w:r>
      <w:r w:rsidR="00943347">
        <w:t xml:space="preserve">.И., </w:t>
      </w:r>
      <w:r w:rsidRPr="00943347">
        <w:t>Шеремета А</w:t>
      </w:r>
      <w:r w:rsidR="00943347">
        <w:t xml:space="preserve">.Д. </w:t>
      </w:r>
      <w:r w:rsidRPr="00943347">
        <w:t>Финансы и статистика, М</w:t>
      </w:r>
      <w:r w:rsidR="00943347" w:rsidRPr="00943347">
        <w:t xml:space="preserve">.: </w:t>
      </w:r>
      <w:r w:rsidRPr="00943347">
        <w:t>ИНФРА</w:t>
      </w:r>
      <w:r w:rsidR="00943347" w:rsidRPr="00943347">
        <w:t xml:space="preserve"> - </w:t>
      </w:r>
      <w:r w:rsidRPr="00943347">
        <w:t>М, 2005</w:t>
      </w:r>
      <w:r w:rsidR="00943347" w:rsidRPr="00943347">
        <w:t xml:space="preserve"> - </w:t>
      </w:r>
      <w:r w:rsidRPr="00943347">
        <w:t>392 с</w:t>
      </w:r>
      <w:r w:rsidR="00943347" w:rsidRPr="00943347">
        <w:t xml:space="preserve">. </w:t>
      </w:r>
    </w:p>
    <w:p w:rsidR="00A25CE7" w:rsidRPr="00943347" w:rsidRDefault="00A25CE7" w:rsidP="00D730BA">
      <w:pPr>
        <w:pStyle w:val="a1"/>
      </w:pPr>
      <w:r w:rsidRPr="00943347">
        <w:t>Добрынина А</w:t>
      </w:r>
      <w:r w:rsidR="00943347">
        <w:t xml:space="preserve">.И., </w:t>
      </w:r>
      <w:r w:rsidRPr="00943347">
        <w:t>Тарасевич Л</w:t>
      </w:r>
      <w:r w:rsidR="00943347">
        <w:t xml:space="preserve">.С. </w:t>
      </w:r>
      <w:r w:rsidRPr="00943347">
        <w:t>Курс общей экономической теории</w:t>
      </w:r>
      <w:r w:rsidR="00943347" w:rsidRPr="00943347">
        <w:t xml:space="preserve">. </w:t>
      </w:r>
      <w:r w:rsidRPr="00943347">
        <w:t>Киров</w:t>
      </w:r>
      <w:r w:rsidR="00943347" w:rsidRPr="00943347">
        <w:t xml:space="preserve">: </w:t>
      </w:r>
      <w:r w:rsidRPr="00943347">
        <w:t>АСА, 2004</w:t>
      </w:r>
      <w:r w:rsidR="00943347" w:rsidRPr="00943347">
        <w:t xml:space="preserve">. - </w:t>
      </w:r>
      <w:r w:rsidRPr="00943347">
        <w:t>583 с</w:t>
      </w:r>
      <w:r w:rsidR="00943347" w:rsidRPr="00943347">
        <w:t xml:space="preserve">. </w:t>
      </w:r>
    </w:p>
    <w:p w:rsidR="00A25CE7" w:rsidRPr="00943347" w:rsidRDefault="00A25CE7" w:rsidP="00D730BA">
      <w:pPr>
        <w:pStyle w:val="a1"/>
      </w:pPr>
      <w:r w:rsidRPr="00943347">
        <w:t>Лунев В</w:t>
      </w:r>
      <w:r w:rsidR="00943347">
        <w:t xml:space="preserve">.П. </w:t>
      </w:r>
      <w:r w:rsidRPr="00943347">
        <w:t>Тактика и стратегия управления фирмой</w:t>
      </w:r>
      <w:r w:rsidR="00943347" w:rsidRPr="00943347">
        <w:t xml:space="preserve">. </w:t>
      </w:r>
      <w:r w:rsidRPr="00943347">
        <w:t>Учебное пособие</w:t>
      </w:r>
      <w:r w:rsidR="00943347" w:rsidRPr="00943347">
        <w:t xml:space="preserve">. </w:t>
      </w:r>
      <w:r w:rsidRPr="00943347">
        <w:t>М</w:t>
      </w:r>
      <w:r w:rsidR="00943347" w:rsidRPr="00943347">
        <w:t>.: "</w:t>
      </w:r>
      <w:r w:rsidRPr="00943347">
        <w:t>ДИС</w:t>
      </w:r>
      <w:r w:rsidR="00943347" w:rsidRPr="00943347">
        <w:t>"</w:t>
      </w:r>
      <w:r w:rsidRPr="00943347">
        <w:t>, 2002</w:t>
      </w:r>
      <w:r w:rsidR="00943347" w:rsidRPr="00943347">
        <w:t xml:space="preserve">. - </w:t>
      </w:r>
      <w:r w:rsidRPr="00943347">
        <w:t>276 с</w:t>
      </w:r>
      <w:r w:rsidR="00943347" w:rsidRPr="00943347">
        <w:t xml:space="preserve">. </w:t>
      </w:r>
    </w:p>
    <w:p w:rsidR="00943347" w:rsidRPr="00943347" w:rsidRDefault="00A25CE7" w:rsidP="00D730BA">
      <w:pPr>
        <w:pStyle w:val="a1"/>
      </w:pPr>
      <w:r w:rsidRPr="00943347">
        <w:t>Любушин Н</w:t>
      </w:r>
      <w:r w:rsidR="00943347">
        <w:t xml:space="preserve">.П. </w:t>
      </w:r>
      <w:r w:rsidRPr="00943347">
        <w:t>и др</w:t>
      </w:r>
      <w:r w:rsidR="00943347" w:rsidRPr="00943347">
        <w:t xml:space="preserve">. </w:t>
      </w:r>
      <w:r w:rsidRPr="00943347">
        <w:t>Анализ финансово-экономической деятельности предприятия</w:t>
      </w:r>
      <w:r w:rsidR="00943347" w:rsidRPr="00943347">
        <w:t xml:space="preserve">.: </w:t>
      </w:r>
      <w:r w:rsidRPr="00943347">
        <w:t>Уч</w:t>
      </w:r>
      <w:r w:rsidR="00943347" w:rsidRPr="00943347">
        <w:t xml:space="preserve">. </w:t>
      </w:r>
      <w:r w:rsidRPr="00943347">
        <w:t>пособие для вузов</w:t>
      </w:r>
      <w:r w:rsidR="00943347" w:rsidRPr="00943347">
        <w:t xml:space="preserve">. </w:t>
      </w:r>
      <w:r w:rsidRPr="00943347">
        <w:t>М</w:t>
      </w:r>
      <w:r w:rsidR="00943347" w:rsidRPr="00943347">
        <w:t xml:space="preserve">.: </w:t>
      </w:r>
      <w:r w:rsidRPr="00943347">
        <w:t>ЮНИТИ-ДАНА, 2005</w:t>
      </w:r>
      <w:r w:rsidR="00943347" w:rsidRPr="00943347">
        <w:t xml:space="preserve">. - </w:t>
      </w:r>
      <w:r w:rsidRPr="00943347">
        <w:t>504 с</w:t>
      </w:r>
      <w:r w:rsidR="00943347" w:rsidRPr="00943347">
        <w:t xml:space="preserve">. </w:t>
      </w:r>
    </w:p>
    <w:p w:rsidR="00A25CE7" w:rsidRPr="00943347" w:rsidRDefault="00A25CE7" w:rsidP="00D730BA">
      <w:pPr>
        <w:pStyle w:val="a1"/>
      </w:pPr>
      <w:r w:rsidRPr="00943347">
        <w:t>Русак Н</w:t>
      </w:r>
      <w:r w:rsidR="00943347">
        <w:t xml:space="preserve">.А., </w:t>
      </w:r>
      <w:r w:rsidRPr="00943347">
        <w:t>Русак В</w:t>
      </w:r>
      <w:r w:rsidR="00943347">
        <w:t xml:space="preserve">.А. </w:t>
      </w:r>
      <w:r w:rsidRPr="00943347">
        <w:t>Основы финансового анализа</w:t>
      </w:r>
      <w:r w:rsidR="00943347" w:rsidRPr="00943347">
        <w:t xml:space="preserve">. </w:t>
      </w:r>
      <w:r w:rsidRPr="00943347">
        <w:t>Минск</w:t>
      </w:r>
      <w:r w:rsidR="00943347" w:rsidRPr="00943347">
        <w:t xml:space="preserve">: </w:t>
      </w:r>
      <w:r w:rsidRPr="00943347">
        <w:t>ООО "Меркаванне", 2005</w:t>
      </w:r>
      <w:r w:rsidR="00943347" w:rsidRPr="00943347">
        <w:t xml:space="preserve">. - </w:t>
      </w:r>
      <w:r w:rsidRPr="00943347">
        <w:t>319 с</w:t>
      </w:r>
      <w:r w:rsidR="00943347" w:rsidRPr="00943347">
        <w:t xml:space="preserve">. </w:t>
      </w:r>
    </w:p>
    <w:p w:rsidR="00A25CE7" w:rsidRPr="00943347" w:rsidRDefault="00A25CE7" w:rsidP="00D730BA">
      <w:pPr>
        <w:pStyle w:val="a1"/>
      </w:pPr>
      <w:r w:rsidRPr="00943347">
        <w:t>Смирнов Б</w:t>
      </w:r>
      <w:r w:rsidR="00943347">
        <w:t xml:space="preserve">.М. </w:t>
      </w:r>
      <w:r w:rsidRPr="00943347">
        <w:t>Кадровые нововведения в системе управления персоналом</w:t>
      </w:r>
      <w:r w:rsidR="00943347" w:rsidRPr="00943347">
        <w:t xml:space="preserve">. </w:t>
      </w:r>
      <w:r w:rsidRPr="00943347">
        <w:t>М</w:t>
      </w:r>
      <w:r w:rsidR="00943347" w:rsidRPr="00943347">
        <w:t xml:space="preserve">.: </w:t>
      </w:r>
      <w:r w:rsidRPr="00943347">
        <w:t>Л</w:t>
      </w:r>
      <w:r w:rsidR="00943347">
        <w:t xml:space="preserve">.А. </w:t>
      </w:r>
      <w:r w:rsidRPr="00943347">
        <w:t>Варяг, ГАУ, 2006</w:t>
      </w:r>
      <w:r w:rsidR="00943347" w:rsidRPr="00943347">
        <w:t xml:space="preserve">. - </w:t>
      </w:r>
      <w:r w:rsidRPr="00943347">
        <w:t>357 с</w:t>
      </w:r>
      <w:r w:rsidR="00943347" w:rsidRPr="00943347">
        <w:t xml:space="preserve">. </w:t>
      </w:r>
    </w:p>
    <w:p w:rsidR="00A25CE7" w:rsidRPr="00943347" w:rsidRDefault="00A25CE7" w:rsidP="00D730BA">
      <w:pPr>
        <w:pStyle w:val="a1"/>
      </w:pPr>
      <w:r w:rsidRPr="00943347">
        <w:t>Беляева С</w:t>
      </w:r>
      <w:r w:rsidR="00943347">
        <w:t xml:space="preserve">.Г., </w:t>
      </w:r>
      <w:r w:rsidRPr="00943347">
        <w:t>Кошкина В</w:t>
      </w:r>
      <w:r w:rsidR="00943347">
        <w:t xml:space="preserve">.И. </w:t>
      </w:r>
      <w:r w:rsidRPr="00943347">
        <w:t>Теория и практика антикризисного управления</w:t>
      </w:r>
      <w:r w:rsidR="00943347" w:rsidRPr="00943347">
        <w:t xml:space="preserve">. </w:t>
      </w:r>
      <w:r w:rsidRPr="00943347">
        <w:t>М</w:t>
      </w:r>
      <w:r w:rsidR="00943347" w:rsidRPr="00943347">
        <w:t xml:space="preserve">.: </w:t>
      </w:r>
      <w:r w:rsidRPr="00943347">
        <w:t>ЮНИТИ</w:t>
      </w:r>
      <w:r w:rsidR="00943347">
        <w:t>. 20</w:t>
      </w:r>
      <w:r w:rsidRPr="00943347">
        <w:t>06</w:t>
      </w:r>
      <w:r w:rsidR="00943347" w:rsidRPr="00943347">
        <w:t xml:space="preserve">. - </w:t>
      </w:r>
      <w:r w:rsidRPr="00943347">
        <w:t>423 с</w:t>
      </w:r>
      <w:r w:rsidR="00943347" w:rsidRPr="00943347">
        <w:t xml:space="preserve">. </w:t>
      </w:r>
    </w:p>
    <w:p w:rsidR="00945AA0" w:rsidRPr="00943347" w:rsidRDefault="00A25CE7" w:rsidP="00D730BA">
      <w:pPr>
        <w:pStyle w:val="a1"/>
      </w:pPr>
      <w:r w:rsidRPr="00943347">
        <w:t>Хелферт Э</w:t>
      </w:r>
      <w:r w:rsidR="00943347" w:rsidRPr="00943347">
        <w:t xml:space="preserve">. </w:t>
      </w:r>
      <w:r w:rsidRPr="00943347">
        <w:t>Техника финансового анализа</w:t>
      </w:r>
      <w:r w:rsidR="00943347" w:rsidRPr="00943347">
        <w:t xml:space="preserve">. / </w:t>
      </w:r>
      <w:r w:rsidRPr="00943347">
        <w:t>Перев</w:t>
      </w:r>
      <w:r w:rsidR="00943347" w:rsidRPr="00943347">
        <w:t xml:space="preserve">. </w:t>
      </w:r>
      <w:r w:rsidRPr="00943347">
        <w:t>с англ</w:t>
      </w:r>
      <w:r w:rsidR="00943347" w:rsidRPr="00943347">
        <w:t xml:space="preserve">. </w:t>
      </w:r>
      <w:r w:rsidRPr="00943347">
        <w:t>Под ред</w:t>
      </w:r>
      <w:r w:rsidR="00943347" w:rsidRPr="00943347">
        <w:t xml:space="preserve">. </w:t>
      </w:r>
      <w:r w:rsidRPr="00943347">
        <w:t>Л</w:t>
      </w:r>
      <w:r w:rsidR="00943347">
        <w:t xml:space="preserve">.П. </w:t>
      </w:r>
      <w:r w:rsidRPr="00943347">
        <w:t>Белых</w:t>
      </w:r>
      <w:r w:rsidR="00943347" w:rsidRPr="00943347">
        <w:t xml:space="preserve">. - </w:t>
      </w:r>
      <w:r w:rsidRPr="00943347">
        <w:t>М</w:t>
      </w:r>
      <w:r w:rsidR="00943347" w:rsidRPr="00943347">
        <w:t xml:space="preserve">.: </w:t>
      </w:r>
      <w:r w:rsidRPr="00943347">
        <w:t>Аудит, ЮНИТИ, 2001</w:t>
      </w:r>
      <w:r w:rsidR="00943347" w:rsidRPr="00943347">
        <w:t xml:space="preserve">. - </w:t>
      </w:r>
      <w:r w:rsidRPr="00943347">
        <w:t>294 с</w:t>
      </w:r>
      <w:r w:rsidR="00943347" w:rsidRPr="00943347">
        <w:t xml:space="preserve">. </w:t>
      </w:r>
    </w:p>
    <w:p w:rsidR="00943347" w:rsidRPr="00943347" w:rsidRDefault="00945AA0" w:rsidP="00D730BA">
      <w:pPr>
        <w:pStyle w:val="a1"/>
      </w:pPr>
      <w:r w:rsidRPr="00943347">
        <w:t>Кадровые нововведения</w:t>
      </w:r>
      <w:r w:rsidR="00943347">
        <w:t xml:space="preserve"> // </w:t>
      </w:r>
      <w:r w:rsidRPr="00943347">
        <w:t>"Справочник по управлению персоналом", №10, 2004</w:t>
      </w:r>
      <w:r w:rsidR="00943347" w:rsidRPr="00943347">
        <w:t xml:space="preserve">. - </w:t>
      </w:r>
      <w:r w:rsidRPr="00943347">
        <w:t>67-73</w:t>
      </w:r>
      <w:r w:rsidR="00943347" w:rsidRPr="00943347">
        <w:t xml:space="preserve">. </w:t>
      </w:r>
    </w:p>
    <w:p w:rsidR="00871630" w:rsidRDefault="00871630" w:rsidP="00943347">
      <w:pPr>
        <w:widowControl w:val="0"/>
        <w:autoSpaceDE w:val="0"/>
        <w:autoSpaceDN w:val="0"/>
        <w:adjustRightInd w:val="0"/>
        <w:ind w:firstLine="709"/>
        <w:sectPr w:rsidR="00871630" w:rsidSect="00E52085">
          <w:pgSz w:w="11906" w:h="16838"/>
          <w:pgMar w:top="1134" w:right="851" w:bottom="1134" w:left="1701" w:header="284" w:footer="709" w:gutter="0"/>
          <w:pgNumType w:start="1"/>
          <w:cols w:space="708"/>
          <w:titlePg/>
          <w:docGrid w:linePitch="381"/>
        </w:sectPr>
      </w:pPr>
    </w:p>
    <w:p w:rsidR="00AA31CD" w:rsidRDefault="00871630" w:rsidP="00871630">
      <w:pPr>
        <w:pStyle w:val="2"/>
      </w:pPr>
      <w:bookmarkStart w:id="20" w:name="_Toc229551480"/>
      <w:r>
        <w:t>П</w:t>
      </w:r>
      <w:r w:rsidRPr="00943347">
        <w:t>риложение</w:t>
      </w:r>
      <w:bookmarkEnd w:id="20"/>
    </w:p>
    <w:p w:rsidR="00871630" w:rsidRPr="00943347" w:rsidRDefault="00871630" w:rsidP="00943347">
      <w:pPr>
        <w:widowControl w:val="0"/>
        <w:autoSpaceDE w:val="0"/>
        <w:autoSpaceDN w:val="0"/>
        <w:adjustRightInd w:val="0"/>
        <w:ind w:firstLine="709"/>
      </w:pPr>
    </w:p>
    <w:tbl>
      <w:tblPr>
        <w:tblW w:w="10150" w:type="dxa"/>
        <w:tblLook w:val="0000" w:firstRow="0" w:lastRow="0" w:firstColumn="0" w:lastColumn="0" w:noHBand="0" w:noVBand="0"/>
      </w:tblPr>
      <w:tblGrid>
        <w:gridCol w:w="1373"/>
        <w:gridCol w:w="3052"/>
        <w:gridCol w:w="1161"/>
        <w:gridCol w:w="1493"/>
        <w:gridCol w:w="2928"/>
        <w:gridCol w:w="595"/>
      </w:tblGrid>
      <w:tr w:rsidR="00AA31CD" w:rsidRPr="00943347">
        <w:trPr>
          <w:trHeight w:val="300"/>
        </w:trPr>
        <w:tc>
          <w:tcPr>
            <w:tcW w:w="70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БУХГАЛТЕРСКИЙ БАЛАНС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</w:tr>
      <w:tr w:rsidR="00AA31CD" w:rsidRPr="00943347">
        <w:trPr>
          <w:trHeight w:val="300"/>
        </w:trPr>
        <w:tc>
          <w:tcPr>
            <w:tcW w:w="70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на 31 Декабря 2008 г</w:t>
            </w:r>
            <w:r w:rsidR="00943347" w:rsidRPr="00943347">
              <w:t xml:space="preserve">.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</w:tr>
      <w:tr w:rsidR="00AA31CD" w:rsidRPr="00943347">
        <w:trPr>
          <w:gridAfter w:val="1"/>
          <w:wAfter w:w="595" w:type="dxa"/>
          <w:trHeight w:val="22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К О Д Ы</w:t>
            </w:r>
          </w:p>
        </w:tc>
      </w:tr>
      <w:tr w:rsidR="00AA31CD" w:rsidRPr="00943347">
        <w:trPr>
          <w:gridAfter w:val="1"/>
          <w:wAfter w:w="595" w:type="dxa"/>
          <w:trHeight w:val="30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Форма №1 по ОКУД</w:t>
            </w:r>
          </w:p>
        </w:tc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0710001</w:t>
            </w:r>
          </w:p>
        </w:tc>
      </w:tr>
      <w:tr w:rsidR="00AA31CD" w:rsidRPr="00943347">
        <w:trPr>
          <w:gridAfter w:val="1"/>
          <w:wAfter w:w="595" w:type="dxa"/>
          <w:trHeight w:val="40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Дата (год, месяц, число</w:t>
            </w:r>
            <w:r w:rsidR="00943347" w:rsidRPr="00943347">
              <w:t xml:space="preserve">)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2008|12|31</w:t>
            </w:r>
          </w:p>
        </w:tc>
      </w:tr>
      <w:tr w:rsidR="00AA31CD" w:rsidRPr="00943347">
        <w:trPr>
          <w:gridAfter w:val="1"/>
          <w:wAfter w:w="595" w:type="dxa"/>
          <w:trHeight w:val="43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  <w:r w:rsidRPr="00943347">
              <w:t>Организация</w: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341F5E" w:rsidP="00D730BA">
            <w:pPr>
              <w:pStyle w:val="afb"/>
            </w:pPr>
            <w:r>
              <w:rPr>
                <w:noProof/>
              </w:rPr>
              <w:pict>
                <v:shape id="Текст 1" o:spid="_x0000_s1077" type="#_x0000_t202" style="position:absolute;margin-left:51.75pt;margin-top:2.25pt;width:291.75pt;height:19.5pt;z-index:251650048;mso-position-horizontal-relative:text;mso-position-vertical-relative:text" fillcolor="#ffffc0" stroked="f" o:insetmode="auto">
                  <v:textbox style="mso-next-textbox:#Текст 1;mso-direction-alt:auto">
                    <w:txbxContent>
                      <w:p w:rsidR="00871630" w:rsidRDefault="00871630" w:rsidP="00AA31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ООО "Автомолпром"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по ОКПО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94272271</w:t>
            </w:r>
          </w:p>
        </w:tc>
      </w:tr>
      <w:tr w:rsidR="00AA31CD" w:rsidRPr="00943347">
        <w:trPr>
          <w:gridAfter w:val="1"/>
          <w:wAfter w:w="595" w:type="dxa"/>
          <w:trHeight w:val="405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Идентификационный номер налогоплательщика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ИНН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0274111009\027301001</w:t>
            </w:r>
          </w:p>
        </w:tc>
      </w:tr>
      <w:tr w:rsidR="00AA31CD" w:rsidRPr="00943347">
        <w:trPr>
          <w:gridAfter w:val="1"/>
          <w:wAfter w:w="595" w:type="dxa"/>
          <w:trHeight w:val="40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  <w:r w:rsidRPr="00943347">
              <w:t>Вид деятельности</w: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341F5E" w:rsidP="00D730BA">
            <w:pPr>
              <w:pStyle w:val="afb"/>
            </w:pPr>
            <w:r>
              <w:rPr>
                <w:noProof/>
              </w:rPr>
              <w:pict>
                <v:shape id="Текст 2" o:spid="_x0000_s1078" type="#_x0000_t202" style="position:absolute;margin-left:71.25pt;margin-top:0;width:260.25pt;height:20.25pt;z-index:251651072;mso-position-horizontal-relative:text;mso-position-vertical-relative:text" fillcolor="#ffffc0" stroked="f" strokecolor="windowText" o:insetmode="auto">
                  <v:textbox style="mso-next-textbox:#Текст 2;mso-direction-alt:auto">
                    <w:txbxContent>
                      <w:p w:rsidR="00871630" w:rsidRDefault="00871630" w:rsidP="00AA31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Деятельность автомобильного грузового транспорта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по ОКВЭД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60</w:t>
            </w:r>
            <w:r w:rsidR="00943347">
              <w:t>.2</w:t>
            </w:r>
            <w:r w:rsidRPr="00943347">
              <w:t>4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  <w:r w:rsidRPr="00943347">
              <w:t>Организационно-правовая форма</w:t>
            </w:r>
            <w:r w:rsidR="00943347" w:rsidRPr="00943347">
              <w:t xml:space="preserve"> </w:t>
            </w:r>
            <w:r w:rsidRPr="00943347">
              <w:t>форма собственности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247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341F5E" w:rsidP="00D730BA">
            <w:pPr>
              <w:pStyle w:val="afb"/>
            </w:pPr>
            <w:r>
              <w:rPr>
                <w:noProof/>
              </w:rPr>
              <w:pict>
                <v:shape id="Текст 5" o:spid="_x0000_s1079" type="#_x0000_t202" style="position:absolute;margin-left:2.25pt;margin-top:0;width:53.25pt;height:33pt;z-index:251654144;mso-position-horizontal-relative:text;mso-position-vertical-relative:text" fillcolor="#ffffc0" stroked="f" strokecolor="windowText" o:insetmode="auto">
                  <v:textbox style="mso-next-textbox:#Текст 5;mso-direction-alt:auto">
                    <w:txbxContent>
                      <w:p w:rsidR="00871630" w:rsidRDefault="00871630" w:rsidP="00AA31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65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Текст 6" o:spid="_x0000_s1080" type="#_x0000_t202" style="position:absolute;margin-left:55.5pt;margin-top:0;width:51.75pt;height:33pt;z-index:251655168;mso-position-horizontal-relative:text;mso-position-vertical-relative:text" fillcolor="#ffffc0" stroked="f" strokecolor="windowText" o:insetmode="auto">
                  <v:textbox style="mso-next-textbox:#Текст 6;mso-direction-alt:auto">
                    <w:txbxContent>
                      <w:p w:rsidR="00871630" w:rsidRDefault="00871630" w:rsidP="00AA31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16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0"/>
            </w:tblGrid>
            <w:tr w:rsidR="00AA31CD" w:rsidRPr="00943347">
              <w:trPr>
                <w:trHeight w:val="483"/>
                <w:tblCellSpacing w:w="0" w:type="dxa"/>
              </w:trPr>
              <w:tc>
                <w:tcPr>
                  <w:tcW w:w="220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AA31CD" w:rsidRPr="00943347" w:rsidRDefault="00AA31CD" w:rsidP="00D730BA">
                  <w:pPr>
                    <w:pStyle w:val="afb"/>
                  </w:pPr>
                  <w:r w:rsidRPr="00943347">
                    <w:t> </w:t>
                  </w:r>
                </w:p>
              </w:tc>
            </w:tr>
            <w:tr w:rsidR="00AA31CD" w:rsidRPr="00943347">
              <w:trPr>
                <w:trHeight w:val="483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AA31CD" w:rsidRPr="00943347" w:rsidRDefault="00AA31CD" w:rsidP="00D730BA">
                  <w:pPr>
                    <w:pStyle w:val="afb"/>
                  </w:pPr>
                </w:p>
              </w:tc>
            </w:tr>
          </w:tbl>
          <w:p w:rsidR="00AA31CD" w:rsidRPr="00943347" w:rsidRDefault="00AA31CD" w:rsidP="00D730BA">
            <w:pPr>
              <w:pStyle w:val="afb"/>
            </w:pPr>
          </w:p>
        </w:tc>
      </w:tr>
      <w:tr w:rsidR="00AA31CD" w:rsidRPr="00943347">
        <w:trPr>
          <w:gridAfter w:val="1"/>
          <w:wAfter w:w="595" w:type="dxa"/>
          <w:trHeight w:val="42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341F5E" w:rsidP="00D730BA">
            <w:pPr>
              <w:pStyle w:val="afb"/>
            </w:pPr>
            <w:r>
              <w:rPr>
                <w:noProof/>
              </w:rPr>
              <w:pict>
                <v:shape id="Текст 3" o:spid="_x0000_s1081" type="#_x0000_t202" style="position:absolute;margin-left:0;margin-top:0;width:187.5pt;height:21pt;z-index:251652096;mso-position-horizontal-relative:text;mso-position-vertical-relative:text" fillcolor="#ffffc0" stroked="f" strokecolor="windowText" o:insetmode="auto">
                  <v:textbox style="mso-next-textbox:#Текст 3;mso-direction-alt:auto">
                    <w:txbxContent>
                      <w:p w:rsidR="00871630" w:rsidRDefault="00871630" w:rsidP="00AA31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Общество с ограниченной ответственностью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Текст 4" o:spid="_x0000_s1082" type="#_x0000_t202" style="position:absolute;margin-left:93.75pt;margin-top:21pt;width:93.75pt;height:15pt;z-index:251653120;mso-position-horizontal-relative:text;mso-position-vertical-relative:text" stroked="f" strokecolor="windowText" o:insetmode="auto">
                  <v:textbox style="mso-next-textbox:#Текст 4;mso-direction-alt:auto">
                    <w:txbxContent>
                      <w:p w:rsidR="00871630" w:rsidRDefault="00871630" w:rsidP="00AA31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тыс руб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Текст 7" o:spid="_x0000_s1083" type="#_x0000_t202" style="position:absolute;margin-left:189.75pt;margin-top:0;width:111.75pt;height:21pt;z-index:251656192;mso-position-horizontal-relative:text;mso-position-vertical-relative:text" fillcolor="#ffffc0" stroked="f" strokecolor="windowText" o:insetmode="auto">
                  <v:textbox style="mso-next-textbox:#Текст 7;mso-direction-alt:auto">
                    <w:txbxContent>
                      <w:p w:rsidR="00871630" w:rsidRDefault="00871630" w:rsidP="00AA31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Частная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"/>
            </w:tblGrid>
            <w:tr w:rsidR="00AA31CD" w:rsidRPr="00943347">
              <w:trPr>
                <w:trHeight w:val="420"/>
                <w:tblCellSpacing w:w="0" w:type="dxa"/>
              </w:trPr>
              <w:tc>
                <w:tcPr>
                  <w:tcW w:w="220" w:type="dxa"/>
                  <w:noWrap/>
                  <w:vAlign w:val="bottom"/>
                </w:tcPr>
                <w:p w:rsidR="00AA31CD" w:rsidRPr="00943347" w:rsidRDefault="00AA31CD" w:rsidP="00D730BA">
                  <w:pPr>
                    <w:pStyle w:val="afb"/>
                  </w:pPr>
                </w:p>
              </w:tc>
            </w:tr>
          </w:tbl>
          <w:p w:rsidR="00AA31CD" w:rsidRPr="00943347" w:rsidRDefault="00AA31CD" w:rsidP="00D730BA">
            <w:pPr>
              <w:pStyle w:val="afb"/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по ОКОПФ</w:t>
            </w:r>
            <w:r w:rsidR="00943347" w:rsidRPr="00943347">
              <w:t xml:space="preserve"> / </w:t>
            </w:r>
            <w:r w:rsidRPr="00943347">
              <w:t>ОКФС</w:t>
            </w:r>
          </w:p>
        </w:tc>
        <w:tc>
          <w:tcPr>
            <w:tcW w:w="24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1CD" w:rsidRPr="00943347" w:rsidRDefault="00AA31CD" w:rsidP="00D730BA">
            <w:pPr>
              <w:pStyle w:val="afb"/>
            </w:pPr>
          </w:p>
        </w:tc>
      </w:tr>
      <w:tr w:rsidR="00AA31CD" w:rsidRPr="00943347">
        <w:trPr>
          <w:gridAfter w:val="1"/>
          <w:wAfter w:w="595" w:type="dxa"/>
          <w:trHeight w:val="30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  <w:r w:rsidRPr="00943347">
              <w:t>Единица измерения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по ОКЕИ</w:t>
            </w:r>
          </w:p>
        </w:tc>
        <w:tc>
          <w:tcPr>
            <w:tcW w:w="2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  <w:r w:rsidRPr="00943347">
              <w:t>384</w:t>
            </w:r>
          </w:p>
        </w:tc>
      </w:tr>
      <w:tr w:rsidR="00AA31CD" w:rsidRPr="00943347">
        <w:trPr>
          <w:trHeight w:val="285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  <w:r w:rsidRPr="00943347">
              <w:t>Местонахождение (адрес</w:t>
            </w:r>
            <w:r w:rsidR="00943347" w:rsidRPr="00943347">
              <w:t xml:space="preserve">)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95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31CD" w:rsidRPr="00943347" w:rsidRDefault="00AA31CD" w:rsidP="00D730BA">
            <w:pPr>
              <w:pStyle w:val="afb"/>
            </w:pPr>
            <w:r w:rsidRPr="00943347">
              <w:t>450038, Башкортостан Респ, Уфа г, Интернациональная ул, д</w:t>
            </w:r>
            <w:r w:rsidR="00943347">
              <w:t>.1</w:t>
            </w:r>
            <w:r w:rsidRPr="00943347">
              <w:t>35, кор</w:t>
            </w:r>
            <w:r w:rsidR="00943347">
              <w:t>.1</w:t>
            </w:r>
          </w:p>
        </w:tc>
      </w:tr>
      <w:tr w:rsidR="00AA31CD" w:rsidRPr="00943347">
        <w:trPr>
          <w:gridAfter w:val="1"/>
          <w:wAfter w:w="595" w:type="dxa"/>
          <w:trHeight w:val="690"/>
        </w:trPr>
        <w:tc>
          <w:tcPr>
            <w:tcW w:w="44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АКТИВ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1CD" w:rsidRPr="00943347" w:rsidRDefault="00AA31CD" w:rsidP="00D730BA">
            <w:pPr>
              <w:pStyle w:val="afb"/>
            </w:pPr>
            <w:r w:rsidRPr="00943347">
              <w:t>Код</w:t>
            </w:r>
            <w:r w:rsidR="00943347" w:rsidRPr="00943347">
              <w:t xml:space="preserve"> </w:t>
            </w:r>
            <w:r w:rsidRPr="00943347">
              <w:t>показателя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1CD" w:rsidRPr="00943347" w:rsidRDefault="00AA31CD" w:rsidP="00D730BA">
            <w:pPr>
              <w:pStyle w:val="afb"/>
            </w:pPr>
            <w:r w:rsidRPr="00943347">
              <w:t>На начало отчетного года</w:t>
            </w: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A31CD" w:rsidRPr="00943347" w:rsidRDefault="00AA31CD" w:rsidP="00D730BA">
            <w:pPr>
              <w:pStyle w:val="afb"/>
            </w:pPr>
            <w:r w:rsidRPr="00943347">
              <w:t>На конец отчетного периода</w:t>
            </w:r>
          </w:p>
        </w:tc>
      </w:tr>
      <w:tr w:rsidR="00AA31CD" w:rsidRPr="00943347">
        <w:trPr>
          <w:gridAfter w:val="1"/>
          <w:wAfter w:w="595" w:type="dxa"/>
          <w:trHeight w:val="225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4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I</w:t>
            </w:r>
            <w:r w:rsidR="00943347" w:rsidRPr="00943347">
              <w:t xml:space="preserve">. </w:t>
            </w:r>
            <w:r w:rsidRPr="00943347">
              <w:t>Внеоборотные активы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4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Основные средства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120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374,9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327,6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4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Отложенные налоговые активы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145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943347" w:rsidP="00D730BA">
            <w:pPr>
              <w:pStyle w:val="afb"/>
            </w:pPr>
            <w:r w:rsidRPr="00943347">
              <w:t xml:space="preserve"> -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0,2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Итого по разделу I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190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374,9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327,8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II</w:t>
            </w:r>
            <w:r w:rsidR="00943347" w:rsidRPr="00943347">
              <w:t xml:space="preserve">. </w:t>
            </w:r>
            <w:r w:rsidRPr="00943347">
              <w:t>Оборотные активы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4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Запасы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210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1842,7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1738,0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13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943347" w:rsidP="00D730BA">
            <w:pPr>
              <w:pStyle w:val="afb"/>
            </w:pPr>
            <w:r w:rsidRPr="00943347">
              <w:t xml:space="preserve"> </w:t>
            </w:r>
            <w:r w:rsidR="00AA31CD" w:rsidRPr="00943347">
              <w:t>в том числе</w:t>
            </w:r>
            <w:r w:rsidRPr="00943347">
              <w:t xml:space="preserve">: 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13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сырье, материалы и другие аналогичные ценности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211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1506,8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1455,0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13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расходы будущих периодов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216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335,9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283,0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442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Дебиторская задолженность (платежи по которой ожидаются в течение 12 месяцев после отчетной даты</w:t>
            </w:r>
            <w:r w:rsidR="00943347" w:rsidRPr="00943347">
              <w:t xml:space="preserve">) 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240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9290,0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10512,8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44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10512,8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13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943347" w:rsidP="00D730BA">
            <w:pPr>
              <w:pStyle w:val="afb"/>
            </w:pPr>
            <w:r w:rsidRPr="00943347">
              <w:t xml:space="preserve"> </w:t>
            </w:r>
            <w:r w:rsidR="00AA31CD" w:rsidRPr="00943347">
              <w:t>в том числе</w:t>
            </w:r>
            <w:r w:rsidRPr="00943347">
              <w:t xml:space="preserve">: 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13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покупатели и заказчики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241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6236,3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8251,2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4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Денежные средства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260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526,8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925,4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13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Итого по разделу II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290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11659,5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13176,2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4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БАЛАНС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300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12034,4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13504,0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III</w:t>
            </w:r>
            <w:r w:rsidR="00943347" w:rsidRPr="00943347">
              <w:t xml:space="preserve">. </w:t>
            </w:r>
            <w:r w:rsidRPr="00943347">
              <w:t>Капитал и резервы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4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Уставный капитал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410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12,0</w:t>
            </w: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12,0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4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Нераспределенная прибыль (непокрытый убыток</w:t>
            </w:r>
            <w:r w:rsidR="00943347" w:rsidRPr="00943347">
              <w:t xml:space="preserve">) 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470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8,9</w:t>
            </w: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152,8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13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Итого по разделу III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490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20,9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164,8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4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IV</w:t>
            </w:r>
            <w:r w:rsidR="00943347" w:rsidRPr="00943347">
              <w:t xml:space="preserve">. </w:t>
            </w:r>
            <w:r w:rsidRPr="00943347">
              <w:t>Долгосрочные обязательства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13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Итого по разделу IV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590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A31CD" w:rsidRPr="00943347" w:rsidRDefault="00943347" w:rsidP="00D730BA">
            <w:pPr>
              <w:pStyle w:val="afb"/>
            </w:pPr>
            <w:r w:rsidRPr="00943347">
              <w:t xml:space="preserve"> - </w:t>
            </w: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943347" w:rsidP="00D730BA">
            <w:pPr>
              <w:pStyle w:val="afb"/>
            </w:pPr>
            <w:r w:rsidRPr="00943347">
              <w:t xml:space="preserve"> - 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4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V</w:t>
            </w:r>
            <w:r w:rsidR="00943347" w:rsidRPr="00943347">
              <w:t xml:space="preserve">. </w:t>
            </w:r>
            <w:r w:rsidRPr="00943347">
              <w:t>Краткосрочные обязательства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4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Займы и кредиты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610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0,9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0,9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4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Кредиторская задолженность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620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12012,6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13338,3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13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943347" w:rsidP="00D730BA">
            <w:pPr>
              <w:pStyle w:val="afb"/>
            </w:pPr>
            <w:r w:rsidRPr="00943347">
              <w:t xml:space="preserve"> </w:t>
            </w:r>
            <w:r w:rsidR="00AA31CD" w:rsidRPr="00943347">
              <w:t>в том числе</w:t>
            </w:r>
            <w:r w:rsidRPr="00943347">
              <w:t xml:space="preserve">: 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13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поставщики и подрядчики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621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8456,8</w:t>
            </w: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6685,6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13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задолженность перед персоналом организации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622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1915,7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2599,6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13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задолженность перед государственными внебюджетными фондами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623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657,2</w:t>
            </w: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897,0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13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A31CD" w:rsidRPr="00943347" w:rsidRDefault="00AA31CD" w:rsidP="00D730BA">
            <w:pPr>
              <w:pStyle w:val="afb"/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897,0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13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задолженность по налогам и сборам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624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947,0</w:t>
            </w: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3115,2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13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прочие кредиторы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625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35,9</w:t>
            </w: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40,9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13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Итого по разделу V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690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12013,5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13339,2</w:t>
            </w:r>
          </w:p>
        </w:tc>
      </w:tr>
      <w:tr w:rsidR="00AA31CD" w:rsidRPr="00943347">
        <w:trPr>
          <w:gridAfter w:val="1"/>
          <w:wAfter w:w="595" w:type="dxa"/>
          <w:trHeight w:val="240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БАЛАНС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700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12034,4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31CD" w:rsidRPr="00943347" w:rsidRDefault="00AA31CD" w:rsidP="00D730BA">
            <w:pPr>
              <w:pStyle w:val="afb"/>
            </w:pPr>
            <w:r w:rsidRPr="00943347">
              <w:t>13504,0</w:t>
            </w:r>
          </w:p>
        </w:tc>
      </w:tr>
    </w:tbl>
    <w:p w:rsidR="00943347" w:rsidRPr="00943347" w:rsidRDefault="00943347" w:rsidP="00943347">
      <w:pPr>
        <w:widowControl w:val="0"/>
        <w:autoSpaceDE w:val="0"/>
        <w:autoSpaceDN w:val="0"/>
        <w:adjustRightInd w:val="0"/>
        <w:ind w:firstLine="709"/>
      </w:pPr>
    </w:p>
    <w:tbl>
      <w:tblPr>
        <w:tblW w:w="12933" w:type="dxa"/>
        <w:tblLook w:val="0000" w:firstRow="0" w:lastRow="0" w:firstColumn="0" w:lastColumn="0" w:noHBand="0" w:noVBand="0"/>
      </w:tblPr>
      <w:tblGrid>
        <w:gridCol w:w="2470"/>
        <w:gridCol w:w="829"/>
        <w:gridCol w:w="829"/>
        <w:gridCol w:w="829"/>
        <w:gridCol w:w="645"/>
        <w:gridCol w:w="645"/>
        <w:gridCol w:w="2028"/>
        <w:gridCol w:w="3663"/>
        <w:gridCol w:w="995"/>
      </w:tblGrid>
      <w:tr w:rsidR="00943347" w:rsidRPr="00943347">
        <w:trPr>
          <w:trHeight w:val="300"/>
        </w:trPr>
        <w:tc>
          <w:tcPr>
            <w:tcW w:w="82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ОТЧЕТ О ПРИБЫЛЯХ И УБЫТКАХ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</w:tr>
      <w:tr w:rsidR="00943347" w:rsidRPr="00943347">
        <w:trPr>
          <w:trHeight w:val="300"/>
        </w:trPr>
        <w:tc>
          <w:tcPr>
            <w:tcW w:w="82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4232" w:rsidRPr="00943347" w:rsidRDefault="00341F5E" w:rsidP="00871630">
            <w:pPr>
              <w:pStyle w:val="afb"/>
            </w:pPr>
            <w:r>
              <w:rPr>
                <w:noProof/>
              </w:rPr>
              <w:pict>
                <v:line id="_x0000_s1084" style="position:absolute;z-index:251665408;mso-position-horizontal-relative:text;mso-position-vertical-relative:text" from="336.6pt,10.65pt" to="336.6pt,46.65pt"/>
              </w:pict>
            </w:r>
            <w:r w:rsidR="00044232" w:rsidRPr="00943347">
              <w:t>за</w:t>
            </w:r>
            <w:r w:rsidR="00943347" w:rsidRPr="00943347">
              <w:t xml:space="preserve"> </w:t>
            </w:r>
            <w:r w:rsidR="00044232" w:rsidRPr="00943347">
              <w:t>период с 1 Января по 31 Декабря 2008 г</w:t>
            </w:r>
            <w:r w:rsidR="00943347" w:rsidRPr="00943347">
              <w:t xml:space="preserve">.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44232" w:rsidRPr="00943347" w:rsidRDefault="00341F5E" w:rsidP="00871630">
            <w:pPr>
              <w:pStyle w:val="afb"/>
            </w:pPr>
            <w:r>
              <w:rPr>
                <w:noProof/>
              </w:rPr>
              <w:pict>
                <v:line id="_x0000_s1085" style="position:absolute;z-index:251664384;mso-position-horizontal-relative:text;mso-position-vertical-relative:text" from="92.45pt,10.65pt" to="92.45pt,55.65pt"/>
              </w:pict>
            </w:r>
            <w:r w:rsidR="00044232" w:rsidRPr="00943347">
              <w:t>К О Д 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 </w:t>
            </w:r>
          </w:p>
        </w:tc>
      </w:tr>
      <w:tr w:rsidR="00943347" w:rsidRPr="00943347">
        <w:trPr>
          <w:trHeight w:val="30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Форма №2 по ОКУД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"/>
            </w:tblGrid>
            <w:tr w:rsidR="00044232" w:rsidRPr="00943347">
              <w:trPr>
                <w:trHeight w:val="300"/>
                <w:tblCellSpacing w:w="0" w:type="dxa"/>
              </w:trPr>
              <w:tc>
                <w:tcPr>
                  <w:tcW w:w="980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044232" w:rsidRPr="00943347" w:rsidRDefault="00044232" w:rsidP="00871630">
                  <w:pPr>
                    <w:pStyle w:val="afb"/>
                  </w:pPr>
                  <w:r w:rsidRPr="00943347">
                    <w:t>0710002</w:t>
                  </w:r>
                </w:p>
              </w:tc>
            </w:tr>
          </w:tbl>
          <w:p w:rsidR="00044232" w:rsidRPr="00943347" w:rsidRDefault="00044232" w:rsidP="00871630">
            <w:pPr>
              <w:pStyle w:val="afb"/>
            </w:pPr>
          </w:p>
          <w:p w:rsidR="00044232" w:rsidRPr="00943347" w:rsidRDefault="00044232" w:rsidP="00871630">
            <w:pPr>
              <w:pStyle w:val="afb"/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 </w:t>
            </w:r>
          </w:p>
        </w:tc>
      </w:tr>
      <w:tr w:rsidR="00943347" w:rsidRPr="00943347">
        <w:trPr>
          <w:trHeight w:val="405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Дата (год, месяц, число</w:t>
            </w:r>
            <w:r w:rsidR="00943347" w:rsidRPr="00943347">
              <w:t xml:space="preserve">) </w:t>
            </w:r>
          </w:p>
        </w:tc>
        <w:tc>
          <w:tcPr>
            <w:tcW w:w="3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3</w:t>
            </w:r>
            <w:r w:rsidR="00943347">
              <w:t>1.12. 20</w:t>
            </w:r>
            <w:r w:rsidRPr="00943347"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 </w:t>
            </w:r>
          </w:p>
        </w:tc>
      </w:tr>
      <w:tr w:rsidR="00943347" w:rsidRPr="00943347">
        <w:trPr>
          <w:trHeight w:val="405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Организация</w:t>
            </w:r>
          </w:p>
        </w:tc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341F5E" w:rsidP="00871630">
            <w:pPr>
              <w:pStyle w:val="afb"/>
            </w:pPr>
            <w:r>
              <w:rPr>
                <w:noProof/>
              </w:rPr>
              <w:pict>
                <v:shape id="_x0000_s1086" type="#_x0000_t202" style="position:absolute;margin-left:45pt;margin-top:0;width:233.25pt;height:20.25pt;z-index:251657216;mso-position-horizontal-relative:text;mso-position-vertical-relative:text" fillcolor="#ffffc0" stroked="f" o:insetmode="auto">
                  <v:textbox style="mso-next-textbox:#_x0000_s1086;mso-direction-alt:auto">
                    <w:txbxContent>
                      <w:p w:rsidR="00871630" w:rsidRDefault="00871630" w:rsidP="000442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ООО "Автомолпром"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по ОКПО</w:t>
            </w:r>
          </w:p>
        </w:tc>
        <w:tc>
          <w:tcPr>
            <w:tcW w:w="3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94272271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 </w:t>
            </w:r>
          </w:p>
        </w:tc>
      </w:tr>
      <w:tr w:rsidR="00943347" w:rsidRPr="00943347">
        <w:trPr>
          <w:trHeight w:val="405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Идентификационный номер налогоплательщика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ИНН</w:t>
            </w:r>
          </w:p>
        </w:tc>
        <w:tc>
          <w:tcPr>
            <w:tcW w:w="3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0274111009\027301001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 </w:t>
            </w:r>
          </w:p>
        </w:tc>
      </w:tr>
      <w:tr w:rsidR="00943347" w:rsidRPr="00943347">
        <w:trPr>
          <w:trHeight w:val="405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Вид деятельности</w:t>
            </w:r>
          </w:p>
        </w:tc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341F5E" w:rsidP="00871630">
            <w:pPr>
              <w:pStyle w:val="afb"/>
            </w:pPr>
            <w:r>
              <w:rPr>
                <w:noProof/>
              </w:rPr>
              <w:pict>
                <v:shape id="_x0000_s1087" type="#_x0000_t202" style="position:absolute;margin-left:69pt;margin-top:0;width:207pt;height:20.25pt;z-index:251658240;mso-position-horizontal-relative:text;mso-position-vertical-relative:text" fillcolor="#ffffc0" stroked="f" strokecolor="windowText" o:insetmode="auto">
                  <v:textbox style="mso-next-textbox:#_x0000_s1087;mso-direction-alt:auto">
                    <w:txbxContent>
                      <w:p w:rsidR="00871630" w:rsidRDefault="00871630" w:rsidP="000442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Деятельность автомобильного грузового транспорта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по ОКВЭД</w:t>
            </w:r>
          </w:p>
        </w:tc>
        <w:tc>
          <w:tcPr>
            <w:tcW w:w="3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60</w:t>
            </w:r>
            <w:r w:rsidR="00943347">
              <w:t>.2</w:t>
            </w:r>
            <w:r w:rsidRPr="00943347"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 </w:t>
            </w:r>
          </w:p>
        </w:tc>
      </w:tr>
      <w:tr w:rsidR="00943347" w:rsidRPr="00943347">
        <w:trPr>
          <w:trHeight w:val="255"/>
        </w:trPr>
        <w:tc>
          <w:tcPr>
            <w:tcW w:w="62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Организационно-правовая форма</w:t>
            </w:r>
            <w:r w:rsidR="00943347" w:rsidRPr="00943347">
              <w:t xml:space="preserve"> </w:t>
            </w:r>
            <w:r w:rsidRPr="00943347">
              <w:t>форма собственности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465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4232" w:rsidRPr="00943347" w:rsidRDefault="00341F5E" w:rsidP="00871630">
            <w:pPr>
              <w:pStyle w:val="afb"/>
            </w:pPr>
            <w:r>
              <w:rPr>
                <w:noProof/>
              </w:rPr>
              <w:pict>
                <v:shape id="_x0000_s1088" type="#_x0000_t202" style="position:absolute;margin-left:2.25pt;margin-top:0;width:62.25pt;height:31.5pt;z-index:251661312;mso-position-horizontal-relative:text;mso-position-vertical-relative:text" fillcolor="#ffffc0" stroked="f" strokecolor="windowText" o:insetmode="auto">
                  <v:textbox style="mso-next-textbox:#_x0000_s1088;mso-direction-alt:auto">
                    <w:txbxContent>
                      <w:p w:rsidR="00871630" w:rsidRDefault="00871630" w:rsidP="000442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65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9" type="#_x0000_t202" style="position:absolute;margin-left:64.5pt;margin-top:0;width:39.75pt;height:31.5pt;z-index:251662336;mso-position-horizontal-relative:text;mso-position-vertical-relative:text" fillcolor="#ffffc0" stroked="f" strokecolor="windowText" o:insetmode="auto">
                  <v:textbox style="mso-next-textbox:#_x0000_s1089;mso-direction-alt:auto">
                    <w:txbxContent>
                      <w:p w:rsidR="00871630" w:rsidRDefault="00871630" w:rsidP="000442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16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</w:tr>
      <w:tr w:rsidR="00943347" w:rsidRPr="00943347">
        <w:trPr>
          <w:trHeight w:val="42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341F5E" w:rsidP="00871630">
            <w:pPr>
              <w:pStyle w:val="afb"/>
            </w:pPr>
            <w:r>
              <w:rPr>
                <w:noProof/>
              </w:rPr>
              <w:pict>
                <v:shape id="_x0000_s1090" type="#_x0000_t202" style="position:absolute;margin-left:0;margin-top:0;width:174pt;height:21pt;z-index:251659264;mso-position-horizontal-relative:text;mso-position-vertical-relative:text" fillcolor="#ffffc0" stroked="f" strokecolor="windowText" o:insetmode="auto">
                  <v:textbox style="mso-next-textbox:#_x0000_s1090;mso-direction-alt:auto">
                    <w:txbxContent>
                      <w:p w:rsidR="00871630" w:rsidRDefault="00871630" w:rsidP="000442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Общество с ограниченной ответственностью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1" type="#_x0000_t202" style="position:absolute;margin-left:178.5pt;margin-top:0;width:78pt;height:21pt;z-index:251663360;mso-position-horizontal-relative:text;mso-position-vertical-relative:text" fillcolor="#ffffc0" stroked="f" strokecolor="windowText" o:insetmode="auto">
                  <v:textbox style="mso-next-textbox:#_x0000_s1091;mso-direction-alt:auto">
                    <w:txbxContent>
                      <w:p w:rsidR="00871630" w:rsidRDefault="00871630" w:rsidP="000442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частная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"/>
            </w:tblGrid>
            <w:tr w:rsidR="00044232" w:rsidRPr="00943347">
              <w:trPr>
                <w:trHeight w:val="420"/>
                <w:tblCellSpacing w:w="0" w:type="dxa"/>
              </w:trPr>
              <w:tc>
                <w:tcPr>
                  <w:tcW w:w="220" w:type="dxa"/>
                  <w:noWrap/>
                  <w:vAlign w:val="bottom"/>
                </w:tcPr>
                <w:p w:rsidR="00044232" w:rsidRPr="00943347" w:rsidRDefault="00044232" w:rsidP="00871630">
                  <w:pPr>
                    <w:pStyle w:val="afb"/>
                  </w:pPr>
                </w:p>
              </w:tc>
            </w:tr>
          </w:tbl>
          <w:p w:rsidR="00044232" w:rsidRPr="00943347" w:rsidRDefault="00044232" w:rsidP="00871630">
            <w:pPr>
              <w:pStyle w:val="afb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по ОКОПФ</w:t>
            </w:r>
            <w:r w:rsidR="00943347" w:rsidRPr="00943347">
              <w:t xml:space="preserve"> / </w:t>
            </w:r>
            <w:r w:rsidRPr="00943347">
              <w:t>ОКФС</w:t>
            </w:r>
          </w:p>
        </w:tc>
        <w:tc>
          <w:tcPr>
            <w:tcW w:w="4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232" w:rsidRPr="00943347" w:rsidRDefault="00044232" w:rsidP="00871630">
            <w:pPr>
              <w:pStyle w:val="afb"/>
            </w:pPr>
          </w:p>
        </w:tc>
      </w:tr>
      <w:tr w:rsidR="00943347" w:rsidRPr="00943347">
        <w:trPr>
          <w:trHeight w:val="405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Единица измерения</w:t>
            </w:r>
            <w:r w:rsidR="00943347" w:rsidRPr="00943347">
              <w:t xml:space="preserve">: </w:t>
            </w:r>
          </w:p>
        </w:tc>
        <w:tc>
          <w:tcPr>
            <w:tcW w:w="24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341F5E" w:rsidP="00871630">
            <w:pPr>
              <w:pStyle w:val="afb"/>
            </w:pPr>
            <w:r>
              <w:rPr>
                <w:noProof/>
              </w:rPr>
              <w:pict>
                <v:shape id="_x0000_s1092" type="#_x0000_t202" style="position:absolute;margin-left:71.25pt;margin-top:3.75pt;width:92.25pt;height:16.5pt;z-index:251660288;mso-position-horizontal-relative:text;mso-position-vertical-relative:text" stroked="f" strokecolor="windowText" o:insetmode="auto">
                  <v:textbox style="mso-next-textbox:#_x0000_s1092;mso-direction-alt:auto">
                    <w:txbxContent>
                      <w:p w:rsidR="00871630" w:rsidRDefault="00871630" w:rsidP="000442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тыс. руб.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по ОКЕИ</w:t>
            </w:r>
          </w:p>
        </w:tc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384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 </w:t>
            </w:r>
          </w:p>
        </w:tc>
      </w:tr>
    </w:tbl>
    <w:p w:rsidR="00044232" w:rsidRPr="00943347" w:rsidRDefault="00044232" w:rsidP="00943347">
      <w:pPr>
        <w:widowControl w:val="0"/>
        <w:autoSpaceDE w:val="0"/>
        <w:autoSpaceDN w:val="0"/>
        <w:adjustRightInd w:val="0"/>
        <w:ind w:firstLine="709"/>
      </w:pPr>
    </w:p>
    <w:tbl>
      <w:tblPr>
        <w:tblW w:w="10170" w:type="dxa"/>
        <w:tblLayout w:type="fixed"/>
        <w:tblLook w:val="0000" w:firstRow="0" w:lastRow="0" w:firstColumn="0" w:lastColumn="0" w:noHBand="0" w:noVBand="0"/>
      </w:tblPr>
      <w:tblGrid>
        <w:gridCol w:w="360"/>
        <w:gridCol w:w="884"/>
        <w:gridCol w:w="2393"/>
        <w:gridCol w:w="577"/>
        <w:gridCol w:w="431"/>
        <w:gridCol w:w="190"/>
        <w:gridCol w:w="267"/>
        <w:gridCol w:w="120"/>
        <w:gridCol w:w="540"/>
        <w:gridCol w:w="331"/>
        <w:gridCol w:w="677"/>
        <w:gridCol w:w="500"/>
        <w:gridCol w:w="533"/>
        <w:gridCol w:w="477"/>
        <w:gridCol w:w="498"/>
        <w:gridCol w:w="402"/>
        <w:gridCol w:w="723"/>
        <w:gridCol w:w="267"/>
      </w:tblGrid>
      <w:tr w:rsidR="00044232" w:rsidRPr="00943347">
        <w:trPr>
          <w:trHeight w:val="147"/>
        </w:trPr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</w:tr>
      <w:tr w:rsidR="00044232" w:rsidRPr="00943347">
        <w:trPr>
          <w:gridAfter w:val="2"/>
          <w:wAfter w:w="990" w:type="dxa"/>
          <w:trHeight w:val="390"/>
        </w:trPr>
        <w:tc>
          <w:tcPr>
            <w:tcW w:w="5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 Показатель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 код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За отчетный период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За аналогичный период предыдущего года</w:t>
            </w:r>
          </w:p>
        </w:tc>
      </w:tr>
      <w:tr w:rsidR="00044232" w:rsidRPr="00943347">
        <w:trPr>
          <w:gridAfter w:val="2"/>
          <w:wAfter w:w="990" w:type="dxa"/>
          <w:trHeight w:val="225"/>
        </w:trPr>
        <w:tc>
          <w:tcPr>
            <w:tcW w:w="51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1 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2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3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4</w:t>
            </w:r>
          </w:p>
        </w:tc>
      </w:tr>
      <w:tr w:rsidR="00044232" w:rsidRPr="00943347">
        <w:trPr>
          <w:gridAfter w:val="2"/>
          <w:wAfter w:w="990" w:type="dxa"/>
          <w:trHeight w:val="2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 </w:t>
            </w:r>
          </w:p>
        </w:tc>
        <w:tc>
          <w:tcPr>
            <w:tcW w:w="44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44232" w:rsidRPr="00943347" w:rsidRDefault="00943347" w:rsidP="00871630">
            <w:pPr>
              <w:pStyle w:val="afb"/>
            </w:pPr>
            <w:r w:rsidRPr="00943347">
              <w:t xml:space="preserve"> </w:t>
            </w:r>
            <w:r w:rsidR="00044232" w:rsidRPr="00943347">
              <w:t>Доходы и расходы по обычным видам деятельности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44232" w:rsidRPr="00943347" w:rsidRDefault="00044232" w:rsidP="00871630">
            <w:pPr>
              <w:pStyle w:val="afb"/>
            </w:pPr>
            <w:r w:rsidRPr="00943347">
              <w:t> 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 </w:t>
            </w:r>
          </w:p>
        </w:tc>
        <w:tc>
          <w:tcPr>
            <w:tcW w:w="150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 </w:t>
            </w: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 </w:t>
            </w:r>
          </w:p>
        </w:tc>
      </w:tr>
      <w:tr w:rsidR="00044232" w:rsidRPr="00943347">
        <w:trPr>
          <w:gridAfter w:val="2"/>
          <w:wAfter w:w="990" w:type="dxa"/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 </w:t>
            </w:r>
          </w:p>
        </w:tc>
        <w:tc>
          <w:tcPr>
            <w:tcW w:w="4742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Выручка (нетто</w:t>
            </w:r>
            <w:r w:rsidR="00943347" w:rsidRPr="00943347">
              <w:t xml:space="preserve">) </w:t>
            </w:r>
            <w:r w:rsidRPr="00943347">
              <w:t>от продажи товаров, продукции, работ, услуг (за минусом налога на добавленную стоимость, акцизов и аналогичных обязательных платежей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010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</w:tr>
      <w:tr w:rsidR="00044232" w:rsidRPr="00943347">
        <w:trPr>
          <w:gridAfter w:val="2"/>
          <w:wAfter w:w="990" w:type="dxa"/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4742" w:type="dxa"/>
            <w:gridSpan w:val="6"/>
            <w:vMerge/>
            <w:tcBorders>
              <w:left w:val="nil"/>
              <w:right w:val="single" w:sz="8" w:space="0" w:color="auto"/>
            </w:tcBorders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  <w:r w:rsidRPr="00943347">
              <w:t> 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44232" w:rsidRPr="00943347" w:rsidRDefault="00044232" w:rsidP="00871630">
            <w:pPr>
              <w:pStyle w:val="afb"/>
            </w:pPr>
          </w:p>
        </w:tc>
      </w:tr>
      <w:tr w:rsidR="004E4DA2" w:rsidRPr="00943347">
        <w:trPr>
          <w:gridAfter w:val="2"/>
          <w:wAfter w:w="990" w:type="dxa"/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4742" w:type="dxa"/>
            <w:gridSpan w:val="6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E4DA2" w:rsidRPr="00943347" w:rsidRDefault="004E4DA2" w:rsidP="00871630">
            <w:pPr>
              <w:pStyle w:val="afb"/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36003,4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36003,4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34591,2</w:t>
            </w:r>
          </w:p>
        </w:tc>
      </w:tr>
      <w:tr w:rsidR="004E4DA2" w:rsidRPr="00943347">
        <w:trPr>
          <w:gridAfter w:val="2"/>
          <w:wAfter w:w="990" w:type="dxa"/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47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Себестоимость проданных товаров, продукции, работ, услуг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020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(33015,3</w:t>
            </w:r>
            <w:r w:rsidR="00943347" w:rsidRPr="00943347">
              <w:t xml:space="preserve">)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32681</w:t>
            </w:r>
          </w:p>
        </w:tc>
      </w:tr>
      <w:tr w:rsidR="004E4DA2" w:rsidRPr="00943347">
        <w:trPr>
          <w:gridAfter w:val="2"/>
          <w:wAfter w:w="990" w:type="dxa"/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Валовая прибыль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1910,2</w:t>
            </w:r>
          </w:p>
        </w:tc>
        <w:tc>
          <w:tcPr>
            <w:tcW w:w="1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2988,1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2988,1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1910,2</w:t>
            </w:r>
          </w:p>
        </w:tc>
      </w:tr>
      <w:tr w:rsidR="004E4DA2" w:rsidRPr="00943347">
        <w:trPr>
          <w:gridAfter w:val="2"/>
          <w:wAfter w:w="990" w:type="dxa"/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Управленческие расходы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1528,2</w:t>
            </w:r>
          </w:p>
        </w:tc>
        <w:tc>
          <w:tcPr>
            <w:tcW w:w="1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(2546,1</w:t>
            </w:r>
            <w:r w:rsidR="00943347" w:rsidRPr="00943347">
              <w:t xml:space="preserve">) 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1528,2</w:t>
            </w:r>
          </w:p>
        </w:tc>
      </w:tr>
      <w:tr w:rsidR="004E4DA2" w:rsidRPr="00943347">
        <w:trPr>
          <w:gridAfter w:val="2"/>
          <w:wAfter w:w="990" w:type="dxa"/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Прибыль (убыток</w:t>
            </w:r>
            <w:r w:rsidR="00943347" w:rsidRPr="00943347">
              <w:t xml:space="preserve">) </w:t>
            </w:r>
            <w:r w:rsidRPr="00943347">
              <w:t>от продаж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382</w:t>
            </w:r>
          </w:p>
        </w:tc>
        <w:tc>
          <w:tcPr>
            <w:tcW w:w="1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442,0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442,0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382</w:t>
            </w:r>
          </w:p>
        </w:tc>
      </w:tr>
      <w:tr w:rsidR="004E4DA2" w:rsidRPr="00943347">
        <w:trPr>
          <w:gridAfter w:val="2"/>
          <w:wAfter w:w="990" w:type="dxa"/>
          <w:trHeight w:val="463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E4DA2" w:rsidRPr="00943347" w:rsidRDefault="00943347" w:rsidP="00871630">
            <w:pPr>
              <w:pStyle w:val="afb"/>
            </w:pPr>
            <w:r w:rsidRPr="00943347">
              <w:t xml:space="preserve"> </w:t>
            </w:r>
            <w:r w:rsidR="004E4DA2" w:rsidRPr="00943347">
              <w:t>Прочие доходы и расходы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15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</w:p>
        </w:tc>
      </w:tr>
      <w:tr w:rsidR="004E4DA2" w:rsidRPr="00943347">
        <w:trPr>
          <w:gridAfter w:val="2"/>
          <w:wAfter w:w="990" w:type="dxa"/>
          <w:trHeight w:val="2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Прочие расходы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197,2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(204,5</w:t>
            </w:r>
            <w:r w:rsidR="00943347" w:rsidRPr="00943347">
              <w:t xml:space="preserve">)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197,2</w:t>
            </w:r>
          </w:p>
        </w:tc>
      </w:tr>
      <w:tr w:rsidR="004E4DA2" w:rsidRPr="00943347">
        <w:trPr>
          <w:gridAfter w:val="2"/>
          <w:wAfter w:w="990" w:type="dxa"/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4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4DA2" w:rsidRPr="00943347" w:rsidRDefault="00943347" w:rsidP="00871630">
            <w:pPr>
              <w:pStyle w:val="afb"/>
            </w:pPr>
            <w:r w:rsidRPr="00943347">
              <w:t xml:space="preserve"> </w:t>
            </w:r>
            <w:r w:rsidR="004E4DA2" w:rsidRPr="00943347">
              <w:t>Прибыль (убыток</w:t>
            </w:r>
            <w:r w:rsidRPr="00943347">
              <w:t xml:space="preserve">) </w:t>
            </w:r>
            <w:r w:rsidR="004E4DA2" w:rsidRPr="00943347">
              <w:t>до налогообложения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140</w:t>
            </w:r>
          </w:p>
        </w:tc>
        <w:tc>
          <w:tcPr>
            <w:tcW w:w="1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237,5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184,8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184,2</w:t>
            </w:r>
          </w:p>
        </w:tc>
      </w:tr>
      <w:tr w:rsidR="004E4DA2" w:rsidRPr="00943347">
        <w:trPr>
          <w:gridAfter w:val="2"/>
          <w:wAfter w:w="990" w:type="dxa"/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Отложенные налоговые активы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141</w:t>
            </w:r>
          </w:p>
        </w:tc>
        <w:tc>
          <w:tcPr>
            <w:tcW w:w="1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0,2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0,2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0,2</w:t>
            </w:r>
          </w:p>
        </w:tc>
      </w:tr>
      <w:tr w:rsidR="004E4DA2" w:rsidRPr="00943347">
        <w:trPr>
          <w:gridAfter w:val="2"/>
          <w:wAfter w:w="990" w:type="dxa"/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Текущий налог на прибыль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73,98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(93,8</w:t>
            </w:r>
            <w:r w:rsidR="00943347" w:rsidRPr="00943347">
              <w:t xml:space="preserve">) 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73,98</w:t>
            </w:r>
          </w:p>
        </w:tc>
      </w:tr>
      <w:tr w:rsidR="004E4DA2" w:rsidRPr="00943347">
        <w:trPr>
          <w:gridAfter w:val="2"/>
          <w:wAfter w:w="990" w:type="dxa"/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4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4DA2" w:rsidRPr="00943347" w:rsidRDefault="00943347" w:rsidP="00871630">
            <w:pPr>
              <w:pStyle w:val="afb"/>
            </w:pPr>
            <w:r w:rsidRPr="00943347">
              <w:t xml:space="preserve"> </w:t>
            </w:r>
            <w:r w:rsidR="004E4DA2" w:rsidRPr="00943347">
              <w:t>Чистая прибыль (убыток</w:t>
            </w:r>
            <w:r w:rsidRPr="00943347">
              <w:t xml:space="preserve">) </w:t>
            </w:r>
            <w:r w:rsidR="004E4DA2" w:rsidRPr="00943347">
              <w:t>отчетного периода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190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143,9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110,82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110,82</w:t>
            </w:r>
          </w:p>
        </w:tc>
      </w:tr>
      <w:tr w:rsidR="004E4DA2" w:rsidRPr="00943347">
        <w:trPr>
          <w:gridAfter w:val="2"/>
          <w:wAfter w:w="990" w:type="dxa"/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СПРАВОЧНО</w:t>
            </w:r>
            <w:r w:rsidR="00943347" w:rsidRPr="00943347">
              <w:t xml:space="preserve">: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34591,2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</w:p>
        </w:tc>
      </w:tr>
      <w:tr w:rsidR="004E4DA2" w:rsidRPr="00943347">
        <w:trPr>
          <w:gridAfter w:val="2"/>
          <w:wAfter w:w="990" w:type="dxa"/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44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Постоянные налоговые обязательства (активы</w:t>
            </w:r>
            <w:r w:rsidR="00943347" w:rsidRPr="00943347">
              <w:t xml:space="preserve">)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200</w:t>
            </w:r>
          </w:p>
        </w:tc>
        <w:tc>
          <w:tcPr>
            <w:tcW w:w="1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36,6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  <w:r w:rsidRPr="00943347">
              <w:t>36,6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E4DA2" w:rsidRPr="00943347" w:rsidRDefault="004E4DA2" w:rsidP="00871630">
            <w:pPr>
              <w:pStyle w:val="afb"/>
            </w:pPr>
          </w:p>
        </w:tc>
      </w:tr>
    </w:tbl>
    <w:p w:rsidR="00AA31CD" w:rsidRPr="00943347" w:rsidRDefault="00AA31CD" w:rsidP="00871630">
      <w:pPr>
        <w:widowControl w:val="0"/>
        <w:autoSpaceDE w:val="0"/>
        <w:autoSpaceDN w:val="0"/>
        <w:adjustRightInd w:val="0"/>
        <w:ind w:firstLine="0"/>
      </w:pPr>
      <w:bookmarkStart w:id="21" w:name="_GoBack"/>
      <w:bookmarkEnd w:id="21"/>
    </w:p>
    <w:sectPr w:rsidR="00AA31CD" w:rsidRPr="00943347" w:rsidSect="00871630">
      <w:pgSz w:w="16838" w:h="11906" w:orient="landscape"/>
      <w:pgMar w:top="1701" w:right="1134" w:bottom="851" w:left="1134" w:header="28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D73" w:rsidRDefault="001B6D73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1B6D73" w:rsidRDefault="001B6D73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30" w:rsidRDefault="00871630" w:rsidP="00843634">
    <w:pPr>
      <w:pStyle w:val="aa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D73" w:rsidRDefault="001B6D73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1B6D73" w:rsidRDefault="001B6D73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30" w:rsidRDefault="00871630" w:rsidP="00E52085">
    <w:pPr>
      <w:pStyle w:val="ad"/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F176D7"/>
    <w:multiLevelType w:val="hybridMultilevel"/>
    <w:tmpl w:val="D592C8AE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2">
    <w:nsid w:val="0CB356F7"/>
    <w:multiLevelType w:val="hybridMultilevel"/>
    <w:tmpl w:val="FF7CDFC8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3">
    <w:nsid w:val="146E7D2F"/>
    <w:multiLevelType w:val="hybridMultilevel"/>
    <w:tmpl w:val="9006E2E8"/>
    <w:lvl w:ilvl="0" w:tplc="B150D8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96433"/>
    <w:multiLevelType w:val="multilevel"/>
    <w:tmpl w:val="AD9C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4080D08"/>
    <w:multiLevelType w:val="hybridMultilevel"/>
    <w:tmpl w:val="5B4E5AD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6">
    <w:nsid w:val="31541574"/>
    <w:multiLevelType w:val="hybridMultilevel"/>
    <w:tmpl w:val="75DA85DA"/>
    <w:lvl w:ilvl="0" w:tplc="B150D8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AF5001"/>
    <w:multiLevelType w:val="hybridMultilevel"/>
    <w:tmpl w:val="183E6AA8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9">
    <w:nsid w:val="44577485"/>
    <w:multiLevelType w:val="multilevel"/>
    <w:tmpl w:val="DB64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4D15133"/>
    <w:multiLevelType w:val="multilevel"/>
    <w:tmpl w:val="A93834B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9"/>
        </w:tabs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8"/>
        </w:tabs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7"/>
        </w:tabs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73"/>
        </w:tabs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2"/>
        </w:tabs>
        <w:ind w:left="6472" w:hanging="2160"/>
      </w:pPr>
      <w:rPr>
        <w:rFonts w:hint="default"/>
      </w:rPr>
    </w:lvl>
  </w:abstractNum>
  <w:abstractNum w:abstractNumId="11">
    <w:nsid w:val="5C27138B"/>
    <w:multiLevelType w:val="multilevel"/>
    <w:tmpl w:val="BAF0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651D6479"/>
    <w:multiLevelType w:val="multilevel"/>
    <w:tmpl w:val="8098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8137B89"/>
    <w:multiLevelType w:val="hybridMultilevel"/>
    <w:tmpl w:val="F3DA8C98"/>
    <w:lvl w:ilvl="0" w:tplc="B150D8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EC7DEA"/>
    <w:multiLevelType w:val="multilevel"/>
    <w:tmpl w:val="77BA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AF6732D"/>
    <w:multiLevelType w:val="hybridMultilevel"/>
    <w:tmpl w:val="F28A370C"/>
    <w:lvl w:ilvl="0" w:tplc="B8644A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13"/>
  </w:num>
  <w:num w:numId="9">
    <w:abstractNumId w:val="9"/>
  </w:num>
  <w:num w:numId="10">
    <w:abstractNumId w:val="4"/>
  </w:num>
  <w:num w:numId="11">
    <w:abstractNumId w:val="15"/>
  </w:num>
  <w:num w:numId="12">
    <w:abstractNumId w:val="10"/>
  </w:num>
  <w:num w:numId="13">
    <w:abstractNumId w:val="5"/>
  </w:num>
  <w:num w:numId="14">
    <w:abstractNumId w:val="2"/>
  </w:num>
  <w:num w:numId="15">
    <w:abstractNumId w:val="7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4BA"/>
    <w:rsid w:val="000069C3"/>
    <w:rsid w:val="00020BB2"/>
    <w:rsid w:val="0004016C"/>
    <w:rsid w:val="00044232"/>
    <w:rsid w:val="00061195"/>
    <w:rsid w:val="000825A8"/>
    <w:rsid w:val="000C3662"/>
    <w:rsid w:val="00107E08"/>
    <w:rsid w:val="00165168"/>
    <w:rsid w:val="00165F44"/>
    <w:rsid w:val="001B3122"/>
    <w:rsid w:val="001B6A74"/>
    <w:rsid w:val="001B6D73"/>
    <w:rsid w:val="001D0BE6"/>
    <w:rsid w:val="001D531F"/>
    <w:rsid w:val="001D7154"/>
    <w:rsid w:val="00212C0E"/>
    <w:rsid w:val="00250F43"/>
    <w:rsid w:val="00261F59"/>
    <w:rsid w:val="00267581"/>
    <w:rsid w:val="00270A84"/>
    <w:rsid w:val="002B6F1B"/>
    <w:rsid w:val="002E7ED5"/>
    <w:rsid w:val="00307527"/>
    <w:rsid w:val="0031781F"/>
    <w:rsid w:val="00327845"/>
    <w:rsid w:val="00341F5E"/>
    <w:rsid w:val="003C52BE"/>
    <w:rsid w:val="00423CE5"/>
    <w:rsid w:val="00431768"/>
    <w:rsid w:val="00455FDC"/>
    <w:rsid w:val="0047753C"/>
    <w:rsid w:val="0048371A"/>
    <w:rsid w:val="004A05A2"/>
    <w:rsid w:val="004C38E1"/>
    <w:rsid w:val="004D5EE0"/>
    <w:rsid w:val="004E4DA2"/>
    <w:rsid w:val="004F0F09"/>
    <w:rsid w:val="0051050C"/>
    <w:rsid w:val="00535B2A"/>
    <w:rsid w:val="0055745B"/>
    <w:rsid w:val="005756EE"/>
    <w:rsid w:val="005E14BA"/>
    <w:rsid w:val="005F32B2"/>
    <w:rsid w:val="00644434"/>
    <w:rsid w:val="00653AB0"/>
    <w:rsid w:val="006A0A4F"/>
    <w:rsid w:val="006E60F1"/>
    <w:rsid w:val="00725FF4"/>
    <w:rsid w:val="00730C98"/>
    <w:rsid w:val="00731769"/>
    <w:rsid w:val="007574CA"/>
    <w:rsid w:val="007C7855"/>
    <w:rsid w:val="00837102"/>
    <w:rsid w:val="00843634"/>
    <w:rsid w:val="00860429"/>
    <w:rsid w:val="00871630"/>
    <w:rsid w:val="008840C2"/>
    <w:rsid w:val="00935BD5"/>
    <w:rsid w:val="00943347"/>
    <w:rsid w:val="00945AA0"/>
    <w:rsid w:val="00980696"/>
    <w:rsid w:val="00982FE0"/>
    <w:rsid w:val="009A3F4B"/>
    <w:rsid w:val="00A22289"/>
    <w:rsid w:val="00A25CE7"/>
    <w:rsid w:val="00A34B5F"/>
    <w:rsid w:val="00A44FFF"/>
    <w:rsid w:val="00A67E64"/>
    <w:rsid w:val="00A842CB"/>
    <w:rsid w:val="00AA31CD"/>
    <w:rsid w:val="00AC1024"/>
    <w:rsid w:val="00AC2869"/>
    <w:rsid w:val="00AC6235"/>
    <w:rsid w:val="00AE6402"/>
    <w:rsid w:val="00AF16DD"/>
    <w:rsid w:val="00B12D26"/>
    <w:rsid w:val="00B153D3"/>
    <w:rsid w:val="00B34F08"/>
    <w:rsid w:val="00BA267F"/>
    <w:rsid w:val="00BA51FD"/>
    <w:rsid w:val="00BD522B"/>
    <w:rsid w:val="00BE405B"/>
    <w:rsid w:val="00BF23E7"/>
    <w:rsid w:val="00CD1A41"/>
    <w:rsid w:val="00CF5CD0"/>
    <w:rsid w:val="00D22F76"/>
    <w:rsid w:val="00D730BA"/>
    <w:rsid w:val="00DE3D88"/>
    <w:rsid w:val="00E10C66"/>
    <w:rsid w:val="00E25357"/>
    <w:rsid w:val="00E52085"/>
    <w:rsid w:val="00E5796B"/>
    <w:rsid w:val="00E75C70"/>
    <w:rsid w:val="00E76B8E"/>
    <w:rsid w:val="00EA5D5B"/>
    <w:rsid w:val="00EB5540"/>
    <w:rsid w:val="00EE24AC"/>
    <w:rsid w:val="00F112BA"/>
    <w:rsid w:val="00F239B0"/>
    <w:rsid w:val="00FC2E1E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2"/>
    <o:shapelayout v:ext="edit">
      <o:idmap v:ext="edit" data="1"/>
    </o:shapelayout>
  </w:shapeDefaults>
  <w:decimalSymbol w:val=","/>
  <w:listSeparator w:val=";"/>
  <w14:defaultImageDpi w14:val="0"/>
  <w15:chartTrackingRefBased/>
  <w15:docId w15:val="{1FBB2316-D962-4FB0-92D5-516892F0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94334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43347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43347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943347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43347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43347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43347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43347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43347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943347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character" w:styleId="a7">
    <w:name w:val="Strong"/>
    <w:uiPriority w:val="99"/>
    <w:qFormat/>
    <w:rsid w:val="005E14BA"/>
    <w:rPr>
      <w:b/>
      <w:bCs/>
    </w:rPr>
  </w:style>
  <w:style w:type="character" w:styleId="a8">
    <w:name w:val="Hyperlink"/>
    <w:uiPriority w:val="99"/>
    <w:rsid w:val="00943347"/>
    <w:rPr>
      <w:color w:val="0000FF"/>
      <w:u w:val="single"/>
    </w:rPr>
  </w:style>
  <w:style w:type="paragraph" w:customStyle="1" w:styleId="a9">
    <w:name w:val="Знак Знак Знак Знак"/>
    <w:basedOn w:val="a2"/>
    <w:uiPriority w:val="99"/>
    <w:rsid w:val="005E14BA"/>
    <w:pPr>
      <w:pageBreakBefore/>
      <w:widowControl w:val="0"/>
      <w:autoSpaceDE w:val="0"/>
      <w:autoSpaceDN w:val="0"/>
      <w:adjustRightInd w:val="0"/>
      <w:spacing w:after="160"/>
      <w:ind w:firstLine="709"/>
    </w:pPr>
    <w:rPr>
      <w:lang w:val="en-US" w:eastAsia="en-US"/>
    </w:rPr>
  </w:style>
  <w:style w:type="paragraph" w:styleId="aa">
    <w:name w:val="footer"/>
    <w:basedOn w:val="a2"/>
    <w:link w:val="ab"/>
    <w:uiPriority w:val="99"/>
    <w:semiHidden/>
    <w:rsid w:val="00943347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c">
    <w:name w:val="Верхний колонтитул Знак"/>
    <w:link w:val="ad"/>
    <w:uiPriority w:val="99"/>
    <w:semiHidden/>
    <w:locked/>
    <w:rsid w:val="00943347"/>
    <w:rPr>
      <w:noProof/>
      <w:kern w:val="16"/>
      <w:sz w:val="28"/>
      <w:szCs w:val="28"/>
      <w:lang w:val="ru-RU" w:eastAsia="ru-RU"/>
    </w:rPr>
  </w:style>
  <w:style w:type="character" w:styleId="ae">
    <w:name w:val="page number"/>
    <w:uiPriority w:val="99"/>
    <w:rsid w:val="00943347"/>
  </w:style>
  <w:style w:type="table" w:styleId="af">
    <w:name w:val="Table Grid"/>
    <w:basedOn w:val="a4"/>
    <w:uiPriority w:val="99"/>
    <w:rsid w:val="00943347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2"/>
    <w:next w:val="af0"/>
    <w:link w:val="ac"/>
    <w:uiPriority w:val="99"/>
    <w:rsid w:val="0094334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f1">
    <w:name w:val="endnote reference"/>
    <w:uiPriority w:val="99"/>
    <w:semiHidden/>
    <w:rsid w:val="00943347"/>
    <w:rPr>
      <w:vertAlign w:val="superscript"/>
    </w:rPr>
  </w:style>
  <w:style w:type="paragraph" w:styleId="af0">
    <w:name w:val="Body Text"/>
    <w:basedOn w:val="a2"/>
    <w:link w:val="af2"/>
    <w:uiPriority w:val="99"/>
    <w:rsid w:val="00943347"/>
    <w:pPr>
      <w:widowControl w:val="0"/>
      <w:autoSpaceDE w:val="0"/>
      <w:autoSpaceDN w:val="0"/>
      <w:adjustRightInd w:val="0"/>
      <w:ind w:firstLine="0"/>
    </w:pPr>
  </w:style>
  <w:style w:type="character" w:customStyle="1" w:styleId="af2">
    <w:name w:val="Основной текст Знак"/>
    <w:link w:val="af0"/>
    <w:uiPriority w:val="99"/>
    <w:semiHidden/>
    <w:rPr>
      <w:sz w:val="28"/>
      <w:szCs w:val="28"/>
    </w:rPr>
  </w:style>
  <w:style w:type="paragraph" w:customStyle="1" w:styleId="af3">
    <w:name w:val="выделение"/>
    <w:uiPriority w:val="99"/>
    <w:rsid w:val="0094334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4"/>
    <w:uiPriority w:val="99"/>
    <w:rsid w:val="0094334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943347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rPr>
      <w:sz w:val="28"/>
      <w:szCs w:val="28"/>
    </w:rPr>
  </w:style>
  <w:style w:type="character" w:customStyle="1" w:styleId="11">
    <w:name w:val="Текст Знак1"/>
    <w:link w:val="af6"/>
    <w:uiPriority w:val="99"/>
    <w:locked/>
    <w:rsid w:val="0094334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6">
    <w:name w:val="Plain Text"/>
    <w:basedOn w:val="a2"/>
    <w:link w:val="11"/>
    <w:uiPriority w:val="99"/>
    <w:rsid w:val="00943347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943347"/>
    <w:rPr>
      <w:sz w:val="28"/>
      <w:szCs w:val="28"/>
      <w:lang w:val="ru-RU" w:eastAsia="ru-RU"/>
    </w:rPr>
  </w:style>
  <w:style w:type="character" w:styleId="af8">
    <w:name w:val="footnote reference"/>
    <w:uiPriority w:val="99"/>
    <w:semiHidden/>
    <w:rsid w:val="00943347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943347"/>
    <w:pPr>
      <w:numPr>
        <w:numId w:val="15"/>
      </w:numPr>
      <w:spacing w:line="360" w:lineRule="auto"/>
      <w:jc w:val="both"/>
    </w:pPr>
    <w:rPr>
      <w:sz w:val="28"/>
      <w:szCs w:val="28"/>
    </w:rPr>
  </w:style>
  <w:style w:type="character" w:customStyle="1" w:styleId="af9">
    <w:name w:val="номер страницы"/>
    <w:uiPriority w:val="99"/>
    <w:rsid w:val="00943347"/>
    <w:rPr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943347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943347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943347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943347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43347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943347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943347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fa">
    <w:name w:val="содержание"/>
    <w:uiPriority w:val="99"/>
    <w:rsid w:val="0094334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43347"/>
    <w:pPr>
      <w:numPr>
        <w:numId w:val="16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43347"/>
    <w:pPr>
      <w:numPr>
        <w:numId w:val="1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943347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94334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94334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43347"/>
    <w:rPr>
      <w:i/>
      <w:iCs/>
    </w:rPr>
  </w:style>
  <w:style w:type="paragraph" w:customStyle="1" w:styleId="afb">
    <w:name w:val="ТАБЛИЦА"/>
    <w:next w:val="a2"/>
    <w:autoRedefine/>
    <w:uiPriority w:val="99"/>
    <w:rsid w:val="00943347"/>
    <w:pPr>
      <w:spacing w:line="360" w:lineRule="auto"/>
    </w:pPr>
    <w:rPr>
      <w:color w:val="000000"/>
    </w:rPr>
  </w:style>
  <w:style w:type="paragraph" w:customStyle="1" w:styleId="13">
    <w:name w:val="Стиль1"/>
    <w:basedOn w:val="afb"/>
    <w:autoRedefine/>
    <w:uiPriority w:val="99"/>
    <w:rsid w:val="00943347"/>
    <w:pPr>
      <w:spacing w:line="240" w:lineRule="auto"/>
    </w:pPr>
  </w:style>
  <w:style w:type="paragraph" w:customStyle="1" w:styleId="afc">
    <w:name w:val="схема"/>
    <w:basedOn w:val="a2"/>
    <w:autoRedefine/>
    <w:uiPriority w:val="99"/>
    <w:rsid w:val="00943347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943347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943347"/>
    <w:pPr>
      <w:autoSpaceDE w:val="0"/>
      <w:autoSpaceDN w:val="0"/>
      <w:ind w:firstLine="709"/>
    </w:pPr>
    <w:rPr>
      <w:sz w:val="20"/>
      <w:szCs w:val="20"/>
    </w:rPr>
  </w:style>
  <w:style w:type="character" w:customStyle="1" w:styleId="aff0">
    <w:name w:val="Текст сноски Знак"/>
    <w:link w:val="aff"/>
    <w:uiPriority w:val="99"/>
    <w:semiHidden/>
    <w:rPr>
      <w:sz w:val="20"/>
      <w:szCs w:val="20"/>
    </w:rPr>
  </w:style>
  <w:style w:type="paragraph" w:customStyle="1" w:styleId="aff1">
    <w:name w:val="титут"/>
    <w:autoRedefine/>
    <w:uiPriority w:val="99"/>
    <w:rsid w:val="00943347"/>
    <w:pPr>
      <w:spacing w:line="360" w:lineRule="auto"/>
      <w:jc w:val="center"/>
    </w:pPr>
    <w:rPr>
      <w:noProof/>
      <w:sz w:val="28"/>
      <w:szCs w:val="28"/>
    </w:rPr>
  </w:style>
  <w:style w:type="paragraph" w:styleId="aff2">
    <w:name w:val="Block Text"/>
    <w:basedOn w:val="a2"/>
    <w:uiPriority w:val="99"/>
    <w:rsid w:val="00943347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4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6349</Words>
  <Characters>36195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User</dc:creator>
  <cp:keywords/>
  <dc:description/>
  <cp:lastModifiedBy>admin</cp:lastModifiedBy>
  <cp:revision>2</cp:revision>
  <dcterms:created xsi:type="dcterms:W3CDTF">2014-02-22T05:28:00Z</dcterms:created>
  <dcterms:modified xsi:type="dcterms:W3CDTF">2014-02-22T05:28:00Z</dcterms:modified>
</cp:coreProperties>
</file>