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AE" w:rsidRPr="00AA384B" w:rsidRDefault="00FB77AE" w:rsidP="00FB77AE">
      <w:pPr>
        <w:spacing w:before="120"/>
        <w:jc w:val="center"/>
        <w:rPr>
          <w:b/>
          <w:bCs/>
          <w:sz w:val="32"/>
          <w:szCs w:val="32"/>
        </w:rPr>
      </w:pPr>
      <w:r w:rsidRPr="00AA384B">
        <w:rPr>
          <w:b/>
          <w:bCs/>
          <w:sz w:val="32"/>
          <w:szCs w:val="32"/>
        </w:rPr>
        <w:t>Требования пожарной безопасности</w:t>
      </w:r>
    </w:p>
    <w:p w:rsidR="00FB77AE" w:rsidRPr="00AA384B" w:rsidRDefault="00FB77AE" w:rsidP="00FB77AE">
      <w:pPr>
        <w:spacing w:before="120"/>
        <w:jc w:val="center"/>
        <w:rPr>
          <w:b/>
          <w:bCs/>
          <w:sz w:val="28"/>
          <w:szCs w:val="28"/>
        </w:rPr>
      </w:pPr>
      <w:r w:rsidRPr="00AA384B">
        <w:rPr>
          <w:b/>
          <w:bCs/>
          <w:sz w:val="28"/>
          <w:szCs w:val="28"/>
        </w:rPr>
        <w:t>Физико-химические основы процесса горения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Горение – сложное химическое превращение веществ, сопровождаемое интенсивным выделением большого количества тепла.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Чаще всего горение представляет собой экзотермическое окислительное взаимодействие горючего вещества с окислителем (обычно – кислородом). К горению также относят процессы разложения взрывчатых веществ, соединение некоторых веществ с хлором или фтором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Химическая реакция горения достаточно сложная, так как состоит из многих процессов химических превращений. Кроме химических превращений при горении сопровождается физическими процессами: перемещение тепла, массы вещества, изменение давления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Согласно тепловой теории горения условием возникновения процесса горения является превышение скорости выделения теплоты химической реакции горения над скоростью отвода теплоты в окружающую среду. При соблюдении этого условия происходит саморазогрев горючего вещества, и скорость реакции возрастает. И напротив, превышение скорости отвода теплоты над скоростью её выделения может привести к затуханию химического процесса горения.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Характеристикой горения является время. Время горения складывается из времени, необходимого для возникновения контакта между горючим веществом и кислородом (Тк) и времени самого процесса химического окисления (Тхо). Таким образом, время горения определяется: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Тг = Тк + Тхо. (11)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При тушении пожара необходимо учитывать особенности процесса горения: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диффузное горение, при условии, что время (Тк) больше, чем время (Тхо);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· кинетическое горение определяется условием, что горит однородная горючая смесь, и время горения определяется, в основном, временем химического окисления (Тхо).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Обычно большинство пожаров представляют собой диффузионное горение с большим расходом воздуха: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для горения 1 кг древесины требуется примерно 4 м3 воздуха;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для горения 1 кг торфа требуется примерно 6 м3 воздуха;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для горения 1 кг пропана требуется примерно 24 м3 воздуха.</w:t>
      </w:r>
    </w:p>
    <w:p w:rsidR="00FB77AE" w:rsidRPr="00AA384B" w:rsidRDefault="00FB77AE" w:rsidP="00FB77AE">
      <w:pPr>
        <w:spacing w:before="120"/>
        <w:jc w:val="center"/>
        <w:rPr>
          <w:b/>
          <w:bCs/>
          <w:sz w:val="28"/>
          <w:szCs w:val="28"/>
        </w:rPr>
      </w:pPr>
      <w:r w:rsidRPr="00AA384B">
        <w:rPr>
          <w:b/>
          <w:bCs/>
          <w:sz w:val="28"/>
          <w:szCs w:val="28"/>
        </w:rPr>
        <w:t>Основные понятия пожарной безопасности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Основные понятия и определения в области пожарной безопасности представлены в законодательных и иных нормативных правовых актах: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федеральный закон “О пожарной безопасности” (№ 69-ФЗ от 21 декабря 1994 года);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ППБ 01-03. Правила пожарной безопасности в Российской Федерации (утверждены приказом МЧС России от 18 июня 2003 года № 313);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Инструкция по организации и осуществления государственного пожарного надзора в Российской Федерации (утверждена приказом МЧС России от 17 марта 2003 года № 132);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НПБ 104-03. Системы оповещения и управления эвакуацией людей при пожарах в зданиях и сооружениях;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НПБ 110-99. Перечень зданий, сооружений, помещений и оборудования, подлежащих защите автоматическими установками тушения и обнаружения пожара.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Пожар – это неконтролируемое горение, причиняющее материальный ущерб, вред жизни и здоровью граждан, интересам общества и государства.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Пожарная безопасность – это состояние защищённости личности, имущества, общества и государства от пожаров.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Пожарная охрана – это совокупность созданных в установленном порядке органов управления, сил и средств, в том числе противопожарных формирований, предназначенных для организации предупреждения пожаров и их тушения.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Источником зажигания обычно являются: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· искры от неисправного электрооборудования;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· тепло от трения деталей;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· перегрев электроконтактов; статическое электричество;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химические реакции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Например, искра от удара металлических тел может достигать температуры более 1 900оС, пламя спички порядка 800оС, температура электрического разряда достигает 10 000оС.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Температура воспламенения – наименьшая температура, при которой вещество загорается (или начинает тлеть) и продолжает гореть (тлеть) после удаления источника воспламенения.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Температура самовоспламенения – наименьшая температура, до которой необходимо нагреть вещество, чтобы оно воспламенилось.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Различают следующие виды горения: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1. Взрыв – быстрое химическое превращение, сопровождающееся выделением энергии и образованием сжатых газов, способных совершить работу (например, двигатель внутреннего сгорания).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2. Вспышка – быстрое сгорание горючей смеси без образования сжатых газов.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3. Возгорание – возникновение горения под действием источника зажигания.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4. Самовозгорание – возникновение горения в отсутствии источника зажигания (часто вследствие увеличения скорости экзотермической реакции):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тепловое самовозгорание – возникновение горения при внешнем нагреве вещества до температуры, превышающей его самовозгорание.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микробиологическое самовозгорание – возникновение горения вследствие самонагревания вещества под действием жизнедеятельности микроорганизмов (например, “горение” сена, опилок и др.).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химическое самовозгорание – возникновение горения вследствие химического взаимодействия веществ (например, природное горение угля).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Фронт пламени пожара – узкая зона, где прогревается вещество и протекает химическая реакция.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 соответствии с «Правила пожарной безопасности в Российской Федерации» пожары подразделяются на классы: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класс А – пожары твёрдых веществ;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класс В – пожары горючих жидкостей или плавящихся твёрдых веществ;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класс С – пожары газов;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класс D –пожары металлов и их сплавов;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класс Е – пожары, связанные с горением электроустановок.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Классификация помещений и зданий по пожаро- и взрывоопасности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Возможность возникновение и распространения пожаров в зданиях и сооружениях зависит от того, из каких материалов (конструкций) они выполнены, а также от размеров зданий и их расположения. Строительными нормами и правилами “Пожарная безопасность зданий и сооружений” (СНиП 21-01-97) определены следующие показатели нормирования применительно к зданиям и сооружениям.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Способность конструкций сопротивляться воздействию пожара во времени при сохранении своих эксплуатационных свойств называется огнестойкостью.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Пожарно-техническая классификация предназначается для установления необходимых требований по противопожарной защите конструкций, помещений, зданий, элементов и частей зданий в зависимости от их огнестойкости и (или) пожарной опасности.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Строительные материалы подразделяются на две категории: негорючие (НГ) и горючие (Г). Горючие строительные материалы подразделяются на четыре группы: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Г1 (слабогорючие);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Г2 (умеренногорючие);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Г3 (нормальногорючие);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Г4 (сильногорючие).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Горючие строительные материалы по воспламеняемости подразделяются на три группы: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В1 (трудновоспламеняемые);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В2 (умеренновоспламеняемые);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В3 (легковоспламеняемые).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Горючие строительные материалы по распространению пламени по поверхности подразделяются на четыре группы: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РП1 (нераспространяющие);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РП2 (слабораспространяющие);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РП3 (умереннораспространяющие);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РП4 (сильнораспространяющие).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Горючие строительные материалы по дымообразующей способности подразделяются на три группы: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Д1 (с малой дымообразующей способностью);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Д2 (с умеренной дымообразующей способностью);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ДЗ (с высокой дымообразующей способностью).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Горючие строительные материалы по токсичности продуктов горения подразделяются на четыре группы: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Т1 (малоопасные);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Т2 (умеренноопасные);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ТЗ (высокоопасные);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Т4 (чрезвычайно опасные).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 пожарной опасности строительные конструкции подразделяются на четыре класса: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КО (непожароопасные);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К1 (малопожароопасные);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К2 (умереннопожароопасные);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КЗ (пожароопасные).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Предел огнестойкости строительных конструкций устанавливается по времени наступления одного или последовательно нескольких, нормируемых для данной конструкции, признаков предельных состояний: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R (потери несущей способности);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E (потери целостности);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I (потери теплоизолирующей способности).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Здания подразделяются по степеням огнестойкости, которые, в свою очередь, определяются огнестойкостью его строительных конструкций. С возрастанием степени огнестойкости уменьшается её предел, например, в зданиях I и II степени все конструкции выполняются из несгораемых материалов с пределами огнестойкости от 0,25 до 2 часов. В зданиях III степени огнестойкости стены выполняются из несгораемых материалов, перекрытия и перегородки – из трудносгораемых материалов, а совмещённые перекрытия – из сгораемых материалов.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Здания и пожарные отсеки по конструктивной пожарной опасности подразделяются на четыре класса – С0, С1, С2 и С3.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 взрывопожарной и пожарной опасности производственные помещения и здания подразделяются на категории: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категория А (взрывопожароопасные) – горючие газы, ЛВЖ с температурой вспышки ниже 28оС;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категория Б (взрыво- и пожароопасные) – горючие пыли, волокна, ЛВЖ с температурой вспышки выше 28оС;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категории В1-В4 (пожароопасные) – горючие и трудногорючие материалы;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категория Г – негорючие материалы в горячем состоянии;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категория Д – негорючие вещества и материалы в холодном состоянии.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Существуют способы повышения огнестойкости строительных материалов: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термоизоляция (штукатурка дерева, обшивка металлом и др.);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огнезащитная пропитка (водные растворы солей и др.);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огнезащитное покрытие (окраска древесины специальными красками)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Здания и части зданий по функциональной пожарной опасности подразделяются на классы: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Ф1 – гостиницы, жилые дома и т.п.;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Ф2 – зрелищные и культурно-просветительные учреждения;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Ф3 – предприятия по обслуживанию населения;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Ф4 – учебные заведения, научные и проектные организации, учреждения управления;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Ф5 – производственные и складские здания.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Противопожарная профилактика обеспечивается: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1. Устройством противопожарных преград внутри зданий;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2. Созданием легкосбрасываемых конструкций в сооружениях, где используются взрывоопасные вещества;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3. Обеспечением возможности эвакуации людей. При этом следует учитывать, что лифты не являются средством эвакуации персонала при пожаре;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4. Планированием территории: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возможность подъезда пожарных автомашин к зданиям и сооружениям;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строительство дорог с более высоким уровнем в местах хранения жидких горючих веществ;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соблюдение безопасных расстояний между зданиями (таблица 16).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Таблица 16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Влияние плотности размещения зданий на вероятность распространения пожара от здания к зданию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92"/>
        <w:gridCol w:w="876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FB77AE" w:rsidRPr="007653FD" w:rsidTr="008648B4">
        <w:trPr>
          <w:tblCellSpacing w:w="0" w:type="dxa"/>
          <w:jc w:val="center"/>
        </w:trPr>
        <w:tc>
          <w:tcPr>
            <w:tcW w:w="8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7AE" w:rsidRPr="007653FD" w:rsidRDefault="00FB77AE" w:rsidP="008648B4">
            <w:r w:rsidRPr="007653FD">
              <w:t>Расстояние между зданиями, м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5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10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15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20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30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40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50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70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90</w:t>
            </w:r>
          </w:p>
        </w:tc>
      </w:tr>
      <w:tr w:rsidR="00FB77AE" w:rsidRPr="007653FD" w:rsidTr="008648B4">
        <w:trPr>
          <w:tblCellSpacing w:w="0" w:type="dxa"/>
          <w:jc w:val="center"/>
        </w:trPr>
        <w:tc>
          <w:tcPr>
            <w:tcW w:w="8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7AE" w:rsidRPr="007653FD" w:rsidRDefault="00FB77AE" w:rsidP="008648B4">
            <w:r w:rsidRPr="007653FD">
              <w:t>Вероятность распространения пожара, %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100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87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66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47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27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23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9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3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2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B77AE" w:rsidRPr="007653FD" w:rsidRDefault="00FB77AE" w:rsidP="008648B4">
            <w:r w:rsidRPr="007653FD">
              <w:t>0</w:t>
            </w:r>
          </w:p>
        </w:tc>
      </w:tr>
    </w:tbl>
    <w:p w:rsidR="00FB77AE" w:rsidRPr="00AA384B" w:rsidRDefault="00FB77AE" w:rsidP="00FB77AE">
      <w:pPr>
        <w:spacing w:before="120"/>
        <w:jc w:val="center"/>
        <w:rPr>
          <w:b/>
          <w:bCs/>
          <w:sz w:val="28"/>
          <w:szCs w:val="28"/>
        </w:rPr>
      </w:pPr>
      <w:r w:rsidRPr="00AA384B">
        <w:rPr>
          <w:b/>
          <w:bCs/>
          <w:sz w:val="28"/>
          <w:szCs w:val="28"/>
        </w:rPr>
        <w:t>Тушение пожаров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Для прекращения горения применяют следующие способы: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изоляция очага горения от кислорода воздуха (для большинства горючих веществ при концентрации кислорода менее 14% процесс горения прекращается);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охлаждение зоны горения до температуры ниже температуры самовоспламенения;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охлаждение горящего материала ниже температуры воспламенения;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разбавление горящих материалов негорючими веществами;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торможение (ингибирование) скорости горения;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механическое сбивание пламени в очаге горения;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изоляция горючих веществ от зоны горения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Вода является наиболее дешёвым и распространённым средством тушения пожаров. Вода обладает высокой теплоёмкостью и значительным увеличением объёма при парообразовании (1 литр воды образует 1700 литров пара).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Воду применяют для тушения горения твёрдых горючих веществ, создания водяных завес и охлаждения объектов (станков, сооружений и т.п.), расположенных вблизи очага горения.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Воду нельзя применять для тушения оборудования, находящегося под напряжением электрического тока. Низкий эффект отмечается при тушении водой нефтепродуктов.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Распылённая струя воды более эффективно при тушении пожаров, особенно при тушении горючих жидкостей. При добавлении в воду поверхностно-активных веществ (смачивателей) расход воды уменьшается до 2,5 раз.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Тушение пеной более эффективно, так как пенный покров экранирует горючее вещество от тепла зоны горения. Пену, как химическую, так и воздушно-механическую применяют для тушения твёрдых веществ и легковоспламеняющихся жидкостей (ЛВЖ).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Химическая пена образуется в результате реакции между щёлочью и кислотой в присутствии пенообразователя.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Воздушно-механическая пена представляет собой коллоидное вещество, состоящее из пузырьков газа, окружённых плёнками жидкости. Её получают при смешивании воды и пенообразователя с воздухом. Воздушно-механическая пена характеризуется кратностью, т.е. отношением объема пены к объёму её жидкой фазы. Для тушения горючих жидкостей (ГЖ) и ЛВЖ возможно применения воздушно-механической пены средней кратности (от 40 до 120).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Тушение порошковыми составами очень эффективно, так как они обладают высокой огнетушащей способностью. Они применяются тогда, когда тушение пожара не поддаётся водой и пенами (металлы и др.). Допустимо тушение пожара порошковыми составами при минусовых температурах.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Основную роль при тушении пожара порошками играет их способность ингибировать пламя.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 качестве огнетушащих составов для объёмного тушения используют инертные разбавители – водяной пар, диоксид углерода, азот, дымовые газы и др. Тушение при разбавлении среды инертными разбавителями связано с потерями тепла на нагревание этих разбавителей, что приводит к снижению скорости процесса горения.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Водяной пар применяют для тушения пожаров в небольших помещениях. Диоксид углерода применяют для тушения пожаров на складах ЛВЖ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Выбор огнегасительного вещества зависит от класса пожара, например: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класс А – возможно применение всех видов огнетушащих средств;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класс В – применяется вода и все виды пены, порошки;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класс С – применяются газовые составы в виде инертных разбавителей, порошки, вода;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класс D – применяют порошки;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класс Е – применяют порошки, диоксид углерода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Средства пожаротушения разделяют на первичные и стационарные.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Первичные средства пожаротушения используют для ликвидации небольших загораний. При этом применяют: пожарные стволы, огнетушители, сухой песок, плотные покрывала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Стационарные установки пожаротушения постоянно готовы к действию. Запуск процесса пожаротушения может быть осуществляться дистанционно или автоматически. Для автоматического водяного пожаротушения применяются спринклерные и дренчерные установки.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Наибольшее распространение приобрели спринклерные установки, являющимися автоматическими установками пожаротушения распылённой водой. Они представляют собой сеть водопроводных труб, в которых постоянно находится вода под давлением и вмонтированы оросительные головки (спринклеры). Их число выбирают из условия орошения одним спринклером от 9 до 12 м2 площади помещения. Отверстия спринклерных головок запаяны легкоплавким составом, рассчитанным на температуру 72, 93, 141 или 182оС. При пожаре эти отверстия сами распаиваются и орошают охранную зону водой. Недостатком такой системы является сравнительно большая инерционность – головки вскрываются примерно через 2-3 минуты после повышения температуры.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Возможно применение дренчерных установок группового действия. В них вместо спринклерных головок установлены дренчеры – открытые оросительные головки без замков. В обычное время выход воды закрыт клапаном группового действия. Клапан может быть открыт вручную или автоматически вместе с сигналом тревоги. Один дренчер лопастного или розеточного типа способен оросить до 12 м2 пола. Дренчерный распылитель с винтовыми щелями даёт возможность получить распылённую воду с более мелкой дисперсией и, при высоте расположения более 5 метров, орошает площадь пола до 210 м2.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 качестве первичных средств пожаротушения широко применяются огнетушители. По составу огнетушащего вещества огнетушители бывают водными, пенными, порошковыми, хладоновыми, углекислотными, воздушно-пенными и комбинированными.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По ёмкости огнетушители разделяются на: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· малолитражные (до 5 л);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промышленные ручные (до 10 л) и передвижные (более 10 л).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Маркировка огнетушителя обычно несёт информацию о свойствах огнетушащей смеси и объёме огнетушителя. Например, ОХП-10, означает: огнетушитель химический пенный с ёмкостью около 10 литров.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Средства извещения и сигнализации о пожаре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Пожарная сигнализация и связь предназначены для быстрого извещения о пожаре, что значительно повышает успех тушения пожара. В зависимости от назначения здания или помещения могут устраиваться следующие системы и средства пожарной автоматики: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пожарная сигнализация;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охранно-пожарная сигнализация.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Нормативными документами являются: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НПБ 104-95. Проектирование систем оповещения людей о пожаре в зданиях и сооружениях;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НПБ 110-99. Перечень зданий, сооружений, помещений и оборудования, подлежащих защите автоматическими установками тушения и обнаружения пожара.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Пожарная сигнализация может быть электрическая и автоматическая. При использовании электрической пожарной сигнализации извещение о пожаре осуществляется в течение нескольких секунд. В этом случае система сигнализации состоит из приёмной станции и соединённых с ней извещателей. Сигнал о пожаре подаётся нажатием кнопки извещателя, которые устанавливаются на видных местах производственных помещений.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 автоматической пожарной сигнализации извещатели подразделяются в зависимости от способа обнаружения начальной стадии пожара: тепловые, дымовые, световые и комбинированные.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Тепловые извещатели срабатывают при повышении температуры окружающей среды. Их чувствительными элементами являются различные металлические пластинки или спирали со спаянными легкоплавким припоем концами. В случае повышения температуры пластинки выгибаются и соединяют электрические контакты, приводящие в действие звуковую и световую сигнализацию. Извещатели работают на заданных температурах 60, 80 и 100оС, время срабатывания примерно 50 с, контролируемая площадь 15-30 м2.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 извещателях, реагирующих на дым, чувствительным элементом могут быть фотоэлементы или ионизационные камеры. В последнем случае вследствие действия продуктов горения изменяется ионизационный ток, что через электронное реле приводит в действие систему сигнализации.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Световые излучатели реагируют на излучение открытого пламени, т.е. на инфракрасные и ультрафиолетовые лучи.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Комбинированные излучатели выполняют функции теплового и дымового извещателей. Они изготовлены на основе дымового извещателя с включением элементов электрической схемы, применяемой для работы теплового излучателя. Контролируемая площадь примерно 100 м2.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Ультразвуковые датчики служат для обнаружения в закрытых помещениях движущихся объектов (колеблющееся пламя, идущий человек и т.п.).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Системами пожарной сигнализации оборудуют технологические установки повышенной пожарной опасности, производственные здания, склады.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Пожарная связь подразделяется на извещение служб пожаротушения, диспетчерскую связь и связь на пожаре. Уникальные объекты экономики имеют собственные силы пожаротушения и, в любом случае, имеют прямую связь с центрами связи других сил пожаротушения.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Пожарная безопасность на предприятии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 соответствии с законодательством руководители предприятий имеют определённые права и обязанности в области пожарной безопасности. Работодатели имеют право: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создавать, реорганизовывать и ликвидировать в установленном порядке подразделения пожарной охраны, которые они содержат за счёт собственных средств;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вносить в органы государственной власти предложения по обеспечению пожарной безопасности;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проводить работы по установлению причин пожаров, происшедших на предприятии;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устанавливать меры социального и экономического стимулирования обеспечения пожарной безопасности.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Законодательство возлагает ответственность за пожарную безопасность предприятия на работодателя. Соответственно работодатель обязан назначить должностных лиц, ответственных за пожарную безопасность отдельных подразделений (объектов).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Работодатель обязан: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назначить ответственного за пожарную безопасность организации;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организовать пожарную охрану объекта;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организовать обучение рабочих и служащих правилам пожарной безопасности;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разработать перспективные планы повышения пожаробезопасности на предприятии;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разработать инструкции о порядке работы с пожароопасными веществами и материалами, а также инструкций о соблюдении противопожарного режима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Ответственные лица, на которых работодателем возложена ответственность за пожарную безопасность, обязаны: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доводить до работников правила пожарной безопасности;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принимать участие в разработке инструкций по пожарной безопасности;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следить за исправным состоянием приборов отопления, вентиляции, электрооборудования и др.;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следить за техническим состоянием средств пожаротушения;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организовать действия персонала в случае возникновения пожара (вызов пожарной команды, применение первичных средств пожаротушения, эвакуации работников).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Ответственность должностных лиц за нарушение законодательства пожаробезопасности возможна в виде: дисциплинарного взыскания, административного наказания и уголовной ответственности.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Основы пожаробезопасности в офисе, в машине, в лесу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Законодательство по пожарной безопасности определяет обязанности любого гражданина России: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соблюдать требования пожарной безопасности;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иметь в личных помещениях и строениях первичные средства пожаротушения;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при обнаружении пожара немедленно извещать о них пожарную охрану;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до прибытия пожарной охраны принимать посильные меры по спасению людей, имущества и тушению пожара;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выполнять предписания должностных лиц пожарной охраны.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Ежегодно в России погибают от пожаров около 10 тысяч человек. Погибают чаще не от пламени, а от дыма и ядовитых продуктов горения. Примерно 80% жертв пожаров были в состоянии опьянения.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 настоящее время на рабочих местах достаточно широко применяется промышленное телевидение, многие офисы и комнаты отдыха оборудованы телевизионными приёмниками и видеосистемами. Ниже предлагается порядок действия, если произошло возгорание телевизора: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1. Отключить телевизионный приёмник от сети и накрыть плотной тканью;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2. Так как кинескоп может взорваться, встать сбоку от экрана и залить водой со стороны вентиляционных решёток;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3. В случае взрыва кинескопа, учитывая, что выделяющийся дым очень опасен, рекомендуется следующее: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задержать дыхание в момент взрыва;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немедленно удалить лиц, находящихся в помещении;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защитить дыхательные пути мокрой тканью и продолжить тушение.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Общие рекомендации пожаробезопасности при использовании телевизора: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устанавливать телеприёмник не ближе 70-100 см от штор;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исключать близость к системам отопления;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не ставить на телевизор горючие предметы и вазы с водой;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должен быть свободный доступ воздуха к вентиляционным решёткам.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Порядок действия при пожаре на рабочем месте (офисе, рабочем помещении) изучается при прохождении специального инструктажа по пожарной безопасности (или эти вопросы включаются в программу вводного инструктажа по охране труда). Вопросы пожарной безопасности могут также включаться в инструкции по охране труда в разделе “Действия в случаях чрезвычайных ситуаций”.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Среди общих рекомендаций, при пожаре в офисе, отметим следующий порядок действия: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1. Позвонить по телефону 01 (или по телефону, указанному в “инструкции”). При этом: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чётко назовите адрес, свою фамилию и контактный телефон;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при необходимости, уточните этаж, подъезд и возможность подъезда к дому специальных машин;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при необходимости встречайте пожарную машину;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2. Предупредить руководство, других работников о пожаре и начать эвакуацию в соответствии с утверждённой схемой;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3. При небольшом возгорании, используя первичные средства пожаротушения, начать тушить пожар своими силами. При этом необходимо: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отключить электроприборы;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закрыть окна, так как приток воздуха усилит пожар;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учитывать, что открывать дверь в помещение, где пожар необходимо очень осторожно, так как пламя пожара может полыхнуть навстречу;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находиться ближе к полу и защищать от дыма дыхательные пути мокрой тканью;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4. Находясь на верхнем этаже, постарайтесь оценить ситуацию - возможно лучше остаться в рабочем помещении, так как не исключена потеря сознание от продуктов горения при спуске вниз. В этом случае необходимо забить все щели мокрыми тряпками;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5. При эвакуации вниз не пользуйтесь лифтом, так как при задымлённости шахта лифта работает как вытяжная труба и можно отравиться продуктами горения, а также возможно отключение электроснабжения;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6. Если рабочее помещение расположено не выше 4 этажа, а эвакуация вниз невозможна, попробуйте спуститься вниз самостоятельно.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При обеспечении пожаробезопасности в автомобиле следует учитывать возможные признаки пожара в машине: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1. Запах горелой резины, бензина, струйка дыма из-под капота;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2. Световые или звуковые сигналы встречных машин.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Необходимо учитывать, что человек в горящей машине может находиться не более 1-2 минут, так как горящие синтетические материалы выделяют сильнодействующие ядовитые продукты горения.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При первых признаках пожара в автомобиле необходимо: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1. Остановиться и вытащить ключ зажигания;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2. Поставить автомобиль на ручной тормоз и, взяв огнетушитель и аптечку, покинуть салон машины.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При тушении горящей машины: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1. Осторожно открывать капот автомобиля, так как возможен выброс пламени из-за притока кислорода;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2. При использовании огнетушителя направить струю пламени на очаг загорания;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3. При необходимости забрасывать огонь песком, снегом, накрыть плотной тканью;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4. Останавливать проходящие машины, так как несколько огнетушителей эффективнее (важен фактор времени);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5. Помнить о личной безопасности - руки и одежда могут быть в бензине или масле.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Общие рекомендации: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при зарядке аккумулятора выделяется водород, а его смесь с воздухом взрывоопасна;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гараже хранят не более 20 л бензина и не более 5 кг масла;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гараже запрещено использовать открытый огонь и электросварку;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гараже не промывают детали в бензине, керосине и т.п.;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при заправке автомобиля выключите двигатель, пассажирам лучше покинуть салон.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Пожарная безопасность в лесах должна соблюдаться как работниками организаций, проводящих работы в лесной зоне, так и всеми гражданами во время нахождения в лесу.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До начала проведения работ в лесу организации должны зарегистрироваться в соответствующих территориальных органах. Со всеми работниками должен быть проведен инструктаж по пожарной безопасности в лесу и способах тушения лесного пожара. Работающая в лесу организация должна иметь первичные средства пожаротушения и медицинскую аптечку.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Горючие и смазочные материалы должны храниться в закрытом виде в специально подготовленном месте, удалённом от жилья работников. Место хранения огнеопасных материалов очищается от растительного покрова и окапывается полосой шириной не менее 1,4 метра.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Лесопорубочные работы проводятся после оформления соответствующего разрешения. При этом: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очищается место рубки леса от порубочных остатков;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· сжигание порубочных остатков проводится на поляне не менее чем в 25 метров от края леса.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Общие требования пожаробезопасности: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при переездах, переходах запрещено выбрасывать окурки, горящие спички и т.п.;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во время переходов перекур устраивается для всех сразу на месте;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ненужные материалы, пропитанные легковоспламеняющимися веществами, необходимо закапывать;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контролировать возможность образования искр от работающих двигателей тракторов и др.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При разведении костра соблюдаются следующие требования безопасности: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а) выбирается ровная площадка, удалённая от деревьев не менее чем на 15 метров;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б) выбранное место для костра очищается от мусора, травы и окапывается полосой шириной не менее чем 0,5 метра;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в) запрещается разведение костра: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сильный ветер;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сухостойном лесу;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на торфяниках;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на сухой траве;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камышах;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хвойном молодняке;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в посадках зерновых, кукурузы и т.п.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г) при тушении костёр заливается водой или засыпается землёй. 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Помните, что в отношении нарушителей правил пожарной безопасности может быть применена как административная ответственность (штраф), так и уголовная. По решению суда возмещение ущерба от пожара может быть в виде компенсации: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за расходы на тушение пожара;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за убытки от потери древесины;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>· от затрат на работы по очистки территории после пожара;</w:t>
      </w:r>
    </w:p>
    <w:p w:rsidR="00FB77AE" w:rsidRPr="007653FD" w:rsidRDefault="00FB77AE" w:rsidP="00FB77AE">
      <w:pPr>
        <w:spacing w:before="120"/>
        <w:ind w:firstLine="567"/>
        <w:jc w:val="both"/>
      </w:pPr>
      <w:r w:rsidRPr="007653FD">
        <w:t xml:space="preserve">· от затрат на работы по рекультивации земель и по выращиванию молодняка леса.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7AE"/>
    <w:rsid w:val="00051FB8"/>
    <w:rsid w:val="00095BA6"/>
    <w:rsid w:val="00210DB3"/>
    <w:rsid w:val="0031418A"/>
    <w:rsid w:val="00350B15"/>
    <w:rsid w:val="00377A3D"/>
    <w:rsid w:val="00493835"/>
    <w:rsid w:val="0052086C"/>
    <w:rsid w:val="005A2562"/>
    <w:rsid w:val="00755964"/>
    <w:rsid w:val="007653FD"/>
    <w:rsid w:val="008648B4"/>
    <w:rsid w:val="008C19D7"/>
    <w:rsid w:val="00A44D32"/>
    <w:rsid w:val="00AA384B"/>
    <w:rsid w:val="00E12572"/>
    <w:rsid w:val="00E51AE4"/>
    <w:rsid w:val="00F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4A80DB-3A15-45EF-AF8F-CC9B61B5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7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7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4116</Words>
  <Characters>23463</Characters>
  <Application>Microsoft Office Word</Application>
  <DocSecurity>0</DocSecurity>
  <Lines>195</Lines>
  <Paragraphs>55</Paragraphs>
  <ScaleCrop>false</ScaleCrop>
  <Company>Home</Company>
  <LinksUpToDate>false</LinksUpToDate>
  <CharactersWithSpaces>27524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пожарной безопасности</dc:title>
  <dc:subject/>
  <dc:creator>Alena</dc:creator>
  <cp:keywords/>
  <dc:description/>
  <cp:lastModifiedBy>admin</cp:lastModifiedBy>
  <cp:revision>2</cp:revision>
  <dcterms:created xsi:type="dcterms:W3CDTF">2014-02-19T09:11:00Z</dcterms:created>
  <dcterms:modified xsi:type="dcterms:W3CDTF">2014-02-19T09:11:00Z</dcterms:modified>
</cp:coreProperties>
</file>