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72" w:rsidRPr="004A47CF" w:rsidRDefault="004E4672" w:rsidP="004E4672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>Солянокислотное растворение металлооксидных пленок, осажденных на углеродной поверхности</w:t>
      </w:r>
    </w:p>
    <w:p w:rsidR="004E4672" w:rsidRPr="004A47CF" w:rsidRDefault="004E4672" w:rsidP="004E4672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А.А. Цибулько, Г.И. Раздьяконова, В.Ф. Суровикин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>Конструкторско-технологический институт технического углерода СО РАН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Использование углеродных сорбентов для извлечения растворимых в воде неорганических веществ относится к дорогостоящим, сложным, но уже традиционным технологиям очистки питьевой и сточных вод. Определенное затруднение вызывает тот факт, что технологические разработки по их регенерации практически отсутствуют. В то же время проблема регенерации и возможности повторного (многократного) использования углеродных сорбентов является важнейшей, так как стадия регенерации является наиболее экономоемкой и составляет до 85 % общей стоимости затрат на водоочистку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последние годы ассортимент углеродных сорбентов для очистки питьевой воды от растворенных неорганических веществ, в частности, тяжелых металлов, значительно дополнился синтетическими, прочными на износ и ударные нагрузки, сферическими углеродными материалами марки Техносорб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, но технология их регенерации практически не изучена, что существенно ограничивает их применение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Отличительными особенностями сорбента Техносорб является химическая чистота, графитоподобная организация материала и умеренно щелочной pH его изоэлектрического состояния (10-11 ед.). Последнее обусловило коагуляционный механизм извлечения растворенных металлов в форме их гидроксидов.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Настоящая работа является первым сообщением, в котором обсуждены условия регенерации углеродного сорбента Техносорб от оксидных слоев алюминия, железа и марганца.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Методика эксперимента. Оксидные слои алюминия, железа и марганца на углеродном сорбенте получены при контакте сорбента с нейтральными водными растворами сернокислых солей Al(III), Fe (III) и Mn (II), в ходе которого в адсорбционном слое, обогащенном OH- ионами, происходит коагуляция гидратов окислов. При высушивании сорбента при 125oС имеет место их дегидратация с образованием окислов Al2O3, Fe2O3 и MnO. Оксидные пленки растворяли соляной кислотой. Продукты нейтрализации избытков соляной кислоты гидроокисью натрия экологически безопасны, что и определило ее выбор в качестве регенерирующего раствора. Сорбент с металлооксидным покрытием контактировали с водным раствором HCI при соотношении фаз 1:10 соответственно в течение заданного времени в термостате.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Концентрацию Fе(III) и Mn(II) в солянокислотном растворе определяли по ГОСТ 4011 и ГОСТ 4974. Использование стандартной методики определения алюминия по ГОСТ 18165 без критического учета влияния кислотного фона приводит к возникновению значительных систематических погрешностей, а в большинстве случаев делает определение невозможным вследствие разрушения окрашенного комплексного соединения алюминия с алюминоном и соляной кислотой. Указанные недостатки стандартной методики были устранены путем модифицирования методики фотометрического определения алюминия в солянокислых средах, заключающемся в предварительной нейтрализации исследуемой пробы раствором аммиака, добавлении в раствор сульфата аммония, глицерина, ацетатного буфера и проведении фотометрической реакции с алюминоном. Введение в систему глицерина способствует переводу образующегося комплексного соединения в истинно растворенную форму, что приводит к улучшению воспроизводимости метода. Для обеспечения постоянства состава кислотного фона отбираемые на анализ аликвоты испытуемого и эталонных растворов перед нейтрализацией доводили до постоянного объема раствором соляной кислоты концентрацией 0,1 М. Определение содержания алюминия производили по градуировочному графику. Эталонные растворы содержали от 1 до 14 мкг алюминия в пробе. Их доводили до постоянного объема также раствором соляной кислоты.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Степень регенерации 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 xml:space="preserve"> рассчитывали как отношение разности между начальным содержанием металла и количеством оставшегося после регенерации к начальному содержанию металла на сорбенте.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Обработка результатов осуществлялась с помощью метода наименьших квадратов.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Результаты и их обсуждение. В табл. 1 представлены экспериментальные результаты кинетики растворения оксидных пленок алюминия, железа и марганца 0,1 н соляной кислотой при температуре (70 </w:t>
      </w:r>
      <w:r w:rsidRPr="0099489F">
        <w:rPr>
          <w:sz w:val="24"/>
          <w:szCs w:val="24"/>
        </w:rPr>
        <w:t xml:space="preserve"> 10)oC и оптимальном эквивалентном соотношении HCl/Ме (10, 100 и 300 соответственно).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Полученные результаты удовлетворительно описываются кинетическим уравнением первого порядка: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4E4672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 xml:space="preserve"> = k</w:t>
            </w:r>
            <w:r>
              <w:rPr>
                <w:sz w:val="24"/>
                <w:szCs w:val="24"/>
              </w:rPr>
              <w:t xml:space="preserve">  </w:t>
            </w:r>
            <w:r w:rsidRPr="0099489F">
              <w:rPr>
                <w:sz w:val="24"/>
                <w:szCs w:val="24"/>
              </w:rPr>
              <w:t xml:space="preserve">ln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</w:t>
            </w:r>
            <w:r w:rsidRPr="0099489F">
              <w:rPr>
                <w:sz w:val="24"/>
                <w:szCs w:val="24"/>
              </w:rPr>
              <w:t>,</w:t>
            </w:r>
          </w:p>
        </w:tc>
        <w:tc>
          <w:tcPr>
            <w:tcW w:w="750" w:type="dxa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(1)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 xml:space="preserve"> - степень регенерации, %;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rFonts w:ascii="Times New Roman" w:hAnsi="Times New Roman" w:cs="Times New Roman"/>
          <w:sz w:val="24"/>
          <w:szCs w:val="24"/>
        </w:rPr>
        <w:t></w:t>
      </w:r>
      <w:r w:rsidRPr="0099489F">
        <w:rPr>
          <w:sz w:val="24"/>
          <w:szCs w:val="24"/>
        </w:rPr>
        <w:t xml:space="preserve"> - время достижения предельной величины степени регенерации, мин;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k - эмпирический коэффициент, характеризующий удельную скорость процесса, численно равный 20, 15 и 12 для оксидных пленок Al, Fe и Mn соответственно.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Влияние расхода регенерирующего раствора на степень регенерации сорбента показано в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табл. 2.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Судя по приведенным в табл. 1 и табл. 2 результатам, активность оксидных пленок на углеродной поверхности сорбента Техносорб к солянокислотному растворению заметно различается как по отношению к расходу регенерирующего раствора и его температуре, так и относительно природы металла. При сравнительном анализе полученных данных установили, что степень регенерации изменяется симбатно с коэффициентом скорости регенерации и антибатно ионному радиусу металла: 0,057 нм (Al3+); 0,067 нм (Fe3+) и 0,092 нм (Mn2+)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.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410"/>
        <w:gridCol w:w="2411"/>
        <w:gridCol w:w="2512"/>
      </w:tblGrid>
      <w:tr w:rsidR="004E4672" w:rsidRPr="0099489F" w:rsidTr="00B03591">
        <w:trPr>
          <w:tblCellSpacing w:w="15" w:type="dxa"/>
        </w:trPr>
        <w:tc>
          <w:tcPr>
            <w:tcW w:w="1231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Время, мин </w:t>
            </w:r>
          </w:p>
        </w:tc>
        <w:tc>
          <w:tcPr>
            <w:tcW w:w="37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Степень регенерации оксидных плёнок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>, %,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Al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Fe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Mn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30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38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40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44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45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44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44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Таблица 1. Кинетические данные растворения металлооксидных пленок на поверхности углеродного сорбента Техносорб-1 при (70</w:t>
            </w:r>
            <w:r w:rsidRPr="0099489F">
              <w:rPr>
                <w:sz w:val="24"/>
                <w:szCs w:val="24"/>
              </w:rPr>
              <w:t>10)oC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 анализа результатов табл. 2 отчетливо видно, что зависимость степени регенерации сорбента Техсорб от расхода соляной кислоты не линейна. Подобное явление типично для регенерации ионообменников, поэтому на практике целесообразна и экономически эффективна неполная регенерация сорбента Техносорб аналогично регенерации ионообменников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.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410"/>
        <w:gridCol w:w="2411"/>
        <w:gridCol w:w="2512"/>
      </w:tblGrid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Температура, oC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Q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>Mn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Q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>Fe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Q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 xml:space="preserve">Al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23 ± 5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0,001 </w:t>
            </w:r>
            <w:r>
              <w:rPr>
                <w:sz w:val="24"/>
                <w:szCs w:val="24"/>
              </w:rPr>
              <w:t xml:space="preserve">             </w:t>
            </w:r>
            <w:r w:rsidRPr="0099489F">
              <w:rPr>
                <w:sz w:val="24"/>
                <w:szCs w:val="24"/>
              </w:rPr>
              <w:t xml:space="preserve"> 4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0,01</w:t>
            </w:r>
            <w:r>
              <w:rPr>
                <w:sz w:val="24"/>
                <w:szCs w:val="24"/>
              </w:rPr>
              <w:t xml:space="preserve">             </w:t>
            </w:r>
            <w:r w:rsidRPr="0099489F">
              <w:rPr>
                <w:sz w:val="24"/>
                <w:szCs w:val="24"/>
              </w:rPr>
              <w:t xml:space="preserve"> 13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 xml:space="preserve">                </w:t>
            </w:r>
            <w:r w:rsidRPr="0099489F">
              <w:rPr>
                <w:sz w:val="24"/>
                <w:szCs w:val="24"/>
              </w:rPr>
              <w:t xml:space="preserve"> 37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47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38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34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 xml:space="preserve">                 </w:t>
            </w:r>
            <w:r w:rsidRPr="0099489F">
              <w:rPr>
                <w:sz w:val="24"/>
                <w:szCs w:val="24"/>
              </w:rPr>
              <w:t xml:space="preserve"> 52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60 </w:t>
            </w:r>
            <w:r>
              <w:rPr>
                <w:sz w:val="24"/>
                <w:szCs w:val="24"/>
              </w:rPr>
              <w:t xml:space="preserve">                 </w:t>
            </w:r>
            <w:r w:rsidRPr="0099489F">
              <w:rPr>
                <w:sz w:val="24"/>
                <w:szCs w:val="24"/>
              </w:rPr>
              <w:t xml:space="preserve"> 60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80 </w:t>
            </w:r>
            <w:r>
              <w:rPr>
                <w:sz w:val="24"/>
                <w:szCs w:val="24"/>
              </w:rPr>
              <w:t xml:space="preserve">                 </w:t>
            </w:r>
            <w:r w:rsidRPr="0099489F">
              <w:rPr>
                <w:sz w:val="24"/>
                <w:szCs w:val="24"/>
              </w:rPr>
              <w:t xml:space="preserve"> 66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68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68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68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12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70 ± 10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48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44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             </w:t>
            </w:r>
            <w:r w:rsidRPr="0099489F">
              <w:rPr>
                <w:sz w:val="24"/>
                <w:szCs w:val="24"/>
              </w:rPr>
              <w:t xml:space="preserve"> 41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60 </w:t>
            </w:r>
            <w:r>
              <w:rPr>
                <w:sz w:val="24"/>
                <w:szCs w:val="24"/>
              </w:rPr>
              <w:t xml:space="preserve">                 </w:t>
            </w:r>
            <w:r w:rsidRPr="0099489F">
              <w:rPr>
                <w:sz w:val="24"/>
                <w:szCs w:val="24"/>
              </w:rPr>
              <w:t xml:space="preserve"> 63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80 </w:t>
            </w:r>
            <w:r>
              <w:rPr>
                <w:sz w:val="24"/>
                <w:szCs w:val="24"/>
              </w:rPr>
              <w:t xml:space="preserve">                 </w:t>
            </w:r>
            <w:r w:rsidRPr="0099489F">
              <w:rPr>
                <w:sz w:val="24"/>
                <w:szCs w:val="24"/>
              </w:rPr>
              <w:t xml:space="preserve"> 67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72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74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130 </w:t>
            </w:r>
            <w:r>
              <w:rPr>
                <w:sz w:val="24"/>
                <w:szCs w:val="24"/>
              </w:rPr>
              <w:t xml:space="preserve">               </w:t>
            </w:r>
            <w:r w:rsidRPr="0099489F">
              <w:rPr>
                <w:sz w:val="24"/>
                <w:szCs w:val="24"/>
              </w:rPr>
              <w:t xml:space="preserve"> 74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                  </w:t>
            </w:r>
            <w:r w:rsidRPr="0099489F">
              <w:rPr>
                <w:sz w:val="24"/>
                <w:szCs w:val="24"/>
              </w:rPr>
              <w:t xml:space="preserve"> 35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                  </w:t>
            </w:r>
            <w:r w:rsidRPr="0099489F">
              <w:rPr>
                <w:sz w:val="24"/>
                <w:szCs w:val="24"/>
              </w:rPr>
              <w:t xml:space="preserve"> 62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                  </w:t>
            </w:r>
            <w:r w:rsidRPr="0099489F">
              <w:rPr>
                <w:sz w:val="24"/>
                <w:szCs w:val="24"/>
              </w:rPr>
              <w:t xml:space="preserve"> 73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 xml:space="preserve">                   </w:t>
            </w:r>
            <w:r w:rsidRPr="0099489F">
              <w:rPr>
                <w:sz w:val="24"/>
                <w:szCs w:val="24"/>
              </w:rPr>
              <w:t xml:space="preserve"> 80</w:t>
            </w:r>
          </w:p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                   </w:t>
            </w:r>
            <w:r w:rsidRPr="0099489F">
              <w:rPr>
                <w:sz w:val="24"/>
                <w:szCs w:val="24"/>
              </w:rPr>
              <w:t xml:space="preserve"> 80</w:t>
            </w:r>
          </w:p>
        </w:tc>
      </w:tr>
      <w:tr w:rsidR="004E4672" w:rsidRPr="0099489F" w:rsidTr="00B03591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E4672" w:rsidRPr="0099489F" w:rsidRDefault="004E4672" w:rsidP="00B03591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Таблица 2. Зависимость степени регенерации (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>, %) металлооксидированного сорбента Техносорб-1 от отношения эквивалентa соляной кислоты к эквиваленту металла (Q=ЭHCl/ЭMe) и температуры.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Солянокислотное растворение марганцевооксидных пленок на углеродном сорбенте является в ряду исследованных наиболее трудным. Так, эмпирическая Аррениусовская энергия активации составляет 8,8 ккал/моль, что типично для реакций, протекающих под диффузионным контролем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. Оптимизация регенерации внешними условиями среды (pH регенерирующего раствора на выходе из колонны) описывается уравнением регрессии с относительной погрешностью 4%: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4E4672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 xml:space="preserve"> Mn = 57 - 8,2 pH .</w:t>
            </w:r>
          </w:p>
        </w:tc>
        <w:tc>
          <w:tcPr>
            <w:tcW w:w="750" w:type="dxa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(2)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Прямолинейная зависимость </w:t>
      </w:r>
      <w:r w:rsidRPr="0099489F">
        <w:rPr>
          <w:rFonts w:ascii="Times New Roman" w:hAnsi="Times New Roman" w:cs="Times New Roman"/>
          <w:sz w:val="24"/>
          <w:szCs w:val="24"/>
        </w:rPr>
        <w:t></w:t>
      </w:r>
      <w:r w:rsidRPr="0099489F">
        <w:rPr>
          <w:sz w:val="24"/>
          <w:szCs w:val="24"/>
        </w:rPr>
        <w:t xml:space="preserve"> от pH среды также указывает на диффузионный контроль процесса солянокислого растворения марганцевооксидных пленок углеродного сорбента. Ослабление диффузионного контроля возможно при смещении системы в иные температурные условия. С целью установления влияния температуры на скорость регенерации изучена кинетика растворения марганцевооксидных пленок, осажденных на углеродном сорбенте Техносорб-1, 0,1 н водным раствором соляной кислоты при температуре 20, 40 и 60oC.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Из кинетических изотерм солянокислотного растворения марганцевооксидных пленок на сорбенте (см.рис.) по уравнению (1) определили удельные скорости процесса растворения в равновесном растворе, которые линейно связаны с температурой процесса (toС):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4E4672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k(t) = 1,86 - 0,29</w:t>
            </w: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 xml:space="preserve">ln t. </w:t>
            </w:r>
          </w:p>
        </w:tc>
        <w:tc>
          <w:tcPr>
            <w:tcW w:w="750" w:type="dxa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(3)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Наибольший практический интерес для оптимизации процесса регенерации углеродного сорбента представляет аналитическое описание восходящей ветви изотермы процесса, ограниченное значениями</w:t>
      </w:r>
      <w:r w:rsidR="00306387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1.75pt;height:19.5pt">
            <v:imagedata r:id="rId4" o:title=""/>
          </v:shape>
        </w:pict>
      </w:r>
      <w:r w:rsidRPr="0099489F">
        <w:rPr>
          <w:sz w:val="24"/>
          <w:szCs w:val="24"/>
        </w:rPr>
        <w:t xml:space="preserve">, где </w:t>
      </w:r>
      <w:r w:rsidR="00306387">
        <w:rPr>
          <w:sz w:val="24"/>
          <w:szCs w:val="24"/>
        </w:rPr>
        <w:pict>
          <v:shape id="_x0000_i1032" type="#_x0000_t75" style="width:17.25pt;height:17.25pt">
            <v:imagedata r:id="rId5" o:title=""/>
          </v:shape>
        </w:pict>
      </w:r>
      <w:r w:rsidRPr="0099489F">
        <w:rPr>
          <w:sz w:val="24"/>
          <w:szCs w:val="24"/>
        </w:rPr>
        <w:t xml:space="preserve">- предельная степень регенерации, определяемая из изотермы. Объединив уравнения (1) и (3) получаем кинетическое уравнение регенерации: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847"/>
      </w:tblGrid>
      <w:tr w:rsidR="004E4672" w:rsidRPr="0099489F" w:rsidTr="00B03591">
        <w:trPr>
          <w:tblCellSpacing w:w="0" w:type="dxa"/>
        </w:trPr>
        <w:tc>
          <w:tcPr>
            <w:tcW w:w="5000" w:type="pct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ln </w:t>
            </w:r>
            <w:r w:rsidRPr="0099489F">
              <w:rPr>
                <w:rFonts w:ascii="Times New Roman" w:hAnsi="Times New Roman" w:cs="Times New Roman"/>
                <w:sz w:val="24"/>
                <w:szCs w:val="24"/>
              </w:rPr>
              <w:t></w:t>
            </w:r>
            <w:r w:rsidRPr="0099489F">
              <w:rPr>
                <w:sz w:val="24"/>
                <w:szCs w:val="24"/>
              </w:rPr>
              <w:t xml:space="preserve"> = (1,86 - 0,29 ln</w:t>
            </w: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>t)</w:t>
            </w: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>ln</w:t>
            </w: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>t.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0" w:type="dxa"/>
            <w:vAlign w:val="center"/>
          </w:tcPr>
          <w:p w:rsidR="004E4672" w:rsidRPr="0099489F" w:rsidRDefault="004E4672" w:rsidP="00B03591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(4)</w:t>
            </w:r>
          </w:p>
        </w:tc>
      </w:tr>
    </w:tbl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Использование кинетического уравнения (4) и уравнения среды (2) на практике позволит оптимизировать технологический процесс регенерации углеродного сорбента от труднорастворимых марганцевооксидных пленок.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впервые выполнено исследование солянокислотной регенерации металлооксидных пленок, осажденных на углеродной поверхности: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1. Изучена кинетика взаимодействия металлооксидных пленок алюминия, железа и марганца, осажденных на углеродной поверхности сорбента Техносорб с соляной кислотой. 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2. Показано, что скорость и эффективность регенерации оксидированного углеродного сорбента антибатно связаны с ионным радиусом металла. </w:t>
      </w:r>
    </w:p>
    <w:p w:rsidR="004E4672" w:rsidRPr="0099489F" w:rsidRDefault="00306387" w:rsidP="004E467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226.5pt;height:129.75pt">
            <v:imagedata r:id="rId6" o:title=""/>
          </v:shape>
        </w:pic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Рис.1. Кинетические изотермы солянокислотного растворения марганцевооксидных пленок на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углеродном сорбенте Техносорб-1 при температуре 20 (1), 40 (2) и 60 (3) oС</w:t>
      </w:r>
    </w:p>
    <w:p w:rsidR="004E4672" w:rsidRDefault="004E4672" w:rsidP="004E4672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3. Предложена система аналитических описаний оптимизации процесса солянокислотной регенерации углеродного сорбента от металлооксидных пленок. </w:t>
      </w:r>
    </w:p>
    <w:p w:rsidR="004E4672" w:rsidRPr="004A47CF" w:rsidRDefault="004E4672" w:rsidP="004E4672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7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Сенявин М.М., Рубинштейн Р.Н. и др. Теоретические основы деминерализации пресных вод. М.: Наука, 1975. 326 с.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Суровикин В.Ф. Новые углерод-углеродные материалы для различных областей применения // Адсорбция и хроматография макромолекул: Тр. Междунар. (4-го национ.) симп. по адс. и хроматографии макромолекул. Москва: Изд-во. ПАИМС, 1994. С. 104 - 108.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Грицык А.И., Нацук Н.С., Токарев В.В. Перспективы и проблемы подготовки питьевой воды в Западной Сибири // Омский научный вестник. 1998. Вып. 2. С. 23 - 26.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Лурье Ю.Ю. Справочник по аналитической химии. Изд. 5-е. М.: Химия, 1979. С. 17.</w:t>
      </w:r>
    </w:p>
    <w:p w:rsidR="004E4672" w:rsidRPr="0099489F" w:rsidRDefault="004E4672" w:rsidP="004E467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Гордон А., Форд Р. Спутник химика: Пер. с англ. М.: Мир, 1976. С. 160.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672"/>
    <w:rsid w:val="00095BA6"/>
    <w:rsid w:val="002C5571"/>
    <w:rsid w:val="00306387"/>
    <w:rsid w:val="0031418A"/>
    <w:rsid w:val="004A47CF"/>
    <w:rsid w:val="004E4672"/>
    <w:rsid w:val="005A2562"/>
    <w:rsid w:val="0088040F"/>
    <w:rsid w:val="008A0A4A"/>
    <w:rsid w:val="0099489F"/>
    <w:rsid w:val="00A44D32"/>
    <w:rsid w:val="00B0359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3B8F2F05-781D-4B38-B7F8-BE1C3B6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67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4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1493</Words>
  <Characters>8512</Characters>
  <Application>Microsoft Office Word</Application>
  <DocSecurity>0</DocSecurity>
  <Lines>70</Lines>
  <Paragraphs>19</Paragraphs>
  <ScaleCrop>false</ScaleCrop>
  <Company>Home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Солянокислотное растворение металлооксидных пленок, осажденных на углеродной поверхности</dc:title>
  <dc:subject/>
  <dc:creator>Alena</dc:creator>
  <cp:keywords/>
  <dc:description/>
  <cp:lastModifiedBy>admin</cp:lastModifiedBy>
  <cp:revision>2</cp:revision>
  <dcterms:created xsi:type="dcterms:W3CDTF">2014-02-16T16:26:00Z</dcterms:created>
  <dcterms:modified xsi:type="dcterms:W3CDTF">2014-02-16T16:26:00Z</dcterms:modified>
</cp:coreProperties>
</file>