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267" w:rsidRDefault="00324267">
      <w:pPr>
        <w:pStyle w:val="a5"/>
        <w:rPr>
          <w:rFonts w:eastAsia="Arial Unicode MS"/>
        </w:rPr>
      </w:pPr>
      <w:r>
        <w:t>Технеций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Технеций (лат. Technetium), Тс, радиоактивный химический элемент VII группы периодической системы Менделеева, атомный номер 43, атомная масса 98, 9062; металл, ковкий и пластичный.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Технеций стабильных изотопов не имеет. Из радиоактивных изотопов (около 20) практическое значение имеют два: </w:t>
      </w:r>
      <w:r>
        <w:rPr>
          <w:rFonts w:ascii="Times New Roman" w:hAnsi="Times New Roman" w:cs="Times New Roman"/>
          <w:color w:val="auto"/>
          <w:sz w:val="28"/>
          <w:vertAlign w:val="superscript"/>
        </w:rPr>
        <w:t>99</w:t>
      </w:r>
      <w:r>
        <w:rPr>
          <w:rFonts w:ascii="Times New Roman" w:hAnsi="Times New Roman" w:cs="Times New Roman"/>
          <w:color w:val="auto"/>
          <w:sz w:val="28"/>
        </w:rPr>
        <w:t xml:space="preserve">Тс и </w:t>
      </w:r>
      <w:r>
        <w:rPr>
          <w:rFonts w:ascii="Times New Roman" w:hAnsi="Times New Roman" w:cs="Times New Roman"/>
          <w:color w:val="auto"/>
          <w:sz w:val="28"/>
          <w:vertAlign w:val="superscript"/>
        </w:rPr>
        <w:t>99m</w:t>
      </w:r>
      <w:r>
        <w:rPr>
          <w:rFonts w:ascii="Times New Roman" w:hAnsi="Times New Roman" w:cs="Times New Roman"/>
          <w:color w:val="auto"/>
          <w:sz w:val="28"/>
        </w:rPr>
        <w:t xml:space="preserve">Tc с периодами полураспада соответственно </w:t>
      </w:r>
      <w:r>
        <w:rPr>
          <w:rFonts w:ascii="Times New Roman" w:hAnsi="Times New Roman" w:cs="Times New Roman"/>
          <w:i/>
          <w:iCs/>
          <w:color w:val="auto"/>
          <w:sz w:val="28"/>
        </w:rPr>
        <w:t>Т</w:t>
      </w:r>
      <w:r>
        <w:rPr>
          <w:rFonts w:ascii="Times New Roman" w:hAnsi="Times New Roman" w:cs="Times New Roman"/>
          <w:i/>
          <w:iCs/>
          <w:color w:val="auto"/>
          <w:sz w:val="28"/>
          <w:vertAlign w:val="subscript"/>
        </w:rPr>
        <w:t>1/2</w:t>
      </w:r>
      <w:r>
        <w:rPr>
          <w:rFonts w:ascii="Times New Roman" w:hAnsi="Times New Roman" w:cs="Times New Roman"/>
          <w:color w:val="auto"/>
          <w:sz w:val="28"/>
        </w:rPr>
        <w:t xml:space="preserve"> = 2,12 ×10</w:t>
      </w:r>
      <w:r>
        <w:rPr>
          <w:rFonts w:ascii="Times New Roman" w:hAnsi="Times New Roman" w:cs="Times New Roman"/>
          <w:color w:val="auto"/>
          <w:sz w:val="28"/>
          <w:vertAlign w:val="superscript"/>
        </w:rPr>
        <w:t>5</w:t>
      </w:r>
      <w:r>
        <w:rPr>
          <w:rFonts w:ascii="Times New Roman" w:hAnsi="Times New Roman" w:cs="Times New Roman"/>
          <w:color w:val="auto"/>
          <w:sz w:val="28"/>
        </w:rPr>
        <w:t xml:space="preserve">лет и </w:t>
      </w:r>
      <w:r>
        <w:rPr>
          <w:rFonts w:ascii="Times New Roman" w:hAnsi="Times New Roman" w:cs="Times New Roman"/>
          <w:i/>
          <w:iCs/>
          <w:color w:val="auto"/>
          <w:sz w:val="28"/>
        </w:rPr>
        <w:t>T</w:t>
      </w:r>
      <w:r>
        <w:rPr>
          <w:rFonts w:ascii="Times New Roman" w:hAnsi="Times New Roman" w:cs="Times New Roman"/>
          <w:i/>
          <w:iCs/>
          <w:color w:val="auto"/>
          <w:sz w:val="28"/>
          <w:vertAlign w:val="subscript"/>
        </w:rPr>
        <w:t>1/2</w:t>
      </w:r>
      <w:r>
        <w:rPr>
          <w:rFonts w:ascii="Times New Roman" w:hAnsi="Times New Roman" w:cs="Times New Roman"/>
          <w:color w:val="auto"/>
          <w:sz w:val="28"/>
        </w:rPr>
        <w:t xml:space="preserve"> = 6,04 </w:t>
      </w:r>
      <w:r>
        <w:rPr>
          <w:rFonts w:ascii="Times New Roman" w:hAnsi="Times New Roman" w:cs="Times New Roman"/>
          <w:i/>
          <w:iCs/>
          <w:color w:val="auto"/>
          <w:sz w:val="28"/>
        </w:rPr>
        <w:t>ч.</w:t>
      </w:r>
      <w:r>
        <w:rPr>
          <w:rFonts w:ascii="Times New Roman" w:hAnsi="Times New Roman" w:cs="Times New Roman"/>
          <w:color w:val="auto"/>
          <w:sz w:val="28"/>
        </w:rPr>
        <w:t xml:space="preserve"> В природе элемент находится в незначительных количествах - 10</w:t>
      </w:r>
      <w:r>
        <w:rPr>
          <w:rFonts w:ascii="Times New Roman" w:hAnsi="Times New Roman" w:cs="Times New Roman"/>
          <w:color w:val="auto"/>
          <w:sz w:val="28"/>
          <w:vertAlign w:val="superscript"/>
        </w:rPr>
        <w:t xml:space="preserve">-10 </w:t>
      </w:r>
      <w:r>
        <w:rPr>
          <w:rFonts w:ascii="Times New Roman" w:hAnsi="Times New Roman" w:cs="Times New Roman"/>
          <w:i/>
          <w:iCs/>
          <w:color w:val="auto"/>
          <w:sz w:val="28"/>
        </w:rPr>
        <w:t>г</w:t>
      </w:r>
      <w:r>
        <w:rPr>
          <w:rFonts w:ascii="Times New Roman" w:hAnsi="Times New Roman" w:cs="Times New Roman"/>
          <w:color w:val="auto"/>
          <w:sz w:val="28"/>
        </w:rPr>
        <w:t xml:space="preserve"> в 1 </w:t>
      </w:r>
      <w:r>
        <w:rPr>
          <w:rFonts w:ascii="Times New Roman" w:hAnsi="Times New Roman" w:cs="Times New Roman"/>
          <w:i/>
          <w:iCs/>
          <w:color w:val="auto"/>
          <w:sz w:val="28"/>
        </w:rPr>
        <w:t>т</w:t>
      </w:r>
      <w:r>
        <w:rPr>
          <w:rFonts w:ascii="Times New Roman" w:hAnsi="Times New Roman" w:cs="Times New Roman"/>
          <w:color w:val="auto"/>
          <w:sz w:val="28"/>
        </w:rPr>
        <w:t xml:space="preserve"> урановой смолки.</w:t>
      </w:r>
    </w:p>
    <w:p w:rsidR="00324267" w:rsidRDefault="00324267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</w:rPr>
        <w:t>Физические и химические свойства.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Металлический Технеций в виде порошка имеет серый цвет (напоминает Re, Mo, Pt); компактный металл (слитки плавленого металла, фольга, проволока) серебристо-серого цвета. Технеций в кристаллическом состоянии имеет гексагональную решётку плотной упаковки (</w:t>
      </w:r>
      <w:r>
        <w:rPr>
          <w:rFonts w:ascii="Times New Roman" w:hAnsi="Times New Roman" w:cs="Times New Roman"/>
          <w:i/>
          <w:iCs/>
          <w:color w:val="auto"/>
          <w:sz w:val="28"/>
        </w:rPr>
        <w:t>а</w:t>
      </w:r>
      <w:r>
        <w:rPr>
          <w:rFonts w:ascii="Times New Roman" w:hAnsi="Times New Roman" w:cs="Times New Roman"/>
          <w:color w:val="auto"/>
          <w:sz w:val="28"/>
        </w:rPr>
        <w:t xml:space="preserve"> = 2,735 </w:t>
      </w:r>
      <w:r w:rsidR="00B1281F">
        <w:rPr>
          <w:rFonts w:ascii="Times New Roman" w:hAnsi="Times New Roman" w:cs="Times New Roman"/>
          <w:color w:val="auto"/>
          <w:sz w:val="28"/>
          <w:vertAlign w:val="sub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21pt">
            <v:imagedata r:id="rId7" o:title=""/>
          </v:shape>
        </w:pict>
      </w:r>
      <w:r>
        <w:rPr>
          <w:rFonts w:ascii="Times New Roman" w:hAnsi="Times New Roman" w:cs="Times New Roman"/>
          <w:color w:val="auto"/>
          <w:sz w:val="28"/>
        </w:rPr>
        <w:t xml:space="preserve">, с = 4,391 </w:t>
      </w:r>
      <w:r w:rsidR="00B1281F">
        <w:rPr>
          <w:rFonts w:ascii="Times New Roman" w:hAnsi="Times New Roman" w:cs="Times New Roman"/>
          <w:color w:val="auto"/>
          <w:sz w:val="28"/>
          <w:vertAlign w:val="subscript"/>
        </w:rPr>
        <w:pict>
          <v:shape id="_x0000_i1026" type="#_x0000_t75" style="width:12.75pt;height:21pt">
            <v:imagedata r:id="rId7" o:title=""/>
          </v:shape>
        </w:pict>
      </w:r>
      <w:r>
        <w:rPr>
          <w:rFonts w:ascii="Times New Roman" w:hAnsi="Times New Roman" w:cs="Times New Roman"/>
          <w:color w:val="auto"/>
          <w:sz w:val="28"/>
        </w:rPr>
        <w:t xml:space="preserve">); в тонких слоях (менее 150 </w:t>
      </w:r>
      <w:r w:rsidR="00B1281F">
        <w:rPr>
          <w:rFonts w:ascii="Times New Roman" w:hAnsi="Times New Roman" w:cs="Times New Roman"/>
          <w:color w:val="auto"/>
          <w:sz w:val="28"/>
          <w:vertAlign w:val="subscript"/>
        </w:rPr>
        <w:pict>
          <v:shape id="_x0000_i1027" type="#_x0000_t75" style="width:12.75pt;height:21pt">
            <v:imagedata r:id="rId7" o:title=""/>
          </v:shape>
        </w:pict>
      </w:r>
      <w:r>
        <w:rPr>
          <w:rFonts w:ascii="Times New Roman" w:hAnsi="Times New Roman" w:cs="Times New Roman"/>
          <w:color w:val="auto"/>
          <w:sz w:val="28"/>
        </w:rPr>
        <w:t>) - кубическую гранецентрированную решётку (</w:t>
      </w:r>
      <w:r>
        <w:rPr>
          <w:rFonts w:ascii="Times New Roman" w:hAnsi="Times New Roman" w:cs="Times New Roman"/>
          <w:i/>
          <w:iCs/>
          <w:color w:val="auto"/>
          <w:sz w:val="28"/>
        </w:rPr>
        <w:t>а =</w:t>
      </w:r>
      <w:r>
        <w:rPr>
          <w:rFonts w:ascii="Times New Roman" w:hAnsi="Times New Roman" w:cs="Times New Roman"/>
          <w:color w:val="auto"/>
          <w:sz w:val="28"/>
        </w:rPr>
        <w:t xml:space="preserve"> 3,68 ? 0,0005 </w:t>
      </w:r>
      <w:r w:rsidR="00B1281F">
        <w:rPr>
          <w:rFonts w:ascii="Times New Roman" w:hAnsi="Times New Roman" w:cs="Times New Roman"/>
          <w:color w:val="auto"/>
          <w:sz w:val="28"/>
          <w:vertAlign w:val="subscript"/>
        </w:rPr>
        <w:pict>
          <v:shape id="_x0000_i1028" type="#_x0000_t75" style="width:12.75pt;height:21pt">
            <v:imagedata r:id="rId7" o:title=""/>
          </v:shape>
        </w:pict>
      </w:r>
      <w:r>
        <w:rPr>
          <w:rFonts w:ascii="Times New Roman" w:hAnsi="Times New Roman" w:cs="Times New Roman"/>
          <w:color w:val="auto"/>
          <w:sz w:val="28"/>
        </w:rPr>
        <w:t xml:space="preserve">); плотность Т. (с гексагональной решёткой) 11,487 </w:t>
      </w:r>
      <w:r>
        <w:rPr>
          <w:rFonts w:ascii="Times New Roman" w:hAnsi="Times New Roman" w:cs="Times New Roman"/>
          <w:i/>
          <w:iCs/>
          <w:color w:val="auto"/>
          <w:sz w:val="28"/>
        </w:rPr>
        <w:t>г/см</w:t>
      </w:r>
      <w:r>
        <w:rPr>
          <w:rFonts w:ascii="Times New Roman" w:hAnsi="Times New Roman" w:cs="Times New Roman"/>
          <w:i/>
          <w:iCs/>
          <w:color w:val="auto"/>
          <w:sz w:val="28"/>
          <w:vertAlign w:val="superscript"/>
        </w:rPr>
        <w:t>3</w:t>
      </w:r>
      <w:r>
        <w:rPr>
          <w:rFonts w:ascii="Times New Roman" w:hAnsi="Times New Roman" w:cs="Times New Roman"/>
          <w:i/>
          <w:iCs/>
          <w:color w:val="auto"/>
          <w:sz w:val="28"/>
        </w:rPr>
        <w:t>,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</w:rPr>
        <w:t>t</w:t>
      </w:r>
      <w:r>
        <w:rPr>
          <w:rFonts w:ascii="Times New Roman" w:hAnsi="Times New Roman" w:cs="Times New Roman"/>
          <w:i/>
          <w:iCs/>
          <w:color w:val="auto"/>
          <w:sz w:val="28"/>
          <w:vertAlign w:val="subscript"/>
        </w:rPr>
        <w:t>пл</w:t>
      </w:r>
      <w:r>
        <w:rPr>
          <w:rFonts w:ascii="Times New Roman" w:hAnsi="Times New Roman" w:cs="Times New Roman"/>
          <w:color w:val="auto"/>
          <w:sz w:val="28"/>
        </w:rPr>
        <w:t xml:space="preserve"> 2200 ? 50 ?С; </w:t>
      </w:r>
      <w:r>
        <w:rPr>
          <w:rFonts w:ascii="Times New Roman" w:hAnsi="Times New Roman" w:cs="Times New Roman"/>
          <w:i/>
          <w:iCs/>
          <w:color w:val="auto"/>
          <w:sz w:val="28"/>
        </w:rPr>
        <w:t>t</w:t>
      </w:r>
      <w:r>
        <w:rPr>
          <w:rFonts w:ascii="Times New Roman" w:hAnsi="Times New Roman" w:cs="Times New Roman"/>
          <w:i/>
          <w:iCs/>
          <w:color w:val="auto"/>
          <w:sz w:val="28"/>
          <w:vertAlign w:val="subscript"/>
        </w:rPr>
        <w:t>kип</w:t>
      </w:r>
      <w:r>
        <w:rPr>
          <w:rFonts w:ascii="Times New Roman" w:hAnsi="Times New Roman" w:cs="Times New Roman"/>
          <w:color w:val="auto"/>
          <w:sz w:val="28"/>
        </w:rPr>
        <w:t xml:space="preserve"> 4700 ?С; удельное электросопротивление 69 * 10</w:t>
      </w:r>
      <w:r>
        <w:rPr>
          <w:rFonts w:ascii="Times New Roman" w:hAnsi="Times New Roman" w:cs="Times New Roman"/>
          <w:color w:val="auto"/>
          <w:sz w:val="28"/>
          <w:vertAlign w:val="superscript"/>
        </w:rPr>
        <w:t xml:space="preserve">-6 </w:t>
      </w:r>
      <w:r>
        <w:rPr>
          <w:rFonts w:ascii="Times New Roman" w:hAnsi="Times New Roman" w:cs="Times New Roman"/>
          <w:i/>
          <w:iCs/>
          <w:color w:val="auto"/>
          <w:sz w:val="28"/>
        </w:rPr>
        <w:t>ом×см</w:t>
      </w:r>
      <w:r>
        <w:rPr>
          <w:rFonts w:ascii="Times New Roman" w:hAnsi="Times New Roman" w:cs="Times New Roman"/>
          <w:color w:val="auto"/>
          <w:sz w:val="28"/>
        </w:rPr>
        <w:t xml:space="preserve"> (100 ?С); температура перехода в состояние сверхпроводимости Тс 8,24 К. Технеций парамагнитен; его магнитная восприимчивость при 25 </w:t>
      </w:r>
      <w:r>
        <w:rPr>
          <w:rFonts w:ascii="Times New Roman" w:hAnsi="Times New Roman" w:cs="Times New Roman"/>
          <w:color w:val="auto"/>
          <w:sz w:val="28"/>
          <w:vertAlign w:val="superscript"/>
        </w:rPr>
        <w:t>0</w:t>
      </w:r>
      <w:r>
        <w:rPr>
          <w:rFonts w:ascii="Times New Roman" w:hAnsi="Times New Roman" w:cs="Times New Roman"/>
          <w:color w:val="auto"/>
          <w:sz w:val="28"/>
        </w:rPr>
        <w:t>С - 2,7 * 10</w:t>
      </w:r>
      <w:r>
        <w:rPr>
          <w:rFonts w:ascii="Times New Roman" w:hAnsi="Times New Roman" w:cs="Times New Roman"/>
          <w:color w:val="auto"/>
          <w:sz w:val="28"/>
          <w:vertAlign w:val="superscript"/>
        </w:rPr>
        <w:t>-4</w:t>
      </w:r>
      <w:r>
        <w:rPr>
          <w:rFonts w:ascii="Times New Roman" w:hAnsi="Times New Roman" w:cs="Times New Roman"/>
          <w:i/>
          <w:iCs/>
          <w:color w:val="auto"/>
          <w:sz w:val="28"/>
        </w:rPr>
        <w:t>.</w:t>
      </w:r>
      <w:r>
        <w:rPr>
          <w:rFonts w:ascii="Times New Roman" w:hAnsi="Times New Roman" w:cs="Times New Roman"/>
          <w:color w:val="auto"/>
          <w:sz w:val="28"/>
        </w:rPr>
        <w:t xml:space="preserve"> Конфигурация внешней электронной оболочки атома Тс 4</w:t>
      </w:r>
      <w:r>
        <w:rPr>
          <w:rFonts w:ascii="Times New Roman" w:hAnsi="Times New Roman" w:cs="Times New Roman"/>
          <w:i/>
          <w:iCs/>
          <w:color w:val="auto"/>
          <w:sz w:val="28"/>
        </w:rPr>
        <w:t>d</w:t>
      </w:r>
      <w:r>
        <w:rPr>
          <w:rFonts w:ascii="Times New Roman" w:hAnsi="Times New Roman" w:cs="Times New Roman"/>
          <w:color w:val="auto"/>
          <w:sz w:val="28"/>
          <w:vertAlign w:val="superscript"/>
        </w:rPr>
        <w:t>5</w:t>
      </w:r>
      <w:r>
        <w:rPr>
          <w:rFonts w:ascii="Times New Roman" w:hAnsi="Times New Roman" w:cs="Times New Roman"/>
          <w:color w:val="auto"/>
          <w:sz w:val="28"/>
        </w:rPr>
        <w:t>5</w:t>
      </w:r>
      <w:r>
        <w:rPr>
          <w:rFonts w:ascii="Times New Roman" w:hAnsi="Times New Roman" w:cs="Times New Roman"/>
          <w:i/>
          <w:iCs/>
          <w:color w:val="auto"/>
          <w:sz w:val="28"/>
        </w:rPr>
        <w:t>s</w:t>
      </w:r>
      <w:r>
        <w:rPr>
          <w:rFonts w:ascii="Times New Roman" w:hAnsi="Times New Roman" w:cs="Times New Roman"/>
          <w:color w:val="auto"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color w:val="auto"/>
          <w:sz w:val="28"/>
        </w:rPr>
        <w:t>;</w:t>
      </w:r>
      <w:r>
        <w:rPr>
          <w:rFonts w:ascii="Times New Roman" w:hAnsi="Times New Roman" w:cs="Times New Roman"/>
          <w:color w:val="auto"/>
          <w:sz w:val="28"/>
        </w:rPr>
        <w:t xml:space="preserve"> атомный радиус 1,358 </w:t>
      </w:r>
      <w:r w:rsidR="00B1281F">
        <w:rPr>
          <w:rFonts w:ascii="Times New Roman" w:hAnsi="Times New Roman" w:cs="Times New Roman"/>
          <w:color w:val="auto"/>
          <w:sz w:val="28"/>
          <w:vertAlign w:val="subscript"/>
        </w:rPr>
        <w:pict>
          <v:shape id="_x0000_i1029" type="#_x0000_t75" style="width:12.75pt;height:21pt">
            <v:imagedata r:id="rId7" o:title=""/>
          </v:shape>
        </w:pict>
      </w:r>
      <w:r>
        <w:rPr>
          <w:rFonts w:ascii="Times New Roman" w:hAnsi="Times New Roman" w:cs="Times New Roman"/>
          <w:color w:val="auto"/>
          <w:sz w:val="28"/>
        </w:rPr>
        <w:t>; ионный радиус Тс</w:t>
      </w:r>
      <w:r>
        <w:rPr>
          <w:rFonts w:ascii="Times New Roman" w:hAnsi="Times New Roman" w:cs="Times New Roman"/>
          <w:color w:val="auto"/>
          <w:sz w:val="28"/>
          <w:vertAlign w:val="superscript"/>
        </w:rPr>
        <w:t>7+</w:t>
      </w:r>
      <w:r>
        <w:rPr>
          <w:rFonts w:ascii="Times New Roman" w:hAnsi="Times New Roman" w:cs="Times New Roman"/>
          <w:color w:val="auto"/>
          <w:sz w:val="28"/>
        </w:rPr>
        <w:t xml:space="preserve"> 0,56 </w:t>
      </w:r>
      <w:r w:rsidR="00B1281F">
        <w:rPr>
          <w:rFonts w:ascii="Times New Roman" w:hAnsi="Times New Roman" w:cs="Times New Roman"/>
          <w:color w:val="auto"/>
          <w:sz w:val="28"/>
          <w:vertAlign w:val="subscript"/>
        </w:rPr>
        <w:pict>
          <v:shape id="_x0000_i1030" type="#_x0000_t75" style="width:12.75pt;height:21pt">
            <v:imagedata r:id="rId7" o:title=""/>
          </v:shape>
        </w:pict>
      </w:r>
      <w:r>
        <w:rPr>
          <w:rFonts w:ascii="Times New Roman" w:hAnsi="Times New Roman" w:cs="Times New Roman"/>
          <w:color w:val="auto"/>
          <w:sz w:val="28"/>
        </w:rPr>
        <w:t>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b/>
          <w:bCs/>
          <w:color w:val="auto"/>
          <w:sz w:val="28"/>
        </w:rPr>
        <w:t>По химическим свойствам</w:t>
      </w:r>
      <w:r>
        <w:rPr>
          <w:rFonts w:ascii="Times New Roman" w:hAnsi="Times New Roman" w:cs="Times New Roman"/>
          <w:color w:val="auto"/>
          <w:sz w:val="28"/>
        </w:rPr>
        <w:t xml:space="preserve"> Tc близок к Mn и особенно к Re, в соединениях проявляет степени окисления от -1 до +7. Наиболее устойчивы и хорошо изучены соединения Tc в степени окисления +7. При взаимодействии Технеция или его соединений с кислородом образуются окислы Tc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2</w:t>
      </w:r>
      <w:r>
        <w:rPr>
          <w:rFonts w:ascii="Times New Roman" w:hAnsi="Times New Roman" w:cs="Times New Roman"/>
          <w:color w:val="auto"/>
          <w:sz w:val="28"/>
        </w:rPr>
        <w:t>O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7</w:t>
      </w:r>
      <w:r>
        <w:rPr>
          <w:rFonts w:ascii="Times New Roman" w:hAnsi="Times New Roman" w:cs="Times New Roman"/>
          <w:color w:val="auto"/>
          <w:sz w:val="28"/>
        </w:rPr>
        <w:t xml:space="preserve"> и TcO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2</w:t>
      </w:r>
      <w:r>
        <w:rPr>
          <w:rFonts w:ascii="Times New Roman" w:hAnsi="Times New Roman" w:cs="Times New Roman"/>
          <w:color w:val="auto"/>
          <w:sz w:val="28"/>
        </w:rPr>
        <w:t>, с хлором и фтором - галогениды ТсХ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6</w:t>
      </w:r>
      <w:r>
        <w:rPr>
          <w:rFonts w:ascii="Times New Roman" w:hAnsi="Times New Roman" w:cs="Times New Roman"/>
          <w:color w:val="auto"/>
          <w:sz w:val="28"/>
        </w:rPr>
        <w:t>, ТсХ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5</w:t>
      </w:r>
      <w:r>
        <w:rPr>
          <w:rFonts w:ascii="Times New Roman" w:hAnsi="Times New Roman" w:cs="Times New Roman"/>
          <w:color w:val="auto"/>
          <w:sz w:val="28"/>
        </w:rPr>
        <w:t>, ТсХ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4</w:t>
      </w:r>
      <w:r>
        <w:rPr>
          <w:rFonts w:ascii="Times New Roman" w:hAnsi="Times New Roman" w:cs="Times New Roman"/>
          <w:color w:val="auto"/>
          <w:sz w:val="28"/>
        </w:rPr>
        <w:t>, возможно образование оксигалогенидов, например ТсО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3</w:t>
      </w:r>
      <w:r>
        <w:rPr>
          <w:rFonts w:ascii="Times New Roman" w:hAnsi="Times New Roman" w:cs="Times New Roman"/>
          <w:color w:val="auto"/>
          <w:sz w:val="28"/>
        </w:rPr>
        <w:t>Х (где Х - галоген), с серой - сульфиды Tc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2</w:t>
      </w:r>
      <w:r>
        <w:rPr>
          <w:rFonts w:ascii="Times New Roman" w:hAnsi="Times New Roman" w:cs="Times New Roman"/>
          <w:color w:val="auto"/>
          <w:sz w:val="28"/>
        </w:rPr>
        <w:t>S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7</w:t>
      </w:r>
      <w:r>
        <w:rPr>
          <w:rFonts w:ascii="Times New Roman" w:hAnsi="Times New Roman" w:cs="Times New Roman"/>
          <w:color w:val="auto"/>
          <w:sz w:val="28"/>
        </w:rPr>
        <w:t xml:space="preserve"> и TcS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2</w:t>
      </w:r>
      <w:r>
        <w:rPr>
          <w:rFonts w:ascii="Times New Roman" w:hAnsi="Times New Roman" w:cs="Times New Roman"/>
          <w:color w:val="auto"/>
          <w:sz w:val="28"/>
        </w:rPr>
        <w:t>. Технеций образует также технециевую кислоту HTcO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4</w:t>
      </w:r>
      <w:r>
        <w:rPr>
          <w:rFonts w:ascii="Times New Roman" w:hAnsi="Times New Roman" w:cs="Times New Roman"/>
          <w:color w:val="auto"/>
          <w:sz w:val="28"/>
        </w:rPr>
        <w:t xml:space="preserve"> и её соли пертехнаты MеTcO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4</w:t>
      </w:r>
      <w:r>
        <w:rPr>
          <w:rFonts w:ascii="Times New Roman" w:hAnsi="Times New Roman" w:cs="Times New Roman"/>
          <w:color w:val="auto"/>
          <w:sz w:val="28"/>
        </w:rPr>
        <w:t xml:space="preserve"> (где Ме - металл), карбонильные, комплексные и металлорганические соединения. В ряду напряжений Технеций стоит правее водорода; он не реагирует с соляной кислотой любых концентраций, но легко растворяется в азотной и серной кислотах, царской водке, перекиси водорода, бромной воде.</w:t>
      </w:r>
    </w:p>
    <w:p w:rsidR="00324267" w:rsidRDefault="00324267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>
        <w:rPr>
          <w:rFonts w:ascii="Times New Roman" w:hAnsi="Times New Roman" w:cs="Times New Roman"/>
          <w:b/>
          <w:bCs/>
          <w:color w:val="auto"/>
          <w:sz w:val="28"/>
        </w:rPr>
        <w:t>Получение.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Основным источником Технеция служат отходы атомной промышленности. Выход </w:t>
      </w:r>
      <w:r>
        <w:rPr>
          <w:rFonts w:ascii="Times New Roman" w:hAnsi="Times New Roman" w:cs="Times New Roman"/>
          <w:color w:val="auto"/>
          <w:sz w:val="28"/>
          <w:vertAlign w:val="superscript"/>
        </w:rPr>
        <w:t>99</w:t>
      </w:r>
      <w:r>
        <w:rPr>
          <w:rFonts w:ascii="Times New Roman" w:hAnsi="Times New Roman" w:cs="Times New Roman"/>
          <w:color w:val="auto"/>
          <w:sz w:val="28"/>
        </w:rPr>
        <w:t xml:space="preserve">Tc при делении </w:t>
      </w:r>
      <w:r>
        <w:rPr>
          <w:rFonts w:ascii="Times New Roman" w:hAnsi="Times New Roman" w:cs="Times New Roman"/>
          <w:color w:val="auto"/>
          <w:sz w:val="28"/>
          <w:vertAlign w:val="superscript"/>
        </w:rPr>
        <w:t>235</w:t>
      </w:r>
      <w:r>
        <w:rPr>
          <w:rFonts w:ascii="Times New Roman" w:hAnsi="Times New Roman" w:cs="Times New Roman"/>
          <w:color w:val="auto"/>
          <w:sz w:val="28"/>
        </w:rPr>
        <w:t>U составляет около 6%. Из смеси продуктов деления Технеций в виде пертехнатов, окислов, сульфидов извлекают экстракцией органическими растворителями, методами ионного обмена, осаждением малорастворимых производных. Металл получают восстановлением водородом NH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4</w:t>
      </w:r>
      <w:r>
        <w:rPr>
          <w:rFonts w:ascii="Times New Roman" w:hAnsi="Times New Roman" w:cs="Times New Roman"/>
          <w:color w:val="auto"/>
          <w:sz w:val="28"/>
        </w:rPr>
        <w:t>TcO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4</w:t>
      </w:r>
      <w:r>
        <w:rPr>
          <w:rFonts w:ascii="Times New Roman" w:hAnsi="Times New Roman" w:cs="Times New Roman"/>
          <w:color w:val="auto"/>
          <w:sz w:val="28"/>
        </w:rPr>
        <w:t>, TcO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2</w:t>
      </w:r>
      <w:r>
        <w:rPr>
          <w:rFonts w:ascii="Times New Roman" w:hAnsi="Times New Roman" w:cs="Times New Roman"/>
          <w:color w:val="auto"/>
          <w:sz w:val="28"/>
        </w:rPr>
        <w:t>, Tc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2</w:t>
      </w:r>
      <w:r>
        <w:rPr>
          <w:rFonts w:ascii="Times New Roman" w:hAnsi="Times New Roman" w:cs="Times New Roman"/>
          <w:color w:val="auto"/>
          <w:sz w:val="28"/>
        </w:rPr>
        <w:t>S</w:t>
      </w:r>
      <w:r>
        <w:rPr>
          <w:rFonts w:ascii="Times New Roman" w:hAnsi="Times New Roman" w:cs="Times New Roman"/>
          <w:color w:val="auto"/>
          <w:sz w:val="28"/>
          <w:vertAlign w:val="subscript"/>
        </w:rPr>
        <w:t>7</w:t>
      </w:r>
      <w:r>
        <w:rPr>
          <w:rFonts w:ascii="Times New Roman" w:hAnsi="Times New Roman" w:cs="Times New Roman"/>
          <w:color w:val="auto"/>
          <w:sz w:val="28"/>
        </w:rPr>
        <w:t xml:space="preserve"> при 600-1000 </w:t>
      </w:r>
      <w:r>
        <w:rPr>
          <w:rFonts w:ascii="Times New Roman" w:hAnsi="Times New Roman" w:cs="Times New Roman"/>
          <w:color w:val="auto"/>
          <w:sz w:val="28"/>
          <w:vertAlign w:val="superscript"/>
        </w:rPr>
        <w:t>0</w:t>
      </w:r>
      <w:r>
        <w:rPr>
          <w:rFonts w:ascii="Times New Roman" w:hAnsi="Times New Roman" w:cs="Times New Roman"/>
          <w:color w:val="auto"/>
          <w:sz w:val="28"/>
        </w:rPr>
        <w:t>С или электролизом.</w:t>
      </w:r>
    </w:p>
    <w:p w:rsidR="00324267" w:rsidRDefault="00324267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>
        <w:rPr>
          <w:rFonts w:ascii="Times New Roman" w:hAnsi="Times New Roman" w:cs="Times New Roman"/>
          <w:b/>
          <w:bCs/>
          <w:color w:val="auto"/>
          <w:sz w:val="28"/>
        </w:rPr>
        <w:t>Применение.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i/>
          <w:iCs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Технеций - перспективный металл в технике; он может найти применение как катализатор, высокотемпературный и сверхпроводящий материал. Соединения Технеция. - эффективные ингибиторы коррозии. </w:t>
      </w:r>
      <w:r>
        <w:rPr>
          <w:rFonts w:ascii="Times New Roman" w:hAnsi="Times New Roman" w:cs="Times New Roman"/>
          <w:color w:val="auto"/>
          <w:sz w:val="28"/>
          <w:vertAlign w:val="superscript"/>
        </w:rPr>
        <w:t>99m</w:t>
      </w:r>
      <w:r>
        <w:rPr>
          <w:rFonts w:ascii="Times New Roman" w:hAnsi="Times New Roman" w:cs="Times New Roman"/>
          <w:color w:val="auto"/>
          <w:sz w:val="28"/>
        </w:rPr>
        <w:t>Tc используется в медицине как источник g-излучения</w:t>
      </w:r>
      <w:r>
        <w:rPr>
          <w:rFonts w:ascii="Times New Roman" w:hAnsi="Times New Roman" w:cs="Times New Roman"/>
          <w:i/>
          <w:iCs/>
          <w:color w:val="auto"/>
          <w:sz w:val="28"/>
        </w:rPr>
        <w:t>.</w:t>
      </w:r>
      <w:r>
        <w:rPr>
          <w:rFonts w:ascii="Times New Roman" w:hAnsi="Times New Roman" w:cs="Times New Roman"/>
          <w:color w:val="auto"/>
          <w:sz w:val="28"/>
        </w:rPr>
        <w:t xml:space="preserve"> Технеций радиационноопасен, работа с ним требует специальной герметизированной аппаратуры.</w:t>
      </w:r>
    </w:p>
    <w:p w:rsidR="00324267" w:rsidRDefault="00324267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>
        <w:rPr>
          <w:rFonts w:ascii="Times New Roman" w:hAnsi="Times New Roman" w:cs="Times New Roman"/>
          <w:b/>
          <w:bCs/>
          <w:color w:val="auto"/>
          <w:sz w:val="28"/>
        </w:rPr>
        <w:t>История открытия.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Еще в 1846 году работавший в России химик и минералог Р. Герман нашел в Ильменских горах на Урале неизвестный ранее минерал, названный им иттроильменитом. Ученый не успокоился на достигнутом и попытался выделить из него новый химический элемент, который, как он считал, содержится в минерале. Но не успел он открыть свой ильмений, как известный немецкий химик Г. Розе, «закрыл» его, доказав ошибочность работ Германа. 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Спустя четверть века ильмений снова появился на авансцене химии - о нем вспомнили как о претенденте на роль «эка - марганца», который должен был занять пустовавшее в периодической системе место под номером 43. Но репутация ильмения была сильно «подмочена» работами Г. Розе, и, несмотря на то, что многие его свойства, в том числе и атомный вес, вполне подходили для элемента № 43, Д. И. Менделеев не стал оформлять ему прописку в своей таблице. Дальнейшие исследования окончательно убедили научный мир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том</w:t>
      </w:r>
      <w:r>
        <w:rPr>
          <w:rFonts w:ascii="Times New Roman" w:hAnsi="Times New Roman" w:cs="Times New Roman"/>
          <w:b/>
          <w:bCs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что ильмений может войти в историю химии лишь с печальной славой одного из многочисленных лжеэлементов.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Поскольку свято место пусто не бывает, претензии на право занять его появлялись одна за другой. Дэвий, люций, ниппоний - все они лопались, словно мыльные пузыри, едва успев появиться на свет.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вот в 1925 году немецкие ученые супруги Ида и Вальтер Ноддак опубликовали сообщение о том, что ими обнаружены два новых элемента - мазурий (№ 43) и рений (№ 75). К рению судьба оказалась благосклонной: он тут же был узаконен в правах и незамедлительно занял приготовленную для него резиденцию. А вот к мазурию фортуна повернулась спиной: ни его первооткрыватели, ни другие ученые не могли научно подтвердить открытие этого элемента. Правда, Ида Ноддак заявила, что «в скором времени мазурий, подобно рению, можно будет покупать в магазинах», но химики, как известно, словам не верят, а других, более убедительных доказательств супруги Ноддак представить не могли, - список «лжесороктретьих» пополнился еще одним неудачником.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этот период некоторые ученые начали склоняться к мысли, что далеко не все элементы, предсказанные Менделеевым, в частности элемент № 43, существуют в природе. Может быть, их просто нет и незачем понапрасну терять время и ломать копья? К такому выводу пришел даже крупный немецкий химик Вильгельм Прандтль, наложивший «вето» на открытие мазурия.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Внести ясность в этот вопрос позволила младшая сестра химии - ядерная физика, успевшая уже к тому времени завоевать прочный авторитет. Одна из закономерностей этой науки (замеченная в 20-х годах советским химиком С. А. Щукаревым и окончательно сформулированная в 1934 году немецким физиком Г. Маттаухом) называется правилом Маттауха - Щукарева, или правилом запрета. 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Смысл его заключается в том, что в природе не могут существовать два стабильных изобара, ядерные заряды которых отличаются на единицу. Другими словами, если у какого - либо химического элемента есть устойчивый изотоп, то его ближайшим соседям по таблице «категорически запрещается» иметь устойчивый изотоп с тем же массовым числом. В этом смысле элементу № 43 явно не повезло: его соседи слева и справа - молибден и рутений - позаботились о том, чтобы все стабильные вакансии близлежащих «территорий» принадлежали их изотопам. А это означало, что элементу № 43 выпала тяжкая доля: сколько бы изотопов он не имел, все они обречены на неустойчивость, и, таким образом, им приходилось непрерывно - днем и ночью - распадаться, хотели они того или нет.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Резонно предположить,</w:t>
      </w:r>
      <w:r>
        <w:rPr>
          <w:rFonts w:ascii="Times New Roman" w:hAnsi="Times New Roman" w:cs="Times New Roman"/>
          <w:sz w:val="28"/>
        </w:rPr>
        <w:t xml:space="preserve"> что когда - то элемент № 43 существовал на Земле в заметных количествах, но постепенно исчез, как утренний туман</w:t>
      </w:r>
      <w:r>
        <w:rPr>
          <w:rFonts w:ascii="Times New Roman" w:hAnsi="Times New Roman" w:cs="Times New Roman"/>
          <w:color w:val="auto"/>
          <w:sz w:val="28"/>
        </w:rPr>
        <w:t xml:space="preserve">. Так почему же в таком случае до </w:t>
      </w:r>
      <w:r>
        <w:rPr>
          <w:rFonts w:ascii="Times New Roman" w:hAnsi="Times New Roman" w:cs="Times New Roman"/>
          <w:sz w:val="28"/>
        </w:rPr>
        <w:t xml:space="preserve">наших дней сохранились уран и торий? Ведь они тоже радиоактивны и, следовательно, с первых же дней своей жизни распадаются, как говорится, медленно, но верно? Но именно в этом и кроется ответ </w:t>
      </w:r>
      <w:r>
        <w:rPr>
          <w:rFonts w:ascii="Times New Roman" w:hAnsi="Times New Roman" w:cs="Times New Roman"/>
          <w:color w:val="auto"/>
          <w:sz w:val="28"/>
        </w:rPr>
        <w:t>на наш вопрос:</w:t>
      </w:r>
      <w:r>
        <w:rPr>
          <w:rFonts w:ascii="Times New Roman" w:hAnsi="Times New Roman" w:cs="Times New Roman"/>
          <w:sz w:val="28"/>
        </w:rPr>
        <w:t xml:space="preserve"> уран и торий только потому и сохранились, что распадаются медленно, значительно медленнее, чем другие элементы с естественной радиоактивностью (и все же за время существования Земли запасы урана в ее природных кладовых уменьшились примерно в сто раз). Расчеты американских радиохимиков показали, что неустойчивый изотоп того или иного элемента имеет шансы, дожить в земной коре с момента «сотворения мира» до наших дней только в том случае, если его период полураспада превышает 150 миллионов лет. Забегая вперед, скажем, что когда были получены различные изотопы элемента № 43, выяснилось, что период полураспада самого долгоживущего из них лишь немногим больше двух с половиной миллионов лет, и, значит, последние его атомы перестали существовать, видимо, даже задолго до появления на Земле первого динозавра: ведь наша планета «функционирует» во Вселенной уже примерно 4,5 миллиарда лет.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Стало быть,</w:t>
      </w:r>
      <w:r>
        <w:rPr>
          <w:rFonts w:ascii="Times New Roman" w:hAnsi="Times New Roman" w:cs="Times New Roman"/>
          <w:sz w:val="28"/>
        </w:rPr>
        <w:t xml:space="preserve"> если ученые хотели «пощупать» своими руками элемент № 43, его нужно было этими же руками и создавать, поскольку природа давно внесла его в списки пропавших. Но по плечу ли науке такая задача?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Да, по плечу. Это впервые экспериментально доказал еще в 1919 году английский физик Эрнест Резерфорд. Он подверг ядро атомов азота ожесточенной бомбардировке, в которой орудиями служили все время распадавшиеся атомы радия, а снарядами - образующиеся при этом альфа - частицы. В результате длительного обстрела ядра атомов азота пополнились протонами и он превратился в кислород.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Опыты Резерфорда вооружили ученых необыкновенной артиллерией: с ее помощью можно было не разрушать, а создавать - превращать одни вещества в другие, получать новые элементы.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почему бы не попытаться добыть таким путем элемент № 43? За решение этой проблемы взялся молодой итальянский физик Эмилио Сегре. В начале 30 - х годов он работал в Римском университете под руководством уже тогда знаменитого Энрико Ферми. Вместе с другими «мальчуганами» (так Ферми шутливо называл своих талантливых учеников) Сегре принимал участие в опытах по нейтронному облучению урана, решал многие другие проблемы ядерной физики. Но вот молодой ученый получил заманчивое предложение - возглавить кафедру физики в Палермском университете. Когда он приехал в древнюю столицу Сицилии, его ждало разочарование: лаборатория, которой ему предстояло руководить, была более чем скромной и вид ее отнюдь не располагал к научным подвигам.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велико было желание Сегре глубже проникнуть в тайны атома. Летом 1936 года он пересекает океан, чтобы побывать в американском городе Беркли. Здесь, в радиационной лаборатории Калифорнийского университета уже несколько лет действовал изобретенный Эрнестом Лоуренсом циклотрон - ускоритель атомных частиц. Сегодня это небольшое устройство показалось бы физикам чем - то вроде детской игрушки, но в то время первый в мире циклотрон вызывал восхищение и зависть ученых из других лабораторий (в 1939 году за его создание Э. Лоуренс был удостоен Нобелевской премии).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Незаметно подошел к концу срок пребывания Сегре в США. Трудно ему было расставаться с циклотроном - о подобном оборудовании он не мог тогда и мечтать. Незадолго до отъезда ученому пришла в голову интересная мысль: захватить с собой в Италию пластинку молибдена, на которую в течение нескольких месяцев обрушивался мощный поток ускоренных на циклотроне дейтронов - ядер тяжелого водорода (дейтерия). Лоуренс охотно пошел навстречу своему коллеге, и тот вернулся в Палермо с несколькими образцами невзрачного на вид, но драгоценного молибдена.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Зачем же они понадобились Сегре? «У нас были веские основания думать, - писал он впоследствии, - что молибден после бомбардировки его дейтронами должен превратиться в элемент с номером 43...» В самом деле, ведь атом молибдена имеет в своем ядре 42 протона. Если дейтрон, состоящий из протона и нейтрона, сумеет проникнуть в ядро атома молибдена, то в нем окажется уже 43 протона, т. е. как раз столько, сколько должно быть в ядре элемента № 43.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Казалось бы, все просто, но попробуй докажи это экспериментальным путем. Как бы то ни было, в январе 1937 года Сегре и его помощник минералог Карло Перье засучили рукава и приступили к делу.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Прежде всего они выяснили, что заокеанский молибден излучает бета - частицы - быстрые ядерные электроны. Значит, в нем действительно «сидит» радиоактивный изотоп, но какой именно? Это может быть изотоп как самого молибдена, так и других элементов, например циркония, ниобия, рутения или искомого «сорок третьего».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скрупулезного химического «расследования» все элементы, кроме последнего, сумели доказать свою полную непричастность к бета - излучению. После их удаления ученые получили, наконец, долгожданный «эка - марганец». Правда, получили - пожалуй, слишком громко сказано: как выяснилось несколько позднее, они имели дело всего с 0,0000000001 грамма нового вещества. Впрочем, для физиков одна десятимиллиардная доля грамма - не так уж и мало: открытие менделевия (№ 101) было зарегистрировано, когда удалось «добыть» всего 17 атомов этого элемента. Для наглядности приведем такой пример: если все атомы железа, содержащиеся в крохотной булавочной головке, равномерно распределить по поверхности земного шара, то на каждом квадратном метре «обоснуется» добрый десяток миллионов) атомов.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Итак, в июне 1937 года искусственным путем ученым удалось воссоздать первый из «вымерших» на Земле химических элементов. Не мудрствуя лукаво, Э. Сегре и К. Перье назвали сорок третий элемент технецием, что в переводе с греческого («техникос») значит искусственный.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Хотя технеция в руках ученых было, скажем прямо, не густо, они все же сумели определить некоторые свойства нового элемента и убедились, что он родственник рения, причем довольно близкий.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Вполне понятно, как велико было желание химиков и физиков всего мира узнать побольше подробностей об искусственном новоселе таблицы Менделеева. Но чтобы изучать технеций, нужно было его иметь. Все понимали, что на облученный молибден рассчитывать не приходилось: слишком беден он был технецием. Требовалось подыскать более подходящую кандидатуру на роль поставщика этого элемента.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Поиски продолжались недолго: уже в 1940 году все тот же Сегре и его ассистентка By Цзяньсюн обнаружили, что один из самых долгоживущих изотопов технеция в довольно солидных количествах присутствует в так называемых «осколках», образующихся при делении урана в результате облучения его нейтронами (этот процесс лежит в основе работы ядерных реакторов). На один килограмм «осколков» приходится несколько граммов технеция - тут уже есть о чем поговорить всерьез. Неудивительно, что ядерные реакторы стали по совместительству своеобразными «фабриками», производящими технеций.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Поначалу продукция этих «фабрик» - тяжелый тугоплавкий серебристо - белый металл - стоила, прямо скажем, дороговато - в тысячи раз дороже золота. Но атомная энергетика развивалась весьма энергично (на то она и энергетика!). С каждым годом «сжигалось» все больше ядерного топлива, и урановые «осколки» постепенно становились не столь дефицитным товаром, как прежде. Цена на технеций начала резко падать. Однако процесс извлечения его из радиоактивных «осколков» очень и очень сложен, поэтому еще в 1965 году каждый грамм «синтетического» металла оценивался на мировом рынке в 90 долларов. Но производство его определялось уже не долями миллиграмма, а десятками и сотнями килограммов, и ученые могли теперь всесторонне изучить его свойства, попытаться определить возможные сферы его будущей деятельности.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Важнейшая профессия технеция определилась довольно быстро: борьба с коррозией. Эта коварная «хищница» наносит человечеству огромный ущерб, безжалостно съедая каждый год десятки миллионов тонн стали. Металлурги, правда, умеют варить нержавеющую сталь - «блюдо», которое коррозии не по зубам. Но, во - первых, такая сталь значительно дороже обычной; во - вторых, стали всякие нужны, а сделать металл одновременно и нержавеющим, и, например, износостойким не всегда возможно; наконец, в - третьих, просто не напастись столько хрома и никеля, без которых «нержавейку» не сваришь, как не приготовишь уху без рыбы. Металловеды, химики, физики постоянно ищут способы умерить аппетит коррозии, сделать ее менее прожорливой.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Решить антикоррозионную проблему не так - то просто, но успехов на этом поприще уже немало. Ученые обнаружили, в частности, что некоторые вещества обладают ценнейшими свойствами: они делают поверхность металла химически пассивной и, таким образом, надежно предохраняют изделия от коррозии. Эти вещества получили название ингибиторов (от латинского слова «ингибире» - тормозить, удерживать). Самым способным из них оказался технеций: он обладает наибольшим ингибирующим эффектом. Если стальную деталь обработать раствором, в котором присутствуют едва уловимые количества пертехнатов (солей технециевой кислоты) - всего стотысячные доли процента, то она окажется неприступной крепостью для ржавчины. Даже значительный нагрев (до 250°С) не в силах при этом помочь «агрессору».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Немалый интерес представляет еще одно ценное свойство технеция. Известно, что вблизи абсолютного температурного нуля (-273,16°С) многие металлы становятся сверхпроводниками, т. е. практически перестают оказывать какое бы то ни было сопротивление прохождению электрического тока. Чем выше точка перехода в сверхпроводящее состояние (так называемая критическая температура), тем большие перспективы сулит это свойство технике. В этом отношении у технеция нет конкурентов: он совершенно беспрепятственно проводит ток при 8,24 К (-264,92°С), в то время как другим металлам для этого нужно еще немного «поостыть».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Ученые не теряют надежды найти технеций в земной коре, поскольку теоретически можно предположить, что «осколки» урана образуются и в природных кладовых этого элемента; кроме того, не исключена возможность появления технеция в различных горных породах, содержащих молибден, рутений, ниобий: их изотопы под действием космических нейтронов, достигающих Земли, способны превращаться в изотопы элемента № 43.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все же возлагать большие надежды на нашу планету, пожалуй, не приходится. Вот почему многие исследователи в поисках технеция обратили свой взор (в буквальном смысле) на другие небесные тела. Еще в 1951 году американский астроном Шарлотта Мур опубликовала сенсационное сообщение: спектральным анализом технеций обнаружен на Солнце. Спустя год английский астрофизик Р. Мерилл нашел линии этого элемента в спектре некоторых звезд из созвездий Андромеды и Кита. Правда, дальнейшими исследованиями открытие Мур не подтвердилось, зато существование технеция на далеких звездах неопровержимо доказывали сотни спектрограмм.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самое удивительное было в том, что звездные запасы этого элемента оказались вполне сопоставимыми с содержанием циркония, ниобия, молибдена. Может быть, технеций из созвездия Андромеды, в отличие от земного, стабилен и потому распаду не подлежит? Нет, это исключено. Тогда, возможно, звезды, о которых идет речь, намного моложе земли и технеций еще просто не успел превратиться в другие элементы? И такая версия отпадает, потому что эти звезды и наша планета принадлежат к одному «поколению».</w:t>
      </w:r>
    </w:p>
    <w:p w:rsidR="00324267" w:rsidRDefault="0032426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 таком случае напрашивается единственный вывод: внутри некоторых небесных тел технеций образуется и в настоящее время. Как это происходит, наука еще не может точно объяснить, а лишь выдвигает ряд гипотез. Видимо, в процессе эволюции звезд в их недрах непрерывно протекают термоядерные реакции и в результате на свет рождаются различные химические элементы.</w:t>
      </w:r>
    </w:p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  <w:r>
        <w:rPr>
          <w:lang w:val="en-US"/>
        </w:rPr>
        <w:br/>
      </w: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>
      <w:pPr>
        <w:rPr>
          <w:lang w:val="en-US"/>
        </w:rPr>
      </w:pPr>
    </w:p>
    <w:p w:rsidR="00324267" w:rsidRDefault="00324267"/>
    <w:p w:rsidR="00324267" w:rsidRDefault="00324267"/>
    <w:p w:rsidR="00324267" w:rsidRDefault="00324267">
      <w:pPr>
        <w:pStyle w:val="1"/>
      </w:pPr>
      <w:r>
        <w:t>Содержание</w:t>
      </w:r>
    </w:p>
    <w:p w:rsidR="00324267" w:rsidRDefault="00324267"/>
    <w:p w:rsidR="00324267" w:rsidRDefault="00324267">
      <w:pPr>
        <w:ind w:firstLine="708"/>
        <w:rPr>
          <w:sz w:val="28"/>
        </w:rPr>
      </w:pPr>
      <w:r>
        <w:rPr>
          <w:sz w:val="28"/>
        </w:rPr>
        <w:t>1) Общие сведения.</w:t>
      </w:r>
    </w:p>
    <w:p w:rsidR="00324267" w:rsidRDefault="00324267">
      <w:pPr>
        <w:ind w:firstLine="708"/>
        <w:rPr>
          <w:sz w:val="28"/>
        </w:rPr>
      </w:pPr>
      <w:r>
        <w:rPr>
          <w:sz w:val="28"/>
        </w:rPr>
        <w:t>2) Химические и физические свойства.</w:t>
      </w:r>
    </w:p>
    <w:p w:rsidR="00324267" w:rsidRDefault="00324267">
      <w:pPr>
        <w:ind w:firstLine="708"/>
        <w:rPr>
          <w:sz w:val="28"/>
        </w:rPr>
      </w:pPr>
      <w:r>
        <w:rPr>
          <w:sz w:val="28"/>
        </w:rPr>
        <w:t>3) Получение.</w:t>
      </w:r>
    </w:p>
    <w:p w:rsidR="00324267" w:rsidRDefault="00324267">
      <w:pPr>
        <w:ind w:firstLine="708"/>
        <w:rPr>
          <w:sz w:val="28"/>
        </w:rPr>
      </w:pPr>
      <w:r>
        <w:rPr>
          <w:sz w:val="28"/>
        </w:rPr>
        <w:t>4) Применение.</w:t>
      </w:r>
    </w:p>
    <w:p w:rsidR="00324267" w:rsidRDefault="00324267">
      <w:pPr>
        <w:ind w:firstLine="708"/>
        <w:rPr>
          <w:sz w:val="28"/>
        </w:rPr>
      </w:pPr>
      <w:r>
        <w:rPr>
          <w:sz w:val="28"/>
        </w:rPr>
        <w:t>5) История открытия.</w:t>
      </w:r>
    </w:p>
    <w:p w:rsidR="00324267" w:rsidRDefault="00324267">
      <w:r>
        <w:t xml:space="preserve"> </w:t>
      </w:r>
    </w:p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/>
    <w:p w:rsidR="00324267" w:rsidRDefault="00324267">
      <w:pPr>
        <w:jc w:val="center"/>
        <w:rPr>
          <w:sz w:val="28"/>
        </w:rPr>
      </w:pPr>
      <w:r>
        <w:rPr>
          <w:sz w:val="28"/>
        </w:rPr>
        <w:t>Уральский химико-технологический колледж.</w:t>
      </w:r>
    </w:p>
    <w:p w:rsidR="00324267" w:rsidRDefault="00324267">
      <w:pPr>
        <w:jc w:val="center"/>
        <w:rPr>
          <w:sz w:val="28"/>
        </w:rPr>
      </w:pPr>
    </w:p>
    <w:p w:rsidR="00324267" w:rsidRDefault="00324267">
      <w:pPr>
        <w:jc w:val="center"/>
      </w:pPr>
    </w:p>
    <w:p w:rsidR="00324267" w:rsidRDefault="00324267">
      <w:pPr>
        <w:jc w:val="center"/>
      </w:pPr>
    </w:p>
    <w:p w:rsidR="00324267" w:rsidRDefault="00324267">
      <w:pPr>
        <w:jc w:val="center"/>
      </w:pPr>
    </w:p>
    <w:p w:rsidR="00324267" w:rsidRDefault="00324267">
      <w:pPr>
        <w:jc w:val="center"/>
      </w:pPr>
    </w:p>
    <w:p w:rsidR="00324267" w:rsidRDefault="00324267">
      <w:pPr>
        <w:jc w:val="center"/>
      </w:pPr>
    </w:p>
    <w:p w:rsidR="00324267" w:rsidRDefault="00324267">
      <w:pPr>
        <w:jc w:val="center"/>
      </w:pPr>
    </w:p>
    <w:p w:rsidR="00324267" w:rsidRDefault="00324267">
      <w:pPr>
        <w:jc w:val="center"/>
      </w:pPr>
    </w:p>
    <w:p w:rsidR="00324267" w:rsidRDefault="00324267">
      <w:pPr>
        <w:jc w:val="center"/>
      </w:pPr>
    </w:p>
    <w:p w:rsidR="00324267" w:rsidRDefault="00324267">
      <w:pPr>
        <w:jc w:val="center"/>
      </w:pPr>
    </w:p>
    <w:p w:rsidR="00324267" w:rsidRDefault="00324267">
      <w:pPr>
        <w:jc w:val="center"/>
        <w:rPr>
          <w:sz w:val="56"/>
        </w:rPr>
      </w:pPr>
    </w:p>
    <w:p w:rsidR="00324267" w:rsidRDefault="00324267">
      <w:pPr>
        <w:jc w:val="center"/>
      </w:pPr>
    </w:p>
    <w:p w:rsidR="00324267" w:rsidRDefault="00324267">
      <w:pPr>
        <w:pStyle w:val="2"/>
        <w:rPr>
          <w:sz w:val="72"/>
        </w:rPr>
      </w:pPr>
    </w:p>
    <w:p w:rsidR="00324267" w:rsidRDefault="00324267">
      <w:pPr>
        <w:pStyle w:val="2"/>
        <w:rPr>
          <w:sz w:val="72"/>
        </w:rPr>
      </w:pPr>
    </w:p>
    <w:p w:rsidR="00324267" w:rsidRDefault="00324267">
      <w:pPr>
        <w:pStyle w:val="2"/>
        <w:rPr>
          <w:sz w:val="72"/>
        </w:rPr>
      </w:pPr>
      <w:r>
        <w:rPr>
          <w:sz w:val="72"/>
        </w:rPr>
        <w:t>Реферат</w:t>
      </w:r>
    </w:p>
    <w:p w:rsidR="00324267" w:rsidRDefault="00324267">
      <w:pPr>
        <w:jc w:val="center"/>
        <w:rPr>
          <w:b/>
          <w:bCs/>
          <w:sz w:val="72"/>
        </w:rPr>
      </w:pPr>
      <w:r>
        <w:rPr>
          <w:sz w:val="32"/>
        </w:rPr>
        <w:t xml:space="preserve">На тему: </w:t>
      </w:r>
      <w:r>
        <w:rPr>
          <w:b/>
          <w:bCs/>
          <w:sz w:val="72"/>
        </w:rPr>
        <w:t>«Технеций».</w:t>
      </w:r>
    </w:p>
    <w:p w:rsidR="00324267" w:rsidRDefault="00324267">
      <w:pPr>
        <w:jc w:val="center"/>
      </w:pPr>
    </w:p>
    <w:p w:rsidR="00324267" w:rsidRDefault="00324267">
      <w:pPr>
        <w:jc w:val="right"/>
        <w:rPr>
          <w:b/>
          <w:bCs/>
          <w:sz w:val="48"/>
        </w:rPr>
      </w:pPr>
    </w:p>
    <w:p w:rsidR="00324267" w:rsidRDefault="00324267">
      <w:pPr>
        <w:jc w:val="right"/>
        <w:rPr>
          <w:b/>
          <w:bCs/>
          <w:sz w:val="48"/>
        </w:rPr>
      </w:pPr>
    </w:p>
    <w:p w:rsidR="00324267" w:rsidRDefault="00324267">
      <w:pPr>
        <w:jc w:val="right"/>
        <w:rPr>
          <w:b/>
          <w:bCs/>
          <w:sz w:val="48"/>
        </w:rPr>
      </w:pPr>
    </w:p>
    <w:p w:rsidR="00324267" w:rsidRDefault="00324267">
      <w:pPr>
        <w:jc w:val="right"/>
        <w:rPr>
          <w:b/>
          <w:bCs/>
          <w:sz w:val="48"/>
        </w:rPr>
      </w:pPr>
    </w:p>
    <w:p w:rsidR="00324267" w:rsidRDefault="00324267">
      <w:pPr>
        <w:jc w:val="right"/>
        <w:rPr>
          <w:b/>
          <w:bCs/>
          <w:sz w:val="48"/>
        </w:rPr>
      </w:pPr>
    </w:p>
    <w:p w:rsidR="00324267" w:rsidRDefault="00324267">
      <w:pPr>
        <w:jc w:val="right"/>
        <w:rPr>
          <w:b/>
          <w:bCs/>
          <w:sz w:val="48"/>
        </w:rPr>
      </w:pPr>
    </w:p>
    <w:p w:rsidR="00324267" w:rsidRDefault="00324267">
      <w:pPr>
        <w:jc w:val="right"/>
        <w:rPr>
          <w:b/>
          <w:bCs/>
          <w:sz w:val="48"/>
        </w:rPr>
      </w:pPr>
    </w:p>
    <w:p w:rsidR="00324267" w:rsidRDefault="00324267">
      <w:pPr>
        <w:pStyle w:val="3"/>
      </w:pPr>
      <w:r>
        <w:t>Преподаватель</w:t>
      </w:r>
    </w:p>
    <w:p w:rsidR="00324267" w:rsidRDefault="00324267">
      <w:pPr>
        <w:jc w:val="right"/>
        <w:rPr>
          <w:sz w:val="28"/>
        </w:rPr>
      </w:pPr>
      <w:r>
        <w:rPr>
          <w:sz w:val="28"/>
        </w:rPr>
        <w:t>Ваганова Е.В.</w:t>
      </w:r>
    </w:p>
    <w:p w:rsidR="00324267" w:rsidRDefault="00324267">
      <w:pPr>
        <w:jc w:val="right"/>
        <w:rPr>
          <w:sz w:val="28"/>
        </w:rPr>
      </w:pPr>
      <w:r>
        <w:rPr>
          <w:sz w:val="28"/>
        </w:rPr>
        <w:t xml:space="preserve">Студент </w:t>
      </w:r>
    </w:p>
    <w:p w:rsidR="00324267" w:rsidRDefault="00324267">
      <w:pPr>
        <w:jc w:val="right"/>
        <w:rPr>
          <w:sz w:val="28"/>
        </w:rPr>
      </w:pPr>
      <w:r>
        <w:rPr>
          <w:sz w:val="28"/>
        </w:rPr>
        <w:t>Группы ХТОВ-01</w:t>
      </w:r>
    </w:p>
    <w:p w:rsidR="00324267" w:rsidRDefault="00324267">
      <w:pPr>
        <w:jc w:val="right"/>
        <w:rPr>
          <w:sz w:val="28"/>
        </w:rPr>
      </w:pPr>
      <w:r>
        <w:rPr>
          <w:sz w:val="28"/>
        </w:rPr>
        <w:t>Иванов С.А.</w:t>
      </w:r>
    </w:p>
    <w:p w:rsidR="00324267" w:rsidRDefault="00324267">
      <w:pPr>
        <w:jc w:val="right"/>
        <w:rPr>
          <w:sz w:val="28"/>
        </w:rPr>
      </w:pPr>
    </w:p>
    <w:p w:rsidR="00324267" w:rsidRDefault="00324267">
      <w:pPr>
        <w:jc w:val="right"/>
        <w:rPr>
          <w:sz w:val="28"/>
        </w:rPr>
      </w:pPr>
    </w:p>
    <w:p w:rsidR="00324267" w:rsidRDefault="00324267">
      <w:pPr>
        <w:jc w:val="right"/>
        <w:rPr>
          <w:sz w:val="28"/>
        </w:rPr>
      </w:pPr>
    </w:p>
    <w:p w:rsidR="00324267" w:rsidRDefault="00324267">
      <w:pPr>
        <w:ind w:left="-540"/>
        <w:jc w:val="center"/>
        <w:rPr>
          <w:sz w:val="28"/>
        </w:rPr>
      </w:pPr>
      <w:r>
        <w:rPr>
          <w:sz w:val="28"/>
        </w:rPr>
        <w:t>2004г.</w:t>
      </w:r>
    </w:p>
    <w:p w:rsidR="00324267" w:rsidRDefault="00324267">
      <w:pPr>
        <w:pStyle w:val="4"/>
      </w:pPr>
      <w:r>
        <w:t>Список литературы</w:t>
      </w:r>
    </w:p>
    <w:p w:rsidR="00324267" w:rsidRDefault="00324267"/>
    <w:p w:rsidR="00324267" w:rsidRDefault="0032426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Котегов К. В., Павлов О. Н., Шведов В. П., Технеций, М., 1965; Получение Тс</w:t>
      </w:r>
      <w:r>
        <w:rPr>
          <w:sz w:val="28"/>
          <w:vertAlign w:val="superscript"/>
        </w:rPr>
        <w:t>99</w:t>
      </w:r>
      <w:r>
        <w:rPr>
          <w:sz w:val="28"/>
        </w:rPr>
        <w:t xml:space="preserve"> в виде металла и его соединений из отходов атомной промышленности, в кн.: Производство изотопов, М., 1973.</w:t>
      </w:r>
    </w:p>
    <w:p w:rsidR="00324267" w:rsidRDefault="00324267">
      <w:pPr>
        <w:ind w:left="705"/>
        <w:rPr>
          <w:sz w:val="28"/>
        </w:rPr>
      </w:pPr>
    </w:p>
    <w:p w:rsidR="00324267" w:rsidRDefault="00324267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Химия (справочное издание) / В. Шретер, К. Лаутеншлегер.: Пер. с Немецкого – М.: Химия, 1989. – Пер. изд.: ГДР, 1986г.      </w:t>
      </w:r>
      <w:bookmarkStart w:id="0" w:name="_GoBack"/>
      <w:bookmarkEnd w:id="0"/>
    </w:p>
    <w:sectPr w:rsidR="0032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267" w:rsidRDefault="00324267">
      <w:r>
        <w:separator/>
      </w:r>
    </w:p>
  </w:endnote>
  <w:endnote w:type="continuationSeparator" w:id="0">
    <w:p w:rsidR="00324267" w:rsidRDefault="0032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267" w:rsidRDefault="00324267">
      <w:r>
        <w:separator/>
      </w:r>
    </w:p>
  </w:footnote>
  <w:footnote w:type="continuationSeparator" w:id="0">
    <w:p w:rsidR="00324267" w:rsidRDefault="0032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4404E"/>
    <w:multiLevelType w:val="hybridMultilevel"/>
    <w:tmpl w:val="5EF41E2E"/>
    <w:lvl w:ilvl="0" w:tplc="E61086D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75359EC"/>
    <w:multiLevelType w:val="hybridMultilevel"/>
    <w:tmpl w:val="EA4610E2"/>
    <w:lvl w:ilvl="0" w:tplc="5D2248EC">
      <w:start w:val="1"/>
      <w:numFmt w:val="decimal"/>
      <w:lvlText w:val="%1)"/>
      <w:lvlJc w:val="left"/>
      <w:pPr>
        <w:tabs>
          <w:tab w:val="num" w:pos="465"/>
        </w:tabs>
        <w:ind w:left="465" w:hanging="375"/>
      </w:pPr>
      <w:rPr>
        <w:rFonts w:ascii="Arial Unicode MS" w:hAnsi="Arial Unicode MS" w:cs="Arial Unicode MS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B3B"/>
    <w:rsid w:val="00324267"/>
    <w:rsid w:val="00B1281F"/>
    <w:rsid w:val="00D826F7"/>
    <w:rsid w:val="00E8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DDF350DF-3144-404E-ACBB-61EAB594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111111"/>
    </w:rPr>
  </w:style>
  <w:style w:type="character" w:styleId="a4">
    <w:name w:val="Hyperlink"/>
    <w:semiHidden/>
    <w:rPr>
      <w:color w:val="0000CC"/>
      <w:u w:val="single"/>
    </w:r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Еще в 1846 году работавший в России химик и минералог Р</vt:lpstr>
    </vt:vector>
  </TitlesOfParts>
  <Company>LOGOVO</Company>
  <LinksUpToDate>false</LinksUpToDate>
  <CharactersWithSpaces>18725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Еще в 1846 году работавший в России химик и минералог Р</dc:title>
  <dc:subject/>
  <dc:creator>Sereoga</dc:creator>
  <cp:keywords/>
  <dc:description/>
  <cp:lastModifiedBy>admin</cp:lastModifiedBy>
  <cp:revision>2</cp:revision>
  <dcterms:created xsi:type="dcterms:W3CDTF">2014-02-11T18:30:00Z</dcterms:created>
  <dcterms:modified xsi:type="dcterms:W3CDTF">2014-02-11T18:30:00Z</dcterms:modified>
</cp:coreProperties>
</file>