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A7" w:rsidRDefault="002825A7">
      <w:pPr>
        <w:autoSpaceDE w:val="0"/>
        <w:autoSpaceDN w:val="0"/>
        <w:adjustRightInd w:val="0"/>
        <w:spacing w:after="266"/>
        <w:ind w:left="-900" w:right="-185"/>
        <w:rPr>
          <w:b/>
          <w:bCs/>
        </w:rPr>
      </w:pPr>
      <w:r>
        <w:rPr>
          <w:b/>
          <w:bCs/>
        </w:rPr>
        <w:t>1. Статистика как наука. Предмет, метод и задачи статистики.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Статистика - самостоятельная общественная наука, имеющая свой предмет и метод исследования. Возникла она из практических потребностей общественной жиз</w:t>
      </w:r>
      <w:r>
        <w:softHyphen/>
        <w:t>ни. Уже в древнем мире появилась потребность подсчитывать численность жителей государства, учитывать людей, пригодных к военному делу, определять колличество скота, размеры земельных угодий и другого имущества. Информация такого рода была необходима для сбора налогов, ведения войн и т.п. В дальнейшем, по мере развития общественной жизни, круг учитываемых явлений постепенно расширяется.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Особенно возрастает объем собираемой информации с развитием капитализма и мирохозяйственных связей. Потребности этого периода вынуждали органы государ</w:t>
      </w:r>
      <w:r>
        <w:softHyphen/>
        <w:t>ственного управления и капиталистические предприятия собирать для практических нужд обширную и разнообразную информацию о рынках труда и сбыта товаров, сырье</w:t>
      </w:r>
      <w:r>
        <w:softHyphen/>
        <w:t>вых ресурсах.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В середине 17-го века в Англии возникло научное направление, получившее название "политической арифметики". Начало этому направлению положили Вильям Петти (1623-1687) и Джон Граунт (1620-1674 г.г.). "Политические арифметики" на основе изучения информации о массовых общественных явлениях стремились от</w:t>
      </w:r>
      <w:r>
        <w:softHyphen/>
        <w:t>крыть закономерности общественой жизни и таким образом ответить на вопросы, возникавшие в связи с развитием капитализма.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Наряду со школой "политических арифметиков" в Англии, в Германии развива</w:t>
      </w:r>
      <w:r>
        <w:softHyphen/>
        <w:t>лась школа описательной статистики или "государствоведения". Возникновение этой науки относится к 1660 г.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Развитие политической арифметики и государствоведения привело к появлению науки статистики.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Понятие "статистика" происходит от латинского слова "status", которое в переводе означает - положение, состояние, порядок явлений.</w:t>
      </w:r>
    </w:p>
    <w:p w:rsidR="002825A7" w:rsidRDefault="002825A7">
      <w:pPr>
        <w:autoSpaceDE w:val="0"/>
        <w:autoSpaceDN w:val="0"/>
        <w:adjustRightInd w:val="0"/>
        <w:ind w:left="-900" w:right="-185" w:firstLine="528"/>
      </w:pPr>
      <w:r>
        <w:t>В научный оборот термин "статистика" ввел профессор Геттингенского универ</w:t>
      </w:r>
      <w:r>
        <w:softHyphen/>
        <w:t>ситета Готфрид Ахенваль (1719-1772).</w:t>
      </w:r>
    </w:p>
    <w:p w:rsidR="002825A7" w:rsidRDefault="002825A7">
      <w:pPr>
        <w:autoSpaceDE w:val="0"/>
        <w:autoSpaceDN w:val="0"/>
        <w:adjustRightInd w:val="0"/>
        <w:ind w:left="-900" w:right="-185" w:firstLine="360"/>
      </w:pPr>
      <w:r>
        <w:t>В зависимости от объекта изучения статистика как наука подразделяется на социальную, демографическую, экономическую, промышленную, торговую, банковскую, финансовую, медицинскую и т.д. Общие свойства статистических данных, независимо от их природы и методы их анализа рассматриваются математической статистикой и общей теорией статистики.</w:t>
      </w:r>
    </w:p>
    <w:p w:rsidR="002825A7" w:rsidRDefault="002825A7">
      <w:pPr>
        <w:autoSpaceDE w:val="0"/>
        <w:autoSpaceDN w:val="0"/>
        <w:adjustRightInd w:val="0"/>
        <w:ind w:left="-900" w:right="-185" w:firstLine="360"/>
      </w:pPr>
      <w:r>
        <w:t>Предмет статистики. Статистика имеет дело прежде всего с колличественной стороной явлений и процессов общественной жизни. Одной из характерных особеннос</w:t>
      </w:r>
      <w:r>
        <w:softHyphen/>
        <w:t>тей статистики является то, что при изучении колличественной стороны обществен</w:t>
      </w:r>
      <w:r>
        <w:softHyphen/>
        <w:t>ных явлений и процессов она всегда отображает качественные особенности иссле</w:t>
      </w:r>
      <w:r>
        <w:softHyphen/>
        <w:t>дуемых явлений, т.е. изучает колличество в неразрывной связи, единстве с качес</w:t>
      </w:r>
      <w:r>
        <w:softHyphen/>
        <w:t>твом.</w:t>
      </w:r>
    </w:p>
    <w:p w:rsidR="002825A7" w:rsidRDefault="002825A7">
      <w:pPr>
        <w:autoSpaceDE w:val="0"/>
        <w:autoSpaceDN w:val="0"/>
        <w:adjustRightInd w:val="0"/>
        <w:ind w:left="-900" w:right="-185" w:firstLine="360"/>
      </w:pPr>
      <w:r>
        <w:t>Качество в научно-филосовском понимании - это свойства, присущие предмету или явлению, которые отличают данный предмет или явление от других. Качество -</w:t>
      </w:r>
    </w:p>
    <w:p w:rsidR="002825A7" w:rsidRDefault="002825A7">
      <w:pPr>
        <w:autoSpaceDE w:val="0"/>
        <w:autoSpaceDN w:val="0"/>
        <w:adjustRightInd w:val="0"/>
        <w:spacing w:after="266"/>
        <w:ind w:left="-900" w:right="-185" w:firstLine="360"/>
      </w:pPr>
      <w:r>
        <w:t>- это то, что делает предметы и явления определенными. Пользуясь филосовской терминологией, можно сказать, что статистика изучает общественные явления как единство их качественной и колличественой определенности, т.е. изучает меру общественных явлений.</w:t>
      </w:r>
    </w:p>
    <w:p w:rsidR="002825A7" w:rsidRDefault="002825A7">
      <w:pPr>
        <w:autoSpaceDE w:val="0"/>
        <w:autoSpaceDN w:val="0"/>
        <w:adjustRightInd w:val="0"/>
        <w:ind w:left="-900" w:right="-185" w:firstLine="360"/>
      </w:pPr>
      <w:r>
        <w:t>Статистическая методология. Важнейшими составными элементами статистической методологии являются: 1)массовое наблюдение; 2)группировки, применение обоб</w:t>
      </w:r>
      <w:r>
        <w:softHyphen/>
        <w:t>щающих (сводных) характеристик; 3)анализ и обобщение статистических фактов и обнаружение закономерностей в изучаемых явлениях.</w:t>
      </w:r>
    </w:p>
    <w:p w:rsidR="002825A7" w:rsidRDefault="002825A7">
      <w:pPr>
        <w:autoSpaceDE w:val="0"/>
        <w:autoSpaceDN w:val="0"/>
        <w:adjustRightInd w:val="0"/>
        <w:ind w:left="-900" w:right="-185" w:firstLine="360"/>
      </w:pPr>
      <w:r>
        <w:t>1. Чтобы охаратеризовать с колличественной стороны любое массовое явление, необходимо сначала собрать информацию о составляющих его элементах. Это и дости</w:t>
      </w:r>
      <w:r>
        <w:softHyphen/>
        <w:t>гается при помощи массового наблюдения, осуществляемого на основе выработанных статистической наукой правил и способов.</w:t>
      </w:r>
    </w:p>
    <w:p w:rsidR="002825A7" w:rsidRDefault="002825A7">
      <w:pPr>
        <w:pStyle w:val="a3"/>
      </w:pPr>
      <w:r>
        <w:t>2. Собранные в процессе статистического наблюдения сведения подвергаются в дальнейшем сводке (первичной научной обработке), в процессе которой из всей совокупности обследованных единиц выделяются характерные части (группы). Выде</w:t>
      </w:r>
      <w:r>
        <w:softHyphen/>
        <w:t>ление групп и подгрупп единиц из всей обследованной массы называется в статис</w:t>
      </w:r>
      <w:r>
        <w:softHyphen/>
        <w:t>тике группировкой. Группировка в статистике является основой обработки и анали</w:t>
      </w:r>
      <w:r>
        <w:softHyphen/>
        <w:t>за собранной информации. Осуществляется она на основе определенных принципов и правил.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3. В процессе обработки статистической информации совокупность обследованных единиц и выделенные ее части на основе применения метода группировок характе</w:t>
      </w:r>
      <w:r>
        <w:softHyphen/>
        <w:t>ризуются системой цифровых показателей: абсолютных и средних величин, относите</w:t>
      </w:r>
      <w:r>
        <w:softHyphen/>
        <w:t>льных величин, показателей динамики и т.д.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Задачи статистики. Большое значение статистики в обществе объясняется тем, что она представляет собой одно из самых основных, одно из наиболее важных средств, с помощью которых хозяйствующий субъект ведет учет в хозяйстве.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Учет является способом систематического измерения и изучения общественных явлений с помощью колличественных методов.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Не всякое изучение колличественных соотношений есть учет. Различные колличе</w:t>
      </w:r>
      <w:r>
        <w:softHyphen/>
        <w:t>ственные отношения между явлениями можно представить в виде тех или иных матема</w:t>
      </w:r>
      <w:r>
        <w:softHyphen/>
        <w:t>тических формул, и это само по себе еще не будет учетом. Одна из характерных особенностей учета - подсчет ОТДЕЛЬНЫХ элементов, ОТДЕЛЬНЫХ единиц, из кото</w:t>
      </w:r>
      <w:r>
        <w:softHyphen/>
        <w:t>рых складывается то или иное явление. В учете используются различные математи</w:t>
      </w:r>
      <w:r>
        <w:softHyphen/>
        <w:t>ческие формулы, но их применение обязательно связано с подсчетом элементов.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Учет является средством контроля и мысленного обобщения процессов обществен</w:t>
      </w:r>
      <w:r>
        <w:softHyphen/>
        <w:t>ного развития.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Лишь благодоря статистике управляющие органы могут получать всестороннюю характеристику управляемого объекта, будь то национальное хозайство в целом или отдельные его отрасли или предприятия. Статистика дает сигналы о неблагопо</w:t>
      </w:r>
      <w:r>
        <w:softHyphen/>
        <w:t>лучии в отдельных частях механизма управления, показывая таким образом необхо</w:t>
      </w:r>
      <w:r>
        <w:softHyphen/>
        <w:t>димость обратной связи - управляющих решений. Общие принципы и методы научного познания служат фундаментом для понимания и правильного использования статис</w:t>
      </w:r>
      <w:r>
        <w:softHyphen/>
        <w:t>тической методологии.</w:t>
      </w:r>
    </w:p>
    <w:p w:rsidR="002825A7" w:rsidRDefault="002825A7">
      <w:pPr>
        <w:autoSpaceDE w:val="0"/>
        <w:autoSpaceDN w:val="0"/>
        <w:adjustRightInd w:val="0"/>
        <w:spacing w:after="532"/>
        <w:ind w:left="-720" w:right="-185" w:firstLine="180"/>
      </w:pPr>
      <w:r>
        <w:t>Итак, основной задачей статистики является сбор, учет, обработка и хранение данных (информации), отображающих ход общественного развития.</w:t>
      </w:r>
    </w:p>
    <w:p w:rsidR="002825A7" w:rsidRDefault="002825A7">
      <w:pPr>
        <w:autoSpaceDE w:val="0"/>
        <w:autoSpaceDN w:val="0"/>
        <w:adjustRightInd w:val="0"/>
        <w:spacing w:after="532"/>
        <w:ind w:left="-720" w:right="-185" w:firstLine="180"/>
      </w:pPr>
      <w:r>
        <w:t>Таким образом, статистика выступает важнейшим инструментом познания и исполь</w:t>
      </w:r>
      <w:r>
        <w:softHyphen/>
        <w:t>зования экономических и других законов общественного развития.</w:t>
      </w:r>
    </w:p>
    <w:p w:rsidR="002825A7" w:rsidRDefault="002825A7">
      <w:pPr>
        <w:autoSpaceDE w:val="0"/>
        <w:autoSpaceDN w:val="0"/>
        <w:adjustRightInd w:val="0"/>
        <w:spacing w:before="266" w:after="266"/>
        <w:ind w:left="-720" w:right="-185" w:firstLine="180"/>
        <w:rPr>
          <w:b/>
          <w:bCs/>
        </w:rPr>
      </w:pPr>
      <w:r>
        <w:rPr>
          <w:b/>
          <w:bCs/>
        </w:rPr>
        <w:t>3. Задачи и объект статистического наблюдения, виды и формы наблюдения.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Статистическое наблюдение, или первичный статистический учет, является научной, специально организованной регистрацией признаков каждой единицы совокупности и записью их в определенных документах.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Статистическим наблюдением называется планомерный научно организованный сбор или получение массовых сведений о явлениях общественной жизни.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В процессе статистического наблюдения получаются статистические данные, необходимые для осуществления познаватльной и контрольно-организаторской фун</w:t>
      </w:r>
      <w:r>
        <w:softHyphen/>
        <w:t>кции статистики.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Статистическое наблюдение выступает первым этапом статистического иссле</w:t>
      </w:r>
      <w:r>
        <w:softHyphen/>
        <w:t>дования, оно совпадает в основном с первой (чувственной или эмпирической) ступенью процесса познания общественной жизни, является важнейшим специфи</w:t>
      </w:r>
      <w:r>
        <w:softHyphen/>
        <w:t>ческим статистическим приемом исследования. Всякое исследование, в т.ч. и статистическое, начинается со сбора фактов, наблюдения; выводы, обобщения как в науке, так и в практике ценны лишь тогда, когда они обоснованы факта</w:t>
      </w:r>
      <w:r>
        <w:softHyphen/>
        <w:t>ми.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К статистическим данным, пригодным для обобщений, предъявляется ряд тре</w:t>
      </w:r>
      <w:r>
        <w:softHyphen/>
        <w:t>бований: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данные должны быть максимально полными, но не отрывочными, случайно выхваченными;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данные должны быть абсолютно достоверными и точными;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данные должны соответствовать принципу единообразия, сопоставимости;</w:t>
      </w:r>
    </w:p>
    <w:p w:rsidR="002825A7" w:rsidRDefault="002825A7">
      <w:pPr>
        <w:autoSpaceDE w:val="0"/>
        <w:autoSpaceDN w:val="0"/>
        <w:adjustRightInd w:val="0"/>
        <w:spacing w:after="532"/>
        <w:ind w:left="-720" w:right="-185" w:firstLine="180"/>
      </w:pPr>
      <w:r>
        <w:t>- данные должны соответствовать принципу своевременности (сбор должен быть организован только в строго определенное время, но кроме этого, данные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должны быть представлены так же в срочном порядке).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Объектом статистического наблюдения называется та совокупность, о кото</w:t>
      </w:r>
      <w:r>
        <w:softHyphen/>
        <w:t>рой должны быть собраны необходимые сведения. Объектом наблюдения может быть, например, совокупность фермерских хозяйств республики (или же какого- -либо района), совокупность ВУЗ-ов, совокупность промышленных предприятий и т.д.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Единицей наблюдения называют тот составной элемент объекта наблюдения, который является носителем признаков, подлежащих регистрации. В одном каком- -либо наблюдении может быть не одна, а несколько единиц наблюдения. Так при переписи населения, например, единицей наблюдения может быть или человек (житель), или семья, или то и другое.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Единицы наблюдения, как и объект в целом, обладают, как правило, мно</w:t>
      </w:r>
      <w:r>
        <w:softHyphen/>
        <w:t>жеством различных признаков. Все их учесть невозможно. Поэтому необходимо оп</w:t>
      </w:r>
      <w:r>
        <w:softHyphen/>
        <w:t>ределить какие признаки следует регистрировать в процессе наблюдения.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Перечень признаков, регистрируемых в процессе наблюдения, называют программой статистического наблюдения.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Наряду с составлением перечня признаков, включаемых в программу наблю</w:t>
      </w:r>
      <w:r>
        <w:softHyphen/>
        <w:t>дения, важное значение имеет также точное, ясное и исчерпывающее определение каждого признака. Точная и исчерпывающая формулировка вопросов программы не</w:t>
      </w:r>
      <w:r>
        <w:softHyphen/>
        <w:t>обходима для того, чтобы обеспечить одинаковое их понимание всеми участвующи</w:t>
      </w:r>
      <w:r>
        <w:softHyphen/>
        <w:t>ми в наблюдении лицами. В этих целях часто в формулировку вопросов включается так называемый подсказ, т.е. варианты возможных ответов.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Статистическое наблюдение может производится в двух основных формах: в форме отчетности и в форме специально организованных статистических обследований.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Специальные статистические обследования освещают моменты, не охватывае</w:t>
      </w:r>
      <w:r>
        <w:softHyphen/>
        <w:t>мые статистической отчетностью, служат средством для проверки и анализа ма</w:t>
      </w:r>
      <w:r>
        <w:softHyphen/>
        <w:t>териалов этой отчетности, дают дополнительный материал как для национально</w:t>
      </w:r>
      <w:r>
        <w:softHyphen/>
        <w:t>хозяйственного прогнозирования и оперативных мероприятий, так и для познания закономерностей развития экономики.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Для изучения особенностей и закономерностей общественных явлений приме</w:t>
      </w:r>
      <w:r>
        <w:softHyphen/>
        <w:t>няются различные виды и способы сбора статистических сведений. В зависимости от задач исследования и конкретных условий статистическое наблюдение может быть единовременным или текущим.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Единовременное наблюдение - запись признаков единиц наблюдения, приуро</w:t>
      </w:r>
      <w:r>
        <w:softHyphen/>
        <w:t>ченная к данному "критическому моменту" времени. Единовременное наблюдение или учет состояния проводится через некоторые периоды времени, охватывает длительно существующую совокупность. Такое наблюдение проводится для опреде</w:t>
      </w:r>
      <w:r>
        <w:softHyphen/>
        <w:t>ления численности, состава и качественных особенностей совокупности. Програм</w:t>
      </w:r>
      <w:r>
        <w:softHyphen/>
        <w:t>ма сбора сведений в этом случае должна быть в основном аналогичной содер</w:t>
      </w:r>
      <w:r>
        <w:softHyphen/>
        <w:t>жанию предшествующих единовременных наблюдений.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Текущее наблюдение или текущий учет ведется для определения измерений состояния явления. Единицы наблюдения и их признаки регистрируются в момент возникновения или же в ближайший после этого момент времени.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Материалы единовременного и текущего наблюдений взаимно дополняют друг друга; создается возможность получения данных на любой момент времени или за любой период времени.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Сплошное наблюдение - учет всех без исключения единиц в пределах данной совокупности, например перепись всех видов оборудования или материалов в данном предприятии. Материалы сплошного наблюдения позволяют выделить в сос</w:t>
      </w:r>
      <w:r>
        <w:softHyphen/>
        <w:t>таве изучаемой массе единицы качественно однородной группы и определить по каждой группе средние величины по наиболее существенным признакам. Единовре</w:t>
      </w:r>
      <w:r>
        <w:softHyphen/>
        <w:t>менное и текущее наблюдения осуществляются в форме сплошного наблюдения, если необходимо получить сведения об объеме изучаемых явлений.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Организация сплошного наблюдения не всегда возможна и целесообразна, особенно для контроля за качеством продукции. В этом случае сплошное наблю</w:t>
      </w:r>
      <w:r>
        <w:softHyphen/>
        <w:t>дение приводит к исключению из сферы практического использования массы про</w:t>
      </w:r>
      <w:r>
        <w:softHyphen/>
        <w:t>дукции предприятий. Поэтому необходимо осуществлять несплошное (частичное) наблюдение - учитывать только часть единиц совокупности, по которой состав</w:t>
      </w:r>
      <w:r>
        <w:softHyphen/>
        <w:t>ляют представление о характерных особенностях изучаемого явления в целом.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Несплошное наблюдение имеет определенные преимущества по сравнению со сплошным наблюдением: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требуется значительно меньше затрат труда и средств в связи с уменьшением числа обследуемых единиц;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данные могут быть собраны в более короткие сроки и по более широкой прог</w:t>
      </w:r>
      <w:r>
        <w:softHyphen/>
        <w:t>рамме, чтобы в заданных пределах всесторонне раскрыть особенности изучаемой совокупности, провести более глубокое научное исследование;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данные несплошного наблюдения привлекаются для контроля материалов сплошного наблюдения;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- несплошное наблюдение должно быть репрезентативным (представительным).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Обследуемые единицы отбираются так, чтобы, опираясь на полученные по этим единицам данные, составить правильное представление о явлении в целом. Поэтому одной из существенных особенностей несплошного наблюдения является организация отбора единиц обследуемой совокупности способами: основного массива, монографическим, анкетным и выборочным наблюдением.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Способ основного массива предусматривает отбор единиц совокупности, преобладающих по изучаемому признаку. Данный способ не обеспечивает отбора единиц, которые представляли бы все части совокупности.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Монографическое наблюдение - детальное описание небольшого числа единиц совокупности. Типическая монография, как один из способов изучения особен</w:t>
      </w:r>
      <w:r>
        <w:softHyphen/>
        <w:t>ностей единиц совокупности, предусматривает отбор из состава всей совокуп</w:t>
      </w:r>
      <w:r>
        <w:softHyphen/>
        <w:t>ности качественно однородных единиц одного типа. Собираются сведения по 1-3 единицам с индивидуальными значениями признака, близкими к типичным значе</w:t>
      </w:r>
      <w:r>
        <w:softHyphen/>
        <w:t>ниям признака в группе;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К числу недостатков типической монографии относится субъективный выбор еди</w:t>
      </w:r>
      <w:r>
        <w:softHyphen/>
        <w:t>ниц наблюдения, когда руководствуются только общим представлением об их ха</w:t>
      </w:r>
      <w:r>
        <w:softHyphen/>
        <w:t>рактерных особенностях. Кроме того, число отобранных единиц невелико, не соответствуют численности самой группы, и полученные данные не позволяют</w:t>
      </w:r>
    </w:p>
    <w:p w:rsidR="002825A7" w:rsidRDefault="002825A7">
      <w:pPr>
        <w:autoSpaceDE w:val="0"/>
        <w:autoSpaceDN w:val="0"/>
        <w:adjustRightInd w:val="0"/>
        <w:spacing w:before="266"/>
        <w:ind w:right="-185"/>
        <w:rPr>
          <w:lang w:val="en-US"/>
        </w:rPr>
      </w:pP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изучить распределение единиц (состав, долю) в пределах отдельной группы. Большая уверенность в репрезентативности данных, полученных типической моно</w:t>
      </w:r>
      <w:r>
        <w:softHyphen/>
        <w:t>графией, достигается, если выбор единиц основан на данных ранее выполненных сплошных наблюдений.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Анкетный способ предусматривает раздачу анкет (иногда анкеты публикуют) всем единицам совокупности для специальных обследованний, например с целью изучения регулярности доставки почтовой корреспонденции, мнений по отдельным вопросам.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Анкеты заполняются добровольно и поэтому не всегда обеспечивается репре</w:t>
      </w:r>
      <w:r>
        <w:softHyphen/>
        <w:t>зентативность выборки. Программа анкетного обследования содержит узкий круг вопросов, ответы на которые часто дают только заинтересованные лица.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Большое распространение получает метод интервью, когда опрос ведется путем личного общения по специально разработанной программе. Такой метод широко применяется в социологических исследованиях.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Наиболее совершенным с научной точки зрения видом несплошного наблюдения является выборочное наблюдение. Выборочное наблюдение представляет собой та</w:t>
      </w:r>
      <w:r>
        <w:softHyphen/>
        <w:t>кой вид статистического наблюдения, при котором обследованию подвергается некоторая часть единиц изучаемой совокупности, отобранная в определенном строго научном порядке, с целью последущей характеристики всей совокупности.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Сплошное и несплошное статистическое наблюдение осуществляется раз</w:t>
      </w:r>
      <w:r>
        <w:softHyphen/>
        <w:t>личными способами: непосредственным наблюдением, опросом и документированной записью.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Источником сведений служит опрос. По способу регистрации фактов опрос имеет разновидности: экспедиционный способ, саморегистрация, корреспондент</w:t>
      </w:r>
      <w:r>
        <w:softHyphen/>
        <w:t>ский способ и документированная запись.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Экспедиционный способ предусматривает сбор сведений на месте возникнове</w:t>
      </w:r>
      <w:r>
        <w:softHyphen/>
        <w:t>ния факта. Специальный регистратор производит опрос и сам записывает ответ. Этот способ обеспечивает точную информацию, но требует значительных затрат времени, труда и средств.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Саморегистрация осуществляется с участием специального регистратора на месте сбора сведений. Регистратор только разъясняет порядок ответов на поставленные вопросы в бланке, а ответы даются обычно представителями орга</w:t>
      </w:r>
      <w:r>
        <w:softHyphen/>
        <w:t>низаций и предприятий. Этот способ требует значительных затрат времени и средств, а также привлечения высококлалифицированных статистических работ</w:t>
      </w:r>
      <w:r>
        <w:softHyphen/>
        <w:t>ников.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Корреспондентский способ предполагает рассылку статистическими и дру</w:t>
      </w:r>
      <w:r>
        <w:softHyphen/>
        <w:t>гими органами управления специально разработанных бланков и инструкций по их заполнению хозяйствующим субъектам или специально выделенным лицам - корреспондентам для изучения определенного вопроса. Сведения поступают в ус</w:t>
      </w:r>
      <w:r>
        <w:softHyphen/>
        <w:t>тановленные сроки по почте, телеграфом или доставляются нарочным. Способ не требует особых затрат, но качество информации зависит от уровня знаний и степени подготовки корреспондентов.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Документированная запись - основная форма статистического наблюдения является основным источником расчета статистических показателей.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spacing w:before="266" w:after="266"/>
        <w:ind w:left="-720" w:right="-185" w:firstLine="180"/>
      </w:pPr>
      <w:r>
        <w:rPr>
          <w:b/>
          <w:bCs/>
        </w:rPr>
        <w:t xml:space="preserve"> 5. Понятие о статистической сводке</w:t>
      </w:r>
      <w:r>
        <w:t xml:space="preserve"> 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В результате первой стадии статистического исследования - статистического наблюдения - получают сведения о каждой единице совокупности. Задача второй стадии статистического исследования состоит в том, чтобы упорядочить и обоб</w:t>
      </w:r>
      <w:r>
        <w:softHyphen/>
        <w:t>щить первичный материал, свести его в группы и на этой основе дать обобщенную характеристику совокупности. Этот этап в статистике называется сводкой.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Различают простую сводку (подсчет только общих итогов) и статистическую группировку. Статистическая группировка сводится к расчленению совокупности на группы по существенному для единиц совокупности признку. Группировка поз</w:t>
      </w:r>
      <w:r>
        <w:softHyphen/>
        <w:t>воляет получить такие результаты, по которым можно выявить состав совокупности, характерные черты и свойства типичных явлений, обнаружить закономерности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и взаимосвязи.</w:t>
      </w:r>
    </w:p>
    <w:p w:rsidR="002825A7" w:rsidRDefault="002825A7">
      <w:pPr>
        <w:autoSpaceDE w:val="0"/>
        <w:autoSpaceDN w:val="0"/>
        <w:adjustRightInd w:val="0"/>
        <w:ind w:left="-720" w:right="-185" w:firstLine="180"/>
        <w:rPr>
          <w:b/>
          <w:bCs/>
        </w:rPr>
      </w:pPr>
    </w:p>
    <w:p w:rsidR="002825A7" w:rsidRDefault="002825A7">
      <w:pPr>
        <w:autoSpaceDE w:val="0"/>
        <w:autoSpaceDN w:val="0"/>
        <w:adjustRightInd w:val="0"/>
        <w:ind w:left="-720" w:right="-185" w:firstLine="180"/>
        <w:rPr>
          <w:b/>
          <w:bCs/>
        </w:rPr>
      </w:pPr>
      <w:r>
        <w:rPr>
          <w:b/>
          <w:bCs/>
        </w:rPr>
        <w:t>9. Ряды статистических данных. Виды рядов распределения и их графическое изображение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Первым и наиболее простым способом обобщения статистических данных яв</w:t>
      </w:r>
      <w:r>
        <w:softHyphen/>
        <w:t>ляются ряды распределения.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Статистическим рядом распределения называют численное распределение еди</w:t>
      </w:r>
      <w:r>
        <w:softHyphen/>
        <w:t>ниц совокупности по изучаемому признаку. В зависимости от признака ряды могут быть вариационные (количественные) и атрибутивные.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Вариационные ряды могут быть дискретными или интервальными.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Дискретный ряд распределения - это ряд, в котором численное распределение признака выражено одним конечным числом. Примером может служить распределение рабочих по разрядам: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472"/>
        <w:gridCol w:w="5760"/>
      </w:tblGrid>
      <w:tr w:rsidR="002825A7">
        <w:trPr>
          <w:cantSplit/>
        </w:trPr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ТАРИФНЫЙ РАЗРЯД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РАБОЧИХ, ЧЕЛОВЕК</w:t>
            </w:r>
          </w:p>
        </w:tc>
      </w:tr>
      <w:tr w:rsidR="002825A7">
        <w:trPr>
          <w:cantSplit/>
        </w:trPr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2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2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spacing w:before="266" w:after="266"/>
        <w:ind w:left="-720" w:right="-185" w:firstLine="180"/>
      </w:pPr>
      <w:r>
        <w:t>Интервальный ряд распределения - это ряд, в котором значения признака заданы в виде интервала. Например, распределение рабочих по разрядам можно представить в виде интервального ряда: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448"/>
        <w:gridCol w:w="3024"/>
        <w:gridCol w:w="5760"/>
      </w:tblGrid>
      <w:tr w:rsidR="002825A7">
        <w:trPr>
          <w:cantSplit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ТАРИФНЫЙ РАЗРЯД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РАБОЧИХ, ЧЕЛОВЕК</w:t>
            </w:r>
          </w:p>
        </w:tc>
      </w:tr>
      <w:tr w:rsidR="002825A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8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8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8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 w:after="266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  <w:r>
        <w:t>При построении интервальных рядов распределения необходимо определить, какое число групп следует образовать и какие взять интервалы (равные, нерав</w:t>
      </w:r>
      <w:r>
        <w:softHyphen/>
        <w:t>ные, закрытые, открытые).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Эти вопросы решаются на основе экономического анализа сущности изучае</w:t>
      </w:r>
      <w:r>
        <w:softHyphen/>
        <w:t>мых явлений, поставленной цели и характера изменений признака. Интервалы не должны быть слишком широкими, т.к. в противном случае качественно различные объекты могут попасть в одну и ту же группу (нельзя, например, строить такие возрастные интервалы: 0 - 15 лет; 16 - 30 лет), не должны быть и слишком уз</w:t>
      </w:r>
      <w:r>
        <w:softHyphen/>
        <w:t>кими, т.к. и в этом случае число единиц в той или иной группе окажется незна</w:t>
      </w:r>
      <w:r>
        <w:softHyphen/>
        <w:t>чительным и характеристики групп не будут типичными.</w:t>
      </w:r>
    </w:p>
    <w:p w:rsidR="002825A7" w:rsidRDefault="002825A7">
      <w:pPr>
        <w:autoSpaceDE w:val="0"/>
        <w:autoSpaceDN w:val="0"/>
        <w:adjustRightInd w:val="0"/>
        <w:spacing w:before="266" w:after="266"/>
        <w:ind w:left="-720" w:right="-185" w:firstLine="180"/>
      </w:pPr>
      <w:r>
        <w:t>МЕТОДИКА СОСТАВЛЕНИЯ РЯДА РАСПРЕДЕЛЕНИЯ.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ЗАДАЧА. Имеются следующие данные о работе 12 заводов одной из отраслей промышленности: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76"/>
        <w:gridCol w:w="288"/>
        <w:gridCol w:w="3456"/>
        <w:gridCol w:w="3312"/>
        <w:gridCol w:w="3312"/>
      </w:tblGrid>
      <w:tr w:rsidR="002825A7">
        <w:trPr>
          <w:cantSplit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среднегодовая стоимость</w:t>
            </w:r>
          </w:p>
          <w:p w:rsidR="002825A7" w:rsidRDefault="00282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основных производственных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фондов, млн. руб.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среднесписочное число</w:t>
            </w:r>
          </w:p>
          <w:p w:rsidR="002825A7" w:rsidRDefault="00282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работающих за отчетный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период, человек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производство продукции</w:t>
            </w:r>
          </w:p>
          <w:p w:rsidR="002825A7" w:rsidRDefault="00282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отчетный период,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млн. руб.</w:t>
            </w:r>
          </w:p>
        </w:tc>
      </w:tr>
      <w:tr w:rsidR="002825A7">
        <w:trPr>
          <w:cantSplit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 w:right="950" w:firstLine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9,4 11,9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825A7">
        <w:trPr>
          <w:cantSplit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7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9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  <w:r>
        <w:t>Если по каждому абсолютному показателю таблицы подвести итог (см. стро</w:t>
      </w:r>
      <w:r>
        <w:softHyphen/>
        <w:t>ку "итого" таблицы), то получим простую сводку. Однако, только по итогам и отдельным показателям трудно судить о характере распределения заводов, напри</w:t>
      </w:r>
      <w:r>
        <w:softHyphen/>
        <w:t>мер, по числу работающих или по стоимости основных фондов, о том, какие зна</w:t>
      </w:r>
      <w:r>
        <w:softHyphen/>
        <w:t>чения показателей являются наиболее характерными для данной отрасли за отчет</w:t>
      </w:r>
      <w:r>
        <w:softHyphen/>
        <w:t>ный год. Для этого имеющиеся данные надо привести в систему по интересующему нас признаку. В качестве изучаемого признака возьмем, например, стоимость ос</w:t>
      </w:r>
      <w:r>
        <w:softHyphen/>
        <w:t>новных фондов и построим по нему ряд распределения с равными закрытими интер</w:t>
      </w:r>
      <w:r>
        <w:softHyphen/>
        <w:t>валами. Величина интервала в этом случае определяется по формуле:</w:t>
      </w:r>
    </w:p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  <w:r>
        <w:t>Хмакс. - Хмин.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И = ----------------- ,где число групп</w:t>
      </w:r>
    </w:p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  <w:r>
        <w:t>Хмакс. и Хмин. - соответственно максимальное и минимальное значения стоимос</w:t>
      </w:r>
      <w:r>
        <w:softHyphen/>
        <w:t>ти основных фондов.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Образуем четыре группы заводов. Тогда величина интервала будет равна: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7,0 - 2,0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И = ------------- = 1,25 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4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Теперь надо образовать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группы заводов, отличающиеся друг от друга по среднегодовой стоимости основ</w:t>
      </w:r>
      <w:r>
        <w:softHyphen/>
        <w:t>ных производственных фондов на эту величину. Первая группа заводов будет иметь размер основных производственных фондов в пределах от 2,0 до 3,25 и т.д. Распределив заводы по группам, надо подсчитать число заводов в каждой из них.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Техника подсчета проста - необходимо сделать выборку нужных значений из таблицы задачи и занести их предварительно в рабочую таблицу: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448"/>
        <w:gridCol w:w="3024"/>
        <w:gridCol w:w="5760"/>
      </w:tblGrid>
      <w:tr w:rsidR="002825A7">
        <w:trPr>
          <w:cantSplit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righ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Группы заводов по стоимости основных производственных фондов, млн. руб.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ind w:left="14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ЗАВОДОВ</w:t>
            </w:r>
          </w:p>
        </w:tc>
      </w:tr>
      <w:tr w:rsidR="002825A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452" w:right="105" w:firstLine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2,0 3,25 4,50 5,75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5,75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5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IXII 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584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III 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584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1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584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III 3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  <w:rPr>
          <w:lang w:val="en-US"/>
        </w:rPr>
      </w:pPr>
    </w:p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  <w:r>
        <w:t>Примечание. Каждая черта соответствует единице совокупности, т.е. одному заводу. Счет ведется пятерками - каждые четыре черты перечеркиваются пятой.</w:t>
      </w:r>
    </w:p>
    <w:p w:rsidR="002825A7" w:rsidRDefault="002825A7">
      <w:pPr>
        <w:autoSpaceDE w:val="0"/>
        <w:autoSpaceDN w:val="0"/>
        <w:adjustRightInd w:val="0"/>
        <w:spacing w:after="266"/>
        <w:ind w:left="-720" w:right="-185" w:firstLine="180"/>
      </w:pPr>
      <w:r>
        <w:t>На основании рабочей таблицы составляется ряд распределения: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РАСПРЕДЕЛЕНИЕ ЗАВОДОВ ПО РАЗМЕРУ ОСНОВНЫХ ФОНДОВ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1152"/>
        <w:gridCol w:w="5760"/>
      </w:tblGrid>
      <w:tr w:rsidR="002825A7">
        <w:trPr>
          <w:cantSplit/>
        </w:trPr>
        <w:tc>
          <w:tcPr>
            <w:tcW w:w="4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Группы заводов по стоимости основных производственных фондов, млн. руб.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заводов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ind w:left="792" w:hanging="7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Удельный вес заводов группы в процентах к итогу, %</w:t>
            </w:r>
          </w:p>
        </w:tc>
      </w:tr>
      <w:tr w:rsidR="002825A7">
        <w:trPr>
          <w:cantSplit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056" w:right="105" w:firstLine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2,0 3,25 4,50 5,75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5,75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25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</w:t>
            </w:r>
          </w:p>
          <w:p w:rsidR="002825A7" w:rsidRDefault="002825A7">
            <w:pPr>
              <w:autoSpaceDE w:val="0"/>
              <w:autoSpaceDN w:val="0"/>
              <w:adjustRightInd w:val="0"/>
              <w:ind w:left="2640" w:right="1689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25,0 8,3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25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2825A7">
        <w:trPr>
          <w:cantSplit/>
        </w:trPr>
        <w:tc>
          <w:tcPr>
            <w:tcW w:w="4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27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23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</w:p>
    <w:p w:rsidR="002825A7" w:rsidRDefault="002825A7">
      <w:pPr>
        <w:autoSpaceDE w:val="0"/>
        <w:autoSpaceDN w:val="0"/>
        <w:adjustRightInd w:val="0"/>
        <w:spacing w:before="266"/>
        <w:ind w:left="-720" w:right="-185" w:firstLine="180"/>
      </w:pPr>
      <w:r>
        <w:t>Как видно из таблицы, ряд распределения состоит из двух элементов: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а) значения признака, б) абсолютной численности единиц признака.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Для большей наглядности абсолютные величины могут быть дополнены отно</w:t>
      </w:r>
      <w:r>
        <w:softHyphen/>
        <w:t>сительными показателями (частостями), выраженными в процентах. Таким образом, обобщение данных в виде ряда распределения позволяет видеть вариацию и состав совокупности по изучаемому признаку, сравнивать между собой группы, изучать их в динамике.</w:t>
      </w:r>
    </w:p>
    <w:p w:rsidR="002825A7" w:rsidRDefault="002825A7">
      <w:pPr>
        <w:autoSpaceDE w:val="0"/>
        <w:autoSpaceDN w:val="0"/>
        <w:adjustRightInd w:val="0"/>
        <w:ind w:left="-720" w:right="-185" w:firstLine="180"/>
      </w:pPr>
      <w:r>
        <w:t>Итак, ряд распределения заводов по стоимости основных производственных фондов показывает, что наиболее характерной для данной отрасли является груп</w:t>
      </w:r>
      <w:r>
        <w:softHyphen/>
        <w:t>па заводов с основными фондами от 2,0 до 3,25 млн. руб., которая составляет 41,7 % всех заводов, и что более половины заводов (66,7 %) имеют стоимость ос</w:t>
      </w:r>
      <w:r>
        <w:softHyphen/>
        <w:t>новных фондов в размере от 2,0 до 4,5 млн. руб.</w:t>
      </w:r>
    </w:p>
    <w:p w:rsidR="002825A7" w:rsidRDefault="002825A7">
      <w:pPr>
        <w:ind w:left="-720" w:right="-185" w:firstLine="180"/>
      </w:pPr>
      <w:r>
        <w:t>Интервалы в рядах распределения могут быть неравными - прогрессивно возрастающими или прогрессивно убывающими. Это характерно для совокупностей с большими колебаниями значений признака.</w:t>
      </w:r>
    </w:p>
    <w:p w:rsidR="002825A7" w:rsidRDefault="002825A7">
      <w:pPr>
        <w:ind w:left="-720" w:right="-185" w:firstLine="180"/>
        <w:rPr>
          <w:b/>
          <w:bCs/>
        </w:rPr>
      </w:pPr>
    </w:p>
    <w:p w:rsidR="002825A7" w:rsidRDefault="002825A7">
      <w:pPr>
        <w:autoSpaceDE w:val="0"/>
        <w:autoSpaceDN w:val="0"/>
        <w:adjustRightInd w:val="0"/>
        <w:spacing w:before="266" w:after="266"/>
        <w:ind w:left="1980" w:right="147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Формы выражения статистических показателей: абсолютные, относительные и средние величины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Абсолютными статистическими величинами называются показатели, выражающие размеры (объем, уровни) конкретных общественных явлений в единицах меры ве</w:t>
      </w:r>
      <w:r>
        <w:softHyphen/>
        <w:t>са, площади, объема, силы, стоимости и т.д.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Абсолютные статистические величины представляют собой всегда числа имено</w:t>
      </w:r>
      <w:r>
        <w:softHyphen/>
        <w:t>ванные. Выделяют единицы измерения натуральные, стоимостные, трудовые.</w:t>
      </w:r>
    </w:p>
    <w:p w:rsidR="002825A7" w:rsidRDefault="002825A7">
      <w:pPr>
        <w:autoSpaceDE w:val="0"/>
        <w:autoSpaceDN w:val="0"/>
        <w:adjustRightInd w:val="0"/>
        <w:spacing w:after="532"/>
        <w:ind w:left="-900" w:right="-185" w:firstLine="180"/>
      </w:pPr>
      <w:r>
        <w:t xml:space="preserve">Натуральными принято называть единицы измерения, выражающие величину пред- 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метов, вещей в физических мерах, т.е. в мерах длины, площади, объема, веса и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т.п.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В некоторых случаях применяют условные натуральные единицы измерения.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Имея ряд разновидностей одной и той же потребительной стоимости, одну из них принимают за единицу, а другие пересчитывают в эти единицы с помощью специ</w:t>
      </w:r>
      <w:r>
        <w:softHyphen/>
        <w:t>альных коэффициентов.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ЗАДАЧА. В отчетном периоде предприятиями консервной промышленности района было произведено продукции: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4032"/>
      </w:tblGrid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 или объем банки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Колличество банок, тыс. шт.</w:t>
            </w:r>
          </w:p>
        </w:tc>
      </w:tr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Овощные консервы: соус томатный икра кабачковая огурцы соленые томаты натуральные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Молочные консервы: молоко сгущеное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 г</w:t>
            </w:r>
          </w:p>
          <w:p w:rsidR="002825A7" w:rsidRDefault="002825A7">
            <w:pPr>
              <w:autoSpaceDE w:val="0"/>
              <w:autoSpaceDN w:val="0"/>
              <w:adjustRightInd w:val="0"/>
              <w:ind w:left="792" w:right="422" w:firstLine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 г 1000 cм/3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9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 см/3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г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ind w:left="14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4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4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4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ind w:left="14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left="-900" w:right="-365" w:firstLine="180"/>
      </w:pPr>
      <w:r>
        <w:t>Определить общий объем производства консервов в отчетном периоде в услов</w:t>
      </w:r>
      <w:r>
        <w:softHyphen/>
        <w:t>ных единицах.</w:t>
      </w:r>
    </w:p>
    <w:p w:rsidR="002825A7" w:rsidRDefault="002825A7">
      <w:pPr>
        <w:autoSpaceDE w:val="0"/>
        <w:autoSpaceDN w:val="0"/>
        <w:adjustRightInd w:val="0"/>
        <w:ind w:left="-900" w:right="-365" w:firstLine="180"/>
      </w:pPr>
      <w:r>
        <w:t>ПРИМЕЧАНИЕ. За условную банку принимается: а) банка с весом продукции (варенья, джема, повидла, желе, томатных соусов, стерилизованных фруктовых соусов, фруктовой пасты, пюре, сгущеного молока, натуральных соков, овощных и фруктовых маринадов) 400 г; б) банка (со всеми другими видами продукции) ем</w:t>
      </w:r>
      <w:r>
        <w:softHyphen/>
        <w:t>костью 353,4 см/3.</w:t>
      </w:r>
    </w:p>
    <w:p w:rsidR="002825A7" w:rsidRDefault="002825A7">
      <w:pPr>
        <w:autoSpaceDE w:val="0"/>
        <w:autoSpaceDN w:val="0"/>
        <w:adjustRightInd w:val="0"/>
        <w:ind w:left="-900" w:right="-365" w:firstLine="180"/>
      </w:pPr>
      <w:r>
        <w:t>Для определения общего объема производства консервов необходимо установить коэффициент перевода в условные единицы измерения, расчет приведем в таблице: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312"/>
        <w:gridCol w:w="1728"/>
      </w:tblGrid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 или объем банки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 или объем условной единицы измерения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Коэффициент перевода</w:t>
            </w:r>
          </w:p>
        </w:tc>
      </w:tr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Овощные консервы: соус томатный икра кабачковая огурцы соленые томаты натуральные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Консервы молочные: молоко сгущеное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 г</w:t>
            </w:r>
          </w:p>
          <w:p w:rsidR="002825A7" w:rsidRDefault="002825A7">
            <w:pPr>
              <w:autoSpaceDE w:val="0"/>
              <w:autoSpaceDN w:val="0"/>
              <w:adjustRightInd w:val="0"/>
              <w:ind w:left="792" w:right="422" w:firstLine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 г 1000 см/3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9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 см/3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г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г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г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353,4 см/3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353,4 см/3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г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1,337</w:t>
            </w:r>
          </w:p>
          <w:p w:rsidR="002825A7" w:rsidRDefault="002825A7">
            <w:pPr>
              <w:autoSpaceDE w:val="0"/>
              <w:autoSpaceDN w:val="0"/>
              <w:adjustRightInd w:val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1,275</w:t>
            </w:r>
          </w:p>
          <w:p w:rsidR="002825A7" w:rsidRDefault="002825A7">
            <w:pPr>
              <w:autoSpaceDE w:val="0"/>
              <w:autoSpaceDN w:val="0"/>
              <w:adjustRightInd w:val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2,829</w:t>
            </w:r>
          </w:p>
          <w:p w:rsidR="002825A7" w:rsidRDefault="002825A7">
            <w:pPr>
              <w:autoSpaceDE w:val="0"/>
              <w:autoSpaceDN w:val="0"/>
              <w:adjustRightInd w:val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2,263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right="1478"/>
        <w:rPr>
          <w:rFonts w:ascii="Arial" w:hAnsi="Arial" w:cs="Arial"/>
        </w:rPr>
      </w:pPr>
      <w:r>
        <w:rPr>
          <w:rFonts w:ascii="Arial" w:hAnsi="Arial" w:cs="Arial"/>
        </w:rPr>
        <w:t>Определяем общий объем производства: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312"/>
        <w:gridCol w:w="1728"/>
      </w:tblGrid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Произведено продук</w:t>
            </w:r>
            <w:r>
              <w:rPr>
                <w:rFonts w:ascii="Arial" w:hAnsi="Arial" w:cs="Arial"/>
              </w:rPr>
              <w:softHyphen/>
              <w:t>ции банок, тыс. шт.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Коэффициент перевода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Произведено продукции тыс шт ус</w:t>
            </w:r>
            <w:r>
              <w:rPr>
                <w:rFonts w:ascii="Arial" w:hAnsi="Arial" w:cs="Arial"/>
              </w:rPr>
              <w:softHyphen/>
              <w:t>ловн. банок</w:t>
            </w:r>
          </w:p>
        </w:tc>
      </w:tr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32" w:right="211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Овощные консервы: соус томатный икра кабачковая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1,337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1,275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266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160,4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191,3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left="3828" w:right="1478"/>
        <w:rPr>
          <w:rFonts w:ascii="Arial" w:hAnsi="Arial" w:cs="Arial"/>
        </w:rPr>
      </w:pPr>
      <w:r>
        <w:rPr>
          <w:rFonts w:ascii="Arial" w:hAnsi="Arial" w:cs="Arial"/>
        </w:rPr>
        <w:t>- 32 -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312"/>
        <w:gridCol w:w="1728"/>
      </w:tblGrid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825A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огурцы соленые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томаты натуральные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Консервы молочные: молоко сгущеное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2,829</w:t>
            </w:r>
          </w:p>
          <w:p w:rsidR="002825A7" w:rsidRDefault="002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2,263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848,7</w:t>
            </w:r>
          </w:p>
          <w:p w:rsidR="002825A7" w:rsidRDefault="002825A7">
            <w:pPr>
              <w:autoSpaceDE w:val="0"/>
              <w:autoSpaceDN w:val="0"/>
              <w:adjustRightInd w:val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452,6</w:t>
            </w:r>
          </w:p>
          <w:p w:rsidR="002825A7" w:rsidRDefault="002825A7">
            <w:pPr>
              <w:autoSpaceDE w:val="0"/>
              <w:autoSpaceDN w:val="0"/>
              <w:adjustRightInd w:val="0"/>
              <w:spacing w:before="266" w:after="133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</w:tr>
      <w:tr w:rsidR="002825A7">
        <w:trPr>
          <w:cantSplit/>
        </w:trPr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объем производства 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2153,0</w:t>
            </w:r>
          </w:p>
        </w:tc>
      </w:tr>
    </w:tbl>
    <w:p w:rsidR="002825A7" w:rsidRDefault="002825A7">
      <w:pPr>
        <w:tabs>
          <w:tab w:val="left" w:pos="9355"/>
        </w:tabs>
        <w:autoSpaceDE w:val="0"/>
        <w:autoSpaceDN w:val="0"/>
        <w:adjustRightInd w:val="0"/>
        <w:spacing w:before="266"/>
        <w:ind w:left="-900" w:right="-185" w:firstLine="180"/>
      </w:pPr>
      <w:r>
        <w:t>Сравнительную оценку явлений общественной жизни дают относительные ве</w:t>
      </w:r>
      <w:r>
        <w:softHyphen/>
        <w:t>личины - обобщающие статистические показатели. Относительная величина - число</w:t>
      </w:r>
      <w:r>
        <w:softHyphen/>
        <w:t>вая мера сравнения двух статистических показателей, средство обобщения особен</w:t>
      </w:r>
      <w:r>
        <w:softHyphen/>
        <w:t>ностей конкретных общественных явлений. Эта величина вычисляется отношением од</w:t>
      </w:r>
      <w:r>
        <w:softHyphen/>
        <w:t>ного абсолютного показателя к другому абсолютному показателю.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В зависимости от характера связи между абсолютными показателями и целями исследования различные виды относительных величин объединяются в группы: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1) относительные величины в статике характеризуют особенности явления в данный момент времени;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2) относительные величины динамики применяют для характеристики изменений уровня развития явления за отдельные периоды времени;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3) относительные величины в планировании и учете выполнения плановых прог</w:t>
      </w:r>
      <w:r>
        <w:softHyphen/>
        <w:t>рамм предприятий.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Относительные величины каждой группы могут быть именованными: простыми (кг,шт.) и комбинированными (т/км, кг/шт), а также отвлеченными. Эти относи</w:t>
      </w:r>
      <w:r>
        <w:softHyphen/>
        <w:t>тельные величины могут быть коэффициентами; выражаются также в процентах (1/100) часть числа и промилле (1/1000 часть числа) (число родившихся считает</w:t>
      </w:r>
      <w:r>
        <w:softHyphen/>
        <w:t>ся на 1000 человек населения). Иногда расчет ведется в продецимилле (1/10000 часть числа). В теории вероятностей, математической статистике и общей теории статистики - в долях, когда объем совокупности принимается равным единице.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В первую группу относительных величин входят относительные величины струк</w:t>
      </w:r>
      <w:r>
        <w:softHyphen/>
        <w:t>туры, для расчета которых необходимо располагать абсолютными величинами по от</w:t>
      </w:r>
      <w:r>
        <w:softHyphen/>
        <w:t>дельным частям, группам явления и по всему явлению в целом. Отношение числа единиц определенной группы (части совокупности) к общему объему совокупности называется относительной величиной доли (вычисляется в коэффициентах). Если доля признака или объема совокупности выражена в процентах, то вычисляется по</w:t>
      </w:r>
      <w:r>
        <w:softHyphen/>
        <w:t>казатель удельного веса. Относительные величины удельного веса позволяют выя</w:t>
      </w:r>
      <w:r>
        <w:softHyphen/>
        <w:t>вить отличительные особенности явления в разных условиях времени и места.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Для характеристики особенностей развития явления в данной среде, в данный момент времени применяют относительные величины интенсивности и координации -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- результат сравнения абсолютных величин, относящихся к двум различным, но связанным сторонам явления.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Относительные величины интенсивности показывают, как часто событие проис</w:t>
      </w:r>
      <w:r>
        <w:softHyphen/>
        <w:t>ходит в данной среде, и вычисляется на основе сопоставления числа интересующих нас событий к численности среды, которая вызывает эти события.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spacing w:after="532"/>
        <w:ind w:left="-900" w:right="-185" w:firstLine="180"/>
      </w:pPr>
      <w:r>
        <w:t xml:space="preserve">Относительные величины координации - результат соотношения двух групп единиц 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- 33 -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в составе одной и той же совокупности, причем одна из них принимается за ба</w:t>
      </w:r>
      <w:r>
        <w:softHyphen/>
        <w:t>зу сравнения.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Вторая группа - относительные величины динамики, необходимые для характе</w:t>
      </w:r>
      <w:r>
        <w:softHyphen/>
        <w:t>ристики изменений явления во времени. Относительные величины динамики (темпы роста) получают сравнением абсолютных, а также средних величин текущего или отчетного периода с аналогичными показателями базисного периода, т.е. периода с данными которого сравниваются данные каждого периода (года, квартала, меся</w:t>
      </w:r>
      <w:r>
        <w:softHyphen/>
        <w:t>ца). Таким образом сопоставляются данные об одном и том же явлении, но за раз</w:t>
      </w:r>
      <w:r>
        <w:softHyphen/>
        <w:t>личные сроки. В экономико-статистическом анализе применяются относительные ве</w:t>
      </w:r>
      <w:r>
        <w:softHyphen/>
        <w:t>личины динамики, как базисные, так и цепные.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Относительные величины динамики базисные - результат сравнения абсолютных величин за ряд последовательных периодов времени с данными периода, принятого за основание или базу сравнения. Базисные относительные величины динамики по</w:t>
      </w:r>
      <w:r>
        <w:softHyphen/>
        <w:t>казывают изменение объема явления или значений его признака за длительный пе</w:t>
      </w:r>
      <w:r>
        <w:softHyphen/>
        <w:t>риод времени.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Цепные относительные величины динамики, иногда называемые переменными, -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- результат сопоставления абсолютных показателей изучаемого явления за теку-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щий период с показателями предыдущего периода времени. Они характеризуют темпы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развития явления за каждый данный период по сравнению с предшествующим перио-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ind w:left="-900" w:right="-185" w:firstLine="180"/>
      </w:pPr>
      <w:r>
        <w:t>дом времени. Вычислим базисные коэффициенты роста, темпы роста и темпы прироста</w:t>
      </w:r>
    </w:p>
    <w:p w:rsidR="002825A7" w:rsidRDefault="002825A7">
      <w:pPr>
        <w:tabs>
          <w:tab w:val="left" w:pos="9355"/>
        </w:tabs>
        <w:autoSpaceDE w:val="0"/>
        <w:autoSpaceDN w:val="0"/>
        <w:adjustRightInd w:val="0"/>
        <w:spacing w:after="266"/>
        <w:ind w:left="-900" w:right="-185" w:firstLine="180"/>
      </w:pPr>
      <w:r>
        <w:t>(относительный прирост) по данным отчетности строительного предприятия о раз</w:t>
      </w:r>
      <w:r>
        <w:softHyphen/>
        <w:t>мере выполняемого объема строительно-монтажных работ; предыдущий период принят за базу сравнения:</w:t>
      </w: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7056"/>
        <w:gridCol w:w="1008"/>
        <w:gridCol w:w="1008"/>
        <w:gridCol w:w="1008"/>
      </w:tblGrid>
      <w:tr w:rsidR="002825A7">
        <w:trPr>
          <w:cantSplit/>
        </w:trPr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 О К А З А Т Е Л 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 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 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 г</w:t>
            </w:r>
          </w:p>
        </w:tc>
      </w:tr>
      <w:tr w:rsidR="002825A7">
        <w:trPr>
          <w:cantSplit/>
        </w:trPr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строительно-монтажных работ, млн. руб.(yi)</w:t>
            </w:r>
          </w:p>
          <w:p w:rsidR="002825A7" w:rsidRDefault="00282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Коэффициенты роста (К = yi : yi - 1)</w:t>
            </w:r>
          </w:p>
          <w:p w:rsidR="002825A7" w:rsidRDefault="00282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Темпы роста (Т = К x 100)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Teмпы прироста (К - 1) x 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A7" w:rsidRDefault="002825A7">
            <w:pPr>
              <w:autoSpaceDE w:val="0"/>
              <w:autoSpaceDN w:val="0"/>
              <w:adjustRightInd w:val="0"/>
              <w:spacing w:before="133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1,19</w:t>
            </w:r>
          </w:p>
          <w:p w:rsidR="002825A7" w:rsidRDefault="002825A7">
            <w:pPr>
              <w:autoSpaceDE w:val="0"/>
              <w:autoSpaceDN w:val="0"/>
              <w:adjustRightInd w:val="0"/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  <w:p w:rsidR="002825A7" w:rsidRDefault="002825A7">
            <w:pPr>
              <w:autoSpaceDE w:val="0"/>
              <w:autoSpaceDN w:val="0"/>
              <w:adjustRightInd w:val="0"/>
              <w:spacing w:after="133"/>
              <w:ind w:left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</w:tbl>
    <w:p w:rsidR="002825A7" w:rsidRDefault="002825A7">
      <w:pPr>
        <w:autoSpaceDE w:val="0"/>
        <w:autoSpaceDN w:val="0"/>
        <w:adjustRightInd w:val="0"/>
        <w:spacing w:before="266"/>
        <w:ind w:left="-900" w:right="-185" w:firstLine="180"/>
      </w:pPr>
      <w:r>
        <w:t>Прирост объема строительно-монтажных работ составлял в 1991 году 23%, а в 1992 г. - 19%, но объем строительно-монтажных работ увеличился на 0,3 млн. руб.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Между базисными и цепными относительными величинами динамики существует определенная взаимосвязь, позволяющая более широко применять относительные величины в экономико-статистическом анализе общественных явлений. Если перем</w:t>
      </w:r>
      <w:r>
        <w:softHyphen/>
        <w:t>ножить цепные относительные величины динамики (по абсолютным данным), то полу</w:t>
      </w:r>
      <w:r>
        <w:softHyphen/>
        <w:t>чим базисную относительную величину динамики. По данным расчетной таблицы: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1,6/1,3 x 1,9/1,6 = 1,9/1,3 = 1,46, или увеличение на 46% объема стро</w:t>
      </w:r>
      <w:r>
        <w:softHyphen/>
        <w:t>ительно-монтажных работ в 1992 г. по сравнению с 1990 г.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Если же разделить базисные относительные величины динамики, то получим ве</w:t>
      </w:r>
      <w:r>
        <w:softHyphen/>
        <w:t>личину цепной относительной величины динамики:</w:t>
      </w:r>
    </w:p>
    <w:p w:rsidR="002825A7" w:rsidRDefault="002825A7">
      <w:pPr>
        <w:autoSpaceDE w:val="0"/>
        <w:autoSpaceDN w:val="0"/>
        <w:adjustRightInd w:val="0"/>
        <w:ind w:left="-900" w:right="-185" w:firstLine="180"/>
      </w:pPr>
      <w:r>
        <w:t>1,9/1,3 : 1,6/1,3 = 1,19. В процессе сравнения абсолютных величин в дина</w:t>
      </w:r>
      <w:r>
        <w:softHyphen/>
        <w:t>мике возникает проблема выбора базы сравнения.</w:t>
      </w:r>
    </w:p>
    <w:p w:rsidR="002825A7" w:rsidRDefault="002825A7">
      <w:pPr>
        <w:autoSpaceDE w:val="0"/>
        <w:autoSpaceDN w:val="0"/>
        <w:adjustRightInd w:val="0"/>
        <w:spacing w:after="532"/>
        <w:ind w:left="-900" w:right="-185" w:firstLine="180"/>
      </w:pPr>
      <w:r>
        <w:t xml:space="preserve">Базу сравнения для изучения динамики общественных явлений следует выбирать на </w:t>
      </w:r>
    </w:p>
    <w:p w:rsidR="002825A7" w:rsidRDefault="002825A7">
      <w:pPr>
        <w:autoSpaceDE w:val="0"/>
        <w:autoSpaceDN w:val="0"/>
        <w:adjustRightInd w:val="0"/>
        <w:ind w:left="-900" w:right="-185"/>
      </w:pPr>
    </w:p>
    <w:p w:rsidR="002825A7" w:rsidRDefault="002825A7">
      <w:pPr>
        <w:autoSpaceDE w:val="0"/>
        <w:autoSpaceDN w:val="0"/>
        <w:adjustRightInd w:val="0"/>
        <w:ind w:left="-900" w:right="-185"/>
      </w:pPr>
      <w:r>
        <w:t>основе исследования особенности явления, а также цели расчета относительных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величин динамики.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При выборе относительных величин необходимо соблюдать следующие правила: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1) относительные величины вычисляют после критической оценки всех сторон изу</w:t>
      </w:r>
      <w:r>
        <w:softHyphen/>
        <w:t>чаемого явления и четкого определения понятий и категорий явлений; например, после раскрытия содержания категорий рабочих, ИТР можно расчитать, сколько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ИТР приходится на 100 рабочих;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2) сопоставимые данные по качественно однородным группам, в частности относи</w:t>
      </w:r>
      <w:r>
        <w:softHyphen/>
        <w:t>тельные величины удельного веса получают на основе типологической и структур</w:t>
      </w:r>
      <w:r>
        <w:softHyphen/>
        <w:t>ной группировки;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3) расчитывают относительные величины по достаточно большому числу единиц со</w:t>
      </w:r>
      <w:r>
        <w:softHyphen/>
        <w:t>вокупности; для совокупности с малым числом единиц неуместно вычисление отно</w:t>
      </w:r>
      <w:r>
        <w:softHyphen/>
        <w:t>сительных величин;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4) для более полного освещения явлений необходима система относительных величин, вычисленных по ряду существенных признаков. В такой системе объективно отража</w:t>
      </w:r>
      <w:r>
        <w:softHyphen/>
        <w:t>ются закономерности развития явления: результаты развития отраслей, предприя</w:t>
      </w:r>
      <w:r>
        <w:softHyphen/>
        <w:t>тий и других подразделений;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5) величина полученной относительной величины зависит от правильно выбранной базы сравнения;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6) взятые для сравнения абсолютные величины должны быть сопоставимы: а) в грани</w:t>
      </w:r>
      <w:r>
        <w:softHyphen/>
        <w:t>цах одного и того же места и периодов времени, с учетом сезонных колебаний;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б) по одному и тому же кругу единиц наблюдения; в) по условиям и способам сбора данных первичного учета и их статистической сводки; г) по методологии расчета;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7) сравнивают логически взаимосвязанные абсолютные величины в числителе и зна</w:t>
      </w:r>
      <w:r>
        <w:softHyphen/>
        <w:t>менателе отношения. Сопоставимость данных, полученных в результате единовремен</w:t>
      </w:r>
      <w:r>
        <w:softHyphen/>
        <w:t>ного и текущего наблюдений, достигается путем специального расчета средних ве</w:t>
      </w:r>
      <w:r>
        <w:softHyphen/>
        <w:t>личин и др.</w:t>
      </w:r>
    </w:p>
    <w:p w:rsidR="002825A7" w:rsidRDefault="002825A7">
      <w:pPr>
        <w:autoSpaceDE w:val="0"/>
        <w:autoSpaceDN w:val="0"/>
        <w:adjustRightInd w:val="0"/>
        <w:ind w:left="-900" w:right="-185"/>
      </w:pPr>
      <w:r>
        <w:t>8) в процессе экономико-статистического анализа следует рассматривать во взаимо</w:t>
      </w:r>
      <w:r>
        <w:softHyphen/>
        <w:t>связи абсолютные и относительные величины. Так, например, для различных пред</w:t>
      </w:r>
      <w:r>
        <w:softHyphen/>
        <w:t>приятий 1% промышленной продукции имеет различное абсолютное значение.</w:t>
      </w:r>
    </w:p>
    <w:p w:rsidR="002825A7" w:rsidRDefault="002825A7">
      <w:pPr>
        <w:jc w:val="center"/>
        <w:rPr>
          <w:u w:val="single"/>
        </w:rPr>
      </w:pPr>
      <w:r>
        <w:rPr>
          <w:u w:val="single"/>
        </w:rPr>
        <w:t>Средние величины.</w:t>
      </w:r>
    </w:p>
    <w:p w:rsidR="002825A7" w:rsidRDefault="002825A7">
      <w:pPr>
        <w:numPr>
          <w:ilvl w:val="0"/>
          <w:numId w:val="10"/>
        </w:numPr>
      </w:pPr>
      <w:r>
        <w:t>Сущность и задачи средних величин</w:t>
      </w:r>
    </w:p>
    <w:p w:rsidR="002825A7" w:rsidRDefault="002825A7">
      <w:r>
        <w:t>2) Виды средних величин</w:t>
      </w:r>
    </w:p>
    <w:p w:rsidR="002825A7" w:rsidRDefault="002825A7">
      <w:r>
        <w:t>А)среднее арифметическое</w:t>
      </w:r>
    </w:p>
    <w:p w:rsidR="002825A7" w:rsidRDefault="002825A7">
      <w:r>
        <w:t>Б)среднее гармоническое</w:t>
      </w:r>
    </w:p>
    <w:p w:rsidR="002825A7" w:rsidRDefault="002825A7">
      <w:r>
        <w:t>3)Структурные средние</w:t>
      </w:r>
    </w:p>
    <w:p w:rsidR="002825A7" w:rsidRDefault="002825A7">
      <w:r>
        <w:t>а)мода</w:t>
      </w:r>
    </w:p>
    <w:p w:rsidR="002825A7" w:rsidRDefault="002825A7">
      <w:r>
        <w:t>б)медиана</w:t>
      </w:r>
    </w:p>
    <w:p w:rsidR="002825A7" w:rsidRDefault="002825A7">
      <w:r>
        <w:t>в)квартили ,децили.</w:t>
      </w:r>
    </w:p>
    <w:p w:rsidR="002825A7" w:rsidRDefault="002825A7">
      <w:r>
        <w:t>Статистика занимается изучением массовых социально-экономических явлений</w:t>
      </w:r>
    </w:p>
    <w:p w:rsidR="002825A7" w:rsidRDefault="002825A7">
      <w:r>
        <w:t>Для которых характерно, то что каждая из них может иметь различное количественное выражение одного и того же признака.</w:t>
      </w:r>
    </w:p>
    <w:p w:rsidR="002825A7" w:rsidRDefault="002825A7">
      <w:r>
        <w:t>Средняя величина есть обобщающая количественная характеристика совокупности однотипных явлений по одному варьирующему признаку.</w:t>
      </w:r>
    </w:p>
    <w:p w:rsidR="002825A7" w:rsidRDefault="002825A7">
      <w:r>
        <w:t>Она отражает определённый уровень достигнутый в процессе развития явления к определённому периоду или моменту времени.</w:t>
      </w:r>
    </w:p>
    <w:p w:rsidR="002825A7" w:rsidRDefault="002825A7">
      <w:r>
        <w:t>Она представляет значение этого признака в совокупности одним числом, несмотря на различия количественных характеристик этого признака по отдельным единицам совокупности.</w:t>
      </w:r>
    </w:p>
    <w:p w:rsidR="002825A7" w:rsidRDefault="002825A7">
      <w:r>
        <w:t>В развитии явлений необходимость сочетается со случайностью. Таким образом, мы говорим, что средняя величина связана с законом больших чисел.</w:t>
      </w:r>
    </w:p>
    <w:p w:rsidR="002825A7" w:rsidRDefault="002825A7">
      <w:r>
        <w:t>Суть этой связи в том, что при осреднении случайных отклонений индивидуальных величин от средней , в силу действия закон больших чисел, они погашаются , а в средней отчётливо выявляются основные тенденции развития.</w:t>
      </w:r>
    </w:p>
    <w:p w:rsidR="002825A7" w:rsidRDefault="002825A7">
      <w:r>
        <w:t>Важнейшей особенностью является то, что через характеристику единицы она (средняя величина?) характеризует всю совокупность в целом.</w:t>
      </w:r>
    </w:p>
    <w:p w:rsidR="002825A7" w:rsidRDefault="002825A7">
      <w:r>
        <w:t>Важнейшее свойство средней величины- она обладает устойчивостью, что позволяет выявлять закономерности в развитии явлений.</w:t>
      </w:r>
    </w:p>
    <w:p w:rsidR="002825A7" w:rsidRDefault="002825A7">
      <w:r>
        <w:t>Средние величины заключаются в том, что они облегчают сравнение показателей относящихся к совокупности численность которых неодинаковы.</w:t>
      </w:r>
    </w:p>
    <w:p w:rsidR="002825A7" w:rsidRDefault="002825A7">
      <w:r>
        <w:t xml:space="preserve"> Средняя величина – абстрактная величина. Поэтому анализ проводимый при ней всегда дополняется показом индивидуальных величин.</w:t>
      </w:r>
    </w:p>
    <w:p w:rsidR="002825A7" w:rsidRDefault="002825A7"/>
    <w:p w:rsidR="002825A7" w:rsidRDefault="002825A7">
      <w:r>
        <w:t>Расчёт средних величин и анализ, при помощи средних, всегда связан с методом группировок.</w:t>
      </w:r>
    </w:p>
    <w:p w:rsidR="002825A7" w:rsidRDefault="002825A7">
      <w:r>
        <w:t>Требования к расчётам  средних величин.</w:t>
      </w:r>
    </w:p>
    <w:p w:rsidR="002825A7" w:rsidRDefault="002825A7">
      <w:pPr>
        <w:numPr>
          <w:ilvl w:val="0"/>
          <w:numId w:val="11"/>
        </w:numPr>
      </w:pPr>
      <w:r>
        <w:t>Без глубокого научно-экономического анализа расчёт средних величин? не будет объективно отражать реальную действительность.</w:t>
      </w:r>
    </w:p>
    <w:p w:rsidR="002825A7" w:rsidRDefault="002825A7">
      <w:r>
        <w:t>Её надо вычислять так , чтобы она погашала то, что мешает выявлению характерных черт и закономерностей.</w:t>
      </w:r>
    </w:p>
    <w:p w:rsidR="002825A7" w:rsidRDefault="002825A7">
      <w:r>
        <w:t>Среднее может быть вычислено только для какой-то однородной совокупности.</w:t>
      </w:r>
    </w:p>
    <w:p w:rsidR="002825A7" w:rsidRDefault="002825A7">
      <w:r>
        <w:t>Расчёт средней необходимо сочетать с группировкой.</w:t>
      </w:r>
    </w:p>
    <w:p w:rsidR="002825A7" w:rsidRDefault="002825A7">
      <w:r>
        <w:t>В статистике рассчитывают индивидуальные и общие средние.</w:t>
      </w:r>
    </w:p>
    <w:p w:rsidR="002825A7" w:rsidRDefault="002825A7">
      <w:r>
        <w:t>Общее среднее затушёвывает существенные (существующие) отличия между явлениями таким образом во многих случаях они становятся фиктивными.</w:t>
      </w:r>
    </w:p>
    <w:p w:rsidR="002825A7" w:rsidRDefault="002825A7">
      <w:r>
        <w:t>Средняя величина вычисленная для какой-то? Неоднородной совокупности называется огульной.</w:t>
      </w:r>
    </w:p>
    <w:p w:rsidR="002825A7" w:rsidRDefault="002825A7">
      <w:r>
        <w:t>Одинаковые по форме технике исчисления средние величины в одних условиях могут быть огульными, а в других общими.</w:t>
      </w:r>
    </w:p>
    <w:p w:rsidR="002825A7" w:rsidRDefault="002825A7">
      <w:r>
        <w:t>Говоря о методологии расчёта средних, не надо забывать, что средние всегда дают обобщённую характеристику, изучая явления лишь по одному признаку.</w:t>
      </w:r>
    </w:p>
    <w:p w:rsidR="002825A7" w:rsidRDefault="002825A7">
      <w:r>
        <w:t>В то время как каждое явление имеет много признаков.</w:t>
      </w:r>
    </w:p>
    <w:p w:rsidR="002825A7" w:rsidRDefault="002825A7">
      <w:r>
        <w:t>Поэтому надо исчислять систему средних позволяющих описать явления с разных сторон.</w:t>
      </w:r>
    </w:p>
    <w:p w:rsidR="002825A7" w:rsidRDefault="002825A7">
      <w:pPr>
        <w:rPr>
          <w:snapToGrid w:val="0"/>
        </w:rPr>
      </w:pPr>
      <w:r>
        <w:rPr>
          <w:snapToGrid w:val="0"/>
        </w:rPr>
        <w:t>Это означает что расчёт средних величин проводится по формулам, которые разрабатывает математическая статистика.</w:t>
      </w:r>
    </w:p>
    <w:p w:rsidR="002825A7" w:rsidRDefault="002825A7">
      <w:pPr>
        <w:rPr>
          <w:snapToGrid w:val="0"/>
        </w:rPr>
      </w:pPr>
      <w:r>
        <w:rPr>
          <w:snapToGrid w:val="0"/>
        </w:rPr>
        <w:t>Задание общей теории статистики дать смысловую преимущественно экономическую интерпретацию результатов, полученных по расчетам этих математических формул.</w:t>
      </w:r>
    </w:p>
    <w:p w:rsidR="002825A7" w:rsidRDefault="002825A7">
      <w:pPr>
        <w:rPr>
          <w:snapToGrid w:val="0"/>
        </w:rPr>
      </w:pPr>
      <w:r>
        <w:rPr>
          <w:snapToGrid w:val="0"/>
        </w:rPr>
        <w:t>Признак по которым находится среднее называется усредняемое (Х). Величина усредняемого признака  у каждой единицы совокупности называется индивидуальное значение.</w:t>
      </w:r>
    </w:p>
    <w:p w:rsidR="002825A7" w:rsidRDefault="002825A7">
      <w:pPr>
        <w:rPr>
          <w:snapToGrid w:val="0"/>
        </w:rPr>
      </w:pPr>
      <w:r>
        <w:rPr>
          <w:snapToGrid w:val="0"/>
        </w:rPr>
        <w:t>Значение признака, которое встречается  у крупных единиц или отдельных единиц и не повторяется называется вариантами признака (Х</w:t>
      </w:r>
      <w:r>
        <w:rPr>
          <w:snapToGrid w:val="0"/>
          <w:sz w:val="16"/>
        </w:rPr>
        <w:t xml:space="preserve">1 </w:t>
      </w:r>
      <w:r>
        <w:rPr>
          <w:snapToGrid w:val="0"/>
        </w:rPr>
        <w:t>Х</w:t>
      </w:r>
      <w:r>
        <w:rPr>
          <w:snapToGrid w:val="0"/>
          <w:sz w:val="16"/>
        </w:rPr>
        <w:t>2</w:t>
      </w:r>
      <w:r>
        <w:rPr>
          <w:snapToGrid w:val="0"/>
        </w:rPr>
        <w:t>).</w:t>
      </w:r>
    </w:p>
    <w:p w:rsidR="002825A7" w:rsidRDefault="002825A7">
      <w:pPr>
        <w:rPr>
          <w:snapToGrid w:val="0"/>
        </w:rPr>
      </w:pPr>
      <w:r>
        <w:rPr>
          <w:snapToGrid w:val="0"/>
        </w:rPr>
        <w:t>Средняя величина у этих значений обозначается как Х``</w:t>
      </w:r>
    </w:p>
    <w:p w:rsidR="002825A7" w:rsidRDefault="002825A7">
      <w:pPr>
        <w:rPr>
          <w:snapToGrid w:val="0"/>
        </w:rPr>
      </w:pPr>
      <w:r>
        <w:rPr>
          <w:snapToGrid w:val="0"/>
        </w:rPr>
        <w:t xml:space="preserve">Число вариантов признаков обозначается </w:t>
      </w:r>
      <w:r>
        <w:rPr>
          <w:snapToGrid w:val="0"/>
          <w:lang w:val="en-US"/>
        </w:rPr>
        <w:t>n</w:t>
      </w:r>
      <w:r>
        <w:rPr>
          <w:snapToGrid w:val="0"/>
        </w:rPr>
        <w:t>.</w:t>
      </w:r>
    </w:p>
    <w:p w:rsidR="002825A7" w:rsidRDefault="002825A7">
      <w:pPr>
        <w:rPr>
          <w:snapToGrid w:val="0"/>
        </w:rPr>
      </w:pPr>
      <w:r>
        <w:rPr>
          <w:snapToGrid w:val="0"/>
        </w:rPr>
        <w:t xml:space="preserve">Среднее арифмтическое. </w:t>
      </w:r>
      <w:r w:rsidR="00B57068"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4.75pt" fillcolor="window">
            <v:imagedata r:id="rId7" o:title=""/>
          </v:shape>
        </w:pict>
      </w:r>
    </w:p>
    <w:p w:rsidR="002825A7" w:rsidRDefault="002825A7">
      <w:pPr>
        <w:rPr>
          <w:snapToGrid w:val="0"/>
        </w:rPr>
      </w:pPr>
      <w:r>
        <w:rPr>
          <w:snapToGrid w:val="0"/>
        </w:rPr>
        <w:t>Где Х</w:t>
      </w:r>
      <w:r>
        <w:rPr>
          <w:snapToGrid w:val="0"/>
          <w:sz w:val="16"/>
        </w:rPr>
        <w:t>1</w:t>
      </w:r>
      <w:r>
        <w:rPr>
          <w:snapToGrid w:val="0"/>
        </w:rPr>
        <w:t>,Х</w:t>
      </w:r>
      <w:r>
        <w:rPr>
          <w:snapToGrid w:val="0"/>
          <w:sz w:val="16"/>
        </w:rPr>
        <w:t>2</w:t>
      </w:r>
      <w:r>
        <w:rPr>
          <w:snapToGrid w:val="0"/>
        </w:rPr>
        <w:t>…Х</w:t>
      </w:r>
      <w:r>
        <w:rPr>
          <w:snapToGrid w:val="0"/>
          <w:sz w:val="16"/>
          <w:lang w:val="en-US"/>
        </w:rPr>
        <w:t>n</w:t>
      </w:r>
      <w:r>
        <w:rPr>
          <w:snapToGrid w:val="0"/>
        </w:rPr>
        <w:t>-значение признака (варианты)</w:t>
      </w:r>
    </w:p>
    <w:p w:rsidR="002825A7" w:rsidRDefault="002825A7">
      <w:pPr>
        <w:rPr>
          <w:snapToGrid w:val="0"/>
        </w:rPr>
      </w:pPr>
      <w:r>
        <w:rPr>
          <w:snapToGrid w:val="0"/>
          <w:lang w:val="en-US"/>
        </w:rPr>
        <w:t>n-</w:t>
      </w:r>
      <w:r>
        <w:rPr>
          <w:snapToGrid w:val="0"/>
        </w:rPr>
        <w:t xml:space="preserve"> число вариантов</w:t>
      </w:r>
    </w:p>
    <w:p w:rsidR="002825A7" w:rsidRDefault="002825A7">
      <w:pPr>
        <w:rPr>
          <w:snapToGrid w:val="0"/>
        </w:rPr>
      </w:pPr>
    </w:p>
    <w:p w:rsidR="002825A7" w:rsidRDefault="00B57068">
      <w:pPr>
        <w:rPr>
          <w:snapToGrid w:val="0"/>
        </w:rPr>
      </w:pPr>
      <w:r>
        <w:rPr>
          <w:snapToGrid w:val="0"/>
        </w:rPr>
        <w:pict>
          <v:shape id="_x0000_i1026" type="#_x0000_t75" style="width:138pt;height:33.75pt" fillcolor="window">
            <v:imagedata r:id="rId8" o:title=""/>
          </v:shape>
        </w:pict>
      </w:r>
    </w:p>
    <w:p w:rsidR="002825A7" w:rsidRDefault="002825A7">
      <w:pPr>
        <w:rPr>
          <w:snapToGrid w:val="0"/>
        </w:rPr>
      </w:pPr>
    </w:p>
    <w:p w:rsidR="002825A7" w:rsidRDefault="002825A7">
      <w:pPr>
        <w:rPr>
          <w:snapToGrid w:val="0"/>
        </w:rPr>
      </w:pPr>
      <w:r>
        <w:rPr>
          <w:snapToGrid w:val="0"/>
        </w:rPr>
        <w:t xml:space="preserve">где </w:t>
      </w:r>
      <w:r>
        <w:rPr>
          <w:snapToGrid w:val="0"/>
          <w:lang w:val="en-US"/>
        </w:rPr>
        <w:t>F</w:t>
      </w:r>
      <w:r>
        <w:rPr>
          <w:snapToGrid w:val="0"/>
          <w:sz w:val="16"/>
        </w:rPr>
        <w:t xml:space="preserve">1, </w:t>
      </w:r>
      <w:r>
        <w:rPr>
          <w:snapToGrid w:val="0"/>
          <w:lang w:val="en-US"/>
        </w:rPr>
        <w:t>F</w:t>
      </w:r>
      <w:r>
        <w:rPr>
          <w:snapToGrid w:val="0"/>
          <w:sz w:val="16"/>
        </w:rPr>
        <w:t>2,…</w:t>
      </w:r>
      <w:r>
        <w:rPr>
          <w:snapToGrid w:val="0"/>
          <w:lang w:val="en-US"/>
        </w:rPr>
        <w:t>F</w:t>
      </w:r>
      <w:r>
        <w:rPr>
          <w:snapToGrid w:val="0"/>
          <w:sz w:val="16"/>
          <w:lang w:val="en-US"/>
        </w:rPr>
        <w:t>n</w:t>
      </w:r>
      <w:r>
        <w:rPr>
          <w:snapToGrid w:val="0"/>
        </w:rPr>
        <w:t>-веса значений признака.</w:t>
      </w:r>
    </w:p>
    <w:p w:rsidR="002825A7" w:rsidRDefault="002825A7">
      <w:pPr>
        <w:rPr>
          <w:snapToGrid w:val="0"/>
        </w:rPr>
      </w:pPr>
      <w:r>
        <w:rPr>
          <w:snapToGrid w:val="0"/>
        </w:rPr>
        <w:t>Пример. Вычислить средний возраст выпуска.</w:t>
      </w:r>
    </w:p>
    <w:p w:rsidR="002825A7" w:rsidRDefault="002825A7">
      <w:pPr>
        <w:rPr>
          <w:snapToGrid w:val="0"/>
        </w:rPr>
      </w:pPr>
      <w:r>
        <w:rPr>
          <w:snapToGrid w:val="0"/>
        </w:rPr>
        <w:t>Возраст которого : 24,22,25,24,25,22,22,24,26 лет.</w:t>
      </w:r>
    </w:p>
    <w:p w:rsidR="002825A7" w:rsidRDefault="002825A7">
      <w:pPr>
        <w:rPr>
          <w:snapToGrid w:val="0"/>
        </w:rPr>
      </w:pPr>
      <w:r>
        <w:rPr>
          <w:snapToGrid w:val="0"/>
        </w:rPr>
        <w:t>Расчёт по средней арифметической простой</w:t>
      </w:r>
      <w:r w:rsidR="00B57068">
        <w:rPr>
          <w:snapToGrid w:val="0"/>
        </w:rPr>
        <w:pict>
          <v:shape id="_x0000_i1027" type="#_x0000_t75" style="width:306.75pt;height:30.75pt" fillcolor="window">
            <v:imagedata r:id="rId9" o:title=""/>
          </v:shape>
        </w:pict>
      </w:r>
    </w:p>
    <w:p w:rsidR="002825A7" w:rsidRDefault="002825A7">
      <w:pPr>
        <w:rPr>
          <w:snapToGrid w:val="0"/>
        </w:rPr>
      </w:pPr>
    </w:p>
    <w:p w:rsidR="002825A7" w:rsidRDefault="002825A7">
      <w:pPr>
        <w:rPr>
          <w:snapToGrid w:val="0"/>
        </w:rPr>
      </w:pPr>
      <w:r>
        <w:rPr>
          <w:snapToGrid w:val="0"/>
        </w:rPr>
        <w:t>Расчёт по средней арифметической взвешаной.</w:t>
      </w:r>
    </w:p>
    <w:p w:rsidR="002825A7" w:rsidRDefault="002825A7">
      <w:pPr>
        <w:tabs>
          <w:tab w:val="left" w:pos="1776"/>
          <w:tab w:val="left" w:pos="4185"/>
          <w:tab w:val="left" w:pos="6498"/>
          <w:tab w:val="left" w:pos="8628"/>
        </w:tabs>
        <w:rPr>
          <w:snapToGrid w:val="0"/>
        </w:rPr>
      </w:pPr>
      <w:r>
        <w:rPr>
          <w:snapToGrid w:val="0"/>
        </w:rPr>
        <w:t>Возраст (Х)</w:t>
      </w:r>
      <w:r>
        <w:rPr>
          <w:snapToGrid w:val="0"/>
        </w:rPr>
        <w:tab/>
        <w:t>Число выпускников(</w:t>
      </w:r>
      <w:r>
        <w:rPr>
          <w:snapToGrid w:val="0"/>
          <w:lang w:val="en-US"/>
        </w:rPr>
        <w:t>f</w:t>
      </w:r>
      <w:r>
        <w:rPr>
          <w:snapToGrid w:val="0"/>
        </w:rPr>
        <w:t>)</w:t>
      </w:r>
      <w:r>
        <w:rPr>
          <w:snapToGrid w:val="0"/>
        </w:rPr>
        <w:tab/>
        <w:t>Сумма возрастов (Х*</w:t>
      </w:r>
      <w:r>
        <w:rPr>
          <w:snapToGrid w:val="0"/>
          <w:lang w:val="en-US"/>
        </w:rPr>
        <w:t>f</w:t>
      </w:r>
      <w:r>
        <w:rPr>
          <w:snapToGrid w:val="0"/>
        </w:rPr>
        <w:t>)</w:t>
      </w:r>
      <w:r>
        <w:rPr>
          <w:snapToGrid w:val="0"/>
        </w:rPr>
        <w:tab/>
        <w:t>Решение</w:t>
      </w:r>
    </w:p>
    <w:p w:rsidR="002825A7" w:rsidRDefault="002825A7">
      <w:pPr>
        <w:tabs>
          <w:tab w:val="left" w:pos="1776"/>
          <w:tab w:val="left" w:pos="4185"/>
          <w:tab w:val="left" w:pos="6498"/>
          <w:tab w:val="left" w:pos="8628"/>
        </w:tabs>
        <w:rPr>
          <w:snapToGrid w:val="0"/>
        </w:rPr>
      </w:pPr>
      <w:r>
        <w:rPr>
          <w:snapToGrid w:val="0"/>
        </w:rPr>
        <w:t>22</w:t>
      </w:r>
      <w:r>
        <w:rPr>
          <w:snapToGrid w:val="0"/>
        </w:rPr>
        <w:tab/>
        <w:t>3</w:t>
      </w:r>
      <w:r>
        <w:rPr>
          <w:snapToGrid w:val="0"/>
        </w:rPr>
        <w:tab/>
        <w:t>66</w:t>
      </w:r>
      <w:r>
        <w:rPr>
          <w:snapToGrid w:val="0"/>
        </w:rPr>
        <w:tab/>
        <w:t>Написать рукой</w:t>
      </w:r>
    </w:p>
    <w:p w:rsidR="002825A7" w:rsidRDefault="002825A7">
      <w:pPr>
        <w:tabs>
          <w:tab w:val="left" w:pos="1776"/>
          <w:tab w:val="left" w:pos="4185"/>
          <w:tab w:val="left" w:pos="6498"/>
          <w:tab w:val="left" w:pos="8628"/>
        </w:tabs>
        <w:rPr>
          <w:snapToGrid w:val="0"/>
        </w:rPr>
      </w:pPr>
      <w:r>
        <w:rPr>
          <w:snapToGrid w:val="0"/>
        </w:rPr>
        <w:t>24</w:t>
      </w:r>
      <w:r>
        <w:rPr>
          <w:snapToGrid w:val="0"/>
        </w:rPr>
        <w:tab/>
        <w:t>4</w:t>
      </w:r>
      <w:r>
        <w:rPr>
          <w:snapToGrid w:val="0"/>
        </w:rPr>
        <w:tab/>
        <w:t>96</w:t>
      </w:r>
      <w:r>
        <w:rPr>
          <w:snapToGrid w:val="0"/>
        </w:rPr>
        <w:tab/>
      </w:r>
    </w:p>
    <w:p w:rsidR="002825A7" w:rsidRDefault="002825A7">
      <w:pPr>
        <w:tabs>
          <w:tab w:val="left" w:pos="1776"/>
          <w:tab w:val="left" w:pos="4185"/>
          <w:tab w:val="left" w:pos="6498"/>
          <w:tab w:val="left" w:pos="8628"/>
        </w:tabs>
        <w:rPr>
          <w:snapToGrid w:val="0"/>
        </w:rPr>
      </w:pPr>
      <w:r>
        <w:rPr>
          <w:snapToGrid w:val="0"/>
        </w:rPr>
        <w:t>25</w:t>
      </w:r>
      <w:r>
        <w:rPr>
          <w:snapToGrid w:val="0"/>
        </w:rPr>
        <w:tab/>
        <w:t>2</w:t>
      </w:r>
      <w:r>
        <w:rPr>
          <w:snapToGrid w:val="0"/>
        </w:rPr>
        <w:tab/>
        <w:t>50</w:t>
      </w:r>
      <w:r>
        <w:rPr>
          <w:snapToGrid w:val="0"/>
        </w:rPr>
        <w:tab/>
      </w:r>
    </w:p>
    <w:p w:rsidR="002825A7" w:rsidRDefault="002825A7">
      <w:pPr>
        <w:tabs>
          <w:tab w:val="left" w:pos="1776"/>
          <w:tab w:val="left" w:pos="4185"/>
          <w:tab w:val="left" w:pos="6498"/>
          <w:tab w:val="left" w:pos="8628"/>
        </w:tabs>
        <w:rPr>
          <w:snapToGrid w:val="0"/>
        </w:rPr>
      </w:pPr>
      <w:r>
        <w:rPr>
          <w:snapToGrid w:val="0"/>
        </w:rPr>
        <w:t>26</w:t>
      </w:r>
      <w:r>
        <w:rPr>
          <w:snapToGrid w:val="0"/>
        </w:rPr>
        <w:tab/>
        <w:t>1</w:t>
      </w:r>
      <w:r>
        <w:rPr>
          <w:snapToGrid w:val="0"/>
        </w:rPr>
        <w:tab/>
        <w:t>26</w:t>
      </w:r>
      <w:r>
        <w:rPr>
          <w:snapToGrid w:val="0"/>
        </w:rPr>
        <w:tab/>
      </w:r>
    </w:p>
    <w:p w:rsidR="002825A7" w:rsidRDefault="002825A7">
      <w:pPr>
        <w:rPr>
          <w:snapToGrid w:val="0"/>
        </w:rPr>
      </w:pPr>
      <w:r>
        <w:rPr>
          <w:snapToGrid w:val="0"/>
        </w:rPr>
        <w:t xml:space="preserve">                                       </w:t>
      </w:r>
      <w:r w:rsidR="00B57068">
        <w:rPr>
          <w:snapToGrid w:val="0"/>
        </w:rPr>
        <w:pict>
          <v:shape id="_x0000_i1028" type="#_x0000_t75" style="width:50.25pt;height:20.25pt" fillcolor="window">
            <v:imagedata r:id="rId10" o:title=""/>
          </v:shape>
        </w:pict>
      </w:r>
      <w:r>
        <w:rPr>
          <w:snapToGrid w:val="0"/>
        </w:rPr>
        <w:t xml:space="preserve">                         </w:t>
      </w:r>
      <w:r w:rsidR="00B57068">
        <w:rPr>
          <w:snapToGrid w:val="0"/>
        </w:rPr>
        <w:pict>
          <v:shape id="_x0000_i1029" type="#_x0000_t75" style="width:77.25pt;height:20.25pt" fillcolor="window">
            <v:imagedata r:id="rId11" o:title=""/>
          </v:shape>
        </w:pict>
      </w:r>
    </w:p>
    <w:p w:rsidR="002825A7" w:rsidRDefault="002825A7">
      <w:pPr>
        <w:rPr>
          <w:snapToGrid w:val="0"/>
        </w:rPr>
      </w:pPr>
      <w:r>
        <w:rPr>
          <w:snapToGrid w:val="0"/>
          <w:lang w:val="en-US"/>
        </w:rPr>
        <w:t>f</w:t>
      </w:r>
      <w:r>
        <w:rPr>
          <w:snapToGrid w:val="0"/>
        </w:rPr>
        <w:t>- частота повторения соответствующих вариантов в статистике называется весом.</w:t>
      </w:r>
    </w:p>
    <w:p w:rsidR="002825A7" w:rsidRDefault="002825A7">
      <w:pPr>
        <w:rPr>
          <w:snapToGrid w:val="0"/>
        </w:rPr>
      </w:pPr>
      <w:r>
        <w:rPr>
          <w:snapToGrid w:val="0"/>
        </w:rPr>
        <w:t>Средняя арифметическая и ряд математических свойств.</w:t>
      </w:r>
    </w:p>
    <w:p w:rsidR="002825A7" w:rsidRDefault="002825A7">
      <w:pPr>
        <w:rPr>
          <w:snapToGrid w:val="0"/>
        </w:rPr>
      </w:pPr>
      <w:r>
        <w:rPr>
          <w:snapToGrid w:val="0"/>
        </w:rPr>
        <w:t>1)Сумма отклонений значений признака от средней арифметической равно 0.</w:t>
      </w:r>
    </w:p>
    <w:p w:rsidR="002825A7" w:rsidRDefault="00B57068">
      <w:pPr>
        <w:rPr>
          <w:snapToGrid w:val="0"/>
        </w:rPr>
      </w:pPr>
      <w:r>
        <w:rPr>
          <w:snapToGrid w:val="0"/>
        </w:rPr>
        <w:pict>
          <v:shape id="_x0000_i1030" type="#_x0000_t75" style="width:96pt;height:42pt" fillcolor="window">
            <v:imagedata r:id="rId12" o:title=""/>
          </v:shape>
        </w:pict>
      </w:r>
    </w:p>
    <w:p w:rsidR="002825A7" w:rsidRDefault="002825A7">
      <w:pPr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Если от каждого варианта вычесть или к каждому варианту прибавить какое-либо постоянное число, то среднее увеличится или уменьшится на тоже самое число.</w:t>
      </w:r>
    </w:p>
    <w:p w:rsidR="002825A7" w:rsidRDefault="002825A7">
      <w:pPr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Если каждый вариант умножить или разделить на какие-либо число, то среднее уменьшится или увеличится  во столько же раз.</w:t>
      </w:r>
    </w:p>
    <w:p w:rsidR="002825A7" w:rsidRDefault="002825A7">
      <w:pPr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Если веса или частоты разделить или умножить на какое-либо число, то величина средней не изменится.</w:t>
      </w:r>
    </w:p>
    <w:p w:rsidR="002825A7" w:rsidRDefault="002825A7">
      <w:r>
        <w:t>Это свойство даёт возможность частоты заменять их удельными весами</w:t>
      </w:r>
    </w:p>
    <w:p w:rsidR="002825A7" w:rsidRDefault="00B57068">
      <w:r>
        <w:rPr>
          <w:position w:val="-24"/>
        </w:rPr>
        <w:pict>
          <v:shape id="_x0000_i1031" type="#_x0000_t75" style="width:66pt;height:33.75pt" fillcolor="window">
            <v:imagedata r:id="rId13" o:title=""/>
          </v:shape>
        </w:pict>
      </w:r>
    </w:p>
    <w:p w:rsidR="002825A7" w:rsidRDefault="002825A7">
      <w:r>
        <w:t>Где «р»- удельный вес –выраженный в процентах.</w:t>
      </w:r>
    </w:p>
    <w:p w:rsidR="002825A7" w:rsidRDefault="002825A7">
      <w:r>
        <w:t xml:space="preserve">Если удельный вес выражается в доле, то Х среднее = </w:t>
      </w:r>
      <w:r w:rsidR="00B57068">
        <w:rPr>
          <w:position w:val="-14"/>
        </w:rPr>
        <w:pict>
          <v:shape id="_x0000_i1032" type="#_x0000_t75" style="width:63.75pt;height:21pt" fillcolor="window">
            <v:imagedata r:id="rId14" o:title=""/>
          </v:shape>
        </w:pict>
      </w:r>
    </w:p>
    <w:p w:rsidR="002825A7" w:rsidRDefault="002825A7">
      <w:r>
        <w:t>Особое внимание в статистике: если единицы совокупности разделены на несколько групп, то</w:t>
      </w:r>
    </w:p>
    <w:p w:rsidR="002825A7" w:rsidRDefault="00B57068">
      <w:r>
        <w:rPr>
          <w:noProof/>
        </w:rPr>
        <w:pict>
          <v:line id="_x0000_s1030" style="position:absolute;z-index:251656704" from="68.4pt,9.8pt" to="104.4pt,24.2pt" o:allowincell="f">
            <v:stroke endarrow="block"/>
          </v:line>
        </w:pict>
      </w:r>
      <w:r>
        <w:rPr>
          <w:noProof/>
        </w:rPr>
        <w:pict>
          <v:line id="_x0000_s1029" style="position:absolute;z-index:251655680" from="32.4pt,9.8pt" to="68.4pt,9.8pt" o:allowincell="f"/>
        </w:pict>
      </w:r>
      <w:r>
        <w:rPr>
          <w:noProof/>
        </w:rPr>
        <w:pict>
          <v:oval id="_x0000_s1026" style="position:absolute;margin-left:-3.6pt;margin-top:2.6pt;width:57.6pt;height:64.8pt;z-index:251652608" o:allowincell="f"/>
        </w:pict>
      </w:r>
      <w:r w:rsidR="002825A7">
        <w:tab/>
      </w:r>
      <w:r w:rsidR="002825A7">
        <w:tab/>
        <w:t xml:space="preserve">   </w:t>
      </w:r>
    </w:p>
    <w:p w:rsidR="002825A7" w:rsidRDefault="00B57068">
      <w:r>
        <w:rPr>
          <w:noProof/>
        </w:rPr>
        <w:pict>
          <v:line id="_x0000_s1031" style="position:absolute;z-index:251657728" from="39.6pt,27.1pt" to="111.6pt,55.9pt" o:allowincell="f">
            <v:stroke endarrow="block"/>
          </v:line>
        </w:pict>
      </w:r>
      <w:r>
        <w:rPr>
          <w:noProof/>
        </w:rPr>
        <w:pict>
          <v:line id="_x0000_s1028" style="position:absolute;z-index:251654656" from="-3.6pt,27.1pt" to="54pt,34.3pt" o:allowincell="f"/>
        </w:pict>
      </w:r>
      <w:r>
        <w:rPr>
          <w:noProof/>
        </w:rPr>
        <w:pict>
          <v:line id="_x0000_s1027" style="position:absolute;flip:y;z-index:251653632" from="-3.6pt,5.5pt" to="46.8pt,12.7pt" o:allowincell="f"/>
        </w:pict>
      </w:r>
      <w:r w:rsidR="002825A7">
        <w:t xml:space="preserve">                                           </w:t>
      </w:r>
      <w:r>
        <w:rPr>
          <w:position w:val="-32"/>
        </w:rPr>
        <w:pict>
          <v:shape id="_x0000_i1033" type="#_x0000_t75" style="width:62.25pt;height:38.25pt" fillcolor="window">
            <v:imagedata r:id="rId15" o:title=""/>
          </v:shape>
        </w:pict>
      </w:r>
      <w:r w:rsidR="002825A7">
        <w:t xml:space="preserve">       </w:t>
      </w:r>
    </w:p>
    <w:p w:rsidR="002825A7" w:rsidRDefault="00B57068">
      <w:r>
        <w:rPr>
          <w:noProof/>
        </w:rPr>
        <w:pict>
          <v:line id="_x0000_s1032" style="position:absolute;flip:x;z-index:251658752" from="10.8pt,10.7pt" to="25.2pt,25.1pt" o:allowincell="f">
            <v:stroke endarrow="block"/>
          </v:line>
        </w:pict>
      </w:r>
    </w:p>
    <w:p w:rsidR="002825A7" w:rsidRDefault="002825A7">
      <w:r>
        <w:tab/>
      </w:r>
      <w:r>
        <w:tab/>
      </w:r>
      <w:r>
        <w:tab/>
      </w:r>
      <w:r w:rsidR="00B57068">
        <w:rPr>
          <w:position w:val="-4"/>
        </w:rPr>
        <w:pict>
          <v:shape id="_x0000_i1034" type="#_x0000_t75" style="width:20.25pt;height:15.75pt" fillcolor="window">
            <v:imagedata r:id="rId16" o:title=""/>
          </v:shape>
        </w:pict>
      </w:r>
    </w:p>
    <w:p w:rsidR="002825A7" w:rsidRDefault="00B57068">
      <w:r>
        <w:rPr>
          <w:position w:val="-6"/>
        </w:rPr>
        <w:pict>
          <v:shape id="_x0000_i1035" type="#_x0000_t75" style="width:18.75pt;height:17.25pt" fillcolor="window">
            <v:imagedata r:id="rId17" o:title=""/>
          </v:shape>
        </w:pict>
      </w:r>
    </w:p>
    <w:p w:rsidR="002825A7" w:rsidRDefault="002825A7"/>
    <w:p w:rsidR="002825A7" w:rsidRDefault="002825A7"/>
    <w:p w:rsidR="002825A7" w:rsidRDefault="002825A7"/>
    <w:p w:rsidR="002825A7" w:rsidRDefault="00B57068">
      <w:r>
        <w:rPr>
          <w:position w:val="-32"/>
        </w:rPr>
        <w:pict>
          <v:shape id="_x0000_i1036" type="#_x0000_t75" style="width:105.75pt;height:39pt" fillcolor="window">
            <v:imagedata r:id="rId18" o:title=""/>
          </v:shape>
        </w:pict>
      </w:r>
    </w:p>
    <w:p w:rsidR="002825A7" w:rsidRDefault="002825A7">
      <w:r>
        <w:rPr>
          <w:lang w:val="en-US"/>
        </w:rPr>
        <w:t>Fi</w:t>
      </w:r>
      <w:r>
        <w:t>—количество единиц в группе.</w:t>
      </w:r>
    </w:p>
    <w:p w:rsidR="002825A7" w:rsidRDefault="002825A7">
      <w:r>
        <w:t>На основе свойств средней величины возможны несколько способов ее расчёта</w:t>
      </w:r>
    </w:p>
    <w:p w:rsidR="002825A7" w:rsidRDefault="002825A7">
      <w:pPr>
        <w:numPr>
          <w:ilvl w:val="0"/>
          <w:numId w:val="12"/>
        </w:numPr>
      </w:pPr>
      <w:r>
        <w:t>Способ расчёта  моментов средней</w:t>
      </w:r>
    </w:p>
    <w:p w:rsidR="002825A7" w:rsidRDefault="002825A7">
      <w:pPr>
        <w:numPr>
          <w:ilvl w:val="0"/>
          <w:numId w:val="12"/>
        </w:numPr>
      </w:pPr>
      <w:r>
        <w:t>Способ расчёта от условного нуля.</w:t>
      </w:r>
    </w:p>
    <w:p w:rsidR="002825A7" w:rsidRDefault="002825A7">
      <w:r>
        <w:t>Процедура1) если возможно сокращаем веса</w:t>
      </w:r>
    </w:p>
    <w:p w:rsidR="002825A7" w:rsidRDefault="002825A7">
      <w:r>
        <w:t>2) выбираем начало отсчёта или условный ноль(обычно при выборе нуля ориентируемся на выбор варианта с наибольшим весом. Х</w:t>
      </w:r>
      <w:r>
        <w:rPr>
          <w:rStyle w:val="a4"/>
        </w:rPr>
        <w:t>0 –</w:t>
      </w:r>
      <w:r>
        <w:t>условный ноль.</w:t>
      </w:r>
    </w:p>
    <w:p w:rsidR="002825A7" w:rsidRDefault="002825A7">
      <w:pPr>
        <w:numPr>
          <w:ilvl w:val="0"/>
          <w:numId w:val="12"/>
        </w:numPr>
        <w:rPr>
          <w:rStyle w:val="a4"/>
          <w:sz w:val="20"/>
        </w:rPr>
      </w:pPr>
      <w:r>
        <w:t>Либо находим отклонения вариантов от условного нуля Х</w:t>
      </w:r>
      <w:r>
        <w:rPr>
          <w:rStyle w:val="a4"/>
        </w:rPr>
        <w:t>1</w:t>
      </w:r>
      <w:r>
        <w:t>-Х</w:t>
      </w:r>
      <w:r>
        <w:rPr>
          <w:rStyle w:val="a4"/>
        </w:rPr>
        <w:t xml:space="preserve">0, </w:t>
      </w:r>
      <w:r>
        <w:t>Х</w:t>
      </w:r>
      <w:r>
        <w:rPr>
          <w:rStyle w:val="a4"/>
        </w:rPr>
        <w:t>2</w:t>
      </w:r>
      <w:r>
        <w:t>-Х</w:t>
      </w:r>
      <w:r>
        <w:rPr>
          <w:rStyle w:val="a4"/>
        </w:rPr>
        <w:t>0</w:t>
      </w:r>
      <w:r>
        <w:t>, Х</w:t>
      </w:r>
      <w:r>
        <w:rPr>
          <w:rStyle w:val="a4"/>
        </w:rPr>
        <w:t>3</w:t>
      </w:r>
      <w:r>
        <w:t>-Х</w:t>
      </w:r>
      <w:r>
        <w:rPr>
          <w:rStyle w:val="a4"/>
        </w:rPr>
        <w:t>0.</w:t>
      </w:r>
    </w:p>
    <w:p w:rsidR="002825A7" w:rsidRDefault="002825A7">
      <w:pPr>
        <w:numPr>
          <w:ilvl w:val="0"/>
          <w:numId w:val="12"/>
        </w:numPr>
      </w:pPr>
      <w:r>
        <w:t xml:space="preserve"> Если эти отклонения содержат общий множитель, то делим отклонения на этот множитель</w:t>
      </w:r>
    </w:p>
    <w:p w:rsidR="002825A7" w:rsidRDefault="00B57068">
      <w:r>
        <w:rPr>
          <w:position w:val="-24"/>
        </w:rPr>
        <w:pict>
          <v:shape id="_x0000_i1037" type="#_x0000_t75" style="width:77.25pt;height:30.75pt" fillcolor="window">
            <v:imagedata r:id="rId19" o:title=""/>
          </v:shape>
        </w:pict>
      </w:r>
      <w:r w:rsidR="002825A7">
        <w:t xml:space="preserve">   </w:t>
      </w:r>
      <w:r>
        <w:rPr>
          <w:position w:val="-24"/>
        </w:rPr>
        <w:pict>
          <v:shape id="_x0000_i1038" type="#_x0000_t75" style="width:81pt;height:30.75pt" fillcolor="window">
            <v:imagedata r:id="rId20" o:title=""/>
          </v:shape>
        </w:pict>
      </w:r>
      <w:r w:rsidR="002825A7">
        <w:t xml:space="preserve">   </w:t>
      </w:r>
      <w:r>
        <w:rPr>
          <w:position w:val="-24"/>
        </w:rPr>
        <w:pict>
          <v:shape id="_x0000_i1039" type="#_x0000_t75" style="width:80.25pt;height:30.75pt" fillcolor="window">
            <v:imagedata r:id="rId21" o:title=""/>
          </v:shape>
        </w:pict>
      </w:r>
    </w:p>
    <w:p w:rsidR="002825A7" w:rsidRDefault="002825A7"/>
    <w:p w:rsidR="002825A7" w:rsidRDefault="00B57068">
      <w:r>
        <w:rPr>
          <w:position w:val="-6"/>
        </w:rPr>
        <w:pict>
          <v:shape id="_x0000_i1040" type="#_x0000_t75" style="width:86.25pt;height:17.25pt" fillcolor="window">
            <v:imagedata r:id="rId22" o:title=""/>
          </v:shape>
        </w:pict>
      </w:r>
      <w:r w:rsidR="002825A7">
        <w:t xml:space="preserve">      </w:t>
      </w:r>
    </w:p>
    <w:p w:rsidR="002825A7" w:rsidRDefault="002825A7"/>
    <w:p w:rsidR="002825A7" w:rsidRDefault="002825A7"/>
    <w:p w:rsidR="002825A7" w:rsidRDefault="00B57068">
      <w:r>
        <w:rPr>
          <w:position w:val="-32"/>
        </w:rPr>
        <w:pict>
          <v:shape id="_x0000_i1041" type="#_x0000_t75" style="width:108.75pt;height:38.25pt" fillcolor="window">
            <v:imagedata r:id="rId23" o:title=""/>
          </v:shape>
        </w:pict>
      </w:r>
      <w:r w:rsidR="002825A7">
        <w:t xml:space="preserve">          </w:t>
      </w:r>
      <w:r>
        <w:rPr>
          <w:position w:val="-32"/>
        </w:rPr>
        <w:pict>
          <v:shape id="_x0000_i1042" type="#_x0000_t75" style="width:149.25pt;height:48.75pt" fillcolor="window">
            <v:imagedata r:id="rId24" o:title=""/>
          </v:shape>
        </w:pict>
      </w:r>
    </w:p>
    <w:p w:rsidR="002825A7" w:rsidRDefault="002825A7"/>
    <w:p w:rsidR="002825A7" w:rsidRDefault="002825A7">
      <w:r>
        <w:t>1)Среднее гармоническое рассчитывается в тех случаях, когда среднее арифметическое по имеющимся данным рассчитать невозможно.</w:t>
      </w:r>
    </w:p>
    <w:p w:rsidR="002825A7" w:rsidRDefault="002825A7">
      <w:r>
        <w:t>2)Когда расчет средних гармонических более удобен.</w:t>
      </w:r>
    </w:p>
    <w:p w:rsidR="002825A7" w:rsidRDefault="002825A7">
      <w:pPr>
        <w:rPr>
          <w:noProof/>
        </w:rPr>
      </w:pPr>
      <w:r>
        <w:t>Расчёт средней гармонической прост.</w:t>
      </w:r>
      <w:r>
        <w:rPr>
          <w:noProof/>
        </w:rPr>
        <w:t xml:space="preserve"> </w:t>
      </w:r>
      <w:r w:rsidR="00B57068">
        <w:rPr>
          <w:noProof/>
          <w:position w:val="-54"/>
        </w:rPr>
        <w:pict>
          <v:shape id="_x0000_i1043" type="#_x0000_t75" style="width:54.75pt;height:45.75pt" fillcolor="window">
            <v:imagedata r:id="rId25" o:title=""/>
          </v:shape>
        </w:pict>
      </w:r>
    </w:p>
    <w:p w:rsidR="002825A7" w:rsidRDefault="002825A7">
      <w:pPr>
        <w:rPr>
          <w:noProof/>
        </w:rPr>
      </w:pPr>
      <w:r>
        <w:rPr>
          <w:noProof/>
        </w:rPr>
        <w:t>Х варианты осредняемого признака</w:t>
      </w:r>
    </w:p>
    <w:p w:rsidR="002825A7" w:rsidRDefault="002825A7">
      <w:pPr>
        <w:rPr>
          <w:noProof/>
        </w:rPr>
      </w:pPr>
      <w:r>
        <w:rPr>
          <w:noProof/>
        </w:rPr>
        <w:t>Пример требуется исчислить производительность труда рабочей силы, если 1-ому рабочему требуется для изготовления единицы продукции 0,25 часа.</w:t>
      </w:r>
    </w:p>
    <w:p w:rsidR="002825A7" w:rsidRDefault="002825A7">
      <w:pPr>
        <w:rPr>
          <w:noProof/>
        </w:rPr>
      </w:pPr>
      <w:r>
        <w:rPr>
          <w:noProof/>
        </w:rPr>
        <w:t>Второму 1/3 часа</w:t>
      </w:r>
    </w:p>
    <w:p w:rsidR="002825A7" w:rsidRDefault="002825A7">
      <w:pPr>
        <w:rPr>
          <w:noProof/>
        </w:rPr>
      </w:pPr>
      <w:r>
        <w:rPr>
          <w:noProof/>
        </w:rPr>
        <w:t>3-ому1/2 часа</w:t>
      </w:r>
    </w:p>
    <w:p w:rsidR="002825A7" w:rsidRDefault="00B57068">
      <w:pPr>
        <w:rPr>
          <w:noProof/>
        </w:rPr>
      </w:pPr>
      <w:r>
        <w:rPr>
          <w:noProof/>
          <w:position w:val="-60"/>
        </w:rPr>
        <w:pict>
          <v:shape id="_x0000_i1044" type="#_x0000_t75" style="width:173.25pt;height:48.75pt" fillcolor="window">
            <v:imagedata r:id="rId26" o:title=""/>
          </v:shape>
        </w:pict>
      </w:r>
    </w:p>
    <w:p w:rsidR="002825A7" w:rsidRDefault="002825A7">
      <w:pPr>
        <w:rPr>
          <w:noProof/>
        </w:rPr>
      </w:pPr>
      <w:r>
        <w:rPr>
          <w:noProof/>
        </w:rPr>
        <w:t xml:space="preserve">Для расчёта средней гармонической взвешаной </w:t>
      </w:r>
    </w:p>
    <w:p w:rsidR="002825A7" w:rsidRDefault="00B57068">
      <w:pPr>
        <w:rPr>
          <w:noProof/>
        </w:rPr>
      </w:pPr>
      <w:r>
        <w:rPr>
          <w:noProof/>
          <w:position w:val="-54"/>
        </w:rPr>
        <w:pict>
          <v:shape id="_x0000_i1045" type="#_x0000_t75" style="width:174pt;height:48.75pt" fillcolor="window">
            <v:imagedata r:id="rId27" o:title=""/>
          </v:shape>
        </w:pict>
      </w:r>
    </w:p>
    <w:p w:rsidR="002825A7" w:rsidRDefault="002825A7">
      <w:pPr>
        <w:rPr>
          <w:noProof/>
        </w:rPr>
      </w:pPr>
      <w:r>
        <w:rPr>
          <w:noProof/>
        </w:rPr>
        <w:t>Эта формула используется в тех случаях, когда значение признака и вес даны в виде сомножителя.</w:t>
      </w:r>
    </w:p>
    <w:p w:rsidR="002825A7" w:rsidRDefault="002825A7">
      <w:pPr>
        <w:rPr>
          <w:noProof/>
        </w:rPr>
      </w:pPr>
      <w:r>
        <w:rPr>
          <w:noProof/>
        </w:rPr>
        <w:t>Пример по трём сахорным заводам имеется следующие данные.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3025"/>
      </w:tblGrid>
      <w:tr w:rsidR="002825A7">
        <w:tc>
          <w:tcPr>
            <w:tcW w:w="959" w:type="dxa"/>
          </w:tcPr>
          <w:p w:rsidR="002825A7" w:rsidRDefault="002825A7">
            <w:r>
              <w:t>Заводы</w:t>
            </w:r>
          </w:p>
        </w:tc>
        <w:tc>
          <w:tcPr>
            <w:tcW w:w="4536" w:type="dxa"/>
          </w:tcPr>
          <w:p w:rsidR="002825A7" w:rsidRDefault="002825A7">
            <w:r>
              <w:t>Затраты времени на переработку 1000 ц. сахарной свеклы дней.     Х</w:t>
            </w:r>
          </w:p>
        </w:tc>
        <w:tc>
          <w:tcPr>
            <w:tcW w:w="3025" w:type="dxa"/>
          </w:tcPr>
          <w:p w:rsidR="002825A7" w:rsidRDefault="002825A7">
            <w:r>
              <w:t>Затраты времени на переработку всей свеклы дней.    Х*</w:t>
            </w:r>
            <w:r>
              <w:rPr>
                <w:lang w:val="en-US"/>
              </w:rPr>
              <w:t>f</w:t>
            </w:r>
          </w:p>
        </w:tc>
      </w:tr>
      <w:tr w:rsidR="002825A7">
        <w:tc>
          <w:tcPr>
            <w:tcW w:w="959" w:type="dxa"/>
          </w:tcPr>
          <w:p w:rsidR="002825A7" w:rsidRDefault="002825A7">
            <w:r>
              <w:t>1</w:t>
            </w:r>
          </w:p>
        </w:tc>
        <w:tc>
          <w:tcPr>
            <w:tcW w:w="4536" w:type="dxa"/>
          </w:tcPr>
          <w:p w:rsidR="002825A7" w:rsidRDefault="002825A7">
            <w:r>
              <w:t>50,3</w:t>
            </w:r>
          </w:p>
        </w:tc>
        <w:tc>
          <w:tcPr>
            <w:tcW w:w="3025" w:type="dxa"/>
          </w:tcPr>
          <w:p w:rsidR="002825A7" w:rsidRDefault="002825A7">
            <w:r>
              <w:t>59171,6</w:t>
            </w:r>
          </w:p>
        </w:tc>
      </w:tr>
      <w:tr w:rsidR="002825A7">
        <w:tc>
          <w:tcPr>
            <w:tcW w:w="959" w:type="dxa"/>
          </w:tcPr>
          <w:p w:rsidR="002825A7" w:rsidRDefault="002825A7">
            <w:r>
              <w:t>2</w:t>
            </w:r>
          </w:p>
        </w:tc>
        <w:tc>
          <w:tcPr>
            <w:tcW w:w="4536" w:type="dxa"/>
          </w:tcPr>
          <w:p w:rsidR="002825A7" w:rsidRDefault="002825A7">
            <w:r>
              <w:t>58,8</w:t>
            </w:r>
          </w:p>
        </w:tc>
        <w:tc>
          <w:tcPr>
            <w:tcW w:w="3025" w:type="dxa"/>
          </w:tcPr>
          <w:p w:rsidR="002825A7" w:rsidRDefault="002825A7">
            <w:r>
              <w:t>74400,8</w:t>
            </w:r>
          </w:p>
        </w:tc>
      </w:tr>
      <w:tr w:rsidR="002825A7">
        <w:tc>
          <w:tcPr>
            <w:tcW w:w="959" w:type="dxa"/>
          </w:tcPr>
          <w:p w:rsidR="002825A7" w:rsidRDefault="002825A7">
            <w:r>
              <w:t>3</w:t>
            </w:r>
          </w:p>
        </w:tc>
        <w:tc>
          <w:tcPr>
            <w:tcW w:w="4536" w:type="dxa"/>
          </w:tcPr>
          <w:p w:rsidR="002825A7" w:rsidRDefault="002825A7">
            <w:r>
              <w:t>68,5</w:t>
            </w:r>
          </w:p>
        </w:tc>
        <w:tc>
          <w:tcPr>
            <w:tcW w:w="3025" w:type="dxa"/>
          </w:tcPr>
          <w:p w:rsidR="002825A7" w:rsidRDefault="002825A7">
            <w:r>
              <w:t>42245,3</w:t>
            </w:r>
          </w:p>
        </w:tc>
      </w:tr>
    </w:tbl>
    <w:p w:rsidR="002825A7" w:rsidRDefault="002825A7">
      <w:r>
        <w:t>Вычислить средние затраты времени на переработку 1000 ц свеклы по трём заводам в целом.</w:t>
      </w:r>
    </w:p>
    <w:p w:rsidR="002825A7" w:rsidRDefault="002825A7">
      <w:r>
        <w:t>В данной задаче для расчетов применяется среднее гармоническое взвешаное.\</w:t>
      </w:r>
    </w:p>
    <w:p w:rsidR="002825A7" w:rsidRDefault="00B57068">
      <w:r>
        <w:rPr>
          <w:position w:val="-54"/>
        </w:rPr>
        <w:pict>
          <v:shape id="_x0000_i1046" type="#_x0000_t75" style="width:210.75pt;height:48.75pt" fillcolor="window">
            <v:imagedata r:id="rId28" o:title=""/>
          </v:shape>
        </w:pict>
      </w:r>
      <w:r w:rsidR="002825A7">
        <w:t>???</w:t>
      </w:r>
    </w:p>
    <w:p w:rsidR="002825A7" w:rsidRDefault="002825A7">
      <w:r>
        <w:t>Критерием правильности применения средней гармоническое взвешаной является то, что деление затрат времени на переработку всей свеклы на величину Х затрат времени,необходимых для переработки 1000ц. свеклы даёт количество переработанной свеклы вообще.</w:t>
      </w:r>
    </w:p>
    <w:p w:rsidR="002825A7" w:rsidRDefault="00B57068">
      <w:r>
        <w:rPr>
          <w:position w:val="-60"/>
        </w:rPr>
        <w:pict>
          <v:shape id="_x0000_i1047" type="#_x0000_t75" style="width:365.25pt;height:48.75pt" fillcolor="window">
            <v:imagedata r:id="rId29" o:title=""/>
          </v:shape>
        </w:pict>
      </w:r>
    </w:p>
    <w:p w:rsidR="002825A7" w:rsidRDefault="002825A7">
      <w:r>
        <w:t xml:space="preserve">Степенная средняя вычисляется следующим образом в общем виде </w:t>
      </w:r>
      <w:r w:rsidR="00B57068">
        <w:rPr>
          <w:position w:val="-26"/>
        </w:rPr>
        <w:pict>
          <v:shape id="_x0000_i1048" type="#_x0000_t75" style="width:69pt;height:51.75pt" fillcolor="window">
            <v:imagedata r:id="rId30" o:title=""/>
          </v:shape>
        </w:pict>
      </w:r>
    </w:p>
    <w:p w:rsidR="002825A7" w:rsidRDefault="002825A7">
      <w:r>
        <w:t>Степень К                     Вид средней</w:t>
      </w:r>
    </w:p>
    <w:p w:rsidR="002825A7" w:rsidRDefault="002825A7">
      <w:r>
        <w:t xml:space="preserve">К=1                         </w:t>
      </w:r>
      <w:r w:rsidR="00B57068">
        <w:rPr>
          <w:position w:val="-24"/>
        </w:rPr>
        <w:pict>
          <v:shape id="_x0000_i1049" type="#_x0000_t75" style="width:92.25pt;height:48pt" fillcolor="window">
            <v:imagedata r:id="rId31" o:title=""/>
          </v:shape>
        </w:pict>
      </w:r>
    </w:p>
    <w:p w:rsidR="002825A7" w:rsidRDefault="002825A7"/>
    <w:p w:rsidR="002825A7" w:rsidRDefault="002825A7">
      <w:r>
        <w:t xml:space="preserve">К=2                         </w:t>
      </w:r>
      <w:r w:rsidR="00B57068">
        <w:rPr>
          <w:position w:val="-26"/>
        </w:rPr>
        <w:pict>
          <v:shape id="_x0000_i1050" type="#_x0000_t75" style="width:138.75pt;height:51.75pt" fillcolor="window">
            <v:imagedata r:id="rId32" o:title=""/>
          </v:shape>
        </w:pict>
      </w:r>
    </w:p>
    <w:p w:rsidR="002825A7" w:rsidRDefault="002825A7"/>
    <w:p w:rsidR="002825A7" w:rsidRDefault="002825A7">
      <w:r>
        <w:t xml:space="preserve">К=0                        </w:t>
      </w:r>
      <w:r w:rsidR="00B57068">
        <w:rPr>
          <w:position w:val="-14"/>
        </w:rPr>
        <w:pict>
          <v:shape id="_x0000_i1051" type="#_x0000_t75" style="width:164.25pt;height:21pt" fillcolor="window">
            <v:imagedata r:id="rId33" o:title=""/>
          </v:shape>
        </w:pict>
      </w:r>
    </w:p>
    <w:p w:rsidR="002825A7" w:rsidRDefault="002825A7"/>
    <w:p w:rsidR="002825A7" w:rsidRDefault="002825A7">
      <w:r>
        <w:t xml:space="preserve">К=-1                       </w:t>
      </w:r>
      <w:r w:rsidR="00B57068">
        <w:rPr>
          <w:position w:val="-62"/>
        </w:rPr>
        <w:pict>
          <v:shape id="_x0000_i1052" type="#_x0000_t75" style="width:84.75pt;height:50.25pt" fillcolor="window">
            <v:imagedata r:id="rId34" o:title=""/>
          </v:shape>
        </w:pict>
      </w:r>
    </w:p>
    <w:p w:rsidR="002825A7" w:rsidRDefault="00B57068">
      <w:r>
        <w:rPr>
          <w:position w:val="-10"/>
        </w:rPr>
        <w:pict>
          <v:shape id="_x0000_i1053" type="#_x0000_t75" style="width:132.75pt;height:18.75pt" fillcolor="window">
            <v:imagedata r:id="rId35" o:title=""/>
          </v:shape>
        </w:pict>
      </w:r>
    </w:p>
    <w:p w:rsidR="002825A7" w:rsidRDefault="002825A7">
      <w:r>
        <w:t>Пример Оценка 1-ый вопрос 2</w:t>
      </w:r>
    </w:p>
    <w:p w:rsidR="002825A7" w:rsidRDefault="002825A7">
      <w:r>
        <w:t xml:space="preserve">                             2_ой вопрос 5</w:t>
      </w:r>
    </w:p>
    <w:p w:rsidR="002825A7" w:rsidRDefault="00B57068">
      <w:r>
        <w:rPr>
          <w:position w:val="-24"/>
        </w:rPr>
        <w:pict>
          <v:shape id="_x0000_i1054" type="#_x0000_t75" style="width:182.25pt;height:48pt" fillcolor="window">
            <v:imagedata r:id="rId36" o:title=""/>
          </v:shape>
        </w:pict>
      </w:r>
    </w:p>
    <w:p w:rsidR="002825A7" w:rsidRDefault="00B57068">
      <w:r>
        <w:rPr>
          <w:position w:val="-60"/>
        </w:rPr>
        <w:pict>
          <v:shape id="_x0000_i1055" type="#_x0000_t75" style="width:186pt;height:48.75pt" fillcolor="window">
            <v:imagedata r:id="rId37" o:title=""/>
          </v:shape>
        </w:pict>
      </w:r>
    </w:p>
    <w:p w:rsidR="002825A7" w:rsidRDefault="00B57068">
      <w:r>
        <w:rPr>
          <w:position w:val="-26"/>
        </w:rPr>
        <w:pict>
          <v:shape id="_x0000_i1056" type="#_x0000_t75" style="width:234pt;height:51.75pt" fillcolor="window">
            <v:imagedata r:id="rId38" o:title=""/>
          </v:shape>
        </w:pict>
      </w:r>
    </w:p>
    <w:p w:rsidR="002825A7" w:rsidRDefault="00B57068">
      <w:r>
        <w:rPr>
          <w:position w:val="-26"/>
        </w:rPr>
        <w:pict>
          <v:shape id="_x0000_i1057" type="#_x0000_t75" style="width:198pt;height:51.75pt" fillcolor="window">
            <v:imagedata r:id="rId39" o:title=""/>
          </v:shape>
        </w:pict>
      </w:r>
    </w:p>
    <w:p w:rsidR="002825A7" w:rsidRDefault="00B57068">
      <w:r>
        <w:rPr>
          <w:position w:val="-10"/>
        </w:rPr>
        <w:pict>
          <v:shape id="_x0000_i1058" type="#_x0000_t75" style="width:243pt;height:18.75pt" fillcolor="window">
            <v:imagedata r:id="rId40" o:title=""/>
          </v:shape>
        </w:pict>
      </w:r>
    </w:p>
    <w:p w:rsidR="002825A7" w:rsidRDefault="002825A7">
      <w:r>
        <w:t>2,8&lt;=3,05&lt;=3,8&lt;=4,05</w:t>
      </w:r>
    </w:p>
    <w:p w:rsidR="002825A7" w:rsidRDefault="002825A7">
      <w:pPr>
        <w:rPr>
          <w:b/>
          <w:bCs/>
        </w:rPr>
      </w:pPr>
      <w:r>
        <w:rPr>
          <w:b/>
          <w:bCs/>
        </w:rPr>
        <w:t>13. Методы обоснования выбора  формы средней величины. Структурные средние.</w:t>
      </w:r>
    </w:p>
    <w:p w:rsidR="002825A7" w:rsidRDefault="002825A7">
      <w:pPr>
        <w:rPr>
          <w:b/>
          <w:bCs/>
        </w:rPr>
      </w:pPr>
      <w:r>
        <w:rPr>
          <w:b/>
          <w:bCs/>
        </w:rPr>
        <w:t>17. Понятие о моде, медиане</w:t>
      </w:r>
    </w:p>
    <w:p w:rsidR="002825A7" w:rsidRDefault="002825A7">
      <w:r>
        <w:t>Структурные средние.</w:t>
      </w:r>
    </w:p>
    <w:p w:rsidR="002825A7" w:rsidRDefault="002825A7">
      <w:r>
        <w:t>Для того чтобы определить среднее в некоторых случаях нет необходимости, или возможности прибегать к расчёту степенных средних в этих случаях появляется возможность или необходимость расчёта структурной средней .</w:t>
      </w:r>
    </w:p>
    <w:p w:rsidR="002825A7" w:rsidRDefault="002825A7">
      <w:r>
        <w:t>Если величина средней (ср. арифметической) зависит от всех значений признака, встречаемых в данном распределении, то значение структурной средней  определяется структурой распределения, местом распределения. Отсюда их названия.</w:t>
      </w:r>
    </w:p>
    <w:p w:rsidR="002825A7" w:rsidRDefault="002825A7">
      <w:r>
        <w:t>Медиана – такое значение признака, которым обладает центральный член распределения ряда.</w:t>
      </w:r>
    </w:p>
    <w:p w:rsidR="002825A7" w:rsidRDefault="002825A7">
      <w:r>
        <w:t>Вес телят</w:t>
      </w:r>
    </w:p>
    <w:p w:rsidR="002825A7" w:rsidRDefault="002825A7">
      <w:pPr>
        <w:rPr>
          <w:dstrike/>
        </w:rPr>
      </w:pPr>
      <w:r>
        <w:rPr>
          <w:dstrike/>
        </w:rPr>
        <w:t>75 кг</w:t>
      </w:r>
    </w:p>
    <w:p w:rsidR="002825A7" w:rsidRDefault="002825A7">
      <w:r>
        <w:t>80</w:t>
      </w:r>
    </w:p>
    <w:p w:rsidR="002825A7" w:rsidRDefault="002825A7">
      <w:r>
        <w:t>83</w:t>
      </w:r>
    </w:p>
    <w:p w:rsidR="002825A7" w:rsidRDefault="002825A7">
      <w:r>
        <w:t>87      (87+92)/2=89,5</w:t>
      </w:r>
    </w:p>
    <w:p w:rsidR="002825A7" w:rsidRDefault="002825A7">
      <w:r>
        <w:t>92</w:t>
      </w:r>
    </w:p>
    <w:p w:rsidR="002825A7" w:rsidRDefault="002825A7">
      <w:r>
        <w:t>97</w:t>
      </w:r>
    </w:p>
    <w:p w:rsidR="002825A7" w:rsidRDefault="002825A7">
      <w:r>
        <w:t>101</w:t>
      </w:r>
    </w:p>
    <w:p w:rsidR="002825A7" w:rsidRDefault="002825A7">
      <w:r>
        <w:t>пример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2268"/>
        <w:gridCol w:w="851"/>
        <w:gridCol w:w="2458"/>
      </w:tblGrid>
      <w:tr w:rsidR="002825A7">
        <w:tc>
          <w:tcPr>
            <w:tcW w:w="1951" w:type="dxa"/>
          </w:tcPr>
          <w:p w:rsidR="002825A7" w:rsidRDefault="002825A7">
            <w:r>
              <w:t>Месяч. З/п (руб) --Х</w:t>
            </w:r>
          </w:p>
        </w:tc>
        <w:tc>
          <w:tcPr>
            <w:tcW w:w="992" w:type="dxa"/>
          </w:tcPr>
          <w:p w:rsidR="002825A7" w:rsidRDefault="002825A7">
            <w:r>
              <w:t>Х</w:t>
            </w:r>
            <w:r>
              <w:rPr>
                <w:lang w:val="en-US"/>
              </w:rPr>
              <w:t>i</w:t>
            </w:r>
          </w:p>
        </w:tc>
        <w:tc>
          <w:tcPr>
            <w:tcW w:w="2268" w:type="dxa"/>
          </w:tcPr>
          <w:p w:rsidR="002825A7" w:rsidRDefault="002825A7">
            <w:r>
              <w:t>Количество рабочих --</w:t>
            </w:r>
            <w:r>
              <w:rPr>
                <w:lang w:val="en-US"/>
              </w:rPr>
              <w:t>f</w:t>
            </w:r>
          </w:p>
        </w:tc>
        <w:tc>
          <w:tcPr>
            <w:tcW w:w="851" w:type="dxa"/>
          </w:tcPr>
          <w:p w:rsidR="002825A7" w:rsidRDefault="002825A7">
            <w:r>
              <w:t>Х*</w:t>
            </w:r>
            <w:r>
              <w:rPr>
                <w:lang w:val="en-US"/>
              </w:rPr>
              <w:t>f</w:t>
            </w:r>
          </w:p>
        </w:tc>
        <w:tc>
          <w:tcPr>
            <w:tcW w:w="2458" w:type="dxa"/>
          </w:tcPr>
          <w:p w:rsidR="002825A7" w:rsidRDefault="002825A7">
            <w:r>
              <w:t>Накопленные частоты --</w:t>
            </w:r>
            <w:r>
              <w:rPr>
                <w:lang w:val="en-US"/>
              </w:rPr>
              <w:t>S</w:t>
            </w:r>
          </w:p>
        </w:tc>
      </w:tr>
      <w:tr w:rsidR="002825A7">
        <w:tc>
          <w:tcPr>
            <w:tcW w:w="1951" w:type="dxa"/>
          </w:tcPr>
          <w:p w:rsidR="002825A7" w:rsidRDefault="002825A7">
            <w:r>
              <w:t>До 800</w:t>
            </w:r>
          </w:p>
        </w:tc>
        <w:tc>
          <w:tcPr>
            <w:tcW w:w="992" w:type="dxa"/>
          </w:tcPr>
          <w:p w:rsidR="002825A7" w:rsidRDefault="002825A7">
            <w:r>
              <w:t>700</w:t>
            </w:r>
          </w:p>
        </w:tc>
        <w:tc>
          <w:tcPr>
            <w:tcW w:w="2268" w:type="dxa"/>
          </w:tcPr>
          <w:p w:rsidR="002825A7" w:rsidRDefault="002825A7">
            <w:r>
              <w:t>1</w:t>
            </w:r>
          </w:p>
        </w:tc>
        <w:tc>
          <w:tcPr>
            <w:tcW w:w="851" w:type="dxa"/>
          </w:tcPr>
          <w:p w:rsidR="002825A7" w:rsidRDefault="002825A7">
            <w:r>
              <w:t>700</w:t>
            </w:r>
          </w:p>
        </w:tc>
        <w:tc>
          <w:tcPr>
            <w:tcW w:w="2458" w:type="dxa"/>
          </w:tcPr>
          <w:p w:rsidR="002825A7" w:rsidRDefault="002825A7">
            <w:r>
              <w:t>1</w:t>
            </w:r>
          </w:p>
        </w:tc>
      </w:tr>
      <w:tr w:rsidR="002825A7">
        <w:tc>
          <w:tcPr>
            <w:tcW w:w="1951" w:type="dxa"/>
          </w:tcPr>
          <w:p w:rsidR="002825A7" w:rsidRDefault="002825A7">
            <w:r>
              <w:t>800- 1000</w:t>
            </w:r>
          </w:p>
        </w:tc>
        <w:tc>
          <w:tcPr>
            <w:tcW w:w="992" w:type="dxa"/>
          </w:tcPr>
          <w:p w:rsidR="002825A7" w:rsidRDefault="002825A7">
            <w:r>
              <w:t>900</w:t>
            </w:r>
          </w:p>
        </w:tc>
        <w:tc>
          <w:tcPr>
            <w:tcW w:w="2268" w:type="dxa"/>
          </w:tcPr>
          <w:p w:rsidR="002825A7" w:rsidRDefault="002825A7">
            <w:r>
              <w:t>2</w:t>
            </w:r>
          </w:p>
        </w:tc>
        <w:tc>
          <w:tcPr>
            <w:tcW w:w="851" w:type="dxa"/>
          </w:tcPr>
          <w:p w:rsidR="002825A7" w:rsidRDefault="002825A7">
            <w:r>
              <w:t>1800</w:t>
            </w:r>
          </w:p>
        </w:tc>
        <w:tc>
          <w:tcPr>
            <w:tcW w:w="2458" w:type="dxa"/>
          </w:tcPr>
          <w:p w:rsidR="002825A7" w:rsidRDefault="002825A7">
            <w:r>
              <w:t>3</w:t>
            </w:r>
          </w:p>
        </w:tc>
      </w:tr>
      <w:tr w:rsidR="002825A7">
        <w:tc>
          <w:tcPr>
            <w:tcW w:w="1951" w:type="dxa"/>
          </w:tcPr>
          <w:p w:rsidR="002825A7" w:rsidRDefault="002825A7">
            <w:r>
              <w:t>1000- 1200</w:t>
            </w:r>
          </w:p>
        </w:tc>
        <w:tc>
          <w:tcPr>
            <w:tcW w:w="992" w:type="dxa"/>
          </w:tcPr>
          <w:p w:rsidR="002825A7" w:rsidRDefault="002825A7">
            <w:r>
              <w:t>1100</w:t>
            </w:r>
          </w:p>
        </w:tc>
        <w:tc>
          <w:tcPr>
            <w:tcW w:w="2268" w:type="dxa"/>
          </w:tcPr>
          <w:p w:rsidR="002825A7" w:rsidRDefault="002825A7">
            <w:r>
              <w:t>4</w:t>
            </w:r>
          </w:p>
        </w:tc>
        <w:tc>
          <w:tcPr>
            <w:tcW w:w="851" w:type="dxa"/>
          </w:tcPr>
          <w:p w:rsidR="002825A7" w:rsidRDefault="002825A7">
            <w:r>
              <w:t>4400</w:t>
            </w:r>
          </w:p>
        </w:tc>
        <w:tc>
          <w:tcPr>
            <w:tcW w:w="2458" w:type="dxa"/>
          </w:tcPr>
          <w:p w:rsidR="002825A7" w:rsidRDefault="002825A7">
            <w:r>
              <w:t>7</w:t>
            </w:r>
          </w:p>
        </w:tc>
      </w:tr>
      <w:tr w:rsidR="002825A7">
        <w:tc>
          <w:tcPr>
            <w:tcW w:w="1951" w:type="dxa"/>
          </w:tcPr>
          <w:p w:rsidR="002825A7" w:rsidRDefault="002825A7">
            <w:r>
              <w:t>1200- 1400</w:t>
            </w:r>
          </w:p>
        </w:tc>
        <w:tc>
          <w:tcPr>
            <w:tcW w:w="992" w:type="dxa"/>
          </w:tcPr>
          <w:p w:rsidR="002825A7" w:rsidRDefault="002825A7">
            <w:r>
              <w:t>1300</w:t>
            </w:r>
          </w:p>
        </w:tc>
        <w:tc>
          <w:tcPr>
            <w:tcW w:w="2268" w:type="dxa"/>
          </w:tcPr>
          <w:p w:rsidR="002825A7" w:rsidRDefault="002825A7">
            <w:r>
              <w:t>1</w:t>
            </w:r>
          </w:p>
        </w:tc>
        <w:tc>
          <w:tcPr>
            <w:tcW w:w="851" w:type="dxa"/>
          </w:tcPr>
          <w:p w:rsidR="002825A7" w:rsidRDefault="002825A7">
            <w:r>
              <w:t>1300</w:t>
            </w:r>
          </w:p>
        </w:tc>
        <w:tc>
          <w:tcPr>
            <w:tcW w:w="2458" w:type="dxa"/>
          </w:tcPr>
          <w:p w:rsidR="002825A7" w:rsidRDefault="002825A7">
            <w:r>
              <w:t>8</w:t>
            </w:r>
          </w:p>
        </w:tc>
      </w:tr>
      <w:tr w:rsidR="002825A7">
        <w:tc>
          <w:tcPr>
            <w:tcW w:w="1951" w:type="dxa"/>
          </w:tcPr>
          <w:p w:rsidR="002825A7" w:rsidRDefault="002825A7">
            <w:r>
              <w:t>1400- более</w:t>
            </w:r>
          </w:p>
        </w:tc>
        <w:tc>
          <w:tcPr>
            <w:tcW w:w="992" w:type="dxa"/>
          </w:tcPr>
          <w:p w:rsidR="002825A7" w:rsidRDefault="002825A7">
            <w:r>
              <w:t>1500</w:t>
            </w:r>
          </w:p>
        </w:tc>
        <w:tc>
          <w:tcPr>
            <w:tcW w:w="2268" w:type="dxa"/>
          </w:tcPr>
          <w:p w:rsidR="002825A7" w:rsidRDefault="002825A7">
            <w:r>
              <w:t>2</w:t>
            </w:r>
          </w:p>
        </w:tc>
        <w:tc>
          <w:tcPr>
            <w:tcW w:w="851" w:type="dxa"/>
          </w:tcPr>
          <w:p w:rsidR="002825A7" w:rsidRDefault="002825A7">
            <w:r>
              <w:t>3000</w:t>
            </w:r>
          </w:p>
        </w:tc>
        <w:tc>
          <w:tcPr>
            <w:tcW w:w="2458" w:type="dxa"/>
          </w:tcPr>
          <w:p w:rsidR="002825A7" w:rsidRDefault="002825A7">
            <w:r>
              <w:t>10</w:t>
            </w:r>
          </w:p>
        </w:tc>
      </w:tr>
      <w:tr w:rsidR="002825A7">
        <w:tc>
          <w:tcPr>
            <w:tcW w:w="1951" w:type="dxa"/>
          </w:tcPr>
          <w:p w:rsidR="002825A7" w:rsidRDefault="002825A7"/>
        </w:tc>
        <w:tc>
          <w:tcPr>
            <w:tcW w:w="992" w:type="dxa"/>
          </w:tcPr>
          <w:p w:rsidR="002825A7" w:rsidRDefault="002825A7"/>
        </w:tc>
        <w:tc>
          <w:tcPr>
            <w:tcW w:w="2268" w:type="dxa"/>
          </w:tcPr>
          <w:p w:rsidR="002825A7" w:rsidRDefault="002825A7">
            <w:r>
              <w:t>Итого 10</w:t>
            </w:r>
          </w:p>
        </w:tc>
        <w:tc>
          <w:tcPr>
            <w:tcW w:w="851" w:type="dxa"/>
          </w:tcPr>
          <w:p w:rsidR="002825A7" w:rsidRDefault="002825A7">
            <w:r>
              <w:t>11200</w:t>
            </w:r>
          </w:p>
        </w:tc>
        <w:tc>
          <w:tcPr>
            <w:tcW w:w="2458" w:type="dxa"/>
          </w:tcPr>
          <w:p w:rsidR="002825A7" w:rsidRDefault="002825A7"/>
        </w:tc>
      </w:tr>
    </w:tbl>
    <w:p w:rsidR="002825A7" w:rsidRDefault="002825A7">
      <w:r>
        <w:t>Медиана в интервальном ряду рассчитывается следующим образом.</w:t>
      </w:r>
    </w:p>
    <w:p w:rsidR="002825A7" w:rsidRDefault="002825A7">
      <w:pPr>
        <w:pStyle w:val="a8"/>
        <w:tabs>
          <w:tab w:val="clear" w:pos="4153"/>
          <w:tab w:val="clear" w:pos="8306"/>
        </w:tabs>
      </w:pPr>
      <w:r>
        <w:t xml:space="preserve">Для определения медианы прежде всего исчисляют её порядковый номер по формуле </w:t>
      </w:r>
      <w:r w:rsidR="00B57068">
        <w:rPr>
          <w:position w:val="-24"/>
        </w:rPr>
        <w:pict>
          <v:shape id="_x0000_i1059" type="#_x0000_t75" style="width:62.25pt;height:33.75pt" fillcolor="window">
            <v:imagedata r:id="rId41" o:title=""/>
          </v:shape>
        </w:pict>
      </w:r>
      <w:r>
        <w:t xml:space="preserve"> и строят ряд накопленных частот . Накопленной частоте, которая равна  порядковому номеру  медианы или первая его превышает, в дискретном вариационном ряду соответствует вариант, являющийся медианой, а в интервальном вариационном ряду – медианный вариант. </w:t>
      </w:r>
    </w:p>
    <w:p w:rsidR="002825A7" w:rsidRDefault="00B57068">
      <w:r>
        <w:rPr>
          <w:position w:val="-30"/>
        </w:rPr>
        <w:pict>
          <v:shape id="_x0000_i1060" type="#_x0000_t75" style="width:143.25pt;height:36.75pt" fillcolor="window">
            <v:imagedata r:id="rId42" o:title=""/>
          </v:shape>
        </w:pict>
      </w:r>
    </w:p>
    <w:p w:rsidR="002825A7" w:rsidRDefault="002825A7">
      <w:r>
        <w:t>где Х</w:t>
      </w:r>
      <w:r>
        <w:rPr>
          <w:rStyle w:val="a4"/>
        </w:rPr>
        <w:t>0</w:t>
      </w:r>
      <w:r>
        <w:t xml:space="preserve"> – нижняя граница медианного интервала</w:t>
      </w:r>
    </w:p>
    <w:p w:rsidR="002825A7" w:rsidRDefault="002825A7">
      <w:r>
        <w:rPr>
          <w:lang w:val="en-US"/>
        </w:rPr>
        <w:t>d</w:t>
      </w:r>
      <w:r>
        <w:t>- величина медианного интервала</w:t>
      </w:r>
    </w:p>
    <w:p w:rsidR="002825A7" w:rsidRDefault="00B57068">
      <w:r>
        <w:rPr>
          <w:position w:val="-14"/>
        </w:rPr>
        <w:pict>
          <v:shape id="_x0000_i1061" type="#_x0000_t75" style="width:30.75pt;height:20.25pt" fillcolor="window">
            <v:imagedata r:id="rId43" o:title=""/>
          </v:shape>
        </w:pict>
      </w:r>
      <w:r w:rsidR="002825A7">
        <w:t>--сумма частот или весов рядов</w:t>
      </w:r>
    </w:p>
    <w:p w:rsidR="002825A7" w:rsidRDefault="002825A7">
      <w:r>
        <w:rPr>
          <w:lang w:val="en-US"/>
        </w:rPr>
        <w:t>S</w:t>
      </w:r>
      <w:r>
        <w:rPr>
          <w:rStyle w:val="a4"/>
        </w:rPr>
        <w:t>ме-</w:t>
      </w:r>
      <w:r>
        <w:rPr>
          <w:rStyle w:val="a4"/>
          <w:sz w:val="12"/>
        </w:rPr>
        <w:t>1</w:t>
      </w:r>
      <w:r>
        <w:t xml:space="preserve">—сумма накопленных весов по интервалу предшествующему медианному </w:t>
      </w:r>
    </w:p>
    <w:p w:rsidR="002825A7" w:rsidRDefault="002825A7">
      <w:r>
        <w:rPr>
          <w:lang w:val="en-US"/>
        </w:rPr>
        <w:t>Fo</w:t>
      </w:r>
      <w:r>
        <w:t>-частота медианного интервала</w:t>
      </w:r>
    </w:p>
    <w:p w:rsidR="002825A7" w:rsidRDefault="002825A7">
      <w:r>
        <w:t>Мода значение признака, которое чаще других встречается в данном ряду распределения.</w:t>
      </w:r>
    </w:p>
    <w:p w:rsidR="002825A7" w:rsidRDefault="002825A7">
      <w:r>
        <w:t>Мода для дискретного ряда определяется  как варианта, имеющая наибольшую частоту.</w:t>
      </w:r>
    </w:p>
    <w:p w:rsidR="002825A7" w:rsidRDefault="00B57068">
      <w:r>
        <w:rPr>
          <w:position w:val="-30"/>
        </w:rPr>
        <w:pict>
          <v:shape id="_x0000_i1062" type="#_x0000_t75" style="width:171pt;height:35.25pt" fillcolor="window">
            <v:imagedata r:id="rId44" o:title=""/>
          </v:shape>
        </w:pict>
      </w:r>
    </w:p>
    <w:p w:rsidR="002825A7" w:rsidRDefault="002825A7">
      <w:r>
        <w:t>Где Х</w:t>
      </w:r>
      <w:r>
        <w:rPr>
          <w:rStyle w:val="a4"/>
        </w:rPr>
        <w:t>о</w:t>
      </w:r>
      <w:r>
        <w:t xml:space="preserve"> –нижняя граница модального интервала.</w:t>
      </w:r>
    </w:p>
    <w:p w:rsidR="002825A7" w:rsidRDefault="002825A7">
      <w:r>
        <w:rPr>
          <w:lang w:val="en-US"/>
        </w:rPr>
        <w:t>d</w:t>
      </w:r>
      <w:r>
        <w:t>- величина интервала</w:t>
      </w:r>
    </w:p>
    <w:p w:rsidR="002825A7" w:rsidRDefault="002825A7">
      <w:r>
        <w:rPr>
          <w:lang w:val="en-US"/>
        </w:rPr>
        <w:t>f</w:t>
      </w:r>
      <w:r>
        <w:rPr>
          <w:rStyle w:val="a4"/>
        </w:rPr>
        <w:t>1</w:t>
      </w:r>
      <w:r>
        <w:t>- частота (вес) интервала, предшествующего модальному</w:t>
      </w:r>
    </w:p>
    <w:p w:rsidR="002825A7" w:rsidRDefault="002825A7">
      <w:r>
        <w:rPr>
          <w:lang w:val="en-US"/>
        </w:rPr>
        <w:t>f</w:t>
      </w:r>
      <w:r>
        <w:rPr>
          <w:rStyle w:val="a4"/>
        </w:rPr>
        <w:t>2</w:t>
      </w:r>
      <w:r>
        <w:t>—частота (вес) модального интервала.</w:t>
      </w:r>
    </w:p>
    <w:p w:rsidR="002825A7" w:rsidRDefault="002825A7">
      <w:r>
        <w:rPr>
          <w:lang w:val="en-US"/>
        </w:rPr>
        <w:t>F</w:t>
      </w:r>
      <w:r>
        <w:t>3</w:t>
      </w:r>
      <w:r>
        <w:rPr>
          <w:rStyle w:val="a4"/>
        </w:rPr>
        <w:t>—</w:t>
      </w:r>
      <w:r>
        <w:t>частота (вес) интервала, следующего за модальным.</w:t>
      </w:r>
    </w:p>
    <w:p w:rsidR="002825A7" w:rsidRDefault="002825A7">
      <w:r>
        <w:t>Квартиль.</w:t>
      </w:r>
    </w:p>
    <w:p w:rsidR="002825A7" w:rsidRDefault="00B57068">
      <w:r>
        <w:rPr>
          <w:position w:val="-34"/>
        </w:rPr>
        <w:pict>
          <v:shape id="_x0000_i1063" type="#_x0000_t75" style="width:132.75pt;height:53.25pt" fillcolor="window">
            <v:imagedata r:id="rId45" o:title=""/>
          </v:shape>
        </w:pict>
      </w:r>
    </w:p>
    <w:p w:rsidR="002825A7" w:rsidRDefault="002825A7">
      <w:r>
        <w:rPr>
          <w:lang w:val="en-US"/>
        </w:rPr>
        <w:t>Q</w:t>
      </w:r>
      <w:r>
        <w:rPr>
          <w:rStyle w:val="a4"/>
        </w:rPr>
        <w:t>1</w:t>
      </w:r>
      <w:r>
        <w:t>-номер квартиля</w:t>
      </w:r>
    </w:p>
    <w:p w:rsidR="002825A7" w:rsidRDefault="00B57068">
      <w:r>
        <w:rPr>
          <w:position w:val="-28"/>
        </w:rPr>
        <w:pict>
          <v:shape id="_x0000_i1064" type="#_x0000_t75" style="width:56.25pt;height:33.75pt" fillcolor="window">
            <v:imagedata r:id="rId46" o:title=""/>
          </v:shape>
        </w:pict>
      </w:r>
      <w:r w:rsidR="002825A7">
        <w:t>номер первого квартильного значения признака</w:t>
      </w:r>
    </w:p>
    <w:p w:rsidR="002825A7" w:rsidRDefault="002825A7">
      <w:r>
        <w:rPr>
          <w:lang w:val="en-US"/>
        </w:rPr>
        <w:t>FQ</w:t>
      </w:r>
      <w:r>
        <w:rPr>
          <w:rStyle w:val="a4"/>
        </w:rPr>
        <w:t>1—</w:t>
      </w:r>
      <w:r>
        <w:t>частота квартильного интервала</w:t>
      </w:r>
    </w:p>
    <w:p w:rsidR="002825A7" w:rsidRDefault="002825A7">
      <w:r>
        <w:rPr>
          <w:lang w:val="en-US"/>
        </w:rPr>
        <w:t>FQ</w:t>
      </w:r>
      <w:r>
        <w:rPr>
          <w:rStyle w:val="a4"/>
        </w:rPr>
        <w:t>1</w:t>
      </w:r>
      <w:r>
        <w:t>-1 –сумма накопленных частот в интервале, предшествующего квартильному.</w:t>
      </w:r>
    </w:p>
    <w:p w:rsidR="002825A7" w:rsidRDefault="002825A7">
      <w:r>
        <w:rPr>
          <w:lang w:val="en-US"/>
        </w:rPr>
        <w:t>Q</w:t>
      </w:r>
      <w:r>
        <w:rPr>
          <w:rStyle w:val="a4"/>
          <w:lang w:val="en-US"/>
        </w:rPr>
        <w:t>2</w:t>
      </w:r>
      <w:r>
        <w:rPr>
          <w:lang w:val="en-US"/>
        </w:rPr>
        <w:t>=</w:t>
      </w:r>
      <w:r>
        <w:t>М</w:t>
      </w:r>
    </w:p>
    <w:p w:rsidR="002825A7" w:rsidRDefault="00B57068">
      <w:pPr>
        <w:rPr>
          <w:lang w:val="en-US"/>
        </w:rPr>
      </w:pPr>
      <w:r>
        <w:rPr>
          <w:position w:val="-34"/>
          <w:lang w:val="en-US"/>
        </w:rPr>
        <w:pict>
          <v:shape id="_x0000_i1065" type="#_x0000_t75" style="width:141.75pt;height:53.25pt" fillcolor="window">
            <v:imagedata r:id="rId47" o:title=""/>
          </v:shape>
        </w:pict>
      </w:r>
      <w:r w:rsidR="002825A7">
        <w:t xml:space="preserve"> </w:t>
      </w:r>
    </w:p>
    <w:p w:rsidR="002825A7" w:rsidRDefault="00B57068">
      <w:r>
        <w:rPr>
          <w:position w:val="-28"/>
          <w:lang w:val="en-US"/>
        </w:rPr>
        <w:pict>
          <v:shape id="_x0000_i1066" type="#_x0000_t75" style="width:35.25pt;height:33.75pt" fillcolor="window">
            <v:imagedata r:id="rId48" o:title=""/>
          </v:shape>
        </w:pict>
      </w:r>
      <w:r w:rsidR="002825A7">
        <w:t>-- номер третьего квартильного признака</w:t>
      </w:r>
    </w:p>
    <w:p w:rsidR="002825A7" w:rsidRDefault="002825A7">
      <w:r>
        <w:t>Квартиль- структурное значение, которое отражает значение среднего признака в К-Л части.</w:t>
      </w:r>
    </w:p>
    <w:p w:rsidR="002825A7" w:rsidRDefault="002825A7">
      <w:r>
        <w:t>Расчёт средних всегда производится одновременно с количественным анализом, изучаемых совокупностей, средние величины рассчитываются не всегда, когда на лицо количественная вариация признаков.</w:t>
      </w:r>
    </w:p>
    <w:p w:rsidR="002825A7" w:rsidRDefault="002825A7">
      <w:r>
        <w:t>Формула для расчёта первого дециля.</w:t>
      </w:r>
    </w:p>
    <w:p w:rsidR="002825A7" w:rsidRDefault="00B57068">
      <w:r>
        <w:rPr>
          <w:position w:val="-30"/>
        </w:rPr>
        <w:pict>
          <v:shape id="_x0000_i1067" type="#_x0000_t75" style="width:161.25pt;height:36.75pt" fillcolor="window">
            <v:imagedata r:id="rId49" o:title=""/>
          </v:shape>
        </w:pict>
      </w:r>
    </w:p>
    <w:p w:rsidR="002825A7" w:rsidRDefault="002825A7">
      <w:r>
        <w:t xml:space="preserve"> Средняя величина должна быть рассчитываема для количественно-однородной совокупности.</w:t>
      </w:r>
    </w:p>
    <w:p w:rsidR="002825A7" w:rsidRDefault="002825A7">
      <w:r>
        <w:t xml:space="preserve"> Это требование состоит в том, что среднее нельзя применить к таким совокупностям, отдельные части которых подчинены различным законам развития относительных величин (определяемого)(усредняемого) признака.</w:t>
      </w:r>
    </w:p>
    <w:p w:rsidR="002825A7" w:rsidRDefault="002825A7">
      <w:pPr>
        <w:rPr>
          <w:b/>
          <w:bCs/>
        </w:rPr>
      </w:pPr>
    </w:p>
    <w:p w:rsidR="002825A7" w:rsidRDefault="002825A7"/>
    <w:p w:rsidR="002825A7" w:rsidRDefault="002825A7">
      <w:pPr>
        <w:ind w:left="-900" w:right="-185" w:firstLine="180"/>
        <w:rPr>
          <w:b/>
          <w:bCs/>
        </w:rPr>
      </w:pPr>
      <w:r>
        <w:rPr>
          <w:b/>
          <w:bCs/>
        </w:rPr>
        <w:t>14. Понятие вариации и значение ее статистического издания. Показатель вариации</w:t>
      </w:r>
    </w:p>
    <w:p w:rsidR="002825A7" w:rsidRDefault="002825A7">
      <w:pPr>
        <w:pStyle w:val="2"/>
        <w:jc w:val="center"/>
      </w:pPr>
    </w:p>
    <w:p w:rsidR="002825A7" w:rsidRDefault="002825A7">
      <w:r>
        <w:t>Сущность и принципы вариации.</w:t>
      </w:r>
    </w:p>
    <w:p w:rsidR="002825A7" w:rsidRDefault="002825A7">
      <w:r>
        <w:t>Абсолютные показатели вариации</w:t>
      </w:r>
    </w:p>
    <w:p w:rsidR="002825A7" w:rsidRDefault="002825A7">
      <w:r>
        <w:t>Относительные показатели вариации.</w:t>
      </w:r>
    </w:p>
    <w:p w:rsidR="002825A7" w:rsidRDefault="002825A7">
      <w:r>
        <w:t>Дисперсия альтернативного признака</w:t>
      </w:r>
    </w:p>
    <w:p w:rsidR="002825A7" w:rsidRDefault="002825A7">
      <w:r>
        <w:t>Некоторые математические свойства дисперсии.</w:t>
      </w:r>
    </w:p>
    <w:p w:rsidR="002825A7" w:rsidRDefault="002825A7">
      <w:r>
        <w:t>Исчисление среднего квадратического отклонения способом моментов.</w:t>
      </w:r>
    </w:p>
    <w:p w:rsidR="002825A7" w:rsidRDefault="002825A7">
      <w:r>
        <w:t>Средняя величина представляет собой обобщающую статистическую характеристику в которой получает количественное выражение типичный  уровень признака. Однако одной средней величиной нельзя отобразить все черты статистического распределения. При совпадении средних характер распределения может быть различен.</w:t>
      </w:r>
    </w:p>
    <w:p w:rsidR="002825A7" w:rsidRDefault="002825A7">
      <w:r>
        <w:t xml:space="preserve"> В связи с этим встаёт вопрос о расчёте показательной вариации.</w:t>
      </w:r>
    </w:p>
    <w:p w:rsidR="002825A7" w:rsidRDefault="002825A7">
      <w:r>
        <w:t>Они используются для характеристики упорядочивания статистической совокупности.(Т.е. совокупности, которые подвергнуты группировкам, классификации и т.д.)</w:t>
      </w:r>
    </w:p>
    <w:p w:rsidR="002825A7" w:rsidRDefault="002825A7">
      <w:r>
        <w:t>Для измерения вариации используются такие показатели, как размах вариации среднее линейное отклонение, дисперсия, средние квадратическое отклонение, каждый из этих показателей имеет свои познавательные возможности.</w:t>
      </w:r>
    </w:p>
    <w:p w:rsidR="002825A7" w:rsidRDefault="002825A7">
      <w:r>
        <w:t>Простейший показатель –размах вариации.</w:t>
      </w:r>
    </w:p>
    <w:p w:rsidR="002825A7" w:rsidRDefault="002825A7">
      <w:pPr>
        <w:rPr>
          <w:lang w:val="en-US"/>
        </w:rPr>
      </w:pPr>
      <w:r>
        <w:rPr>
          <w:lang w:val="en-US"/>
        </w:rPr>
        <w:t>R=Xmax-Xmin/</w:t>
      </w:r>
    </w:p>
    <w:p w:rsidR="002825A7" w:rsidRDefault="002825A7">
      <w:r>
        <w:t>Из приведённой формы видно, что величина этого показателя целиком зависит от случайности расположения крайних членов ряда.</w:t>
      </w:r>
    </w:p>
    <w:p w:rsidR="002825A7" w:rsidRDefault="002825A7">
      <w:r>
        <w:t>Его недостаток в том, что варьирование значения признака из основной массы членов ряда не находит отражения в этом показателе. В то же время колеблимость –признака складывается из всех его значений.</w:t>
      </w:r>
    </w:p>
    <w:p w:rsidR="002825A7" w:rsidRDefault="002825A7">
      <w:r>
        <w:t>Таким образом применение такого показателя может привести к неправильной оценке вариации.</w:t>
      </w:r>
    </w:p>
    <w:p w:rsidR="002825A7" w:rsidRDefault="002825A7">
      <w:r>
        <w:t>Указанного недостатка лишены такие показатели, которые представляют собой средние полученные из отклонений индивидуальных значений признака от их среднего размера.</w:t>
      </w:r>
    </w:p>
    <w:p w:rsidR="002825A7" w:rsidRDefault="00B57068">
      <w:pPr>
        <w:rPr>
          <w:lang w:val="en-US"/>
        </w:rPr>
      </w:pPr>
      <w:r>
        <w:rPr>
          <w:position w:val="-14"/>
        </w:rPr>
        <w:pict>
          <v:shape id="_x0000_i1068" type="#_x0000_t75" style="width:69.75pt;height:21pt" fillcolor="window">
            <v:imagedata r:id="rId50" o:title=""/>
          </v:shape>
        </w:pict>
      </w:r>
    </w:p>
    <w:p w:rsidR="002825A7" w:rsidRDefault="00B57068">
      <w:pPr>
        <w:rPr>
          <w:lang w:val="en-US"/>
        </w:rPr>
      </w:pPr>
      <w:r>
        <w:rPr>
          <w:position w:val="-24"/>
          <w:lang w:val="en-US"/>
        </w:rPr>
        <w:pict>
          <v:shape id="_x0000_i1069" type="#_x0000_t75" style="width:186pt;height:35.25pt" fillcolor="window">
            <v:imagedata r:id="rId51" o:title=""/>
          </v:shape>
        </w:pict>
      </w:r>
    </w:p>
    <w:p w:rsidR="002825A7" w:rsidRDefault="002825A7">
      <w:r>
        <w:rPr>
          <w:lang w:val="en-US"/>
        </w:rPr>
        <w:t>L</w:t>
      </w:r>
      <w:r>
        <w:t xml:space="preserve"> –может быть простой(выше) и взвешаной.</w:t>
      </w:r>
    </w:p>
    <w:p w:rsidR="002825A7" w:rsidRDefault="00B57068">
      <w:r>
        <w:rPr>
          <w:position w:val="-32"/>
        </w:rPr>
        <w:pict>
          <v:shape id="_x0000_i1070" type="#_x0000_t75" style="width:135.75pt;height:39pt" fillcolor="window">
            <v:imagedata r:id="rId52" o:title=""/>
          </v:shape>
        </w:pict>
      </w:r>
    </w:p>
    <w:p w:rsidR="002825A7" w:rsidRDefault="00B57068">
      <w:r>
        <w:rPr>
          <w:position w:val="-24"/>
        </w:rPr>
        <w:pict>
          <v:shape id="_x0000_i1071" type="#_x0000_t75" style="width:95.25pt;height:35.25pt" fillcolor="window">
            <v:imagedata r:id="rId53" o:title=""/>
          </v:shape>
        </w:pict>
      </w:r>
    </w:p>
    <w:p w:rsidR="002825A7" w:rsidRDefault="00B57068">
      <w:r>
        <w:rPr>
          <w:position w:val="-32"/>
        </w:rPr>
        <w:pict>
          <v:shape id="_x0000_i1072" type="#_x0000_t75" style="width:113.25pt;height:39pt" fillcolor="window">
            <v:imagedata r:id="rId54" o:title=""/>
          </v:shape>
        </w:pict>
      </w:r>
    </w:p>
    <w:p w:rsidR="002825A7" w:rsidRDefault="002825A7">
      <w:r>
        <w:t>Среднее квадратическое отклонение</w:t>
      </w:r>
    </w:p>
    <w:p w:rsidR="002825A7" w:rsidRDefault="00B57068">
      <w:r>
        <w:rPr>
          <w:position w:val="-34"/>
        </w:rPr>
        <w:pict>
          <v:shape id="_x0000_i1073" type="#_x0000_t75" style="width:152.25pt;height:42.75pt" fillcolor="window">
            <v:imagedata r:id="rId55" o:title=""/>
          </v:shape>
        </w:pict>
      </w:r>
    </w:p>
    <w:p w:rsidR="002825A7" w:rsidRDefault="002825A7">
      <w:r>
        <w:t>Для расчёта дисперсии в дискретном рядах используется следующая формула.</w:t>
      </w:r>
    </w:p>
    <w:p w:rsidR="002825A7" w:rsidRDefault="00B57068">
      <w:r>
        <w:rPr>
          <w:position w:val="-6"/>
        </w:rPr>
        <w:pict>
          <v:shape id="_x0000_i1074" type="#_x0000_t75" style="width:72.75pt;height:18.75pt" fillcolor="window">
            <v:imagedata r:id="rId56" o:title=""/>
          </v:shape>
        </w:pict>
      </w:r>
    </w:p>
    <w:p w:rsidR="002825A7" w:rsidRDefault="00B57068">
      <w:r>
        <w:rPr>
          <w:position w:val="-32"/>
        </w:rPr>
        <w:pict>
          <v:shape id="_x0000_i1075" type="#_x0000_t75" style="width:83.25pt;height:39pt" fillcolor="window">
            <v:imagedata r:id="rId57" o:title=""/>
          </v:shape>
        </w:pict>
      </w:r>
      <w:r w:rsidR="002825A7">
        <w:t xml:space="preserve">             </w:t>
      </w:r>
      <w:r>
        <w:rPr>
          <w:position w:val="-34"/>
        </w:rPr>
        <w:pict>
          <v:shape id="_x0000_i1076" type="#_x0000_t75" style="width:93pt;height:42.75pt" fillcolor="window">
            <v:imagedata r:id="rId58" o:title=""/>
          </v:shape>
        </w:pict>
      </w:r>
    </w:p>
    <w:p w:rsidR="002825A7" w:rsidRDefault="002825A7">
      <w:r>
        <w:t>Пример Распределение коров колхозной фермы по годовому удою молока и расчёт абсолютных показателей вариации.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2825A7">
        <w:tc>
          <w:tcPr>
            <w:tcW w:w="1217" w:type="dxa"/>
          </w:tcPr>
          <w:p w:rsidR="002825A7" w:rsidRDefault="002825A7">
            <w:r>
              <w:t>Годовой удой молока от коровы тыс.кг. (Х)</w:t>
            </w:r>
          </w:p>
        </w:tc>
        <w:tc>
          <w:tcPr>
            <w:tcW w:w="1217" w:type="dxa"/>
          </w:tcPr>
          <w:p w:rsidR="002825A7" w:rsidRDefault="002825A7">
            <w:r>
              <w:t>Число коров</w:t>
            </w:r>
          </w:p>
          <w:p w:rsidR="002825A7" w:rsidRDefault="002825A7">
            <w:r>
              <w:t xml:space="preserve">    </w:t>
            </w:r>
            <w:r>
              <w:rPr>
                <w:lang w:val="en-US"/>
              </w:rPr>
              <w:t>f</w:t>
            </w:r>
          </w:p>
        </w:tc>
        <w:tc>
          <w:tcPr>
            <w:tcW w:w="1217" w:type="dxa"/>
          </w:tcPr>
          <w:p w:rsidR="002825A7" w:rsidRDefault="002825A7">
            <w:r>
              <w:t>Средняя величина признака</w:t>
            </w:r>
          </w:p>
          <w:p w:rsidR="002825A7" w:rsidRDefault="002825A7">
            <w:r>
              <w:t>Средина интервала</w:t>
            </w:r>
          </w:p>
        </w:tc>
        <w:tc>
          <w:tcPr>
            <w:tcW w:w="1217" w:type="dxa"/>
          </w:tcPr>
          <w:p w:rsidR="002825A7" w:rsidRDefault="002825A7">
            <w:r>
              <w:t>Х*</w:t>
            </w:r>
            <w:r>
              <w:rPr>
                <w:lang w:val="en-US"/>
              </w:rPr>
              <w:t>f</w:t>
            </w:r>
          </w:p>
        </w:tc>
        <w:tc>
          <w:tcPr>
            <w:tcW w:w="1217" w:type="dxa"/>
          </w:tcPr>
          <w:p w:rsidR="002825A7" w:rsidRDefault="002825A7">
            <w:r>
              <w:t>Х-Х</w:t>
            </w:r>
          </w:p>
        </w:tc>
        <w:tc>
          <w:tcPr>
            <w:tcW w:w="1217" w:type="dxa"/>
          </w:tcPr>
          <w:p w:rsidR="002825A7" w:rsidRDefault="002825A7">
            <w:pPr>
              <w:rPr>
                <w:lang w:val="en-US"/>
              </w:rPr>
            </w:pPr>
            <w:r>
              <w:rPr>
                <w:lang w:val="en-US"/>
              </w:rPr>
              <w:t>|X-X|*f</w:t>
            </w:r>
          </w:p>
        </w:tc>
        <w:tc>
          <w:tcPr>
            <w:tcW w:w="1217" w:type="dxa"/>
          </w:tcPr>
          <w:p w:rsidR="002825A7" w:rsidRDefault="002825A7">
            <w:pPr>
              <w:rPr>
                <w:lang w:val="en-US"/>
              </w:rPr>
            </w:pPr>
            <w:r>
              <w:rPr>
                <w:lang w:val="en-US"/>
              </w:rPr>
              <w:t>(X-X)</w:t>
            </w:r>
            <w:r>
              <w:rPr>
                <w:rStyle w:val="1"/>
              </w:rPr>
              <w:t>2</w:t>
            </w:r>
          </w:p>
        </w:tc>
        <w:tc>
          <w:tcPr>
            <w:tcW w:w="1217" w:type="dxa"/>
          </w:tcPr>
          <w:p w:rsidR="002825A7" w:rsidRDefault="002825A7">
            <w:pPr>
              <w:rPr>
                <w:lang w:val="en-US"/>
              </w:rPr>
            </w:pPr>
            <w:r>
              <w:rPr>
                <w:lang w:val="en-US"/>
              </w:rPr>
              <w:t>(X-X)</w:t>
            </w:r>
            <w:r>
              <w:rPr>
                <w:rStyle w:val="1"/>
              </w:rPr>
              <w:t>2</w:t>
            </w:r>
            <w:r>
              <w:rPr>
                <w:lang w:val="en-US"/>
              </w:rPr>
              <w:t>*f</w:t>
            </w:r>
          </w:p>
        </w:tc>
      </w:tr>
      <w:tr w:rsidR="002825A7">
        <w:tc>
          <w:tcPr>
            <w:tcW w:w="1217" w:type="dxa"/>
          </w:tcPr>
          <w:p w:rsidR="002825A7" w:rsidRDefault="002825A7">
            <w:r>
              <w:t>До-2</w:t>
            </w:r>
          </w:p>
        </w:tc>
        <w:tc>
          <w:tcPr>
            <w:tcW w:w="1217" w:type="dxa"/>
          </w:tcPr>
          <w:p w:rsidR="002825A7" w:rsidRDefault="002825A7">
            <w:r>
              <w:t>4</w:t>
            </w:r>
          </w:p>
        </w:tc>
        <w:tc>
          <w:tcPr>
            <w:tcW w:w="1217" w:type="dxa"/>
          </w:tcPr>
          <w:p w:rsidR="002825A7" w:rsidRDefault="002825A7">
            <w:r>
              <w:t>1,5</w:t>
            </w:r>
          </w:p>
        </w:tc>
        <w:tc>
          <w:tcPr>
            <w:tcW w:w="1217" w:type="dxa"/>
          </w:tcPr>
          <w:p w:rsidR="002825A7" w:rsidRDefault="002825A7">
            <w:r>
              <w:t>6</w:t>
            </w:r>
          </w:p>
        </w:tc>
        <w:tc>
          <w:tcPr>
            <w:tcW w:w="1217" w:type="dxa"/>
          </w:tcPr>
          <w:p w:rsidR="002825A7" w:rsidRDefault="002825A7">
            <w:r>
              <w:t>-1,3</w:t>
            </w:r>
          </w:p>
        </w:tc>
        <w:tc>
          <w:tcPr>
            <w:tcW w:w="1217" w:type="dxa"/>
          </w:tcPr>
          <w:p w:rsidR="002825A7" w:rsidRDefault="002825A7">
            <w:r>
              <w:t>5,2</w:t>
            </w:r>
          </w:p>
        </w:tc>
        <w:tc>
          <w:tcPr>
            <w:tcW w:w="1217" w:type="dxa"/>
          </w:tcPr>
          <w:p w:rsidR="002825A7" w:rsidRDefault="002825A7">
            <w:r>
              <w:t>1,69</w:t>
            </w:r>
          </w:p>
        </w:tc>
        <w:tc>
          <w:tcPr>
            <w:tcW w:w="1217" w:type="dxa"/>
          </w:tcPr>
          <w:p w:rsidR="002825A7" w:rsidRDefault="002825A7">
            <w:r>
              <w:t>6,76</w:t>
            </w:r>
          </w:p>
        </w:tc>
      </w:tr>
      <w:tr w:rsidR="002825A7">
        <w:tc>
          <w:tcPr>
            <w:tcW w:w="1217" w:type="dxa"/>
          </w:tcPr>
          <w:p w:rsidR="002825A7" w:rsidRDefault="002825A7">
            <w:r>
              <w:t>2-3</w:t>
            </w:r>
          </w:p>
        </w:tc>
        <w:tc>
          <w:tcPr>
            <w:tcW w:w="1217" w:type="dxa"/>
          </w:tcPr>
          <w:p w:rsidR="002825A7" w:rsidRDefault="002825A7">
            <w:r>
              <w:t>2</w:t>
            </w:r>
          </w:p>
        </w:tc>
        <w:tc>
          <w:tcPr>
            <w:tcW w:w="1217" w:type="dxa"/>
          </w:tcPr>
          <w:p w:rsidR="002825A7" w:rsidRDefault="002825A7">
            <w:r>
              <w:t>2,5</w:t>
            </w:r>
          </w:p>
        </w:tc>
        <w:tc>
          <w:tcPr>
            <w:tcW w:w="1217" w:type="dxa"/>
          </w:tcPr>
          <w:p w:rsidR="002825A7" w:rsidRDefault="002825A7">
            <w:r>
              <w:t>5</w:t>
            </w:r>
          </w:p>
        </w:tc>
        <w:tc>
          <w:tcPr>
            <w:tcW w:w="1217" w:type="dxa"/>
          </w:tcPr>
          <w:p w:rsidR="002825A7" w:rsidRDefault="002825A7">
            <w:r>
              <w:t>-ё,3</w:t>
            </w:r>
          </w:p>
        </w:tc>
        <w:tc>
          <w:tcPr>
            <w:tcW w:w="1217" w:type="dxa"/>
          </w:tcPr>
          <w:p w:rsidR="002825A7" w:rsidRDefault="002825A7">
            <w:r>
              <w:t>0,6</w:t>
            </w:r>
          </w:p>
        </w:tc>
        <w:tc>
          <w:tcPr>
            <w:tcW w:w="1217" w:type="dxa"/>
          </w:tcPr>
          <w:p w:rsidR="002825A7" w:rsidRDefault="002825A7">
            <w:r>
              <w:t>0,09</w:t>
            </w:r>
          </w:p>
        </w:tc>
        <w:tc>
          <w:tcPr>
            <w:tcW w:w="1217" w:type="dxa"/>
          </w:tcPr>
          <w:p w:rsidR="002825A7" w:rsidRDefault="002825A7">
            <w:r>
              <w:t>0,18</w:t>
            </w:r>
          </w:p>
        </w:tc>
      </w:tr>
      <w:tr w:rsidR="002825A7">
        <w:tc>
          <w:tcPr>
            <w:tcW w:w="1217" w:type="dxa"/>
          </w:tcPr>
          <w:p w:rsidR="002825A7" w:rsidRDefault="002825A7">
            <w:r>
              <w:t>3-4</w:t>
            </w:r>
          </w:p>
        </w:tc>
        <w:tc>
          <w:tcPr>
            <w:tcW w:w="1217" w:type="dxa"/>
          </w:tcPr>
          <w:p w:rsidR="002825A7" w:rsidRDefault="002825A7">
            <w:r>
              <w:t>2</w:t>
            </w:r>
          </w:p>
        </w:tc>
        <w:tc>
          <w:tcPr>
            <w:tcW w:w="1217" w:type="dxa"/>
          </w:tcPr>
          <w:p w:rsidR="002825A7" w:rsidRDefault="002825A7">
            <w:r>
              <w:t>3,5</w:t>
            </w:r>
          </w:p>
        </w:tc>
        <w:tc>
          <w:tcPr>
            <w:tcW w:w="1217" w:type="dxa"/>
          </w:tcPr>
          <w:p w:rsidR="002825A7" w:rsidRDefault="002825A7">
            <w:r>
              <w:t>7</w:t>
            </w:r>
          </w:p>
        </w:tc>
        <w:tc>
          <w:tcPr>
            <w:tcW w:w="1217" w:type="dxa"/>
          </w:tcPr>
          <w:p w:rsidR="002825A7" w:rsidRDefault="002825A7">
            <w:r>
              <w:t>+0,7</w:t>
            </w:r>
          </w:p>
        </w:tc>
        <w:tc>
          <w:tcPr>
            <w:tcW w:w="1217" w:type="dxa"/>
          </w:tcPr>
          <w:p w:rsidR="002825A7" w:rsidRDefault="002825A7">
            <w:r>
              <w:t>1,4</w:t>
            </w:r>
          </w:p>
        </w:tc>
        <w:tc>
          <w:tcPr>
            <w:tcW w:w="1217" w:type="dxa"/>
          </w:tcPr>
          <w:p w:rsidR="002825A7" w:rsidRDefault="002825A7">
            <w:r>
              <w:t>0,49</w:t>
            </w:r>
          </w:p>
        </w:tc>
        <w:tc>
          <w:tcPr>
            <w:tcW w:w="1217" w:type="dxa"/>
          </w:tcPr>
          <w:p w:rsidR="002825A7" w:rsidRDefault="002825A7">
            <w:r>
              <w:t>0,98</w:t>
            </w:r>
          </w:p>
        </w:tc>
      </w:tr>
      <w:tr w:rsidR="002825A7">
        <w:tc>
          <w:tcPr>
            <w:tcW w:w="1217" w:type="dxa"/>
          </w:tcPr>
          <w:p w:rsidR="002825A7" w:rsidRDefault="002825A7">
            <w:r>
              <w:t>4-5</w:t>
            </w:r>
          </w:p>
        </w:tc>
        <w:tc>
          <w:tcPr>
            <w:tcW w:w="1217" w:type="dxa"/>
          </w:tcPr>
          <w:p w:rsidR="002825A7" w:rsidRDefault="002825A7">
            <w:r>
              <w:t>1</w:t>
            </w:r>
          </w:p>
        </w:tc>
        <w:tc>
          <w:tcPr>
            <w:tcW w:w="1217" w:type="dxa"/>
          </w:tcPr>
          <w:p w:rsidR="002825A7" w:rsidRDefault="002825A7">
            <w:r>
              <w:t>4,5</w:t>
            </w:r>
          </w:p>
        </w:tc>
        <w:tc>
          <w:tcPr>
            <w:tcW w:w="1217" w:type="dxa"/>
          </w:tcPr>
          <w:p w:rsidR="002825A7" w:rsidRDefault="002825A7">
            <w:r>
              <w:t>4,5</w:t>
            </w:r>
          </w:p>
        </w:tc>
        <w:tc>
          <w:tcPr>
            <w:tcW w:w="1217" w:type="dxa"/>
          </w:tcPr>
          <w:p w:rsidR="002825A7" w:rsidRDefault="002825A7">
            <w:r>
              <w:t>+1,7</w:t>
            </w:r>
          </w:p>
        </w:tc>
        <w:tc>
          <w:tcPr>
            <w:tcW w:w="1217" w:type="dxa"/>
          </w:tcPr>
          <w:p w:rsidR="002825A7" w:rsidRDefault="002825A7">
            <w:r>
              <w:t>1,7</w:t>
            </w:r>
          </w:p>
        </w:tc>
        <w:tc>
          <w:tcPr>
            <w:tcW w:w="1217" w:type="dxa"/>
          </w:tcPr>
          <w:p w:rsidR="002825A7" w:rsidRDefault="002825A7">
            <w:r>
              <w:t>2,89</w:t>
            </w:r>
          </w:p>
        </w:tc>
        <w:tc>
          <w:tcPr>
            <w:tcW w:w="1217" w:type="dxa"/>
          </w:tcPr>
          <w:p w:rsidR="002825A7" w:rsidRDefault="002825A7">
            <w:r>
              <w:t>2,89</w:t>
            </w:r>
          </w:p>
        </w:tc>
      </w:tr>
      <w:tr w:rsidR="002825A7">
        <w:tc>
          <w:tcPr>
            <w:tcW w:w="1217" w:type="dxa"/>
          </w:tcPr>
          <w:p w:rsidR="002825A7" w:rsidRDefault="002825A7">
            <w:r>
              <w:t>5 и более</w:t>
            </w:r>
          </w:p>
        </w:tc>
        <w:tc>
          <w:tcPr>
            <w:tcW w:w="1217" w:type="dxa"/>
          </w:tcPr>
          <w:p w:rsidR="002825A7" w:rsidRDefault="002825A7">
            <w:r>
              <w:t>1</w:t>
            </w:r>
          </w:p>
        </w:tc>
        <w:tc>
          <w:tcPr>
            <w:tcW w:w="1217" w:type="dxa"/>
          </w:tcPr>
          <w:p w:rsidR="002825A7" w:rsidRDefault="002825A7">
            <w:r>
              <w:t>5,5</w:t>
            </w:r>
          </w:p>
        </w:tc>
        <w:tc>
          <w:tcPr>
            <w:tcW w:w="1217" w:type="dxa"/>
          </w:tcPr>
          <w:p w:rsidR="002825A7" w:rsidRDefault="002825A7">
            <w:r>
              <w:t>5,6</w:t>
            </w:r>
          </w:p>
        </w:tc>
        <w:tc>
          <w:tcPr>
            <w:tcW w:w="1217" w:type="dxa"/>
          </w:tcPr>
          <w:p w:rsidR="002825A7" w:rsidRDefault="002825A7">
            <w:r>
              <w:t>+2,1</w:t>
            </w:r>
          </w:p>
        </w:tc>
        <w:tc>
          <w:tcPr>
            <w:tcW w:w="1217" w:type="dxa"/>
          </w:tcPr>
          <w:p w:rsidR="002825A7" w:rsidRDefault="002825A7">
            <w:r>
              <w:t>2,7</w:t>
            </w:r>
          </w:p>
        </w:tc>
        <w:tc>
          <w:tcPr>
            <w:tcW w:w="1217" w:type="dxa"/>
          </w:tcPr>
          <w:p w:rsidR="002825A7" w:rsidRDefault="002825A7">
            <w:r>
              <w:t>7,29</w:t>
            </w:r>
          </w:p>
        </w:tc>
        <w:tc>
          <w:tcPr>
            <w:tcW w:w="1217" w:type="dxa"/>
          </w:tcPr>
          <w:p w:rsidR="002825A7" w:rsidRDefault="002825A7">
            <w:r>
              <w:t>7,29</w:t>
            </w:r>
          </w:p>
        </w:tc>
      </w:tr>
      <w:tr w:rsidR="002825A7">
        <w:tc>
          <w:tcPr>
            <w:tcW w:w="1217" w:type="dxa"/>
          </w:tcPr>
          <w:p w:rsidR="002825A7" w:rsidRDefault="002825A7">
            <w:r>
              <w:t xml:space="preserve">Итого </w:t>
            </w:r>
          </w:p>
        </w:tc>
        <w:tc>
          <w:tcPr>
            <w:tcW w:w="1217" w:type="dxa"/>
          </w:tcPr>
          <w:p w:rsidR="002825A7" w:rsidRDefault="002825A7">
            <w:r>
              <w:t>10</w:t>
            </w:r>
          </w:p>
        </w:tc>
        <w:tc>
          <w:tcPr>
            <w:tcW w:w="1217" w:type="dxa"/>
          </w:tcPr>
          <w:p w:rsidR="002825A7" w:rsidRDefault="002825A7"/>
        </w:tc>
        <w:tc>
          <w:tcPr>
            <w:tcW w:w="1217" w:type="dxa"/>
          </w:tcPr>
          <w:p w:rsidR="002825A7" w:rsidRDefault="002825A7">
            <w:r>
              <w:t>28</w:t>
            </w:r>
          </w:p>
        </w:tc>
        <w:tc>
          <w:tcPr>
            <w:tcW w:w="1217" w:type="dxa"/>
          </w:tcPr>
          <w:p w:rsidR="002825A7" w:rsidRDefault="002825A7"/>
        </w:tc>
        <w:tc>
          <w:tcPr>
            <w:tcW w:w="1217" w:type="dxa"/>
          </w:tcPr>
          <w:p w:rsidR="002825A7" w:rsidRDefault="002825A7">
            <w:r>
              <w:t>11,6</w:t>
            </w:r>
          </w:p>
        </w:tc>
        <w:tc>
          <w:tcPr>
            <w:tcW w:w="1217" w:type="dxa"/>
          </w:tcPr>
          <w:p w:rsidR="002825A7" w:rsidRDefault="002825A7"/>
        </w:tc>
        <w:tc>
          <w:tcPr>
            <w:tcW w:w="1217" w:type="dxa"/>
          </w:tcPr>
          <w:p w:rsidR="002825A7" w:rsidRDefault="002825A7">
            <w:r>
              <w:t>18,10</w:t>
            </w:r>
          </w:p>
        </w:tc>
      </w:tr>
    </w:tbl>
    <w:p w:rsidR="002825A7" w:rsidRDefault="002825A7">
      <w:r>
        <w:t xml:space="preserve">Находим среднюю арифметическую </w:t>
      </w:r>
      <w:r w:rsidR="00B57068">
        <w:rPr>
          <w:position w:val="-32"/>
        </w:rPr>
        <w:pict>
          <v:shape id="_x0000_i1077" type="#_x0000_t75" style="width:126.75pt;height:38.25pt" fillcolor="window">
            <v:imagedata r:id="rId59" o:title=""/>
          </v:shape>
        </w:pict>
      </w:r>
    </w:p>
    <w:p w:rsidR="002825A7" w:rsidRDefault="002825A7">
      <w:r>
        <w:t>Среднее линейное отклонение</w:t>
      </w:r>
    </w:p>
    <w:p w:rsidR="002825A7" w:rsidRDefault="00B57068">
      <w:r>
        <w:rPr>
          <w:position w:val="-32"/>
        </w:rPr>
        <w:pict>
          <v:shape id="_x0000_i1078" type="#_x0000_t75" style="width:198pt;height:39pt" fillcolor="window">
            <v:imagedata r:id="rId60" o:title=""/>
          </v:shape>
        </w:pict>
      </w:r>
    </w:p>
    <w:p w:rsidR="002825A7" w:rsidRDefault="002825A7">
      <w:r>
        <w:t xml:space="preserve">3)Дисперсию </w:t>
      </w:r>
      <w:r w:rsidR="00B57068">
        <w:rPr>
          <w:position w:val="-32"/>
        </w:rPr>
        <w:pict>
          <v:shape id="_x0000_i1079" type="#_x0000_t75" style="width:219pt;height:42pt" fillcolor="window">
            <v:imagedata r:id="rId61" o:title=""/>
          </v:shape>
        </w:pict>
      </w:r>
    </w:p>
    <w:p w:rsidR="002825A7" w:rsidRDefault="002825A7">
      <w:r>
        <w:t>4)среднее квадратическое отклонение.</w:t>
      </w:r>
    </w:p>
    <w:p w:rsidR="002825A7" w:rsidRDefault="00B57068">
      <w:pPr>
        <w:rPr>
          <w:lang w:val="en-US"/>
        </w:rPr>
      </w:pPr>
      <w:r>
        <w:rPr>
          <w:position w:val="-10"/>
          <w:lang w:val="en-US"/>
        </w:rPr>
        <w:pict>
          <v:shape id="_x0000_i1080" type="#_x0000_t75" style="width:9pt;height:17.25pt" fillcolor="window">
            <v:imagedata r:id="rId62" o:title=""/>
          </v:shape>
        </w:pict>
      </w:r>
      <w:r>
        <w:rPr>
          <w:position w:val="-12"/>
          <w:lang w:val="en-US"/>
        </w:rPr>
        <w:pict>
          <v:shape id="_x0000_i1081" type="#_x0000_t75" style="width:119.25pt;height:20.25pt" fillcolor="window">
            <v:imagedata r:id="rId63" o:title=""/>
          </v:shape>
        </w:pict>
      </w:r>
    </w:p>
    <w:p w:rsidR="002825A7" w:rsidRDefault="002825A7">
      <w:r>
        <w:t>Дисперсия называется или частной, если она характеризует вариации признака отдельных частей или группы единиц общей совокупности.</w:t>
      </w:r>
    </w:p>
    <w:p w:rsidR="002825A7" w:rsidRDefault="00B57068">
      <w:r>
        <w:rPr>
          <w:position w:val="-32"/>
          <w:lang w:val="en-US"/>
        </w:rPr>
        <w:pict>
          <v:shape id="_x0000_i1082" type="#_x0000_t75" style="width:114.75pt;height:39pt" fillcolor="window">
            <v:imagedata r:id="rId64" o:title=""/>
          </v:shape>
        </w:pict>
      </w:r>
      <w:r w:rsidR="002825A7">
        <w:t xml:space="preserve"> ещё это формула общей дисперсии.</w:t>
      </w:r>
    </w:p>
    <w:p w:rsidR="002825A7" w:rsidRDefault="002825A7">
      <w:r>
        <w:t xml:space="preserve">Где </w:t>
      </w:r>
      <w:r w:rsidR="00B57068">
        <w:rPr>
          <w:position w:val="-6"/>
        </w:rPr>
        <w:pict>
          <v:shape id="_x0000_i1083" type="#_x0000_t75" style="width:15.75pt;height:17.25pt" fillcolor="window">
            <v:imagedata r:id="rId65" o:title=""/>
          </v:shape>
        </w:pict>
      </w:r>
      <w:r>
        <w:t>- средняя арифметическая в группе</w:t>
      </w:r>
    </w:p>
    <w:p w:rsidR="002825A7" w:rsidRDefault="00B57068">
      <w:r>
        <w:rPr>
          <w:position w:val="-10"/>
        </w:rPr>
        <w:pict>
          <v:shape id="_x0000_i1084" type="#_x0000_t75" style="width:12.75pt;height:15.75pt" fillcolor="window">
            <v:imagedata r:id="rId66" o:title=""/>
          </v:shape>
        </w:pict>
      </w:r>
      <w:r w:rsidR="002825A7">
        <w:t>- численность единиц в группе.</w:t>
      </w:r>
    </w:p>
    <w:p w:rsidR="002825A7" w:rsidRDefault="00B57068">
      <w:r>
        <w:rPr>
          <w:position w:val="-32"/>
        </w:rPr>
        <w:pict>
          <v:shape id="_x0000_i1085" type="#_x0000_t75" style="width:228.75pt;height:39pt" fillcolor="window">
            <v:imagedata r:id="rId67" o:title=""/>
          </v:shape>
        </w:pict>
      </w:r>
    </w:p>
    <w:p w:rsidR="002825A7" w:rsidRDefault="002825A7">
      <w:r>
        <w:rPr>
          <w:lang w:val="en-US"/>
        </w:rPr>
        <w:t>Fi</w:t>
      </w:r>
      <w:r>
        <w:t>- частота внутренней группы.</w:t>
      </w:r>
    </w:p>
    <w:p w:rsidR="002825A7" w:rsidRDefault="00B57068">
      <w:r>
        <w:rPr>
          <w:position w:val="-32"/>
        </w:rPr>
        <w:pict>
          <v:shape id="_x0000_i1086" type="#_x0000_t75" style="width:129.75pt;height:39pt" fillcolor="window">
            <v:imagedata r:id="rId68" o:title=""/>
          </v:shape>
        </w:pict>
      </w:r>
    </w:p>
    <w:p w:rsidR="002825A7" w:rsidRDefault="002825A7">
      <w:r>
        <w:t>Правило сложения</w:t>
      </w:r>
    </w:p>
    <w:p w:rsidR="002825A7" w:rsidRDefault="00B57068">
      <w:r>
        <w:rPr>
          <w:position w:val="-12"/>
        </w:rPr>
        <w:pict>
          <v:shape id="_x0000_i1087" type="#_x0000_t75" style="width:68.25pt;height:21pt" fillcolor="window">
            <v:imagedata r:id="rId69" o:title=""/>
          </v:shape>
        </w:pict>
      </w:r>
    </w:p>
    <w:p w:rsidR="002825A7" w:rsidRDefault="002825A7">
      <w:r>
        <w:t>Дисперсия равна сумме средней из индивидуальных дисперсий и межгрупповой дисперсии.</w:t>
      </w:r>
    </w:p>
    <w:p w:rsidR="002825A7" w:rsidRDefault="002825A7">
      <w:r>
        <w:t>Правило сложения имеет большое значение для статистики.</w:t>
      </w:r>
    </w:p>
    <w:p w:rsidR="002825A7" w:rsidRDefault="002825A7">
      <w:r>
        <w:t xml:space="preserve">Лекция № </w:t>
      </w:r>
    </w:p>
    <w:p w:rsidR="002825A7" w:rsidRDefault="002825A7">
      <w:r>
        <w:t>Дисперсия обладает рядом свойств, некоторые из которых позволяют упростить её вычисление.</w:t>
      </w:r>
    </w:p>
    <w:p w:rsidR="002825A7" w:rsidRDefault="002825A7">
      <w:pPr>
        <w:numPr>
          <w:ilvl w:val="0"/>
          <w:numId w:val="13"/>
        </w:numPr>
      </w:pPr>
      <w:r>
        <w:t>Дисперсия постоянной величины равна 0</w:t>
      </w:r>
    </w:p>
    <w:p w:rsidR="002825A7" w:rsidRDefault="002825A7">
      <w:pPr>
        <w:numPr>
          <w:ilvl w:val="0"/>
          <w:numId w:val="13"/>
        </w:numPr>
      </w:pPr>
      <w:r>
        <w:t>Если все варианты значений признака уменьшить на одно число то дисперсия не изменится.</w:t>
      </w:r>
      <w:r w:rsidR="00B57068">
        <w:rPr>
          <w:position w:val="-14"/>
        </w:rPr>
        <w:pict>
          <v:shape id="_x0000_i1088" type="#_x0000_t75" style="width:75.75pt;height:21pt" fillcolor="window">
            <v:imagedata r:id="rId70" o:title=""/>
          </v:shape>
        </w:pict>
      </w:r>
    </w:p>
    <w:p w:rsidR="002825A7" w:rsidRDefault="002825A7">
      <w:pPr>
        <w:numPr>
          <w:ilvl w:val="0"/>
          <w:numId w:val="13"/>
        </w:numPr>
      </w:pPr>
      <w:r>
        <w:t>Если все варианты значений признака уменьшить в одно и тоже число раз (в К раз), то дисперсия уменьшится в К</w:t>
      </w:r>
      <w:r>
        <w:rPr>
          <w:rStyle w:val="a5"/>
        </w:rPr>
        <w:t>2</w:t>
      </w:r>
      <w:r>
        <w:t xml:space="preserve"> раз. </w:t>
      </w:r>
      <w:r w:rsidR="00B57068">
        <w:rPr>
          <w:position w:val="-32"/>
        </w:rPr>
        <w:pict>
          <v:shape id="_x0000_i1089" type="#_x0000_t75" style="width:51.75pt;height:36.75pt" fillcolor="window">
            <v:imagedata r:id="rId71" o:title=""/>
          </v:shape>
        </w:pict>
      </w:r>
      <w:r>
        <w:t>???</w:t>
      </w:r>
    </w:p>
    <w:p w:rsidR="002825A7" w:rsidRDefault="002825A7">
      <w:pPr>
        <w:numPr>
          <w:ilvl w:val="0"/>
          <w:numId w:val="13"/>
        </w:numPr>
      </w:pPr>
      <w:r>
        <w:t xml:space="preserve">Если сложить средний квадрат от любой величины А , отличный от средней арифметической, то он всегда будет  больше среднего квадрата отклонения от средней арифметической. </w:t>
      </w:r>
      <w:r w:rsidR="00B57068">
        <w:rPr>
          <w:position w:val="-10"/>
        </w:rPr>
        <w:pict>
          <v:shape id="_x0000_i1090" type="#_x0000_t75" style="width:45.75pt;height:18pt" fillcolor="window">
            <v:imagedata r:id="rId72" o:title=""/>
          </v:shape>
        </w:pict>
      </w:r>
    </w:p>
    <w:p w:rsidR="002825A7" w:rsidRDefault="002825A7">
      <w:r>
        <w:t>На свойствах дисперсии основываются способы вычисления которые позволяют упростить её решение.</w:t>
      </w:r>
    </w:p>
    <w:p w:rsidR="002825A7" w:rsidRDefault="00B57068">
      <w:r>
        <w:rPr>
          <w:position w:val="-32"/>
        </w:rPr>
        <w:pict>
          <v:shape id="_x0000_i1091" type="#_x0000_t75" style="width:192pt;height:48.75pt" fillcolor="window">
            <v:imagedata r:id="rId73" o:title=""/>
          </v:shape>
        </w:pict>
      </w:r>
    </w:p>
    <w:p w:rsidR="002825A7" w:rsidRDefault="002825A7">
      <w:r>
        <w:t>Где К - величина интервала</w:t>
      </w:r>
    </w:p>
    <w:p w:rsidR="002825A7" w:rsidRDefault="002825A7">
      <w:r>
        <w:t>А – условный ноль в качестве которого удобно использовать середину интервала  имеющего наибольшую частоту ( расчёт по способу моментов)</w:t>
      </w:r>
    </w:p>
    <w:p w:rsidR="002825A7" w:rsidRDefault="002825A7">
      <w:r>
        <w:t xml:space="preserve"> Распределение работников по уровню зарплаты.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2825A7">
        <w:tc>
          <w:tcPr>
            <w:tcW w:w="1704" w:type="dxa"/>
          </w:tcPr>
          <w:p w:rsidR="002825A7" w:rsidRDefault="002825A7">
            <w:r>
              <w:t>Уровень зарпл. в тыс. руб.</w:t>
            </w:r>
          </w:p>
        </w:tc>
        <w:tc>
          <w:tcPr>
            <w:tcW w:w="1704" w:type="dxa"/>
          </w:tcPr>
          <w:p w:rsidR="002825A7" w:rsidRDefault="002825A7">
            <w:r>
              <w:t>Число работников</w:t>
            </w:r>
          </w:p>
        </w:tc>
        <w:tc>
          <w:tcPr>
            <w:tcW w:w="1704" w:type="dxa"/>
          </w:tcPr>
          <w:p w:rsidR="002825A7" w:rsidRDefault="002825A7">
            <w:r>
              <w:t>Середина интервала</w:t>
            </w:r>
          </w:p>
        </w:tc>
        <w:tc>
          <w:tcPr>
            <w:tcW w:w="1704" w:type="dxa"/>
          </w:tcPr>
          <w:p w:rsidR="002825A7" w:rsidRDefault="002825A7">
            <w:r>
              <w:t>Х-А                       А=130</w:t>
            </w:r>
          </w:p>
        </w:tc>
        <w:tc>
          <w:tcPr>
            <w:tcW w:w="1704" w:type="dxa"/>
          </w:tcPr>
          <w:p w:rsidR="002825A7" w:rsidRDefault="002825A7">
            <w:r>
              <w:t>(Х-А)/К                К=20</w:t>
            </w:r>
          </w:p>
        </w:tc>
      </w:tr>
      <w:tr w:rsidR="002825A7">
        <w:tc>
          <w:tcPr>
            <w:tcW w:w="1704" w:type="dxa"/>
          </w:tcPr>
          <w:p w:rsidR="002825A7" w:rsidRDefault="002825A7">
            <w:r>
              <w:t>80-100</w:t>
            </w:r>
          </w:p>
        </w:tc>
        <w:tc>
          <w:tcPr>
            <w:tcW w:w="1704" w:type="dxa"/>
          </w:tcPr>
          <w:p w:rsidR="002825A7" w:rsidRDefault="002825A7">
            <w:r>
              <w:t>10</w:t>
            </w:r>
          </w:p>
        </w:tc>
        <w:tc>
          <w:tcPr>
            <w:tcW w:w="1704" w:type="dxa"/>
          </w:tcPr>
          <w:p w:rsidR="002825A7" w:rsidRDefault="002825A7">
            <w:r>
              <w:t>90</w:t>
            </w:r>
          </w:p>
        </w:tc>
        <w:tc>
          <w:tcPr>
            <w:tcW w:w="1704" w:type="dxa"/>
          </w:tcPr>
          <w:p w:rsidR="002825A7" w:rsidRDefault="002825A7">
            <w:r>
              <w:t>-40</w:t>
            </w:r>
          </w:p>
        </w:tc>
        <w:tc>
          <w:tcPr>
            <w:tcW w:w="1704" w:type="dxa"/>
          </w:tcPr>
          <w:p w:rsidR="002825A7" w:rsidRDefault="002825A7">
            <w:r>
              <w:t>-2</w:t>
            </w:r>
          </w:p>
        </w:tc>
      </w:tr>
      <w:tr w:rsidR="002825A7">
        <w:tc>
          <w:tcPr>
            <w:tcW w:w="1704" w:type="dxa"/>
          </w:tcPr>
          <w:p w:rsidR="002825A7" w:rsidRDefault="002825A7">
            <w:r>
              <w:t>100-120</w:t>
            </w:r>
          </w:p>
        </w:tc>
        <w:tc>
          <w:tcPr>
            <w:tcW w:w="1704" w:type="dxa"/>
          </w:tcPr>
          <w:p w:rsidR="002825A7" w:rsidRDefault="002825A7">
            <w:r>
              <w:t>20</w:t>
            </w:r>
          </w:p>
        </w:tc>
        <w:tc>
          <w:tcPr>
            <w:tcW w:w="1704" w:type="dxa"/>
          </w:tcPr>
          <w:p w:rsidR="002825A7" w:rsidRDefault="002825A7">
            <w:r>
              <w:t>110</w:t>
            </w:r>
          </w:p>
        </w:tc>
        <w:tc>
          <w:tcPr>
            <w:tcW w:w="1704" w:type="dxa"/>
          </w:tcPr>
          <w:p w:rsidR="002825A7" w:rsidRDefault="002825A7">
            <w:r>
              <w:t>-20</w:t>
            </w:r>
          </w:p>
        </w:tc>
        <w:tc>
          <w:tcPr>
            <w:tcW w:w="1704" w:type="dxa"/>
          </w:tcPr>
          <w:p w:rsidR="002825A7" w:rsidRDefault="002825A7">
            <w:r>
              <w:t>-1</w:t>
            </w:r>
          </w:p>
        </w:tc>
      </w:tr>
      <w:tr w:rsidR="002825A7">
        <w:tc>
          <w:tcPr>
            <w:tcW w:w="1704" w:type="dxa"/>
          </w:tcPr>
          <w:p w:rsidR="002825A7" w:rsidRDefault="002825A7">
            <w:r>
              <w:t>120-140</w:t>
            </w:r>
          </w:p>
        </w:tc>
        <w:tc>
          <w:tcPr>
            <w:tcW w:w="1704" w:type="dxa"/>
          </w:tcPr>
          <w:p w:rsidR="002825A7" w:rsidRDefault="002825A7">
            <w:r>
              <w:t>40</w:t>
            </w:r>
          </w:p>
        </w:tc>
        <w:tc>
          <w:tcPr>
            <w:tcW w:w="1704" w:type="dxa"/>
          </w:tcPr>
          <w:p w:rsidR="002825A7" w:rsidRDefault="002825A7">
            <w:r>
              <w:t>130</w:t>
            </w:r>
          </w:p>
        </w:tc>
        <w:tc>
          <w:tcPr>
            <w:tcW w:w="1704" w:type="dxa"/>
          </w:tcPr>
          <w:p w:rsidR="002825A7" w:rsidRDefault="002825A7">
            <w:r>
              <w:t>0</w:t>
            </w:r>
          </w:p>
        </w:tc>
        <w:tc>
          <w:tcPr>
            <w:tcW w:w="1704" w:type="dxa"/>
          </w:tcPr>
          <w:p w:rsidR="002825A7" w:rsidRDefault="002825A7">
            <w:r>
              <w:t>0</w:t>
            </w:r>
          </w:p>
        </w:tc>
      </w:tr>
      <w:tr w:rsidR="002825A7">
        <w:tc>
          <w:tcPr>
            <w:tcW w:w="1704" w:type="dxa"/>
          </w:tcPr>
          <w:p w:rsidR="002825A7" w:rsidRDefault="002825A7">
            <w:r>
              <w:t>140-160</w:t>
            </w:r>
          </w:p>
        </w:tc>
        <w:tc>
          <w:tcPr>
            <w:tcW w:w="1704" w:type="dxa"/>
          </w:tcPr>
          <w:p w:rsidR="002825A7" w:rsidRDefault="002825A7">
            <w:r>
              <w:t>30</w:t>
            </w:r>
          </w:p>
        </w:tc>
        <w:tc>
          <w:tcPr>
            <w:tcW w:w="1704" w:type="dxa"/>
          </w:tcPr>
          <w:p w:rsidR="002825A7" w:rsidRDefault="002825A7">
            <w:r>
              <w:t>150</w:t>
            </w:r>
          </w:p>
        </w:tc>
        <w:tc>
          <w:tcPr>
            <w:tcW w:w="1704" w:type="dxa"/>
          </w:tcPr>
          <w:p w:rsidR="002825A7" w:rsidRDefault="002825A7">
            <w:r>
              <w:t>20</w:t>
            </w:r>
          </w:p>
        </w:tc>
        <w:tc>
          <w:tcPr>
            <w:tcW w:w="1704" w:type="dxa"/>
          </w:tcPr>
          <w:p w:rsidR="002825A7" w:rsidRDefault="002825A7">
            <w:r>
              <w:t>1</w:t>
            </w:r>
          </w:p>
        </w:tc>
      </w:tr>
      <w:tr w:rsidR="002825A7">
        <w:tc>
          <w:tcPr>
            <w:tcW w:w="1704" w:type="dxa"/>
          </w:tcPr>
          <w:p w:rsidR="002825A7" w:rsidRDefault="002825A7">
            <w:r>
              <w:t>160-180</w:t>
            </w:r>
          </w:p>
        </w:tc>
        <w:tc>
          <w:tcPr>
            <w:tcW w:w="1704" w:type="dxa"/>
          </w:tcPr>
          <w:p w:rsidR="002825A7" w:rsidRDefault="002825A7">
            <w:r>
              <w:t>20</w:t>
            </w:r>
          </w:p>
        </w:tc>
        <w:tc>
          <w:tcPr>
            <w:tcW w:w="1704" w:type="dxa"/>
          </w:tcPr>
          <w:p w:rsidR="002825A7" w:rsidRDefault="002825A7">
            <w:r>
              <w:t>170</w:t>
            </w:r>
          </w:p>
        </w:tc>
        <w:tc>
          <w:tcPr>
            <w:tcW w:w="1704" w:type="dxa"/>
          </w:tcPr>
          <w:p w:rsidR="002825A7" w:rsidRDefault="002825A7">
            <w:r>
              <w:t>40</w:t>
            </w:r>
          </w:p>
        </w:tc>
        <w:tc>
          <w:tcPr>
            <w:tcW w:w="1704" w:type="dxa"/>
          </w:tcPr>
          <w:p w:rsidR="002825A7" w:rsidRDefault="002825A7">
            <w:r>
              <w:t>2</w:t>
            </w:r>
          </w:p>
        </w:tc>
      </w:tr>
      <w:tr w:rsidR="002825A7">
        <w:tc>
          <w:tcPr>
            <w:tcW w:w="1704" w:type="dxa"/>
          </w:tcPr>
          <w:p w:rsidR="002825A7" w:rsidRDefault="002825A7">
            <w:r>
              <w:t>Итого</w:t>
            </w:r>
          </w:p>
        </w:tc>
        <w:tc>
          <w:tcPr>
            <w:tcW w:w="1704" w:type="dxa"/>
          </w:tcPr>
          <w:p w:rsidR="002825A7" w:rsidRDefault="002825A7">
            <w:r>
              <w:t>120</w:t>
            </w:r>
          </w:p>
        </w:tc>
        <w:tc>
          <w:tcPr>
            <w:tcW w:w="1704" w:type="dxa"/>
          </w:tcPr>
          <w:p w:rsidR="002825A7" w:rsidRDefault="002825A7"/>
        </w:tc>
        <w:tc>
          <w:tcPr>
            <w:tcW w:w="1704" w:type="dxa"/>
          </w:tcPr>
          <w:p w:rsidR="002825A7" w:rsidRDefault="002825A7"/>
        </w:tc>
        <w:tc>
          <w:tcPr>
            <w:tcW w:w="1704" w:type="dxa"/>
          </w:tcPr>
          <w:p w:rsidR="002825A7" w:rsidRDefault="002825A7"/>
        </w:tc>
      </w:tr>
    </w:tbl>
    <w:p w:rsidR="002825A7" w:rsidRDefault="002825A7"/>
    <w:p w:rsidR="002825A7" w:rsidRDefault="00B57068">
      <w:r>
        <w:rPr>
          <w:position w:val="-34"/>
        </w:rPr>
        <w:pict>
          <v:shape id="_x0000_i1092" type="#_x0000_t75" style="width:201pt;height:42.75pt" fillcolor="window">
            <v:imagedata r:id="rId74" o:title=""/>
          </v:shape>
        </w:pict>
      </w:r>
    </w:p>
    <w:p w:rsidR="002825A7" w:rsidRDefault="002825A7">
      <w:pPr>
        <w:ind w:left="-1080" w:right="-186"/>
      </w:pPr>
      <w:r>
        <w:t>Дисперсия равна разнице средней из квадрата и квадрата средней. Размах вариации, среднее линейное и среднее квадратическое отклонение являются именованными как и все средние величины и должны иметь единое измерение.</w:t>
      </w:r>
    </w:p>
    <w:p w:rsidR="002825A7" w:rsidRDefault="002825A7">
      <w:pPr>
        <w:ind w:left="-1080" w:right="-186"/>
      </w:pPr>
      <w:r>
        <w:t>Дисперсия с среднее отклонение – наиболее широко применяемая показатели вариации, т.к. они входят в большинство теорем теории вероятности, которая служит фундаментом математической статистики.</w:t>
      </w:r>
    </w:p>
    <w:p w:rsidR="002825A7" w:rsidRDefault="002825A7">
      <w:pPr>
        <w:ind w:left="-1080" w:right="-186"/>
      </w:pPr>
      <w:r>
        <w:t>Кроме того, дисперсия может быть разложена на составные элементы, позволяющие оценить влияние различных факторов обуславливающих вариацию признаков. Она используется для построения показателей тесноты корреляции связи, при оценке результатов выборочных наблюдений в дисперсионном анализе и других расчётах.</w:t>
      </w:r>
    </w:p>
    <w:p w:rsidR="002825A7" w:rsidRDefault="002825A7">
      <w:pPr>
        <w:ind w:left="-1080" w:right="-186"/>
      </w:pPr>
      <w:r>
        <w:t xml:space="preserve">Если распределение признака в вариационном ряду близко к нормальному или симметрично распределению, то между средним квадратичным отклонением и средним относительным линейным отклонением существует следующая связь </w:t>
      </w:r>
      <w:r w:rsidR="00B57068">
        <w:rPr>
          <w:position w:val="-10"/>
        </w:rPr>
        <w:pict>
          <v:shape id="_x0000_i1093" type="#_x0000_t75" style="width:129.75pt;height:15.75pt" fillcolor="window">
            <v:imagedata r:id="rId75" o:title=""/>
          </v:shape>
        </w:pict>
      </w:r>
    </w:p>
    <w:p w:rsidR="002825A7" w:rsidRDefault="002825A7">
      <w:pPr>
        <w:ind w:left="-1080" w:right="-186"/>
      </w:pPr>
      <w:r>
        <w:t>При сравнении колеблимости одного и того же признака в нескольких совокупностях с различными величинами средних арифметических используется относительный показатель вариации. Этот показатель вычисляется как отношение абсолютных показателей вариации к средней арифметической или медиане.</w:t>
      </w:r>
    </w:p>
    <w:p w:rsidR="002825A7" w:rsidRDefault="002825A7">
      <w:pPr>
        <w:ind w:left="-1080" w:right="-186"/>
      </w:pPr>
      <w:r>
        <w:t xml:space="preserve">Таким образом можно рассчитать коэффициент осцилляции </w:t>
      </w:r>
      <w:r w:rsidR="00B57068">
        <w:rPr>
          <w:position w:val="-26"/>
        </w:rPr>
        <w:pict>
          <v:shape id="_x0000_i1094" type="#_x0000_t75" style="width:81pt;height:32.25pt" fillcolor="window">
            <v:imagedata r:id="rId76" o:title=""/>
          </v:shape>
        </w:pict>
      </w:r>
    </w:p>
    <w:p w:rsidR="002825A7" w:rsidRDefault="002825A7">
      <w:r>
        <w:rPr>
          <w:lang w:val="en-US"/>
        </w:rPr>
        <w:t>R</w:t>
      </w:r>
      <w:r>
        <w:t xml:space="preserve"> – размах вариации</w:t>
      </w:r>
    </w:p>
    <w:p w:rsidR="002825A7" w:rsidRDefault="002825A7">
      <w:r>
        <w:t>Среднее относительное линейное отклонение</w:t>
      </w:r>
    </w:p>
    <w:p w:rsidR="002825A7" w:rsidRDefault="00B57068">
      <w:r>
        <w:rPr>
          <w:position w:val="-26"/>
        </w:rPr>
        <w:pict>
          <v:shape id="_x0000_i1095" type="#_x0000_t75" style="width:1in;height:32.25pt" fillcolor="window">
            <v:imagedata r:id="rId77" o:title=""/>
          </v:shape>
        </w:pict>
      </w:r>
    </w:p>
    <w:p w:rsidR="002825A7" w:rsidRDefault="002825A7">
      <w:r>
        <w:t>Коэффициент вариации.</w:t>
      </w:r>
    </w:p>
    <w:p w:rsidR="002825A7" w:rsidRDefault="00B57068">
      <w:r>
        <w:rPr>
          <w:position w:val="-26"/>
        </w:rPr>
        <w:pict>
          <v:shape id="_x0000_i1096" type="#_x0000_t75" style="width:78pt;height:32.25pt" fillcolor="window">
            <v:imagedata r:id="rId78" o:title=""/>
          </v:shape>
        </w:pict>
      </w:r>
    </w:p>
    <w:p w:rsidR="002825A7" w:rsidRDefault="002825A7">
      <w:r>
        <w:t>Относительный коэффициент квартильной вариации.</w:t>
      </w:r>
    </w:p>
    <w:p w:rsidR="002825A7" w:rsidRDefault="00B57068">
      <w:r>
        <w:rPr>
          <w:position w:val="-30"/>
        </w:rPr>
        <w:pict>
          <v:shape id="_x0000_i1097" type="#_x0000_t75" style="width:123pt;height:35.25pt" fillcolor="window">
            <v:imagedata r:id="rId79" o:title=""/>
          </v:shape>
        </w:pict>
      </w:r>
    </w:p>
    <w:p w:rsidR="002825A7" w:rsidRDefault="002825A7">
      <w:r>
        <w:t>Наиболее часто применяемый показатель относительно колеблимости – коэффициент вариации.???</w:t>
      </w:r>
    </w:p>
    <w:p w:rsidR="002825A7" w:rsidRDefault="002825A7">
      <w:r>
        <w:t>Он используется не только для сравнения оценки вариации, но и для характеристики однородной совокупности.</w:t>
      </w:r>
    </w:p>
    <w:p w:rsidR="002825A7" w:rsidRDefault="002825A7">
      <w:r>
        <w:t>Совокупность считается однородной если коэффициент корреляции……………..</w:t>
      </w:r>
    </w:p>
    <w:p w:rsidR="002825A7" w:rsidRDefault="002825A7"/>
    <w:p w:rsidR="002825A7" w:rsidRDefault="002825A7"/>
    <w:p w:rsidR="002825A7" w:rsidRDefault="002825A7">
      <w:r>
        <w:t>В статистике наряду с показателем вариации количественного признака определяется показатель вариации качественного или альтернативного признака.</w:t>
      </w:r>
    </w:p>
    <w:p w:rsidR="002825A7" w:rsidRDefault="002825A7">
      <w:r>
        <w:t>Альтернативными признаками являются признаки, которым обладают одни единицы совокупности и не обладают другие.</w:t>
      </w:r>
    </w:p>
    <w:p w:rsidR="002825A7" w:rsidRDefault="002825A7">
      <w:r>
        <w:t>При статистическом выражении колеблимости признака, наличие изучаемого признака обозначается «1», а его отсутствие «0».</w:t>
      </w:r>
    </w:p>
    <w:p w:rsidR="002825A7" w:rsidRDefault="002825A7">
      <w:r>
        <w:t xml:space="preserve">Доля вариантов обладающих изучаемым признаком обозначается «р», а доля вариантов не обладающих изучаемым признаком обозначается </w:t>
      </w:r>
      <w:r>
        <w:rPr>
          <w:lang w:val="en-US"/>
        </w:rPr>
        <w:t>q</w:t>
      </w:r>
      <w:r>
        <w:t>.</w:t>
      </w:r>
    </w:p>
    <w:p w:rsidR="002825A7" w:rsidRDefault="002825A7">
      <w:r>
        <w:t xml:space="preserve">Найдём среднее </w:t>
      </w:r>
      <w:r w:rsidR="00B57068">
        <w:rPr>
          <w:position w:val="-32"/>
        </w:rPr>
        <w:pict>
          <v:shape id="_x0000_i1098" type="#_x0000_t75" style="width:150.75pt;height:38.25pt" fillcolor="window">
            <v:imagedata r:id="rId80" o:title=""/>
          </v:shape>
        </w:pict>
      </w:r>
    </w:p>
    <w:p w:rsidR="002825A7" w:rsidRDefault="002825A7">
      <w:r>
        <w:t>Дисперсия альтернативного признака равна произведению доли единиц обладающих признаком и доли единиц не обладающих им.</w:t>
      </w:r>
    </w:p>
    <w:p w:rsidR="002825A7" w:rsidRDefault="002825A7">
      <w:r>
        <w:t>Пример имеется совокупность новорождённых -  205 человек девочки 100</w:t>
      </w:r>
    </w:p>
    <w:p w:rsidR="002825A7" w:rsidRDefault="002825A7">
      <w:r>
        <w:t>Доля девочек р=100/205=0,488</w:t>
      </w:r>
    </w:p>
    <w:p w:rsidR="002825A7" w:rsidRDefault="002825A7">
      <w:r>
        <w:t xml:space="preserve">Доля мальчиков </w:t>
      </w:r>
      <w:r>
        <w:rPr>
          <w:lang w:val="en-US"/>
        </w:rPr>
        <w:t>q</w:t>
      </w:r>
      <w:r>
        <w:t xml:space="preserve"> =105/205=0,512</w:t>
      </w:r>
    </w:p>
    <w:p w:rsidR="002825A7" w:rsidRDefault="002825A7">
      <w:r>
        <w:t>Дисперсия альт призн= 0,488*0,512= 0,2498</w:t>
      </w:r>
    </w:p>
    <w:p w:rsidR="002825A7" w:rsidRDefault="002825A7">
      <w:r>
        <w:rPr>
          <w:lang w:val="en-US"/>
        </w:rPr>
        <w:t>p</w:t>
      </w:r>
      <w:r>
        <w:t>+</w:t>
      </w:r>
      <w:r>
        <w:rPr>
          <w:lang w:val="en-US"/>
        </w:rPr>
        <w:t>q</w:t>
      </w:r>
      <w:r>
        <w:t xml:space="preserve"> не может быть &gt;1</w:t>
      </w:r>
    </w:p>
    <w:p w:rsidR="002825A7" w:rsidRDefault="002825A7">
      <w:r>
        <w:rPr>
          <w:lang w:val="en-US"/>
        </w:rPr>
        <w:t>p</w:t>
      </w:r>
      <w:r>
        <w:t>*</w:t>
      </w:r>
      <w:r>
        <w:rPr>
          <w:lang w:val="en-US"/>
        </w:rPr>
        <w:t>q</w:t>
      </w:r>
      <w:r>
        <w:t xml:space="preserve"> не может быть &gt;0.25????</w:t>
      </w:r>
    </w:p>
    <w:p w:rsidR="002825A7" w:rsidRDefault="002825A7">
      <w:r>
        <w:t>При изучении вариации того или иного признака возникает необходимость выявления отдельных факторов или условий  определяющих данную вариацию в целом. Это можно сделать при помощи группировки??? Подразделить изучаемую совокупность на группы ??? однородных по признаку факторов. Затем можно определить 3 показателя колеблимости. Общую дисперсию, межгрупповую дисперсию и среднюю из внутригрупповых дисперсий.</w:t>
      </w:r>
    </w:p>
    <w:p w:rsidR="002825A7" w:rsidRDefault="002825A7">
      <w:r>
        <w:t>Общая характеризует колеблимость признака, которая зависит от всех условий данной совокупности.</w:t>
      </w:r>
    </w:p>
    <w:p w:rsidR="002825A7" w:rsidRDefault="002825A7">
      <w:r>
        <w:t xml:space="preserve">Исчисляем по формуле </w:t>
      </w:r>
      <w:r w:rsidR="00B57068">
        <w:rPr>
          <w:position w:val="-32"/>
        </w:rPr>
        <w:pict>
          <v:shape id="_x0000_i1099" type="#_x0000_t75" style="width:131.25pt;height:42pt" fillcolor="window">
            <v:imagedata r:id="rId81" o:title=""/>
          </v:shape>
        </w:pict>
      </w:r>
    </w:p>
    <w:p w:rsidR="002825A7" w:rsidRDefault="002825A7">
      <w:r>
        <w:t xml:space="preserve">Межгрупповая дисперсия отражает вариацию изучаемого признака, которая возникает под влиянием  признака фактора???, положенного в основу группировки. Она характеризует колеблимость групповых (частных) средних около общей средней </w:t>
      </w:r>
    </w:p>
    <w:p w:rsidR="002825A7" w:rsidRDefault="00B57068">
      <w:r>
        <w:rPr>
          <w:position w:val="-32"/>
        </w:rPr>
        <w:pict>
          <v:shape id="_x0000_i1100" type="#_x0000_t75" style="width:111pt;height:42pt" fillcolor="window">
            <v:imagedata r:id="rId82" o:title=""/>
          </v:shape>
        </w:pict>
      </w:r>
    </w:p>
    <w:p w:rsidR="002825A7" w:rsidRDefault="002825A7">
      <w:r>
        <w:t xml:space="preserve">В этой формуле </w:t>
      </w:r>
      <w:r w:rsidR="00B57068">
        <w:rPr>
          <w:position w:val="-6"/>
        </w:rPr>
        <w:pict>
          <v:shape id="_x0000_i1101" type="#_x0000_t75" style="width:15.75pt;height:17.25pt" fillcolor="window">
            <v:imagedata r:id="rId83" o:title=""/>
          </v:shape>
        </w:pict>
      </w:r>
      <w:r>
        <w:t>-среднее по определённой группе</w:t>
      </w:r>
    </w:p>
    <w:p w:rsidR="002825A7" w:rsidRDefault="002825A7">
      <w:r>
        <w:rPr>
          <w:lang w:val="en-US"/>
        </w:rPr>
        <w:t>n</w:t>
      </w:r>
      <w:r>
        <w:t>-численность отдельных групп.</w:t>
      </w:r>
    </w:p>
    <w:p w:rsidR="002825A7" w:rsidRDefault="002825A7">
      <w:r>
        <w:t>Средняя внутригрупповых дисперсий характеризует случайную вариацию в каждой отдельной группе. Эта вариация возникает под влиянием  других факторов, кроме фактора положенного в основу группировки.</w:t>
      </w:r>
    </w:p>
    <w:p w:rsidR="002825A7" w:rsidRDefault="00B57068">
      <w:r>
        <w:rPr>
          <w:position w:val="-32"/>
        </w:rPr>
        <w:pict>
          <v:shape id="_x0000_i1102" type="#_x0000_t75" style="width:72.75pt;height:39pt" fillcolor="window">
            <v:imagedata r:id="rId84" o:title=""/>
          </v:shape>
        </w:pict>
      </w:r>
    </w:p>
    <w:p w:rsidR="002825A7" w:rsidRDefault="00B57068">
      <w:r>
        <w:rPr>
          <w:position w:val="-12"/>
        </w:rPr>
        <w:pict>
          <v:shape id="_x0000_i1103" type="#_x0000_t75" style="width:14.25pt;height:18pt" fillcolor="window">
            <v:imagedata r:id="rId85" o:title=""/>
          </v:shape>
        </w:pict>
      </w:r>
      <w:r w:rsidR="002825A7">
        <w:t>- дисперсия отдельных групп</w:t>
      </w:r>
    </w:p>
    <w:p w:rsidR="002825A7" w:rsidRDefault="00B57068">
      <w:r>
        <w:rPr>
          <w:position w:val="-6"/>
        </w:rPr>
        <w:pict>
          <v:shape id="_x0000_i1104" type="#_x0000_t75" style="width:69.75pt;height:18pt" fillcolor="window">
            <v:imagedata r:id="rId86" o:title=""/>
          </v:shape>
        </w:pict>
      </w:r>
    </w:p>
    <w:p w:rsidR="002825A7" w:rsidRDefault="002825A7">
      <w:r>
        <w:t>На основе этого правила можно рассчитать относительные показатели.</w:t>
      </w:r>
    </w:p>
    <w:p w:rsidR="002825A7" w:rsidRDefault="002825A7">
      <w:r>
        <w:t>1)Коэффициент детерминации ( эмпирически)</w:t>
      </w:r>
    </w:p>
    <w:p w:rsidR="002825A7" w:rsidRDefault="00B57068">
      <w:r>
        <w:rPr>
          <w:position w:val="-24"/>
        </w:rPr>
        <w:pict>
          <v:shape id="_x0000_i1105" type="#_x0000_t75" style="width:45pt;height:33pt" fillcolor="window">
            <v:imagedata r:id="rId87" o:title=""/>
          </v:shape>
        </w:pict>
      </w:r>
    </w:p>
    <w:p w:rsidR="002825A7" w:rsidRDefault="002825A7">
      <w:r>
        <w:t>Эмпирическое корреляционное отношение.</w:t>
      </w:r>
    </w:p>
    <w:p w:rsidR="002825A7" w:rsidRDefault="00B57068">
      <w:r>
        <w:rPr>
          <w:position w:val="-26"/>
        </w:rPr>
        <w:pict>
          <v:shape id="_x0000_i1106" type="#_x0000_t75" style="width:48pt;height:36pt" fillcolor="window">
            <v:imagedata r:id="rId88" o:title=""/>
          </v:shape>
        </w:pict>
      </w:r>
      <w:r w:rsidR="002825A7">
        <w:t xml:space="preserve">  чем больше это число тем  больше зависимость средней величины от факторов положенных в основу группировки(ещё см. в следующей лекции.).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2825A7">
        <w:trPr>
          <w:trHeight w:val="473"/>
        </w:trPr>
        <w:tc>
          <w:tcPr>
            <w:tcW w:w="2130" w:type="dxa"/>
          </w:tcPr>
          <w:p w:rsidR="002825A7" w:rsidRDefault="002825A7">
            <w:r>
              <w:t>Тип хозяйства</w:t>
            </w:r>
          </w:p>
        </w:tc>
        <w:tc>
          <w:tcPr>
            <w:tcW w:w="2130" w:type="dxa"/>
          </w:tcPr>
          <w:p w:rsidR="002825A7" w:rsidRDefault="002825A7">
            <w:r>
              <w:t>Посевная площадь тысяч гект.</w:t>
            </w:r>
          </w:p>
        </w:tc>
        <w:tc>
          <w:tcPr>
            <w:tcW w:w="2130" w:type="dxa"/>
          </w:tcPr>
          <w:p w:rsidR="002825A7" w:rsidRDefault="002825A7">
            <w:r>
              <w:t>Средняя урожайность</w:t>
            </w:r>
          </w:p>
        </w:tc>
        <w:tc>
          <w:tcPr>
            <w:tcW w:w="2130" w:type="dxa"/>
          </w:tcPr>
          <w:p w:rsidR="002825A7" w:rsidRDefault="002825A7">
            <w:r>
              <w:t>Среднее отклонение урожайности</w:t>
            </w:r>
          </w:p>
        </w:tc>
      </w:tr>
      <w:tr w:rsidR="002825A7">
        <w:tc>
          <w:tcPr>
            <w:tcW w:w="2130" w:type="dxa"/>
          </w:tcPr>
          <w:p w:rsidR="002825A7" w:rsidRDefault="002825A7">
            <w:r>
              <w:t>1</w:t>
            </w:r>
          </w:p>
        </w:tc>
        <w:tc>
          <w:tcPr>
            <w:tcW w:w="2130" w:type="dxa"/>
          </w:tcPr>
          <w:p w:rsidR="002825A7" w:rsidRDefault="002825A7">
            <w:r>
              <w:t>300</w:t>
            </w:r>
          </w:p>
        </w:tc>
        <w:tc>
          <w:tcPr>
            <w:tcW w:w="2130" w:type="dxa"/>
          </w:tcPr>
          <w:p w:rsidR="002825A7" w:rsidRDefault="002825A7">
            <w:r>
              <w:t>20</w:t>
            </w:r>
          </w:p>
        </w:tc>
        <w:tc>
          <w:tcPr>
            <w:tcW w:w="2130" w:type="dxa"/>
          </w:tcPr>
          <w:p w:rsidR="002825A7" w:rsidRDefault="002825A7">
            <w:r>
              <w:t>2</w:t>
            </w:r>
          </w:p>
        </w:tc>
      </w:tr>
      <w:tr w:rsidR="002825A7">
        <w:tc>
          <w:tcPr>
            <w:tcW w:w="2130" w:type="dxa"/>
          </w:tcPr>
          <w:p w:rsidR="002825A7" w:rsidRDefault="002825A7">
            <w:r>
              <w:t>2</w:t>
            </w:r>
          </w:p>
        </w:tc>
        <w:tc>
          <w:tcPr>
            <w:tcW w:w="2130" w:type="dxa"/>
          </w:tcPr>
          <w:p w:rsidR="002825A7" w:rsidRDefault="002825A7">
            <w:r>
              <w:t>100</w:t>
            </w:r>
          </w:p>
        </w:tc>
        <w:tc>
          <w:tcPr>
            <w:tcW w:w="2130" w:type="dxa"/>
          </w:tcPr>
          <w:p w:rsidR="002825A7" w:rsidRDefault="002825A7">
            <w:r>
              <w:t>10</w:t>
            </w:r>
          </w:p>
        </w:tc>
        <w:tc>
          <w:tcPr>
            <w:tcW w:w="2130" w:type="dxa"/>
          </w:tcPr>
          <w:p w:rsidR="002825A7" w:rsidRDefault="002825A7">
            <w:r>
              <w:t>2,5</w:t>
            </w:r>
          </w:p>
        </w:tc>
      </w:tr>
    </w:tbl>
    <w:p w:rsidR="002825A7" w:rsidRDefault="00B57068">
      <w:r>
        <w:rPr>
          <w:position w:val="-10"/>
        </w:rPr>
        <w:pict>
          <v:shape id="_x0000_i1107" type="#_x0000_t75" style="width:26.25pt;height:15.75pt" fillcolor="window">
            <v:imagedata r:id="rId89" o:title=""/>
          </v:shape>
        </w:pict>
      </w:r>
    </w:p>
    <w:p w:rsidR="002825A7" w:rsidRDefault="002825A7">
      <w:r>
        <w:t>Находим среднюю урожайности по двум  типах хозяйств</w:t>
      </w:r>
    </w:p>
    <w:p w:rsidR="002825A7" w:rsidRDefault="00B57068">
      <w:r>
        <w:rPr>
          <w:position w:val="-24"/>
        </w:rPr>
        <w:pict>
          <v:shape id="_x0000_i1108" type="#_x0000_t75" style="width:147.75pt;height:30.75pt" fillcolor="window">
            <v:imagedata r:id="rId90" o:title=""/>
          </v:shape>
        </w:pict>
      </w:r>
    </w:p>
    <w:p w:rsidR="002825A7" w:rsidRDefault="002825A7">
      <w:r>
        <w:t>Средняя из групп дисперсий (2</w:t>
      </w:r>
      <w:r>
        <w:rPr>
          <w:rStyle w:val="a5"/>
        </w:rPr>
        <w:t>2</w:t>
      </w:r>
      <w:r>
        <w:t>*300+2,5</w:t>
      </w:r>
      <w:r>
        <w:rPr>
          <w:rStyle w:val="a5"/>
        </w:rPr>
        <w:t>2</w:t>
      </w:r>
      <w:r>
        <w:t>*100)/400=4,5625</w:t>
      </w:r>
    </w:p>
    <w:p w:rsidR="002825A7" w:rsidRDefault="002825A7">
      <w:r>
        <w:t>3)определяем межгрупповую дисперсию</w:t>
      </w:r>
    </w:p>
    <w:p w:rsidR="002825A7" w:rsidRDefault="00B57068">
      <w:r>
        <w:rPr>
          <w:position w:val="-24"/>
        </w:rPr>
        <w:pict>
          <v:shape id="_x0000_i1109" type="#_x0000_t75" style="width:240pt;height:33pt" fillcolor="window">
            <v:imagedata r:id="rId91" o:title=""/>
          </v:shape>
        </w:pict>
      </w:r>
    </w:p>
    <w:p w:rsidR="002825A7" w:rsidRDefault="002825A7">
      <w:r>
        <w:t>4)Определяем общую дисперсию</w:t>
      </w:r>
    </w:p>
    <w:p w:rsidR="002825A7" w:rsidRDefault="00B57068">
      <w:r>
        <w:rPr>
          <w:position w:val="-10"/>
        </w:rPr>
        <w:pict>
          <v:shape id="_x0000_i1110" type="#_x0000_t75" style="width:132.75pt;height:15.75pt" fillcolor="window">
            <v:imagedata r:id="rId92" o:title=""/>
          </v:shape>
        </w:pict>
      </w:r>
    </w:p>
    <w:p w:rsidR="002825A7" w:rsidRDefault="002825A7">
      <w:r>
        <w:t xml:space="preserve">5)Определяем </w:t>
      </w:r>
      <w:r w:rsidR="00B57068">
        <w:rPr>
          <w:position w:val="-30"/>
        </w:rPr>
        <w:pict>
          <v:shape id="_x0000_i1111" type="#_x0000_t75" style="width:87.75pt;height:36.75pt" fillcolor="window">
            <v:imagedata r:id="rId93" o:title=""/>
          </v:shape>
        </w:pict>
      </w:r>
    </w:p>
    <w:p w:rsidR="002825A7" w:rsidRDefault="002825A7">
      <w:r>
        <w:t>Эти данные свидетельствуют о том, что фактор положенный в основу группировки оказывает существенное влияние на среднюю у-ть.???</w:t>
      </w:r>
    </w:p>
    <w:p w:rsidR="002825A7" w:rsidRDefault="002825A7">
      <w:r>
        <w:t>Выбор знака, если вариация факторного и результативного признака идёт в одном направлении, то берётся знак +, а если нет, то (-), сам по себе знак не характеризует тесноту связи. Помимо расчета общей дисперсии и её составных частей по абсолютным данным можно производить расчёт дисперсии доли.</w:t>
      </w:r>
    </w:p>
    <w:p w:rsidR="002825A7" w:rsidRDefault="002825A7">
      <w:pPr>
        <w:ind w:left="-900" w:right="-185" w:firstLine="180"/>
        <w:rPr>
          <w:b/>
          <w:bCs/>
        </w:rPr>
      </w:pPr>
    </w:p>
    <w:p w:rsidR="002825A7" w:rsidRDefault="002825A7">
      <w:pPr>
        <w:ind w:left="-900" w:right="-185" w:firstLine="180"/>
        <w:rPr>
          <w:b/>
          <w:bCs/>
        </w:rPr>
      </w:pPr>
      <w:r>
        <w:rPr>
          <w:b/>
          <w:bCs/>
        </w:rPr>
        <w:t>23. Индивидуальные индексы и их виды.</w:t>
      </w:r>
    </w:p>
    <w:p w:rsidR="002825A7" w:rsidRDefault="002825A7">
      <w:pPr>
        <w:ind w:left="-900" w:right="-185" w:firstLine="180"/>
        <w:rPr>
          <w:b/>
          <w:bCs/>
        </w:rPr>
      </w:pPr>
      <w:r>
        <w:rPr>
          <w:b/>
          <w:bCs/>
        </w:rPr>
        <w:t>24. Общие индексы и их значение.</w:t>
      </w:r>
    </w:p>
    <w:p w:rsidR="002825A7" w:rsidRDefault="002825A7">
      <w:pPr>
        <w:ind w:left="-900" w:right="-185" w:firstLine="180"/>
        <w:rPr>
          <w:b/>
          <w:bCs/>
        </w:rPr>
      </w:pPr>
      <w:r>
        <w:rPr>
          <w:b/>
          <w:bCs/>
        </w:rPr>
        <w:t>25. Агрегатный индекс</w:t>
      </w:r>
    </w:p>
    <w:p w:rsidR="002825A7" w:rsidRDefault="002825A7">
      <w:pPr>
        <w:ind w:left="-900" w:right="-185" w:firstLine="180"/>
        <w:rPr>
          <w:b/>
          <w:bCs/>
        </w:rPr>
      </w:pPr>
      <w:r>
        <w:rPr>
          <w:b/>
          <w:bCs/>
        </w:rPr>
        <w:t>26. Взаимосвязь индексов</w:t>
      </w:r>
    </w:p>
    <w:p w:rsidR="002825A7" w:rsidRDefault="002825A7">
      <w:r>
        <w:t>Индексы:</w:t>
      </w:r>
    </w:p>
    <w:p w:rsidR="002825A7" w:rsidRDefault="002825A7">
      <w:r>
        <w:t>1 общее понятие индексов</w:t>
      </w:r>
    </w:p>
    <w:p w:rsidR="002825A7" w:rsidRDefault="002825A7">
      <w:r>
        <w:t>2 индивидуальные индексы</w:t>
      </w:r>
    </w:p>
    <w:p w:rsidR="002825A7" w:rsidRDefault="002825A7">
      <w:r>
        <w:t>3 Сводные индексы</w:t>
      </w:r>
    </w:p>
    <w:p w:rsidR="002825A7" w:rsidRDefault="002825A7">
      <w:r>
        <w:t>4 А)агрегатная форма индекса</w:t>
      </w:r>
    </w:p>
    <w:p w:rsidR="002825A7" w:rsidRDefault="002825A7">
      <w:r>
        <w:t xml:space="preserve">   Б)средние индексы; среднее арифметическая; и средние гармонические индексы.</w:t>
      </w:r>
    </w:p>
    <w:p w:rsidR="002825A7" w:rsidRDefault="002825A7">
      <w:r>
        <w:t>Цепные и  базисные индексы с постоянными и переменными весами. Факторный индексный анализ. Индекс фиксированного, переменного и структурного сдвигов.</w:t>
      </w:r>
    </w:p>
    <w:p w:rsidR="002825A7" w:rsidRDefault="002825A7">
      <w:r>
        <w:t>5 Взаимосвязь основных экономических индексов.</w:t>
      </w:r>
    </w:p>
    <w:p w:rsidR="002825A7" w:rsidRDefault="002825A7">
      <w:r>
        <w:t>Индекс – показатель</w:t>
      </w:r>
    </w:p>
    <w:p w:rsidR="002825A7" w:rsidRDefault="002825A7">
      <w:r>
        <w:t>В статистике под индексами понимаются относительные величины, выражающие изменение сложных экономических явлений во времени, пространстве и по сравнению с планом. В связи с этим различают динамические индексы, характеризующие  изменения явлений во времени, индексы выполнения плана и территориальные индексы, позволяющие оценить что, кому,когда пришло, речь идёт о том, что один………..???</w:t>
      </w:r>
    </w:p>
    <w:p w:rsidR="002825A7" w:rsidRDefault="002825A7">
      <w:r>
        <w:t>К какому бы экономическому явлению не относились индексы, чтобы их рассчитать необходимо сравнивать различные …….???. Относящиеся к различным периодам времени, либо плановым заданиям, либо к разным территориям в связи с этим различают базисный период ,т.е. период к которому относится продвергающаяся сравнению???</w:t>
      </w:r>
    </w:p>
    <w:p w:rsidR="002825A7" w:rsidRDefault="002825A7">
      <w:r>
        <w:t xml:space="preserve">Индексы относятся либо к элементам сложного экономического явления, либо ко всему явлению в целом. Показатели характеризующие изменение более или менее однородных объектов  входящих в состав сложных явлений называются индивидуальные индексы </w:t>
      </w:r>
    </w:p>
    <w:p w:rsidR="002825A7" w:rsidRDefault="002825A7">
      <w:r>
        <w:t>Индивидуальные индексы – это обычные относительные величины.</w:t>
      </w:r>
    </w:p>
    <w:p w:rsidR="002825A7" w:rsidRDefault="002825A7">
      <w:r>
        <w:rPr>
          <w:lang w:val="en-US"/>
        </w:rPr>
        <w:t>i</w:t>
      </w:r>
      <w:r>
        <w:t xml:space="preserve">- индивидуальный индекс                         </w:t>
      </w:r>
      <w:r>
        <w:rPr>
          <w:lang w:val="en-US"/>
        </w:rPr>
        <w:t>t</w:t>
      </w:r>
      <w:r>
        <w:t xml:space="preserve"> – индекс времени       </w:t>
      </w:r>
    </w:p>
    <w:p w:rsidR="002825A7" w:rsidRDefault="002825A7">
      <w:r>
        <w:rPr>
          <w:lang w:val="en-US"/>
        </w:rPr>
        <w:t>q</w:t>
      </w:r>
      <w:r>
        <w:t xml:space="preserve">- физический объём                                  </w:t>
      </w:r>
      <w:r>
        <w:rPr>
          <w:lang w:val="en-US"/>
        </w:rPr>
        <w:t>T</w:t>
      </w:r>
      <w:r>
        <w:t>- численность</w:t>
      </w:r>
    </w:p>
    <w:p w:rsidR="002825A7" w:rsidRDefault="002825A7">
      <w:r>
        <w:rPr>
          <w:lang w:val="en-US"/>
        </w:rPr>
        <w:t>p</w:t>
      </w:r>
      <w:r>
        <w:t xml:space="preserve">-  цены                                                        </w:t>
      </w:r>
      <w:r>
        <w:rPr>
          <w:lang w:val="en-US"/>
        </w:rPr>
        <w:t>Y</w:t>
      </w:r>
      <w:r>
        <w:t xml:space="preserve"> - урожайность</w:t>
      </w:r>
    </w:p>
    <w:p w:rsidR="002825A7" w:rsidRDefault="002825A7">
      <w:r>
        <w:rPr>
          <w:lang w:val="en-US"/>
        </w:rPr>
        <w:t>z</w:t>
      </w:r>
      <w:r>
        <w:t xml:space="preserve">- заработной платы/себестоимости         </w:t>
      </w:r>
      <w:r>
        <w:rPr>
          <w:lang w:val="en-US"/>
        </w:rPr>
        <w:t>S</w:t>
      </w:r>
      <w:r>
        <w:t>-  посевная площадь</w:t>
      </w:r>
    </w:p>
    <w:p w:rsidR="002825A7" w:rsidRDefault="002825A7">
      <w:r>
        <w:t xml:space="preserve">Построчный значок – название индекса </w:t>
      </w:r>
    </w:p>
    <w:p w:rsidR="002825A7" w:rsidRDefault="00B57068">
      <w:r>
        <w:rPr>
          <w:position w:val="-14"/>
        </w:rPr>
        <w:pict>
          <v:shape id="_x0000_i1112" type="#_x0000_t75" style="width:11.25pt;height:18.75pt" fillcolor="window">
            <v:imagedata r:id="rId94" o:title=""/>
          </v:shape>
        </w:pict>
      </w:r>
      <w:r w:rsidR="002825A7">
        <w:t xml:space="preserve">- индивидуальный индекс объёма , это значит, что надо построить отношение </w:t>
      </w:r>
      <w:r>
        <w:rPr>
          <w:position w:val="-30"/>
        </w:rPr>
        <w:pict>
          <v:shape id="_x0000_i1113" type="#_x0000_t75" style="width:17.25pt;height:35.25pt" fillcolor="window">
            <v:imagedata r:id="rId95" o:title=""/>
          </v:shape>
        </w:pict>
      </w:r>
    </w:p>
    <w:p w:rsidR="002825A7" w:rsidRDefault="002825A7">
      <w:r>
        <w:rPr>
          <w:lang w:val="en-US"/>
        </w:rPr>
        <w:t>q</w:t>
      </w:r>
      <w:r>
        <w:rPr>
          <w:rStyle w:val="6"/>
          <w:sz w:val="16"/>
          <w:lang w:val="ru-RU"/>
        </w:rPr>
        <w:t>0</w:t>
      </w:r>
      <w:r>
        <w:t>- базисный и вообще 0 – базисный</w:t>
      </w:r>
    </w:p>
    <w:p w:rsidR="002825A7" w:rsidRDefault="002825A7">
      <w:r>
        <w:rPr>
          <w:lang w:val="en-US"/>
        </w:rPr>
        <w:t>q</w:t>
      </w:r>
      <w:r>
        <w:rPr>
          <w:rStyle w:val="a7"/>
        </w:rPr>
        <w:t>1</w:t>
      </w:r>
      <w:r>
        <w:t>- текущий период.</w:t>
      </w:r>
    </w:p>
    <w:p w:rsidR="002825A7" w:rsidRDefault="00B57068">
      <w:r>
        <w:rPr>
          <w:position w:val="-30"/>
        </w:rPr>
        <w:pict>
          <v:shape id="_x0000_i1114" type="#_x0000_t75" style="width:41.25pt;height:35.25pt" fillcolor="window">
            <v:imagedata r:id="rId96" o:title=""/>
          </v:shape>
        </w:pict>
      </w:r>
    </w:p>
    <w:p w:rsidR="002825A7" w:rsidRDefault="002825A7">
      <w:r>
        <w:t>Индекс как индивидуальный так и общий  получает название по названию индуксированной величины. Индексы как индивидуальные так и общие обозначаются  либо в виде коэффициента, либо в виде процентов.</w:t>
      </w:r>
    </w:p>
    <w:p w:rsidR="002825A7" w:rsidRDefault="002825A7">
      <w:r>
        <w:t>Явления общественные и социальные, изучаемые в экономике состоят из несопоставимых элементов.</w:t>
      </w:r>
    </w:p>
    <w:p w:rsidR="002825A7" w:rsidRDefault="002825A7">
      <w:r>
        <w:t xml:space="preserve"> Таким образом основным вопросом построения индексов, общих и сводных состоит в том, чтобы обеспечить эту сопоставимость</w:t>
      </w:r>
    </w:p>
    <w:p w:rsidR="002825A7" w:rsidRDefault="002825A7">
      <w:r>
        <w:t xml:space="preserve">Самый лёгкий способ сопоставления – Явления сложные разбиваются на простые элементы которые в известной мере являются однородными. </w:t>
      </w:r>
    </w:p>
    <w:p w:rsidR="002825A7" w:rsidRDefault="002825A7">
      <w:r>
        <w:t xml:space="preserve">Общий индекс обозначается - </w:t>
      </w:r>
      <w:r>
        <w:rPr>
          <w:lang w:val="en-US"/>
        </w:rPr>
        <w:t>I</w:t>
      </w:r>
      <w:r>
        <w:t>.</w:t>
      </w:r>
    </w:p>
    <w:p w:rsidR="002825A7" w:rsidRDefault="00B57068">
      <w:r>
        <w:rPr>
          <w:position w:val="-32"/>
          <w:lang w:val="en-US"/>
        </w:rPr>
        <w:pict>
          <v:shape id="_x0000_i1115" type="#_x0000_t75" style="width:69pt;height:38.25pt" fillcolor="window">
            <v:imagedata r:id="rId97" o:title=""/>
          </v:shape>
        </w:pict>
      </w:r>
      <w:r w:rsidR="002825A7">
        <w:t>--- индекс затрат.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2825A7">
        <w:trPr>
          <w:cantSplit/>
        </w:trPr>
        <w:tc>
          <w:tcPr>
            <w:tcW w:w="1420" w:type="dxa"/>
          </w:tcPr>
          <w:p w:rsidR="002825A7" w:rsidRDefault="002825A7"/>
        </w:tc>
        <w:tc>
          <w:tcPr>
            <w:tcW w:w="1420" w:type="dxa"/>
          </w:tcPr>
          <w:p w:rsidR="002825A7" w:rsidRDefault="002825A7"/>
        </w:tc>
        <w:tc>
          <w:tcPr>
            <w:tcW w:w="2840" w:type="dxa"/>
            <w:gridSpan w:val="2"/>
          </w:tcPr>
          <w:p w:rsidR="002825A7" w:rsidRDefault="002825A7">
            <w:r>
              <w:t xml:space="preserve">Текущий </w:t>
            </w:r>
          </w:p>
        </w:tc>
        <w:tc>
          <w:tcPr>
            <w:tcW w:w="2840" w:type="dxa"/>
            <w:gridSpan w:val="2"/>
          </w:tcPr>
          <w:p w:rsidR="002825A7" w:rsidRDefault="002825A7">
            <w:r>
              <w:t>Базисный</w:t>
            </w:r>
          </w:p>
        </w:tc>
      </w:tr>
      <w:tr w:rsidR="002825A7">
        <w:tc>
          <w:tcPr>
            <w:tcW w:w="1420" w:type="dxa"/>
          </w:tcPr>
          <w:p w:rsidR="002825A7" w:rsidRDefault="002825A7">
            <w:r>
              <w:t>№</w:t>
            </w:r>
          </w:p>
        </w:tc>
        <w:tc>
          <w:tcPr>
            <w:tcW w:w="1420" w:type="dxa"/>
          </w:tcPr>
          <w:p w:rsidR="002825A7" w:rsidRDefault="002825A7">
            <w:r>
              <w:t>Товары</w:t>
            </w:r>
          </w:p>
        </w:tc>
        <w:tc>
          <w:tcPr>
            <w:tcW w:w="1420" w:type="dxa"/>
          </w:tcPr>
          <w:p w:rsidR="002825A7" w:rsidRDefault="002825A7">
            <w:r>
              <w:rPr>
                <w:lang w:val="en-US"/>
              </w:rPr>
              <w:t>Z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</w:tr>
      <w:tr w:rsidR="002825A7">
        <w:tc>
          <w:tcPr>
            <w:tcW w:w="1420" w:type="dxa"/>
          </w:tcPr>
          <w:p w:rsidR="002825A7" w:rsidRDefault="002825A7">
            <w:r>
              <w:t>1</w:t>
            </w:r>
          </w:p>
        </w:tc>
        <w:tc>
          <w:tcPr>
            <w:tcW w:w="1420" w:type="dxa"/>
          </w:tcPr>
          <w:p w:rsidR="002825A7" w:rsidRDefault="002825A7">
            <w:r>
              <w:t>Капуста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Z</w:t>
            </w:r>
            <w:r>
              <w:rPr>
                <w:rStyle w:val="a7"/>
              </w:rPr>
              <w:t>1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Q</w:t>
            </w:r>
            <w:r>
              <w:rPr>
                <w:rStyle w:val="a7"/>
              </w:rPr>
              <w:t>1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Z</w:t>
            </w:r>
            <w:r>
              <w:rPr>
                <w:rStyle w:val="a7"/>
              </w:rPr>
              <w:t>0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Q</w:t>
            </w:r>
            <w:r>
              <w:rPr>
                <w:rStyle w:val="a7"/>
              </w:rPr>
              <w:t>0</w:t>
            </w:r>
          </w:p>
        </w:tc>
      </w:tr>
      <w:tr w:rsidR="002825A7">
        <w:tc>
          <w:tcPr>
            <w:tcW w:w="1420" w:type="dxa"/>
          </w:tcPr>
          <w:p w:rsidR="002825A7" w:rsidRDefault="002825A7">
            <w:r>
              <w:t>2</w:t>
            </w:r>
          </w:p>
        </w:tc>
        <w:tc>
          <w:tcPr>
            <w:tcW w:w="1420" w:type="dxa"/>
          </w:tcPr>
          <w:p w:rsidR="002825A7" w:rsidRDefault="002825A7">
            <w:r>
              <w:t>Сало</w:t>
            </w:r>
          </w:p>
        </w:tc>
        <w:tc>
          <w:tcPr>
            <w:tcW w:w="1420" w:type="dxa"/>
          </w:tcPr>
          <w:p w:rsidR="002825A7" w:rsidRDefault="002825A7"/>
        </w:tc>
        <w:tc>
          <w:tcPr>
            <w:tcW w:w="1420" w:type="dxa"/>
          </w:tcPr>
          <w:p w:rsidR="002825A7" w:rsidRDefault="002825A7"/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Z</w:t>
            </w:r>
            <w:r>
              <w:rPr>
                <w:rStyle w:val="a7"/>
              </w:rPr>
              <w:t>0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Q</w:t>
            </w:r>
            <w:r>
              <w:rPr>
                <w:rStyle w:val="a7"/>
              </w:rPr>
              <w:t>0</w:t>
            </w:r>
          </w:p>
        </w:tc>
      </w:tr>
      <w:tr w:rsidR="002825A7">
        <w:tc>
          <w:tcPr>
            <w:tcW w:w="1420" w:type="dxa"/>
          </w:tcPr>
          <w:p w:rsidR="002825A7" w:rsidRDefault="002825A7">
            <w:r>
              <w:t>3</w:t>
            </w:r>
          </w:p>
        </w:tc>
        <w:tc>
          <w:tcPr>
            <w:tcW w:w="1420" w:type="dxa"/>
          </w:tcPr>
          <w:p w:rsidR="002825A7" w:rsidRDefault="002825A7">
            <w:r>
              <w:t>Марковка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  <w:lang w:val="en-US"/>
              </w:rPr>
            </w:pPr>
            <w:r>
              <w:rPr>
                <w:lang w:val="en-US"/>
              </w:rPr>
              <w:t>Z</w:t>
            </w:r>
            <w:r>
              <w:rPr>
                <w:rStyle w:val="a7"/>
                <w:lang w:val="en-US"/>
              </w:rPr>
              <w:t>1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rStyle w:val="a7"/>
                <w:lang w:val="en-US"/>
              </w:rPr>
              <w:t>1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  <w:lang w:val="en-US"/>
              </w:rPr>
            </w:pPr>
            <w:r>
              <w:rPr>
                <w:lang w:val="en-US"/>
              </w:rPr>
              <w:t>Z</w:t>
            </w:r>
            <w:r>
              <w:rPr>
                <w:rStyle w:val="a7"/>
                <w:lang w:val="en-US"/>
              </w:rPr>
              <w:t>0</w:t>
            </w:r>
          </w:p>
        </w:tc>
        <w:tc>
          <w:tcPr>
            <w:tcW w:w="1420" w:type="dxa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Q</w:t>
            </w:r>
            <w:r>
              <w:rPr>
                <w:rStyle w:val="a7"/>
              </w:rPr>
              <w:t>0</w:t>
            </w:r>
          </w:p>
        </w:tc>
      </w:tr>
    </w:tbl>
    <w:p w:rsidR="002825A7" w:rsidRDefault="002825A7">
      <w:r>
        <w:t xml:space="preserve"> Однако нет необходимости строить такую схему. Основной формой сводного индекса является огригатный индекс. Для того, чтобы его построить необходимо свести различные элементы сложного явления к такому виду, который делает их соизмеримыми.</w:t>
      </w:r>
    </w:p>
    <w:p w:rsidR="002825A7" w:rsidRDefault="00B57068">
      <w:pPr>
        <w:rPr>
          <w:lang w:val="en-US"/>
        </w:rPr>
      </w:pPr>
      <w:r>
        <w:rPr>
          <w:position w:val="-32"/>
        </w:rPr>
        <w:pict>
          <v:shape id="_x0000_i1116" type="#_x0000_t75" style="width:1in;height:38.25pt" fillcolor="window">
            <v:imagedata r:id="rId98" o:title=""/>
          </v:shape>
        </w:pict>
      </w:r>
    </w:p>
    <w:p w:rsidR="002825A7" w:rsidRDefault="00B57068">
      <w:r>
        <w:rPr>
          <w:position w:val="-32"/>
        </w:rPr>
        <w:pict>
          <v:shape id="_x0000_i1117" type="#_x0000_t75" style="width:68.25pt;height:38.25pt" fillcolor="window">
            <v:imagedata r:id="rId99" o:title=""/>
          </v:shape>
        </w:pict>
      </w:r>
      <w:r w:rsidR="002825A7">
        <w:t>-  - сводный индекс физического объёма в агрегатной форме.</w:t>
      </w:r>
    </w:p>
    <w:p w:rsidR="002825A7" w:rsidRDefault="00B57068">
      <w:r>
        <w:rPr>
          <w:position w:val="-32"/>
        </w:rPr>
        <w:pict>
          <v:shape id="_x0000_i1118" type="#_x0000_t75" style="width:68.25pt;height:38.25pt" fillcolor="window">
            <v:imagedata r:id="rId100" o:title=""/>
          </v:shape>
        </w:pict>
      </w:r>
      <w:r w:rsidR="002825A7">
        <w:t xml:space="preserve"> Та часть индекса, которая не изменяется называется весом.</w:t>
      </w:r>
    </w:p>
    <w:p w:rsidR="002825A7" w:rsidRDefault="002825A7">
      <w:r>
        <w:t>Веса свободного индекса в агрегатной форме выбираются исходя из следующих данных:</w:t>
      </w:r>
    </w:p>
    <w:p w:rsidR="002825A7" w:rsidRDefault="002825A7">
      <w:r>
        <w:t>Если индексируемая величина – суть количественный показатель, то вес выбирается на  уровне базисного периода.</w:t>
      </w:r>
    </w:p>
    <w:p w:rsidR="002825A7" w:rsidRDefault="002825A7">
      <w:r>
        <w:t>В том случае если индексируется  величина  - качественный признак вес принимается на уровне текущего периода. Такой подход  к выбору весов даёт  нам возможность записать следующее равенство индекс</w:t>
      </w:r>
      <w:r w:rsidR="00B57068">
        <w:rPr>
          <w:position w:val="-14"/>
        </w:rPr>
        <w:pict>
          <v:shape id="_x0000_i1119" type="#_x0000_t75" style="width:53.25pt;height:20.25pt" o:bordertopcolor="this" o:borderleftcolor="this" o:borderbottomcolor="this" o:borderrightcolor="this" fillcolor="window">
            <v:imagedata r:id="rId10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825A7" w:rsidRDefault="002825A7">
      <w:r>
        <w:t>Индексы позволяющие измерить не только относительные измерения  различных явлений при помощи  относительных величин , но и показатель их абсолютное влияние.</w:t>
      </w:r>
    </w:p>
    <w:p w:rsidR="002825A7" w:rsidRDefault="00B57068">
      <w:pPr>
        <w:rPr>
          <w:lang w:val="en-US"/>
        </w:rPr>
      </w:pPr>
      <w:r>
        <w:rPr>
          <w:position w:val="-32"/>
        </w:rPr>
        <w:pict>
          <v:shape id="_x0000_i1120" type="#_x0000_t75" style="width:276.75pt;height:38.25pt" fillcolor="window">
            <v:imagedata r:id="rId102" o:title=""/>
          </v:shape>
        </w:pict>
      </w:r>
      <w:r w:rsidR="002825A7">
        <w:t xml:space="preserve"> </w:t>
      </w:r>
    </w:p>
    <w:p w:rsidR="002825A7" w:rsidRDefault="002825A7">
      <w:pPr>
        <w:rPr>
          <w:lang w:val="en-US"/>
        </w:rPr>
      </w:pPr>
    </w:p>
    <w:p w:rsidR="002825A7" w:rsidRDefault="00B57068">
      <w:pPr>
        <w:rPr>
          <w:lang w:val="en-US"/>
        </w:rPr>
      </w:pPr>
      <w:r>
        <w:rPr>
          <w:noProof/>
        </w:rPr>
        <w:pict>
          <v:shape id="_x0000_s1037" type="#_x0000_t75" style="position:absolute;margin-left:0;margin-top:0;width:258.95pt;height:38pt;z-index:251659776" o:allowincell="f" fillcolor="window">
            <v:imagedata r:id="rId103" o:title=""/>
            <w10:wrap type="topAndBottom"/>
          </v:shape>
        </w:pict>
      </w:r>
    </w:p>
    <w:p w:rsidR="002825A7" w:rsidRDefault="00B57068">
      <w:r>
        <w:rPr>
          <w:position w:val="-32"/>
        </w:rPr>
        <w:pict>
          <v:shape id="_x0000_i1121" type="#_x0000_t75" style="width:273.75pt;height:38.25pt" fillcolor="window">
            <v:imagedata r:id="rId104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54"/>
        <w:gridCol w:w="625"/>
        <w:gridCol w:w="440"/>
        <w:gridCol w:w="625"/>
        <w:gridCol w:w="440"/>
        <w:gridCol w:w="625"/>
        <w:gridCol w:w="440"/>
        <w:gridCol w:w="625"/>
        <w:gridCol w:w="440"/>
        <w:gridCol w:w="625"/>
        <w:gridCol w:w="440"/>
        <w:gridCol w:w="625"/>
        <w:gridCol w:w="440"/>
        <w:gridCol w:w="625"/>
        <w:gridCol w:w="440"/>
      </w:tblGrid>
      <w:tr w:rsidR="002825A7">
        <w:trPr>
          <w:cantSplit/>
        </w:trPr>
        <w:tc>
          <w:tcPr>
            <w:tcW w:w="1065" w:type="dxa"/>
            <w:gridSpan w:val="2"/>
          </w:tcPr>
          <w:p w:rsidR="002825A7" w:rsidRDefault="002825A7">
            <w:r>
              <w:t>Товары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Ед. измер</w:t>
            </w:r>
          </w:p>
        </w:tc>
        <w:tc>
          <w:tcPr>
            <w:tcW w:w="2130" w:type="dxa"/>
            <w:gridSpan w:val="4"/>
          </w:tcPr>
          <w:p w:rsidR="002825A7" w:rsidRDefault="002825A7">
            <w:r>
              <w:t>Базисный период</w:t>
            </w:r>
          </w:p>
        </w:tc>
        <w:tc>
          <w:tcPr>
            <w:tcW w:w="2130" w:type="dxa"/>
            <w:gridSpan w:val="4"/>
          </w:tcPr>
          <w:p w:rsidR="002825A7" w:rsidRDefault="002825A7">
            <w:r>
              <w:t>Текущий период</w:t>
            </w:r>
          </w:p>
        </w:tc>
        <w:tc>
          <w:tcPr>
            <w:tcW w:w="2130" w:type="dxa"/>
            <w:gridSpan w:val="4"/>
          </w:tcPr>
          <w:p w:rsidR="002825A7" w:rsidRDefault="002825A7">
            <w:r>
              <w:t>Индивидуальный инд</w:t>
            </w:r>
          </w:p>
        </w:tc>
      </w:tr>
      <w:tr w:rsidR="002825A7">
        <w:tc>
          <w:tcPr>
            <w:tcW w:w="1065" w:type="dxa"/>
            <w:gridSpan w:val="2"/>
          </w:tcPr>
          <w:p w:rsidR="002825A7" w:rsidRDefault="002825A7"/>
        </w:tc>
        <w:tc>
          <w:tcPr>
            <w:tcW w:w="1065" w:type="dxa"/>
            <w:gridSpan w:val="2"/>
          </w:tcPr>
          <w:p w:rsidR="002825A7" w:rsidRDefault="002825A7"/>
        </w:tc>
        <w:tc>
          <w:tcPr>
            <w:tcW w:w="1065" w:type="dxa"/>
            <w:gridSpan w:val="2"/>
          </w:tcPr>
          <w:p w:rsidR="002825A7" w:rsidRDefault="002825A7">
            <w:r>
              <w:t xml:space="preserve">За ед руб </w:t>
            </w:r>
            <w:r>
              <w:rPr>
                <w:lang w:val="en-US"/>
              </w:rPr>
              <w:t>p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 xml:space="preserve">Прод ед товара </w:t>
            </w:r>
            <w:r>
              <w:rPr>
                <w:lang w:val="en-US"/>
              </w:rPr>
              <w:t>q</w:t>
            </w:r>
          </w:p>
        </w:tc>
        <w:tc>
          <w:tcPr>
            <w:tcW w:w="1065" w:type="dxa"/>
            <w:gridSpan w:val="2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P</w:t>
            </w:r>
            <w:r>
              <w:rPr>
                <w:rStyle w:val="a7"/>
              </w:rPr>
              <w:t>1</w:t>
            </w:r>
          </w:p>
        </w:tc>
        <w:tc>
          <w:tcPr>
            <w:tcW w:w="1065" w:type="dxa"/>
            <w:gridSpan w:val="2"/>
          </w:tcPr>
          <w:p w:rsidR="002825A7" w:rsidRDefault="002825A7">
            <w:pPr>
              <w:rPr>
                <w:rStyle w:val="a7"/>
              </w:rPr>
            </w:pPr>
            <w:r>
              <w:rPr>
                <w:lang w:val="en-US"/>
              </w:rPr>
              <w:t>Q</w:t>
            </w:r>
            <w:r>
              <w:rPr>
                <w:rStyle w:val="a7"/>
              </w:rPr>
              <w:t>1</w:t>
            </w:r>
          </w:p>
        </w:tc>
        <w:tc>
          <w:tcPr>
            <w:tcW w:w="1065" w:type="dxa"/>
            <w:gridSpan w:val="2"/>
          </w:tcPr>
          <w:p w:rsidR="002825A7" w:rsidRDefault="00B57068">
            <w:pPr>
              <w:rPr>
                <w:lang w:val="en-US"/>
              </w:rPr>
            </w:pPr>
            <w:r>
              <w:rPr>
                <w:position w:val="-30"/>
                <w:lang w:val="en-US"/>
              </w:rPr>
              <w:pict>
                <v:shape id="_x0000_i1122" type="#_x0000_t75" style="width:39.75pt;height:35.25pt" fillcolor="window">
                  <v:imagedata r:id="rId105" o:title=""/>
                </v:shape>
              </w:pict>
            </w:r>
          </w:p>
        </w:tc>
        <w:tc>
          <w:tcPr>
            <w:tcW w:w="1065" w:type="dxa"/>
            <w:gridSpan w:val="2"/>
          </w:tcPr>
          <w:p w:rsidR="002825A7" w:rsidRDefault="00B57068">
            <w:pPr>
              <w:rPr>
                <w:lang w:val="en-US"/>
              </w:rPr>
            </w:pPr>
            <w:r>
              <w:rPr>
                <w:position w:val="-30"/>
                <w:lang w:val="en-US"/>
              </w:rPr>
              <w:pict>
                <v:shape id="_x0000_i1123" type="#_x0000_t75" style="width:39pt;height:35.25pt" fillcolor="window">
                  <v:imagedata r:id="rId106" o:title=""/>
                </v:shape>
              </w:pict>
            </w:r>
          </w:p>
        </w:tc>
      </w:tr>
      <w:tr w:rsidR="002825A7">
        <w:tc>
          <w:tcPr>
            <w:tcW w:w="1065" w:type="dxa"/>
            <w:gridSpan w:val="2"/>
          </w:tcPr>
          <w:p w:rsidR="002825A7" w:rsidRDefault="002825A7">
            <w:r>
              <w:t>Капуста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Кг.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17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350000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15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420000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0,882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1,2</w:t>
            </w:r>
          </w:p>
        </w:tc>
      </w:tr>
      <w:tr w:rsidR="002825A7">
        <w:tc>
          <w:tcPr>
            <w:tcW w:w="1065" w:type="dxa"/>
            <w:gridSpan w:val="2"/>
          </w:tcPr>
          <w:p w:rsidR="002825A7" w:rsidRDefault="002825A7">
            <w:r>
              <w:t>Молоко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Литры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28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25400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35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23600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1,25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0,929</w:t>
            </w:r>
          </w:p>
        </w:tc>
      </w:tr>
      <w:tr w:rsidR="002825A7">
        <w:trPr>
          <w:gridAfter w:val="1"/>
          <w:wAfter w:w="440" w:type="dxa"/>
        </w:trPr>
        <w:tc>
          <w:tcPr>
            <w:tcW w:w="711" w:type="dxa"/>
          </w:tcPr>
          <w:p w:rsidR="002825A7" w:rsidRDefault="002825A7">
            <w:r>
              <w:t>яйца</w:t>
            </w:r>
          </w:p>
        </w:tc>
        <w:tc>
          <w:tcPr>
            <w:tcW w:w="979" w:type="dxa"/>
            <w:gridSpan w:val="2"/>
          </w:tcPr>
          <w:p w:rsidR="002825A7" w:rsidRDefault="002825A7">
            <w:r>
              <w:t>десятки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120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125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120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140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</w:t>
            </w:r>
          </w:p>
        </w:tc>
        <w:tc>
          <w:tcPr>
            <w:tcW w:w="1065" w:type="dxa"/>
            <w:gridSpan w:val="2"/>
          </w:tcPr>
          <w:p w:rsidR="002825A7" w:rsidRDefault="002825A7">
            <w:r>
              <w:t>1,29</w:t>
            </w:r>
          </w:p>
        </w:tc>
      </w:tr>
    </w:tbl>
    <w:p w:rsidR="002825A7" w:rsidRDefault="002825A7"/>
    <w:p w:rsidR="002825A7" w:rsidRDefault="002825A7"/>
    <w:p w:rsidR="002825A7" w:rsidRDefault="00B57068">
      <w:r>
        <w:rPr>
          <w:noProof/>
        </w:rPr>
        <w:pict>
          <v:shape id="_x0000_s1038" type="#_x0000_t75" style="position:absolute;margin-left:0;margin-top:0;width:291pt;height:38pt;z-index:251660800" o:allowincell="f" fillcolor="window">
            <v:imagedata r:id="rId107" o:title=""/>
            <w10:wrap type="topAndBottom"/>
          </v:shape>
        </w:pict>
      </w:r>
      <w:r>
        <w:rPr>
          <w:position w:val="-10"/>
          <w:lang w:val="en-US"/>
        </w:rPr>
        <w:pict>
          <v:shape id="_x0000_i1124" type="#_x0000_t75" style="width:9pt;height:17.25pt" fillcolor="window">
            <v:imagedata r:id="rId62" o:title=""/>
          </v:shape>
        </w:pict>
      </w:r>
      <w:r w:rsidR="002825A7">
        <w:t xml:space="preserve">Это значит товарооборот текущего периода по отношению к базисному вырос на 7% этот показатель отражает изменение товарооборота под влиянием р и </w:t>
      </w:r>
      <w:r w:rsidR="002825A7">
        <w:rPr>
          <w:lang w:val="en-US"/>
        </w:rPr>
        <w:t>q</w:t>
      </w:r>
      <w:r w:rsidR="002825A7">
        <w:t>.</w:t>
      </w:r>
    </w:p>
    <w:p w:rsidR="002825A7" w:rsidRDefault="00B57068">
      <w:r>
        <w:rPr>
          <w:noProof/>
        </w:rPr>
        <w:pict>
          <v:shape id="_x0000_s1039" type="#_x0000_t75" style="position:absolute;margin-left:3.6pt;margin-top:6.3pt;width:337pt;height:38pt;z-index:251661824" o:allowincell="f" fillcolor="window">
            <v:imagedata r:id="rId108" o:title=""/>
            <w10:wrap type="topAndBottom"/>
          </v:shape>
        </w:pict>
      </w:r>
    </w:p>
    <w:p w:rsidR="002825A7" w:rsidRDefault="002825A7">
      <w:r>
        <w:t>Это значит товарооборот в текущем периоде возрос на 17 % в связи с изменением объёма реализации.</w:t>
      </w:r>
    </w:p>
    <w:p w:rsidR="002825A7" w:rsidRDefault="00B57068">
      <w:r>
        <w:rPr>
          <w:noProof/>
        </w:rPr>
        <w:pict>
          <v:shape id="_x0000_s1040" type="#_x0000_t75" style="position:absolute;margin-left:-3.6pt;margin-top:13.9pt;width:101pt;height:38pt;z-index:251662848" o:allowincell="f" fillcolor="window">
            <v:imagedata r:id="rId109" o:title=""/>
            <w10:wrap type="topAndBottom"/>
          </v:shape>
        </w:pict>
      </w:r>
    </w:p>
    <w:p w:rsidR="002825A7" w:rsidRDefault="002825A7">
      <w:r>
        <w:t>Индекс цены показал нам, что объём товарооборота  в текущем периоде по сравнению с базисным сократился под влиянием измерения цен на 9%</w:t>
      </w:r>
    </w:p>
    <w:p w:rsidR="002825A7" w:rsidRDefault="002825A7"/>
    <w:p w:rsidR="002825A7" w:rsidRDefault="002825A7"/>
    <w:p w:rsidR="002825A7" w:rsidRDefault="002825A7">
      <w:r>
        <w:t xml:space="preserve">Лекция </w:t>
      </w:r>
    </w:p>
    <w:p w:rsidR="002825A7" w:rsidRDefault="002825A7">
      <w:r>
        <w:t>Агрегатная форма индекса – его основная форма, но не единственная в ряде случаев для удобства расчётов в том случае если мы располагаем  значениями индивидуальных индексов на практике удобно использовать средние индексы.</w:t>
      </w:r>
    </w:p>
    <w:p w:rsidR="002825A7" w:rsidRDefault="002825A7"/>
    <w:p w:rsidR="002825A7" w:rsidRDefault="00B57068">
      <w:r>
        <w:rPr>
          <w:position w:val="-10"/>
        </w:rPr>
        <w:pict>
          <v:shape id="_x0000_i1125" type="#_x0000_t75" style="width:9pt;height:17.25pt" fillcolor="window">
            <v:imagedata r:id="rId62" o:title=""/>
          </v:shape>
        </w:pict>
      </w:r>
      <w:r>
        <w:rPr>
          <w:position w:val="-64"/>
        </w:rPr>
        <w:pict>
          <v:shape id="_x0000_i1126" type="#_x0000_t75" style="width:248.25pt;height:54.75pt" fillcolor="window">
            <v:imagedata r:id="rId110" o:title=""/>
          </v:shape>
        </w:pict>
      </w:r>
      <w:r w:rsidR="002825A7">
        <w:t>Средний гармонический индекс цены.</w:t>
      </w:r>
    </w:p>
    <w:p w:rsidR="002825A7" w:rsidRDefault="002825A7"/>
    <w:p w:rsidR="002825A7" w:rsidRDefault="00B57068">
      <w:r>
        <w:rPr>
          <w:position w:val="-32"/>
        </w:rPr>
        <w:pict>
          <v:shape id="_x0000_i1127" type="#_x0000_t75" style="width:258.75pt;height:38.25pt" fillcolor="window">
            <v:imagedata r:id="rId111" o:title=""/>
          </v:shape>
        </w:pict>
      </w:r>
      <w:r w:rsidR="002825A7">
        <w:t xml:space="preserve"> Средний арифметический индекс цены???</w:t>
      </w:r>
    </w:p>
    <w:p w:rsidR="002825A7" w:rsidRDefault="002825A7">
      <w:r>
        <w:t>Цепные базисные индексы с постоянными переменными весами.</w:t>
      </w:r>
    </w:p>
    <w:p w:rsidR="002825A7" w:rsidRDefault="00B57068">
      <w:r>
        <w:rPr>
          <w:position w:val="-30"/>
        </w:rPr>
        <w:pict>
          <v:shape id="_x0000_i1128" type="#_x0000_t75" style="width:98.25pt;height:35.25pt" fillcolor="window">
            <v:imagedata r:id="rId112" o:title=""/>
          </v:shape>
        </w:pict>
      </w:r>
    </w:p>
    <w:p w:rsidR="002825A7" w:rsidRDefault="00B57068">
      <w:r>
        <w:rPr>
          <w:position w:val="-30"/>
        </w:rPr>
        <w:pict>
          <v:shape id="_x0000_i1129" type="#_x0000_t75" style="width:98.25pt;height:35.25pt" fillcolor="window">
            <v:imagedata r:id="rId113" o:title=""/>
          </v:shape>
        </w:pict>
      </w:r>
    </w:p>
    <w:p w:rsidR="002825A7" w:rsidRDefault="002825A7">
      <w:r>
        <w:t xml:space="preserve">1-ое свойство Произведение цепных индексов даёт нам базисный индекс. При делении последнего базисного индекса на предыдущий получим цепной индекс за соответствующий период.Базисные индексы с переменными весами </w:t>
      </w:r>
    </w:p>
    <w:p w:rsidR="002825A7" w:rsidRDefault="002825A7">
      <w:pPr>
        <w:ind w:left="-900" w:right="-185" w:firstLine="180"/>
        <w:rPr>
          <w:b/>
          <w:bCs/>
        </w:rPr>
      </w:pPr>
      <w:r>
        <w:rPr>
          <w:b/>
          <w:bCs/>
        </w:rPr>
        <w:t>29. Способы сбора сведений</w:t>
      </w:r>
    </w:p>
    <w:p w:rsidR="002825A7" w:rsidRDefault="002825A7">
      <w:r>
        <w:t xml:space="preserve">Процесс сбора этих данных называется </w:t>
      </w:r>
      <w:r>
        <w:rPr>
          <w:b/>
        </w:rPr>
        <w:t>статистическим наблюдением</w:t>
      </w:r>
      <w:r>
        <w:t xml:space="preserve"> . Но не всякий сбор данных является статистическим наблюдением, а лишь планомерный научно- организованный систематизированный  и направленный на регистрацию признаков характерных для исследуемых явлений и процессов. Практика статистической работы различает две основные </w:t>
      </w:r>
      <w:r>
        <w:rPr>
          <w:b/>
        </w:rPr>
        <w:t>формы статистического</w:t>
      </w:r>
      <w:r>
        <w:t xml:space="preserve"> наблюдения </w:t>
      </w:r>
    </w:p>
    <w:p w:rsidR="002825A7" w:rsidRDefault="002825A7">
      <w:pPr>
        <w:numPr>
          <w:ilvl w:val="0"/>
          <w:numId w:val="6"/>
        </w:numPr>
      </w:pPr>
      <w:r>
        <w:t>отчётность</w:t>
      </w:r>
    </w:p>
    <w:p w:rsidR="002825A7" w:rsidRDefault="002825A7">
      <w:pPr>
        <w:numPr>
          <w:ilvl w:val="0"/>
          <w:numId w:val="6"/>
        </w:numPr>
      </w:pPr>
      <w:r>
        <w:t>специально организуемое статистическое наблюдение.</w:t>
      </w:r>
    </w:p>
    <w:p w:rsidR="002825A7" w:rsidRDefault="002825A7">
      <w:r>
        <w:rPr>
          <w:u w:val="single"/>
        </w:rPr>
        <w:t>Отчётность</w:t>
      </w:r>
      <w:r>
        <w:t xml:space="preserve"> такая форма наблюдения с помощью которой предприятия и организации дают в статистические и вышестоящие органы данные характеризующие их деятельность.</w:t>
      </w:r>
    </w:p>
    <w:p w:rsidR="002825A7" w:rsidRDefault="002825A7">
      <w:r>
        <w:t>Отчётность представляется по заранее установленной программе и в строго определённые сроки. Содержит лишь важнейшие и наиболее общие показатели.</w:t>
      </w:r>
    </w:p>
    <w:p w:rsidR="002825A7" w:rsidRDefault="002825A7">
      <w:r>
        <w:rPr>
          <w:b/>
        </w:rPr>
        <w:t>Специально организуемые наблюдения</w:t>
      </w:r>
      <w:r>
        <w:t xml:space="preserve"> проводятся с определенной целью на определённую дату. Для получения данных и сведений, которые не забираются при помощи отчётности. </w:t>
      </w:r>
      <w:r>
        <w:rPr>
          <w:i/>
        </w:rPr>
        <w:t>Наблюдение может быть как непрерывным так и прерывным.</w:t>
      </w:r>
    </w:p>
    <w:p w:rsidR="002825A7" w:rsidRDefault="002825A7">
      <w:r>
        <w:rPr>
          <w:i/>
        </w:rPr>
        <w:t>По времени регистрации фактов</w:t>
      </w:r>
      <w:r>
        <w:t xml:space="preserve"> бывает непрерывно(текущее), периодическое и единовременное наблюдение.</w:t>
      </w:r>
    </w:p>
    <w:p w:rsidR="002825A7" w:rsidRDefault="002825A7">
      <w:r>
        <w:rPr>
          <w:u w:val="single"/>
        </w:rPr>
        <w:t>Текущее</w:t>
      </w:r>
      <w:r>
        <w:t xml:space="preserve"> – которое ведётся систематически т.е. регистрация фактов производится по мере их совершения.</w:t>
      </w:r>
    </w:p>
    <w:p w:rsidR="002825A7" w:rsidRDefault="002825A7">
      <w:r>
        <w:rPr>
          <w:u w:val="single"/>
        </w:rPr>
        <w:t>Периодическое</w:t>
      </w:r>
      <w:r>
        <w:t xml:space="preserve"> – которое проводится через определённые промежутки времени.</w:t>
      </w:r>
    </w:p>
    <w:p w:rsidR="002825A7" w:rsidRDefault="002825A7">
      <w:r>
        <w:rPr>
          <w:u w:val="single"/>
        </w:rPr>
        <w:t>Единовременное</w:t>
      </w:r>
      <w:r>
        <w:t xml:space="preserve"> – которое производится без строгого соблюдения периодичности</w:t>
      </w:r>
    </w:p>
    <w:p w:rsidR="002825A7" w:rsidRDefault="002825A7">
      <w:pPr>
        <w:rPr>
          <w:b/>
        </w:rPr>
      </w:pPr>
      <w:r>
        <w:rPr>
          <w:i/>
        </w:rPr>
        <w:t>По охвату единиц совокупности</w:t>
      </w:r>
      <w:r>
        <w:t xml:space="preserve"> статистическое наблюдение бывает </w:t>
      </w:r>
      <w:r>
        <w:rPr>
          <w:b/>
        </w:rPr>
        <w:t>сплошное и несплошное.</w:t>
      </w:r>
    </w:p>
    <w:p w:rsidR="002825A7" w:rsidRDefault="002825A7">
      <w:r>
        <w:rPr>
          <w:b/>
        </w:rPr>
        <w:t>Сплошное</w:t>
      </w:r>
      <w:r>
        <w:t xml:space="preserve"> когда обследованию подвергаются все без исключения единицы статистической совокупности.</w:t>
      </w:r>
    </w:p>
    <w:p w:rsidR="002825A7" w:rsidRDefault="002825A7">
      <w:r>
        <w:rPr>
          <w:b/>
        </w:rPr>
        <w:t>Несплошное</w:t>
      </w:r>
      <w:r>
        <w:t xml:space="preserve"> такой вид при котором обследованию подвергается лишь часть единиц совокупности, отобранных определённым образом.</w:t>
      </w:r>
    </w:p>
    <w:p w:rsidR="002825A7" w:rsidRDefault="002825A7">
      <w:r>
        <w:rPr>
          <w:b/>
          <w:i/>
        </w:rPr>
        <w:t>Виды несплошного статистическое наблюдение</w:t>
      </w:r>
      <w:r>
        <w:t>.</w:t>
      </w:r>
    </w:p>
    <w:p w:rsidR="002825A7" w:rsidRDefault="002825A7">
      <w:pPr>
        <w:numPr>
          <w:ilvl w:val="0"/>
          <w:numId w:val="7"/>
        </w:numPr>
      </w:pPr>
      <w:r>
        <w:rPr>
          <w:b/>
        </w:rPr>
        <w:t>Анкетный метод</w:t>
      </w:r>
      <w:r>
        <w:t xml:space="preserve"> – предполагает распространение в какой-то среде (социально –экономической) каких-то анкет.</w:t>
      </w:r>
    </w:p>
    <w:p w:rsidR="002825A7" w:rsidRDefault="002825A7">
      <w:r>
        <w:t>В связи с неуверенностью в том, что все слои общества будут представлена при опросе может быть «сдвиг в сторону».</w:t>
      </w:r>
    </w:p>
    <w:p w:rsidR="002825A7" w:rsidRDefault="002825A7">
      <w:pPr>
        <w:numPr>
          <w:ilvl w:val="0"/>
          <w:numId w:val="7"/>
        </w:numPr>
      </w:pPr>
      <w:r>
        <w:rPr>
          <w:b/>
        </w:rPr>
        <w:t>Метод основного массива</w:t>
      </w:r>
      <w:r>
        <w:t>. Его суть в том чтобы в выборочную совокупность отправить только самые крупные единицы изучаемой совокупности или большую их часть.</w:t>
      </w:r>
    </w:p>
    <w:p w:rsidR="002825A7" w:rsidRDefault="002825A7">
      <w:pPr>
        <w:numPr>
          <w:ilvl w:val="0"/>
          <w:numId w:val="7"/>
        </w:numPr>
      </w:pPr>
      <w:r>
        <w:rPr>
          <w:b/>
        </w:rPr>
        <w:t>Метод направленного долевого отбора</w:t>
      </w:r>
      <w:r>
        <w:t xml:space="preserve"> – при направленном долевом отборе необходимо получить предварительную информацию о исследуемой сфере.</w:t>
      </w:r>
    </w:p>
    <w:p w:rsidR="002825A7" w:rsidRDefault="002825A7">
      <w:pPr>
        <w:numPr>
          <w:ilvl w:val="0"/>
          <w:numId w:val="7"/>
        </w:numPr>
      </w:pPr>
      <w:r>
        <w:rPr>
          <w:b/>
        </w:rPr>
        <w:t>Выборочный метод</w:t>
      </w:r>
      <w:r>
        <w:t xml:space="preserve"> когда совокупность отобранных единиц строится на основе случайного выбора.</w:t>
      </w:r>
    </w:p>
    <w:p w:rsidR="002825A7" w:rsidRDefault="002825A7">
      <w:pPr>
        <w:numPr>
          <w:ilvl w:val="0"/>
          <w:numId w:val="7"/>
        </w:numPr>
      </w:pPr>
      <w:r>
        <w:rPr>
          <w:b/>
        </w:rPr>
        <w:t>Монографическое обследование</w:t>
      </w:r>
      <w:r>
        <w:t xml:space="preserve"> – когда обследованию подвергается одна, незначительное количество единиц, но обследуются они всесторонне. Это всё равно статистика. Т.к. речь идёт о массах.</w:t>
      </w:r>
    </w:p>
    <w:p w:rsidR="002825A7" w:rsidRDefault="002825A7">
      <w:pPr>
        <w:pStyle w:val="a9"/>
      </w:pPr>
      <w:r>
        <w:t xml:space="preserve">Различают непосредственное наблюдение, документальное наблюдение, опрос,  саморегестрацию и т.д. </w:t>
      </w:r>
    </w:p>
    <w:p w:rsidR="002825A7" w:rsidRDefault="002825A7">
      <w:r>
        <w:t xml:space="preserve">В статистике употребляются </w:t>
      </w:r>
      <w:r>
        <w:rPr>
          <w:i/>
          <w:u w:val="single"/>
        </w:rPr>
        <w:t>несколько способов получения информации</w:t>
      </w:r>
    </w:p>
    <w:p w:rsidR="002825A7" w:rsidRDefault="002825A7">
      <w:pPr>
        <w:numPr>
          <w:ilvl w:val="0"/>
          <w:numId w:val="8"/>
        </w:numPr>
      </w:pPr>
      <w:r>
        <w:t xml:space="preserve">от четный </w:t>
      </w:r>
    </w:p>
    <w:p w:rsidR="002825A7" w:rsidRDefault="002825A7">
      <w:pPr>
        <w:numPr>
          <w:ilvl w:val="0"/>
          <w:numId w:val="8"/>
        </w:numPr>
      </w:pPr>
      <w:r>
        <w:t>экспедиционный</w:t>
      </w:r>
    </w:p>
    <w:p w:rsidR="002825A7" w:rsidRDefault="002825A7">
      <w:pPr>
        <w:numPr>
          <w:ilvl w:val="0"/>
          <w:numId w:val="8"/>
        </w:numPr>
      </w:pPr>
      <w:r>
        <w:t>явочный</w:t>
      </w:r>
    </w:p>
    <w:p w:rsidR="002825A7" w:rsidRDefault="002825A7">
      <w:pPr>
        <w:numPr>
          <w:ilvl w:val="0"/>
          <w:numId w:val="8"/>
        </w:numPr>
      </w:pPr>
      <w:r>
        <w:t>корреспондентский</w:t>
      </w:r>
    </w:p>
    <w:p w:rsidR="002825A7" w:rsidRDefault="002825A7">
      <w:pPr>
        <w:pStyle w:val="2"/>
      </w:pPr>
      <w:r>
        <w:t>По периоду представления различают</w:t>
      </w:r>
    </w:p>
    <w:p w:rsidR="002825A7" w:rsidRDefault="002825A7">
      <w:pPr>
        <w:numPr>
          <w:ilvl w:val="0"/>
          <w:numId w:val="9"/>
        </w:numPr>
      </w:pPr>
      <w:r>
        <w:t>текущую отчётность</w:t>
      </w:r>
    </w:p>
    <w:p w:rsidR="002825A7" w:rsidRDefault="002825A7">
      <w:pPr>
        <w:numPr>
          <w:ilvl w:val="0"/>
          <w:numId w:val="9"/>
        </w:numPr>
      </w:pPr>
      <w:r>
        <w:t>декадную отчётность</w:t>
      </w:r>
    </w:p>
    <w:p w:rsidR="002825A7" w:rsidRDefault="002825A7">
      <w:pPr>
        <w:numPr>
          <w:ilvl w:val="0"/>
          <w:numId w:val="9"/>
        </w:numPr>
      </w:pPr>
      <w:r>
        <w:t>месячную отчётность</w:t>
      </w:r>
    </w:p>
    <w:p w:rsidR="002825A7" w:rsidRDefault="002825A7">
      <w:pPr>
        <w:numPr>
          <w:ilvl w:val="0"/>
          <w:numId w:val="9"/>
        </w:numPr>
      </w:pPr>
      <w:r>
        <w:t>квартальную отчётность и т.д.</w:t>
      </w:r>
    </w:p>
    <w:p w:rsidR="002825A7" w:rsidRDefault="002825A7">
      <w:pPr>
        <w:pStyle w:val="3"/>
      </w:pPr>
      <w:r>
        <w:t>Программно-методологические вопросы</w:t>
      </w:r>
    </w:p>
    <w:p w:rsidR="002825A7" w:rsidRDefault="002825A7">
      <w:pPr>
        <w:ind w:left="-1080"/>
      </w:pPr>
      <w:r>
        <w:t>Цель наблюдения предполагает программу и форму наблюдения.</w:t>
      </w:r>
    </w:p>
    <w:p w:rsidR="002825A7" w:rsidRDefault="002825A7">
      <w:pPr>
        <w:ind w:left="-1080"/>
      </w:pPr>
      <w:r>
        <w:t>Объект наблюдения – совокупность явлений предметов о которых должны быть собраны сведения. При определении объекта наблюдения указываются его основные отличительные черты, важнейшие признаки</w:t>
      </w:r>
    </w:p>
    <w:p w:rsidR="002825A7" w:rsidRDefault="002825A7">
      <w:pPr>
        <w:ind w:left="-1080"/>
      </w:pPr>
      <w:r>
        <w:t>Всякий объект массового наблюдения состоит из отдельных единиц.  Поэтому надо определять тот элемент совокупности который послужит единицей наблюдения.</w:t>
      </w:r>
    </w:p>
    <w:p w:rsidR="002825A7" w:rsidRDefault="002825A7">
      <w:pPr>
        <w:ind w:left="-1080"/>
      </w:pPr>
      <w:r>
        <w:t>Единицей наблюдения называется составной элемент, который является носителем признаков, подлежащих регистрации и основой счёта.</w:t>
      </w:r>
    </w:p>
    <w:p w:rsidR="002825A7" w:rsidRDefault="002825A7">
      <w:pPr>
        <w:ind w:left="-1080"/>
      </w:pPr>
      <w:r>
        <w:t>Признак- свойство характеризующее черты и особенности присущих единицам изучаемой совокупности</w:t>
      </w:r>
    </w:p>
    <w:p w:rsidR="002825A7" w:rsidRDefault="002825A7">
      <w:pPr>
        <w:ind w:left="-1080"/>
      </w:pPr>
      <w:r>
        <w:t>Программы статистического наблюдения – перечень признаков подлежащих регистрации.</w:t>
      </w:r>
    </w:p>
    <w:p w:rsidR="002825A7" w:rsidRDefault="002825A7">
      <w:pPr>
        <w:ind w:left="-1080"/>
      </w:pPr>
      <w:r>
        <w:t>Ворк-план статистического наблюдения</w:t>
      </w:r>
    </w:p>
    <w:p w:rsidR="002825A7" w:rsidRDefault="002825A7">
      <w:pPr>
        <w:ind w:left="-1080"/>
      </w:pPr>
      <w:r>
        <w:t xml:space="preserve">1)Определение органов наблюдения </w:t>
      </w:r>
    </w:p>
    <w:p w:rsidR="002825A7" w:rsidRDefault="002825A7">
      <w:pPr>
        <w:ind w:left="-1080"/>
      </w:pPr>
      <w:r>
        <w:t>2)Время наблюдения</w:t>
      </w:r>
    </w:p>
    <w:p w:rsidR="002825A7" w:rsidRDefault="002825A7">
      <w:pPr>
        <w:ind w:left="-1080"/>
      </w:pPr>
      <w:r>
        <w:t>3)Сроки наблюдения</w:t>
      </w:r>
    </w:p>
    <w:p w:rsidR="002825A7" w:rsidRDefault="002825A7">
      <w:pPr>
        <w:ind w:left="-1080"/>
      </w:pPr>
      <w:r>
        <w:t>4)Подготовительные работы</w:t>
      </w:r>
    </w:p>
    <w:p w:rsidR="002825A7" w:rsidRDefault="002825A7">
      <w:pPr>
        <w:ind w:left="-1080"/>
      </w:pPr>
      <w:r>
        <w:t>5)Порядок приёма и сдачи материала</w:t>
      </w:r>
    </w:p>
    <w:p w:rsidR="002825A7" w:rsidRDefault="002825A7">
      <w:pPr>
        <w:ind w:left="-1080"/>
      </w:pPr>
      <w:r>
        <w:t>6)Время и порядок представления итогов</w:t>
      </w:r>
    </w:p>
    <w:p w:rsidR="002825A7" w:rsidRDefault="002825A7">
      <w:pPr>
        <w:ind w:left="-1080"/>
      </w:pPr>
      <w:r>
        <w:t>Период – время в течение которого должно быть осуществлена регистрация фактов.</w:t>
      </w:r>
    </w:p>
    <w:p w:rsidR="002825A7" w:rsidRDefault="002825A7">
      <w:pPr>
        <w:ind w:left="-1080"/>
      </w:pPr>
      <w:r>
        <w:t>Критическая дата наблюдения – дата на состояние которой сообщаются данные</w:t>
      </w:r>
    </w:p>
    <w:p w:rsidR="002825A7" w:rsidRDefault="002825A7">
      <w:pPr>
        <w:ind w:left="-1080"/>
      </w:pPr>
      <w:r>
        <w:t>Критический момент – поиск времени по состоянию на которое производится регистрация наблюдаемых факторов.</w:t>
      </w:r>
    </w:p>
    <w:p w:rsidR="002825A7" w:rsidRDefault="002825A7">
      <w:pPr>
        <w:ind w:left="-1080" w:firstLine="180"/>
        <w:rPr>
          <w:b/>
          <w:bCs/>
        </w:rPr>
      </w:pPr>
    </w:p>
    <w:p w:rsidR="002825A7" w:rsidRDefault="002825A7">
      <w:pPr>
        <w:ind w:left="-1080" w:firstLine="180"/>
        <w:rPr>
          <w:b/>
          <w:bCs/>
        </w:rPr>
      </w:pPr>
      <w:bookmarkStart w:id="0" w:name="_GoBack"/>
      <w:bookmarkEnd w:id="0"/>
    </w:p>
    <w:sectPr w:rsidR="002825A7">
      <w:footerReference w:type="even" r:id="rId114"/>
      <w:footerReference w:type="default" r:id="rId1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A7" w:rsidRDefault="002825A7">
      <w:r>
        <w:separator/>
      </w:r>
    </w:p>
  </w:endnote>
  <w:endnote w:type="continuationSeparator" w:id="0">
    <w:p w:rsidR="002825A7" w:rsidRDefault="002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A7" w:rsidRDefault="002825A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25A7" w:rsidRDefault="002825A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A7" w:rsidRDefault="0024435C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2825A7" w:rsidRDefault="002825A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A7" w:rsidRDefault="002825A7">
      <w:r>
        <w:separator/>
      </w:r>
    </w:p>
  </w:footnote>
  <w:footnote w:type="continuationSeparator" w:id="0">
    <w:p w:rsidR="002825A7" w:rsidRDefault="0028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4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DF4BF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9810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AF348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170B6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BD7BC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12A55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A13E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1E1A2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D5825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762785"/>
    <w:multiLevelType w:val="singleLevel"/>
    <w:tmpl w:val="BBF64A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5005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E0B49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35C"/>
    <w:rsid w:val="0024435C"/>
    <w:rsid w:val="002825A7"/>
    <w:rsid w:val="00332FC6"/>
    <w:rsid w:val="00B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"/>
    <o:shapelayout v:ext="edit">
      <o:idmap v:ext="edit" data="1"/>
    </o:shapelayout>
  </w:shapeDefaults>
  <w:decimalSymbol w:val=","/>
  <w:listSeparator w:val=";"/>
  <w15:chartTrackingRefBased/>
  <w15:docId w15:val="{04EB74DB-6B08-41B3-8DD8-D8A6239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utoSpaceDE w:val="0"/>
      <w:autoSpaceDN w:val="0"/>
      <w:adjustRightInd w:val="0"/>
      <w:ind w:left="-720" w:right="-185" w:firstLine="180"/>
    </w:pPr>
  </w:style>
  <w:style w:type="character" w:customStyle="1" w:styleId="a4">
    <w:name w:val="нижний"/>
    <w:rPr>
      <w:rFonts w:ascii="Times New Roman" w:hAnsi="Times New Roman"/>
      <w:sz w:val="16"/>
    </w:rPr>
  </w:style>
  <w:style w:type="character" w:customStyle="1" w:styleId="1">
    <w:name w:val="Стиль1"/>
    <w:rPr>
      <w:rFonts w:ascii="Times New Roman" w:hAnsi="Times New Roman"/>
      <w:noProof w:val="0"/>
      <w:sz w:val="16"/>
      <w:vertAlign w:val="superscript"/>
      <w:lang w:val="en-US"/>
    </w:rPr>
  </w:style>
  <w:style w:type="character" w:customStyle="1" w:styleId="a5">
    <w:name w:val="Верхний"/>
    <w:rPr>
      <w:rFonts w:ascii="Times New Roman" w:hAnsi="Times New Roman"/>
      <w:sz w:val="16"/>
      <w:vertAlign w:val="superscript"/>
    </w:rPr>
  </w:style>
  <w:style w:type="character" w:customStyle="1" w:styleId="a6">
    <w:name w:val="нижний маленький"/>
    <w:rPr>
      <w:rFonts w:ascii="Times New Roman" w:hAnsi="Times New Roman"/>
      <w:noProof w:val="0"/>
      <w:sz w:val="10"/>
      <w:vertAlign w:val="subscript"/>
      <w:lang w:val="en-US"/>
    </w:rPr>
  </w:style>
  <w:style w:type="character" w:customStyle="1" w:styleId="6">
    <w:name w:val="нижний маленький 6"/>
    <w:rPr>
      <w:rFonts w:ascii="Times New Roman" w:hAnsi="Times New Roman"/>
      <w:noProof w:val="0"/>
      <w:sz w:val="12"/>
      <w:vertAlign w:val="subscript"/>
      <w:lang w:val="en-US"/>
    </w:rPr>
  </w:style>
  <w:style w:type="character" w:customStyle="1" w:styleId="a7">
    <w:name w:val="Нижний маленький основной"/>
    <w:rPr>
      <w:rFonts w:ascii="Times New Roman" w:hAnsi="Times New Roman"/>
      <w:sz w:val="16"/>
      <w:vertAlign w:val="subscript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"/>
    <w:semiHidden/>
    <w:rPr>
      <w:i/>
      <w:sz w:val="20"/>
      <w:szCs w:val="20"/>
    </w:r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theme" Target="theme/theme1.xml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footer" Target="footer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footer" Target="footer2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8788</Words>
  <Characters>50094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WebLab PetrSU</Company>
  <LinksUpToDate>false</LinksUpToDate>
  <CharactersWithSpaces>58765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mmedia10</dc:creator>
  <cp:keywords/>
  <dc:description/>
  <cp:lastModifiedBy>Irina</cp:lastModifiedBy>
  <cp:revision>2</cp:revision>
  <dcterms:created xsi:type="dcterms:W3CDTF">2014-09-24T06:13:00Z</dcterms:created>
  <dcterms:modified xsi:type="dcterms:W3CDTF">2014-09-24T06:13:00Z</dcterms:modified>
</cp:coreProperties>
</file>