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FCF" w:rsidRDefault="00113FD1">
      <w:pPr>
        <w:pStyle w:val="a5"/>
        <w:rPr>
          <w:lang w:val="uk-UA"/>
        </w:rPr>
      </w:pPr>
      <w:r>
        <w:rPr>
          <w:lang w:val="uk-UA"/>
        </w:rPr>
        <w:t xml:space="preserve">ЕКОНОМІЧНА БЕЗПЕКА РОСІЇ </w:t>
      </w:r>
    </w:p>
    <w:p w:rsidR="00F73FCF" w:rsidRDefault="00113FD1">
      <w:pPr>
        <w:widowControl w:val="0"/>
        <w:spacing w:line="360" w:lineRule="auto"/>
        <w:ind w:right="498" w:firstLine="720"/>
        <w:jc w:val="center"/>
        <w:rPr>
          <w:b/>
          <w:bCs/>
          <w:sz w:val="28"/>
          <w:lang w:val="uk-UA"/>
        </w:rPr>
      </w:pPr>
      <w:r>
        <w:rPr>
          <w:b/>
          <w:bCs/>
          <w:sz w:val="28"/>
          <w:lang w:val="uk-UA"/>
        </w:rPr>
        <w:t>ПЛАН:</w:t>
      </w:r>
    </w:p>
    <w:p w:rsidR="00F73FCF" w:rsidRDefault="00F73FCF">
      <w:pPr>
        <w:widowControl w:val="0"/>
        <w:spacing w:line="360" w:lineRule="auto"/>
        <w:ind w:right="498" w:firstLine="720"/>
        <w:jc w:val="center"/>
        <w:rPr>
          <w:sz w:val="28"/>
          <w:lang w:val="uk-UA"/>
        </w:rPr>
      </w:pPr>
    </w:p>
    <w:p w:rsidR="00F73FCF" w:rsidRDefault="00113FD1">
      <w:pPr>
        <w:widowControl w:val="0"/>
        <w:spacing w:line="360" w:lineRule="auto"/>
        <w:ind w:right="498" w:firstLine="720"/>
        <w:jc w:val="both"/>
        <w:rPr>
          <w:sz w:val="28"/>
          <w:lang w:val="uk-UA"/>
        </w:rPr>
      </w:pPr>
      <w:r>
        <w:rPr>
          <w:noProof/>
          <w:sz w:val="28"/>
          <w:lang w:val="uk-UA"/>
        </w:rPr>
        <w:t>I.</w:t>
      </w:r>
      <w:r>
        <w:rPr>
          <w:sz w:val="28"/>
          <w:lang w:val="uk-UA"/>
        </w:rPr>
        <w:t xml:space="preserve"> Економічна безпека Росії: погрози і їхнє відображення</w:t>
      </w:r>
    </w:p>
    <w:p w:rsidR="00F73FCF" w:rsidRDefault="00113FD1">
      <w:pPr>
        <w:widowControl w:val="0"/>
        <w:spacing w:line="360" w:lineRule="auto"/>
        <w:ind w:right="498" w:firstLine="720"/>
        <w:jc w:val="both"/>
        <w:rPr>
          <w:sz w:val="28"/>
          <w:lang w:val="uk-UA"/>
        </w:rPr>
      </w:pPr>
      <w:r>
        <w:rPr>
          <w:sz w:val="28"/>
          <w:lang w:val="uk-UA"/>
        </w:rPr>
        <w:t xml:space="preserve">а) елементи економічної безпеки </w:t>
      </w:r>
    </w:p>
    <w:p w:rsidR="00F73FCF" w:rsidRDefault="00113FD1">
      <w:pPr>
        <w:widowControl w:val="0"/>
        <w:spacing w:line="360" w:lineRule="auto"/>
        <w:ind w:right="498" w:firstLine="720"/>
        <w:jc w:val="both"/>
        <w:rPr>
          <w:sz w:val="28"/>
          <w:lang w:val="uk-UA"/>
        </w:rPr>
      </w:pPr>
      <w:r>
        <w:rPr>
          <w:sz w:val="28"/>
          <w:lang w:val="uk-UA"/>
        </w:rPr>
        <w:t xml:space="preserve">б) концептуальні підходи </w:t>
      </w:r>
    </w:p>
    <w:p w:rsidR="00F73FCF" w:rsidRDefault="00113FD1">
      <w:pPr>
        <w:widowControl w:val="0"/>
        <w:spacing w:line="360" w:lineRule="auto"/>
        <w:ind w:right="498" w:firstLine="720"/>
        <w:jc w:val="both"/>
        <w:rPr>
          <w:sz w:val="28"/>
          <w:lang w:val="uk-UA"/>
        </w:rPr>
      </w:pPr>
      <w:r>
        <w:rPr>
          <w:sz w:val="28"/>
          <w:lang w:val="uk-UA"/>
        </w:rPr>
        <w:t xml:space="preserve">в) функції держави </w:t>
      </w:r>
      <w:bookmarkStart w:id="0" w:name="OCRUncertain1338"/>
    </w:p>
    <w:bookmarkEnd w:id="0"/>
    <w:p w:rsidR="00F73FCF" w:rsidRDefault="00113FD1">
      <w:pPr>
        <w:widowControl w:val="0"/>
        <w:spacing w:line="360" w:lineRule="auto"/>
        <w:ind w:right="498" w:firstLine="720"/>
        <w:jc w:val="both"/>
        <w:rPr>
          <w:sz w:val="28"/>
          <w:lang w:val="uk-UA"/>
        </w:rPr>
      </w:pPr>
      <w:r>
        <w:rPr>
          <w:sz w:val="28"/>
          <w:lang w:val="uk-UA"/>
        </w:rPr>
        <w:t>г) сучасні погрози:</w:t>
      </w:r>
    </w:p>
    <w:p w:rsidR="00F73FCF" w:rsidRDefault="00113FD1">
      <w:pPr>
        <w:widowControl w:val="0"/>
        <w:numPr>
          <w:ilvl w:val="0"/>
          <w:numId w:val="8"/>
        </w:numPr>
        <w:spacing w:line="360" w:lineRule="auto"/>
        <w:ind w:right="498"/>
        <w:jc w:val="both"/>
        <w:rPr>
          <w:sz w:val="28"/>
          <w:lang w:val="uk-UA"/>
        </w:rPr>
      </w:pPr>
      <w:r>
        <w:rPr>
          <w:noProof/>
          <w:sz w:val="28"/>
          <w:lang w:val="uk-UA"/>
        </w:rPr>
        <w:t>руйнування науково-технічного потенціалу</w:t>
      </w:r>
    </w:p>
    <w:p w:rsidR="00F73FCF" w:rsidRDefault="00113FD1">
      <w:pPr>
        <w:widowControl w:val="0"/>
        <w:numPr>
          <w:ilvl w:val="0"/>
          <w:numId w:val="8"/>
        </w:numPr>
        <w:spacing w:line="360" w:lineRule="auto"/>
        <w:ind w:right="498"/>
        <w:jc w:val="both"/>
        <w:rPr>
          <w:sz w:val="28"/>
          <w:lang w:val="uk-UA"/>
        </w:rPr>
      </w:pPr>
      <w:r>
        <w:rPr>
          <w:noProof/>
          <w:sz w:val="28"/>
          <w:lang w:val="uk-UA"/>
        </w:rPr>
        <w:t>небезпека втрати продовольчої незалежності</w:t>
      </w:r>
    </w:p>
    <w:p w:rsidR="00F73FCF" w:rsidRDefault="00113FD1">
      <w:pPr>
        <w:widowControl w:val="0"/>
        <w:numPr>
          <w:ilvl w:val="0"/>
          <w:numId w:val="8"/>
        </w:numPr>
        <w:spacing w:line="360" w:lineRule="auto"/>
        <w:ind w:right="498"/>
        <w:jc w:val="both"/>
        <w:rPr>
          <w:sz w:val="28"/>
          <w:lang w:val="uk-UA"/>
        </w:rPr>
      </w:pPr>
      <w:r>
        <w:rPr>
          <w:noProof/>
          <w:sz w:val="28"/>
          <w:lang w:val="uk-UA"/>
        </w:rPr>
        <w:t>ріст безробіття</w:t>
      </w:r>
    </w:p>
    <w:p w:rsidR="00F73FCF" w:rsidRDefault="00113FD1">
      <w:pPr>
        <w:widowControl w:val="0"/>
        <w:numPr>
          <w:ilvl w:val="0"/>
          <w:numId w:val="8"/>
        </w:numPr>
        <w:spacing w:line="360" w:lineRule="auto"/>
        <w:ind w:right="498"/>
        <w:jc w:val="both"/>
        <w:rPr>
          <w:sz w:val="28"/>
          <w:lang w:val="uk-UA"/>
        </w:rPr>
      </w:pPr>
      <w:r>
        <w:rPr>
          <w:noProof/>
          <w:sz w:val="28"/>
          <w:lang w:val="uk-UA"/>
        </w:rPr>
        <w:t>ослаблення трудової мотивації</w:t>
      </w:r>
    </w:p>
    <w:p w:rsidR="00F73FCF" w:rsidRDefault="00113FD1">
      <w:pPr>
        <w:widowControl w:val="0"/>
        <w:numPr>
          <w:ilvl w:val="0"/>
          <w:numId w:val="8"/>
        </w:numPr>
        <w:spacing w:line="360" w:lineRule="auto"/>
        <w:ind w:right="498"/>
        <w:jc w:val="both"/>
        <w:rPr>
          <w:sz w:val="28"/>
          <w:lang w:val="uk-UA"/>
        </w:rPr>
      </w:pPr>
      <w:r>
        <w:rPr>
          <w:noProof/>
          <w:sz w:val="28"/>
          <w:lang w:val="uk-UA"/>
        </w:rPr>
        <w:t>збільшення зовнішнього боргу</w:t>
      </w:r>
    </w:p>
    <w:p w:rsidR="00F73FCF" w:rsidRDefault="00113FD1">
      <w:pPr>
        <w:widowControl w:val="0"/>
        <w:numPr>
          <w:ilvl w:val="0"/>
          <w:numId w:val="8"/>
        </w:numPr>
        <w:spacing w:line="360" w:lineRule="auto"/>
        <w:ind w:right="498"/>
        <w:jc w:val="both"/>
        <w:rPr>
          <w:noProof/>
          <w:sz w:val="28"/>
          <w:lang w:val="uk-UA"/>
        </w:rPr>
      </w:pPr>
      <w:r>
        <w:rPr>
          <w:noProof/>
          <w:sz w:val="28"/>
          <w:lang w:val="uk-UA"/>
        </w:rPr>
        <w:t>криміналізація економіки</w:t>
      </w:r>
    </w:p>
    <w:p w:rsidR="00F73FCF" w:rsidRDefault="00113FD1">
      <w:pPr>
        <w:widowControl w:val="0"/>
        <w:numPr>
          <w:ilvl w:val="0"/>
          <w:numId w:val="8"/>
        </w:numPr>
        <w:spacing w:line="360" w:lineRule="auto"/>
        <w:ind w:right="498"/>
        <w:jc w:val="both"/>
        <w:rPr>
          <w:sz w:val="28"/>
          <w:lang w:val="uk-UA"/>
        </w:rPr>
      </w:pPr>
      <w:r>
        <w:rPr>
          <w:noProof/>
          <w:sz w:val="28"/>
          <w:lang w:val="uk-UA"/>
        </w:rPr>
        <w:t>проблеми митного контролю</w:t>
      </w:r>
    </w:p>
    <w:p w:rsidR="00F73FCF" w:rsidRDefault="00113FD1">
      <w:pPr>
        <w:widowControl w:val="0"/>
        <w:spacing w:line="360" w:lineRule="auto"/>
        <w:ind w:right="498" w:firstLine="720"/>
        <w:jc w:val="both"/>
        <w:rPr>
          <w:sz w:val="28"/>
          <w:lang w:val="uk-UA"/>
        </w:rPr>
      </w:pPr>
      <w:r>
        <w:rPr>
          <w:noProof/>
          <w:sz w:val="28"/>
          <w:lang w:val="uk-UA"/>
        </w:rPr>
        <w:t>II.</w:t>
      </w:r>
      <w:r>
        <w:rPr>
          <w:sz w:val="28"/>
          <w:lang w:val="uk-UA"/>
        </w:rPr>
        <w:t xml:space="preserve"> Євро та його значення для Росії</w:t>
      </w:r>
    </w:p>
    <w:p w:rsidR="00F73FCF" w:rsidRDefault="00113FD1">
      <w:pPr>
        <w:widowControl w:val="0"/>
        <w:numPr>
          <w:ilvl w:val="0"/>
          <w:numId w:val="15"/>
        </w:numPr>
        <w:spacing w:line="360" w:lineRule="auto"/>
        <w:ind w:right="498"/>
        <w:jc w:val="both"/>
        <w:rPr>
          <w:sz w:val="28"/>
          <w:lang w:val="uk-UA"/>
        </w:rPr>
      </w:pPr>
      <w:r>
        <w:rPr>
          <w:sz w:val="28"/>
          <w:lang w:val="uk-UA"/>
        </w:rPr>
        <w:t>Карбованець перед вибором: Долар чи Євро?</w:t>
      </w:r>
    </w:p>
    <w:p w:rsidR="00F73FCF" w:rsidRDefault="00113FD1">
      <w:pPr>
        <w:pStyle w:val="1"/>
        <w:numPr>
          <w:ilvl w:val="0"/>
          <w:numId w:val="15"/>
        </w:numPr>
        <w:spacing w:before="0" w:beforeAutospacing="0" w:after="0" w:afterAutospacing="0" w:line="360" w:lineRule="auto"/>
        <w:rPr>
          <w:rFonts w:ascii="Times New Roman" w:hAnsi="Times New Roman" w:cs="Times New Roman"/>
          <w:b w:val="0"/>
          <w:bCs w:val="0"/>
          <w:color w:val="auto"/>
          <w:sz w:val="28"/>
          <w:lang w:val="uk-UA"/>
        </w:rPr>
      </w:pPr>
      <w:r>
        <w:rPr>
          <w:rFonts w:ascii="Times New Roman" w:hAnsi="Times New Roman" w:cs="Times New Roman"/>
          <w:b w:val="0"/>
          <w:bCs w:val="0"/>
          <w:color w:val="auto"/>
          <w:sz w:val="28"/>
          <w:lang w:val="uk-UA"/>
        </w:rPr>
        <w:t>Євро - що воно обіцяє росіянам.</w:t>
      </w:r>
    </w:p>
    <w:p w:rsidR="00F73FCF" w:rsidRDefault="00113FD1">
      <w:pPr>
        <w:pStyle w:val="mzagolvok-center"/>
        <w:numPr>
          <w:ilvl w:val="0"/>
          <w:numId w:val="15"/>
        </w:numPr>
        <w:spacing w:before="0" w:beforeAutospacing="0" w:after="0" w:afterAutospacing="0" w:line="360" w:lineRule="auto"/>
        <w:rPr>
          <w:rFonts w:ascii="Times New Roman" w:hAnsi="Times New Roman" w:cs="Times New Roman"/>
          <w:bCs/>
          <w:color w:val="auto"/>
          <w:sz w:val="28"/>
          <w:lang w:val="uk-UA"/>
        </w:rPr>
      </w:pPr>
      <w:r>
        <w:rPr>
          <w:rFonts w:ascii="Times New Roman" w:hAnsi="Times New Roman" w:cs="Times New Roman"/>
          <w:bCs/>
          <w:color w:val="auto"/>
          <w:sz w:val="28"/>
          <w:szCs w:val="20"/>
          <w:lang w:val="uk-UA"/>
        </w:rPr>
        <w:t>Євро та економічна безпека Росії</w:t>
      </w:r>
    </w:p>
    <w:p w:rsidR="00F73FCF" w:rsidRDefault="00113FD1">
      <w:pPr>
        <w:widowControl w:val="0"/>
        <w:spacing w:line="360" w:lineRule="auto"/>
        <w:ind w:right="498" w:firstLine="720"/>
        <w:jc w:val="both"/>
        <w:rPr>
          <w:sz w:val="28"/>
          <w:lang w:val="uk-UA"/>
        </w:rPr>
      </w:pPr>
      <w:r>
        <w:rPr>
          <w:sz w:val="28"/>
          <w:lang w:val="uk-UA"/>
        </w:rPr>
        <w:t xml:space="preserve">III. Елементи концепції економічної безпеки: </w:t>
      </w:r>
    </w:p>
    <w:p w:rsidR="00F73FCF" w:rsidRDefault="00113FD1">
      <w:pPr>
        <w:widowControl w:val="0"/>
        <w:spacing w:line="360" w:lineRule="auto"/>
        <w:ind w:right="498" w:firstLine="720"/>
        <w:jc w:val="both"/>
        <w:rPr>
          <w:sz w:val="28"/>
          <w:lang w:val="uk-UA"/>
        </w:rPr>
      </w:pPr>
      <w:r>
        <w:rPr>
          <w:sz w:val="28"/>
          <w:lang w:val="uk-UA"/>
        </w:rPr>
        <w:t xml:space="preserve">а) збереження і підтримка народногосподарського комплексу </w:t>
      </w:r>
    </w:p>
    <w:p w:rsidR="00F73FCF" w:rsidRDefault="00113FD1">
      <w:pPr>
        <w:widowControl w:val="0"/>
        <w:spacing w:line="360" w:lineRule="auto"/>
        <w:ind w:right="498" w:firstLine="720"/>
        <w:jc w:val="both"/>
        <w:rPr>
          <w:sz w:val="28"/>
          <w:lang w:val="uk-UA"/>
        </w:rPr>
      </w:pPr>
      <w:r>
        <w:rPr>
          <w:sz w:val="28"/>
          <w:lang w:val="uk-UA"/>
        </w:rPr>
        <w:t xml:space="preserve">б) підтримка економіки в умовах надзвичайних ситуацій </w:t>
      </w:r>
    </w:p>
    <w:p w:rsidR="00F73FCF" w:rsidRDefault="00113FD1">
      <w:pPr>
        <w:pStyle w:val="a3"/>
        <w:rPr>
          <w:lang w:val="uk-UA"/>
        </w:rPr>
      </w:pPr>
      <w:r>
        <w:rPr>
          <w:lang w:val="uk-UA"/>
        </w:rPr>
        <w:t>в) перетворення відносин власності:</w:t>
      </w:r>
    </w:p>
    <w:p w:rsidR="00F73FCF" w:rsidRDefault="00113FD1">
      <w:pPr>
        <w:widowControl w:val="0"/>
        <w:numPr>
          <w:ilvl w:val="0"/>
          <w:numId w:val="10"/>
        </w:numPr>
        <w:spacing w:line="360" w:lineRule="auto"/>
        <w:ind w:right="498"/>
        <w:jc w:val="both"/>
        <w:rPr>
          <w:sz w:val="28"/>
          <w:lang w:val="uk-UA"/>
        </w:rPr>
      </w:pPr>
      <w:r>
        <w:rPr>
          <w:noProof/>
          <w:sz w:val="28"/>
          <w:lang w:val="uk-UA"/>
        </w:rPr>
        <w:t>відносини власності на додатковий продукт</w:t>
      </w:r>
    </w:p>
    <w:p w:rsidR="00F73FCF" w:rsidRDefault="00113FD1">
      <w:pPr>
        <w:widowControl w:val="0"/>
        <w:numPr>
          <w:ilvl w:val="0"/>
          <w:numId w:val="10"/>
        </w:numPr>
        <w:spacing w:line="360" w:lineRule="auto"/>
        <w:ind w:right="498"/>
        <w:jc w:val="both"/>
        <w:rPr>
          <w:sz w:val="28"/>
          <w:lang w:val="uk-UA"/>
        </w:rPr>
      </w:pPr>
      <w:r>
        <w:rPr>
          <w:noProof/>
          <w:sz w:val="28"/>
          <w:lang w:val="uk-UA"/>
        </w:rPr>
        <w:t>відносини власності на загальнонародне надбання</w:t>
      </w:r>
    </w:p>
    <w:p w:rsidR="00F73FCF" w:rsidRDefault="00113FD1">
      <w:pPr>
        <w:widowControl w:val="0"/>
        <w:spacing w:line="360" w:lineRule="auto"/>
        <w:ind w:right="498" w:firstLine="720"/>
        <w:jc w:val="both"/>
        <w:rPr>
          <w:sz w:val="28"/>
          <w:lang w:val="uk-UA"/>
        </w:rPr>
      </w:pPr>
      <w:r>
        <w:rPr>
          <w:noProof/>
          <w:sz w:val="28"/>
          <w:lang w:val="uk-UA"/>
        </w:rPr>
        <w:t>IV.</w:t>
      </w:r>
      <w:r>
        <w:rPr>
          <w:sz w:val="28"/>
          <w:lang w:val="uk-UA"/>
        </w:rPr>
        <w:t xml:space="preserve"> Макроаспекти економічної безпеки: </w:t>
      </w:r>
    </w:p>
    <w:p w:rsidR="00F73FCF" w:rsidRDefault="00113FD1">
      <w:pPr>
        <w:widowControl w:val="0"/>
        <w:spacing w:line="360" w:lineRule="auto"/>
        <w:ind w:right="498" w:firstLine="720"/>
        <w:jc w:val="both"/>
        <w:rPr>
          <w:sz w:val="28"/>
          <w:lang w:val="uk-UA"/>
        </w:rPr>
      </w:pPr>
      <w:r>
        <w:rPr>
          <w:sz w:val="28"/>
          <w:lang w:val="uk-UA"/>
        </w:rPr>
        <w:t xml:space="preserve">а) оцінка ризику і керуванням ризиком </w:t>
      </w:r>
    </w:p>
    <w:p w:rsidR="00F73FCF" w:rsidRDefault="00113FD1">
      <w:pPr>
        <w:widowControl w:val="0"/>
        <w:spacing w:line="360" w:lineRule="auto"/>
        <w:ind w:right="498" w:firstLine="720"/>
        <w:jc w:val="both"/>
        <w:rPr>
          <w:sz w:val="28"/>
          <w:lang w:val="uk-UA"/>
        </w:rPr>
      </w:pPr>
      <w:r>
        <w:rPr>
          <w:sz w:val="28"/>
          <w:lang w:val="uk-UA"/>
        </w:rPr>
        <w:t>б) компенсаційні ресурси і компенсаційний потенціал</w:t>
      </w:r>
    </w:p>
    <w:p w:rsidR="00F73FCF" w:rsidRDefault="00113FD1">
      <w:pPr>
        <w:widowControl w:val="0"/>
        <w:spacing w:line="360" w:lineRule="auto"/>
        <w:ind w:right="498" w:firstLine="720"/>
        <w:jc w:val="both"/>
        <w:rPr>
          <w:sz w:val="28"/>
          <w:lang w:val="uk-UA"/>
        </w:rPr>
      </w:pPr>
      <w:r>
        <w:rPr>
          <w:noProof/>
          <w:sz w:val="28"/>
          <w:lang w:val="uk-UA"/>
        </w:rPr>
        <w:t>V.</w:t>
      </w:r>
      <w:r>
        <w:rPr>
          <w:sz w:val="28"/>
          <w:lang w:val="uk-UA"/>
        </w:rPr>
        <w:t xml:space="preserve"> Оцінки, проблеми, заходи забезпечення економічної безпеки:</w:t>
      </w:r>
    </w:p>
    <w:p w:rsidR="00F73FCF" w:rsidRDefault="00113FD1">
      <w:pPr>
        <w:widowControl w:val="0"/>
        <w:spacing w:line="360" w:lineRule="auto"/>
        <w:ind w:right="498" w:firstLine="720"/>
        <w:jc w:val="both"/>
        <w:rPr>
          <w:sz w:val="28"/>
          <w:lang w:val="uk-UA"/>
        </w:rPr>
      </w:pPr>
      <w:r>
        <w:rPr>
          <w:sz w:val="28"/>
          <w:lang w:val="uk-UA"/>
        </w:rPr>
        <w:t xml:space="preserve">а) стан економічної безпеки в Росії </w:t>
      </w:r>
    </w:p>
    <w:p w:rsidR="00F73FCF" w:rsidRDefault="00113FD1">
      <w:pPr>
        <w:widowControl w:val="0"/>
        <w:spacing w:line="360" w:lineRule="auto"/>
        <w:ind w:right="498" w:firstLine="720"/>
        <w:jc w:val="both"/>
        <w:rPr>
          <w:sz w:val="28"/>
          <w:lang w:val="uk-UA"/>
        </w:rPr>
      </w:pPr>
      <w:r>
        <w:rPr>
          <w:sz w:val="28"/>
          <w:lang w:val="uk-UA"/>
        </w:rPr>
        <w:t xml:space="preserve">б) фінансова стабілізація і економічна безпека </w:t>
      </w:r>
    </w:p>
    <w:p w:rsidR="00F73FCF" w:rsidRDefault="00113FD1">
      <w:pPr>
        <w:widowControl w:val="0"/>
        <w:spacing w:line="360" w:lineRule="auto"/>
        <w:ind w:right="498" w:firstLine="720"/>
        <w:jc w:val="both"/>
        <w:rPr>
          <w:sz w:val="28"/>
          <w:lang w:val="uk-UA"/>
        </w:rPr>
      </w:pPr>
      <w:r>
        <w:rPr>
          <w:sz w:val="28"/>
          <w:lang w:val="uk-UA"/>
        </w:rPr>
        <w:t>в) валютна безпека країни</w:t>
      </w:r>
    </w:p>
    <w:p w:rsidR="00F73FCF" w:rsidRDefault="00113FD1">
      <w:pPr>
        <w:widowControl w:val="0"/>
        <w:spacing w:line="360" w:lineRule="auto"/>
        <w:ind w:right="498" w:firstLine="720"/>
        <w:jc w:val="both"/>
        <w:rPr>
          <w:sz w:val="28"/>
          <w:lang w:val="uk-UA"/>
        </w:rPr>
      </w:pPr>
      <w:r>
        <w:rPr>
          <w:noProof/>
          <w:sz w:val="28"/>
          <w:lang w:val="uk-UA"/>
        </w:rPr>
        <w:t>VI.</w:t>
      </w:r>
      <w:r>
        <w:rPr>
          <w:sz w:val="28"/>
          <w:lang w:val="uk-UA"/>
        </w:rPr>
        <w:t xml:space="preserve"> Додатки</w:t>
      </w:r>
    </w:p>
    <w:p w:rsidR="00F73FCF" w:rsidRDefault="00113FD1">
      <w:pPr>
        <w:pStyle w:val="2"/>
        <w:rPr>
          <w:lang w:val="uk-UA"/>
        </w:rPr>
      </w:pPr>
      <w:r>
        <w:rPr>
          <w:lang w:val="uk-UA"/>
        </w:rPr>
        <w:t>Основні соціально-економічні показники Росії</w:t>
      </w:r>
    </w:p>
    <w:p w:rsidR="00F73FCF" w:rsidRDefault="00113FD1">
      <w:pPr>
        <w:rPr>
          <w:lang w:val="uk-UA"/>
        </w:rPr>
      </w:pPr>
      <w:r>
        <w:rPr>
          <w:lang w:val="uk-UA"/>
        </w:rPr>
        <w:tab/>
      </w:r>
    </w:p>
    <w:p w:rsidR="00F73FCF" w:rsidRDefault="00F73FCF">
      <w:pPr>
        <w:pStyle w:val="h1"/>
        <w:spacing w:line="360" w:lineRule="auto"/>
        <w:ind w:right="512"/>
        <w:jc w:val="both"/>
        <w:rPr>
          <w:rFonts w:ascii="Times New Roman" w:hAnsi="Times New Roman" w:cs="Times New Roman"/>
          <w:sz w:val="28"/>
          <w:lang w:val="en-US"/>
        </w:rPr>
      </w:pPr>
    </w:p>
    <w:p w:rsidR="00F73FCF" w:rsidRDefault="00F73FCF">
      <w:pPr>
        <w:pStyle w:val="h1"/>
        <w:spacing w:line="360" w:lineRule="auto"/>
        <w:ind w:right="512"/>
        <w:jc w:val="both"/>
        <w:rPr>
          <w:rFonts w:ascii="Times New Roman" w:hAnsi="Times New Roman" w:cs="Times New Roman"/>
          <w:sz w:val="28"/>
          <w:lang w:val="en-US"/>
        </w:rPr>
      </w:pPr>
    </w:p>
    <w:p w:rsidR="00F73FCF" w:rsidRDefault="00F73FCF">
      <w:pPr>
        <w:pStyle w:val="h1"/>
        <w:spacing w:line="360" w:lineRule="auto"/>
        <w:ind w:right="512"/>
        <w:jc w:val="both"/>
        <w:rPr>
          <w:rFonts w:ascii="Times New Roman" w:hAnsi="Times New Roman" w:cs="Times New Roman"/>
          <w:sz w:val="28"/>
          <w:lang w:val="en-US"/>
        </w:rPr>
      </w:pPr>
    </w:p>
    <w:p w:rsidR="00F73FCF" w:rsidRDefault="00F73FCF">
      <w:pPr>
        <w:pStyle w:val="h1"/>
        <w:spacing w:line="360" w:lineRule="auto"/>
        <w:ind w:right="512"/>
        <w:jc w:val="both"/>
        <w:rPr>
          <w:rFonts w:ascii="Times New Roman" w:hAnsi="Times New Roman" w:cs="Times New Roman"/>
          <w:sz w:val="28"/>
          <w:lang w:val="en-US"/>
        </w:rPr>
      </w:pPr>
    </w:p>
    <w:p w:rsidR="00F73FCF" w:rsidRDefault="00F73FCF">
      <w:pPr>
        <w:pStyle w:val="h1"/>
        <w:spacing w:line="360" w:lineRule="auto"/>
        <w:ind w:right="512"/>
        <w:jc w:val="both"/>
        <w:rPr>
          <w:rFonts w:ascii="Times New Roman" w:hAnsi="Times New Roman" w:cs="Times New Roman"/>
          <w:sz w:val="28"/>
          <w:lang w:val="en-US"/>
        </w:rPr>
      </w:pPr>
    </w:p>
    <w:p w:rsidR="00F73FCF" w:rsidRDefault="00F73FCF">
      <w:pPr>
        <w:pStyle w:val="h1"/>
        <w:spacing w:line="360" w:lineRule="auto"/>
        <w:ind w:right="512"/>
        <w:jc w:val="both"/>
        <w:rPr>
          <w:rFonts w:ascii="Times New Roman" w:hAnsi="Times New Roman" w:cs="Times New Roman"/>
          <w:sz w:val="28"/>
          <w:lang w:val="en-US"/>
        </w:rPr>
      </w:pPr>
    </w:p>
    <w:p w:rsidR="00F73FCF" w:rsidRDefault="00F73FCF">
      <w:pPr>
        <w:pStyle w:val="h1"/>
        <w:spacing w:line="360" w:lineRule="auto"/>
        <w:ind w:right="512"/>
        <w:jc w:val="both"/>
        <w:rPr>
          <w:rFonts w:ascii="Times New Roman" w:hAnsi="Times New Roman" w:cs="Times New Roman"/>
          <w:sz w:val="28"/>
          <w:lang w:val="en-US"/>
        </w:rPr>
      </w:pPr>
    </w:p>
    <w:p w:rsidR="00F73FCF" w:rsidRDefault="00F73FCF">
      <w:pPr>
        <w:pStyle w:val="h1"/>
        <w:spacing w:line="360" w:lineRule="auto"/>
        <w:ind w:right="512"/>
        <w:jc w:val="both"/>
        <w:rPr>
          <w:rFonts w:ascii="Times New Roman" w:hAnsi="Times New Roman" w:cs="Times New Roman"/>
          <w:sz w:val="28"/>
          <w:lang w:val="en-US"/>
        </w:rPr>
      </w:pPr>
    </w:p>
    <w:p w:rsidR="00F73FCF" w:rsidRDefault="00F73FCF">
      <w:pPr>
        <w:pStyle w:val="h1"/>
        <w:spacing w:line="360" w:lineRule="auto"/>
        <w:ind w:right="512"/>
        <w:jc w:val="both"/>
        <w:rPr>
          <w:rFonts w:ascii="Times New Roman" w:hAnsi="Times New Roman" w:cs="Times New Roman"/>
          <w:sz w:val="28"/>
          <w:lang w:val="en-US"/>
        </w:rPr>
      </w:pPr>
    </w:p>
    <w:p w:rsidR="00F73FCF" w:rsidRDefault="00F73FCF">
      <w:pPr>
        <w:pStyle w:val="h1"/>
        <w:spacing w:line="360" w:lineRule="auto"/>
        <w:ind w:right="512"/>
        <w:jc w:val="both"/>
        <w:rPr>
          <w:rFonts w:ascii="Times New Roman" w:hAnsi="Times New Roman" w:cs="Times New Roman"/>
          <w:sz w:val="28"/>
          <w:lang w:val="uk-UA"/>
        </w:rPr>
      </w:pPr>
    </w:p>
    <w:p w:rsidR="00F73FCF" w:rsidRDefault="00F73FCF">
      <w:pPr>
        <w:pStyle w:val="h1"/>
        <w:spacing w:line="360" w:lineRule="auto"/>
        <w:ind w:right="512"/>
        <w:jc w:val="both"/>
        <w:rPr>
          <w:rFonts w:ascii="Times New Roman" w:hAnsi="Times New Roman" w:cs="Times New Roman"/>
          <w:sz w:val="28"/>
          <w:lang w:val="uk-UA"/>
        </w:rPr>
      </w:pPr>
    </w:p>
    <w:p w:rsidR="00F73FCF" w:rsidRDefault="00F73FCF">
      <w:pPr>
        <w:pStyle w:val="h1"/>
        <w:spacing w:line="360" w:lineRule="auto"/>
        <w:ind w:right="512"/>
        <w:jc w:val="both"/>
        <w:rPr>
          <w:rFonts w:ascii="Times New Roman" w:hAnsi="Times New Roman" w:cs="Times New Roman"/>
          <w:sz w:val="28"/>
          <w:lang w:val="uk-UA"/>
        </w:rPr>
      </w:pPr>
    </w:p>
    <w:p w:rsidR="00F73FCF" w:rsidRDefault="00F73FCF">
      <w:pPr>
        <w:pStyle w:val="h1"/>
        <w:spacing w:line="360" w:lineRule="auto"/>
        <w:ind w:right="512"/>
        <w:jc w:val="both"/>
        <w:rPr>
          <w:rFonts w:ascii="Times New Roman" w:hAnsi="Times New Roman" w:cs="Times New Roman"/>
          <w:sz w:val="28"/>
          <w:lang w:val="uk-UA"/>
        </w:rPr>
      </w:pPr>
    </w:p>
    <w:p w:rsidR="00F73FCF" w:rsidRDefault="00F73FCF">
      <w:pPr>
        <w:pStyle w:val="h1"/>
        <w:spacing w:line="360" w:lineRule="auto"/>
        <w:ind w:right="512"/>
        <w:jc w:val="both"/>
        <w:rPr>
          <w:rFonts w:ascii="Times New Roman" w:hAnsi="Times New Roman" w:cs="Times New Roman"/>
          <w:sz w:val="28"/>
          <w:lang w:val="uk-UA"/>
        </w:rPr>
      </w:pPr>
    </w:p>
    <w:p w:rsidR="00F73FCF" w:rsidRDefault="00113FD1">
      <w:pPr>
        <w:pStyle w:val="h1"/>
        <w:spacing w:line="360" w:lineRule="auto"/>
        <w:ind w:right="512" w:firstLine="708"/>
        <w:jc w:val="both"/>
        <w:rPr>
          <w:rFonts w:ascii="Times New Roman" w:hAnsi="Times New Roman" w:cs="Times New Roman"/>
          <w:sz w:val="28"/>
          <w:lang w:val="uk-UA"/>
        </w:rPr>
      </w:pPr>
      <w:r>
        <w:rPr>
          <w:rFonts w:ascii="Times New Roman" w:hAnsi="Times New Roman" w:cs="Times New Roman"/>
          <w:sz w:val="28"/>
          <w:lang w:val="uk-UA"/>
        </w:rPr>
        <w:t xml:space="preserve">Найважливішим елементом державної безпеки Росії є економічна безпека. Відповідно до Указу Президента Російської Федерації від 29.04.96 р. №608 "Про Державну стратегію економічної безпеки Російської Федерації (Основних положеннях)" економічна безпека Росії цей стан захищеності економічних інтересів особистості, суспільства і держави від внутрішніх і зовнішніх погроз, заснована на незалежності, ефективності і конкурентноздатності економіки країни [2]. Об'єктами економічної безпеки Російської Федерації, відповідно до Указу, є особистість, суспільство, держава й основні елементи економічної системи, включаючи систему інституціональних відносин. На думку фахівців, стан економічної безпеки може бути досягнуто лише при такому розвитку економіки, що забезпечило б: </w:t>
      </w:r>
    </w:p>
    <w:p w:rsidR="00F73FCF" w:rsidRDefault="00113FD1">
      <w:pPr>
        <w:pStyle w:val="h1"/>
        <w:numPr>
          <w:ilvl w:val="0"/>
          <w:numId w:val="11"/>
        </w:numPr>
        <w:spacing w:line="360" w:lineRule="auto"/>
        <w:ind w:right="512" w:firstLine="0"/>
        <w:jc w:val="both"/>
        <w:rPr>
          <w:rFonts w:ascii="Times New Roman" w:hAnsi="Times New Roman" w:cs="Times New Roman"/>
          <w:sz w:val="28"/>
          <w:lang w:val="uk-UA"/>
        </w:rPr>
      </w:pPr>
      <w:r>
        <w:rPr>
          <w:rFonts w:ascii="Times New Roman" w:hAnsi="Times New Roman" w:cs="Times New Roman"/>
          <w:sz w:val="28"/>
          <w:lang w:val="uk-UA"/>
        </w:rPr>
        <w:t>захист цивільних прав населення Росії, гідний рівень життя, що гарантує соціальний світ і спокій у суспільстві;</w:t>
      </w:r>
    </w:p>
    <w:p w:rsidR="00F73FCF" w:rsidRDefault="00113FD1">
      <w:pPr>
        <w:pStyle w:val="h1"/>
        <w:numPr>
          <w:ilvl w:val="0"/>
          <w:numId w:val="11"/>
        </w:numPr>
        <w:spacing w:line="360" w:lineRule="auto"/>
        <w:ind w:right="512" w:firstLine="0"/>
        <w:jc w:val="both"/>
        <w:rPr>
          <w:rFonts w:ascii="Times New Roman" w:hAnsi="Times New Roman" w:cs="Times New Roman"/>
          <w:sz w:val="28"/>
          <w:lang w:val="uk-UA"/>
        </w:rPr>
      </w:pPr>
      <w:r>
        <w:rPr>
          <w:rFonts w:ascii="Times New Roman" w:hAnsi="Times New Roman" w:cs="Times New Roman"/>
          <w:sz w:val="28"/>
          <w:lang w:val="uk-UA"/>
        </w:rPr>
        <w:t>ефективне рішення внутрішніх політичних, економічних і соціальних проблем, виходячи з національних інтересів;</w:t>
      </w:r>
    </w:p>
    <w:p w:rsidR="00F73FCF" w:rsidRDefault="00113FD1">
      <w:pPr>
        <w:pStyle w:val="h1"/>
        <w:numPr>
          <w:ilvl w:val="0"/>
          <w:numId w:val="11"/>
        </w:numPr>
        <w:spacing w:line="360" w:lineRule="auto"/>
        <w:ind w:right="512" w:firstLine="0"/>
        <w:jc w:val="both"/>
        <w:rPr>
          <w:rFonts w:ascii="Times New Roman" w:hAnsi="Times New Roman" w:cs="Times New Roman"/>
          <w:sz w:val="28"/>
          <w:lang w:val="uk-UA"/>
        </w:rPr>
      </w:pPr>
      <w:r>
        <w:rPr>
          <w:rFonts w:ascii="Times New Roman" w:hAnsi="Times New Roman" w:cs="Times New Roman"/>
          <w:sz w:val="28"/>
          <w:lang w:val="uk-UA"/>
        </w:rPr>
        <w:t>ефективний вплив на соціально-економічні процеси, що відбуваються в різних регіонах Землі, і національні інтереси, що торкаються, Росії.</w:t>
      </w:r>
    </w:p>
    <w:p w:rsidR="00F73FCF" w:rsidRDefault="00113FD1">
      <w:pPr>
        <w:pStyle w:val="h1"/>
        <w:spacing w:before="0" w:beforeAutospacing="0" w:after="0" w:afterAutospacing="0" w:line="360" w:lineRule="auto"/>
        <w:ind w:right="512"/>
        <w:jc w:val="both"/>
        <w:rPr>
          <w:rFonts w:ascii="Times New Roman" w:hAnsi="Times New Roman" w:cs="Times New Roman"/>
          <w:sz w:val="28"/>
          <w:lang w:val="uk-UA"/>
        </w:rPr>
      </w:pPr>
      <w:r>
        <w:rPr>
          <w:rFonts w:ascii="Times New Roman" w:hAnsi="Times New Roman" w:cs="Times New Roman"/>
          <w:sz w:val="28"/>
          <w:lang w:val="uk-UA"/>
        </w:rPr>
        <w:t>Стан економіки, що відповідає вимогам економічної безпеки Російської Федерації, повинен характеризуватися визначеними значеннями деяких параметрів, при яких забезпечуються прийнятні для більшості населення умови життя, стійкість соціально-економічної ситуації тощо. При переході значень одного чи декількох параметрів (індикаторів) через деякий рубіж (граничне значення) стан економіки країни стає небезпечним. У доповіді містяться рекомендації з вибору індикаторів і побудові системи моніторингу. Дано класифікацію індикаторів.</w:t>
      </w:r>
    </w:p>
    <w:p w:rsidR="00F73FCF" w:rsidRDefault="00113FD1">
      <w:pPr>
        <w:pStyle w:val="h1"/>
        <w:spacing w:before="0" w:beforeAutospacing="0" w:after="0" w:afterAutospacing="0" w:line="360" w:lineRule="auto"/>
        <w:ind w:right="512"/>
        <w:jc w:val="both"/>
        <w:rPr>
          <w:rFonts w:ascii="Times New Roman" w:hAnsi="Times New Roman" w:cs="Times New Roman"/>
          <w:sz w:val="28"/>
          <w:lang w:val="uk-UA"/>
        </w:rPr>
      </w:pPr>
      <w:r>
        <w:rPr>
          <w:rFonts w:ascii="Times New Roman" w:hAnsi="Times New Roman" w:cs="Times New Roman"/>
          <w:sz w:val="28"/>
          <w:lang w:val="uk-UA"/>
        </w:rPr>
        <w:t>Відповідно до Закону “Про безпеку” під погрозою безпеки розуміється сукупність умов і факторів, що створюють небезпеку життєво важливим інтересам особистості, суспільства і держави. Погрози виникають із протиріч економічних інтересів різних елементів, взаємодіючих як усередині, так і поза соціально-економічною системою. Вони і визначають зміст і напрямки діяльності по забезпеченню безпеки. Слід зазначити, що аналіз проблем економічної безпеки необхідно проводити, з огляду на взаємозв'язок економічних протиріч, погроз і втрат, до яких може приводити реалізація погроз. У доповіді представлений комплекс засобів моделювання й аналізу структурних взаємозв'язків соціально – економічїх систем (СЕС) з метою виявлення протиріч і погроз її економічної безпеки. Проведено класифікацію протиріч і погроз по сферах прояву. Реалізована в рамках апарата моделювання задача прогнозування і стратегічного планування.</w:t>
      </w:r>
    </w:p>
    <w:p w:rsidR="00F73FCF" w:rsidRDefault="00113FD1">
      <w:pPr>
        <w:pStyle w:val="h1"/>
        <w:spacing w:before="0" w:beforeAutospacing="0" w:after="0" w:afterAutospacing="0" w:line="360" w:lineRule="auto"/>
        <w:ind w:right="512"/>
        <w:jc w:val="both"/>
        <w:rPr>
          <w:rFonts w:ascii="Times New Roman" w:hAnsi="Times New Roman" w:cs="Times New Roman"/>
          <w:sz w:val="28"/>
          <w:lang w:val="uk-UA"/>
        </w:rPr>
      </w:pPr>
      <w:r>
        <w:rPr>
          <w:rFonts w:ascii="Times New Roman" w:hAnsi="Times New Roman" w:cs="Times New Roman"/>
          <w:sz w:val="28"/>
          <w:lang w:val="uk-UA"/>
        </w:rPr>
        <w:t xml:space="preserve">Рішення задач забезпечення економічної безпеки здійснюється на трьох рівнях: стратегічному, тактовному, оперативному. </w:t>
      </w:r>
    </w:p>
    <w:p w:rsidR="00F73FCF" w:rsidRDefault="00113FD1">
      <w:pPr>
        <w:pStyle w:val="h1"/>
        <w:numPr>
          <w:ilvl w:val="0"/>
          <w:numId w:val="12"/>
        </w:numPr>
        <w:spacing w:line="360" w:lineRule="auto"/>
        <w:ind w:right="512" w:firstLine="0"/>
        <w:jc w:val="both"/>
        <w:rPr>
          <w:rFonts w:ascii="Times New Roman" w:hAnsi="Times New Roman" w:cs="Times New Roman"/>
          <w:sz w:val="28"/>
          <w:lang w:val="uk-UA"/>
        </w:rPr>
      </w:pPr>
      <w:r>
        <w:rPr>
          <w:rFonts w:ascii="Times New Roman" w:hAnsi="Times New Roman" w:cs="Times New Roman"/>
          <w:sz w:val="28"/>
          <w:lang w:val="uk-UA"/>
        </w:rPr>
        <w:t>Стратегічний рівень забезпечення економічної безпеки припускає ліквідацію протиріч, або як мінімум їхню локалізацію й ослаблення. Фактично на стратегічному рівні повинні прийматися і реалізовуватися глобальні (з погляду національної економіки), системоутворюючі рішення.</w:t>
      </w:r>
    </w:p>
    <w:p w:rsidR="00F73FCF" w:rsidRDefault="00113FD1">
      <w:pPr>
        <w:pStyle w:val="h1"/>
        <w:numPr>
          <w:ilvl w:val="0"/>
          <w:numId w:val="12"/>
        </w:numPr>
        <w:spacing w:line="360" w:lineRule="auto"/>
        <w:ind w:right="512" w:firstLine="0"/>
        <w:jc w:val="both"/>
        <w:rPr>
          <w:rFonts w:ascii="Times New Roman" w:hAnsi="Times New Roman" w:cs="Times New Roman"/>
          <w:sz w:val="28"/>
          <w:lang w:val="uk-UA"/>
        </w:rPr>
      </w:pPr>
      <w:r>
        <w:rPr>
          <w:rFonts w:ascii="Times New Roman" w:hAnsi="Times New Roman" w:cs="Times New Roman"/>
          <w:sz w:val="28"/>
          <w:lang w:val="uk-UA"/>
        </w:rPr>
        <w:t>Тактичний рівень припускає рішення задач, зв'язаних з ліквідацією самих погроз чи запобіганням їхнього впливу на економічну сферу. На тактовному рівні повинні розроблятися комплекси превентивних заходів.</w:t>
      </w:r>
    </w:p>
    <w:p w:rsidR="00F73FCF" w:rsidRDefault="00113FD1">
      <w:pPr>
        <w:pStyle w:val="h1"/>
        <w:numPr>
          <w:ilvl w:val="0"/>
          <w:numId w:val="12"/>
        </w:numPr>
        <w:spacing w:line="360" w:lineRule="auto"/>
        <w:ind w:right="512" w:firstLine="0"/>
        <w:jc w:val="both"/>
        <w:rPr>
          <w:rFonts w:ascii="Times New Roman" w:hAnsi="Times New Roman" w:cs="Times New Roman"/>
          <w:sz w:val="28"/>
          <w:lang w:val="uk-UA"/>
        </w:rPr>
      </w:pPr>
      <w:r>
        <w:rPr>
          <w:rFonts w:ascii="Times New Roman" w:hAnsi="Times New Roman" w:cs="Times New Roman"/>
          <w:sz w:val="28"/>
          <w:lang w:val="uk-UA"/>
        </w:rPr>
        <w:t>На оперативному рівні економічна безпеку забезпечується шляхом ліквідації наслідків погроз. Результати рішення задач на даному рівні являють собою переважливо комплекси оперативних заходів.</w:t>
      </w:r>
    </w:p>
    <w:p w:rsidR="00F73FCF" w:rsidRDefault="00113FD1">
      <w:pPr>
        <w:pStyle w:val="h1"/>
        <w:spacing w:before="0" w:beforeAutospacing="0" w:after="0" w:afterAutospacing="0" w:line="360" w:lineRule="auto"/>
        <w:ind w:right="512"/>
        <w:jc w:val="both"/>
        <w:rPr>
          <w:rFonts w:ascii="Times New Roman" w:hAnsi="Times New Roman" w:cs="Times New Roman"/>
          <w:sz w:val="28"/>
          <w:lang w:val="uk-UA"/>
        </w:rPr>
      </w:pPr>
      <w:r>
        <w:rPr>
          <w:rFonts w:ascii="Times New Roman" w:hAnsi="Times New Roman" w:cs="Times New Roman"/>
          <w:sz w:val="28"/>
          <w:lang w:val="uk-UA"/>
        </w:rPr>
        <w:t>Основні задачі забезпечення економічної безпеки повинні зважуватися в такий спосіб. На першому етапі проводитися аналіз предметної області, метою якого є формування моделі, що описує стан і розвиток соціально-економічної системи і зовнішнього середовища. Розглянута модель задає безліч “фазових” станів, по яких оцінюється зміна стану соціально – економічної системи. Модель системи винна описувати її моментальні стани, стан зовнішнього середовища і динаміку зміни стану, а також задавати в кожен момент години поточні обмеження на критичні з погляду економічної безпеки стани системи. (Наприклад, у виді безлічі “нормальних” станів для шкірного параметра), вихід за які неприйнятний.</w:t>
      </w:r>
    </w:p>
    <w:p w:rsidR="00F73FCF" w:rsidRDefault="00113FD1">
      <w:pPr>
        <w:pStyle w:val="h1"/>
        <w:spacing w:before="0" w:beforeAutospacing="0" w:after="0" w:afterAutospacing="0" w:line="360" w:lineRule="auto"/>
        <w:ind w:right="512"/>
        <w:jc w:val="both"/>
        <w:rPr>
          <w:rFonts w:ascii="Times New Roman" w:hAnsi="Times New Roman" w:cs="Times New Roman"/>
          <w:sz w:val="28"/>
          <w:lang w:val="uk-UA"/>
        </w:rPr>
      </w:pPr>
      <w:r>
        <w:rPr>
          <w:rFonts w:ascii="Times New Roman" w:hAnsi="Times New Roman" w:cs="Times New Roman"/>
          <w:sz w:val="28"/>
          <w:lang w:val="uk-UA"/>
        </w:rPr>
        <w:t>На іншому етапі повинні бути сформовані безлічі показників економічної безпеки (індикаторів) як бази для оцінки і прогнозування стану соціально – економічної системи, розроблені комплекси методів і інструментальних засобів визначення їхніх значень, а також методи визначення граничних значень показників.</w:t>
      </w:r>
    </w:p>
    <w:p w:rsidR="00F73FCF" w:rsidRDefault="00113FD1">
      <w:pPr>
        <w:pStyle w:val="h1"/>
        <w:spacing w:before="0" w:beforeAutospacing="0" w:after="0" w:afterAutospacing="0" w:line="360" w:lineRule="auto"/>
        <w:ind w:right="512"/>
        <w:jc w:val="both"/>
        <w:rPr>
          <w:rFonts w:ascii="Times New Roman" w:hAnsi="Times New Roman" w:cs="Times New Roman"/>
          <w:sz w:val="28"/>
          <w:lang w:val="uk-UA"/>
        </w:rPr>
      </w:pPr>
      <w:r>
        <w:rPr>
          <w:rFonts w:ascii="Times New Roman" w:hAnsi="Times New Roman" w:cs="Times New Roman"/>
          <w:sz w:val="28"/>
          <w:lang w:val="uk-UA"/>
        </w:rPr>
        <w:t>На третьому етапі повинний здійснюватися безупинний моніторинг соціально – економічної обстановки. Основною метою моніторингу як оперативної системи спостережень за динамікою зміни значень економічних параметрів є визначення значень показників економічної безпеки й оцінка їхнього виходу за граничні значення.</w:t>
      </w:r>
    </w:p>
    <w:p w:rsidR="00F73FCF" w:rsidRDefault="00113FD1">
      <w:pPr>
        <w:pStyle w:val="h1"/>
        <w:spacing w:before="0" w:beforeAutospacing="0" w:after="0" w:afterAutospacing="0" w:line="360" w:lineRule="auto"/>
        <w:ind w:right="512"/>
        <w:jc w:val="both"/>
        <w:rPr>
          <w:rFonts w:ascii="Times New Roman" w:hAnsi="Times New Roman" w:cs="Times New Roman"/>
          <w:sz w:val="28"/>
          <w:lang w:val="uk-UA"/>
        </w:rPr>
      </w:pPr>
      <w:r>
        <w:rPr>
          <w:rFonts w:ascii="Times New Roman" w:hAnsi="Times New Roman" w:cs="Times New Roman"/>
          <w:sz w:val="28"/>
          <w:lang w:val="uk-UA"/>
        </w:rPr>
        <w:t>Основою для оцінки і розрахунку значень показників і їхнього відхилень повинний бути комплекс баз даних, що представляє собою істотно інтегроване сховище фактографічних і графічних даних, яку має інтерфейси з інформаційними й експертними системами, системами моделювання тощо, з використанням програмних засобів яких повинне здійснюватися рішення функціональних задач забезпечення економічної безпеки на рівні галузі.</w:t>
      </w:r>
    </w:p>
    <w:p w:rsidR="00F73FCF" w:rsidRDefault="00113FD1">
      <w:pPr>
        <w:pStyle w:val="h1"/>
        <w:spacing w:before="0" w:beforeAutospacing="0" w:after="0" w:afterAutospacing="0" w:line="360" w:lineRule="auto"/>
        <w:ind w:right="512"/>
        <w:jc w:val="both"/>
        <w:rPr>
          <w:rFonts w:ascii="Times New Roman" w:hAnsi="Times New Roman" w:cs="Times New Roman"/>
          <w:sz w:val="28"/>
          <w:lang w:val="uk-UA"/>
        </w:rPr>
      </w:pPr>
      <w:r>
        <w:rPr>
          <w:rFonts w:ascii="Times New Roman" w:hAnsi="Times New Roman" w:cs="Times New Roman"/>
          <w:sz w:val="28"/>
          <w:lang w:val="uk-UA"/>
        </w:rPr>
        <w:t>На основі даних моніторингу і результатів дослідження моделі системи повинні виявлятися погрози економічної безпеки країни, а також здійснюватися прогнозування й оцінка ваги наслідків.</w:t>
      </w:r>
    </w:p>
    <w:p w:rsidR="00F73FCF" w:rsidRDefault="00113FD1">
      <w:pPr>
        <w:pStyle w:val="h1"/>
        <w:spacing w:before="0" w:beforeAutospacing="0" w:after="0" w:afterAutospacing="0" w:line="360" w:lineRule="auto"/>
        <w:ind w:right="512"/>
        <w:jc w:val="both"/>
        <w:rPr>
          <w:rFonts w:ascii="Times New Roman" w:hAnsi="Times New Roman" w:cs="Times New Roman"/>
          <w:sz w:val="28"/>
          <w:lang w:val="uk-UA"/>
        </w:rPr>
      </w:pPr>
      <w:r>
        <w:rPr>
          <w:rFonts w:ascii="Times New Roman" w:hAnsi="Times New Roman" w:cs="Times New Roman"/>
          <w:sz w:val="28"/>
          <w:lang w:val="uk-UA"/>
        </w:rPr>
        <w:t>Для забезпечення економічної безпеки потрібно рішення управлінських задач, спрямованих на дозвіл виявлених протиріч, протидія погрозам, а також зниження ваги наслідків. У вітчизняній науці накопичений визначений досвід розробки методичних підходів до рішення подібних задач. Одним з них є специфічний різновид сценарного підходу.</w:t>
      </w:r>
    </w:p>
    <w:p w:rsidR="00F73FCF" w:rsidRDefault="00113FD1">
      <w:pPr>
        <w:pStyle w:val="h1"/>
        <w:spacing w:before="0" w:beforeAutospacing="0" w:after="0" w:afterAutospacing="0" w:line="360" w:lineRule="auto"/>
        <w:ind w:right="512"/>
        <w:jc w:val="both"/>
        <w:rPr>
          <w:rFonts w:ascii="Times New Roman" w:hAnsi="Times New Roman" w:cs="Times New Roman"/>
          <w:sz w:val="28"/>
          <w:lang w:val="uk-UA"/>
        </w:rPr>
      </w:pPr>
      <w:r>
        <w:rPr>
          <w:rFonts w:ascii="Times New Roman" w:hAnsi="Times New Roman" w:cs="Times New Roman"/>
          <w:sz w:val="28"/>
          <w:lang w:val="uk-UA"/>
        </w:rPr>
        <w:t xml:space="preserve">Представлення інформації у виді послідовності розгортання подій одержало назву сценарного підходу до аналізу рішення проблем. Сценарний підхід базується на модельному представленні системи, а в силу дискретності виміру оперує зведеннями лише про виділені дискретні її стани. Отже, будь-який прогноз поводження складної системи фактично є прогнозом “деякого сценарію поводження системи”, обумовлений тими передумовами, на які спирається аналіз поводження системи. Під сценаріями в даному випадку маються на увазі однобічні, внутрішньо несуперечливі варіанти рішення проблеми, спроби глянути на неї з різних сторін, сформулювати точки зору різних учасників федеральної і регіональної політики (у якомусь ступені за них самих), призначені для взаємної адаптації. </w:t>
      </w:r>
    </w:p>
    <w:p w:rsidR="00F73FCF" w:rsidRDefault="00113FD1">
      <w:pPr>
        <w:pStyle w:val="h1"/>
        <w:spacing w:before="0" w:beforeAutospacing="0" w:after="0" w:afterAutospacing="0" w:line="360" w:lineRule="auto"/>
        <w:ind w:right="512"/>
        <w:jc w:val="both"/>
        <w:rPr>
          <w:rFonts w:ascii="Times New Roman" w:hAnsi="Times New Roman" w:cs="Times New Roman"/>
          <w:sz w:val="28"/>
          <w:lang w:val="uk-UA"/>
        </w:rPr>
      </w:pPr>
      <w:r>
        <w:rPr>
          <w:rFonts w:ascii="Times New Roman" w:hAnsi="Times New Roman" w:cs="Times New Roman"/>
          <w:sz w:val="28"/>
          <w:lang w:val="uk-UA"/>
        </w:rPr>
        <w:t>Розглянутий підхід до рішення задач забезпечення економічної безпеки є ситуаційним і в той же час об’єктно-орієнтованим методом представлення інформації про обстановку і вироблення необхідних дій у ході вивчення поводження об'єкта, що наближається до можливостей природної мови. У доповіді зроблена спроба формалізувати процедури побудови сценаріїв. Вихідною позицією для формалізації служить об'єктно-суб'єктний підхід у сполученні з методологією структурного аналізу складних систем. Для проведення конкретних розрахунків його застосування вимагає чіткої математичної формалізації, при цьому можуть бути побудовані експертні системи, що дозволяють вивчати різні аспекти розвитку ситуацій у СЕС на основі генерації формалізованих сценаріїв їхнього поводження. Такий підхід до вивчення СЕС називають “сценарним аналізом соціально-економічної системи”, основними елементами якого є формалізовані способи побудови сценаріїв поводження системи, опис сценарних просторів і застосування сценарного числення.</w:t>
      </w:r>
    </w:p>
    <w:p w:rsidR="00F73FCF" w:rsidRDefault="00113FD1">
      <w:pPr>
        <w:pStyle w:val="h1"/>
        <w:spacing w:before="0" w:beforeAutospacing="0" w:after="0" w:afterAutospacing="0" w:line="360" w:lineRule="auto"/>
        <w:ind w:right="512"/>
        <w:jc w:val="both"/>
        <w:rPr>
          <w:rFonts w:ascii="Times New Roman" w:hAnsi="Times New Roman" w:cs="Times New Roman"/>
          <w:sz w:val="28"/>
          <w:lang w:val="uk-UA"/>
        </w:rPr>
      </w:pPr>
      <w:r>
        <w:rPr>
          <w:rFonts w:ascii="Times New Roman" w:hAnsi="Times New Roman" w:cs="Times New Roman"/>
          <w:sz w:val="28"/>
          <w:lang w:val="uk-UA"/>
        </w:rPr>
        <w:t>Підставою для оцінки протиріч, а також погроз і збитку від їхнього впливу як прийнятних чи неприйнятних є критерії економічної безпеки, що можуть бути якісними чи кількісними. Критерії у свою чергу виражаються показниками економічної безпеки. Таким чином, сутність економічної безпеки реалізується в системі її критеріїв і показників.</w:t>
      </w:r>
    </w:p>
    <w:p w:rsidR="00F73FCF" w:rsidRDefault="00113FD1">
      <w:pPr>
        <w:pStyle w:val="h1"/>
        <w:spacing w:before="0" w:beforeAutospacing="0" w:after="0" w:afterAutospacing="0" w:line="360" w:lineRule="auto"/>
        <w:ind w:right="512"/>
        <w:jc w:val="both"/>
        <w:rPr>
          <w:rFonts w:ascii="Times New Roman" w:hAnsi="Times New Roman" w:cs="Times New Roman"/>
          <w:sz w:val="28"/>
          <w:lang w:val="uk-UA"/>
        </w:rPr>
      </w:pPr>
      <w:r>
        <w:rPr>
          <w:rFonts w:ascii="Times New Roman" w:hAnsi="Times New Roman" w:cs="Times New Roman"/>
          <w:sz w:val="28"/>
          <w:lang w:val="uk-UA"/>
        </w:rPr>
        <w:t>Передбачається, що для кожної позиції можна і потрібно розробити свій сценарій, що включає:</w:t>
      </w:r>
    </w:p>
    <w:p w:rsidR="00F73FCF" w:rsidRDefault="00113FD1">
      <w:pPr>
        <w:pStyle w:val="h1"/>
        <w:numPr>
          <w:ilvl w:val="0"/>
          <w:numId w:val="13"/>
        </w:numPr>
        <w:spacing w:line="360" w:lineRule="auto"/>
        <w:ind w:right="512" w:firstLine="0"/>
        <w:jc w:val="both"/>
        <w:rPr>
          <w:rFonts w:ascii="Times New Roman" w:hAnsi="Times New Roman" w:cs="Times New Roman"/>
          <w:sz w:val="28"/>
          <w:lang w:val="uk-UA"/>
        </w:rPr>
      </w:pPr>
      <w:r>
        <w:rPr>
          <w:rFonts w:ascii="Times New Roman" w:hAnsi="Times New Roman" w:cs="Times New Roman"/>
          <w:sz w:val="28"/>
          <w:lang w:val="uk-UA"/>
        </w:rPr>
        <w:t xml:space="preserve">виділення "суб'єкта" (виразника) інтересів, тобто тієї групи, що має можливість виступати від імені даної позиції; </w:t>
      </w:r>
    </w:p>
    <w:p w:rsidR="00F73FCF" w:rsidRDefault="00113FD1">
      <w:pPr>
        <w:pStyle w:val="h1"/>
        <w:numPr>
          <w:ilvl w:val="0"/>
          <w:numId w:val="13"/>
        </w:numPr>
        <w:spacing w:line="360" w:lineRule="auto"/>
        <w:ind w:right="512" w:firstLine="0"/>
        <w:jc w:val="both"/>
        <w:rPr>
          <w:rFonts w:ascii="Times New Roman" w:hAnsi="Times New Roman" w:cs="Times New Roman"/>
          <w:sz w:val="28"/>
          <w:lang w:val="uk-UA"/>
        </w:rPr>
      </w:pPr>
      <w:r>
        <w:rPr>
          <w:rFonts w:ascii="Times New Roman" w:hAnsi="Times New Roman" w:cs="Times New Roman"/>
          <w:sz w:val="28"/>
          <w:lang w:val="uk-UA"/>
        </w:rPr>
        <w:t xml:space="preserve">аналіз критеріїв, якими керується суб'єкт при формулюванні своїх інтересів, з підрозділом їх на об'єктивні (заданою самою позицією) і суб'єктивні, котрі неминуче присутні в людській діяльності; </w:t>
      </w:r>
    </w:p>
    <w:p w:rsidR="00F73FCF" w:rsidRDefault="00113FD1">
      <w:pPr>
        <w:pStyle w:val="h1"/>
        <w:numPr>
          <w:ilvl w:val="0"/>
          <w:numId w:val="13"/>
        </w:numPr>
        <w:spacing w:line="360" w:lineRule="auto"/>
        <w:ind w:right="512" w:firstLine="0"/>
        <w:jc w:val="both"/>
        <w:rPr>
          <w:rFonts w:ascii="Times New Roman" w:hAnsi="Times New Roman" w:cs="Times New Roman"/>
          <w:sz w:val="28"/>
          <w:lang w:val="uk-UA"/>
        </w:rPr>
      </w:pPr>
      <w:r>
        <w:rPr>
          <w:rFonts w:ascii="Times New Roman" w:hAnsi="Times New Roman" w:cs="Times New Roman"/>
          <w:sz w:val="28"/>
          <w:lang w:val="uk-UA"/>
        </w:rPr>
        <w:t xml:space="preserve">аналіз порівняльної "сили" даної позиції, тобто реальної можливості її суб'єктів відстоювати свої інтереси перед обличчям інших позицій; </w:t>
      </w:r>
    </w:p>
    <w:p w:rsidR="00F73FCF" w:rsidRDefault="00113FD1">
      <w:pPr>
        <w:pStyle w:val="h1"/>
        <w:numPr>
          <w:ilvl w:val="0"/>
          <w:numId w:val="13"/>
        </w:numPr>
        <w:spacing w:line="360" w:lineRule="auto"/>
        <w:ind w:right="512" w:firstLine="0"/>
        <w:jc w:val="both"/>
        <w:rPr>
          <w:rFonts w:ascii="Times New Roman" w:hAnsi="Times New Roman" w:cs="Times New Roman"/>
          <w:sz w:val="28"/>
          <w:lang w:val="uk-UA"/>
        </w:rPr>
      </w:pPr>
      <w:r>
        <w:rPr>
          <w:rFonts w:ascii="Times New Roman" w:hAnsi="Times New Roman" w:cs="Times New Roman"/>
          <w:sz w:val="28"/>
          <w:lang w:val="uk-UA"/>
        </w:rPr>
        <w:t xml:space="preserve">власне сценарій, тобто спробу змоделювати поводження даного суб'єкта в умовах зіткнення інтересів, його дії й аргументи, можливі поступки, пункти, по яких поступки небажані чи принципово неможливі в рамках зайнятої позиції, реакцію на компромісні чи пропозиції непоступливість інших сторін. </w:t>
      </w:r>
    </w:p>
    <w:p w:rsidR="00F73FCF" w:rsidRDefault="00113FD1">
      <w:pPr>
        <w:pStyle w:val="h1"/>
        <w:spacing w:before="0" w:beforeAutospacing="0" w:after="0" w:afterAutospacing="0" w:line="360" w:lineRule="auto"/>
        <w:ind w:right="512"/>
        <w:jc w:val="both"/>
        <w:rPr>
          <w:rFonts w:ascii="Times New Roman" w:hAnsi="Times New Roman" w:cs="Times New Roman"/>
          <w:sz w:val="28"/>
          <w:lang w:val="uk-UA"/>
        </w:rPr>
      </w:pPr>
      <w:r>
        <w:rPr>
          <w:rFonts w:ascii="Times New Roman" w:hAnsi="Times New Roman" w:cs="Times New Roman"/>
          <w:sz w:val="28"/>
          <w:lang w:val="uk-UA"/>
        </w:rPr>
        <w:t>Одним з найважливіших додатків розроблювального напрямку є створення системного апарата вивчення і керування поводженням складних, у тому числі соціально-економічних систем (СЕС), що поєднує всі сторони зазначеної проблематики — від методологічних до практично реалізаційних.</w:t>
      </w:r>
    </w:p>
    <w:p w:rsidR="00F73FCF" w:rsidRDefault="00113FD1">
      <w:pPr>
        <w:pStyle w:val="h1"/>
        <w:spacing w:before="0" w:beforeAutospacing="0" w:after="0" w:afterAutospacing="0" w:line="360" w:lineRule="auto"/>
        <w:ind w:right="512"/>
        <w:jc w:val="both"/>
        <w:rPr>
          <w:rFonts w:ascii="Times New Roman" w:hAnsi="Times New Roman" w:cs="Times New Roman"/>
          <w:sz w:val="28"/>
          <w:lang w:val="uk-UA"/>
        </w:rPr>
      </w:pPr>
      <w:r>
        <w:rPr>
          <w:rFonts w:ascii="Times New Roman" w:hAnsi="Times New Roman" w:cs="Times New Roman"/>
          <w:sz w:val="28"/>
          <w:lang w:val="uk-UA"/>
        </w:rPr>
        <w:t>У цілому, сценарій розвитку об'єкта є необхідною проміжною ланкою між етапами цілезакладення і формуванням конкретних планів робіт.</w:t>
      </w:r>
    </w:p>
    <w:p w:rsidR="00F73FCF" w:rsidRDefault="00113FD1">
      <w:pPr>
        <w:pStyle w:val="h1"/>
        <w:spacing w:before="0" w:beforeAutospacing="0" w:after="0" w:afterAutospacing="0" w:line="360" w:lineRule="auto"/>
        <w:ind w:right="512"/>
        <w:jc w:val="both"/>
        <w:rPr>
          <w:rFonts w:ascii="Times New Roman" w:hAnsi="Times New Roman" w:cs="Times New Roman"/>
          <w:sz w:val="28"/>
          <w:lang w:val="uk-UA"/>
        </w:rPr>
      </w:pPr>
      <w:r>
        <w:rPr>
          <w:rFonts w:ascii="Times New Roman" w:hAnsi="Times New Roman" w:cs="Times New Roman"/>
          <w:sz w:val="28"/>
          <w:lang w:val="uk-UA"/>
        </w:rPr>
        <w:t>На основі розроблених сценаріїв, що пропонують концепцію і шлях рішення проблем економічної безпеки, будуються конкретні плани і програми управлінських дій і заходів. На наступному етапі зважуються традиційні задачі контролю виконання планів і аналізу їхньої ефективності.</w:t>
      </w:r>
    </w:p>
    <w:p w:rsidR="00F73FCF" w:rsidRDefault="00113FD1">
      <w:pPr>
        <w:widowControl w:val="0"/>
        <w:spacing w:line="360" w:lineRule="auto"/>
        <w:ind w:right="498" w:firstLine="720"/>
        <w:jc w:val="both"/>
        <w:rPr>
          <w:sz w:val="28"/>
          <w:lang w:val="uk-UA"/>
        </w:rPr>
      </w:pPr>
      <w:r>
        <w:rPr>
          <w:sz w:val="28"/>
          <w:lang w:val="uk-UA"/>
        </w:rPr>
        <w:t>Проблеми забезпечення економічної безпеки Росії як неодмінної умови її відродження залучають до себе все быльш пильну увагу політичних діячів, вчених, самих широких шарів населення. Така увага аж ніяк не випадкова. Масштаби погроз і навіть реальна втрата, нанесена економічній безпеці країни, висувають названі проблеми на авансцену громадського життя.</w:t>
      </w:r>
    </w:p>
    <w:p w:rsidR="00F73FCF" w:rsidRDefault="00113FD1">
      <w:pPr>
        <w:widowControl w:val="0"/>
        <w:spacing w:line="360" w:lineRule="auto"/>
        <w:ind w:right="498" w:firstLine="720"/>
        <w:jc w:val="both"/>
        <w:rPr>
          <w:sz w:val="28"/>
          <w:lang w:val="uk-UA"/>
        </w:rPr>
      </w:pPr>
      <w:r>
        <w:rPr>
          <w:sz w:val="28"/>
          <w:lang w:val="uk-UA"/>
        </w:rPr>
        <w:t>Тут неприпустиме легкодумство і спроби зменшити погрозливі небезпеки. Дуже велика і відповідальна роль науки в розробці концепції економічної безпеки. Причому мова йде не просто про словесні вправи і не про пошук красивих формул, різного роду класифікацій небезпек –зовнішніх і внутрішніх, довгострокових і поточних. Принципово важливо розкрити саму суть проблеми, виявити реальні погрози, запропонувати надійні й ефективні методи їхнього відображення.</w:t>
      </w:r>
    </w:p>
    <w:p w:rsidR="00F73FCF" w:rsidRDefault="00113FD1">
      <w:pPr>
        <w:widowControl w:val="0"/>
        <w:spacing w:line="360" w:lineRule="auto"/>
        <w:ind w:right="498" w:firstLine="720"/>
        <w:jc w:val="both"/>
        <w:rPr>
          <w:sz w:val="28"/>
          <w:lang w:val="uk-UA"/>
        </w:rPr>
      </w:pPr>
      <w:r>
        <w:rPr>
          <w:sz w:val="28"/>
          <w:lang w:val="uk-UA"/>
        </w:rPr>
        <w:t>Як показує світовий досвід, забезпечення економічної безпеки - це гарантія незалежності країни, умова стабільності й ефективності    життєдіяльності суспільства, досягнення успіху. Тому забезпечення економічної безпеки належить до числа найважливіших національних пріоритетів.</w:t>
      </w:r>
    </w:p>
    <w:p w:rsidR="00F73FCF" w:rsidRDefault="00113FD1">
      <w:pPr>
        <w:widowControl w:val="0"/>
        <w:spacing w:line="360" w:lineRule="auto"/>
        <w:ind w:right="498" w:firstLine="720"/>
        <w:jc w:val="both"/>
        <w:rPr>
          <w:sz w:val="28"/>
          <w:lang w:val="uk-UA"/>
        </w:rPr>
      </w:pPr>
      <w:r>
        <w:rPr>
          <w:sz w:val="28"/>
          <w:lang w:val="uk-UA"/>
        </w:rPr>
        <w:t>Економічна безпека органічно включена в систему державної безпеки разом з такими її доданками, як забезпечення надійної обороноздатності країни,  підтримка соціального світу в суспільстві, захист від екологічних бід. Тут усе взаємозалежно і один напрямок доповнює інший: не може бути військової безпеки при слабкій і неефективній економіці, як не може бути ні військової безпеки, ні ефективної економіки у суспільства, що роздирається соціальними конфліктами.</w:t>
      </w:r>
    </w:p>
    <w:p w:rsidR="00F73FCF" w:rsidRDefault="00F73FCF">
      <w:pPr>
        <w:widowControl w:val="0"/>
        <w:spacing w:line="360" w:lineRule="auto"/>
        <w:ind w:right="498" w:firstLine="720"/>
        <w:jc w:val="both"/>
        <w:rPr>
          <w:sz w:val="28"/>
          <w:lang w:val="uk-UA"/>
        </w:rPr>
      </w:pPr>
    </w:p>
    <w:p w:rsidR="00F73FCF" w:rsidRDefault="00113FD1">
      <w:pPr>
        <w:widowControl w:val="0"/>
        <w:spacing w:line="360" w:lineRule="auto"/>
        <w:ind w:right="498" w:firstLine="720"/>
        <w:jc w:val="both"/>
        <w:rPr>
          <w:sz w:val="28"/>
          <w:lang w:val="uk-UA"/>
        </w:rPr>
      </w:pPr>
      <w:r>
        <w:rPr>
          <w:sz w:val="28"/>
          <w:lang w:val="uk-UA"/>
        </w:rPr>
        <w:t xml:space="preserve">Сама економічна безпека має досить складну внутрішню структуру. Можна виділити три її найважливіших елементи: </w:t>
      </w:r>
      <w:bookmarkStart w:id="1" w:name="OCRUncertain1389"/>
    </w:p>
    <w:p w:rsidR="00F73FCF" w:rsidRDefault="00113FD1">
      <w:pPr>
        <w:widowControl w:val="0"/>
        <w:spacing w:line="360" w:lineRule="auto"/>
        <w:ind w:right="498" w:firstLine="720"/>
        <w:jc w:val="both"/>
        <w:rPr>
          <w:sz w:val="28"/>
          <w:lang w:val="uk-UA"/>
        </w:rPr>
      </w:pPr>
      <w:r>
        <w:rPr>
          <w:sz w:val="28"/>
          <w:lang w:val="uk-UA"/>
        </w:rPr>
        <w:t>-</w:t>
      </w:r>
      <w:bookmarkEnd w:id="1"/>
      <w:r>
        <w:rPr>
          <w:sz w:val="28"/>
          <w:lang w:val="uk-UA"/>
        </w:rPr>
        <w:t xml:space="preserve"> економічну незалежність, що в умовах сучасного світового  господарства  аж ніяк  не  носить абсолютного  характеру. Міжнародний поділ праці робить національні економіки взаємозалежними одну від одної. У цих умовах економічна незалежність  означає  можливість  контролю   держави  за національними ресурсами, досягнення такого рівня виробництва, ефективності і якості продукції, що забезпечує її конкурентноздатність і дозволяє на рівних брати участь у світовій торгівлі, обміні науково-технічними досягненнями; </w:t>
      </w:r>
    </w:p>
    <w:p w:rsidR="00F73FCF" w:rsidRDefault="00113FD1">
      <w:pPr>
        <w:widowControl w:val="0"/>
        <w:spacing w:line="360" w:lineRule="auto"/>
        <w:ind w:right="498" w:firstLine="720"/>
        <w:jc w:val="both"/>
        <w:rPr>
          <w:noProof/>
          <w:sz w:val="28"/>
          <w:lang w:val="uk-UA"/>
        </w:rPr>
      </w:pPr>
      <w:r>
        <w:rPr>
          <w:iCs/>
          <w:noProof/>
          <w:sz w:val="28"/>
          <w:lang w:val="uk-UA"/>
        </w:rPr>
        <w:t>-</w:t>
      </w:r>
      <w:r>
        <w:rPr>
          <w:sz w:val="28"/>
          <w:lang w:val="uk-UA"/>
        </w:rPr>
        <w:t xml:space="preserve"> стабільність і стійкість національної економіки, що припускають захист власності у всіх її формах, створення надійних умов і гарантій для підприємницької діяльності, боротьба з кримінальними структурами  в економіці,  недопущення серйозних розривів  у розподілі доходів, що грозять викликати соціальні потрясіння і т.д.</w:t>
      </w:r>
      <w:bookmarkStart w:id="2" w:name="OCRUncertain1396"/>
      <w:r>
        <w:rPr>
          <w:noProof/>
          <w:sz w:val="28"/>
          <w:lang w:val="uk-UA"/>
        </w:rPr>
        <w:t xml:space="preserve">; </w:t>
      </w:r>
      <w:bookmarkEnd w:id="2"/>
    </w:p>
    <w:p w:rsidR="00F73FCF" w:rsidRDefault="00113FD1">
      <w:pPr>
        <w:widowControl w:val="0"/>
        <w:spacing w:line="360" w:lineRule="auto"/>
        <w:ind w:right="498" w:firstLine="720"/>
        <w:jc w:val="both"/>
        <w:rPr>
          <w:sz w:val="28"/>
          <w:lang w:val="uk-UA"/>
        </w:rPr>
      </w:pPr>
      <w:r>
        <w:rPr>
          <w:iCs/>
          <w:sz w:val="28"/>
          <w:lang w:val="uk-UA"/>
        </w:rPr>
        <w:t>-</w:t>
      </w:r>
      <w:r>
        <w:rPr>
          <w:sz w:val="28"/>
          <w:lang w:val="uk-UA"/>
        </w:rPr>
        <w:t xml:space="preserve"> здатність до саморозвитку і прогресу, що особливо важливо в сучасному світі, який невпинно розвивається. Створення сприятливого клімату для інвестицій і інновацій, постійна модернізація виробництва,  підвищення професійного, освітнього і загальнокультурного рівня працівників стають необхідними й обов'язковими умовами стійкості і самозбереження національної економіки.</w:t>
      </w:r>
    </w:p>
    <w:p w:rsidR="00F73FCF" w:rsidRDefault="00113FD1">
      <w:pPr>
        <w:widowControl w:val="0"/>
        <w:spacing w:line="360" w:lineRule="auto"/>
        <w:ind w:right="498" w:firstLine="720"/>
        <w:jc w:val="both"/>
        <w:rPr>
          <w:sz w:val="28"/>
          <w:lang w:val="uk-UA"/>
        </w:rPr>
      </w:pPr>
      <w:r>
        <w:rPr>
          <w:sz w:val="28"/>
          <w:lang w:val="uk-UA"/>
        </w:rPr>
        <w:t>Таким чином, економічна безпека – це сукупність умов і факторів, що забезпечують незалежність національної економіки, її стабільність і стійкість, здатність до постійного відновлення і самовдосконалення.</w:t>
      </w:r>
    </w:p>
    <w:p w:rsidR="00F73FCF" w:rsidRDefault="00113FD1">
      <w:pPr>
        <w:widowControl w:val="0"/>
        <w:spacing w:line="360" w:lineRule="auto"/>
        <w:ind w:right="498" w:firstLine="720"/>
        <w:jc w:val="both"/>
        <w:rPr>
          <w:sz w:val="28"/>
          <w:lang w:val="uk-UA"/>
        </w:rPr>
      </w:pPr>
      <w:r>
        <w:rPr>
          <w:sz w:val="28"/>
          <w:lang w:val="uk-UA"/>
        </w:rPr>
        <w:t>Найглибша   криза, що   охопила   російське   суспільство, істотно ускладнює рішення задач, зв'язаних з відображенням погроз економічної безпеки. Утрата загальнонаціональних орієнтирів і ідеалів, інтуїтивний перехід до стратегії самовиживання, що спостерігається на всіх рівнях народного господарства (регіональні структури, підприємства, родини), турбота про миттєві інтереси відсувають на другий план рішення загальнодержавних задач, підривають основи майбутнього відродження Росії і її економіки.</w:t>
      </w:r>
    </w:p>
    <w:p w:rsidR="00F73FCF" w:rsidRDefault="00113FD1">
      <w:pPr>
        <w:widowControl w:val="0"/>
        <w:spacing w:line="360" w:lineRule="auto"/>
        <w:ind w:right="498" w:firstLine="720"/>
        <w:jc w:val="both"/>
        <w:rPr>
          <w:sz w:val="28"/>
          <w:lang w:val="uk-UA"/>
        </w:rPr>
      </w:pPr>
      <w:r>
        <w:rPr>
          <w:sz w:val="28"/>
          <w:lang w:val="uk-UA"/>
        </w:rPr>
        <w:t>Відображення погроз економічної безпеки вимагає не тільки високопрофесійних і ефективних політичних дій, але і зміни соціально-психологічних установок, що панують у суспільстві.</w:t>
      </w:r>
    </w:p>
    <w:p w:rsidR="00F73FCF" w:rsidRDefault="00113FD1">
      <w:pPr>
        <w:widowControl w:val="0"/>
        <w:spacing w:line="360" w:lineRule="auto"/>
        <w:ind w:right="498" w:firstLine="720"/>
        <w:jc w:val="both"/>
        <w:rPr>
          <w:sz w:val="28"/>
          <w:lang w:val="uk-UA"/>
        </w:rPr>
      </w:pPr>
      <w:r>
        <w:rPr>
          <w:sz w:val="28"/>
          <w:lang w:val="uk-UA"/>
        </w:rPr>
        <w:t>Якщо   говорити   про   вищі   довгострокові   національно-державні інтереси, на які спирається вироблення концепції економічної безпеки, то тут Росія має свої особливості, які диктуються як її федеративним пристроєм, так і статусом великої держави. Тут мова йде про ідентифікацію інтересів суб'єктів Федерації і, природно, їхнього населення з інтересами зміцнення і захисту російської державності. З обліком цього економічна безпека країни може виступати як вища цінність лише за умови, що вона гарантує стабільність і стійкий ріст у кожнім з регіонів.</w:t>
      </w:r>
    </w:p>
    <w:p w:rsidR="00F73FCF" w:rsidRDefault="00113FD1">
      <w:pPr>
        <w:widowControl w:val="0"/>
        <w:spacing w:line="360" w:lineRule="auto"/>
        <w:ind w:right="498" w:firstLine="720"/>
        <w:jc w:val="both"/>
        <w:rPr>
          <w:sz w:val="28"/>
          <w:lang w:val="uk-UA"/>
        </w:rPr>
      </w:pPr>
      <w:r>
        <w:rPr>
          <w:sz w:val="28"/>
          <w:lang w:val="uk-UA"/>
        </w:rPr>
        <w:t>Коли ж мова йде про статус Росії як великої держави, виникає новий зріз у розумінні її національно-державних інтересів і відповідно умов забезпечення економічної безпеки. Ці інтереси, як і будь-якої іншої великої держави, не можуть замикатися межами її границь. Росія має свої особливі життєво важливі інтереси в багатьох регіонах земної кулі, з якими вона зв'язана економічно і від обстановки в яких залежить забезпечення її стабільності.</w:t>
      </w:r>
    </w:p>
    <w:p w:rsidR="00F73FCF" w:rsidRDefault="00113FD1">
      <w:pPr>
        <w:widowControl w:val="0"/>
        <w:spacing w:line="360" w:lineRule="auto"/>
        <w:ind w:right="498" w:firstLine="720"/>
        <w:jc w:val="both"/>
        <w:rPr>
          <w:sz w:val="28"/>
          <w:lang w:val="uk-UA"/>
        </w:rPr>
      </w:pPr>
      <w:r>
        <w:rPr>
          <w:sz w:val="28"/>
          <w:lang w:val="uk-UA"/>
        </w:rPr>
        <w:t>Форми і методи захисту Росією своїх особливих життєво важливих інтересів повинні відповідати нормам міжнародного права. Однак варто підкреслити, що облік цих інтересів - необхідна ланка в розробці концепції економічної безпеки.</w:t>
      </w:r>
    </w:p>
    <w:p w:rsidR="00F73FCF" w:rsidRDefault="00113FD1">
      <w:pPr>
        <w:widowControl w:val="0"/>
        <w:spacing w:line="360" w:lineRule="auto"/>
        <w:ind w:right="498" w:firstLine="720"/>
        <w:jc w:val="both"/>
        <w:rPr>
          <w:sz w:val="28"/>
          <w:lang w:val="uk-UA"/>
        </w:rPr>
      </w:pPr>
      <w:r>
        <w:rPr>
          <w:sz w:val="28"/>
          <w:lang w:val="uk-UA"/>
        </w:rPr>
        <w:t>Крім численних задач, розв'язуваних у рамках цивільного суспільства і ринкової економіки, існують проблеми, що відносяться до виняткової  прерогативи  держави.   Ніхто інший, крім держави, їх просто не може вирішити. До числа таких проблем відноситься і забезпечення економічної безпеки країни. Строго говорячи, сама необхідність існування держави обумовлена наявністю проблем подібного рівня. Якби їх можна було вирішувати без його участі, то держава стала б непотрібною.</w:t>
      </w:r>
    </w:p>
    <w:p w:rsidR="00F73FCF" w:rsidRDefault="00113FD1">
      <w:pPr>
        <w:widowControl w:val="0"/>
        <w:spacing w:line="360" w:lineRule="auto"/>
        <w:ind w:right="498" w:firstLine="720"/>
        <w:jc w:val="both"/>
        <w:rPr>
          <w:sz w:val="28"/>
          <w:lang w:val="uk-UA"/>
        </w:rPr>
      </w:pPr>
      <w:r>
        <w:rPr>
          <w:sz w:val="28"/>
          <w:lang w:val="uk-UA"/>
        </w:rPr>
        <w:t>Ключова функція держави полягає в тому, щоб забезпечити стабільність суспільства, його самозбереження і розвиток, відбити можливі погрози безпеці країни. При цьому вирішальне значення має попередження ще тільки зароджуючихся небезпек, а не пасивне слідкування за подіями.</w:t>
      </w:r>
    </w:p>
    <w:p w:rsidR="00F73FCF" w:rsidRDefault="00113FD1">
      <w:pPr>
        <w:widowControl w:val="0"/>
        <w:spacing w:line="360" w:lineRule="auto"/>
        <w:ind w:right="498" w:firstLine="720"/>
        <w:jc w:val="both"/>
        <w:rPr>
          <w:sz w:val="28"/>
          <w:lang w:val="uk-UA"/>
        </w:rPr>
      </w:pPr>
      <w:r>
        <w:rPr>
          <w:sz w:val="28"/>
          <w:lang w:val="uk-UA"/>
        </w:rPr>
        <w:t>Забезпечення економічної безпеки - задача по самій своїй  істоті  довгострокова,   стратегічна.   Її  рішення припускає розробку і твердження Державної стратегії (доктрини) економічної безпеки Росії. Це повинна бути саме державна стратегія, що відповідає вищим національно-державним інтересам Росії і така, що має нормативний характер.</w:t>
      </w:r>
    </w:p>
    <w:p w:rsidR="00F73FCF" w:rsidRDefault="00113FD1">
      <w:pPr>
        <w:widowControl w:val="0"/>
        <w:spacing w:line="360" w:lineRule="auto"/>
        <w:ind w:right="498" w:firstLine="720"/>
        <w:jc w:val="both"/>
        <w:rPr>
          <w:sz w:val="28"/>
          <w:lang w:val="uk-UA"/>
        </w:rPr>
      </w:pPr>
      <w:r>
        <w:rPr>
          <w:sz w:val="28"/>
          <w:lang w:val="uk-UA"/>
        </w:rPr>
        <w:t>Державна стратегія економічної безпеки повинна бути прив'язана до реального часу (15-20 років) і стати орієнтиром при прийнятті   найважливіших   політичних   і   господарських   рішень. Довгостроковий характер державної стратегії економічної безпеки вимагає не тільки позначення в ній кінцевих цілей, але і виділення етапів їхнього досягнення. При цьому глибина сучасної кризи і безліч погроз роблять необхідним концентрацію уваги на першочергових негайних заходах.</w:t>
      </w:r>
    </w:p>
    <w:p w:rsidR="00F73FCF" w:rsidRDefault="00113FD1">
      <w:pPr>
        <w:widowControl w:val="0"/>
        <w:spacing w:line="360" w:lineRule="auto"/>
        <w:ind w:right="498" w:firstLine="720"/>
        <w:jc w:val="both"/>
        <w:rPr>
          <w:sz w:val="28"/>
          <w:lang w:val="uk-UA"/>
        </w:rPr>
      </w:pPr>
      <w:r>
        <w:rPr>
          <w:sz w:val="28"/>
          <w:lang w:val="uk-UA"/>
        </w:rPr>
        <w:t>Розробка стратегії економічної безпеки, додання їй нормативного  характеру  в  процесі  прийняття  політичних  і господарських   рішень,   включення   в   механізм   керування суспільними процесами індикаторів, що сигналізують про появу погроз, ефективні заходи по їхньому відображенню - такі головні напрямки діяльності держави як гаранта економічної безпеки країни.</w:t>
      </w:r>
    </w:p>
    <w:p w:rsidR="00F73FCF" w:rsidRDefault="00113FD1">
      <w:pPr>
        <w:widowControl w:val="0"/>
        <w:spacing w:line="360" w:lineRule="auto"/>
        <w:ind w:right="498" w:firstLine="720"/>
        <w:jc w:val="both"/>
        <w:rPr>
          <w:sz w:val="28"/>
          <w:lang w:val="uk-UA"/>
        </w:rPr>
      </w:pPr>
      <w:r>
        <w:rPr>
          <w:sz w:val="28"/>
          <w:lang w:val="uk-UA"/>
        </w:rPr>
        <w:t>Розробка програми першочергових заходів для забезпечення економічної безпеки Росії і практичних кроків у цьому напрямку повинні спиратися на чітке усвідомлення сучасних погроз.</w:t>
      </w:r>
    </w:p>
    <w:p w:rsidR="00F73FCF" w:rsidRDefault="00113FD1">
      <w:pPr>
        <w:widowControl w:val="0"/>
        <w:spacing w:line="360" w:lineRule="auto"/>
        <w:ind w:right="498" w:firstLine="720"/>
        <w:jc w:val="both"/>
        <w:rPr>
          <w:sz w:val="28"/>
          <w:lang w:val="uk-UA"/>
        </w:rPr>
      </w:pPr>
      <w:r>
        <w:rPr>
          <w:b/>
          <w:bCs/>
          <w:sz w:val="28"/>
          <w:lang w:val="uk-UA"/>
        </w:rPr>
        <w:t>Руйнування науково-технічного потенціалу і деіндустріалізація економіки.</w:t>
      </w:r>
      <w:r>
        <w:rPr>
          <w:sz w:val="28"/>
          <w:lang w:val="uk-UA"/>
        </w:rPr>
        <w:t xml:space="preserve"> Серйозну і дуже реальну погрозу економічній безпеці країни представляють згортання фундаментальних досліджень,   розпад   науково-дослідних   колективів   і конструкторських бюро світового класу, різке скорочення замовлень на цілком конкурентноздатну продукцію, "витік мозків" з Росії. Не менш серйозною небезпекою є відхід висококваліфікованих фахівців і робітників зі сфери своєї професійної діяльності в сектори економіки, які виявились більш престижними і високооплачуваними.</w:t>
      </w:r>
    </w:p>
    <w:p w:rsidR="00F73FCF" w:rsidRDefault="00113FD1">
      <w:pPr>
        <w:widowControl w:val="0"/>
        <w:spacing w:line="360" w:lineRule="auto"/>
        <w:ind w:right="498" w:firstLine="720"/>
        <w:jc w:val="both"/>
        <w:rPr>
          <w:sz w:val="28"/>
          <w:lang w:val="uk-UA"/>
        </w:rPr>
      </w:pPr>
      <w:r>
        <w:rPr>
          <w:sz w:val="28"/>
          <w:lang w:val="uk-UA"/>
        </w:rPr>
        <w:t>Істотно змінюється структура промислового виробництва, у якому усе більше починають переважати сировинні галузі – паливна промисловість і металургія – при скороченні питомої ваги фінішних галузей – машинобудування, хімічної, легкої і харчової промисловості.</w:t>
      </w:r>
    </w:p>
    <w:p w:rsidR="00F73FCF" w:rsidRDefault="00113FD1">
      <w:pPr>
        <w:widowControl w:val="0"/>
        <w:spacing w:line="360" w:lineRule="auto"/>
        <w:ind w:right="498" w:firstLine="720"/>
        <w:jc w:val="both"/>
        <w:rPr>
          <w:noProof/>
          <w:sz w:val="28"/>
          <w:lang w:val="uk-UA"/>
        </w:rPr>
      </w:pPr>
      <w:r>
        <w:rPr>
          <w:sz w:val="28"/>
          <w:lang w:val="uk-UA"/>
        </w:rPr>
        <w:t>При загальному спаді промислового виробництва в січні-вересні 1994р. на 23,1% у порівнянні з відповідним періодом 1993р. у ще великих масштабах скоротився випуск високоефективних видів промислової  продукції:   персональних  ЕОМ  -  на  26-46%, металорізальних верстатів – на 86%, вантажних автомобілів, що працюють на стиснутому і зрідженому газі – на 98%.</w:t>
      </w:r>
    </w:p>
    <w:p w:rsidR="00F73FCF" w:rsidRDefault="00113FD1">
      <w:pPr>
        <w:widowControl w:val="0"/>
        <w:spacing w:line="360" w:lineRule="auto"/>
        <w:ind w:right="498" w:firstLine="720"/>
        <w:jc w:val="both"/>
        <w:rPr>
          <w:sz w:val="28"/>
          <w:lang w:val="uk-UA"/>
        </w:rPr>
      </w:pPr>
      <w:r>
        <w:rPr>
          <w:b/>
          <w:bCs/>
          <w:sz w:val="28"/>
          <w:lang w:val="uk-UA"/>
        </w:rPr>
        <w:t>Небезпека втрати продовольчої незалежності країни.</w:t>
      </w:r>
      <w:r>
        <w:rPr>
          <w:sz w:val="28"/>
          <w:lang w:val="uk-UA"/>
        </w:rPr>
        <w:t xml:space="preserve"> Загострення цінових диспропорцій між промисловістю і сільським господарством, відмовлення від розумного патерналізму стосовно вітчизняних  виробників  і  практично  повне  відкриття внутрішнього ринку для імпорту продуктів харчування – усе це підриває базу для самозабезпечення країни продовольством. Але це не означає проведення курсу на повну ізоляцію країни від світового ринку. Світова практика виробила ряд важливих і надійних підходів до рішення даної проблеми, серед них – гнучкий і ефективний захист вітчизняних виробників, регулювання співвідношень, що дозволяють весь імпорт продуктів харчування покривати експортом також продуктів харчування, виробництво яких більш ефективне.</w:t>
      </w:r>
    </w:p>
    <w:p w:rsidR="00F73FCF" w:rsidRDefault="00113FD1">
      <w:pPr>
        <w:widowControl w:val="0"/>
        <w:spacing w:line="360" w:lineRule="auto"/>
        <w:ind w:right="498" w:firstLine="720"/>
        <w:jc w:val="both"/>
        <w:rPr>
          <w:sz w:val="28"/>
          <w:lang w:val="uk-UA"/>
        </w:rPr>
      </w:pPr>
      <w:r>
        <w:rPr>
          <w:sz w:val="28"/>
          <w:lang w:val="uk-UA"/>
        </w:rPr>
        <w:t>Зараз створюється погроза втрати продовольчої незалежності країни, що стане фактом, що здійснився, якщо небезпека не буде вчасно усвідомлена і не будуть прийняті радикальні заходи для її відображення.</w:t>
      </w:r>
    </w:p>
    <w:p w:rsidR="00F73FCF" w:rsidRDefault="00113FD1">
      <w:pPr>
        <w:widowControl w:val="0"/>
        <w:spacing w:line="360" w:lineRule="auto"/>
        <w:ind w:right="498" w:firstLine="720"/>
        <w:jc w:val="both"/>
        <w:rPr>
          <w:sz w:val="28"/>
          <w:lang w:val="uk-UA"/>
        </w:rPr>
      </w:pPr>
      <w:r>
        <w:rPr>
          <w:b/>
          <w:bCs/>
          <w:sz w:val="28"/>
          <w:lang w:val="uk-UA"/>
        </w:rPr>
        <w:t>Ріст безробіття й ослаблення трудової мотивації.</w:t>
      </w:r>
      <w:r>
        <w:rPr>
          <w:sz w:val="28"/>
          <w:lang w:val="uk-UA"/>
        </w:rPr>
        <w:t xml:space="preserve"> Ріст безробіття, негативний сам по собі, викликає особливу тривогу тоді, коли безробіття здобуває масовий і застійний характер.</w:t>
      </w:r>
    </w:p>
    <w:p w:rsidR="00F73FCF" w:rsidRDefault="00113FD1">
      <w:pPr>
        <w:widowControl w:val="0"/>
        <w:spacing w:line="360" w:lineRule="auto"/>
        <w:ind w:right="498" w:firstLine="720"/>
        <w:jc w:val="both"/>
        <w:rPr>
          <w:sz w:val="28"/>
          <w:lang w:val="uk-UA"/>
        </w:rPr>
      </w:pPr>
      <w:r>
        <w:rPr>
          <w:sz w:val="28"/>
          <w:lang w:val="uk-UA"/>
        </w:rPr>
        <w:t>Безробіття збільшує навантаження на зайнятих, переносячи на них витрати по змісту свого роду соціальних утриманців, тобто вона вкрай нераціональна і неефективна з економічної точки зору. За масове безробіття приходиться розплачуватися усім у першу чергу зниженням рівня життя, тому що на підвищення продуктивності праці розраховувати не приходиться. Нарешті, безробіття згодом неминуче веде до втрати кваліфікації і трудових навичок, що знов-таки завдає серйозної шкоди економіці.</w:t>
      </w:r>
    </w:p>
    <w:p w:rsidR="00F73FCF" w:rsidRDefault="00113FD1">
      <w:pPr>
        <w:widowControl w:val="0"/>
        <w:spacing w:line="360" w:lineRule="auto"/>
        <w:ind w:right="498" w:firstLine="720"/>
        <w:jc w:val="both"/>
        <w:rPr>
          <w:noProof/>
          <w:sz w:val="28"/>
          <w:lang w:val="uk-UA"/>
        </w:rPr>
      </w:pPr>
      <w:r>
        <w:rPr>
          <w:sz w:val="28"/>
          <w:lang w:val="uk-UA"/>
        </w:rPr>
        <w:t>Істотну погрозу соціальної стабільності й економічної безпеки представляє і різке посилення диференціації в доходах різних груп населення. Світовим досвідом доведено, що якщо децильный коефіцієнт перевищує відношення 1:10, то суспільство вступає в зону соціальної нестабільності. Якщо в найбільш розвинутих європейських країнах співвідношення в доходах 10% найбільш забезпечених і 10% найменш забезпечених груп населення коливається у відношенні 1:6-8, то в нас же це співвідношення росте, досягнувши до осені 1994р. 1:13.</w:t>
      </w:r>
    </w:p>
    <w:p w:rsidR="00F73FCF" w:rsidRDefault="00113FD1">
      <w:pPr>
        <w:widowControl w:val="0"/>
        <w:spacing w:line="360" w:lineRule="auto"/>
        <w:ind w:right="498" w:firstLine="720"/>
        <w:jc w:val="both"/>
        <w:rPr>
          <w:noProof/>
          <w:sz w:val="28"/>
          <w:lang w:val="uk-UA"/>
        </w:rPr>
      </w:pPr>
      <w:r>
        <w:rPr>
          <w:sz w:val="28"/>
          <w:lang w:val="uk-UA"/>
        </w:rPr>
        <w:t>Також сьогодні різко порушена структура особистих доходів населення по джерелах їхнього утворення. Якщо ще в 1993р. 2/3 особистих доходів формувалися за рахунок оплати праці, то в першому півріччі 1994р. ця частка знизилася до 50%, а в 1995р. вона упала до 41%. Подібної структури особистих доходів населення немає в жодній розвиненій країні і світу. Частка оплати праці в них не менш 60-65%.</w:t>
      </w:r>
    </w:p>
    <w:p w:rsidR="00F73FCF" w:rsidRDefault="00113FD1">
      <w:pPr>
        <w:widowControl w:val="0"/>
        <w:spacing w:line="360" w:lineRule="auto"/>
        <w:ind w:right="498" w:firstLine="720"/>
        <w:jc w:val="both"/>
        <w:rPr>
          <w:sz w:val="28"/>
          <w:lang w:val="uk-UA"/>
        </w:rPr>
      </w:pPr>
      <w:r>
        <w:rPr>
          <w:sz w:val="28"/>
          <w:lang w:val="uk-UA"/>
        </w:rPr>
        <w:t>Така структура особистих доходів підриває основи трудової мотивації поводження. Працювати ефективно і продуктивно стає невигідним і малоприваблюючим. А це вже серйозна погроза економічної безпеки країни.</w:t>
      </w:r>
    </w:p>
    <w:p w:rsidR="00F73FCF" w:rsidRDefault="00113FD1">
      <w:pPr>
        <w:widowControl w:val="0"/>
        <w:spacing w:line="360" w:lineRule="auto"/>
        <w:ind w:right="498" w:firstLine="720"/>
        <w:jc w:val="both"/>
        <w:rPr>
          <w:sz w:val="28"/>
          <w:lang w:val="uk-UA"/>
        </w:rPr>
      </w:pPr>
      <w:r>
        <w:rPr>
          <w:b/>
          <w:bCs/>
          <w:sz w:val="28"/>
          <w:lang w:val="uk-UA"/>
        </w:rPr>
        <w:t>Істотне збільшення зовнішнього боргу.</w:t>
      </w:r>
      <w:r>
        <w:rPr>
          <w:sz w:val="28"/>
          <w:lang w:val="uk-UA"/>
        </w:rPr>
        <w:t xml:space="preserve"> В умовах наростаючої економічної кризи і штучного стримування ділової й інвестиційної активності російське керівництво усе ширше використовує зовнішні запозичення для "латання дір" у фінансовій системі. Строго говорячи, використання іноземних позик саме по собі не є чимось негожим і небезпечним. Навпроти, воно може стати потужним важелем підйому економіки, її технічного переозброєння, підвищення конкурентноздатності виробленої продукції. Усе питання в цільовому використанні позик і в масштабах державного боргу.</w:t>
      </w:r>
    </w:p>
    <w:p w:rsidR="00F73FCF" w:rsidRDefault="00113FD1">
      <w:pPr>
        <w:widowControl w:val="0"/>
        <w:spacing w:line="360" w:lineRule="auto"/>
        <w:ind w:right="498" w:firstLine="720"/>
        <w:jc w:val="both"/>
        <w:rPr>
          <w:sz w:val="28"/>
          <w:lang w:val="uk-UA"/>
        </w:rPr>
      </w:pPr>
      <w:r>
        <w:rPr>
          <w:sz w:val="28"/>
          <w:lang w:val="uk-UA"/>
        </w:rPr>
        <w:t>Про    неефективність    зовнішніх   запозичень    наочно свідчить сам хід економічного розвитку: триваючий спад виробництва, погіршення його структури, зниження інвестиційної активності. Особливу тривогу викликає орієнтація на покриття дефіциту федерального бюджету за рахунок зовнішніх позик. Розмір зовнішнього боргу складе до кінця 1995р. 130 млрд. американських доларів. Це в півтора з зайвим разів більше, ніж зовнішній борг Радянського Союзу до моменту його розпаду. До того ж частка Росії у валовому внутрішньому продукті колишнього СРСР складала 65%, а в 1995р. абсолютний обсяг ВВП складе приблизно 32% від обсягу ВВП колишнього СРСР.</w:t>
      </w:r>
    </w:p>
    <w:p w:rsidR="00F73FCF" w:rsidRDefault="00113FD1">
      <w:pPr>
        <w:widowControl w:val="0"/>
        <w:spacing w:line="360" w:lineRule="auto"/>
        <w:ind w:right="498" w:firstLine="720"/>
        <w:jc w:val="both"/>
        <w:rPr>
          <w:sz w:val="28"/>
          <w:lang w:val="uk-UA"/>
        </w:rPr>
      </w:pPr>
      <w:r>
        <w:rPr>
          <w:sz w:val="28"/>
          <w:lang w:val="uk-UA"/>
        </w:rPr>
        <w:t>З обліком усіх цих факторів своєрідна "навантаження" зовнішнього боргу на ВВП виросте в 4,5 рази. Уже цього року на його обслуговування буде спрямоване понад 10 трлн. карбованців, чи близько 5% бюджетних витрат. В наступні роки вони будуть стрімко підвищуватися.</w:t>
      </w:r>
    </w:p>
    <w:p w:rsidR="00F73FCF" w:rsidRDefault="00113FD1">
      <w:pPr>
        <w:pStyle w:val="a3"/>
        <w:rPr>
          <w:lang w:val="uk-UA"/>
        </w:rPr>
      </w:pPr>
      <w:r>
        <w:rPr>
          <w:lang w:val="uk-UA"/>
        </w:rPr>
        <w:t>Усе це відбувається на тлі масштабного і слабко контрольованого відтоку валютних засобів, розташовуваних у західних банках. Таким чином, у наявності розвиток процесів, що представляють серйозну погрозу незалежності й економічної безпеки Росії.</w:t>
      </w:r>
    </w:p>
    <w:p w:rsidR="00F73FCF" w:rsidRDefault="00113FD1">
      <w:pPr>
        <w:widowControl w:val="0"/>
        <w:spacing w:line="360" w:lineRule="auto"/>
        <w:ind w:right="498" w:firstLine="720"/>
        <w:jc w:val="both"/>
        <w:rPr>
          <w:sz w:val="28"/>
          <w:lang w:val="uk-UA"/>
        </w:rPr>
      </w:pPr>
      <w:r>
        <w:rPr>
          <w:b/>
          <w:bCs/>
          <w:sz w:val="28"/>
          <w:lang w:val="uk-UA"/>
        </w:rPr>
        <w:t>Криміналізація економіки.</w:t>
      </w:r>
      <w:r>
        <w:rPr>
          <w:sz w:val="28"/>
          <w:lang w:val="uk-UA"/>
        </w:rPr>
        <w:t xml:space="preserve"> В останні роки різко погіршується криміногенна ситуація в економічній сфері, що уже сьогодні становить реальну небезпеку. Криміналізація охопила практично всі області господарського життя – відносини власності, фінансову і банківську діяльність,  виробництво,  торгівлю і послуги, зовнішньоекономічні відносини.</w:t>
      </w:r>
    </w:p>
    <w:p w:rsidR="00F73FCF" w:rsidRDefault="00113FD1">
      <w:pPr>
        <w:widowControl w:val="0"/>
        <w:spacing w:line="360" w:lineRule="auto"/>
        <w:ind w:right="498" w:firstLine="720"/>
        <w:jc w:val="both"/>
        <w:rPr>
          <w:noProof/>
          <w:sz w:val="28"/>
          <w:lang w:val="uk-UA"/>
        </w:rPr>
      </w:pPr>
      <w:r>
        <w:rPr>
          <w:sz w:val="28"/>
          <w:lang w:val="uk-UA"/>
        </w:rPr>
        <w:t>По офіційним даним Держкомстату РФ, за січень-вересень 1994р. число економічних і посадових злочинів зросло на 15%, у тому числі   виявлені факти шахрайства – на 2,9%, фальшивомонетництва – на 3,5%, хабарництва – на 17%.</w:t>
      </w:r>
    </w:p>
    <w:p w:rsidR="00F73FCF" w:rsidRDefault="00113FD1">
      <w:pPr>
        <w:widowControl w:val="0"/>
        <w:spacing w:line="360" w:lineRule="auto"/>
        <w:ind w:right="498" w:firstLine="720"/>
        <w:jc w:val="both"/>
        <w:rPr>
          <w:sz w:val="28"/>
          <w:lang w:val="uk-UA"/>
        </w:rPr>
      </w:pPr>
      <w:r>
        <w:rPr>
          <w:sz w:val="28"/>
          <w:lang w:val="uk-UA"/>
        </w:rPr>
        <w:t>Серйозну погрозу для економіки і насамперед для становлення сучасних ринкових структур представляють рекет у всіх його формах і терор стосовно працівників банків, керівникам державних і комерційних підприємств.</w:t>
      </w:r>
    </w:p>
    <w:p w:rsidR="00F73FCF" w:rsidRDefault="00113FD1">
      <w:pPr>
        <w:pStyle w:val="a3"/>
        <w:rPr>
          <w:lang w:val="uk-UA"/>
        </w:rPr>
      </w:pPr>
      <w:r>
        <w:rPr>
          <w:lang w:val="uk-UA"/>
        </w:rPr>
        <w:t>Усе це наносить серйозний економічний збиток і не може не робити вкрай негативного впливу на ділову активність і залучення закордонних партнерів.</w:t>
      </w:r>
    </w:p>
    <w:p w:rsidR="00F73FCF" w:rsidRDefault="00113FD1">
      <w:pPr>
        <w:widowControl w:val="0"/>
        <w:spacing w:line="360" w:lineRule="auto"/>
        <w:ind w:right="498" w:firstLine="720"/>
        <w:jc w:val="both"/>
        <w:rPr>
          <w:sz w:val="28"/>
          <w:lang w:val="uk-UA"/>
        </w:rPr>
      </w:pPr>
      <w:r>
        <w:rPr>
          <w:b/>
          <w:bCs/>
          <w:sz w:val="28"/>
          <w:lang w:val="uk-UA"/>
        </w:rPr>
        <w:t xml:space="preserve">Проблеми митного контролю. </w:t>
      </w:r>
      <w:r>
        <w:rPr>
          <w:sz w:val="28"/>
          <w:lang w:val="uk-UA"/>
        </w:rPr>
        <w:t>8 років тому були закладені основи сучасної російської митної служби, що є правонаступником митного органа СРСР і дореволюційної Росії. Основна задача російської митниці - забезпечення економічної безпеки країни в області зовнішньоекономічної діяльності.</w:t>
      </w:r>
      <w:r>
        <w:rPr>
          <w:sz w:val="28"/>
          <w:lang w:val="uk-UA"/>
        </w:rPr>
        <w:br/>
        <w:t>    Сьогодні існує досить багато факторів, що містять погрозу економічній безпеці Росії. Найбільш серйозні з них наступні: перевага в експорті сировинних товарів і втрата традиційних ринків збуту машинотехнічної продукції; спроби західних країн встановити контроль над російським ринком стратегічно важливої сировини, технологій, транспорту й інформації; залежність Росії від імпорту багатьох видів споживчих товарів, значний зовнішній борг і залежність від іноземних кредитів; прозорість митного кордону з боку СНД; наявність злочинного бізнесу.</w:t>
      </w:r>
      <w:r>
        <w:rPr>
          <w:sz w:val="28"/>
          <w:lang w:val="uk-UA"/>
        </w:rPr>
        <w:br/>
        <w:t>    Зазначені вище обставини визначили митній системі особливий статус. Митниця - єдина в країні силова структура, що, виконуючи правоохоронні функції, одночасно зобов'язана формувати федеральний бюджет: збирання податкових платежів і зборів від зовнішньоекономічної діяльності вище, ніж від "внутрішньої" реалізації товарів і послуг.</w:t>
      </w:r>
      <w:r>
        <w:rPr>
          <w:sz w:val="28"/>
          <w:lang w:val="uk-UA"/>
        </w:rPr>
        <w:br/>
        <w:t>    На території Карелії знаходяться три митниці: Петрозаводська, Сортавальська і Костомукшська, що входять до складу найбільшого в країні Північно-Західного митного керування Росії. Що бачиться очима місцевих "митарів"? Які проблеми? Добре знаємо, що в очах обивателя митницю нерідко представляють ненаситним фіскалом, що кривдить і оббирає своїх співгромадян. Мова йде в першу чергу про високі ставки імпортних мит. Дійсно, у розвитих країнах рівень імпортних мит відносно низький, у менш розвитих і що розвиваються - досить високий. До категорії яких країн відноситься Росія - висновок зробити неважко. Однак у найближчому майбутньому буде преважати тенденція до їхнього зниження, оскільки формально цього вимагає наша участь у міжнародній торговій системі.</w:t>
      </w:r>
      <w:r>
        <w:rPr>
          <w:sz w:val="28"/>
          <w:lang w:val="uk-UA"/>
        </w:rPr>
        <w:br/>
        <w:t>    Не будемо приховувати: не усе ще гладко і у взаєминах митниця - декларант. Одна з причин - недосконалість митного законодавства. Але і це минущо: Урядом Росії уже підготовлений проект нового Митного кодексу РФ. Зараз же проводяться заходи щодо удосконалювання митної структури.</w:t>
      </w:r>
    </w:p>
    <w:p w:rsidR="00F73FCF" w:rsidRDefault="00F73FCF">
      <w:pPr>
        <w:widowControl w:val="0"/>
        <w:spacing w:line="360" w:lineRule="auto"/>
        <w:ind w:right="498" w:firstLine="720"/>
        <w:jc w:val="both"/>
        <w:rPr>
          <w:sz w:val="28"/>
          <w:lang w:val="uk-UA"/>
        </w:rPr>
      </w:pPr>
    </w:p>
    <w:p w:rsidR="00F73FCF" w:rsidRDefault="00F73FCF">
      <w:pPr>
        <w:pStyle w:val="1"/>
        <w:spacing w:line="360" w:lineRule="auto"/>
        <w:ind w:right="512"/>
        <w:rPr>
          <w:rFonts w:ascii="Times New Roman" w:hAnsi="Times New Roman" w:cs="Times New Roman"/>
          <w:color w:val="auto"/>
          <w:sz w:val="28"/>
          <w:lang w:val="uk-UA"/>
        </w:rPr>
      </w:pPr>
    </w:p>
    <w:p w:rsidR="00F73FCF" w:rsidRDefault="00F73FCF">
      <w:pPr>
        <w:pStyle w:val="1"/>
        <w:spacing w:line="360" w:lineRule="auto"/>
        <w:ind w:right="512"/>
        <w:rPr>
          <w:rFonts w:ascii="Times New Roman" w:hAnsi="Times New Roman" w:cs="Times New Roman"/>
          <w:color w:val="auto"/>
          <w:sz w:val="28"/>
          <w:lang w:val="uk-UA"/>
        </w:rPr>
      </w:pPr>
    </w:p>
    <w:p w:rsidR="00F73FCF" w:rsidRDefault="00F73FCF">
      <w:pPr>
        <w:pStyle w:val="1"/>
        <w:spacing w:line="360" w:lineRule="auto"/>
        <w:ind w:right="512"/>
        <w:rPr>
          <w:rFonts w:ascii="Times New Roman" w:hAnsi="Times New Roman" w:cs="Times New Roman"/>
          <w:color w:val="auto"/>
          <w:sz w:val="28"/>
          <w:lang w:val="uk-UA"/>
        </w:rPr>
      </w:pPr>
    </w:p>
    <w:p w:rsidR="00F73FCF" w:rsidRDefault="00F73FCF">
      <w:pPr>
        <w:pStyle w:val="1"/>
        <w:spacing w:line="360" w:lineRule="auto"/>
        <w:ind w:right="512"/>
        <w:rPr>
          <w:rFonts w:ascii="Times New Roman" w:hAnsi="Times New Roman" w:cs="Times New Roman"/>
          <w:color w:val="auto"/>
          <w:sz w:val="28"/>
          <w:lang w:val="uk-UA"/>
        </w:rPr>
      </w:pPr>
    </w:p>
    <w:p w:rsidR="00F73FCF" w:rsidRDefault="00F73FCF">
      <w:pPr>
        <w:pStyle w:val="1"/>
        <w:spacing w:line="360" w:lineRule="auto"/>
        <w:ind w:right="512"/>
        <w:rPr>
          <w:rFonts w:ascii="Times New Roman" w:hAnsi="Times New Roman" w:cs="Times New Roman"/>
          <w:color w:val="auto"/>
          <w:sz w:val="28"/>
          <w:lang w:val="uk-UA"/>
        </w:rPr>
      </w:pPr>
    </w:p>
    <w:p w:rsidR="00F73FCF" w:rsidRDefault="00F73FCF">
      <w:pPr>
        <w:pStyle w:val="1"/>
        <w:spacing w:line="360" w:lineRule="auto"/>
        <w:ind w:right="512"/>
        <w:rPr>
          <w:rFonts w:ascii="Times New Roman" w:hAnsi="Times New Roman" w:cs="Times New Roman"/>
          <w:color w:val="auto"/>
          <w:sz w:val="28"/>
          <w:lang w:val="uk-UA"/>
        </w:rPr>
      </w:pPr>
    </w:p>
    <w:p w:rsidR="00F73FCF" w:rsidRDefault="00F73FCF">
      <w:pPr>
        <w:pStyle w:val="1"/>
        <w:spacing w:line="360" w:lineRule="auto"/>
        <w:ind w:right="512"/>
        <w:rPr>
          <w:rFonts w:ascii="Times New Roman" w:hAnsi="Times New Roman" w:cs="Times New Roman"/>
          <w:color w:val="auto"/>
          <w:sz w:val="28"/>
          <w:lang w:val="uk-UA"/>
        </w:rPr>
      </w:pPr>
    </w:p>
    <w:p w:rsidR="00F73FCF" w:rsidRDefault="00F73FCF">
      <w:pPr>
        <w:pStyle w:val="1"/>
        <w:spacing w:line="360" w:lineRule="auto"/>
        <w:ind w:right="512"/>
        <w:rPr>
          <w:rFonts w:ascii="Times New Roman" w:hAnsi="Times New Roman" w:cs="Times New Roman"/>
          <w:color w:val="auto"/>
          <w:sz w:val="28"/>
          <w:lang w:val="uk-UA"/>
        </w:rPr>
      </w:pPr>
    </w:p>
    <w:p w:rsidR="00F73FCF" w:rsidRDefault="00F73FCF">
      <w:pPr>
        <w:pStyle w:val="1"/>
        <w:spacing w:line="360" w:lineRule="auto"/>
        <w:ind w:right="512"/>
        <w:rPr>
          <w:rFonts w:ascii="Times New Roman" w:hAnsi="Times New Roman" w:cs="Times New Roman"/>
          <w:color w:val="auto"/>
          <w:sz w:val="28"/>
          <w:lang w:val="uk-UA"/>
        </w:rPr>
      </w:pPr>
    </w:p>
    <w:p w:rsidR="00F73FCF" w:rsidRDefault="00F73FCF">
      <w:pPr>
        <w:pStyle w:val="1"/>
        <w:spacing w:line="360" w:lineRule="auto"/>
        <w:ind w:right="512"/>
        <w:rPr>
          <w:rFonts w:ascii="Times New Roman" w:hAnsi="Times New Roman" w:cs="Times New Roman"/>
          <w:color w:val="auto"/>
          <w:sz w:val="28"/>
          <w:lang w:val="uk-UA"/>
        </w:rPr>
      </w:pPr>
    </w:p>
    <w:p w:rsidR="00F73FCF" w:rsidRDefault="00F73FCF">
      <w:pPr>
        <w:pStyle w:val="1"/>
        <w:spacing w:line="360" w:lineRule="auto"/>
        <w:ind w:right="512"/>
        <w:rPr>
          <w:rFonts w:ascii="Times New Roman" w:hAnsi="Times New Roman" w:cs="Times New Roman"/>
          <w:color w:val="auto"/>
          <w:sz w:val="28"/>
          <w:lang w:val="uk-UA"/>
        </w:rPr>
      </w:pPr>
    </w:p>
    <w:p w:rsidR="00F73FCF" w:rsidRDefault="00F73FCF">
      <w:pPr>
        <w:pStyle w:val="1"/>
        <w:spacing w:line="360" w:lineRule="auto"/>
        <w:ind w:right="512"/>
        <w:rPr>
          <w:rFonts w:ascii="Times New Roman" w:hAnsi="Times New Roman" w:cs="Times New Roman"/>
          <w:color w:val="auto"/>
          <w:sz w:val="28"/>
          <w:lang w:val="uk-UA"/>
        </w:rPr>
      </w:pPr>
    </w:p>
    <w:p w:rsidR="00F73FCF" w:rsidRDefault="00F73FCF">
      <w:pPr>
        <w:pStyle w:val="1"/>
        <w:spacing w:line="360" w:lineRule="auto"/>
        <w:ind w:right="512"/>
        <w:rPr>
          <w:rFonts w:ascii="Times New Roman" w:hAnsi="Times New Roman" w:cs="Times New Roman"/>
          <w:color w:val="auto"/>
          <w:sz w:val="28"/>
          <w:lang w:val="uk-UA"/>
        </w:rPr>
      </w:pPr>
    </w:p>
    <w:p w:rsidR="00F73FCF" w:rsidRDefault="00F73FCF">
      <w:pPr>
        <w:pStyle w:val="1"/>
        <w:spacing w:line="360" w:lineRule="auto"/>
        <w:ind w:right="512"/>
        <w:rPr>
          <w:rFonts w:ascii="Times New Roman" w:hAnsi="Times New Roman" w:cs="Times New Roman"/>
          <w:color w:val="auto"/>
          <w:sz w:val="28"/>
          <w:lang w:val="uk-UA"/>
        </w:rPr>
      </w:pPr>
    </w:p>
    <w:p w:rsidR="00F73FCF" w:rsidRDefault="00113FD1">
      <w:pPr>
        <w:pStyle w:val="1"/>
        <w:spacing w:line="360" w:lineRule="auto"/>
        <w:ind w:right="512"/>
        <w:rPr>
          <w:rFonts w:ascii="Times New Roman" w:hAnsi="Times New Roman" w:cs="Times New Roman"/>
          <w:color w:val="auto"/>
          <w:sz w:val="28"/>
          <w:lang w:val="uk-UA"/>
        </w:rPr>
      </w:pPr>
      <w:r>
        <w:rPr>
          <w:rFonts w:ascii="Times New Roman" w:hAnsi="Times New Roman" w:cs="Times New Roman"/>
          <w:color w:val="auto"/>
          <w:sz w:val="28"/>
          <w:lang w:val="uk-UA"/>
        </w:rPr>
        <w:t>Карбованець перед вибором: Долар чи Євро?</w:t>
      </w:r>
    </w:p>
    <w:p w:rsidR="00F73FCF" w:rsidRDefault="00113FD1">
      <w:pPr>
        <w:pStyle w:val="a6"/>
        <w:spacing w:line="360" w:lineRule="auto"/>
        <w:ind w:right="512"/>
        <w:rPr>
          <w:rFonts w:ascii="Times New Roman" w:hAnsi="Times New Roman" w:cs="Times New Roman"/>
          <w:color w:val="auto"/>
          <w:sz w:val="28"/>
          <w:lang w:val="uk-UA"/>
        </w:rPr>
      </w:pPr>
      <w:r>
        <w:rPr>
          <w:rFonts w:ascii="Times New Roman" w:hAnsi="Times New Roman" w:cs="Times New Roman"/>
          <w:i/>
          <w:iCs/>
          <w:color w:val="auto"/>
          <w:sz w:val="28"/>
          <w:lang w:val="uk-UA"/>
        </w:rPr>
        <w:t>Європейці зможуть змусити американців жити по засобах</w:t>
      </w:r>
    </w:p>
    <w:p w:rsidR="00F73FCF" w:rsidRDefault="00113FD1">
      <w:pPr>
        <w:pStyle w:val="a6"/>
        <w:spacing w:before="0" w:beforeAutospacing="0" w:after="0" w:afterAutospacing="0" w:line="360" w:lineRule="auto"/>
        <w:ind w:right="512" w:firstLine="708"/>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Європейський валютний союз (ЄВС) з перших чисел 99-го року, з довго виношуваної романтичної ідеї перетворився в живу відчутну дійсність, настільки відчутну, що народження єдиної валюти 11 країн Євросоюзу - Євро - не пройшло непоміченим навіть у зануреній у фінансову смуту Росії.</w:t>
      </w:r>
      <w:r>
        <w:rPr>
          <w:rFonts w:ascii="Times New Roman" w:hAnsi="Times New Roman" w:cs="Times New Roman"/>
          <w:color w:val="auto"/>
          <w:sz w:val="28"/>
          <w:lang w:val="uk-UA"/>
        </w:rPr>
        <w:t xml:space="preserve"> </w:t>
      </w:r>
    </w:p>
    <w:p w:rsidR="00F73FCF" w:rsidRDefault="00113FD1">
      <w:pPr>
        <w:pStyle w:val="a6"/>
        <w:spacing w:before="0" w:beforeAutospacing="0" w:after="0" w:afterAutospacing="0"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Здавалося б, яка справа російському дерев'яному карбованцю, зав'язаному борговими зобов'язаннями з твердокам'яним доларом, до поки ще абстрактної грошової одиниці, що тільки претендує у віддаленій перспективі стати другим універсальним платіжним інструментом у світовому масштабі. Але, як учать Камдесю і Вульфенсон, апостоли від МВФ і Всесвітнього банку, жити у світовій економіці і бути від неї вільною і захищеною - порожня витівка.</w:t>
      </w:r>
      <w:r>
        <w:rPr>
          <w:rFonts w:ascii="Times New Roman" w:hAnsi="Times New Roman" w:cs="Times New Roman"/>
          <w:color w:val="auto"/>
          <w:sz w:val="28"/>
          <w:lang w:val="uk-UA"/>
        </w:rPr>
        <w:t xml:space="preserve"> </w:t>
      </w:r>
    </w:p>
    <w:p w:rsidR="00F73FCF" w:rsidRDefault="00113FD1">
      <w:pPr>
        <w:pStyle w:val="a6"/>
        <w:spacing w:before="0" w:beforeAutospacing="0" w:after="0" w:afterAutospacing="0" w:line="360" w:lineRule="auto"/>
        <w:ind w:right="512" w:firstLine="708"/>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І от уже Банк Росії приступив з 1 січня 1999 року до встановлення офіційного курсу євро до російського карбованця і проведення розрахунково-платіжних і фінансових операцій з євро як резервною валютою. І от вже оголошено, що засоби фізичних і юридичних осіб у національних валютах країн ЄВС на рахунках у російських банках можуть бути конвертовані в євро на добровільній основі, а фізичні особи можуть відкривати рахунки в євро. І от уже Банком Росії погоджений порядок проведення торгів по євро на уповноважених міжбанківських валютних біржах.</w:t>
      </w:r>
      <w:r>
        <w:rPr>
          <w:rFonts w:ascii="Times New Roman" w:hAnsi="Times New Roman" w:cs="Times New Roman"/>
          <w:color w:val="auto"/>
          <w:sz w:val="28"/>
          <w:lang w:val="uk-UA"/>
        </w:rPr>
        <w:t xml:space="preserve"> </w:t>
      </w:r>
    </w:p>
    <w:p w:rsidR="00F73FCF" w:rsidRDefault="00113FD1">
      <w:pPr>
        <w:pStyle w:val="a6"/>
        <w:spacing w:before="0" w:beforeAutospacing="0" w:after="0" w:afterAutospacing="0" w:line="360" w:lineRule="auto"/>
        <w:ind w:right="512" w:firstLine="708"/>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Нічого дивного у швидкому підключенні Росії до "зони євро" немає: при новому економічному порядку, утім, як і при старому, слабкі валюти так чи інакше орієнтуються чи прив'язані до сильних валют. Хоча на сьогоднішній день у ролі безроздільно пануючого грошового мірила залишається американський долар. Саме в ньому виміряються обсяги майже половини торгових операцій, чинених у світі. У 80 відсотках усіх фінансових трансакцій долар виступає однією зі сторін. У різних країнах казначейства звичайно тримають 60 відсотків своїх валютних запасів у доларах США і 20 відсотків у німецьких марках.</w:t>
      </w:r>
      <w:r>
        <w:rPr>
          <w:rFonts w:ascii="Times New Roman" w:hAnsi="Times New Roman" w:cs="Times New Roman"/>
          <w:color w:val="auto"/>
          <w:sz w:val="28"/>
          <w:lang w:val="uk-UA"/>
        </w:rPr>
        <w:t xml:space="preserve"> </w:t>
      </w:r>
    </w:p>
    <w:p w:rsidR="00F73FCF" w:rsidRDefault="00113FD1">
      <w:pPr>
        <w:pStyle w:val="a6"/>
        <w:spacing w:before="0" w:beforeAutospacing="0" w:after="0" w:afterAutospacing="0" w:line="360" w:lineRule="auto"/>
        <w:ind w:right="512" w:firstLine="708"/>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Але появу євро тому і потрібно розцінювати як початок процесу часткової дедоларизації світової економіки, хоча поки нікому не відомо, наскільки масовою буде втеча капіталів у "Євроландію". Але що можна з упевненістю прогнозувати, так це відносне ослаблення позицій долара. Адже не є секретом, що долар насолоджується своїм привілейованим положенням незаслужено - економіка Сполучених Штатів не настільки сильна, щоб "грінбек" залишався єдиним фаворитом фінансових ринків. Загальновідомо: частка США у світовому виробництві складає 27 відсотків, а у світовій торгівлі - менше 20 відсотків.</w:t>
      </w:r>
      <w:r>
        <w:rPr>
          <w:rFonts w:ascii="Times New Roman" w:hAnsi="Times New Roman" w:cs="Times New Roman"/>
          <w:color w:val="auto"/>
          <w:sz w:val="28"/>
          <w:lang w:val="uk-UA"/>
        </w:rPr>
        <w:t xml:space="preserve"> </w:t>
      </w:r>
    </w:p>
    <w:p w:rsidR="00F73FCF" w:rsidRDefault="00113FD1">
      <w:pPr>
        <w:pStyle w:val="a6"/>
        <w:spacing w:before="0" w:beforeAutospacing="0" w:after="0" w:afterAutospacing="0" w:line="360" w:lineRule="auto"/>
        <w:ind w:right="512" w:firstLine="708"/>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Однак коли іноземні держави і їхні громадяни тримають свої заощадження чи ведуть розрахунки в доларах, вони в непрямій формі субсидіюють Сполучені Штати, забезпечуючи їм високий, а вірніше, завищений рівень життя, що не відповідає їх реальним доходам. З пришестям євро безтурботному існуванню долара може наступити кінець, а американцям прийдеться навчитися, як пророкують фінансисти, "жити за коштами".</w:t>
      </w:r>
      <w:r>
        <w:rPr>
          <w:rFonts w:ascii="Times New Roman" w:hAnsi="Times New Roman" w:cs="Times New Roman"/>
          <w:color w:val="auto"/>
          <w:sz w:val="28"/>
          <w:lang w:val="uk-UA"/>
        </w:rPr>
        <w:t xml:space="preserve"> </w:t>
      </w:r>
    </w:p>
    <w:p w:rsidR="00F73FCF" w:rsidRDefault="00113FD1">
      <w:pPr>
        <w:pStyle w:val="a6"/>
        <w:spacing w:before="0" w:beforeAutospacing="0" w:after="0" w:afterAutospacing="0" w:line="360" w:lineRule="auto"/>
        <w:ind w:right="512" w:firstLine="708"/>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Для Росії важливо буде не упустити момент, коли євро доведе свою життєздатність. Подальший сценарій легко прораховується. Спершу сильне євро робить вигідним експорт американських товарів у Європу, але перетворює європейські товари на американському ринку в дороге задоволення, від якого, щоправда, США не можуть відмовитися, оскільки традиційно ввозять більше, ніж вивозять. У підсумку виникає інфляційний тиск, ціни повзуть нагору. Потім власники великих золотовалютних резервів, такі, як Японія, Тайвань і Великий Китай, переводять хоча б частину своїх авуарів у євро. У відповідь США підвищують дисконтну ставку банківського відсотка, щоб залучати іноземні капітали, але долар при цьому падає. Як резюмує експерт газети "Вашингтон пост", у підсумку "Сполучені Штати змушені будуть жити за коштами, як всі інші".</w:t>
      </w:r>
      <w:r>
        <w:rPr>
          <w:rFonts w:ascii="Times New Roman" w:hAnsi="Times New Roman" w:cs="Times New Roman"/>
          <w:color w:val="auto"/>
          <w:sz w:val="28"/>
          <w:lang w:val="uk-UA"/>
        </w:rPr>
        <w:t xml:space="preserve"> </w:t>
      </w:r>
    </w:p>
    <w:p w:rsidR="00F73FCF" w:rsidRDefault="00113FD1">
      <w:pPr>
        <w:pStyle w:val="a6"/>
        <w:spacing w:before="0" w:beforeAutospacing="0" w:after="0" w:afterAutospacing="0" w:line="360" w:lineRule="auto"/>
        <w:ind w:right="512" w:firstLine="708"/>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Коли євро затвердиться в новій якості - другої резервної валюти, - відбудеться новий якісний стрибок у процесі європейської інтеграції і Європа зможе повною мірою скористатися своїм економічним потенціалом. Уже сьогодні валовий внутрішній продукт (ВВП) єдиної Європи наблизився до оцінки в 8 трильйонів доларів, і вона зовсім небагато уступає США, чий ВВП дорівнює близько 8,5 трильйона доларів. При використанні методів централізованого планування, що доручено зараз Європейському центральному банку зі штаб-квартирою у Франкфурті-на-Майні, Європа зможе утримувати під контролем процеси економічного розвитку у всій "зоні євро" шляхом регулювання бюджетного дефіциту (не більше 3 відсотків від ВВП), державної заборгованості (не більше 60 відсотків від ВВП), темпів інфляції, утримання на стабільно невисокому рівні дисконтної ставки. І ніякий біржовий спекулянт типу Джорджа Сороса не зможе обвалити євро - у нього просто не вистачить грошей, щоб зіграти на зниження його курсу.</w:t>
      </w:r>
      <w:r>
        <w:rPr>
          <w:rFonts w:ascii="Times New Roman" w:hAnsi="Times New Roman" w:cs="Times New Roman"/>
          <w:color w:val="auto"/>
          <w:sz w:val="28"/>
          <w:lang w:val="uk-UA"/>
        </w:rPr>
        <w:t xml:space="preserve"> </w:t>
      </w:r>
    </w:p>
    <w:p w:rsidR="00F73FCF" w:rsidRDefault="00113FD1">
      <w:pPr>
        <w:pStyle w:val="a6"/>
        <w:spacing w:before="0" w:beforeAutospacing="0" w:after="0" w:afterAutospacing="0" w:line="360" w:lineRule="auto"/>
        <w:ind w:right="512" w:firstLine="708"/>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З появою євро романтичний дует дерев'яного карбованця і твердокам'яного долара починає фальшивити. Так що в найближчі роки процес доларизації російської економіки, з чим упокорилися навіть такі геракли вітчизняної фінансової думки, як Віктор Геращенко, хоча і продовжиться, але не в темпі фокстроту, а повільного танго. Карбованець уже пильно вдивляється в новачка, примірюючись, а ну як саме він зможе підперти плечем у важку хвилину, називану з 1985 року "перехідним періодом".</w:t>
      </w:r>
    </w:p>
    <w:p w:rsidR="00F73FCF" w:rsidRDefault="00F73FCF">
      <w:pPr>
        <w:pStyle w:val="1"/>
        <w:spacing w:line="360" w:lineRule="auto"/>
        <w:ind w:right="512"/>
        <w:rPr>
          <w:rFonts w:ascii="Times New Roman" w:hAnsi="Times New Roman" w:cs="Times New Roman"/>
          <w:color w:val="auto"/>
          <w:sz w:val="28"/>
          <w:lang w:val="uk-UA"/>
        </w:rPr>
      </w:pPr>
    </w:p>
    <w:p w:rsidR="00F73FCF" w:rsidRDefault="00F73FCF">
      <w:pPr>
        <w:pStyle w:val="1"/>
        <w:spacing w:line="360" w:lineRule="auto"/>
        <w:ind w:right="512"/>
        <w:rPr>
          <w:rFonts w:ascii="Times New Roman" w:hAnsi="Times New Roman" w:cs="Times New Roman"/>
          <w:color w:val="auto"/>
          <w:sz w:val="28"/>
          <w:lang w:val="uk-UA"/>
        </w:rPr>
      </w:pPr>
    </w:p>
    <w:p w:rsidR="00F73FCF" w:rsidRDefault="00F73FCF">
      <w:pPr>
        <w:pStyle w:val="1"/>
        <w:spacing w:line="360" w:lineRule="auto"/>
        <w:ind w:right="512"/>
        <w:rPr>
          <w:rFonts w:ascii="Times New Roman" w:hAnsi="Times New Roman" w:cs="Times New Roman"/>
          <w:color w:val="auto"/>
          <w:sz w:val="28"/>
          <w:lang w:val="uk-UA"/>
        </w:rPr>
      </w:pPr>
    </w:p>
    <w:p w:rsidR="00F73FCF" w:rsidRDefault="00113FD1">
      <w:pPr>
        <w:pStyle w:val="1"/>
        <w:spacing w:line="360" w:lineRule="auto"/>
        <w:ind w:right="512"/>
        <w:rPr>
          <w:rFonts w:ascii="Times New Roman" w:hAnsi="Times New Roman" w:cs="Times New Roman"/>
          <w:color w:val="auto"/>
          <w:sz w:val="28"/>
        </w:rPr>
      </w:pPr>
      <w:r>
        <w:rPr>
          <w:rFonts w:ascii="Times New Roman" w:hAnsi="Times New Roman" w:cs="Times New Roman"/>
          <w:color w:val="auto"/>
          <w:sz w:val="28"/>
        </w:rPr>
        <w:t>Євро - що воно обіцяє росіянам.</w:t>
      </w:r>
    </w:p>
    <w:p w:rsidR="00F73FCF" w:rsidRDefault="00113FD1">
      <w:pPr>
        <w:pStyle w:val="a6"/>
        <w:spacing w:before="0" w:beforeAutospacing="0" w:after="0" w:afterAutospacing="0" w:line="360" w:lineRule="auto"/>
        <w:ind w:right="512" w:firstLine="360"/>
        <w:jc w:val="both"/>
        <w:rPr>
          <w:rFonts w:ascii="Times New Roman" w:hAnsi="Times New Roman" w:cs="Times New Roman"/>
          <w:color w:val="auto"/>
          <w:sz w:val="28"/>
        </w:rPr>
      </w:pPr>
      <w:r>
        <w:rPr>
          <w:rFonts w:ascii="Times New Roman" w:hAnsi="Times New Roman" w:cs="Times New Roman"/>
          <w:color w:val="auto"/>
          <w:sz w:val="28"/>
          <w:szCs w:val="20"/>
          <w:lang w:val="uk-UA"/>
        </w:rPr>
        <w:t>1</w:t>
      </w:r>
      <w:r>
        <w:rPr>
          <w:rFonts w:ascii="Times New Roman" w:hAnsi="Times New Roman" w:cs="Times New Roman"/>
          <w:color w:val="auto"/>
          <w:sz w:val="28"/>
          <w:szCs w:val="20"/>
        </w:rPr>
        <w:t xml:space="preserve"> липня 2002 року світові фінанси перенесуть важку втрату. Після важкого і багаторічного процесу, мирно помруть наші старі друзі: французький і бельгійський франки, німецька марка, ірландський фунт, фінська марка, іспанська песета і португальське ескудо, італійська ліра й австрійський шилінг, голландський гульден. Відповідно до плану, Греція, поки не включена в цей список, зробить чергову спробу внести драхму до списку жертв. Тільки вперті британці, обережні датчани і консервативні шведи збережуть фунти і крони у своїх гаманцях. В інших європейців у кишенях задзвенять </w:t>
      </w:r>
      <w:r>
        <w:rPr>
          <w:rFonts w:ascii="Times New Roman" w:hAnsi="Times New Roman" w:cs="Times New Roman"/>
          <w:color w:val="auto"/>
          <w:sz w:val="28"/>
          <w:szCs w:val="20"/>
          <w:lang w:val="uk-UA"/>
        </w:rPr>
        <w:t>є</w:t>
      </w:r>
      <w:r>
        <w:rPr>
          <w:rFonts w:ascii="Times New Roman" w:hAnsi="Times New Roman" w:cs="Times New Roman"/>
          <w:color w:val="auto"/>
          <w:sz w:val="28"/>
          <w:szCs w:val="20"/>
        </w:rPr>
        <w:t>вроценти, а в гаманцях шурхнуть Євро, у старі часи відомі як ЕКЮ.</w:t>
      </w:r>
      <w:r>
        <w:rPr>
          <w:rFonts w:ascii="Times New Roman" w:hAnsi="Times New Roman" w:cs="Times New Roman"/>
          <w:color w:val="auto"/>
          <w:sz w:val="28"/>
        </w:rPr>
        <w:t xml:space="preserve"> </w:t>
      </w:r>
    </w:p>
    <w:p w:rsidR="00F73FCF" w:rsidRDefault="00113FD1">
      <w:pPr>
        <w:pStyle w:val="a6"/>
        <w:spacing w:before="0" w:beforeAutospacing="0" w:after="0" w:afterAutospacing="0" w:line="360" w:lineRule="auto"/>
        <w:ind w:right="512" w:firstLine="360"/>
        <w:jc w:val="both"/>
        <w:rPr>
          <w:rFonts w:ascii="Times New Roman" w:hAnsi="Times New Roman" w:cs="Times New Roman"/>
          <w:color w:val="auto"/>
          <w:sz w:val="28"/>
        </w:rPr>
      </w:pPr>
      <w:r>
        <w:rPr>
          <w:rFonts w:ascii="Times New Roman" w:hAnsi="Times New Roman" w:cs="Times New Roman"/>
          <w:color w:val="auto"/>
          <w:sz w:val="28"/>
          <w:szCs w:val="20"/>
        </w:rPr>
        <w:t>Усі згадані країни (а також Люксембург</w:t>
      </w:r>
      <w:r>
        <w:rPr>
          <w:rFonts w:ascii="Times New Roman" w:hAnsi="Times New Roman" w:cs="Times New Roman"/>
          <w:color w:val="auto"/>
          <w:sz w:val="28"/>
          <w:szCs w:val="20"/>
          <w:lang w:val="uk-UA"/>
        </w:rPr>
        <w:t xml:space="preserve">, </w:t>
      </w:r>
      <w:r>
        <w:rPr>
          <w:rFonts w:ascii="Times New Roman" w:hAnsi="Times New Roman" w:cs="Times New Roman"/>
          <w:color w:val="auto"/>
          <w:sz w:val="28"/>
          <w:szCs w:val="20"/>
        </w:rPr>
        <w:t>що здавна корист</w:t>
      </w:r>
      <w:r>
        <w:rPr>
          <w:rFonts w:ascii="Times New Roman" w:hAnsi="Times New Roman" w:cs="Times New Roman"/>
          <w:color w:val="auto"/>
          <w:sz w:val="28"/>
          <w:szCs w:val="20"/>
          <w:lang w:val="uk-UA"/>
        </w:rPr>
        <w:t>у</w:t>
      </w:r>
      <w:r>
        <w:rPr>
          <w:rFonts w:ascii="Times New Roman" w:hAnsi="Times New Roman" w:cs="Times New Roman"/>
          <w:color w:val="auto"/>
          <w:sz w:val="28"/>
          <w:szCs w:val="20"/>
        </w:rPr>
        <w:t>ється бельгійськими грошима) погодилися підкоритися винятково твердим правилам підтримки фінансової дисципліни і передати право випуску грошей централізованому органу – Європейськ</w:t>
      </w:r>
      <w:r>
        <w:rPr>
          <w:rFonts w:ascii="Times New Roman" w:hAnsi="Times New Roman" w:cs="Times New Roman"/>
          <w:color w:val="auto"/>
          <w:sz w:val="28"/>
          <w:szCs w:val="20"/>
          <w:lang w:val="uk-UA"/>
        </w:rPr>
        <w:t>ій</w:t>
      </w:r>
      <w:r>
        <w:rPr>
          <w:rFonts w:ascii="Times New Roman" w:hAnsi="Times New Roman" w:cs="Times New Roman"/>
          <w:color w:val="auto"/>
          <w:sz w:val="28"/>
          <w:szCs w:val="20"/>
        </w:rPr>
        <w:t xml:space="preserve"> Монетарн</w:t>
      </w:r>
      <w:r>
        <w:rPr>
          <w:rFonts w:ascii="Times New Roman" w:hAnsi="Times New Roman" w:cs="Times New Roman"/>
          <w:color w:val="auto"/>
          <w:sz w:val="28"/>
          <w:szCs w:val="20"/>
          <w:lang w:val="uk-UA"/>
        </w:rPr>
        <w:t>ій</w:t>
      </w:r>
      <w:r>
        <w:rPr>
          <w:rFonts w:ascii="Times New Roman" w:hAnsi="Times New Roman" w:cs="Times New Roman"/>
          <w:color w:val="auto"/>
          <w:sz w:val="28"/>
          <w:szCs w:val="20"/>
        </w:rPr>
        <w:t xml:space="preserve"> Адміністрації в Брюсселі. З метою боротьби з інфляцією вони домовилися жорстко контролювати бюджет і податкову політику. Щоб уникнути санкцій, слабкі країни повинні зміцнити свої банківські системи. </w:t>
      </w:r>
    </w:p>
    <w:p w:rsidR="00F73FCF" w:rsidRDefault="00113FD1">
      <w:pPr>
        <w:pStyle w:val="a6"/>
        <w:spacing w:before="0" w:beforeAutospacing="0" w:after="0" w:afterAutospacing="0" w:line="360" w:lineRule="auto"/>
        <w:ind w:right="512" w:firstLine="360"/>
        <w:jc w:val="both"/>
        <w:rPr>
          <w:rFonts w:ascii="Times New Roman" w:hAnsi="Times New Roman" w:cs="Times New Roman"/>
          <w:color w:val="auto"/>
          <w:sz w:val="28"/>
          <w:szCs w:val="20"/>
          <w:lang w:val="en-US"/>
        </w:rPr>
      </w:pPr>
      <w:r>
        <w:rPr>
          <w:rFonts w:ascii="Times New Roman" w:hAnsi="Times New Roman" w:cs="Times New Roman"/>
          <w:color w:val="auto"/>
          <w:sz w:val="28"/>
          <w:szCs w:val="20"/>
        </w:rPr>
        <w:t>Уже з наступного січня курси євровалют будуть взаємно зафіксовані, і розрахунки поступово перейдуть на Євро. Через рік усі цінні папери і фінансові операції будуть деноміновані в Євро, а ціни в магазинах і харчевнях повинні будуть вивішуватися паралельно й у місцевій валюті, і в Євро. З 1 січня 2002 старі валюти будуть прийматися до оплати, але здачу будуть давати тільки в євро, ну а ще через півроку відбудуться урочистий похорон...</w:t>
      </w:r>
    </w:p>
    <w:p w:rsidR="00F73FCF" w:rsidRDefault="00F73FCF">
      <w:pPr>
        <w:pStyle w:val="a6"/>
        <w:spacing w:before="0" w:beforeAutospacing="0" w:after="0" w:afterAutospacing="0" w:line="360" w:lineRule="auto"/>
        <w:ind w:right="512"/>
        <w:jc w:val="both"/>
        <w:rPr>
          <w:rFonts w:ascii="Times New Roman" w:hAnsi="Times New Roman" w:cs="Times New Roman"/>
          <w:color w:val="auto"/>
          <w:sz w:val="28"/>
          <w:lang w:val="en-US"/>
        </w:rPr>
      </w:pPr>
    </w:p>
    <w:p w:rsidR="00F73FCF" w:rsidRDefault="00113FD1">
      <w:pPr>
        <w:numPr>
          <w:ilvl w:val="0"/>
          <w:numId w:val="14"/>
        </w:numPr>
        <w:spacing w:line="360" w:lineRule="auto"/>
        <w:ind w:right="512"/>
        <w:jc w:val="right"/>
        <w:rPr>
          <w:sz w:val="28"/>
          <w:szCs w:val="20"/>
          <w:lang w:val="en-US"/>
        </w:rPr>
      </w:pPr>
      <w:r>
        <w:rPr>
          <w:i/>
          <w:iCs/>
          <w:sz w:val="28"/>
          <w:szCs w:val="20"/>
        </w:rPr>
        <w:t>Ти знаєш, у зоопарку народилося слоненя...</w:t>
      </w:r>
      <w:r>
        <w:rPr>
          <w:i/>
          <w:iCs/>
          <w:sz w:val="28"/>
          <w:szCs w:val="20"/>
        </w:rPr>
        <w:br/>
        <w:t xml:space="preserve"> - І що нам за </w:t>
      </w:r>
      <w:r>
        <w:rPr>
          <w:i/>
          <w:iCs/>
          <w:sz w:val="28"/>
          <w:szCs w:val="20"/>
          <w:lang w:val="uk-UA"/>
        </w:rPr>
        <w:t>це</w:t>
      </w:r>
      <w:r>
        <w:rPr>
          <w:i/>
          <w:iCs/>
          <w:sz w:val="28"/>
          <w:szCs w:val="20"/>
        </w:rPr>
        <w:t xml:space="preserve"> буде?</w:t>
      </w:r>
      <w:r>
        <w:rPr>
          <w:sz w:val="28"/>
        </w:rPr>
        <w:t xml:space="preserve"> </w:t>
      </w:r>
      <w:r>
        <w:rPr>
          <w:sz w:val="28"/>
          <w:szCs w:val="20"/>
        </w:rPr>
        <w:t> </w:t>
      </w:r>
    </w:p>
    <w:p w:rsidR="00F73FCF" w:rsidRDefault="00113FD1">
      <w:pPr>
        <w:pStyle w:val="a6"/>
        <w:spacing w:line="360" w:lineRule="auto"/>
        <w:ind w:right="512"/>
        <w:rPr>
          <w:rFonts w:ascii="Times New Roman" w:hAnsi="Times New Roman" w:cs="Times New Roman"/>
          <w:color w:val="auto"/>
          <w:sz w:val="28"/>
        </w:rPr>
      </w:pPr>
      <w:r>
        <w:rPr>
          <w:rFonts w:ascii="Times New Roman" w:hAnsi="Times New Roman" w:cs="Times New Roman"/>
          <w:b/>
          <w:bCs/>
          <w:color w:val="auto"/>
          <w:sz w:val="28"/>
          <w:szCs w:val="20"/>
        </w:rPr>
        <w:t>Засмучуватися чи</w:t>
      </w:r>
      <w:r>
        <w:rPr>
          <w:rFonts w:ascii="Times New Roman" w:hAnsi="Times New Roman" w:cs="Times New Roman"/>
          <w:b/>
          <w:bCs/>
          <w:color w:val="auto"/>
          <w:sz w:val="28"/>
          <w:szCs w:val="20"/>
          <w:lang w:val="uk-UA"/>
        </w:rPr>
        <w:t xml:space="preserve"> </w:t>
      </w:r>
      <w:r>
        <w:rPr>
          <w:rFonts w:ascii="Times New Roman" w:hAnsi="Times New Roman" w:cs="Times New Roman"/>
          <w:b/>
          <w:bCs/>
          <w:color w:val="auto"/>
          <w:sz w:val="28"/>
          <w:szCs w:val="20"/>
        </w:rPr>
        <w:t>радуватися?</w:t>
      </w:r>
      <w:r>
        <w:rPr>
          <w:rFonts w:ascii="Times New Roman" w:hAnsi="Times New Roman" w:cs="Times New Roman"/>
          <w:color w:val="auto"/>
          <w:sz w:val="28"/>
        </w:rPr>
        <w:br/>
      </w:r>
      <w:r>
        <w:rPr>
          <w:rFonts w:ascii="Times New Roman" w:hAnsi="Times New Roman" w:cs="Times New Roman"/>
          <w:color w:val="auto"/>
          <w:sz w:val="28"/>
          <w:szCs w:val="20"/>
        </w:rPr>
        <w:t xml:space="preserve">Виникає резонне питання: що все це значить для </w:t>
      </w:r>
      <w:r>
        <w:rPr>
          <w:rFonts w:ascii="Times New Roman" w:hAnsi="Times New Roman" w:cs="Times New Roman"/>
          <w:color w:val="auto"/>
          <w:sz w:val="28"/>
          <w:szCs w:val="20"/>
          <w:lang w:val="uk-UA"/>
        </w:rPr>
        <w:t>Росії</w:t>
      </w:r>
      <w:r>
        <w:rPr>
          <w:rFonts w:ascii="Times New Roman" w:hAnsi="Times New Roman" w:cs="Times New Roman"/>
          <w:color w:val="auto"/>
          <w:sz w:val="28"/>
          <w:szCs w:val="20"/>
        </w:rPr>
        <w:t>? Однозначної відповіді тут просто не може бути. Але деякі прогнози робляться вже зараз. Їх можна розділити на дві частин</w:t>
      </w:r>
      <w:r>
        <w:rPr>
          <w:rFonts w:ascii="Times New Roman" w:hAnsi="Times New Roman" w:cs="Times New Roman"/>
          <w:color w:val="auto"/>
          <w:sz w:val="28"/>
          <w:szCs w:val="20"/>
          <w:lang w:val="uk-UA"/>
        </w:rPr>
        <w:t>и</w:t>
      </w:r>
      <w:r>
        <w:rPr>
          <w:rFonts w:ascii="Times New Roman" w:hAnsi="Times New Roman" w:cs="Times New Roman"/>
          <w:color w:val="auto"/>
          <w:sz w:val="28"/>
          <w:szCs w:val="20"/>
        </w:rPr>
        <w:t>: чим уведення Євро грозить</w:t>
      </w:r>
      <w:r>
        <w:rPr>
          <w:rFonts w:ascii="Times New Roman" w:hAnsi="Times New Roman" w:cs="Times New Roman"/>
          <w:color w:val="auto"/>
          <w:sz w:val="28"/>
          <w:szCs w:val="20"/>
          <w:lang w:val="uk-UA"/>
        </w:rPr>
        <w:t>,</w:t>
      </w:r>
      <w:r>
        <w:rPr>
          <w:rFonts w:ascii="Times New Roman" w:hAnsi="Times New Roman" w:cs="Times New Roman"/>
          <w:color w:val="auto"/>
          <w:sz w:val="28"/>
          <w:szCs w:val="20"/>
        </w:rPr>
        <w:t xml:space="preserve"> і що ця радість обіцяє Росії і її економіці в цілому, а зокрема</w:t>
      </w:r>
      <w:r>
        <w:rPr>
          <w:rFonts w:ascii="Times New Roman" w:hAnsi="Times New Roman" w:cs="Times New Roman"/>
          <w:color w:val="auto"/>
          <w:sz w:val="28"/>
          <w:szCs w:val="20"/>
          <w:lang w:val="uk-UA"/>
        </w:rPr>
        <w:t xml:space="preserve"> </w:t>
      </w:r>
      <w:r>
        <w:rPr>
          <w:rFonts w:ascii="Times New Roman" w:hAnsi="Times New Roman" w:cs="Times New Roman"/>
          <w:color w:val="auto"/>
          <w:sz w:val="28"/>
          <w:szCs w:val="20"/>
        </w:rPr>
        <w:t>росіянам, що відправляються на відпочинок за рубіж.</w:t>
      </w:r>
      <w:r>
        <w:rPr>
          <w:rFonts w:ascii="Times New Roman" w:hAnsi="Times New Roman" w:cs="Times New Roman"/>
          <w:color w:val="auto"/>
          <w:sz w:val="28"/>
        </w:rPr>
        <w:t xml:space="preserve"> </w:t>
      </w:r>
    </w:p>
    <w:p w:rsidR="00F73FCF" w:rsidRDefault="00113FD1">
      <w:pPr>
        <w:pStyle w:val="a6"/>
        <w:spacing w:line="360" w:lineRule="auto"/>
        <w:ind w:right="512"/>
        <w:jc w:val="both"/>
        <w:rPr>
          <w:rFonts w:ascii="Times New Roman" w:hAnsi="Times New Roman" w:cs="Times New Roman"/>
          <w:color w:val="auto"/>
          <w:sz w:val="28"/>
        </w:rPr>
      </w:pPr>
      <w:r>
        <w:rPr>
          <w:rFonts w:ascii="Times New Roman" w:hAnsi="Times New Roman" w:cs="Times New Roman"/>
          <w:color w:val="auto"/>
          <w:sz w:val="28"/>
          <w:szCs w:val="20"/>
        </w:rPr>
        <w:t xml:space="preserve">На глобальному рівні введення євро повинне спростити життя бізнесменам, що ведуть справи з Європою, тому що введення єдиної валюти зробить непотрібним закупівлю різних валют і зніме ризик падіння тієї чи іншої валюти стосовно карбованця. З іншого боку, існує зв'язаний з </w:t>
      </w:r>
      <w:r>
        <w:rPr>
          <w:rFonts w:ascii="Times New Roman" w:hAnsi="Times New Roman" w:cs="Times New Roman"/>
          <w:color w:val="auto"/>
          <w:sz w:val="28"/>
          <w:szCs w:val="20"/>
          <w:lang w:val="uk-UA"/>
        </w:rPr>
        <w:t>цим</w:t>
      </w:r>
      <w:r>
        <w:rPr>
          <w:rFonts w:ascii="Times New Roman" w:hAnsi="Times New Roman" w:cs="Times New Roman"/>
          <w:color w:val="auto"/>
          <w:sz w:val="28"/>
          <w:szCs w:val="20"/>
        </w:rPr>
        <w:t xml:space="preserve"> один принциповий ризик для російської економіки в цілому. </w:t>
      </w:r>
    </w:p>
    <w:p w:rsidR="00F73FCF" w:rsidRDefault="00113FD1">
      <w:pPr>
        <w:pStyle w:val="a6"/>
        <w:spacing w:line="360" w:lineRule="auto"/>
        <w:ind w:right="512"/>
        <w:jc w:val="both"/>
        <w:rPr>
          <w:rFonts w:ascii="Times New Roman" w:hAnsi="Times New Roman" w:cs="Times New Roman"/>
          <w:color w:val="auto"/>
          <w:sz w:val="28"/>
        </w:rPr>
      </w:pPr>
      <w:r>
        <w:rPr>
          <w:rFonts w:ascii="Times New Roman" w:hAnsi="Times New Roman" w:cs="Times New Roman"/>
          <w:color w:val="auto"/>
          <w:sz w:val="28"/>
          <w:szCs w:val="20"/>
        </w:rPr>
        <w:t>Так склалося, що ЄС - найбільший торговий партнер Росії, що поглинає до 40% російських експортно-імпортних оборотів. Тому Євро буде валютою розрахунків по приблизно половині торгових операцій РФ (адже більшість східноєвропейських валют прив'язані не до долара США, а до дойчмарки). Однак у Росії - і в населення, і в підприємств, і в держави - домінуюч</w:t>
      </w:r>
      <w:r>
        <w:rPr>
          <w:rFonts w:ascii="Times New Roman" w:hAnsi="Times New Roman" w:cs="Times New Roman"/>
          <w:color w:val="auto"/>
          <w:sz w:val="28"/>
          <w:szCs w:val="20"/>
          <w:lang w:val="uk-UA"/>
        </w:rPr>
        <w:t>ою</w:t>
      </w:r>
      <w:r>
        <w:rPr>
          <w:rFonts w:ascii="Times New Roman" w:hAnsi="Times New Roman" w:cs="Times New Roman"/>
          <w:color w:val="auto"/>
          <w:sz w:val="28"/>
          <w:szCs w:val="20"/>
        </w:rPr>
        <w:t xml:space="preserve"> резервною валютою служить американський долар (тобто саме його прийнято мати в панчосі на всякий пожежний випадок). В останні два роки це виявилося вигідно - стурбовані світові інвестори збили курс марки (і відповідно майже всіх інших євровалют) з 1.30 до 1.75 за долар, і європейські товари сильно подешевіли. </w:t>
      </w:r>
    </w:p>
    <w:p w:rsidR="00F73FCF" w:rsidRDefault="00113FD1">
      <w:pPr>
        <w:pStyle w:val="a6"/>
        <w:spacing w:line="360" w:lineRule="auto"/>
        <w:ind w:right="512"/>
        <w:jc w:val="both"/>
        <w:rPr>
          <w:rFonts w:ascii="Times New Roman" w:hAnsi="Times New Roman" w:cs="Times New Roman"/>
          <w:color w:val="auto"/>
          <w:sz w:val="28"/>
        </w:rPr>
      </w:pPr>
      <w:r>
        <w:rPr>
          <w:rFonts w:ascii="Times New Roman" w:hAnsi="Times New Roman" w:cs="Times New Roman"/>
          <w:color w:val="auto"/>
          <w:sz w:val="28"/>
          <w:szCs w:val="20"/>
        </w:rPr>
        <w:t>Чому? Тут довгий ланцюжок причин і наслідків. Німеччина, що пережила дві дивовижних гіперінфляції в 1923 і 1945-48 роках (у першому випадку після стабілізації довелося змінювати гроші в пропорції 1 мільярд старих за одну нову марку), поставила своєму Центральному банку єдиний обов'язок - недопущення інфляції за будь-яку ціну. У результаті цього дойчмарка була і залишається гордістю німців: післявоєнний рівень інфляції був нижче тільки в Японії. Тому, до речі, 80% жителів Німеччини проти введення Євро (за даними опитувань). </w:t>
      </w:r>
    </w:p>
    <w:p w:rsidR="00F73FCF" w:rsidRDefault="00113FD1">
      <w:pPr>
        <w:pStyle w:val="a6"/>
        <w:spacing w:line="360" w:lineRule="auto"/>
        <w:ind w:right="512"/>
        <w:jc w:val="both"/>
        <w:rPr>
          <w:rFonts w:ascii="Times New Roman" w:hAnsi="Times New Roman" w:cs="Times New Roman"/>
          <w:color w:val="auto"/>
          <w:sz w:val="28"/>
        </w:rPr>
      </w:pPr>
      <w:r>
        <w:rPr>
          <w:rFonts w:ascii="Times New Roman" w:hAnsi="Times New Roman" w:cs="Times New Roman"/>
          <w:color w:val="auto"/>
          <w:sz w:val="28"/>
          <w:szCs w:val="20"/>
        </w:rPr>
        <w:t>Уведення ж Євро передасть дом</w:t>
      </w:r>
      <w:r>
        <w:rPr>
          <w:rFonts w:ascii="Times New Roman" w:hAnsi="Times New Roman" w:cs="Times New Roman"/>
          <w:color w:val="auto"/>
          <w:sz w:val="28"/>
          <w:szCs w:val="20"/>
          <w:lang w:val="uk-UA"/>
        </w:rPr>
        <w:t>інуючу</w:t>
      </w:r>
      <w:r>
        <w:rPr>
          <w:rFonts w:ascii="Times New Roman" w:hAnsi="Times New Roman" w:cs="Times New Roman"/>
          <w:color w:val="auto"/>
          <w:sz w:val="28"/>
          <w:szCs w:val="20"/>
        </w:rPr>
        <w:t xml:space="preserve"> роль у європейських фінансів від Бундесбанка Німеччини під керівництвом записного борця з інфляцією доктора Титмаєра до нового банку колегіально керованому представниками різних європейських країн. Будуть серед них і представники Італії й Іспанії, валюти яких страждали від найжорстокішої інфляції, що була збита тільки шляхом твердих мір перед уведенням Євро. Будуть фіни й австр</w:t>
      </w:r>
      <w:r>
        <w:rPr>
          <w:rFonts w:ascii="Times New Roman" w:hAnsi="Times New Roman" w:cs="Times New Roman"/>
          <w:color w:val="auto"/>
          <w:sz w:val="28"/>
          <w:szCs w:val="20"/>
          <w:lang w:val="uk-UA"/>
        </w:rPr>
        <w:t>ійці</w:t>
      </w:r>
      <w:r>
        <w:rPr>
          <w:rFonts w:ascii="Times New Roman" w:hAnsi="Times New Roman" w:cs="Times New Roman"/>
          <w:color w:val="auto"/>
          <w:sz w:val="28"/>
          <w:szCs w:val="20"/>
        </w:rPr>
        <w:t>, центробанки яких зобов'язані не тільки бороти</w:t>
      </w:r>
      <w:r>
        <w:rPr>
          <w:rFonts w:ascii="Times New Roman" w:hAnsi="Times New Roman" w:cs="Times New Roman"/>
          <w:color w:val="auto"/>
          <w:sz w:val="28"/>
          <w:szCs w:val="20"/>
          <w:lang w:val="uk-UA"/>
        </w:rPr>
        <w:t>ся</w:t>
      </w:r>
      <w:r>
        <w:rPr>
          <w:rFonts w:ascii="Times New Roman" w:hAnsi="Times New Roman" w:cs="Times New Roman"/>
          <w:color w:val="auto"/>
          <w:sz w:val="28"/>
          <w:szCs w:val="20"/>
        </w:rPr>
        <w:t xml:space="preserve"> з інфляцією, але ще і сприяти розвитку </w:t>
      </w:r>
      <w:r>
        <w:rPr>
          <w:rFonts w:ascii="Times New Roman" w:hAnsi="Times New Roman" w:cs="Times New Roman"/>
          <w:color w:val="auto"/>
          <w:sz w:val="28"/>
          <w:szCs w:val="20"/>
          <w:lang w:val="uk-UA"/>
        </w:rPr>
        <w:t>економіки</w:t>
      </w:r>
      <w:r>
        <w:rPr>
          <w:rFonts w:ascii="Times New Roman" w:hAnsi="Times New Roman" w:cs="Times New Roman"/>
          <w:color w:val="auto"/>
          <w:sz w:val="28"/>
          <w:szCs w:val="20"/>
        </w:rPr>
        <w:t xml:space="preserve">, боротьбі з безробіттям і ін. У багатьох виник сумнів у здатності нової адміністрації підтримати стабільність євро. Тому-те валюти європейських країн і </w:t>
      </w:r>
      <w:r>
        <w:rPr>
          <w:rFonts w:ascii="Times New Roman" w:hAnsi="Times New Roman" w:cs="Times New Roman"/>
          <w:color w:val="auto"/>
          <w:sz w:val="28"/>
          <w:szCs w:val="20"/>
          <w:lang w:val="uk-UA"/>
        </w:rPr>
        <w:t>впали</w:t>
      </w:r>
      <w:r>
        <w:rPr>
          <w:rFonts w:ascii="Times New Roman" w:hAnsi="Times New Roman" w:cs="Times New Roman"/>
          <w:color w:val="auto"/>
          <w:sz w:val="28"/>
          <w:szCs w:val="20"/>
        </w:rPr>
        <w:t xml:space="preserve"> стосовно</w:t>
      </w:r>
      <w:r>
        <w:rPr>
          <w:rFonts w:ascii="Times New Roman" w:hAnsi="Times New Roman" w:cs="Times New Roman"/>
          <w:color w:val="auto"/>
          <w:sz w:val="28"/>
          <w:szCs w:val="20"/>
          <w:lang w:val="uk-UA"/>
        </w:rPr>
        <w:t xml:space="preserve"> до</w:t>
      </w:r>
      <w:r>
        <w:rPr>
          <w:rFonts w:ascii="Times New Roman" w:hAnsi="Times New Roman" w:cs="Times New Roman"/>
          <w:color w:val="auto"/>
          <w:sz w:val="28"/>
          <w:szCs w:val="20"/>
        </w:rPr>
        <w:t xml:space="preserve"> долара і до ієни.</w:t>
      </w:r>
    </w:p>
    <w:p w:rsidR="00F73FCF" w:rsidRDefault="00113FD1">
      <w:pPr>
        <w:pStyle w:val="a6"/>
        <w:spacing w:line="360" w:lineRule="auto"/>
        <w:ind w:right="512"/>
        <w:jc w:val="both"/>
        <w:rPr>
          <w:rFonts w:ascii="Times New Roman" w:hAnsi="Times New Roman" w:cs="Times New Roman"/>
          <w:color w:val="auto"/>
          <w:sz w:val="28"/>
          <w:szCs w:val="20"/>
          <w:lang w:val="uk-UA"/>
        </w:rPr>
      </w:pPr>
      <w:r>
        <w:rPr>
          <w:rFonts w:ascii="Times New Roman" w:hAnsi="Times New Roman" w:cs="Times New Roman"/>
          <w:color w:val="auto"/>
          <w:sz w:val="28"/>
          <w:szCs w:val="20"/>
        </w:rPr>
        <w:t>А тепер уявимо собі, що новий загальноєвропейський центробанк буде цілком дієздатний, стабільність Євро не буде піддаватися сумнівам. Курс Євро, що вже існує в безготівковій формі, підніметься. І тоді європейські товари, а головне техніка і запчастини різко виростуть у застосов</w:t>
      </w:r>
      <w:r>
        <w:rPr>
          <w:rFonts w:ascii="Times New Roman" w:hAnsi="Times New Roman" w:cs="Times New Roman"/>
          <w:color w:val="auto"/>
          <w:sz w:val="28"/>
          <w:szCs w:val="20"/>
          <w:lang w:val="uk-UA"/>
        </w:rPr>
        <w:t>ува</w:t>
      </w:r>
      <w:r>
        <w:rPr>
          <w:rFonts w:ascii="Times New Roman" w:hAnsi="Times New Roman" w:cs="Times New Roman"/>
          <w:color w:val="auto"/>
          <w:sz w:val="28"/>
          <w:szCs w:val="20"/>
        </w:rPr>
        <w:t>них у Росії доларах. З іншого боку, російська сировина, ціни на яку традиційно доларизован</w:t>
      </w:r>
      <w:r>
        <w:rPr>
          <w:rFonts w:ascii="Times New Roman" w:hAnsi="Times New Roman" w:cs="Times New Roman"/>
          <w:color w:val="auto"/>
          <w:sz w:val="28"/>
          <w:szCs w:val="20"/>
          <w:lang w:val="uk-UA"/>
        </w:rPr>
        <w:t>і</w:t>
      </w:r>
      <w:r>
        <w:rPr>
          <w:rFonts w:ascii="Times New Roman" w:hAnsi="Times New Roman" w:cs="Times New Roman"/>
          <w:color w:val="auto"/>
          <w:sz w:val="28"/>
          <w:szCs w:val="20"/>
        </w:rPr>
        <w:t>, не подорожчає…</w:t>
      </w:r>
    </w:p>
    <w:p w:rsidR="00F73FCF" w:rsidRDefault="00113FD1">
      <w:pPr>
        <w:pStyle w:val="a6"/>
        <w:spacing w:line="360" w:lineRule="auto"/>
        <w:ind w:right="512"/>
        <w:jc w:val="both"/>
        <w:rPr>
          <w:rFonts w:ascii="Times New Roman" w:hAnsi="Times New Roman" w:cs="Times New Roman"/>
          <w:color w:val="auto"/>
          <w:sz w:val="28"/>
        </w:rPr>
      </w:pPr>
      <w:r>
        <w:rPr>
          <w:rFonts w:ascii="Times New Roman" w:hAnsi="Times New Roman" w:cs="Times New Roman"/>
          <w:b/>
          <w:bCs/>
          <w:color w:val="auto"/>
          <w:sz w:val="28"/>
          <w:szCs w:val="20"/>
        </w:rPr>
        <w:t>Вміст панчох не зміниться</w:t>
      </w:r>
    </w:p>
    <w:p w:rsidR="00F73FCF" w:rsidRDefault="00113FD1">
      <w:pPr>
        <w:pStyle w:val="a6"/>
        <w:spacing w:line="360" w:lineRule="auto"/>
        <w:ind w:right="512"/>
        <w:jc w:val="both"/>
        <w:rPr>
          <w:rFonts w:ascii="Times New Roman" w:hAnsi="Times New Roman" w:cs="Times New Roman"/>
          <w:color w:val="auto"/>
          <w:sz w:val="28"/>
          <w:szCs w:val="20"/>
          <w:lang w:val="en-US"/>
        </w:rPr>
      </w:pPr>
      <w:r>
        <w:rPr>
          <w:rFonts w:ascii="Times New Roman" w:hAnsi="Times New Roman" w:cs="Times New Roman"/>
          <w:color w:val="auto"/>
          <w:sz w:val="28"/>
          <w:szCs w:val="20"/>
        </w:rPr>
        <w:t>Можливість перетворення євро в конкурента долара як резервної валюти малоймовірна. </w:t>
      </w:r>
    </w:p>
    <w:p w:rsidR="00F73FCF" w:rsidRDefault="00113FD1">
      <w:pPr>
        <w:pStyle w:val="a6"/>
        <w:numPr>
          <w:ilvl w:val="0"/>
          <w:numId w:val="14"/>
        </w:numPr>
        <w:spacing w:line="360" w:lineRule="auto"/>
        <w:ind w:right="512"/>
        <w:jc w:val="both"/>
        <w:rPr>
          <w:rFonts w:ascii="Times New Roman" w:hAnsi="Times New Roman" w:cs="Times New Roman"/>
          <w:color w:val="auto"/>
          <w:sz w:val="28"/>
          <w:szCs w:val="20"/>
          <w:lang w:val="en-US"/>
        </w:rPr>
      </w:pPr>
      <w:r>
        <w:rPr>
          <w:rFonts w:ascii="Times New Roman" w:hAnsi="Times New Roman" w:cs="Times New Roman"/>
          <w:color w:val="auto"/>
          <w:sz w:val="28"/>
          <w:szCs w:val="20"/>
        </w:rPr>
        <w:t>По-перше, звичка відіграє велику роль і у фінансах. </w:t>
      </w:r>
    </w:p>
    <w:p w:rsidR="00F73FCF" w:rsidRDefault="00113FD1">
      <w:pPr>
        <w:pStyle w:val="a6"/>
        <w:numPr>
          <w:ilvl w:val="0"/>
          <w:numId w:val="14"/>
        </w:numPr>
        <w:spacing w:line="360" w:lineRule="auto"/>
        <w:ind w:right="512"/>
        <w:jc w:val="both"/>
        <w:rPr>
          <w:rFonts w:ascii="Times New Roman" w:hAnsi="Times New Roman" w:cs="Times New Roman"/>
          <w:color w:val="auto"/>
          <w:sz w:val="28"/>
          <w:lang w:val="en-US"/>
        </w:rPr>
      </w:pPr>
      <w:r>
        <w:rPr>
          <w:rFonts w:ascii="Times New Roman" w:hAnsi="Times New Roman" w:cs="Times New Roman"/>
          <w:color w:val="auto"/>
          <w:sz w:val="28"/>
          <w:szCs w:val="20"/>
        </w:rPr>
        <w:t xml:space="preserve">А по-друге, долар став улюбленою валютою росіян просто тому, що доларова </w:t>
      </w:r>
      <w:r>
        <w:rPr>
          <w:rFonts w:ascii="Times New Roman" w:hAnsi="Times New Roman" w:cs="Times New Roman"/>
          <w:color w:val="auto"/>
          <w:sz w:val="28"/>
          <w:szCs w:val="20"/>
          <w:lang w:val="uk-UA"/>
        </w:rPr>
        <w:t>готівка</w:t>
      </w:r>
      <w:r>
        <w:rPr>
          <w:rFonts w:ascii="Times New Roman" w:hAnsi="Times New Roman" w:cs="Times New Roman"/>
          <w:color w:val="auto"/>
          <w:sz w:val="28"/>
          <w:szCs w:val="20"/>
        </w:rPr>
        <w:t xml:space="preserve"> мається в достатку. </w:t>
      </w:r>
    </w:p>
    <w:p w:rsidR="00F73FCF" w:rsidRDefault="00113FD1">
      <w:pPr>
        <w:pStyle w:val="a6"/>
        <w:spacing w:line="360" w:lineRule="auto"/>
        <w:ind w:right="512"/>
        <w:jc w:val="both"/>
        <w:rPr>
          <w:rFonts w:ascii="Times New Roman" w:hAnsi="Times New Roman" w:cs="Times New Roman"/>
          <w:color w:val="auto"/>
          <w:sz w:val="28"/>
        </w:rPr>
      </w:pPr>
      <w:r>
        <w:rPr>
          <w:rFonts w:ascii="Times New Roman" w:hAnsi="Times New Roman" w:cs="Times New Roman"/>
          <w:color w:val="auto"/>
          <w:sz w:val="28"/>
          <w:szCs w:val="20"/>
        </w:rPr>
        <w:t>Європейці, боячись використання євро колумбійськими наркобаронами і росі</w:t>
      </w:r>
      <w:r>
        <w:rPr>
          <w:rFonts w:ascii="Times New Roman" w:hAnsi="Times New Roman" w:cs="Times New Roman"/>
          <w:color w:val="auto"/>
          <w:sz w:val="28"/>
          <w:szCs w:val="20"/>
          <w:lang w:val="uk-UA"/>
        </w:rPr>
        <w:t>йськими</w:t>
      </w:r>
      <w:r>
        <w:rPr>
          <w:rFonts w:ascii="Times New Roman" w:hAnsi="Times New Roman" w:cs="Times New Roman"/>
          <w:color w:val="auto"/>
          <w:sz w:val="28"/>
          <w:szCs w:val="20"/>
        </w:rPr>
        <w:t xml:space="preserve"> мафіозі, будуть жорстко стежить за використанням сво</w:t>
      </w:r>
      <w:r>
        <w:rPr>
          <w:rFonts w:ascii="Times New Roman" w:hAnsi="Times New Roman" w:cs="Times New Roman"/>
          <w:color w:val="auto"/>
          <w:sz w:val="28"/>
          <w:szCs w:val="20"/>
          <w:lang w:val="uk-UA"/>
        </w:rPr>
        <w:t>єї</w:t>
      </w:r>
      <w:r>
        <w:rPr>
          <w:rFonts w:ascii="Times New Roman" w:hAnsi="Times New Roman" w:cs="Times New Roman"/>
          <w:color w:val="auto"/>
          <w:sz w:val="28"/>
          <w:szCs w:val="20"/>
        </w:rPr>
        <w:t xml:space="preserve"> </w:t>
      </w:r>
      <w:r>
        <w:rPr>
          <w:rFonts w:ascii="Times New Roman" w:hAnsi="Times New Roman" w:cs="Times New Roman"/>
          <w:color w:val="auto"/>
          <w:sz w:val="28"/>
          <w:szCs w:val="20"/>
          <w:lang w:val="uk-UA"/>
        </w:rPr>
        <w:t>готівки</w:t>
      </w:r>
      <w:r>
        <w:rPr>
          <w:rFonts w:ascii="Times New Roman" w:hAnsi="Times New Roman" w:cs="Times New Roman"/>
          <w:color w:val="auto"/>
          <w:sz w:val="28"/>
          <w:szCs w:val="20"/>
        </w:rPr>
        <w:t>. І навряд чи внески в євро будуть такі ж популярними, як доларові депозити - зрештою внески в дойчмарках приймали завжди, але також завжди вони були екзотикою.</w:t>
      </w:r>
    </w:p>
    <w:p w:rsidR="00F73FCF" w:rsidRDefault="00113FD1">
      <w:pPr>
        <w:pStyle w:val="a6"/>
        <w:spacing w:line="360" w:lineRule="auto"/>
        <w:ind w:right="512"/>
        <w:jc w:val="both"/>
        <w:rPr>
          <w:rFonts w:ascii="Times New Roman" w:hAnsi="Times New Roman" w:cs="Times New Roman"/>
          <w:color w:val="auto"/>
          <w:sz w:val="28"/>
        </w:rPr>
      </w:pPr>
      <w:r>
        <w:rPr>
          <w:rFonts w:ascii="Times New Roman" w:hAnsi="Times New Roman" w:cs="Times New Roman"/>
          <w:b/>
          <w:bCs/>
          <w:color w:val="auto"/>
          <w:sz w:val="28"/>
          <w:szCs w:val="20"/>
        </w:rPr>
        <w:t>В особистому плані для росіян, що їдуть за рубіж, буде і гарне і погане. </w:t>
      </w:r>
    </w:p>
    <w:p w:rsidR="00F73FCF" w:rsidRDefault="00113FD1">
      <w:pPr>
        <w:pStyle w:val="a6"/>
        <w:tabs>
          <w:tab w:val="left" w:pos="4320"/>
        </w:tabs>
        <w:spacing w:line="360" w:lineRule="auto"/>
        <w:ind w:right="512"/>
        <w:jc w:val="both"/>
        <w:rPr>
          <w:rFonts w:ascii="Times New Roman" w:hAnsi="Times New Roman" w:cs="Times New Roman"/>
          <w:color w:val="auto"/>
          <w:sz w:val="28"/>
        </w:rPr>
      </w:pPr>
      <w:r>
        <w:rPr>
          <w:rFonts w:ascii="Times New Roman" w:hAnsi="Times New Roman" w:cs="Times New Roman"/>
          <w:b/>
          <w:bCs/>
          <w:color w:val="auto"/>
          <w:sz w:val="28"/>
          <w:szCs w:val="20"/>
        </w:rPr>
        <w:t>Гарне</w:t>
      </w:r>
      <w:r>
        <w:rPr>
          <w:rFonts w:ascii="Times New Roman" w:hAnsi="Times New Roman" w:cs="Times New Roman"/>
          <w:color w:val="auto"/>
          <w:sz w:val="28"/>
          <w:szCs w:val="20"/>
        </w:rPr>
        <w:t xml:space="preserve"> При поїздках за кордон можна буде не томитися з обміном валюти в кожній країні. Економія може бути велика - у середньому на $1000 покупки валюти в Європі люди витрачають 30 доларів на комісіях обмінних пунктів. При новій системі єдина валюта (так само, як єдина шенгенс</w:t>
      </w:r>
      <w:r>
        <w:rPr>
          <w:rFonts w:ascii="Times New Roman" w:hAnsi="Times New Roman" w:cs="Times New Roman"/>
          <w:color w:val="auto"/>
          <w:sz w:val="28"/>
          <w:szCs w:val="20"/>
          <w:lang w:val="uk-UA"/>
        </w:rPr>
        <w:t>ь</w:t>
      </w:r>
      <w:r>
        <w:rPr>
          <w:rFonts w:ascii="Times New Roman" w:hAnsi="Times New Roman" w:cs="Times New Roman"/>
          <w:color w:val="auto"/>
          <w:sz w:val="28"/>
          <w:szCs w:val="20"/>
        </w:rPr>
        <w:t>ка віза) буде діяти на всьому просторі EC. Так що, проїжджаючи по маршруті Німеччина - Бельгія - Франція, вам не прийдеться змінювати спершу карбованці на марки, потім на бельгійські, а наприкінці і на французькі франки.</w:t>
      </w:r>
    </w:p>
    <w:p w:rsidR="00F73FCF" w:rsidRDefault="00113FD1">
      <w:pPr>
        <w:pStyle w:val="a6"/>
        <w:spacing w:line="360" w:lineRule="auto"/>
        <w:ind w:right="512"/>
        <w:jc w:val="both"/>
        <w:rPr>
          <w:rFonts w:ascii="Times New Roman" w:hAnsi="Times New Roman" w:cs="Times New Roman"/>
          <w:color w:val="auto"/>
          <w:sz w:val="28"/>
        </w:rPr>
      </w:pPr>
      <w:r>
        <w:rPr>
          <w:rFonts w:ascii="Times New Roman" w:hAnsi="Times New Roman" w:cs="Times New Roman"/>
          <w:b/>
          <w:bCs/>
          <w:color w:val="auto"/>
          <w:sz w:val="28"/>
          <w:szCs w:val="20"/>
        </w:rPr>
        <w:t>Погане</w:t>
      </w:r>
      <w:r>
        <w:rPr>
          <w:rFonts w:ascii="Times New Roman" w:hAnsi="Times New Roman" w:cs="Times New Roman"/>
          <w:color w:val="auto"/>
          <w:sz w:val="28"/>
          <w:szCs w:val="20"/>
        </w:rPr>
        <w:t xml:space="preserve"> При єдиній валюті і єдиному економічному просторі ціни на товари і послуги в різних країнах будуть зрівнюватися. Відповідно ціни у відносно дешевій Португалії й обурливо дорог</w:t>
      </w:r>
      <w:r>
        <w:rPr>
          <w:rFonts w:ascii="Times New Roman" w:hAnsi="Times New Roman" w:cs="Times New Roman"/>
          <w:color w:val="auto"/>
          <w:sz w:val="28"/>
          <w:szCs w:val="20"/>
          <w:lang w:val="uk-UA"/>
        </w:rPr>
        <w:t>ій</w:t>
      </w:r>
      <w:r>
        <w:rPr>
          <w:rFonts w:ascii="Times New Roman" w:hAnsi="Times New Roman" w:cs="Times New Roman"/>
          <w:color w:val="auto"/>
          <w:sz w:val="28"/>
          <w:szCs w:val="20"/>
        </w:rPr>
        <w:t xml:space="preserve"> Швеції будуть рухатися приблизно до рівних значень, а, як відомо, ціни мають звичку рости, але рідко знижуються. З іншого боку, для “доларових” росіян падіння курсу євро до долара може привести до збільшення їхньої купівельної спроможності.</w:t>
      </w:r>
    </w:p>
    <w:p w:rsidR="00F73FCF" w:rsidRDefault="00113FD1">
      <w:pPr>
        <w:pStyle w:val="a6"/>
        <w:spacing w:line="360" w:lineRule="auto"/>
        <w:ind w:right="512"/>
        <w:jc w:val="both"/>
        <w:rPr>
          <w:rFonts w:ascii="Times New Roman" w:hAnsi="Times New Roman" w:cs="Times New Roman"/>
          <w:color w:val="auto"/>
          <w:sz w:val="28"/>
          <w:lang w:val="en-US"/>
        </w:rPr>
      </w:pPr>
      <w:r>
        <w:rPr>
          <w:rFonts w:ascii="Times New Roman" w:hAnsi="Times New Roman" w:cs="Times New Roman"/>
          <w:color w:val="auto"/>
          <w:sz w:val="28"/>
          <w:szCs w:val="20"/>
        </w:rPr>
        <w:t>На закінчення можна помітити, що фінансові прогнози по точності  дуже близькі до</w:t>
      </w:r>
      <w:r>
        <w:rPr>
          <w:rFonts w:ascii="Times New Roman" w:hAnsi="Times New Roman" w:cs="Times New Roman"/>
          <w:color w:val="auto"/>
          <w:sz w:val="28"/>
          <w:szCs w:val="20"/>
          <w:lang w:val="uk-UA"/>
        </w:rPr>
        <w:t xml:space="preserve"> </w:t>
      </w:r>
      <w:r>
        <w:rPr>
          <w:rFonts w:ascii="Times New Roman" w:hAnsi="Times New Roman" w:cs="Times New Roman"/>
          <w:color w:val="auto"/>
          <w:sz w:val="28"/>
          <w:szCs w:val="20"/>
        </w:rPr>
        <w:t>прогноз</w:t>
      </w:r>
      <w:r>
        <w:rPr>
          <w:rFonts w:ascii="Times New Roman" w:hAnsi="Times New Roman" w:cs="Times New Roman"/>
          <w:color w:val="auto"/>
          <w:sz w:val="28"/>
          <w:szCs w:val="20"/>
          <w:lang w:val="uk-UA"/>
        </w:rPr>
        <w:t>ів</w:t>
      </w:r>
      <w:r>
        <w:rPr>
          <w:rFonts w:ascii="Times New Roman" w:hAnsi="Times New Roman" w:cs="Times New Roman"/>
          <w:color w:val="auto"/>
          <w:sz w:val="28"/>
          <w:szCs w:val="20"/>
        </w:rPr>
        <w:t xml:space="preserve"> погоди. Так що довідатися, чи буде ураган чи</w:t>
      </w:r>
      <w:r>
        <w:rPr>
          <w:rFonts w:ascii="Times New Roman" w:hAnsi="Times New Roman" w:cs="Times New Roman"/>
          <w:color w:val="auto"/>
          <w:sz w:val="28"/>
          <w:szCs w:val="20"/>
          <w:lang w:val="uk-UA"/>
        </w:rPr>
        <w:t xml:space="preserve"> </w:t>
      </w:r>
      <w:r>
        <w:rPr>
          <w:rFonts w:ascii="Times New Roman" w:hAnsi="Times New Roman" w:cs="Times New Roman"/>
          <w:color w:val="auto"/>
          <w:sz w:val="28"/>
          <w:szCs w:val="20"/>
        </w:rPr>
        <w:t>ясна погода, ми зможемо тільки після урочистого похорону франків і гульденів через два роки.</w:t>
      </w:r>
    </w:p>
    <w:p w:rsidR="00F73FCF" w:rsidRDefault="00F73FCF">
      <w:pPr>
        <w:pStyle w:val="mzagolvok-center"/>
        <w:spacing w:before="120" w:beforeAutospacing="0" w:after="120" w:afterAutospacing="0" w:line="360" w:lineRule="auto"/>
        <w:ind w:right="512"/>
        <w:rPr>
          <w:rFonts w:ascii="Times New Roman" w:hAnsi="Times New Roman" w:cs="Times New Roman"/>
          <w:b/>
          <w:color w:val="auto"/>
          <w:sz w:val="32"/>
          <w:szCs w:val="20"/>
          <w:lang w:val="uk-UA"/>
        </w:rPr>
      </w:pPr>
    </w:p>
    <w:p w:rsidR="00F73FCF" w:rsidRDefault="00F73FCF">
      <w:pPr>
        <w:pStyle w:val="mzagolvok-center"/>
        <w:spacing w:before="120" w:beforeAutospacing="0" w:after="120" w:afterAutospacing="0" w:line="360" w:lineRule="auto"/>
        <w:ind w:right="512"/>
        <w:rPr>
          <w:rFonts w:ascii="Times New Roman" w:hAnsi="Times New Roman" w:cs="Times New Roman"/>
          <w:b/>
          <w:color w:val="auto"/>
          <w:sz w:val="32"/>
          <w:szCs w:val="20"/>
          <w:lang w:val="uk-UA"/>
        </w:rPr>
      </w:pPr>
    </w:p>
    <w:p w:rsidR="00F73FCF" w:rsidRDefault="00F73FCF">
      <w:pPr>
        <w:pStyle w:val="mzagolvok-center"/>
        <w:spacing w:before="120" w:beforeAutospacing="0" w:after="120" w:afterAutospacing="0" w:line="360" w:lineRule="auto"/>
        <w:ind w:right="512"/>
        <w:rPr>
          <w:rFonts w:ascii="Times New Roman" w:hAnsi="Times New Roman" w:cs="Times New Roman"/>
          <w:b/>
          <w:color w:val="auto"/>
          <w:sz w:val="32"/>
          <w:szCs w:val="20"/>
          <w:lang w:val="uk-UA"/>
        </w:rPr>
      </w:pPr>
    </w:p>
    <w:p w:rsidR="00F73FCF" w:rsidRDefault="00F73FCF">
      <w:pPr>
        <w:pStyle w:val="mzagolvok-center"/>
        <w:spacing w:before="120" w:beforeAutospacing="0" w:after="120" w:afterAutospacing="0" w:line="360" w:lineRule="auto"/>
        <w:ind w:right="512"/>
        <w:rPr>
          <w:rFonts w:ascii="Times New Roman" w:hAnsi="Times New Roman" w:cs="Times New Roman"/>
          <w:b/>
          <w:color w:val="auto"/>
          <w:sz w:val="32"/>
          <w:szCs w:val="20"/>
          <w:lang w:val="uk-UA"/>
        </w:rPr>
      </w:pPr>
    </w:p>
    <w:p w:rsidR="00F73FCF" w:rsidRDefault="00113FD1">
      <w:pPr>
        <w:pStyle w:val="mzagolvok-center"/>
        <w:spacing w:before="120" w:beforeAutospacing="0" w:after="120" w:afterAutospacing="0" w:line="360" w:lineRule="auto"/>
        <w:ind w:right="512"/>
        <w:rPr>
          <w:rFonts w:ascii="Times New Roman" w:hAnsi="Times New Roman" w:cs="Times New Roman"/>
          <w:color w:val="auto"/>
          <w:sz w:val="32"/>
          <w:lang w:val="uk-UA"/>
        </w:rPr>
      </w:pPr>
      <w:r>
        <w:rPr>
          <w:rFonts w:ascii="Times New Roman" w:hAnsi="Times New Roman" w:cs="Times New Roman"/>
          <w:b/>
          <w:color w:val="auto"/>
          <w:sz w:val="32"/>
          <w:szCs w:val="20"/>
          <w:lang w:val="uk-UA"/>
        </w:rPr>
        <w:t>Євро та економічна безпека Росії</w:t>
      </w:r>
    </w:p>
    <w:p w:rsidR="00F73FCF" w:rsidRDefault="00113FD1">
      <w:pPr>
        <w:pStyle w:val="a6"/>
        <w:spacing w:before="0" w:beforeAutospacing="0" w:after="0" w:afterAutospacing="0"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Геополітичні наслідки введення євро прямо торкаються економічної безпеки Росії.</w:t>
      </w:r>
    </w:p>
    <w:p w:rsidR="00F73FCF" w:rsidRDefault="00113FD1">
      <w:pPr>
        <w:pStyle w:val="a6"/>
        <w:spacing w:before="0" w:beforeAutospacing="0" w:after="0" w:afterAutospacing="0"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В даний час ступінь економічної залежності країни від зовнішнього світу є неприйнятно високий. До 70% продовольства, споживаного населенням великих міст, надходить з-за кордону. Держава не в змозі припинити незаконний масований вивіз капіталу. Розміри виплат по зовнішніх боргах перевищують можливості російської економіки. Країна змушена підбудовувати свою економічну політику під універсалистські вимоги міжнародних економічних організацій, що нерідко не враховують належною мірою російську специфіку.</w:t>
      </w:r>
    </w:p>
    <w:p w:rsidR="00F73FCF" w:rsidRDefault="00113FD1">
      <w:pPr>
        <w:pStyle w:val="a6"/>
        <w:spacing w:before="0" w:beforeAutospacing="0" w:after="0" w:afterAutospacing="0"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Особливо небезпечним є положення, що склалося у валютній сфері. Глибока доларизація економіки привела до того, що в цій сфері Росія знаходиться в стані не просто зовнішньої залежності, а в залежності від однієї країни і її валюти.</w:t>
      </w:r>
    </w:p>
    <w:p w:rsidR="00F73FCF" w:rsidRDefault="00113FD1">
      <w:pPr>
        <w:pStyle w:val="a6"/>
        <w:spacing w:before="0" w:beforeAutospacing="0" w:after="0" w:afterAutospacing="0"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 xml:space="preserve">Це, зокрема, привело до перекосу між структурою валютних відносин Росії і структурою її зовнішньоекономічних зв'язків. Зараз гнітюча частина зовнішньої торгівлі Росії - до 2/3 - зв'язана з Європою, з яких одна третина приходиться на ЄС, а інша третина - на країни Центральної і Східної Європи і європейські держави СНД, у той час як частка США в експортно-імпортних операціях РФ не перевищує 10%. Останнім часом Євросоюз став і ведучим іноземним інвестором в економіку Росії. </w:t>
      </w:r>
    </w:p>
    <w:p w:rsidR="00F73FCF" w:rsidRDefault="00113FD1">
      <w:pPr>
        <w:pStyle w:val="a6"/>
        <w:spacing w:before="120" w:beforeAutospacing="0" w:after="60" w:afterAutospacing="0" w:line="360" w:lineRule="auto"/>
        <w:ind w:right="512"/>
        <w:jc w:val="both"/>
        <w:rPr>
          <w:rFonts w:ascii="Times New Roman" w:hAnsi="Times New Roman" w:cs="Times New Roman"/>
          <w:b/>
          <w:color w:val="auto"/>
          <w:sz w:val="28"/>
          <w:szCs w:val="20"/>
          <w:lang w:val="en-US"/>
        </w:rPr>
      </w:pPr>
      <w:r>
        <w:rPr>
          <w:rFonts w:ascii="Times New Roman" w:hAnsi="Times New Roman" w:cs="Times New Roman"/>
          <w:b/>
          <w:color w:val="auto"/>
          <w:sz w:val="28"/>
          <w:szCs w:val="20"/>
          <w:lang w:val="uk-UA"/>
        </w:rPr>
        <w:t xml:space="preserve">Таблиця 1. ЄС і США в зовнішньоекономічних зв'язках Росії </w:t>
      </w:r>
    </w:p>
    <w:p w:rsidR="00F73FCF" w:rsidRDefault="00113FD1">
      <w:pPr>
        <w:pStyle w:val="a6"/>
        <w:spacing w:before="120" w:beforeAutospacing="0" w:after="60" w:afterAutospacing="0" w:line="360" w:lineRule="auto"/>
        <w:ind w:right="512"/>
        <w:jc w:val="both"/>
        <w:rPr>
          <w:rFonts w:ascii="Times New Roman" w:hAnsi="Times New Roman" w:cs="Times New Roman"/>
          <w:color w:val="auto"/>
          <w:sz w:val="28"/>
          <w:lang w:val="uk-UA"/>
        </w:rPr>
      </w:pPr>
      <w:r>
        <w:rPr>
          <w:rFonts w:ascii="Times New Roman" w:hAnsi="Times New Roman" w:cs="Times New Roman"/>
          <w:b/>
          <w:color w:val="auto"/>
          <w:sz w:val="28"/>
          <w:szCs w:val="20"/>
          <w:lang w:val="uk-UA"/>
        </w:rPr>
        <w:t>в 1998 р., %</w:t>
      </w:r>
    </w:p>
    <w:tbl>
      <w:tblPr>
        <w:tblW w:w="939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20"/>
        <w:gridCol w:w="2040"/>
        <w:gridCol w:w="1835"/>
      </w:tblGrid>
      <w:tr w:rsidR="00F73FCF">
        <w:trPr>
          <w:tblHeader/>
        </w:trPr>
        <w:tc>
          <w:tcPr>
            <w:tcW w:w="5520"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lang w:val="uk-UA"/>
              </w:rPr>
              <w:t> </w:t>
            </w:r>
          </w:p>
        </w:tc>
        <w:tc>
          <w:tcPr>
            <w:tcW w:w="2040"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b/>
                <w:bCs/>
                <w:color w:val="auto"/>
                <w:sz w:val="28"/>
                <w:szCs w:val="20"/>
                <w:lang w:val="uk-UA"/>
              </w:rPr>
              <w:t>ЄС</w:t>
            </w:r>
          </w:p>
        </w:tc>
        <w:tc>
          <w:tcPr>
            <w:tcW w:w="1835"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b/>
                <w:bCs/>
                <w:color w:val="auto"/>
                <w:sz w:val="28"/>
                <w:szCs w:val="20"/>
                <w:lang w:val="uk-UA"/>
              </w:rPr>
              <w:t>США</w:t>
            </w:r>
          </w:p>
        </w:tc>
      </w:tr>
      <w:tr w:rsidR="00F73FCF">
        <w:tc>
          <w:tcPr>
            <w:tcW w:w="5520"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Зовнішньоторговельний оборот</w:t>
            </w:r>
          </w:p>
        </w:tc>
        <w:tc>
          <w:tcPr>
            <w:tcW w:w="2040"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33</w:t>
            </w:r>
          </w:p>
        </w:tc>
        <w:tc>
          <w:tcPr>
            <w:tcW w:w="1835"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8</w:t>
            </w:r>
          </w:p>
        </w:tc>
      </w:tr>
      <w:tr w:rsidR="00F73FCF">
        <w:tc>
          <w:tcPr>
            <w:tcW w:w="5520"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Прямі іноземні інвестиції (накопичений обсяг)</w:t>
            </w:r>
          </w:p>
        </w:tc>
        <w:tc>
          <w:tcPr>
            <w:tcW w:w="2040"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38</w:t>
            </w:r>
          </w:p>
        </w:tc>
        <w:tc>
          <w:tcPr>
            <w:tcW w:w="1835"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41</w:t>
            </w:r>
          </w:p>
        </w:tc>
      </w:tr>
      <w:tr w:rsidR="00F73FCF">
        <w:tc>
          <w:tcPr>
            <w:tcW w:w="5520"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Прямі іноземні інвестиції в 1998 р.</w:t>
            </w:r>
          </w:p>
        </w:tc>
        <w:tc>
          <w:tcPr>
            <w:tcW w:w="2040"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44</w:t>
            </w:r>
          </w:p>
        </w:tc>
        <w:tc>
          <w:tcPr>
            <w:tcW w:w="1835"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35</w:t>
            </w:r>
          </w:p>
        </w:tc>
      </w:tr>
      <w:tr w:rsidR="00F73FCF">
        <w:tc>
          <w:tcPr>
            <w:tcW w:w="5520"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Іноземні інвестиції в 1998 р.</w:t>
            </w:r>
          </w:p>
        </w:tc>
        <w:tc>
          <w:tcPr>
            <w:tcW w:w="2040"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64</w:t>
            </w:r>
          </w:p>
        </w:tc>
        <w:tc>
          <w:tcPr>
            <w:tcW w:w="1835"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19</w:t>
            </w:r>
          </w:p>
        </w:tc>
      </w:tr>
    </w:tbl>
    <w:p w:rsidR="00F73FCF" w:rsidRDefault="00113FD1">
      <w:pPr>
        <w:pStyle w:val="a6"/>
        <w:spacing w:before="120" w:beforeAutospacing="0" w:after="0" w:afterAutospacing="0"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 xml:space="preserve">Однак самою використовуваною і ліквідною іноземною валютою в Росії є долар США. Причому обсяги операцій з ним по ряду параметрів далеко перевершують аналогічні показники у світі в цілому. Невиправдано велика роль долара в зовнішній торгівлі і банківських валютних депозитах. </w:t>
      </w:r>
    </w:p>
    <w:p w:rsidR="00F73FCF" w:rsidRDefault="00113FD1">
      <w:pPr>
        <w:pStyle w:val="a6"/>
        <w:spacing w:before="120" w:beforeAutospacing="0" w:after="60" w:afterAutospacing="0" w:line="360" w:lineRule="auto"/>
        <w:ind w:right="512"/>
        <w:jc w:val="both"/>
        <w:rPr>
          <w:rFonts w:ascii="Times New Roman" w:hAnsi="Times New Roman" w:cs="Times New Roman"/>
          <w:color w:val="auto"/>
          <w:sz w:val="28"/>
          <w:lang w:val="uk-UA"/>
        </w:rPr>
      </w:pPr>
      <w:r>
        <w:rPr>
          <w:rFonts w:ascii="Times New Roman" w:hAnsi="Times New Roman" w:cs="Times New Roman"/>
          <w:b/>
          <w:color w:val="auto"/>
          <w:sz w:val="28"/>
          <w:szCs w:val="20"/>
          <w:lang w:val="uk-UA"/>
        </w:rPr>
        <w:t>Таблиця 2. Долар США у світовій і російській економіці, %</w:t>
      </w:r>
    </w:p>
    <w:tbl>
      <w:tblPr>
        <w:tblW w:w="962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33"/>
        <w:gridCol w:w="2040"/>
        <w:gridCol w:w="2048"/>
      </w:tblGrid>
      <w:tr w:rsidR="00F73FCF">
        <w:trPr>
          <w:tblHeader/>
          <w:jc w:val="center"/>
        </w:trPr>
        <w:tc>
          <w:tcPr>
            <w:tcW w:w="5533"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lang w:val="uk-UA"/>
              </w:rPr>
              <w:t> </w:t>
            </w:r>
          </w:p>
        </w:tc>
        <w:tc>
          <w:tcPr>
            <w:tcW w:w="2040"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b/>
                <w:bCs/>
                <w:color w:val="auto"/>
                <w:sz w:val="28"/>
                <w:szCs w:val="20"/>
                <w:lang w:val="uk-UA"/>
              </w:rPr>
              <w:t xml:space="preserve">Світ, </w:t>
            </w:r>
            <w:r>
              <w:rPr>
                <w:rFonts w:ascii="Times New Roman" w:hAnsi="Times New Roman" w:cs="Times New Roman"/>
                <w:color w:val="auto"/>
                <w:sz w:val="28"/>
                <w:szCs w:val="20"/>
                <w:lang w:val="uk-UA"/>
              </w:rPr>
              <w:t>1995 р.</w:t>
            </w:r>
          </w:p>
        </w:tc>
        <w:tc>
          <w:tcPr>
            <w:tcW w:w="2048"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b/>
                <w:bCs/>
                <w:color w:val="auto"/>
                <w:sz w:val="28"/>
                <w:szCs w:val="20"/>
                <w:lang w:val="uk-UA"/>
              </w:rPr>
              <w:t xml:space="preserve">Росія, </w:t>
            </w:r>
            <w:r>
              <w:rPr>
                <w:rFonts w:ascii="Times New Roman" w:hAnsi="Times New Roman" w:cs="Times New Roman"/>
                <w:color w:val="auto"/>
                <w:sz w:val="28"/>
                <w:szCs w:val="20"/>
                <w:lang w:val="uk-UA"/>
              </w:rPr>
              <w:t>1998 р.</w:t>
            </w:r>
            <w:r>
              <w:rPr>
                <w:rFonts w:ascii="Times New Roman" w:hAnsi="Times New Roman" w:cs="Times New Roman"/>
                <w:color w:val="auto"/>
                <w:sz w:val="28"/>
                <w:szCs w:val="20"/>
                <w:vertAlign w:val="superscript"/>
                <w:lang w:val="uk-UA"/>
              </w:rPr>
              <w:t>1</w:t>
            </w:r>
          </w:p>
        </w:tc>
      </w:tr>
      <w:tr w:rsidR="00F73FCF">
        <w:trPr>
          <w:jc w:val="center"/>
        </w:trPr>
        <w:tc>
          <w:tcPr>
            <w:tcW w:w="5533"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Зовнішньоторговельні контракти</w:t>
            </w:r>
          </w:p>
        </w:tc>
        <w:tc>
          <w:tcPr>
            <w:tcW w:w="2040"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48</w:t>
            </w:r>
          </w:p>
        </w:tc>
        <w:tc>
          <w:tcPr>
            <w:tcW w:w="2048"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80</w:t>
            </w:r>
          </w:p>
        </w:tc>
      </w:tr>
      <w:tr w:rsidR="00F73FCF">
        <w:trPr>
          <w:jc w:val="center"/>
        </w:trPr>
        <w:tc>
          <w:tcPr>
            <w:tcW w:w="5533"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Банківські депозити в іноземній валюті</w:t>
            </w:r>
          </w:p>
        </w:tc>
        <w:tc>
          <w:tcPr>
            <w:tcW w:w="2040"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65</w:t>
            </w:r>
            <w:r>
              <w:rPr>
                <w:rFonts w:ascii="Times New Roman" w:hAnsi="Times New Roman" w:cs="Times New Roman"/>
                <w:color w:val="auto"/>
                <w:sz w:val="28"/>
                <w:szCs w:val="20"/>
                <w:vertAlign w:val="superscript"/>
                <w:lang w:val="uk-UA"/>
              </w:rPr>
              <w:t>2</w:t>
            </w:r>
          </w:p>
        </w:tc>
        <w:tc>
          <w:tcPr>
            <w:tcW w:w="2048"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90</w:t>
            </w:r>
          </w:p>
        </w:tc>
      </w:tr>
      <w:tr w:rsidR="00F73FCF">
        <w:trPr>
          <w:jc w:val="center"/>
        </w:trPr>
        <w:tc>
          <w:tcPr>
            <w:tcW w:w="5533"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Офіційні валютні резерви</w:t>
            </w:r>
          </w:p>
        </w:tc>
        <w:tc>
          <w:tcPr>
            <w:tcW w:w="2040"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65</w:t>
            </w:r>
          </w:p>
        </w:tc>
        <w:tc>
          <w:tcPr>
            <w:tcW w:w="2048"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65</w:t>
            </w:r>
          </w:p>
        </w:tc>
      </w:tr>
      <w:tr w:rsidR="00F73FCF">
        <w:trPr>
          <w:jc w:val="center"/>
        </w:trPr>
        <w:tc>
          <w:tcPr>
            <w:tcW w:w="5533"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Державний борг країн, що розвиваються</w:t>
            </w:r>
          </w:p>
        </w:tc>
        <w:tc>
          <w:tcPr>
            <w:tcW w:w="2040"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50</w:t>
            </w:r>
          </w:p>
        </w:tc>
        <w:tc>
          <w:tcPr>
            <w:tcW w:w="2048" w:type="dxa"/>
            <w:tcBorders>
              <w:top w:val="single" w:sz="6" w:space="0" w:color="auto"/>
              <w:left w:val="single" w:sz="6" w:space="0" w:color="auto"/>
              <w:bottom w:val="single" w:sz="6" w:space="0" w:color="auto"/>
              <w:right w:val="single" w:sz="6" w:space="0" w:color="auto"/>
            </w:tcBorders>
          </w:tcPr>
          <w:p w:rsidR="00F73FCF" w:rsidRDefault="00113FD1">
            <w:pPr>
              <w:pStyle w:val="a6"/>
              <w:spacing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67</w:t>
            </w:r>
          </w:p>
        </w:tc>
      </w:tr>
    </w:tbl>
    <w:p w:rsidR="00F73FCF" w:rsidRDefault="00113FD1">
      <w:pPr>
        <w:pStyle w:val="a6"/>
        <w:spacing w:before="60" w:beforeAutospacing="0" w:after="0" w:afterAutospacing="0"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vertAlign w:val="superscript"/>
          <w:lang w:val="uk-UA"/>
        </w:rPr>
        <w:t>1</w:t>
      </w:r>
      <w:r>
        <w:rPr>
          <w:rFonts w:ascii="Times New Roman" w:hAnsi="Times New Roman" w:cs="Times New Roman"/>
          <w:color w:val="auto"/>
          <w:sz w:val="28"/>
          <w:szCs w:val="20"/>
          <w:lang w:val="uk-UA"/>
        </w:rPr>
        <w:t xml:space="preserve"> Усі дані по Росії є оцінюючими.</w:t>
      </w:r>
    </w:p>
    <w:p w:rsidR="00F73FCF" w:rsidRDefault="00113FD1">
      <w:pPr>
        <w:pStyle w:val="a6"/>
        <w:spacing w:before="0" w:beforeAutospacing="0" w:after="0" w:afterAutospacing="0"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vertAlign w:val="superscript"/>
          <w:lang w:val="uk-UA"/>
        </w:rPr>
        <w:t>2</w:t>
      </w:r>
      <w:r>
        <w:rPr>
          <w:rFonts w:ascii="Times New Roman" w:hAnsi="Times New Roman" w:cs="Times New Roman"/>
          <w:color w:val="auto"/>
          <w:sz w:val="28"/>
          <w:szCs w:val="20"/>
          <w:lang w:val="uk-UA"/>
        </w:rPr>
        <w:t xml:space="preserve"> Не включаючи ЄС, кінець 1996 р.</w:t>
      </w:r>
    </w:p>
    <w:p w:rsidR="00F73FCF" w:rsidRDefault="00113FD1">
      <w:pPr>
        <w:pStyle w:val="a6"/>
        <w:spacing w:before="120" w:beforeAutospacing="0" w:after="0" w:afterAutospacing="0"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Можливі наслідки цього перекосу очевидні. Обвал долара на міжнародних валютних ринках мав би руйнівні наслідки для російської економіки. Це - реальна погроза безпеки країни.</w:t>
      </w:r>
    </w:p>
    <w:p w:rsidR="00F73FCF" w:rsidRDefault="00113FD1">
      <w:pPr>
        <w:pStyle w:val="a6"/>
        <w:spacing w:before="0" w:beforeAutospacing="0" w:after="0" w:afterAutospacing="0"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Істотне значення має і геополітичний аспект проблеми. Сполучені Штати лише побічно залежать від розвитку економічної і політичної ситуації в Росії, тоді як Європейський Союз і Росія безпосередньо взаємозалежні. Їх поєднують тісні зовнішньоекономічні відносини, спільні транспортні мережі і науково-технічні проекти. Географічна близькість змушує їх разом вирішувати проблеми екології, міграції населення, незаконної торгівлі зброєю, поширення наркотиків і ін. Відносини між ЄС і Росією будуються на солідній юридичній базі - Угоді про партнерство і співробітництво.</w:t>
      </w:r>
    </w:p>
    <w:p w:rsidR="00F73FCF" w:rsidRDefault="00113FD1">
      <w:pPr>
        <w:pStyle w:val="a6"/>
        <w:spacing w:before="0" w:beforeAutospacing="0" w:after="0" w:afterAutospacing="0"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Необхідно підкреслити, що сильні позиції долара у вітчизняній економіці визначаються головним чином об'єктивною слабістю національної валюти. Тому ключем до відновлення економічної незалежності держави є оздоровлення внутрішньої економічної системи - зовнішньоекономічні важелі можуть зіграти в цьому плані лише допоміжну роль. Це, зрозуміло, не применшує усієї важливості їхнього розумного використання. Визначене місце серед цих важелів покликана зайняти і єдина європейська валюта.</w:t>
      </w:r>
    </w:p>
    <w:p w:rsidR="00F73FCF" w:rsidRDefault="00113FD1">
      <w:pPr>
        <w:pStyle w:val="a6"/>
        <w:spacing w:before="0" w:beforeAutospacing="0" w:after="0" w:afterAutospacing="0"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У контексті економічної безпеки Росії поява євро і викликане цією появою зрушення убік біполярності представляються, безумовно, сприятливими. З уведенням євро в Росії, як і в будь-якій третьій країні (тобто не вхідної в ЄС), з'являється більше поле для маневру при рішенні питань режиму валютного курсу, складу валютних резервів, валютної структури зовнішніх запозичень і торгівлі.</w:t>
      </w:r>
    </w:p>
    <w:p w:rsidR="00F73FCF" w:rsidRDefault="00113FD1">
      <w:pPr>
        <w:pStyle w:val="a6"/>
        <w:spacing w:before="0" w:beforeAutospacing="0" w:after="0" w:afterAutospacing="0"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У стратегічному плані представляється доцільною поступова диверсифікованість валютних відносин Росії. Однак проводити її потрібно обачно, керуючись принципами економічної обґрунтованості і поступовості.</w:t>
      </w:r>
    </w:p>
    <w:p w:rsidR="00F73FCF" w:rsidRDefault="00113FD1">
      <w:pPr>
        <w:pStyle w:val="a6"/>
        <w:spacing w:before="0" w:beforeAutospacing="0" w:after="0" w:afterAutospacing="0"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Оскільки коливання курсів долара і євро, як уже відзначалося вище, практично непереборне, більш збалансований розподіл активів і пасивів по основних міжнародних грошових одиницях дозволить Росії (як на державному, так і на приватному рівні) мінімізувати ризик курсових утрат. Можливість вибору накладає на Росію і нові зобов'язання. Відтепер державним органам прийдеться більш скрупульозно вибудовувати лінію поводження, прораховувати ризики і передбачати наслідку своїх дій. Винятково важливого значення набуває моніторинг економічної ситуації в ЄС і США, динаміки процентних ставок і курсових співвідношень валют.</w:t>
      </w:r>
    </w:p>
    <w:p w:rsidR="00F73FCF" w:rsidRDefault="00113FD1">
      <w:pPr>
        <w:pStyle w:val="a6"/>
        <w:spacing w:before="0" w:beforeAutospacing="0" w:after="0" w:afterAutospacing="0"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 xml:space="preserve">У Росії широко поширена думка, начебто євро - усього лише ще одна валюта, і тому виникаючі питання носять чисто технічний характер і можуть бути вирішені в робочому порядку. У дійсності проблеми євро набагато складніше і масштабніше, чим прийнято вважати. Поява євро істотно підсилює процеси економічної (а в перспективі і політичної) консолідації в Європі. </w:t>
      </w:r>
    </w:p>
    <w:p w:rsidR="00F73FCF" w:rsidRDefault="00113FD1">
      <w:pPr>
        <w:pStyle w:val="a6"/>
        <w:spacing w:before="0" w:beforeAutospacing="0" w:after="0" w:afterAutospacing="0"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По-перше, різко зростає глибина інтеграції усередині самої "зони євро". По суті справи, зі створенням ЕВС усередині Європейського Союзу виникло так зване тверде ядро. Вхідні в нього країни зв'язані відносинами більш сильної, чим раніше, економічної і політичної згуртованості. Це може мати як позитивні, так і негативні наслідки для Росії (досить нагадати недавні події навколо Югославії).</w:t>
      </w:r>
    </w:p>
    <w:p w:rsidR="00F73FCF" w:rsidRDefault="00113FD1">
      <w:pPr>
        <w:pStyle w:val="a6"/>
        <w:spacing w:before="0" w:beforeAutospacing="0" w:after="0" w:afterAutospacing="0"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По-друге, незважаючи на те, що ряд держав - членів ЄС не ввійшов до складу ЕВС, доцентрові сили усередині Євросоюзу помітно зросли: країни-"аутсайдери" об'єктивно випробують на собі тиск, що підсилюється, на користь вступу в ЕВС.</w:t>
      </w:r>
    </w:p>
    <w:p w:rsidR="00F73FCF" w:rsidRDefault="00113FD1">
      <w:pPr>
        <w:pStyle w:val="a6"/>
        <w:spacing w:before="0" w:beforeAutospacing="0" w:after="0" w:afterAutospacing="0"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 xml:space="preserve">По-третє, валютний союз, безперечно, стане центром зрослого притягання для інших частин Європи, насамперед Центральної і Східної (країни-кандидати в члени ЄС традиційно широко використовують німецьку марку й інші валюти "зони євро" у своїй зовнішній торгівлі, і більшість з них мають режими валютних курсів, орієнтовані на євро). Швейцарія, Норвегія й Ісландія також будуть змушені усе більше будувати свою економічну політику з обліком на те, що відбувається в ЄС. Усі ці тенденції помітно змінюють зовнішнє середовище, у якому приходиться діяти Російській Федерації, і роблять доцільним більш активну взаємодію з ЄС (у тому числі в плані досягнення більш вигідного для Росії балансу вимог і поступок обох сторін). </w:t>
      </w:r>
    </w:p>
    <w:p w:rsidR="00F73FCF" w:rsidRDefault="00113FD1">
      <w:pPr>
        <w:pStyle w:val="a6"/>
        <w:spacing w:before="0" w:beforeAutospacing="0" w:after="0" w:afterAutospacing="0"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Винятково важливе значення має участь Росії в скоординованих міжнародних зусиллях, спрямованих на протидію діяльності транснаціональних злочинних співтовариств у валютно-фінансовій сфері. Судячи з повідомлень західної преси, ці співтовариства, з якими тісно зв'язаний і російський злочинний світ, розраховують максимально використовувати у своїх інтересах елементи невизначеності, що неминуче супроводжують появу нової міжнародної валюти. Особливу небезпеку представляє застосування "високих технологій" з метою відмивання кримінальних доходів і здійснення нелегального перекидання капіталів із країни в країну.</w:t>
      </w:r>
    </w:p>
    <w:p w:rsidR="00F73FCF" w:rsidRDefault="00113FD1">
      <w:pPr>
        <w:pStyle w:val="a6"/>
        <w:spacing w:before="0" w:beforeAutospacing="0" w:after="0" w:afterAutospacing="0"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 xml:space="preserve">З метою протидії цієї небезпеки керівні органи ЄС і уряду держав-членів, у першу чергу учасників ЕВС, прагнуть здійснити перехід до більш упорядкованих форм розрахунків і зміцненню фінансової дисципліни у всьому європейському фінансовому просторі. ЄС підсилює боротьбу з легалізацією незаконних доходів, посилює правила фінансового нагляду і звітності, починає спроби домовитися із сусідами по регіону про більш чіткі і "прозорі" правила ведення фінансових операцій. Підключившись до цих процесів, Росія зробила би крок у бік цивілізованого бізнесу, розширила б наявні у неї засоби боротьби з криміналізацією економіки. </w:t>
      </w:r>
    </w:p>
    <w:p w:rsidR="00F73FCF" w:rsidRDefault="00113FD1">
      <w:pPr>
        <w:pStyle w:val="a6"/>
        <w:spacing w:before="0" w:beforeAutospacing="0" w:after="0" w:afterAutospacing="0" w:line="360" w:lineRule="auto"/>
        <w:ind w:right="512"/>
        <w:jc w:val="both"/>
        <w:rPr>
          <w:rFonts w:ascii="Times New Roman" w:hAnsi="Times New Roman" w:cs="Times New Roman"/>
          <w:color w:val="auto"/>
          <w:sz w:val="28"/>
          <w:lang w:val="uk-UA"/>
        </w:rPr>
      </w:pPr>
      <w:r>
        <w:rPr>
          <w:rFonts w:ascii="Times New Roman" w:hAnsi="Times New Roman" w:cs="Times New Roman"/>
          <w:color w:val="auto"/>
          <w:sz w:val="28"/>
          <w:szCs w:val="20"/>
          <w:lang w:val="uk-UA"/>
        </w:rPr>
        <w:t>Актуальність необхідних для цього мір підсилюється міжнародними зобов'язаннями Росії за Згодою про партнерство і співробітництво, якими, зокрема, передбачається поступова лібералізація руху капіталів, товарів і послуг між Російською Федерацією і країнами ЄС, а також політичною лінією Російської держави по питанню приєднання Росії до Страсбурзьскої (1990 р.) конвенції про відмивання, виявлення, вилучення і конфіскацію доходів від злочинної діяльності. Ключовими складовими цієї політики є, по-перше, створення єдиної загальнодержавної системи боротьби з легалізацією злочинних доходів і незаконно нажитих капіталів, забезпечення повернення незаконно вивезених з Росії валютних засобів і, по-друге, тісне, довірче співробітництво спецслужб і правоохоронних органів Росії і країн ЕВС.</w:t>
      </w:r>
    </w:p>
    <w:p w:rsidR="00F73FCF" w:rsidRDefault="00F73FCF">
      <w:pPr>
        <w:widowControl w:val="0"/>
        <w:spacing w:line="360" w:lineRule="auto"/>
        <w:ind w:right="498" w:firstLine="708"/>
        <w:jc w:val="both"/>
        <w:rPr>
          <w:sz w:val="28"/>
          <w:lang w:val="uk-UA"/>
        </w:rPr>
      </w:pPr>
    </w:p>
    <w:p w:rsidR="00F73FCF" w:rsidRDefault="00F73FCF">
      <w:pPr>
        <w:widowControl w:val="0"/>
        <w:spacing w:line="360" w:lineRule="auto"/>
        <w:ind w:right="498" w:firstLine="708"/>
        <w:jc w:val="both"/>
        <w:rPr>
          <w:sz w:val="28"/>
          <w:lang w:val="uk-UA"/>
        </w:rPr>
      </w:pPr>
    </w:p>
    <w:p w:rsidR="00F73FCF" w:rsidRDefault="00F73FCF">
      <w:pPr>
        <w:widowControl w:val="0"/>
        <w:spacing w:line="360" w:lineRule="auto"/>
        <w:ind w:right="498" w:firstLine="708"/>
        <w:jc w:val="both"/>
        <w:rPr>
          <w:sz w:val="28"/>
          <w:lang w:val="uk-UA"/>
        </w:rPr>
      </w:pPr>
    </w:p>
    <w:p w:rsidR="00F73FCF" w:rsidRDefault="00F73FCF">
      <w:pPr>
        <w:widowControl w:val="0"/>
        <w:spacing w:line="360" w:lineRule="auto"/>
        <w:ind w:right="498" w:firstLine="708"/>
        <w:jc w:val="both"/>
        <w:rPr>
          <w:sz w:val="28"/>
          <w:lang w:val="uk-UA"/>
        </w:rPr>
      </w:pPr>
    </w:p>
    <w:p w:rsidR="00F73FCF" w:rsidRDefault="00F73FCF">
      <w:pPr>
        <w:widowControl w:val="0"/>
        <w:spacing w:line="360" w:lineRule="auto"/>
        <w:ind w:right="498" w:firstLine="708"/>
        <w:jc w:val="both"/>
        <w:rPr>
          <w:sz w:val="28"/>
          <w:lang w:val="uk-UA"/>
        </w:rPr>
      </w:pPr>
    </w:p>
    <w:p w:rsidR="00F73FCF" w:rsidRDefault="00113FD1">
      <w:pPr>
        <w:widowControl w:val="0"/>
        <w:spacing w:line="360" w:lineRule="auto"/>
        <w:ind w:right="498" w:firstLine="708"/>
        <w:jc w:val="both"/>
        <w:rPr>
          <w:sz w:val="28"/>
        </w:rPr>
      </w:pPr>
      <w:r>
        <w:rPr>
          <w:sz w:val="28"/>
        </w:rPr>
        <w:t xml:space="preserve">Навіть короткий аналіз сучасних погроз дозволяє зробити висновок про необхідність радикальної зміни підходів до забезпечення економічної безпеки країни. Наростання цих погроз багато в чому зв'язано з прорахунками у виборі стратегії і тактики російських реформ і тому їхнє відображення припускає серйозні зміни проведеного курсу. Вони повинні бути здійснені в рамках Середньострокової програми реформ і розвитку російської економіки в 1995-1997 роках. Її прийняття дозволить позбутися від примітивного методу "латання дір", чітко  сформулювати  пріоритети  інвестиційної, структурної, фінансово-кредитної і податкової </w:t>
      </w:r>
      <w:r>
        <w:rPr>
          <w:sz w:val="28"/>
          <w:lang w:val="uk-UA"/>
        </w:rPr>
        <w:t>п</w:t>
      </w:r>
      <w:r>
        <w:rPr>
          <w:sz w:val="28"/>
        </w:rPr>
        <w:t>олітики,     визначити послідовність і терміни рішення соціальних проблем, що нагромадилися.</w:t>
      </w:r>
    </w:p>
    <w:p w:rsidR="00F73FCF" w:rsidRDefault="00113FD1">
      <w:pPr>
        <w:widowControl w:val="0"/>
        <w:spacing w:line="360" w:lineRule="auto"/>
        <w:ind w:right="498" w:firstLine="720"/>
        <w:jc w:val="both"/>
        <w:rPr>
          <w:sz w:val="28"/>
          <w:lang w:val="uk-UA"/>
        </w:rPr>
      </w:pPr>
      <w:r>
        <w:rPr>
          <w:sz w:val="28"/>
        </w:rPr>
        <w:t xml:space="preserve">У своїх пропозиціях по розробці програми "Реформи і розвиток російської економіки в 1995-1997 роках" Інститут економіки РАН не міг охопити всі проблеми середньострокової перспективи. Головна увага була зосереджена: </w:t>
      </w:r>
    </w:p>
    <w:p w:rsidR="00F73FCF" w:rsidRDefault="00113FD1">
      <w:pPr>
        <w:widowControl w:val="0"/>
        <w:spacing w:line="360" w:lineRule="auto"/>
        <w:ind w:right="498" w:firstLine="720"/>
        <w:jc w:val="both"/>
        <w:rPr>
          <w:sz w:val="28"/>
          <w:lang w:val="uk-UA"/>
        </w:rPr>
      </w:pPr>
      <w:r>
        <w:rPr>
          <w:sz w:val="28"/>
          <w:lang w:val="uk-UA"/>
        </w:rPr>
        <w:t xml:space="preserve">- </w:t>
      </w:r>
      <w:r>
        <w:rPr>
          <w:sz w:val="28"/>
        </w:rPr>
        <w:t xml:space="preserve">на обґрунтуванні вихідних  положень  і  принципів  побудови  програми;   </w:t>
      </w:r>
    </w:p>
    <w:p w:rsidR="00F73FCF" w:rsidRDefault="00113FD1">
      <w:pPr>
        <w:widowControl w:val="0"/>
        <w:spacing w:line="360" w:lineRule="auto"/>
        <w:ind w:right="498" w:firstLine="720"/>
        <w:jc w:val="both"/>
        <w:rPr>
          <w:sz w:val="28"/>
          <w:lang w:val="uk-UA"/>
        </w:rPr>
      </w:pPr>
      <w:r>
        <w:rPr>
          <w:sz w:val="28"/>
          <w:lang w:val="uk-UA"/>
        </w:rPr>
        <w:t xml:space="preserve">- </w:t>
      </w:r>
      <w:r>
        <w:rPr>
          <w:sz w:val="28"/>
        </w:rPr>
        <w:t xml:space="preserve">на розгляді ключових питань соціально-економічної політики й інституціональних перетворень; </w:t>
      </w:r>
    </w:p>
    <w:p w:rsidR="00F73FCF" w:rsidRDefault="00113FD1">
      <w:pPr>
        <w:widowControl w:val="0"/>
        <w:spacing w:line="360" w:lineRule="auto"/>
        <w:ind w:right="498" w:firstLine="720"/>
        <w:jc w:val="both"/>
        <w:rPr>
          <w:sz w:val="28"/>
        </w:rPr>
      </w:pPr>
      <w:r>
        <w:rPr>
          <w:sz w:val="28"/>
          <w:lang w:val="uk-UA"/>
        </w:rPr>
        <w:t xml:space="preserve">- </w:t>
      </w:r>
      <w:r>
        <w:rPr>
          <w:sz w:val="28"/>
        </w:rPr>
        <w:t>на формуванні нового типу відносин між центром і регіоном.</w:t>
      </w:r>
    </w:p>
    <w:p w:rsidR="00F73FCF" w:rsidRDefault="00113FD1">
      <w:pPr>
        <w:widowControl w:val="0"/>
        <w:spacing w:line="360" w:lineRule="auto"/>
        <w:ind w:right="498" w:firstLine="720"/>
        <w:jc w:val="both"/>
        <w:rPr>
          <w:sz w:val="28"/>
        </w:rPr>
      </w:pPr>
      <w:r>
        <w:rPr>
          <w:sz w:val="28"/>
        </w:rPr>
        <w:t>Ще раз необхідно підкреслити, що розробка середньострокової програми дає шанс зупинити розвал російської економіки, що почався, вивести країну з найглибшої економічної і соціально-політичної кризи. Успішне рішення цієї задачі, крім якості, виваженості і реальності самої середньострокової програми, багато в чому залежить від зміни суспільного клімату в країні. Важливе значення тут має рішення наступних питань:</w:t>
      </w:r>
    </w:p>
    <w:p w:rsidR="00F73FCF" w:rsidRDefault="00113FD1">
      <w:pPr>
        <w:widowControl w:val="0"/>
        <w:spacing w:line="360" w:lineRule="auto"/>
        <w:ind w:right="498" w:firstLine="720"/>
        <w:jc w:val="both"/>
        <w:rPr>
          <w:sz w:val="28"/>
          <w:lang w:val="uk-UA"/>
        </w:rPr>
      </w:pPr>
      <w:r>
        <w:rPr>
          <w:noProof/>
          <w:sz w:val="28"/>
        </w:rPr>
        <w:t>1.</w:t>
      </w:r>
      <w:r>
        <w:rPr>
          <w:sz w:val="28"/>
        </w:rPr>
        <w:t xml:space="preserve"> Відновлення довіри до керівництва країни і до діяльності уряду,  що можливо лише при Проведенні чесної і передбачуваної</w:t>
      </w:r>
      <w:r>
        <w:rPr>
          <w:sz w:val="28"/>
          <w:lang w:val="uk-UA"/>
        </w:rPr>
        <w:t xml:space="preserve"> </w:t>
      </w:r>
      <w:r>
        <w:rPr>
          <w:sz w:val="28"/>
        </w:rPr>
        <w:t>соціально-економічної   політики, досягненні відповідності між словами і справами. У противному випадку шанси на в</w:t>
      </w:r>
      <w:r>
        <w:rPr>
          <w:sz w:val="28"/>
          <w:lang w:val="uk-UA"/>
        </w:rPr>
        <w:t>и</w:t>
      </w:r>
      <w:r>
        <w:rPr>
          <w:sz w:val="28"/>
        </w:rPr>
        <w:t>хід з кризи невеликі, і країна прийде до хаосу.</w:t>
      </w:r>
    </w:p>
    <w:p w:rsidR="00F73FCF" w:rsidRDefault="00113FD1">
      <w:pPr>
        <w:widowControl w:val="0"/>
        <w:spacing w:line="360" w:lineRule="auto"/>
        <w:ind w:right="498" w:firstLine="720"/>
        <w:jc w:val="both"/>
        <w:rPr>
          <w:sz w:val="28"/>
        </w:rPr>
      </w:pPr>
      <w:r>
        <w:rPr>
          <w:noProof/>
          <w:sz w:val="28"/>
        </w:rPr>
        <w:t>2.</w:t>
      </w:r>
      <w:r>
        <w:rPr>
          <w:sz w:val="28"/>
        </w:rPr>
        <w:t xml:space="preserve"> Розширення соціальної бази реформ, зацікавлене залучення в процес перетворень широких шарів населення. Якщо цього не вдасться </w:t>
      </w:r>
      <w:r>
        <w:rPr>
          <w:sz w:val="28"/>
          <w:lang w:val="uk-UA"/>
        </w:rPr>
        <w:t>д</w:t>
      </w:r>
      <w:r>
        <w:rPr>
          <w:sz w:val="28"/>
        </w:rPr>
        <w:t>омогтися, то подальший процес реформування російської економіки або буде взагалі припинений, або зажадає переходу до сугубо авторитарних методів продовження курсу, що вже довів свою неспроможність.</w:t>
      </w:r>
    </w:p>
    <w:p w:rsidR="00F73FCF" w:rsidRDefault="00113FD1">
      <w:pPr>
        <w:widowControl w:val="0"/>
        <w:spacing w:line="360" w:lineRule="auto"/>
        <w:ind w:right="498" w:firstLine="720"/>
        <w:jc w:val="both"/>
        <w:rPr>
          <w:sz w:val="28"/>
        </w:rPr>
      </w:pPr>
      <w:r>
        <w:rPr>
          <w:noProof/>
          <w:sz w:val="28"/>
        </w:rPr>
        <w:t>3.</w:t>
      </w:r>
      <w:r>
        <w:rPr>
          <w:sz w:val="28"/>
        </w:rPr>
        <w:t xml:space="preserve">  Відновлення законності і правопорядку в країні, рішуча боротьба з криміналізацією економіки, що стала головною перешкодою на шляху активізації сил відродження і відновлення російського суспільства. У цьому сьогодні – одна із самих серйозних погроз економічної безпеки країни.   Боротьба з наростаючою криміналізацією економіки, що охопила всі її ланки, включаючи вищі ешелони влади, повинна стати складовою частиною програми дій на найближчу і середньострокову перспективи.</w:t>
      </w:r>
    </w:p>
    <w:p w:rsidR="00F73FCF" w:rsidRDefault="00113FD1">
      <w:pPr>
        <w:widowControl w:val="0"/>
        <w:spacing w:line="360" w:lineRule="auto"/>
        <w:ind w:right="498" w:firstLine="720"/>
        <w:jc w:val="both"/>
        <w:rPr>
          <w:sz w:val="28"/>
        </w:rPr>
      </w:pPr>
      <w:r>
        <w:rPr>
          <w:sz w:val="28"/>
        </w:rPr>
        <w:t>Чіткість  цільових  настанов  середньострокової програми і створювана на цій основі стабільність умов чи господарювання "правил гри" дозволяє різко підвищити ділову активність, розширити обрій мислення підприємницьких кадрів.</w:t>
      </w:r>
    </w:p>
    <w:p w:rsidR="00F73FCF" w:rsidRDefault="00113FD1">
      <w:pPr>
        <w:widowControl w:val="0"/>
        <w:spacing w:line="360" w:lineRule="auto"/>
        <w:ind w:right="498" w:firstLine="720"/>
        <w:jc w:val="both"/>
        <w:rPr>
          <w:sz w:val="28"/>
          <w:lang w:val="uk-UA"/>
        </w:rPr>
      </w:pPr>
      <w:r>
        <w:rPr>
          <w:sz w:val="28"/>
        </w:rPr>
        <w:t>Проблема економічної безпеки має як власний об'єкт - економічну систему країни, так і об'єкти на перетині з іншими можливими сферами: військовою, суспільно</w:t>
      </w:r>
      <w:r>
        <w:rPr>
          <w:sz w:val="28"/>
          <w:lang w:val="uk-UA"/>
        </w:rPr>
        <w:t>ю</w:t>
      </w:r>
      <w:r>
        <w:rPr>
          <w:sz w:val="28"/>
        </w:rPr>
        <w:t>, екологічно</w:t>
      </w:r>
      <w:r>
        <w:rPr>
          <w:sz w:val="28"/>
          <w:lang w:val="uk-UA"/>
        </w:rPr>
        <w:t>ю</w:t>
      </w:r>
      <w:r>
        <w:rPr>
          <w:sz w:val="28"/>
        </w:rPr>
        <w:t>, інформаційно</w:t>
      </w:r>
      <w:r>
        <w:rPr>
          <w:sz w:val="28"/>
          <w:lang w:val="uk-UA"/>
        </w:rPr>
        <w:t>ю</w:t>
      </w:r>
      <w:r>
        <w:rPr>
          <w:sz w:val="28"/>
        </w:rPr>
        <w:t xml:space="preserve"> і т.д. Тому проблему економічної безпеки необхідно розглядати: </w:t>
      </w:r>
    </w:p>
    <w:p w:rsidR="00F73FCF" w:rsidRDefault="00113FD1">
      <w:pPr>
        <w:widowControl w:val="0"/>
        <w:numPr>
          <w:ilvl w:val="0"/>
          <w:numId w:val="1"/>
        </w:numPr>
        <w:spacing w:line="360" w:lineRule="auto"/>
        <w:ind w:right="498"/>
        <w:jc w:val="both"/>
        <w:rPr>
          <w:sz w:val="28"/>
          <w:lang w:val="uk-UA"/>
        </w:rPr>
      </w:pPr>
      <w:r>
        <w:rPr>
          <w:sz w:val="28"/>
        </w:rPr>
        <w:t>у власне економічній сфері, включаючи внутрі</w:t>
      </w:r>
      <w:r>
        <w:rPr>
          <w:sz w:val="28"/>
          <w:lang w:val="uk-UA"/>
        </w:rPr>
        <w:t>шньо</w:t>
      </w:r>
      <w:r>
        <w:rPr>
          <w:sz w:val="28"/>
        </w:rPr>
        <w:t xml:space="preserve">економічні і зовнішньоекономічні проблеми, у тому числі проблеми на їхньому стику; </w:t>
      </w:r>
    </w:p>
    <w:p w:rsidR="00F73FCF" w:rsidRDefault="00113FD1">
      <w:pPr>
        <w:pStyle w:val="a4"/>
        <w:numPr>
          <w:ilvl w:val="0"/>
          <w:numId w:val="1"/>
        </w:numPr>
        <w:rPr>
          <w:lang w:val="uk-UA"/>
        </w:rPr>
      </w:pPr>
      <w:r>
        <w:t xml:space="preserve">в областях перетинання економічної сфери із суміжними позаекономічними сферами. До них відносяться: </w:t>
      </w:r>
    </w:p>
    <w:p w:rsidR="00F73FCF" w:rsidRDefault="00113FD1">
      <w:pPr>
        <w:pStyle w:val="a4"/>
        <w:numPr>
          <w:ilvl w:val="2"/>
          <w:numId w:val="1"/>
        </w:numPr>
        <w:rPr>
          <w:lang w:val="uk-UA"/>
        </w:rPr>
      </w:pPr>
      <w:r>
        <w:t xml:space="preserve">військово-економічна   сфера;   </w:t>
      </w:r>
    </w:p>
    <w:p w:rsidR="00F73FCF" w:rsidRDefault="00113FD1">
      <w:pPr>
        <w:pStyle w:val="a4"/>
        <w:numPr>
          <w:ilvl w:val="2"/>
          <w:numId w:val="1"/>
        </w:numPr>
        <w:rPr>
          <w:lang w:val="uk-UA"/>
        </w:rPr>
      </w:pPr>
      <w:r>
        <w:t xml:space="preserve">сфера   захисту   науково-технічного   й інтелектуального потенціалу країни; </w:t>
      </w:r>
    </w:p>
    <w:p w:rsidR="00F73FCF" w:rsidRDefault="00113FD1">
      <w:pPr>
        <w:pStyle w:val="a4"/>
        <w:numPr>
          <w:ilvl w:val="2"/>
          <w:numId w:val="1"/>
        </w:numPr>
        <w:rPr>
          <w:lang w:val="uk-UA"/>
        </w:rPr>
      </w:pPr>
      <w:r>
        <w:t xml:space="preserve">сфера забезпечення суспільної безпеки   (проблеми   тіньової   економіки,   організованої злочинності  і  корупції в економіці,  економічних афер, здійснюваних у рамках закону, і т.д.); </w:t>
      </w:r>
    </w:p>
    <w:p w:rsidR="00F73FCF" w:rsidRDefault="00113FD1">
      <w:pPr>
        <w:pStyle w:val="a4"/>
        <w:numPr>
          <w:ilvl w:val="2"/>
          <w:numId w:val="1"/>
        </w:numPr>
      </w:pPr>
      <w:r>
        <w:t>сфера взаємодії економіки і природи і т.д. безпосередньо в суміжних позаекономічних сферах (військової й ін.).</w:t>
      </w:r>
    </w:p>
    <w:p w:rsidR="00F73FCF" w:rsidRDefault="00113FD1">
      <w:pPr>
        <w:widowControl w:val="0"/>
        <w:spacing w:line="360" w:lineRule="auto"/>
        <w:ind w:right="498" w:firstLine="720"/>
        <w:jc w:val="both"/>
        <w:rPr>
          <w:sz w:val="28"/>
        </w:rPr>
      </w:pPr>
      <w:r>
        <w:rPr>
          <w:sz w:val="28"/>
        </w:rPr>
        <w:t>Не принижуючи важливості рішення проблеми безпеки у всіх областях і сферах діяльності, потрібно ще раз підкреслити базисну роль економіки, тому що виробництво, розподіл і споживання матеріальних благ первинні для кожної з них,  визначають життєдіяльність і життєздатність суспільства.</w:t>
      </w:r>
    </w:p>
    <w:p w:rsidR="00F73FCF" w:rsidRDefault="00113FD1">
      <w:pPr>
        <w:widowControl w:val="0"/>
        <w:spacing w:line="360" w:lineRule="auto"/>
        <w:ind w:right="498" w:firstLine="720"/>
        <w:jc w:val="both"/>
        <w:rPr>
          <w:sz w:val="28"/>
        </w:rPr>
      </w:pPr>
      <w:r>
        <w:rPr>
          <w:sz w:val="28"/>
        </w:rPr>
        <w:t>Криза суспільства в найбільшій мері охопила саме економіку, оскільки практично відбулася катастрофа сформованої економічної системи, і робить спроби побудувати щось інше, схоже на капіталізм західного зразка. Подібна "перебудова" сама по собі є джерелом незлічимих потрясінь, а отже, і погроз безпеці країни.</w:t>
      </w:r>
    </w:p>
    <w:p w:rsidR="00F73FCF" w:rsidRDefault="00113FD1">
      <w:pPr>
        <w:widowControl w:val="0"/>
        <w:spacing w:line="360" w:lineRule="auto"/>
        <w:ind w:right="498" w:firstLine="720"/>
        <w:jc w:val="both"/>
        <w:rPr>
          <w:sz w:val="28"/>
        </w:rPr>
      </w:pPr>
      <w:r>
        <w:rPr>
          <w:sz w:val="28"/>
        </w:rPr>
        <w:t>Ізольоване, некомплексне виявлення всіляких погроз безпеки малопродуктивне і навряд чи може бути використано як основу при розробці державної стратегії в області економічної безпеки країни.</w:t>
      </w:r>
    </w:p>
    <w:p w:rsidR="00F73FCF" w:rsidRDefault="00113FD1">
      <w:pPr>
        <w:widowControl w:val="0"/>
        <w:spacing w:line="360" w:lineRule="auto"/>
        <w:ind w:right="498" w:firstLine="720"/>
        <w:jc w:val="both"/>
        <w:rPr>
          <w:sz w:val="28"/>
        </w:rPr>
      </w:pPr>
      <w:r>
        <w:rPr>
          <w:sz w:val="28"/>
        </w:rPr>
        <w:t>Економічна   безпека   забезпечується   як   чисто економічними методами, так і засобами неекономічного характеру: політичними, військовими й іншими, включаючи захист секретів. У свою чергу,   варто  підкреслити,   що   безпека   в   суміжних позаекономічних сферах забезпечується не тільки специфічними для них методами, але значною мірою й економічними засобами, у тому числі завжди з залученням грошових і інших ресурсів економічного характеру.</w:t>
      </w:r>
    </w:p>
    <w:p w:rsidR="00F73FCF" w:rsidRDefault="00113FD1">
      <w:pPr>
        <w:widowControl w:val="0"/>
        <w:spacing w:line="360" w:lineRule="auto"/>
        <w:ind w:right="498" w:firstLine="720"/>
        <w:jc w:val="both"/>
        <w:rPr>
          <w:sz w:val="28"/>
        </w:rPr>
      </w:pPr>
      <w:r>
        <w:rPr>
          <w:sz w:val="28"/>
        </w:rPr>
        <w:t>При дослідженні проблем безпеки, незважаючи на окремі методологічні і практичні успіхи, дотепер продовжують панувати безсистемність, вибірковий і незважений підхід до окремих аспектів даної проблеми. Нашим сьогоднішнім підходам до аналізу питань безпеки явно бракує системності. Це або імпульсивна реакція, націлена на "латання дір", або відомче стягування на себе старої ковдри. Повною мірою це відноситься і до проблеми економічної безпеки. Така ситуація в більшому ступені відбиває втрату представлення про економіку країни як про систему. Головна системна вимога економічної безпеки складається в забезпеченні розвитку економіки країни і як мінімум - у створенні передумов для її виживання.</w:t>
      </w:r>
    </w:p>
    <w:p w:rsidR="00F73FCF" w:rsidRDefault="00113FD1">
      <w:pPr>
        <w:widowControl w:val="0"/>
        <w:spacing w:line="360" w:lineRule="auto"/>
        <w:ind w:right="498" w:firstLine="720"/>
        <w:jc w:val="both"/>
        <w:rPr>
          <w:sz w:val="28"/>
        </w:rPr>
      </w:pPr>
      <w:r>
        <w:rPr>
          <w:sz w:val="28"/>
        </w:rPr>
        <w:t>В даний час сучасна економічна ситуація в Росії наблизилася до того рубежу, за яким, як у воєнний час, мова може йти про виживання частини населення в умовах можливого голоду, холоду, погроз середовищу місця знаходження, викликаних різноманітними причинами, у тому числі епідеміями, порушенням транспортних і інформаційних комунікацій, утратою стійкості енергетичних і інших техніко-економічних систем. Звичайно, у подібній постановці проблема виживання стосується не всіх жителів країни, а найбільш слабких, непрацездатних громадян, до того ж матеріально малозабезпечених.</w:t>
      </w:r>
    </w:p>
    <w:p w:rsidR="00F73FCF" w:rsidRDefault="00113FD1">
      <w:pPr>
        <w:widowControl w:val="0"/>
        <w:spacing w:line="360" w:lineRule="auto"/>
        <w:ind w:right="498" w:firstLine="720"/>
        <w:jc w:val="both"/>
        <w:rPr>
          <w:sz w:val="28"/>
        </w:rPr>
      </w:pPr>
      <w:r>
        <w:rPr>
          <w:sz w:val="28"/>
        </w:rPr>
        <w:t xml:space="preserve">У визначеному змісті проблема виживання торкнулася і так названу головну виробничу ланку – підприємства, більшість з яких виявилося на грані фінансової неспроможності. На макроекономічному рівні проблема виживання, звичайно, не </w:t>
      </w:r>
      <w:r>
        <w:rPr>
          <w:sz w:val="28"/>
          <w:lang w:val="uk-UA"/>
        </w:rPr>
        <w:t>стоїть</w:t>
      </w:r>
      <w:r>
        <w:rPr>
          <w:sz w:val="28"/>
        </w:rPr>
        <w:t xml:space="preserve"> настільки буквально і прямолінійно.</w:t>
      </w:r>
    </w:p>
    <w:p w:rsidR="00F73FCF" w:rsidRDefault="00113FD1">
      <w:pPr>
        <w:widowControl w:val="0"/>
        <w:spacing w:line="360" w:lineRule="auto"/>
        <w:ind w:right="498" w:firstLine="720"/>
        <w:jc w:val="both"/>
        <w:rPr>
          <w:sz w:val="28"/>
        </w:rPr>
      </w:pPr>
      <w:r>
        <w:rPr>
          <w:sz w:val="28"/>
        </w:rPr>
        <w:t>У виживанні і розвитку економічної системи виняткову роль грає активізація внутрішніх стимулів, на що в даний час і робиться ставка. Але тут не повинно бути ілюзій: у досить короткий термін</w:t>
      </w:r>
      <w:r>
        <w:rPr>
          <w:sz w:val="28"/>
          <w:lang w:val="uk-UA"/>
        </w:rPr>
        <w:t xml:space="preserve"> </w:t>
      </w:r>
      <w:r>
        <w:rPr>
          <w:sz w:val="28"/>
        </w:rPr>
        <w:t>можливі лише розширення економічних зв'язків і визначені позитивні зрушення у використанні окремих елементів ресурсного потенціалу (зрозуміло, поки в ньому не почалися необоротні процеси), оскільки створення ефективної економіки немислимо без корінної структурної перебудови народного господарства.</w:t>
      </w:r>
    </w:p>
    <w:p w:rsidR="00F73FCF" w:rsidRDefault="00113FD1">
      <w:pPr>
        <w:widowControl w:val="0"/>
        <w:spacing w:line="360" w:lineRule="auto"/>
        <w:ind w:right="498" w:firstLine="720"/>
        <w:jc w:val="both"/>
        <w:rPr>
          <w:sz w:val="28"/>
        </w:rPr>
      </w:pPr>
      <w:r>
        <w:rPr>
          <w:sz w:val="28"/>
        </w:rPr>
        <w:t>Виживання, підтримка системи як мінімум припускають збереження її найважливіших структурних елементів і забезпечення взаємодії між ними, дотримання визначених економічних і технологічних пропорцій. До того ж ситуація збільшилася розвалом економічного простору внаслідок розпаду Радянського Союзу. У багатьох випадках мова йде навіть не про порушення економічних пропорцій, а про розрив технологічних зв'язків часто на рівні елементарних виробничих ланок і процесів. Ус</w:t>
      </w:r>
      <w:r>
        <w:rPr>
          <w:sz w:val="28"/>
          <w:lang w:val="uk-UA"/>
        </w:rPr>
        <w:t>е</w:t>
      </w:r>
      <w:r>
        <w:rPr>
          <w:sz w:val="28"/>
        </w:rPr>
        <w:t xml:space="preserve"> зростаюча відкритість економіки Росії стосовно країн з розвит</w:t>
      </w:r>
      <w:r>
        <w:rPr>
          <w:sz w:val="28"/>
          <w:lang w:val="uk-UA"/>
        </w:rPr>
        <w:t>ою</w:t>
      </w:r>
      <w:r>
        <w:rPr>
          <w:sz w:val="28"/>
        </w:rPr>
        <w:t xml:space="preserve"> економікою не забезпечує ефекту внутрі</w:t>
      </w:r>
      <w:r>
        <w:rPr>
          <w:sz w:val="28"/>
          <w:lang w:val="uk-UA"/>
        </w:rPr>
        <w:t>шньо</w:t>
      </w:r>
      <w:r>
        <w:rPr>
          <w:sz w:val="28"/>
        </w:rPr>
        <w:t>економічних диспропорцій, що компенсу</w:t>
      </w:r>
      <w:r>
        <w:rPr>
          <w:sz w:val="28"/>
          <w:lang w:val="uk-UA"/>
        </w:rPr>
        <w:t>ються</w:t>
      </w:r>
      <w:r>
        <w:rPr>
          <w:sz w:val="28"/>
        </w:rPr>
        <w:t>, а навпаки, таїть у собі погрозу їхнього посилення.</w:t>
      </w:r>
    </w:p>
    <w:p w:rsidR="00F73FCF" w:rsidRDefault="00113FD1">
      <w:pPr>
        <w:widowControl w:val="0"/>
        <w:spacing w:line="360" w:lineRule="auto"/>
        <w:ind w:right="498" w:firstLine="720"/>
        <w:jc w:val="both"/>
        <w:rPr>
          <w:sz w:val="28"/>
        </w:rPr>
      </w:pPr>
      <w:r>
        <w:rPr>
          <w:sz w:val="28"/>
        </w:rPr>
        <w:t xml:space="preserve">Існування економічної системи </w:t>
      </w:r>
      <w:r>
        <w:rPr>
          <w:sz w:val="28"/>
          <w:lang w:val="uk-UA"/>
        </w:rPr>
        <w:t>х</w:t>
      </w:r>
      <w:r>
        <w:rPr>
          <w:sz w:val="28"/>
        </w:rPr>
        <w:t>арактеризується збереженням на визначеному рівні її найважливіших структуроутворюючих показників. Розвиток системи звичайно зв'язується з їхнім ростом, а їхні темпи розглядаються як характеристики цього росту. При спаді показників вірніше було б говорити не про негативний ріст, а про деградацію системи.</w:t>
      </w:r>
    </w:p>
    <w:p w:rsidR="00F73FCF" w:rsidRDefault="00113FD1">
      <w:pPr>
        <w:widowControl w:val="0"/>
        <w:spacing w:line="360" w:lineRule="auto"/>
        <w:ind w:right="498" w:firstLine="720"/>
        <w:jc w:val="both"/>
        <w:rPr>
          <w:sz w:val="28"/>
        </w:rPr>
      </w:pPr>
      <w:r>
        <w:rPr>
          <w:sz w:val="28"/>
        </w:rPr>
        <w:t>Зберегти систему в цьому випадку можна ціною мобілізації (витрати) її внутрішніх ресурсів і резервів, у тому числі призначених для майбутнього розвитку. Це характерно для нинішнього стану російської економіки: зношене устаткування, скорочення розвіданих запасів корисних копалин, руйнування системи утворення, фундаментальної науки і культури, підрив здоров'я народу і генофонду нації і т.д. Подібний вихід із кризи чреватий істотною деградацією економіки і суспільства в цілому, але не веде до повного руйнування системи і зберігає визначені шанси на "</w:t>
      </w:r>
      <w:r>
        <w:rPr>
          <w:sz w:val="28"/>
          <w:lang w:val="uk-UA"/>
        </w:rPr>
        <w:t>ви</w:t>
      </w:r>
      <w:r>
        <w:rPr>
          <w:sz w:val="28"/>
        </w:rPr>
        <w:t>дужання".</w:t>
      </w:r>
    </w:p>
    <w:p w:rsidR="00F73FCF" w:rsidRDefault="00113FD1">
      <w:pPr>
        <w:widowControl w:val="0"/>
        <w:spacing w:line="360" w:lineRule="auto"/>
        <w:ind w:right="498" w:firstLine="720"/>
        <w:jc w:val="both"/>
        <w:rPr>
          <w:sz w:val="28"/>
        </w:rPr>
      </w:pPr>
      <w:r>
        <w:rPr>
          <w:sz w:val="28"/>
        </w:rPr>
        <w:t>Однак не виключений і більш важкий розвиток подій, при якому   відбувається швидкоплинне погіршення всіх показників, що характеризують систему: катастрофічні процеси, руйнування системи, її необоротні зміни.</w:t>
      </w:r>
    </w:p>
    <w:p w:rsidR="00F73FCF" w:rsidRDefault="00113FD1">
      <w:pPr>
        <w:widowControl w:val="0"/>
        <w:spacing w:line="360" w:lineRule="auto"/>
        <w:ind w:right="498" w:firstLine="720"/>
        <w:jc w:val="both"/>
        <w:rPr>
          <w:sz w:val="28"/>
          <w:lang w:val="uk-UA"/>
        </w:rPr>
      </w:pPr>
      <w:r>
        <w:rPr>
          <w:sz w:val="28"/>
        </w:rPr>
        <w:t>Розвиток катастрофічних процесів у деградац</w:t>
      </w:r>
      <w:r>
        <w:rPr>
          <w:sz w:val="28"/>
          <w:lang w:val="uk-UA"/>
        </w:rPr>
        <w:t>ійної</w:t>
      </w:r>
      <w:r>
        <w:rPr>
          <w:sz w:val="28"/>
        </w:rPr>
        <w:t xml:space="preserve"> системі може відбуватися в результаті щодо невеликих погроз і впливів, у тому числі і внутрішньому характері. Це случається, якщо система уже вичерпала свої ресурси і резерви чи в ній відсутні механізми протидії погрозам і негативним впливам (система втратила стійкість чи близька до цього стану).</w:t>
      </w:r>
    </w:p>
    <w:p w:rsidR="00F73FCF" w:rsidRDefault="00113FD1">
      <w:pPr>
        <w:widowControl w:val="0"/>
        <w:spacing w:line="360" w:lineRule="auto"/>
        <w:ind w:right="498" w:firstLine="720"/>
        <w:jc w:val="both"/>
        <w:rPr>
          <w:sz w:val="28"/>
        </w:rPr>
      </w:pPr>
      <w:r>
        <w:rPr>
          <w:sz w:val="28"/>
        </w:rPr>
        <w:t>Багато ідей системного підходу представляються плідними при організації моніторингу показників економіки Росії з метою виявлення погроз безпеки і прогнозування їхніх наслідків. Моніторинг у першу чергу припускає фактичне відстеження, аналіз і прогнозування найважливіших груп економічних показників (індикаторів), включаючи показники:</w:t>
      </w:r>
    </w:p>
    <w:p w:rsidR="00F73FCF" w:rsidRDefault="00113FD1">
      <w:pPr>
        <w:widowControl w:val="0"/>
        <w:spacing w:line="360" w:lineRule="auto"/>
        <w:ind w:right="498" w:firstLine="720"/>
        <w:jc w:val="both"/>
        <w:rPr>
          <w:sz w:val="28"/>
        </w:rPr>
      </w:pPr>
      <w:r>
        <w:rPr>
          <w:noProof/>
          <w:sz w:val="28"/>
        </w:rPr>
        <w:t>- загальноекономічні (ВВП, обсяги виробництва по галузях, найважливіших видів продукції і т.д.);</w:t>
      </w:r>
    </w:p>
    <w:p w:rsidR="00F73FCF" w:rsidRDefault="00113FD1">
      <w:pPr>
        <w:widowControl w:val="0"/>
        <w:spacing w:line="360" w:lineRule="auto"/>
        <w:ind w:right="498" w:firstLine="720"/>
        <w:jc w:val="both"/>
        <w:rPr>
          <w:sz w:val="28"/>
        </w:rPr>
      </w:pPr>
      <w:r>
        <w:rPr>
          <w:noProof/>
          <w:sz w:val="28"/>
        </w:rPr>
        <w:t>- специфічні, у найбільшій мері відображуючі економічну ситуацію в країні на даному етапі (рівень інфляції, споживання</w:t>
      </w:r>
      <w:r>
        <w:rPr>
          <w:noProof/>
          <w:sz w:val="28"/>
          <w:lang w:val="uk-UA"/>
        </w:rPr>
        <w:t xml:space="preserve"> на душу населення</w:t>
      </w:r>
      <w:r>
        <w:rPr>
          <w:noProof/>
          <w:sz w:val="28"/>
        </w:rPr>
        <w:t>, безробіття, міграція населення, смертність і т.д.);</w:t>
      </w:r>
    </w:p>
    <w:p w:rsidR="00F73FCF" w:rsidRDefault="00113FD1">
      <w:pPr>
        <w:widowControl w:val="0"/>
        <w:spacing w:line="360" w:lineRule="auto"/>
        <w:ind w:right="498" w:firstLine="720"/>
        <w:jc w:val="both"/>
        <w:rPr>
          <w:sz w:val="28"/>
        </w:rPr>
      </w:pPr>
      <w:r>
        <w:rPr>
          <w:sz w:val="28"/>
        </w:rPr>
        <w:t>-</w:t>
      </w:r>
      <w:r>
        <w:rPr>
          <w:sz w:val="28"/>
          <w:lang w:val="uk-UA"/>
        </w:rPr>
        <w:t xml:space="preserve"> </w:t>
      </w:r>
      <w:r>
        <w:rPr>
          <w:sz w:val="28"/>
        </w:rPr>
        <w:t>частки, що є важливими для характеристики конкретної ситуації в країні (наприклад, хід сівби чи збирання врожаю, ліквідація стихійного лиха чи великомасштабної аварії і т.д.).</w:t>
      </w:r>
    </w:p>
    <w:p w:rsidR="00F73FCF" w:rsidRDefault="00113FD1">
      <w:pPr>
        <w:widowControl w:val="0"/>
        <w:spacing w:line="360" w:lineRule="auto"/>
        <w:ind w:right="498" w:firstLine="720"/>
        <w:jc w:val="both"/>
        <w:rPr>
          <w:sz w:val="28"/>
        </w:rPr>
      </w:pPr>
      <w:r>
        <w:rPr>
          <w:sz w:val="28"/>
        </w:rPr>
        <w:t>З позицій задач забезпечення економічної безпеки визначальну роль грає якісний аналіз характеру зміни показників у процесі моніторингу.</w:t>
      </w:r>
    </w:p>
    <w:p w:rsidR="00F73FCF" w:rsidRDefault="00113FD1">
      <w:pPr>
        <w:widowControl w:val="0"/>
        <w:spacing w:line="360" w:lineRule="auto"/>
        <w:ind w:right="498" w:firstLine="720"/>
        <w:jc w:val="both"/>
        <w:rPr>
          <w:sz w:val="28"/>
        </w:rPr>
      </w:pPr>
      <w:r>
        <w:rPr>
          <w:sz w:val="28"/>
        </w:rPr>
        <w:t>Хоча    проблеми    економічної    безпеки    повинні розглядатися переважно в рамках економічних процесів, глибокі катастрофічні   наслідки   виявляються   і   в позаекономічній   сфері.   Найбільшу   небезпеку   представляють політичні потрясіння в суспільстві через невдоволення мас своїм економічним становищем,  а також викликані економічними причинами прямі великомасштабні руйнування виробничого потенціалу, соціальної інфраструктури і природного середовища.</w:t>
      </w:r>
    </w:p>
    <w:p w:rsidR="00F73FCF" w:rsidRDefault="00113FD1">
      <w:pPr>
        <w:widowControl w:val="0"/>
        <w:spacing w:line="360" w:lineRule="auto"/>
        <w:ind w:right="498" w:firstLine="720"/>
        <w:jc w:val="both"/>
        <w:rPr>
          <w:sz w:val="28"/>
        </w:rPr>
      </w:pPr>
      <w:r>
        <w:rPr>
          <w:sz w:val="28"/>
        </w:rPr>
        <w:t>І проте в будь-якому випадку однієї з найважливіших задач держави була і залишається реалізація визначених суспільно-політичних і соціально-економічних цілей. Забезпечення ж безпеки є лише одним із засобів досягнення цих цілей.</w:t>
      </w:r>
    </w:p>
    <w:p w:rsidR="00F73FCF" w:rsidRDefault="00113FD1">
      <w:pPr>
        <w:widowControl w:val="0"/>
        <w:spacing w:line="360" w:lineRule="auto"/>
        <w:ind w:right="498" w:firstLine="720"/>
        <w:jc w:val="both"/>
        <w:rPr>
          <w:sz w:val="28"/>
        </w:rPr>
      </w:pPr>
      <w:r>
        <w:rPr>
          <w:sz w:val="28"/>
        </w:rPr>
        <w:t>При всій розмаїтості надзвичайних ситуацій, що у силу своєї специфіки можуть бути віднесені чи до техногенної безпеки, чи до екологічної безпеки, чи до суспільної безпеки і т.д., їхні економічні наслідки якісно досить подібні.</w:t>
      </w:r>
    </w:p>
    <w:p w:rsidR="00F73FCF" w:rsidRDefault="00113FD1">
      <w:pPr>
        <w:widowControl w:val="0"/>
        <w:spacing w:line="360" w:lineRule="auto"/>
        <w:ind w:right="498" w:firstLine="720"/>
        <w:jc w:val="both"/>
        <w:rPr>
          <w:sz w:val="28"/>
        </w:rPr>
      </w:pPr>
      <w:r>
        <w:rPr>
          <w:sz w:val="28"/>
        </w:rPr>
        <w:t>Надзвичайні ситуації в економічній системі можуть викликатися і чисто економічними факторами, наприклад, рішеннями органів державного     керування (указами, постановами, розпорядженнями). Своєрідність ситуації полягає в тім, що, здавався б, порівняно незначний вплив здатний ініціювати ланцюг глибоких змін в економічній системі часто з непередбаченими   негативними   наслідками,   а   іноді   і катастрофічними. Це вимагає експертизи прийнятих рішень на предмет їхньої економічної безпеки.</w:t>
      </w:r>
    </w:p>
    <w:p w:rsidR="00F73FCF" w:rsidRDefault="00113FD1">
      <w:pPr>
        <w:widowControl w:val="0"/>
        <w:spacing w:line="360" w:lineRule="auto"/>
        <w:ind w:right="498" w:firstLine="720"/>
        <w:jc w:val="both"/>
        <w:rPr>
          <w:sz w:val="28"/>
        </w:rPr>
      </w:pPr>
      <w:r>
        <w:rPr>
          <w:sz w:val="28"/>
        </w:rPr>
        <w:t>В даний час у російській економіці важливе місце також займають перетворення відносин власності. Їхній можливий вплив на економічну систему до кінця ще не усвідомлено. Переважає умоглядний підхід до цієї проблеми, головним чином з погляду тих плюсів, що може дати економіці перехід від суспільної власності до приватно</w:t>
      </w:r>
      <w:r>
        <w:rPr>
          <w:sz w:val="28"/>
          <w:lang w:val="uk-UA"/>
        </w:rPr>
        <w:t>ї</w:t>
      </w:r>
      <w:r>
        <w:rPr>
          <w:sz w:val="28"/>
        </w:rPr>
        <w:t xml:space="preserve">. Мінуси практично не аналізуються і відкидаються переважно на основі політичної аргументації. Що відбуваються та </w:t>
      </w:r>
      <w:r>
        <w:rPr>
          <w:sz w:val="28"/>
          <w:lang w:val="uk-UA"/>
        </w:rPr>
        <w:t>очікувані</w:t>
      </w:r>
      <w:r>
        <w:rPr>
          <w:sz w:val="28"/>
        </w:rPr>
        <w:t xml:space="preserve"> зміни в структурі власності не сприймаються як погроза економічної безпеки країни. Дрібне злодійство державного майна як і раніше розглядається як карний злочин, а масштабна афера, зв'язана з присвоєнням загальнонародної власності в процесі приватизації, - як прояв заповзятливості в умовах будівництва ринкової економіки. У процесі переділу власності можуть бути виділені дві фази:</w:t>
      </w:r>
    </w:p>
    <w:p w:rsidR="00F73FCF" w:rsidRDefault="00113FD1">
      <w:pPr>
        <w:widowControl w:val="0"/>
        <w:spacing w:line="360" w:lineRule="auto"/>
        <w:ind w:right="498" w:firstLine="720"/>
        <w:jc w:val="both"/>
        <w:rPr>
          <w:sz w:val="28"/>
        </w:rPr>
      </w:pPr>
      <w:r>
        <w:rPr>
          <w:b/>
          <w:bCs/>
          <w:sz w:val="28"/>
        </w:rPr>
        <w:t>Перша фаза.</w:t>
      </w:r>
      <w:r>
        <w:rPr>
          <w:sz w:val="28"/>
        </w:rPr>
        <w:t xml:space="preserve"> Переділ відносин власності на </w:t>
      </w:r>
      <w:r>
        <w:rPr>
          <w:sz w:val="28"/>
          <w:lang w:val="uk-UA"/>
        </w:rPr>
        <w:t>додатковий</w:t>
      </w:r>
      <w:r>
        <w:rPr>
          <w:sz w:val="28"/>
        </w:rPr>
        <w:t xml:space="preserve"> продукт, укладений у ціні на товар, що реалізується в основному через звільнення цін. Цей процес проходив і продовжує проходити практично при повній відсутності реальних елементів ринку. </w:t>
      </w:r>
      <w:r>
        <w:rPr>
          <w:sz w:val="28"/>
          <w:lang w:val="uk-UA"/>
        </w:rPr>
        <w:t>М</w:t>
      </w:r>
      <w:r>
        <w:rPr>
          <w:sz w:val="28"/>
        </w:rPr>
        <w:t>онополія виробництва і дефіцит більшості товарів дозволяють виробникам і посередникам диктувати споживчі ціни, збігачуючи</w:t>
      </w:r>
      <w:r>
        <w:rPr>
          <w:sz w:val="28"/>
          <w:lang w:val="uk-UA"/>
        </w:rPr>
        <w:t>сь</w:t>
      </w:r>
      <w:r>
        <w:rPr>
          <w:sz w:val="28"/>
        </w:rPr>
        <w:t xml:space="preserve"> при цьому з небаченою "ефективністю" (якщоїї оцінювати як доход на одиницю витрат).</w:t>
      </w:r>
    </w:p>
    <w:p w:rsidR="00F73FCF" w:rsidRDefault="00113FD1">
      <w:pPr>
        <w:pStyle w:val="a3"/>
      </w:pPr>
      <w:r>
        <w:t>Вивільнення цін значною мірою породило інфляцію, що з'їла і з'їдає нагромадження як громадян, так і підприємств. Важливо те, що відсутність нагромаджень, резервів, оборотних коштів і т.д. знижує здатність громадян і підприємств до опору при вимаганні в процесі змушеної покупки ними товарів першої необхідності.   Це,   у   свою   чергу,   полегшує   даний перерозподіл власності.</w:t>
      </w:r>
    </w:p>
    <w:p w:rsidR="00F73FCF" w:rsidRDefault="00113FD1">
      <w:pPr>
        <w:widowControl w:val="0"/>
        <w:spacing w:line="360" w:lineRule="auto"/>
        <w:ind w:right="498" w:firstLine="720"/>
        <w:jc w:val="both"/>
        <w:rPr>
          <w:sz w:val="28"/>
        </w:rPr>
      </w:pPr>
      <w:r>
        <w:rPr>
          <w:b/>
          <w:bCs/>
          <w:sz w:val="28"/>
        </w:rPr>
        <w:t>Друга фаза.</w:t>
      </w:r>
      <w:r>
        <w:rPr>
          <w:sz w:val="28"/>
        </w:rPr>
        <w:t xml:space="preserve"> Переділ відносин власності на загальнонародне надбання, що реалізується в основному через приватизацію державної власності. Досягнення в області приватизації носять формальний  характер.   Власне  кажучи  ж,   приватизація державної власності робить лише перші кроки, оскільки ще не відбулося реального твердження нових власників у своїх правах.</w:t>
      </w:r>
    </w:p>
    <w:p w:rsidR="00F73FCF" w:rsidRDefault="00113FD1">
      <w:pPr>
        <w:widowControl w:val="0"/>
        <w:spacing w:line="360" w:lineRule="auto"/>
        <w:ind w:right="498" w:firstLine="720"/>
        <w:jc w:val="both"/>
        <w:rPr>
          <w:sz w:val="28"/>
        </w:rPr>
      </w:pPr>
      <w:r>
        <w:rPr>
          <w:sz w:val="28"/>
        </w:rPr>
        <w:t xml:space="preserve">В даний час реалізуються </w:t>
      </w:r>
      <w:r>
        <w:rPr>
          <w:sz w:val="28"/>
          <w:lang w:val="uk-UA"/>
        </w:rPr>
        <w:t>різнонаправлені</w:t>
      </w:r>
      <w:r>
        <w:rPr>
          <w:sz w:val="28"/>
        </w:rPr>
        <w:t xml:space="preserve"> процеси: </w:t>
      </w:r>
      <w:r>
        <w:rPr>
          <w:sz w:val="28"/>
          <w:lang w:val="uk-UA"/>
        </w:rPr>
        <w:t>в</w:t>
      </w:r>
      <w:r>
        <w:rPr>
          <w:sz w:val="28"/>
        </w:rPr>
        <w:t>изначені успіхи (просування) в області приватизації (у сфері організаційно-правових   перетворень)   при   одночасному неухильному спаді виробництва. При цьому матеріальні інтереси, що сформувалися в ході переділу власності і її приватизації, носять короткостроковий характер: одержання прибутку, виплата дивідендів, вигідний перепродаж акціонерної власності. Вони майже не зв'язані із системними економічними процесами. Можна припустити, що в довгостроковій перспективі система особистих інтересів, заснована на приватизованій власності, як бачимо, розставить усе на свої місця і буде сприяти створенню досить економічно ефективного суспільства.</w:t>
      </w:r>
    </w:p>
    <w:p w:rsidR="00F73FCF" w:rsidRDefault="00113FD1">
      <w:pPr>
        <w:widowControl w:val="0"/>
        <w:spacing w:line="360" w:lineRule="auto"/>
        <w:ind w:right="498" w:firstLine="720"/>
        <w:jc w:val="both"/>
        <w:rPr>
          <w:sz w:val="28"/>
        </w:rPr>
      </w:pPr>
      <w:r>
        <w:rPr>
          <w:sz w:val="28"/>
        </w:rPr>
        <w:t>Погроза економічної безпеки значно зросте у випадку явної чи   схованої   взаємодії   комерційних   структур, адміністрації підприємств, а також представників держави. Як би те не було, однією з головних задач забезпечення економічної безпеки є аналіз і прогноз процесів перерозподілу власності, у першу чергу власності на виробничі фонди, природні копалини, землю, нерухомість і т.д., виявлення на цій основі погрози економічному розвитку країни, регіонів, галузей, окремим підприємствам і громадянам Росії і розробка заходів для запобігання погрози.</w:t>
      </w:r>
    </w:p>
    <w:p w:rsidR="00F73FCF" w:rsidRDefault="00113FD1">
      <w:pPr>
        <w:widowControl w:val="0"/>
        <w:spacing w:line="360" w:lineRule="auto"/>
        <w:ind w:right="498" w:firstLine="720"/>
        <w:jc w:val="both"/>
        <w:rPr>
          <w:sz w:val="28"/>
        </w:rPr>
      </w:pPr>
      <w:r>
        <w:rPr>
          <w:sz w:val="28"/>
        </w:rPr>
        <w:t>Паралельно з законною економічною діяльністю (чи принаймні не супереч</w:t>
      </w:r>
      <w:r>
        <w:rPr>
          <w:sz w:val="28"/>
          <w:lang w:val="uk-UA"/>
        </w:rPr>
        <w:t>ливою з</w:t>
      </w:r>
      <w:r>
        <w:rPr>
          <w:sz w:val="28"/>
        </w:rPr>
        <w:t xml:space="preserve"> закон</w:t>
      </w:r>
      <w:r>
        <w:rPr>
          <w:sz w:val="28"/>
          <w:lang w:val="uk-UA"/>
        </w:rPr>
        <w:t>ом</w:t>
      </w:r>
      <w:r>
        <w:rPr>
          <w:sz w:val="28"/>
        </w:rPr>
        <w:t>), як відомо, існує і кримінальна сфера. І особливістю дійсного періоду є зрощування законної і кримінальної економічної діяльності. Ситуація збільшується наявністю великих пробілів у чинному законодавстві, нечіткістю, двозначністю і суперечливістю багатьох положень законів, указів і інших нормативних актів.</w:t>
      </w:r>
    </w:p>
    <w:p w:rsidR="00F73FCF" w:rsidRDefault="00113FD1">
      <w:pPr>
        <w:widowControl w:val="0"/>
        <w:spacing w:line="360" w:lineRule="auto"/>
        <w:ind w:right="498" w:firstLine="720"/>
        <w:jc w:val="both"/>
        <w:rPr>
          <w:sz w:val="28"/>
        </w:rPr>
      </w:pPr>
      <w:r>
        <w:rPr>
          <w:sz w:val="28"/>
        </w:rPr>
        <w:t>Нестабільність і непередбачуваність суспільно-політичної ситуації заохочують підприємців до сміливих і рішучих дій на грані криміналу і порушення елементарних етичних норм чи за цією гранню. І навпаки, підприємці, що тяжіють до подібної діяльності,  самі виявляються зацікавленими в суспільно-політичній і економічній нестабільності.</w:t>
      </w:r>
    </w:p>
    <w:p w:rsidR="00F73FCF" w:rsidRDefault="00113FD1">
      <w:pPr>
        <w:widowControl w:val="0"/>
        <w:spacing w:line="360" w:lineRule="auto"/>
        <w:ind w:right="498" w:firstLine="720"/>
        <w:jc w:val="both"/>
        <w:rPr>
          <w:sz w:val="28"/>
        </w:rPr>
      </w:pPr>
      <w:r>
        <w:rPr>
          <w:sz w:val="28"/>
        </w:rPr>
        <w:t xml:space="preserve">Економічна безпека традиційно розглядається як найважливіша  якісна  характеристика економічної  системи, що визначає її здатність підтримувати нормальні умови життєдіяльності населення,  стійке забезпечення ресурсами розвитку народного господарства, а також послідовну реалізацію національно-державних інтересів Росії. Варто також мати </w:t>
      </w:r>
      <w:r>
        <w:rPr>
          <w:sz w:val="28"/>
          <w:lang w:val="uk-UA"/>
        </w:rPr>
        <w:t>на увазі</w:t>
      </w:r>
      <w:r>
        <w:rPr>
          <w:sz w:val="28"/>
        </w:rPr>
        <w:t>, що необхідність забезпечення економічної безпеки як складової частини національної безпеки істотно зростає в умовах кризової фази розвитку. Неминучі економічні і соціальні витрати цієї фази багато в чому деформують фактори і критерії безпеки і разом з тим додатково обтяжуються всі механізми  підтримки  стабільності  в  суспільстві.   Знач</w:t>
      </w:r>
      <w:r>
        <w:rPr>
          <w:sz w:val="28"/>
          <w:lang w:val="uk-UA"/>
        </w:rPr>
        <w:t>учість</w:t>
      </w:r>
      <w:r>
        <w:rPr>
          <w:sz w:val="28"/>
        </w:rPr>
        <w:t xml:space="preserve"> макроекономічних аспектів економічної безпеки помітно підвищується також і в умовах великих національно-державних перетворень, що торкнулися в останні кілька років Росію як зовні її (розпад СРСР і заміщення його таким поки досить аморфним утворенням, як СНД), так і усередині (різке посилення значимості факторів федеративного пристрою держави, ріст числа суб'єктів Федерації,  загальна децентрал</w:t>
      </w:r>
      <w:r>
        <w:rPr>
          <w:sz w:val="28"/>
          <w:lang w:val="uk-UA"/>
        </w:rPr>
        <w:t>і</w:t>
      </w:r>
      <w:r>
        <w:rPr>
          <w:sz w:val="28"/>
        </w:rPr>
        <w:t>з</w:t>
      </w:r>
      <w:r>
        <w:rPr>
          <w:sz w:val="28"/>
          <w:lang w:val="uk-UA"/>
        </w:rPr>
        <w:t>а</w:t>
      </w:r>
      <w:r>
        <w:rPr>
          <w:sz w:val="28"/>
        </w:rPr>
        <w:t>ц</w:t>
      </w:r>
      <w:r>
        <w:rPr>
          <w:sz w:val="28"/>
          <w:lang w:val="uk-UA"/>
        </w:rPr>
        <w:t>і</w:t>
      </w:r>
      <w:r>
        <w:rPr>
          <w:sz w:val="28"/>
        </w:rPr>
        <w:t>я процесів господарювання і керування й ін.).</w:t>
      </w:r>
    </w:p>
    <w:p w:rsidR="00F73FCF" w:rsidRDefault="00113FD1">
      <w:pPr>
        <w:widowControl w:val="0"/>
        <w:spacing w:line="360" w:lineRule="auto"/>
        <w:ind w:right="498" w:firstLine="720"/>
        <w:jc w:val="both"/>
        <w:rPr>
          <w:sz w:val="28"/>
        </w:rPr>
      </w:pPr>
      <w:r>
        <w:rPr>
          <w:sz w:val="28"/>
        </w:rPr>
        <w:t>В умовах кризових і великомасштабних перехідних процесів економічного і позаекономічного характеру механізми стабілізації і   забезпечення   безпеки   являють   собою   досить суперечливу  систему.   Як  приклад  можна  назвати протиріччя, що стосуються першочергово</w:t>
      </w:r>
      <w:r>
        <w:rPr>
          <w:sz w:val="28"/>
          <w:lang w:val="uk-UA"/>
        </w:rPr>
        <w:t>ї</w:t>
      </w:r>
      <w:r>
        <w:rPr>
          <w:sz w:val="28"/>
        </w:rPr>
        <w:t xml:space="preserve"> підтримки або граничні значення в області споживання, або мінімально необхідних масштабів </w:t>
      </w:r>
      <w:r>
        <w:rPr>
          <w:sz w:val="28"/>
          <w:lang w:val="uk-UA"/>
        </w:rPr>
        <w:t>і</w:t>
      </w:r>
      <w:r>
        <w:rPr>
          <w:sz w:val="28"/>
        </w:rPr>
        <w:t>нвестиц</w:t>
      </w:r>
      <w:r>
        <w:rPr>
          <w:sz w:val="28"/>
          <w:lang w:val="uk-UA"/>
        </w:rPr>
        <w:t>ійно</w:t>
      </w:r>
      <w:r>
        <w:rPr>
          <w:sz w:val="28"/>
        </w:rPr>
        <w:t>-</w:t>
      </w:r>
      <w:r>
        <w:rPr>
          <w:sz w:val="28"/>
          <w:lang w:val="uk-UA"/>
        </w:rPr>
        <w:t>і</w:t>
      </w:r>
      <w:r>
        <w:rPr>
          <w:sz w:val="28"/>
        </w:rPr>
        <w:t>новац</w:t>
      </w:r>
      <w:r>
        <w:rPr>
          <w:sz w:val="28"/>
          <w:lang w:val="uk-UA"/>
        </w:rPr>
        <w:t>ійних</w:t>
      </w:r>
      <w:r>
        <w:rPr>
          <w:sz w:val="28"/>
        </w:rPr>
        <w:t xml:space="preserve"> процесів.</w:t>
      </w:r>
    </w:p>
    <w:p w:rsidR="00F73FCF" w:rsidRDefault="00113FD1">
      <w:pPr>
        <w:widowControl w:val="0"/>
        <w:spacing w:line="360" w:lineRule="auto"/>
        <w:ind w:right="498" w:firstLine="720"/>
        <w:jc w:val="both"/>
        <w:rPr>
          <w:sz w:val="28"/>
        </w:rPr>
      </w:pPr>
      <w:r>
        <w:rPr>
          <w:sz w:val="28"/>
        </w:rPr>
        <w:t>Найважливішою проблемою характеристики економічної безпеки на макрорівні є визначення її основних критеріїв. І прийняття тут як основний критерій лише досягнення стійкого, динамічного й ефективного розвитку економіки з першочерговим рішенням задач підвищення якості життя не відповідає реаліям сього</w:t>
      </w:r>
      <w:r>
        <w:rPr>
          <w:sz w:val="28"/>
          <w:lang w:val="uk-UA"/>
        </w:rPr>
        <w:t>дення</w:t>
      </w:r>
      <w:r>
        <w:rPr>
          <w:sz w:val="28"/>
        </w:rPr>
        <w:t>.</w:t>
      </w:r>
    </w:p>
    <w:p w:rsidR="00F73FCF" w:rsidRDefault="00113FD1">
      <w:pPr>
        <w:widowControl w:val="0"/>
        <w:spacing w:line="360" w:lineRule="auto"/>
        <w:ind w:right="498" w:firstLine="720"/>
        <w:jc w:val="both"/>
        <w:rPr>
          <w:sz w:val="28"/>
        </w:rPr>
      </w:pPr>
      <w:r>
        <w:rPr>
          <w:sz w:val="28"/>
        </w:rPr>
        <w:t xml:space="preserve">В умовах глибокої кризи, розмаїтості перехідних процесів таким критерієм може бути "мінімум сукупного збитку, </w:t>
      </w:r>
      <w:r>
        <w:rPr>
          <w:sz w:val="28"/>
          <w:lang w:val="uk-UA"/>
        </w:rPr>
        <w:t>що завдаєтся</w:t>
      </w:r>
      <w:r>
        <w:rPr>
          <w:sz w:val="28"/>
        </w:rPr>
        <w:t xml:space="preserve"> суспільству,  економіці,  людині".  Конкретизацією такого підходу виступає прийняття як критерій безпеки особливої прикордонної "риси" як ознаки критичного чи граничного стану соціально-економічної системи, за межами яко</w:t>
      </w:r>
      <w:r>
        <w:rPr>
          <w:sz w:val="28"/>
          <w:lang w:val="uk-UA"/>
        </w:rPr>
        <w:t>ї</w:t>
      </w:r>
      <w:r>
        <w:rPr>
          <w:sz w:val="28"/>
        </w:rPr>
        <w:t xml:space="preserve"> виникає погроза чи навіть фактично відбувається деградація і руйнування цієї системи. Для визначення (у тому числі і кількісному вираженні) таких граничних значень необхідно розглянути основні умови функціонування економічної системи і виділити найбільш важливі показники, що характеризують ці умови; визначити фактори її дестабілізації; оцінити можливості настання різних за характер</w:t>
      </w:r>
      <w:r>
        <w:rPr>
          <w:sz w:val="28"/>
          <w:lang w:val="uk-UA"/>
        </w:rPr>
        <w:t>ом</w:t>
      </w:r>
      <w:r>
        <w:rPr>
          <w:sz w:val="28"/>
        </w:rPr>
        <w:t xml:space="preserve"> і наслідкам критичних ситуацій; виявити шляхи запобігання погрози безпеки і підтримки стабільності.</w:t>
      </w:r>
    </w:p>
    <w:p w:rsidR="00F73FCF" w:rsidRDefault="00113FD1">
      <w:pPr>
        <w:widowControl w:val="0"/>
        <w:spacing w:line="360" w:lineRule="auto"/>
        <w:ind w:right="498" w:firstLine="720"/>
        <w:jc w:val="both"/>
        <w:rPr>
          <w:sz w:val="28"/>
        </w:rPr>
      </w:pPr>
      <w:r>
        <w:rPr>
          <w:sz w:val="28"/>
        </w:rPr>
        <w:t>Рішення поставлених задач вимагає теоретичного обґрунтування і розробки цілого ряду нових категорій і показників, що дозволяють описувати  й  аналізувати базисні тенденції  економічної безпеки Росії і шляхи її забезпечення. Основою формування цих показників є тісний взаємозв'язок поняття безпеки з категорією ризику, використання якої дозволяє значно підвищити ефективність керування, особливо у випадку, коли на зміну методам адміністративно-командного господарювання    приходить    система переважно ринкових взаємозв'язків в економіці, коли відбувається різка децентралізація керування господарськими і соціальними процесами в суспільстві.</w:t>
      </w:r>
    </w:p>
    <w:p w:rsidR="00F73FCF" w:rsidRDefault="00113FD1">
      <w:pPr>
        <w:widowControl w:val="0"/>
        <w:spacing w:line="360" w:lineRule="auto"/>
        <w:ind w:right="498" w:firstLine="720"/>
        <w:jc w:val="both"/>
        <w:rPr>
          <w:sz w:val="28"/>
        </w:rPr>
      </w:pPr>
      <w:r>
        <w:rPr>
          <w:sz w:val="28"/>
        </w:rPr>
        <w:t>Концепція ризику в стратегії економічної безпеки містить у собі два найважливіших елементи: оцінку ризику і керування ризиком.</w:t>
      </w:r>
    </w:p>
    <w:p w:rsidR="00F73FCF" w:rsidRDefault="00113FD1">
      <w:pPr>
        <w:widowControl w:val="0"/>
        <w:spacing w:line="360" w:lineRule="auto"/>
        <w:ind w:right="498" w:firstLine="720"/>
        <w:jc w:val="both"/>
        <w:rPr>
          <w:sz w:val="28"/>
        </w:rPr>
      </w:pPr>
      <w:r>
        <w:rPr>
          <w:sz w:val="28"/>
        </w:rPr>
        <w:t xml:space="preserve">Оцінка ризику носить, як правило, експертний, </w:t>
      </w:r>
      <w:r>
        <w:rPr>
          <w:sz w:val="28"/>
          <w:lang w:val="uk-UA"/>
        </w:rPr>
        <w:t>імовірносний</w:t>
      </w:r>
      <w:r>
        <w:rPr>
          <w:sz w:val="28"/>
        </w:rPr>
        <w:t xml:space="preserve"> характер у силу невизначеності багатьох негативних наслідків як дії об'єктивних факторів, так і прийнятих господарських рішень. Проте можна затверджувати, що російська економіка, що переживає кризу, має мінімум внутрішньої стійкості, у результаті чого практично усі фактори ризику здатні сьогодні створювати в ній ситуації критичного характеру.</w:t>
      </w:r>
    </w:p>
    <w:p w:rsidR="00F73FCF" w:rsidRDefault="00113FD1">
      <w:pPr>
        <w:widowControl w:val="0"/>
        <w:spacing w:line="360" w:lineRule="auto"/>
        <w:ind w:right="498" w:firstLine="720"/>
        <w:jc w:val="both"/>
        <w:rPr>
          <w:sz w:val="28"/>
        </w:rPr>
      </w:pPr>
      <w:r>
        <w:rPr>
          <w:sz w:val="28"/>
        </w:rPr>
        <w:t>Керування   ризиком   припускає   передбачення   можливих надзвичайних (критичних) соціально-економічних ситуацій для того, щоб запобігти, послабити і зм'якшити їх наслід</w:t>
      </w:r>
      <w:r>
        <w:rPr>
          <w:sz w:val="28"/>
          <w:lang w:val="uk-UA"/>
        </w:rPr>
        <w:t>о</w:t>
      </w:r>
      <w:r>
        <w:rPr>
          <w:sz w:val="28"/>
        </w:rPr>
        <w:t xml:space="preserve">к. Тому поряд з оцінкою імовірності появи тієї чи іншої критичної ситуації необхідна   й   оцінка  втрат   (збитку), що   супроводжують  її виникнення. Звідси випливає, що оцінка рівня економічної безпеки припускає поряд з аналізом факторів ризику також використання категорій </w:t>
      </w:r>
      <w:r>
        <w:rPr>
          <w:sz w:val="28"/>
          <w:lang w:val="uk-UA"/>
        </w:rPr>
        <w:t>ви</w:t>
      </w:r>
      <w:r>
        <w:rPr>
          <w:sz w:val="28"/>
        </w:rPr>
        <w:t xml:space="preserve">трат (збитку) – фактичних, очікуваних, потенційних, </w:t>
      </w:r>
      <w:r>
        <w:rPr>
          <w:sz w:val="28"/>
          <w:lang w:val="uk-UA"/>
        </w:rPr>
        <w:t>компенсуємих</w:t>
      </w:r>
      <w:r>
        <w:rPr>
          <w:sz w:val="28"/>
        </w:rPr>
        <w:t xml:space="preserve"> та некомпенсуємих.</w:t>
      </w:r>
    </w:p>
    <w:p w:rsidR="00F73FCF" w:rsidRDefault="00113FD1">
      <w:pPr>
        <w:widowControl w:val="0"/>
        <w:spacing w:line="360" w:lineRule="auto"/>
        <w:ind w:right="498" w:firstLine="720"/>
        <w:jc w:val="both"/>
        <w:rPr>
          <w:sz w:val="28"/>
        </w:rPr>
      </w:pPr>
      <w:r>
        <w:rPr>
          <w:sz w:val="28"/>
        </w:rPr>
        <w:t>Сьогодні  чітко  просліджується  наростання  критичних соціально-економічних ситуацій на всіх рівнях: локальному рівні, у межах суб'єктів Федерації, загальнонаціональному і транснаціональному (глобальному)  рівнях.   Більш того,   при визначеній  частоті повторюваності локальні і регіональні критичні ситуації (як, наприклад, остання катастрофа з нафтопроводом у Республіці Комі) самі по собі починають формувати проблему безпеки на макрорівні.</w:t>
      </w:r>
    </w:p>
    <w:p w:rsidR="00F73FCF" w:rsidRDefault="00113FD1">
      <w:pPr>
        <w:widowControl w:val="0"/>
        <w:spacing w:line="360" w:lineRule="auto"/>
        <w:ind w:right="498" w:firstLine="720"/>
        <w:jc w:val="both"/>
        <w:rPr>
          <w:sz w:val="28"/>
        </w:rPr>
      </w:pPr>
      <w:r>
        <w:rPr>
          <w:sz w:val="28"/>
        </w:rPr>
        <w:t>У проблематиці економічної безпеки важливо також виділити такі категорії, як компенсаційні ресурси і компенсаційний потенціал. Між   ними   маються   визначені   розходження. Компенсаційні ресурси як більш вузьке поняття близькі за своїм значенням до традиційно</w:t>
      </w:r>
      <w:r>
        <w:rPr>
          <w:sz w:val="28"/>
          <w:lang w:val="uk-UA"/>
        </w:rPr>
        <w:t>го</w:t>
      </w:r>
      <w:r>
        <w:rPr>
          <w:sz w:val="28"/>
        </w:rPr>
        <w:t xml:space="preserve"> страхово</w:t>
      </w:r>
      <w:r>
        <w:rPr>
          <w:sz w:val="28"/>
          <w:lang w:val="uk-UA"/>
        </w:rPr>
        <w:t>го</w:t>
      </w:r>
      <w:r>
        <w:rPr>
          <w:sz w:val="28"/>
        </w:rPr>
        <w:t>, резервно</w:t>
      </w:r>
      <w:r>
        <w:rPr>
          <w:sz w:val="28"/>
          <w:lang w:val="uk-UA"/>
        </w:rPr>
        <w:t>го</w:t>
      </w:r>
      <w:r>
        <w:rPr>
          <w:sz w:val="28"/>
        </w:rPr>
        <w:t xml:space="preserve"> чи "аварійного" запасу. Вони відповідають поняттю втрат чи збитку (очікуваного, фактичного),  що у кожн</w:t>
      </w:r>
      <w:r>
        <w:rPr>
          <w:sz w:val="28"/>
          <w:lang w:val="uk-UA"/>
        </w:rPr>
        <w:t>ому</w:t>
      </w:r>
      <w:r>
        <w:rPr>
          <w:sz w:val="28"/>
        </w:rPr>
        <w:t xml:space="preserve"> конкретному випадку обмежен</w:t>
      </w:r>
      <w:r>
        <w:rPr>
          <w:sz w:val="28"/>
          <w:lang w:val="uk-UA"/>
        </w:rPr>
        <w:t>і</w:t>
      </w:r>
      <w:r>
        <w:rPr>
          <w:sz w:val="28"/>
        </w:rPr>
        <w:t xml:space="preserve"> визначеними рамками. Компенсаційний потенціал як категорія значно більш широка повинна характеризувати загальну здатність економіки країни реагувати на критичні ситуації, попереджати і переборювати їх, відновлювати стабільність і стійкість процесів господарського, соціального й екологічного розвитку у випадку їхнього порушення в тому чи іншому ключовому секторі народного господарства, у тому чи іншому великому регіоні.</w:t>
      </w:r>
    </w:p>
    <w:p w:rsidR="00F73FCF" w:rsidRDefault="00113FD1">
      <w:pPr>
        <w:widowControl w:val="0"/>
        <w:spacing w:line="360" w:lineRule="auto"/>
        <w:ind w:right="498" w:firstLine="720"/>
        <w:jc w:val="both"/>
        <w:rPr>
          <w:sz w:val="28"/>
        </w:rPr>
      </w:pPr>
      <w:r>
        <w:rPr>
          <w:sz w:val="28"/>
        </w:rPr>
        <w:t>Даний підхід повинний знайти відображення у відповідній системі показників, що характеризують економічну безпеку Росії і тенденції її зміни на макрорівні.</w:t>
      </w:r>
    </w:p>
    <w:p w:rsidR="00F73FCF" w:rsidRDefault="00113FD1">
      <w:pPr>
        <w:widowControl w:val="0"/>
        <w:spacing w:line="360" w:lineRule="auto"/>
        <w:ind w:right="498" w:firstLine="720"/>
        <w:jc w:val="both"/>
        <w:rPr>
          <w:sz w:val="28"/>
        </w:rPr>
      </w:pPr>
      <w:r>
        <w:rPr>
          <w:sz w:val="28"/>
        </w:rPr>
        <w:t>Економічна безпека країни сьогодні висунулася в число проблем, що залучають пильну увагу фахівців усілякого профілю, що працюють у сферах економіки, політики, міжнародних відносин. Найбільш зримі її прояви зв'язані з наростаючими   хвилями   економічної   злочинності,   що перетворилася в предмет комплексного міждисциплінарного наукового аналізу.</w:t>
      </w:r>
    </w:p>
    <w:p w:rsidR="00F73FCF" w:rsidRDefault="00113FD1">
      <w:pPr>
        <w:widowControl w:val="0"/>
        <w:spacing w:line="360" w:lineRule="auto"/>
        <w:ind w:right="498" w:firstLine="720"/>
        <w:jc w:val="both"/>
        <w:rPr>
          <w:sz w:val="28"/>
        </w:rPr>
      </w:pPr>
      <w:r>
        <w:rPr>
          <w:sz w:val="28"/>
        </w:rPr>
        <w:t>Спроби створення федеральних органів типу Комітету з захисту економічних інтересів Росії (спочатку був створений при президенті), Робочої групи по економічній безпеці при уряді РФ, інших аналогічних структур успіху не мали. Ці спроби були просто приречені на провал через відсутність ясно сформульованих доктрин національно-державних інтересів, національної безпеки.</w:t>
      </w:r>
    </w:p>
    <w:p w:rsidR="00F73FCF" w:rsidRDefault="00113FD1">
      <w:pPr>
        <w:widowControl w:val="0"/>
        <w:spacing w:line="360" w:lineRule="auto"/>
        <w:ind w:right="498" w:firstLine="720"/>
        <w:jc w:val="both"/>
        <w:rPr>
          <w:sz w:val="28"/>
        </w:rPr>
      </w:pPr>
      <w:r>
        <w:rPr>
          <w:sz w:val="28"/>
        </w:rPr>
        <w:t>Статистика, що свідчить про різке погіршення економічної безпеки, підтверджує всю серйозність положення, що складається. Економічна злочинність проникає в усі галузі економіки і бюджетної сфери, уражає всі напрямки економічної реформи. Найбільш криміналізованою сферою вважається кредитно-фінансова система. Але ж саме по стану справ в області фінансів держави прийнято судити про успіхи в просуванні ринкових реформ. За перше півріччя 1994 р. у кредитно-фінансовій сфері виявлено 5,5 тис. економічних злочинів, що майже в три рази більше в порівнянні з аналогічним періодом 1993 року.</w:t>
      </w:r>
    </w:p>
    <w:p w:rsidR="00F73FCF" w:rsidRDefault="00113FD1">
      <w:pPr>
        <w:widowControl w:val="0"/>
        <w:spacing w:line="360" w:lineRule="auto"/>
        <w:ind w:right="498" w:firstLine="720"/>
        <w:jc w:val="both"/>
        <w:rPr>
          <w:sz w:val="28"/>
        </w:rPr>
      </w:pPr>
      <w:r>
        <w:rPr>
          <w:sz w:val="28"/>
        </w:rPr>
        <w:t>Економічна безпека містить у собі комплекс власне економічних,  політичних, правових, геополітичних умов, що забезпечують захист життєво важливих інтересів країни у відношенні</w:t>
      </w:r>
      <w:r>
        <w:rPr>
          <w:sz w:val="28"/>
          <w:lang w:val="uk-UA"/>
        </w:rPr>
        <w:t xml:space="preserve"> до</w:t>
      </w:r>
      <w:r>
        <w:rPr>
          <w:sz w:val="28"/>
        </w:rPr>
        <w:t xml:space="preserve"> її  ресурсного  потенціалу,   можливостей  збалансован</w:t>
      </w:r>
      <w:r>
        <w:rPr>
          <w:sz w:val="28"/>
          <w:lang w:val="uk-UA"/>
        </w:rPr>
        <w:t>ого</w:t>
      </w:r>
      <w:r>
        <w:rPr>
          <w:sz w:val="28"/>
        </w:rPr>
        <w:t xml:space="preserve">  і динамічн</w:t>
      </w:r>
      <w:r>
        <w:rPr>
          <w:sz w:val="28"/>
          <w:lang w:val="uk-UA"/>
        </w:rPr>
        <w:t>ого</w:t>
      </w:r>
      <w:r>
        <w:rPr>
          <w:sz w:val="28"/>
        </w:rPr>
        <w:t xml:space="preserve"> росту, соціального розвитку, екології. Говорячи про економічну безпеку країни, необхідно мати на увазі широкий спектр питань починаючи з кримінальних аспектів проблеми і </w:t>
      </w:r>
      <w:r>
        <w:rPr>
          <w:sz w:val="28"/>
          <w:lang w:val="uk-UA"/>
        </w:rPr>
        <w:t>закінчу</w:t>
      </w:r>
      <w:r>
        <w:rPr>
          <w:sz w:val="28"/>
        </w:rPr>
        <w:t xml:space="preserve">ючи </w:t>
      </w:r>
      <w:r>
        <w:rPr>
          <w:sz w:val="28"/>
          <w:lang w:val="uk-UA"/>
        </w:rPr>
        <w:t>наважчими</w:t>
      </w:r>
      <w:r>
        <w:rPr>
          <w:sz w:val="28"/>
        </w:rPr>
        <w:t xml:space="preserve"> проблемами, зв'язаними з її геополітичним порядком. Поняття економічної безпеки</w:t>
      </w:r>
      <w:r>
        <w:rPr>
          <w:sz w:val="28"/>
          <w:lang w:val="uk-UA"/>
        </w:rPr>
        <w:t xml:space="preserve"> може бути</w:t>
      </w:r>
      <w:r>
        <w:rPr>
          <w:sz w:val="28"/>
        </w:rPr>
        <w:t xml:space="preserve"> застосов</w:t>
      </w:r>
      <w:r>
        <w:rPr>
          <w:sz w:val="28"/>
          <w:lang w:val="uk-UA"/>
        </w:rPr>
        <w:t>ане</w:t>
      </w:r>
      <w:r>
        <w:rPr>
          <w:sz w:val="28"/>
        </w:rPr>
        <w:t xml:space="preserve"> до різних суб'єктів, як</w:t>
      </w:r>
      <w:r>
        <w:rPr>
          <w:sz w:val="28"/>
          <w:lang w:val="uk-UA"/>
        </w:rPr>
        <w:t>-то</w:t>
      </w:r>
      <w:r>
        <w:rPr>
          <w:sz w:val="28"/>
        </w:rPr>
        <w:t xml:space="preserve">: </w:t>
      </w:r>
      <w:r>
        <w:rPr>
          <w:sz w:val="28"/>
          <w:lang w:val="uk-UA"/>
        </w:rPr>
        <w:t xml:space="preserve">до </w:t>
      </w:r>
      <w:r>
        <w:rPr>
          <w:sz w:val="28"/>
        </w:rPr>
        <w:t>окреми</w:t>
      </w:r>
      <w:r>
        <w:rPr>
          <w:sz w:val="28"/>
          <w:lang w:val="uk-UA"/>
        </w:rPr>
        <w:t>х</w:t>
      </w:r>
      <w:r>
        <w:rPr>
          <w:sz w:val="28"/>
        </w:rPr>
        <w:t xml:space="preserve"> громадян, </w:t>
      </w:r>
      <w:r>
        <w:rPr>
          <w:sz w:val="28"/>
          <w:lang w:val="uk-UA"/>
        </w:rPr>
        <w:t>до приватного</w:t>
      </w:r>
      <w:r>
        <w:rPr>
          <w:sz w:val="28"/>
        </w:rPr>
        <w:t xml:space="preserve">   підприємництва,</w:t>
      </w:r>
      <w:r>
        <w:rPr>
          <w:sz w:val="28"/>
          <w:lang w:val="uk-UA"/>
        </w:rPr>
        <w:t xml:space="preserve"> до</w:t>
      </w:r>
      <w:r>
        <w:rPr>
          <w:sz w:val="28"/>
        </w:rPr>
        <w:t xml:space="preserve"> державних підприємств, національної економіки і держави в цілому.</w:t>
      </w:r>
    </w:p>
    <w:p w:rsidR="00F73FCF" w:rsidRDefault="00113FD1">
      <w:pPr>
        <w:widowControl w:val="0"/>
        <w:spacing w:line="360" w:lineRule="auto"/>
        <w:ind w:right="498" w:firstLine="720"/>
        <w:jc w:val="both"/>
        <w:rPr>
          <w:sz w:val="28"/>
        </w:rPr>
      </w:pPr>
      <w:r>
        <w:rPr>
          <w:sz w:val="28"/>
        </w:rPr>
        <w:t>У внутрі</w:t>
      </w:r>
      <w:r>
        <w:rPr>
          <w:sz w:val="28"/>
          <w:lang w:val="uk-UA"/>
        </w:rPr>
        <w:t>шньо</w:t>
      </w:r>
      <w:r>
        <w:rPr>
          <w:sz w:val="28"/>
        </w:rPr>
        <w:t>економічній сфері безпека зв'язується з природними,      техніко-технологічними, інфраструктурними, соціальними й іншими факторами макро- і мікроекономічного розвитку, із внутрішнім імунітетом і зовнішньою захищеністю від різного роду дестабілізуючих і деструктивних впливів. В зовнішньоекономічній сфері економічна безпека характеризує конкурентноздатність країни на світових ринках, стійкість її валюти, фінансове положення держави. В умовах відкритої економіки в процесі залучення її у світове господарство ключовою проблемою стає економічна незалежність країни.</w:t>
      </w:r>
    </w:p>
    <w:p w:rsidR="00F73FCF" w:rsidRDefault="00113FD1">
      <w:pPr>
        <w:widowControl w:val="0"/>
        <w:spacing w:line="360" w:lineRule="auto"/>
        <w:ind w:right="498" w:firstLine="720"/>
        <w:jc w:val="both"/>
        <w:rPr>
          <w:sz w:val="28"/>
        </w:rPr>
      </w:pPr>
      <w:r>
        <w:rPr>
          <w:sz w:val="28"/>
        </w:rPr>
        <w:t>В   умовах   кризи   встають   питання   технологічної, екологічної, фінансової, валютної безпеки. Зниження рівня життя і зростаюч</w:t>
      </w:r>
      <w:r>
        <w:rPr>
          <w:sz w:val="28"/>
          <w:lang w:val="uk-UA"/>
        </w:rPr>
        <w:t>е</w:t>
      </w:r>
      <w:r>
        <w:rPr>
          <w:sz w:val="28"/>
        </w:rPr>
        <w:t xml:space="preserve"> безробіття перетворюють проблему соціальної захищеності громадян у проблему їхньої соціальної безпеки. Криміналізація економіки ставить під удар їхню особисту безпеку і правову захищеність (безпеку) бізнесу від криміналізації і корупції.</w:t>
      </w:r>
    </w:p>
    <w:p w:rsidR="00F73FCF" w:rsidRDefault="00113FD1">
      <w:pPr>
        <w:widowControl w:val="0"/>
        <w:spacing w:line="360" w:lineRule="auto"/>
        <w:ind w:right="498" w:firstLine="720"/>
        <w:jc w:val="both"/>
        <w:rPr>
          <w:sz w:val="28"/>
        </w:rPr>
      </w:pPr>
      <w:r>
        <w:rPr>
          <w:sz w:val="28"/>
        </w:rPr>
        <w:t>Внутрішні фактори, що викликали розвал економіки, у контексті погроз економічної безпеки країни ніколи не досліджувалися, хоча їхній руйнівний вплив на всі сфери господарства вияви</w:t>
      </w:r>
      <w:r>
        <w:rPr>
          <w:sz w:val="28"/>
          <w:lang w:val="uk-UA"/>
        </w:rPr>
        <w:t>в</w:t>
      </w:r>
      <w:r>
        <w:rPr>
          <w:sz w:val="28"/>
        </w:rPr>
        <w:t>ся куди більш  масштабним,   чим зовнішніх.   Наприклад,   заперечення  (по ідеологічних розуміннях) наявності в країні розгалуженої тіньової економіки нанесло величезний економічний і моральний збиток суспільству (це явище притаманне нашій економіці протягом багатьох десятиліть, включаючи сталінський період).</w:t>
      </w:r>
    </w:p>
    <w:p w:rsidR="00F73FCF" w:rsidRDefault="00113FD1">
      <w:pPr>
        <w:widowControl w:val="0"/>
        <w:spacing w:line="360" w:lineRule="auto"/>
        <w:ind w:right="498" w:firstLine="720"/>
        <w:jc w:val="both"/>
        <w:rPr>
          <w:sz w:val="28"/>
        </w:rPr>
      </w:pPr>
      <w:r>
        <w:rPr>
          <w:sz w:val="28"/>
        </w:rPr>
        <w:t>Слід зазначити, що сьогодні вплив внутрішніх факторів, що ведуть до розвалу економіки, не тільки не припинений, а навпроти, підсилилося і продовжує наростати. Однак, якими б причинами не порозумівався кризовий стан економіки, фактом залишається те, що головна небезпека знаходиться усередині, а не за межами Росії. Також не</w:t>
      </w:r>
      <w:r>
        <w:rPr>
          <w:sz w:val="28"/>
          <w:lang w:val="uk-UA"/>
        </w:rPr>
        <w:t xml:space="preserve"> </w:t>
      </w:r>
      <w:r>
        <w:rPr>
          <w:sz w:val="28"/>
        </w:rPr>
        <w:t xml:space="preserve">були враховані погрози ослаблення російської економіки, зв'язані з включенням її </w:t>
      </w:r>
      <w:r>
        <w:rPr>
          <w:sz w:val="28"/>
          <w:lang w:val="uk-UA"/>
        </w:rPr>
        <w:t>до</w:t>
      </w:r>
      <w:r>
        <w:rPr>
          <w:sz w:val="28"/>
        </w:rPr>
        <w:t xml:space="preserve"> </w:t>
      </w:r>
      <w:r>
        <w:rPr>
          <w:sz w:val="28"/>
          <w:lang w:val="uk-UA"/>
        </w:rPr>
        <w:t>мікрогосподарські</w:t>
      </w:r>
      <w:r>
        <w:rPr>
          <w:sz w:val="28"/>
        </w:rPr>
        <w:t xml:space="preserve"> зв'язк</w:t>
      </w:r>
      <w:r>
        <w:rPr>
          <w:sz w:val="28"/>
          <w:lang w:val="uk-UA"/>
        </w:rPr>
        <w:t>и</w:t>
      </w:r>
      <w:r>
        <w:rPr>
          <w:sz w:val="28"/>
        </w:rPr>
        <w:t>, із впровадженням іноземного капіталу в   країну,   з інтернаціоналізацією організованої злочинності, із прагненням іноземного капіталу послабити Росію як потенційного конкурента на світових ринках.</w:t>
      </w:r>
    </w:p>
    <w:p w:rsidR="00F73FCF" w:rsidRDefault="00113FD1">
      <w:pPr>
        <w:widowControl w:val="0"/>
        <w:spacing w:line="360" w:lineRule="auto"/>
        <w:ind w:right="498" w:firstLine="720"/>
        <w:jc w:val="both"/>
        <w:rPr>
          <w:sz w:val="28"/>
        </w:rPr>
      </w:pPr>
      <w:r>
        <w:rPr>
          <w:sz w:val="28"/>
        </w:rPr>
        <w:t>Таким чином, концепція економічної безпеки Росії повинна ґрунтуватися на обліку всього р</w:t>
      </w:r>
      <w:r>
        <w:rPr>
          <w:sz w:val="28"/>
          <w:lang w:val="uk-UA"/>
        </w:rPr>
        <w:t>озмаї</w:t>
      </w:r>
      <w:r>
        <w:rPr>
          <w:sz w:val="28"/>
        </w:rPr>
        <w:t xml:space="preserve">ття факторів, включаючи її головний елемент – ріст ефективності економіки. Виходячи з цього можна сказати,   що   економічна   безпека   являє   собою сукупність внутрішніх і зовнішніх умов, </w:t>
      </w:r>
      <w:r>
        <w:rPr>
          <w:sz w:val="28"/>
          <w:lang w:val="uk-UA"/>
        </w:rPr>
        <w:t>сприяючих</w:t>
      </w:r>
      <w:r>
        <w:rPr>
          <w:sz w:val="28"/>
        </w:rPr>
        <w:t xml:space="preserve"> ефективному динамічному росту національної  економіки,   її здатності   задовольняти   потреби   суспільства,   держави, індивіда, забезпечувати конкурентноздатність на зовнішніх ринках, що гарантує захист від різного роду погроз і втрат.</w:t>
      </w:r>
    </w:p>
    <w:p w:rsidR="00F73FCF" w:rsidRDefault="00113FD1">
      <w:pPr>
        <w:widowControl w:val="0"/>
        <w:spacing w:line="360" w:lineRule="auto"/>
        <w:ind w:right="498" w:firstLine="720"/>
        <w:jc w:val="both"/>
        <w:rPr>
          <w:sz w:val="28"/>
        </w:rPr>
      </w:pPr>
      <w:r>
        <w:rPr>
          <w:sz w:val="28"/>
        </w:rPr>
        <w:t>Безпосередню небезпеку економічним інтересам створюють економічні погрози, що порушують нормальний хід суспільного відтворення. До таких погроз можна віднести наступні:</w:t>
      </w:r>
    </w:p>
    <w:p w:rsidR="00F73FCF" w:rsidRDefault="00113FD1">
      <w:pPr>
        <w:widowControl w:val="0"/>
        <w:numPr>
          <w:ilvl w:val="0"/>
          <w:numId w:val="2"/>
        </w:numPr>
        <w:spacing w:line="360" w:lineRule="auto"/>
        <w:ind w:right="498"/>
        <w:jc w:val="both"/>
        <w:rPr>
          <w:sz w:val="28"/>
        </w:rPr>
      </w:pPr>
      <w:r>
        <w:rPr>
          <w:sz w:val="28"/>
        </w:rPr>
        <w:t xml:space="preserve">перетворення російської економіки в об'єкт політичного протиборства політичних </w:t>
      </w:r>
      <w:r>
        <w:rPr>
          <w:sz w:val="28"/>
          <w:lang w:val="uk-UA"/>
        </w:rPr>
        <w:t>еліт</w:t>
      </w:r>
      <w:r>
        <w:rPr>
          <w:sz w:val="28"/>
        </w:rPr>
        <w:t>, партій і рухів;</w:t>
      </w:r>
    </w:p>
    <w:p w:rsidR="00F73FCF" w:rsidRDefault="00113FD1">
      <w:pPr>
        <w:widowControl w:val="0"/>
        <w:numPr>
          <w:ilvl w:val="0"/>
          <w:numId w:val="2"/>
        </w:numPr>
        <w:spacing w:line="360" w:lineRule="auto"/>
        <w:ind w:right="498"/>
        <w:jc w:val="both"/>
        <w:rPr>
          <w:sz w:val="28"/>
        </w:rPr>
      </w:pPr>
      <w:r>
        <w:rPr>
          <w:sz w:val="28"/>
        </w:rPr>
        <w:t xml:space="preserve">розрив господарських зв'язків по горизонталі і вертикалі, утрата керованості даними зв'язками: це веде до зниження ефективності використання обмежених ресурсів,  викликає глибокий  спад виробництва </w:t>
      </w:r>
      <w:r>
        <w:rPr>
          <w:sz w:val="28"/>
          <w:lang w:val="uk-UA"/>
        </w:rPr>
        <w:t>та</w:t>
      </w:r>
      <w:r>
        <w:rPr>
          <w:sz w:val="28"/>
        </w:rPr>
        <w:t xml:space="preserve"> інвестицій;</w:t>
      </w:r>
    </w:p>
    <w:p w:rsidR="00F73FCF" w:rsidRDefault="00113FD1">
      <w:pPr>
        <w:widowControl w:val="0"/>
        <w:numPr>
          <w:ilvl w:val="0"/>
          <w:numId w:val="2"/>
        </w:numPr>
        <w:spacing w:line="360" w:lineRule="auto"/>
        <w:ind w:right="498"/>
        <w:jc w:val="both"/>
        <w:rPr>
          <w:noProof/>
          <w:sz w:val="28"/>
        </w:rPr>
      </w:pPr>
      <w:r>
        <w:rPr>
          <w:noProof/>
          <w:sz w:val="28"/>
        </w:rPr>
        <w:t>деградація техніко-технологічної бази господарства: темпи вибуття основних фондів у даний час складають приблизно 19%, а запровадження в дію нових фондів не перевищує 1%;</w:t>
      </w:r>
    </w:p>
    <w:p w:rsidR="00F73FCF" w:rsidRDefault="00113FD1">
      <w:pPr>
        <w:widowControl w:val="0"/>
        <w:numPr>
          <w:ilvl w:val="0"/>
          <w:numId w:val="2"/>
        </w:numPr>
        <w:spacing w:line="360" w:lineRule="auto"/>
        <w:ind w:right="498"/>
        <w:jc w:val="both"/>
        <w:rPr>
          <w:noProof/>
          <w:sz w:val="28"/>
        </w:rPr>
      </w:pPr>
      <w:r>
        <w:rPr>
          <w:noProof/>
          <w:sz w:val="28"/>
        </w:rPr>
        <w:t>безробіття: якщо російський уряд зважиться на запуск механізму банкрутств підприємств, те це буде означати перехід від сховано</w:t>
      </w:r>
      <w:r>
        <w:rPr>
          <w:noProof/>
          <w:sz w:val="28"/>
          <w:lang w:val="uk-UA"/>
        </w:rPr>
        <w:t>го</w:t>
      </w:r>
      <w:r>
        <w:rPr>
          <w:noProof/>
          <w:sz w:val="28"/>
        </w:rPr>
        <w:t xml:space="preserve"> до відкритого безробіття, рівень якого може піднятися до 15-20%;</w:t>
      </w:r>
    </w:p>
    <w:p w:rsidR="00F73FCF" w:rsidRDefault="00113FD1">
      <w:pPr>
        <w:widowControl w:val="0"/>
        <w:numPr>
          <w:ilvl w:val="0"/>
          <w:numId w:val="2"/>
        </w:numPr>
        <w:spacing w:line="360" w:lineRule="auto"/>
        <w:ind w:right="498"/>
        <w:jc w:val="both"/>
        <w:rPr>
          <w:sz w:val="28"/>
        </w:rPr>
      </w:pPr>
      <w:r>
        <w:rPr>
          <w:noProof/>
          <w:sz w:val="28"/>
        </w:rPr>
        <w:t>інфляція: це одна із самих гострих проблем.</w:t>
      </w:r>
    </w:p>
    <w:p w:rsidR="00F73FCF" w:rsidRDefault="00113FD1">
      <w:pPr>
        <w:widowControl w:val="0"/>
        <w:spacing w:line="360" w:lineRule="auto"/>
        <w:ind w:right="498" w:firstLine="720"/>
        <w:jc w:val="both"/>
        <w:rPr>
          <w:sz w:val="28"/>
          <w:lang w:val="uk-UA"/>
        </w:rPr>
      </w:pPr>
      <w:r>
        <w:rPr>
          <w:sz w:val="28"/>
        </w:rPr>
        <w:t>До інших видів внутрішніх економічних погроз можна віднести:</w:t>
      </w:r>
    </w:p>
    <w:p w:rsidR="00F73FCF" w:rsidRDefault="00113FD1">
      <w:pPr>
        <w:widowControl w:val="0"/>
        <w:numPr>
          <w:ilvl w:val="0"/>
          <w:numId w:val="3"/>
        </w:numPr>
        <w:spacing w:line="360" w:lineRule="auto"/>
        <w:ind w:right="498"/>
        <w:jc w:val="both"/>
        <w:rPr>
          <w:sz w:val="28"/>
          <w:lang w:val="uk-UA"/>
        </w:rPr>
      </w:pPr>
      <w:r>
        <w:rPr>
          <w:sz w:val="28"/>
        </w:rPr>
        <w:t xml:space="preserve">масове відхилення від оподатковування; </w:t>
      </w:r>
    </w:p>
    <w:p w:rsidR="00F73FCF" w:rsidRDefault="00113FD1">
      <w:pPr>
        <w:widowControl w:val="0"/>
        <w:numPr>
          <w:ilvl w:val="0"/>
          <w:numId w:val="3"/>
        </w:numPr>
        <w:spacing w:line="360" w:lineRule="auto"/>
        <w:ind w:right="498"/>
        <w:jc w:val="both"/>
        <w:rPr>
          <w:sz w:val="28"/>
          <w:lang w:val="uk-UA"/>
        </w:rPr>
      </w:pPr>
      <w:r>
        <w:rPr>
          <w:sz w:val="28"/>
        </w:rPr>
        <w:t xml:space="preserve">монополізацію російської економіки; </w:t>
      </w:r>
    </w:p>
    <w:p w:rsidR="00F73FCF" w:rsidRDefault="00113FD1">
      <w:pPr>
        <w:widowControl w:val="0"/>
        <w:numPr>
          <w:ilvl w:val="0"/>
          <w:numId w:val="3"/>
        </w:numPr>
        <w:spacing w:line="360" w:lineRule="auto"/>
        <w:ind w:right="498"/>
        <w:jc w:val="both"/>
        <w:rPr>
          <w:sz w:val="28"/>
          <w:lang w:val="uk-UA"/>
        </w:rPr>
      </w:pPr>
      <w:r>
        <w:rPr>
          <w:sz w:val="28"/>
        </w:rPr>
        <w:t xml:space="preserve">криміналізацію економіки і суспільства; </w:t>
      </w:r>
    </w:p>
    <w:p w:rsidR="00F73FCF" w:rsidRDefault="00113FD1">
      <w:pPr>
        <w:widowControl w:val="0"/>
        <w:numPr>
          <w:ilvl w:val="0"/>
          <w:numId w:val="3"/>
        </w:numPr>
        <w:spacing w:line="360" w:lineRule="auto"/>
        <w:ind w:right="498"/>
        <w:jc w:val="both"/>
        <w:rPr>
          <w:sz w:val="28"/>
          <w:lang w:val="uk-UA"/>
        </w:rPr>
      </w:pPr>
      <w:r>
        <w:rPr>
          <w:sz w:val="28"/>
        </w:rPr>
        <w:t xml:space="preserve">великі розміри внутрішнього і зовнішнього боргу; </w:t>
      </w:r>
    </w:p>
    <w:p w:rsidR="00F73FCF" w:rsidRDefault="00113FD1">
      <w:pPr>
        <w:widowControl w:val="0"/>
        <w:numPr>
          <w:ilvl w:val="0"/>
          <w:numId w:val="3"/>
        </w:numPr>
        <w:spacing w:line="360" w:lineRule="auto"/>
        <w:ind w:right="498"/>
        <w:jc w:val="both"/>
        <w:rPr>
          <w:sz w:val="28"/>
        </w:rPr>
      </w:pPr>
      <w:r>
        <w:rPr>
          <w:sz w:val="28"/>
        </w:rPr>
        <w:t>витік валютних ресурсів.</w:t>
      </w:r>
    </w:p>
    <w:p w:rsidR="00F73FCF" w:rsidRDefault="00113FD1">
      <w:pPr>
        <w:widowControl w:val="0"/>
        <w:spacing w:line="360" w:lineRule="auto"/>
        <w:ind w:right="498" w:firstLine="720"/>
        <w:jc w:val="both"/>
        <w:rPr>
          <w:sz w:val="28"/>
        </w:rPr>
      </w:pPr>
      <w:r>
        <w:rPr>
          <w:sz w:val="28"/>
        </w:rPr>
        <w:t>До зовнішніх погроз можна віднести обвал</w:t>
      </w:r>
      <w:r>
        <w:rPr>
          <w:sz w:val="28"/>
          <w:lang w:val="uk-UA"/>
        </w:rPr>
        <w:t>оподібне</w:t>
      </w:r>
      <w:r>
        <w:rPr>
          <w:sz w:val="28"/>
        </w:rPr>
        <w:t xml:space="preserve"> наростання імпортної залежності, надмірна відкритість економіки, перетворення Росії</w:t>
      </w:r>
      <w:r>
        <w:rPr>
          <w:sz w:val="28"/>
          <w:lang w:val="uk-UA"/>
        </w:rPr>
        <w:t>,</w:t>
      </w:r>
      <w:r>
        <w:rPr>
          <w:sz w:val="28"/>
        </w:rPr>
        <w:t xml:space="preserve"> часто за власною ініціативою</w:t>
      </w:r>
      <w:r>
        <w:rPr>
          <w:sz w:val="28"/>
          <w:lang w:val="uk-UA"/>
        </w:rPr>
        <w:t>,</w:t>
      </w:r>
      <w:r>
        <w:rPr>
          <w:sz w:val="28"/>
        </w:rPr>
        <w:t xml:space="preserve"> в нетто-експортера природних ресурсів, ослаблення її позицій на ринках країн СНД, небезпека якого  недооцінюється  російським  керівництвом. </w:t>
      </w:r>
      <w:r>
        <w:rPr>
          <w:sz w:val="28"/>
          <w:lang w:val="uk-UA"/>
        </w:rPr>
        <w:t>Якщо взяти до уваги те, що Росія має</w:t>
      </w:r>
      <w:r>
        <w:rPr>
          <w:sz w:val="28"/>
        </w:rPr>
        <w:t xml:space="preserve"> значни</w:t>
      </w:r>
      <w:r>
        <w:rPr>
          <w:sz w:val="28"/>
          <w:lang w:val="uk-UA"/>
        </w:rPr>
        <w:t>й</w:t>
      </w:r>
      <w:r>
        <w:rPr>
          <w:sz w:val="28"/>
        </w:rPr>
        <w:t xml:space="preserve"> потенціал природних ресурсів, </w:t>
      </w:r>
      <w:r>
        <w:rPr>
          <w:sz w:val="28"/>
          <w:lang w:val="uk-UA"/>
        </w:rPr>
        <w:t>вона</w:t>
      </w:r>
      <w:r>
        <w:rPr>
          <w:sz w:val="28"/>
        </w:rPr>
        <w:t xml:space="preserve"> може і повинна при необхідності використовувати цю обставину як важіль впливу на своїх закордонних партнерів, інструмент реалізації національних інтересів. Так </w:t>
      </w:r>
      <w:r>
        <w:rPr>
          <w:sz w:val="28"/>
          <w:lang w:val="uk-UA"/>
        </w:rPr>
        <w:t>робили</w:t>
      </w:r>
      <w:r>
        <w:rPr>
          <w:sz w:val="28"/>
        </w:rPr>
        <w:t xml:space="preserve"> і </w:t>
      </w:r>
      <w:r>
        <w:rPr>
          <w:sz w:val="28"/>
          <w:lang w:val="uk-UA"/>
        </w:rPr>
        <w:t>робля</w:t>
      </w:r>
      <w:r>
        <w:rPr>
          <w:sz w:val="28"/>
        </w:rPr>
        <w:t>ть усі країни світу, що мають аналогічн</w:t>
      </w:r>
      <w:r>
        <w:rPr>
          <w:sz w:val="28"/>
          <w:lang w:val="uk-UA"/>
        </w:rPr>
        <w:t xml:space="preserve">і </w:t>
      </w:r>
      <w:r>
        <w:rPr>
          <w:sz w:val="28"/>
        </w:rPr>
        <w:t>можливост</w:t>
      </w:r>
      <w:r>
        <w:rPr>
          <w:sz w:val="28"/>
          <w:lang w:val="uk-UA"/>
        </w:rPr>
        <w:t>і</w:t>
      </w:r>
      <w:r>
        <w:rPr>
          <w:sz w:val="28"/>
        </w:rPr>
        <w:t>.</w:t>
      </w:r>
    </w:p>
    <w:p w:rsidR="00F73FCF" w:rsidRDefault="00113FD1">
      <w:pPr>
        <w:widowControl w:val="0"/>
        <w:spacing w:line="360" w:lineRule="auto"/>
        <w:ind w:right="498" w:firstLine="720"/>
        <w:jc w:val="both"/>
        <w:rPr>
          <w:sz w:val="28"/>
        </w:rPr>
      </w:pPr>
      <w:r>
        <w:rPr>
          <w:sz w:val="28"/>
        </w:rPr>
        <w:t>У центр макроекономічної політики за минулі роки уряд поставив   подолання   дефіциту   держбюджету, встановлення контролю над грошовою емісією, приборкання інфляції.</w:t>
      </w:r>
    </w:p>
    <w:p w:rsidR="00F73FCF" w:rsidRDefault="00113FD1">
      <w:pPr>
        <w:widowControl w:val="0"/>
        <w:spacing w:line="360" w:lineRule="auto"/>
        <w:ind w:right="498" w:firstLine="720"/>
        <w:jc w:val="both"/>
        <w:rPr>
          <w:sz w:val="28"/>
        </w:rPr>
      </w:pPr>
      <w:r>
        <w:rPr>
          <w:sz w:val="28"/>
        </w:rPr>
        <w:t>Звичайно,   аналіз   і   оцінка   виявлених  тенденцій   по загальновизнаним у світовій практиці параметрам і критеріям багато в чому умовні не тільки через унікальність російської економіки в перехідний період, але і через її історичні тенденції. Разом з тим такий критер</w:t>
      </w:r>
      <w:r>
        <w:rPr>
          <w:sz w:val="28"/>
          <w:lang w:val="uk-UA"/>
        </w:rPr>
        <w:t>і</w:t>
      </w:r>
      <w:r>
        <w:rPr>
          <w:sz w:val="28"/>
        </w:rPr>
        <w:t>альний підхід дозволяє різко знизити небезпеку різного роду довільних тлумачень і спроб видавати бажане за дійсне.</w:t>
      </w:r>
    </w:p>
    <w:p w:rsidR="00F73FCF" w:rsidRDefault="00113FD1">
      <w:pPr>
        <w:widowControl w:val="0"/>
        <w:spacing w:line="360" w:lineRule="auto"/>
        <w:ind w:right="498" w:firstLine="720"/>
        <w:jc w:val="both"/>
        <w:rPr>
          <w:sz w:val="28"/>
        </w:rPr>
      </w:pPr>
      <w:r>
        <w:rPr>
          <w:sz w:val="28"/>
        </w:rPr>
        <w:t>Темпи інфляції в 1992-1994 р. свідчать про те, що вона протікала в режимі гіперінфляції (тобто за межами 1000% у рік), вийшовши далеко (по мірках як західних</w:t>
      </w:r>
      <w:r>
        <w:rPr>
          <w:sz w:val="28"/>
          <w:lang w:val="uk-UA"/>
        </w:rPr>
        <w:t xml:space="preserve"> економік</w:t>
      </w:r>
      <w:r>
        <w:rPr>
          <w:sz w:val="28"/>
        </w:rPr>
        <w:t xml:space="preserve">, так і економік, що розвиваються) за межі інфляційної безпеки. Масштаби і темпи інфляції </w:t>
      </w:r>
      <w:r>
        <w:rPr>
          <w:sz w:val="28"/>
          <w:lang w:val="uk-UA"/>
        </w:rPr>
        <w:t>гнітюче</w:t>
      </w:r>
      <w:r>
        <w:rPr>
          <w:sz w:val="28"/>
        </w:rPr>
        <w:t xml:space="preserve"> позначилися на виробництві, "підірвали" сформований рівень і якість життя широких мас населення, створюючи ситуацію постійної соціальної напруженості і конфл</w:t>
      </w:r>
      <w:r>
        <w:rPr>
          <w:sz w:val="28"/>
          <w:lang w:val="uk-UA"/>
        </w:rPr>
        <w:t>і</w:t>
      </w:r>
      <w:r>
        <w:rPr>
          <w:sz w:val="28"/>
        </w:rPr>
        <w:t>ктності в суспільстві. Стійкість зниження темпів інфляції в другій половині 1994 р. виявилася нетривалою.</w:t>
      </w:r>
    </w:p>
    <w:p w:rsidR="00F73FCF" w:rsidRDefault="00113FD1">
      <w:pPr>
        <w:widowControl w:val="0"/>
        <w:spacing w:line="360" w:lineRule="auto"/>
        <w:ind w:right="498" w:firstLine="720"/>
        <w:jc w:val="both"/>
        <w:rPr>
          <w:sz w:val="28"/>
        </w:rPr>
      </w:pPr>
      <w:r>
        <w:rPr>
          <w:sz w:val="28"/>
        </w:rPr>
        <w:t>Політика   фінансової   стабілізації   під   кутом   зору міжнародної  практики  терпить  серйозні  невдачі  і  самий безпосередній образ позначається на фінансовій безпеці країни. Неплатежі в народному господарстві несуть у собі реальну погрозу наростання неконтрольованих банкрутств і неминуче супутньої їм фінансової паніки. Ступінь дезорганізації фінансової сфери настільки велика, що чревата втратою економічної незалежності країни.</w:t>
      </w:r>
    </w:p>
    <w:p w:rsidR="00F73FCF" w:rsidRDefault="00113FD1">
      <w:pPr>
        <w:widowControl w:val="0"/>
        <w:spacing w:line="360" w:lineRule="auto"/>
        <w:ind w:right="498" w:firstLine="720"/>
        <w:jc w:val="both"/>
        <w:rPr>
          <w:sz w:val="28"/>
        </w:rPr>
      </w:pPr>
      <w:r>
        <w:rPr>
          <w:sz w:val="28"/>
        </w:rPr>
        <w:t>Далеко   за   межі   економічної   безпеки   вийшов економічний спад. Падіння обсягів виробництва, утрата ринків, структурна деградація і технологічний регрес грозять непоправним</w:t>
      </w:r>
      <w:r>
        <w:rPr>
          <w:sz w:val="28"/>
          <w:lang w:val="uk-UA"/>
        </w:rPr>
        <w:t xml:space="preserve"> </w:t>
      </w:r>
      <w:r>
        <w:rPr>
          <w:sz w:val="28"/>
        </w:rPr>
        <w:t>руйнуванням потенціалу країни. Прогресує розвал інтелектуального, інформаційного і науково-технічного потенціалу Росії.</w:t>
      </w:r>
    </w:p>
    <w:p w:rsidR="00F73FCF" w:rsidRDefault="00113FD1">
      <w:pPr>
        <w:widowControl w:val="0"/>
        <w:spacing w:line="360" w:lineRule="auto"/>
        <w:ind w:right="498" w:firstLine="720"/>
        <w:jc w:val="both"/>
        <w:rPr>
          <w:sz w:val="28"/>
        </w:rPr>
      </w:pPr>
      <w:r>
        <w:rPr>
          <w:sz w:val="28"/>
        </w:rPr>
        <w:t>У ряді негативних факторів, що носять довгостроковий характер, треба відзначити безпрецедентну інвестиційну кризу, що ще довго буде позначатися на майбутньому російської економіки.  Погрози технологічної безпеки і утрати від різного роду надзвичайних ситуацій, аварій і катастроф стали повсякденним фактом сучасного господарського життя.</w:t>
      </w:r>
    </w:p>
    <w:p w:rsidR="00F73FCF" w:rsidRDefault="00113FD1">
      <w:pPr>
        <w:widowControl w:val="0"/>
        <w:spacing w:line="360" w:lineRule="auto"/>
        <w:ind w:right="498" w:firstLine="720"/>
        <w:jc w:val="both"/>
        <w:rPr>
          <w:sz w:val="28"/>
        </w:rPr>
      </w:pPr>
      <w:r>
        <w:rPr>
          <w:sz w:val="28"/>
        </w:rPr>
        <w:t>Економічна    дійсність    ставить    нас    перед принциповими питаннями необхідності зміни концепції ринкових реформ, розробки шляхів виходу з кризи, відновлення економічного потенціалу, оздоровлення фінансів.</w:t>
      </w:r>
    </w:p>
    <w:p w:rsidR="00F73FCF" w:rsidRDefault="00113FD1">
      <w:pPr>
        <w:widowControl w:val="0"/>
        <w:spacing w:line="360" w:lineRule="auto"/>
        <w:ind w:right="498" w:firstLine="720"/>
        <w:jc w:val="both"/>
        <w:rPr>
          <w:sz w:val="28"/>
        </w:rPr>
      </w:pPr>
      <w:r>
        <w:rPr>
          <w:sz w:val="28"/>
        </w:rPr>
        <w:t>Застосовувані протягом останніх 2-3 років різні різновиди шоків попиту та пропозиції (тверді варіанти грошової і бюджетної політики, шоки пропозиції, зв'язані з інфляцією витрат і кризою готівки) є засобами регулювання нормального ділового циклу. Для економіки в період спаду реалізація твердих варіантів політики попиту, зв'язаних з обмеженням ділової активності, не адекватна сформован</w:t>
      </w:r>
      <w:r>
        <w:rPr>
          <w:sz w:val="28"/>
          <w:lang w:val="uk-UA"/>
        </w:rPr>
        <w:t>ій</w:t>
      </w:r>
      <w:r>
        <w:rPr>
          <w:sz w:val="28"/>
        </w:rPr>
        <w:t xml:space="preserve"> ситуації. Це підтверджується і досвідом країн Заходу. Монетаристс</w:t>
      </w:r>
      <w:r>
        <w:rPr>
          <w:sz w:val="28"/>
          <w:lang w:val="uk-UA"/>
        </w:rPr>
        <w:t>ь</w:t>
      </w:r>
      <w:r>
        <w:rPr>
          <w:sz w:val="28"/>
        </w:rPr>
        <w:t>к</w:t>
      </w:r>
      <w:r>
        <w:rPr>
          <w:sz w:val="28"/>
          <w:lang w:val="uk-UA"/>
        </w:rPr>
        <w:t>і</w:t>
      </w:r>
      <w:r>
        <w:rPr>
          <w:sz w:val="28"/>
        </w:rPr>
        <w:t xml:space="preserve"> методи ніде не застосовувалися в чистому виді. Їхнє використання сусідило з опорою на концепції економіки пропозиції.</w:t>
      </w:r>
    </w:p>
    <w:p w:rsidR="00F73FCF" w:rsidRDefault="00113FD1">
      <w:pPr>
        <w:widowControl w:val="0"/>
        <w:spacing w:line="360" w:lineRule="auto"/>
        <w:ind w:right="498" w:firstLine="720"/>
        <w:jc w:val="both"/>
        <w:rPr>
          <w:sz w:val="28"/>
        </w:rPr>
      </w:pPr>
      <w:r>
        <w:rPr>
          <w:sz w:val="28"/>
        </w:rPr>
        <w:t>Сьогодні   гноблення   виробництва   й   інвестицій   викликано одночасною твердістю і грошової,  і бюджетної політики (обмеження грошової маси,  реальних грошей;  різке скидання урядових витрат; надзвичайно громіздка податкова система і високий рівень податкових вилучень). Більш реалістичний підхід полягає в сполученні, скажемо, твердої грошової політики з м'якої бюджетною чи, навпаки, у варіюванні окремих регулюючих параметрів цих видів політики.</w:t>
      </w:r>
    </w:p>
    <w:p w:rsidR="00F73FCF" w:rsidRDefault="00113FD1">
      <w:pPr>
        <w:widowControl w:val="0"/>
        <w:spacing w:line="360" w:lineRule="auto"/>
        <w:ind w:right="498" w:firstLine="720"/>
        <w:jc w:val="both"/>
        <w:rPr>
          <w:sz w:val="28"/>
        </w:rPr>
      </w:pPr>
      <w:r>
        <w:rPr>
          <w:sz w:val="28"/>
        </w:rPr>
        <w:t>Для успішного проведення твердої грошової політики необхідний розвитий ринок капіталу, включаючи ринок облігацій із властивими йому</w:t>
      </w:r>
      <w:r>
        <w:rPr>
          <w:sz w:val="28"/>
          <w:lang w:val="uk-UA"/>
        </w:rPr>
        <w:t xml:space="preserve"> </w:t>
      </w:r>
      <w:r>
        <w:rPr>
          <w:sz w:val="28"/>
        </w:rPr>
        <w:t>механізмами й інфраструктурою, що у Росії знаходяться в самій початковій фазі становлення. У таких умовах Центробанк замість нормальних операцій на відкритому ринку облігацій змушений безпосередньо регулювати ставку відсотка і кредитну емісію, об'єктивно виступаючи державним розподільником кредитів. Замість "пожежних" заходів для наведення порядку заднім числом (як це було після "чорного вівторка" на ММВБ) державі варто було б, по-перше, цілеспрямовано формувати ринок і його інфраструктуру і, по-друге, здійснювати систематичне регулювання найбільш нестабільних сегментів фінансового ринку.</w:t>
      </w:r>
    </w:p>
    <w:p w:rsidR="00F73FCF" w:rsidRDefault="00113FD1">
      <w:pPr>
        <w:widowControl w:val="0"/>
        <w:spacing w:line="360" w:lineRule="auto"/>
        <w:ind w:right="498" w:firstLine="720"/>
        <w:jc w:val="both"/>
        <w:rPr>
          <w:sz w:val="28"/>
        </w:rPr>
      </w:pPr>
      <w:r>
        <w:rPr>
          <w:sz w:val="28"/>
        </w:rPr>
        <w:t>Необхідно переглянути політику скорочення бюджетного дефіциту, проведену протягом останн</w:t>
      </w:r>
      <w:r>
        <w:rPr>
          <w:sz w:val="28"/>
          <w:lang w:val="uk-UA"/>
        </w:rPr>
        <w:t>іх</w:t>
      </w:r>
      <w:r>
        <w:rPr>
          <w:sz w:val="28"/>
        </w:rPr>
        <w:t xml:space="preserve"> років. Справа в тому, що дефіцит є наслідк</w:t>
      </w:r>
      <w:r>
        <w:rPr>
          <w:sz w:val="28"/>
          <w:lang w:val="uk-UA"/>
        </w:rPr>
        <w:t>ом</w:t>
      </w:r>
      <w:r>
        <w:rPr>
          <w:sz w:val="28"/>
        </w:rPr>
        <w:t xml:space="preserve"> не тільки бюджетно-податкової політики. Його ріст може бути результатом коливань економічного циклу. Не </w:t>
      </w:r>
      <w:r>
        <w:rPr>
          <w:sz w:val="28"/>
          <w:lang w:val="uk-UA"/>
        </w:rPr>
        <w:t>приймаючи до уваги даної</w:t>
      </w:r>
      <w:r>
        <w:rPr>
          <w:sz w:val="28"/>
        </w:rPr>
        <w:t xml:space="preserve"> обставини, не можна бороти</w:t>
      </w:r>
      <w:r>
        <w:rPr>
          <w:sz w:val="28"/>
          <w:lang w:val="uk-UA"/>
        </w:rPr>
        <w:t>сь</w:t>
      </w:r>
      <w:r>
        <w:rPr>
          <w:sz w:val="28"/>
        </w:rPr>
        <w:t xml:space="preserve"> проти нібито марнотратної політики державних витрат. Бюджетні "стиски" дають мізерний і минущий "ефект" з погляду дотримання необхідного МВФ нормативу. А от значення і стійкість "ефекту" падіння виробництва під впливом зниження урядових витрат і високих податків досягли вже екстремальних значень. Продовження незмінної  по  своїй  глибинній  суті  політики  фінансової стабілізації в її нинішньому варіанті перетворюється в реальну погрозу економічної безпеки Росії.</w:t>
      </w:r>
    </w:p>
    <w:p w:rsidR="00F73FCF" w:rsidRDefault="00113FD1">
      <w:pPr>
        <w:widowControl w:val="0"/>
        <w:spacing w:line="360" w:lineRule="auto"/>
        <w:ind w:right="498" w:firstLine="720"/>
        <w:jc w:val="both"/>
        <w:rPr>
          <w:sz w:val="28"/>
        </w:rPr>
      </w:pPr>
      <w:r>
        <w:rPr>
          <w:sz w:val="28"/>
        </w:rPr>
        <w:t>Нинішній ступінь відкритості російської економіки породив складні проблеми у валютній сфері. Склалася ситуація, коли Росія при її колосальній потребі в інвестиційних ресурсах, по суті, виступає кредитором інших країн з більш благополучною економікою. Точка зору, відповідно до якої осілі в іноземних банках валютні ресурси повинні відлежатися і за певних умов повернутися в Росію, не заможна. Фактор часу в рішенні даної проблеми є визначальним.</w:t>
      </w:r>
    </w:p>
    <w:p w:rsidR="00F73FCF" w:rsidRDefault="00113FD1">
      <w:pPr>
        <w:widowControl w:val="0"/>
        <w:spacing w:line="360" w:lineRule="auto"/>
        <w:ind w:right="498" w:firstLine="720"/>
        <w:jc w:val="both"/>
        <w:rPr>
          <w:sz w:val="28"/>
        </w:rPr>
      </w:pPr>
      <w:r>
        <w:rPr>
          <w:sz w:val="28"/>
        </w:rPr>
        <w:t>Вирішити   проблему   "витоку"   валютних   ресурсів   тільки економічними (ринковими) методами неможливо. Запобігти несанкціонованому   вивозу   валютних   ресурсів   можна   шляхом використання системи мір, спрямованої на створення сприятливого інвестиційного клімату, - на основі реалізації ефективної бюджетної, податкової, кредитної політики, раціонального грошового обігу, валютного і митного регулювання і т.п. Припинення "витоку" валютних засобів припускає створення твердої й ефективної системи державного валютного контролю за поверненням валютного виторгу російських експортерів. До такої системи взаємозалежних і одночасно діючих мір доцільно віднести наступні:</w:t>
      </w:r>
    </w:p>
    <w:p w:rsidR="00F73FCF" w:rsidRDefault="00113FD1">
      <w:pPr>
        <w:widowControl w:val="0"/>
        <w:spacing w:line="360" w:lineRule="auto"/>
        <w:ind w:right="498" w:firstLine="720"/>
        <w:jc w:val="both"/>
        <w:rPr>
          <w:sz w:val="28"/>
        </w:rPr>
      </w:pPr>
      <w:r>
        <w:rPr>
          <w:noProof/>
          <w:sz w:val="28"/>
        </w:rPr>
        <w:t>- створення кваліфікованої аудиторської служби, головними задачами якої повинні стати відстеження об'єктивності і повноти обліку валютних операцій учасниками зовнішньоторговельних операцій;</w:t>
      </w:r>
    </w:p>
    <w:p w:rsidR="00F73FCF" w:rsidRDefault="00113FD1">
      <w:pPr>
        <w:widowControl w:val="0"/>
        <w:spacing w:line="360" w:lineRule="auto"/>
        <w:ind w:right="498" w:firstLine="720"/>
        <w:jc w:val="both"/>
        <w:rPr>
          <w:sz w:val="28"/>
        </w:rPr>
      </w:pPr>
      <w:r>
        <w:rPr>
          <w:noProof/>
          <w:sz w:val="28"/>
        </w:rPr>
        <w:t>- реформування фінансової і податкової служби в напрямку створення сприятливих умов для здійснення зовнішньоторговельних операцій;</w:t>
      </w:r>
    </w:p>
    <w:p w:rsidR="00F73FCF" w:rsidRDefault="00113FD1">
      <w:pPr>
        <w:widowControl w:val="0"/>
        <w:spacing w:line="360" w:lineRule="auto"/>
        <w:ind w:right="498" w:firstLine="720"/>
        <w:jc w:val="both"/>
        <w:rPr>
          <w:sz w:val="28"/>
        </w:rPr>
      </w:pPr>
      <w:r>
        <w:rPr>
          <w:noProof/>
          <w:sz w:val="28"/>
        </w:rPr>
        <w:t>- налагодження ефективної системи єдиного митно-банківського контролю за надходженням валютного експортного виторгу російських експортерів.</w:t>
      </w:r>
    </w:p>
    <w:p w:rsidR="00F73FCF" w:rsidRDefault="00F73FCF">
      <w:pPr>
        <w:widowControl w:val="0"/>
        <w:spacing w:line="360" w:lineRule="auto"/>
        <w:ind w:right="498" w:firstLine="720"/>
        <w:jc w:val="both"/>
        <w:rPr>
          <w:sz w:val="28"/>
          <w:lang w:val="uk-UA"/>
        </w:rPr>
      </w:pPr>
    </w:p>
    <w:p w:rsidR="00F73FCF" w:rsidRDefault="00113FD1">
      <w:pPr>
        <w:widowControl w:val="0"/>
        <w:spacing w:line="360" w:lineRule="auto"/>
        <w:ind w:right="498" w:firstLine="720"/>
        <w:jc w:val="both"/>
        <w:rPr>
          <w:sz w:val="28"/>
        </w:rPr>
      </w:pPr>
      <w:r>
        <w:rPr>
          <w:sz w:val="28"/>
        </w:rPr>
        <w:t>Передбачається, що нова система мір валютного контролю зробить його більш ефективним, оскільки до контролю підключаються банки, відповідальність яких за надходження валютного виторгу від експортних</w:t>
      </w:r>
      <w:r>
        <w:rPr>
          <w:sz w:val="28"/>
          <w:lang w:val="uk-UA"/>
        </w:rPr>
        <w:t xml:space="preserve"> </w:t>
      </w:r>
      <w:r>
        <w:rPr>
          <w:sz w:val="28"/>
        </w:rPr>
        <w:t>угод значно зростає, інформація про зроблену угоду, суму і терміни надходження валютного виторгу документально фіксується і знаходиться під контролем різних по підпорядкованості установ. Потрійний контроль за кожною експортною угодою утруднить змова між банком і експортером або між експортером і митним інспектором, перекриє канали "витоку" валютних ресурсів.</w:t>
      </w:r>
    </w:p>
    <w:p w:rsidR="00F73FCF" w:rsidRDefault="00113FD1">
      <w:pPr>
        <w:widowControl w:val="0"/>
        <w:spacing w:line="360" w:lineRule="auto"/>
        <w:ind w:right="498" w:firstLine="720"/>
        <w:jc w:val="both"/>
        <w:rPr>
          <w:sz w:val="28"/>
        </w:rPr>
      </w:pPr>
      <w:r>
        <w:rPr>
          <w:sz w:val="28"/>
        </w:rPr>
        <w:t>Це нововведення здатне кардинальним образом уплинути на поповнення бюджету країни валютними ресурсами, скоротити "витік" валютних ресурсів, забезпечити економічну безпеку країни.</w:t>
      </w:r>
    </w:p>
    <w:p w:rsidR="00F73FCF" w:rsidRDefault="00113FD1">
      <w:pPr>
        <w:widowControl w:val="0"/>
        <w:spacing w:line="360" w:lineRule="auto"/>
        <w:ind w:right="498" w:firstLine="720"/>
        <w:jc w:val="both"/>
        <w:rPr>
          <w:sz w:val="28"/>
        </w:rPr>
      </w:pPr>
      <w:r>
        <w:rPr>
          <w:sz w:val="28"/>
        </w:rPr>
        <w:t>Державна стратегія в області забезпечення економічної безпеки Російської Федерації повинна буду</w:t>
      </w:r>
      <w:r>
        <w:rPr>
          <w:sz w:val="28"/>
          <w:lang w:val="uk-UA"/>
        </w:rPr>
        <w:t>ватися</w:t>
      </w:r>
      <w:r>
        <w:rPr>
          <w:sz w:val="28"/>
        </w:rPr>
        <w:t xml:space="preserve"> на варіантних прогнозах економічного і соціального розвитку Росії і її регіонів і коректуватися в залежності від розвитку подій по т</w:t>
      </w:r>
      <w:r>
        <w:rPr>
          <w:sz w:val="28"/>
          <w:lang w:val="uk-UA"/>
        </w:rPr>
        <w:t>ому</w:t>
      </w:r>
      <w:r>
        <w:rPr>
          <w:sz w:val="28"/>
        </w:rPr>
        <w:t xml:space="preserve"> чи іншому варіанті, а також з обліком визначених тимчасових періодів.</w:t>
      </w:r>
    </w:p>
    <w:p w:rsidR="00F73FCF" w:rsidRDefault="00113FD1">
      <w:pPr>
        <w:widowControl w:val="0"/>
        <w:spacing w:line="360" w:lineRule="auto"/>
        <w:ind w:right="498" w:firstLine="720"/>
        <w:jc w:val="both"/>
        <w:rPr>
          <w:sz w:val="28"/>
        </w:rPr>
      </w:pPr>
      <w:r>
        <w:rPr>
          <w:sz w:val="28"/>
        </w:rPr>
        <w:t xml:space="preserve">Різноманітна стратегія надає </w:t>
      </w:r>
      <w:bookmarkStart w:id="3" w:name="OCRUncertain1886"/>
      <w:r>
        <w:rPr>
          <w:sz w:val="28"/>
        </w:rPr>
        <w:t xml:space="preserve">визначені </w:t>
      </w:r>
      <w:bookmarkEnd w:id="3"/>
      <w:r>
        <w:rPr>
          <w:sz w:val="28"/>
        </w:rPr>
        <w:t>переваги і, зокрема, можливість "переключення" на той чи інший варіант у залежності від конкретного розвитку ситуації</w:t>
      </w:r>
      <w:r>
        <w:rPr>
          <w:b/>
          <w:sz w:val="28"/>
        </w:rPr>
        <w:t xml:space="preserve"> </w:t>
      </w:r>
      <w:r>
        <w:rPr>
          <w:bCs/>
          <w:sz w:val="28"/>
        </w:rPr>
        <w:t>без</w:t>
      </w:r>
      <w:r>
        <w:rPr>
          <w:b/>
          <w:sz w:val="28"/>
        </w:rPr>
        <w:t xml:space="preserve"> </w:t>
      </w:r>
      <w:r>
        <w:rPr>
          <w:sz w:val="28"/>
        </w:rPr>
        <w:t>прийняття екстрених, недостатньо пророблених і взаємопов'язаних рішень.</w:t>
      </w:r>
    </w:p>
    <w:p w:rsidR="00F73FCF" w:rsidRDefault="00113FD1">
      <w:pPr>
        <w:widowControl w:val="0"/>
        <w:spacing w:line="360" w:lineRule="auto"/>
        <w:ind w:right="498" w:firstLine="720"/>
        <w:jc w:val="both"/>
        <w:rPr>
          <w:sz w:val="28"/>
        </w:rPr>
      </w:pPr>
      <w:r>
        <w:rPr>
          <w:sz w:val="28"/>
        </w:rPr>
        <w:t>При цьому повинна бути сформована повноцінна система державного впливу на економіку, що дозволяє здійснювати з найменшими втратами регулювання найважливіших структурних зрушень і здатна взяти на себе функцію підтримки економіки країни на безпечному рівні на основі чітко визначених границь і критеріїв (умов) державного втручання в економіку (зокрема, границь державного сектора), а також розробку ефективних методів державного регулювання.</w:t>
      </w:r>
    </w:p>
    <w:p w:rsidR="00F73FCF" w:rsidRDefault="00113FD1">
      <w:pPr>
        <w:widowControl w:val="0"/>
        <w:spacing w:line="360" w:lineRule="auto"/>
        <w:ind w:right="498" w:firstLine="720"/>
        <w:jc w:val="both"/>
        <w:rPr>
          <w:sz w:val="28"/>
        </w:rPr>
      </w:pPr>
      <w:r>
        <w:rPr>
          <w:sz w:val="28"/>
        </w:rPr>
        <w:t>З огляду на</w:t>
      </w:r>
      <w:r>
        <w:rPr>
          <w:sz w:val="28"/>
          <w:lang w:val="uk-UA"/>
        </w:rPr>
        <w:t xml:space="preserve"> те</w:t>
      </w:r>
      <w:r>
        <w:rPr>
          <w:sz w:val="28"/>
        </w:rPr>
        <w:t>, що економічна безпека держави базується насамперед на ефективному господарюванні кожного агента ринку, на перший план виходить робота по проведенню структурних перетворень.</w:t>
      </w:r>
    </w:p>
    <w:p w:rsidR="00F73FCF" w:rsidRDefault="00F73FCF">
      <w:pPr>
        <w:widowControl w:val="0"/>
        <w:spacing w:line="360" w:lineRule="auto"/>
        <w:ind w:right="498" w:firstLine="720"/>
        <w:jc w:val="both"/>
        <w:rPr>
          <w:sz w:val="28"/>
          <w:lang w:val="uk-UA"/>
        </w:rPr>
      </w:pPr>
    </w:p>
    <w:p w:rsidR="00F73FCF" w:rsidRDefault="00113FD1">
      <w:pPr>
        <w:widowControl w:val="0"/>
        <w:spacing w:line="360" w:lineRule="auto"/>
        <w:ind w:right="498" w:firstLine="720"/>
        <w:jc w:val="both"/>
        <w:rPr>
          <w:sz w:val="28"/>
        </w:rPr>
      </w:pPr>
      <w:r>
        <w:rPr>
          <w:sz w:val="28"/>
        </w:rPr>
        <w:t>Зміна типу господарювання, що відбуває</w:t>
      </w:r>
      <w:r>
        <w:rPr>
          <w:sz w:val="28"/>
          <w:lang w:val="uk-UA"/>
        </w:rPr>
        <w:t>ться</w:t>
      </w:r>
      <w:r>
        <w:rPr>
          <w:sz w:val="28"/>
        </w:rPr>
        <w:t xml:space="preserve"> в ході реформ, поклала початок істотним структурним змінам – від зміни форм власності, лібералізації цін і умов зовнішньоекономічної діяльності до об'єктивної зміни структури виробництва в результаті її пристосування до платоспроможного попиту.</w:t>
      </w:r>
    </w:p>
    <w:p w:rsidR="00F73FCF" w:rsidRDefault="00113FD1">
      <w:pPr>
        <w:widowControl w:val="0"/>
        <w:spacing w:line="360" w:lineRule="auto"/>
        <w:ind w:right="498" w:firstLine="720"/>
        <w:jc w:val="both"/>
        <w:rPr>
          <w:sz w:val="28"/>
        </w:rPr>
      </w:pPr>
      <w:r>
        <w:rPr>
          <w:sz w:val="28"/>
        </w:rPr>
        <w:t>У зв'язку з цим в основу формування Основних положень державної стратегії в області економічної безпеки Російської Федерації доцільно покласти наступні принципи економічної політики:</w:t>
      </w:r>
    </w:p>
    <w:p w:rsidR="00F73FCF" w:rsidRDefault="00113FD1">
      <w:pPr>
        <w:widowControl w:val="0"/>
        <w:numPr>
          <w:ilvl w:val="0"/>
          <w:numId w:val="4"/>
        </w:numPr>
        <w:spacing w:line="360" w:lineRule="auto"/>
        <w:ind w:right="498"/>
        <w:jc w:val="both"/>
        <w:rPr>
          <w:sz w:val="28"/>
        </w:rPr>
      </w:pPr>
      <w:r>
        <w:rPr>
          <w:noProof/>
          <w:sz w:val="28"/>
        </w:rPr>
        <w:t>формування шару активних власників;</w:t>
      </w:r>
    </w:p>
    <w:p w:rsidR="00F73FCF" w:rsidRDefault="00113FD1">
      <w:pPr>
        <w:widowControl w:val="0"/>
        <w:numPr>
          <w:ilvl w:val="0"/>
          <w:numId w:val="4"/>
        </w:numPr>
        <w:spacing w:line="360" w:lineRule="auto"/>
        <w:ind w:right="498"/>
        <w:jc w:val="both"/>
        <w:rPr>
          <w:sz w:val="28"/>
        </w:rPr>
      </w:pPr>
      <w:r>
        <w:rPr>
          <w:noProof/>
          <w:sz w:val="28"/>
        </w:rPr>
        <w:t>створення однакових умов поводження для всіх</w:t>
      </w:r>
      <w:r>
        <w:rPr>
          <w:noProof/>
          <w:sz w:val="28"/>
          <w:lang w:val="uk-UA"/>
        </w:rPr>
        <w:t xml:space="preserve"> хазяюючих</w:t>
      </w:r>
      <w:r>
        <w:rPr>
          <w:noProof/>
          <w:sz w:val="28"/>
        </w:rPr>
        <w:t xml:space="preserve"> суб'єктів;</w:t>
      </w:r>
    </w:p>
    <w:p w:rsidR="00F73FCF" w:rsidRDefault="00113FD1">
      <w:pPr>
        <w:widowControl w:val="0"/>
        <w:numPr>
          <w:ilvl w:val="0"/>
          <w:numId w:val="4"/>
        </w:numPr>
        <w:spacing w:line="360" w:lineRule="auto"/>
        <w:ind w:right="498"/>
        <w:jc w:val="both"/>
        <w:rPr>
          <w:sz w:val="28"/>
        </w:rPr>
      </w:pPr>
      <w:r>
        <w:rPr>
          <w:noProof/>
          <w:sz w:val="28"/>
        </w:rPr>
        <w:t>активізація міжгалузевого переливу капіталів;</w:t>
      </w:r>
    </w:p>
    <w:p w:rsidR="00F73FCF" w:rsidRDefault="00113FD1">
      <w:pPr>
        <w:widowControl w:val="0"/>
        <w:numPr>
          <w:ilvl w:val="0"/>
          <w:numId w:val="4"/>
        </w:numPr>
        <w:spacing w:line="360" w:lineRule="auto"/>
        <w:ind w:right="498"/>
        <w:jc w:val="both"/>
        <w:rPr>
          <w:sz w:val="28"/>
        </w:rPr>
      </w:pPr>
      <w:r>
        <w:rPr>
          <w:noProof/>
          <w:sz w:val="28"/>
        </w:rPr>
        <w:t>наступність цілей економічної політики для перспективного і середньострокового періодів;</w:t>
      </w:r>
    </w:p>
    <w:p w:rsidR="00F73FCF" w:rsidRDefault="00113FD1">
      <w:pPr>
        <w:widowControl w:val="0"/>
        <w:numPr>
          <w:ilvl w:val="0"/>
          <w:numId w:val="4"/>
        </w:numPr>
        <w:spacing w:line="360" w:lineRule="auto"/>
        <w:ind w:right="498"/>
        <w:jc w:val="both"/>
        <w:rPr>
          <w:sz w:val="28"/>
        </w:rPr>
      </w:pPr>
      <w:r>
        <w:rPr>
          <w:noProof/>
          <w:sz w:val="28"/>
        </w:rPr>
        <w:t>необхідність порівняння і сполучення цілей економічної політики з реальними соціальними, фінансовими обмеженнями, а також обмеженнями, обумовленими станом інфраструктури російської економіки.</w:t>
      </w:r>
    </w:p>
    <w:p w:rsidR="00F73FCF" w:rsidRDefault="00113FD1">
      <w:pPr>
        <w:widowControl w:val="0"/>
        <w:spacing w:line="360" w:lineRule="auto"/>
        <w:ind w:right="498" w:firstLine="720"/>
        <w:jc w:val="both"/>
        <w:rPr>
          <w:sz w:val="28"/>
        </w:rPr>
      </w:pPr>
      <w:r>
        <w:rPr>
          <w:sz w:val="28"/>
        </w:rPr>
        <w:t>Виходячи з цього структурна політика повинна реалізовуватися на макро- і мікроекономічному рівнях по трьох основних напрямках, що визначають орієнтири діяльності органів державної влади по селективній підтримці елементів російської економіки для забезпечення економічної безпеки держави.</w:t>
      </w:r>
    </w:p>
    <w:p w:rsidR="00F73FCF" w:rsidRDefault="00113FD1">
      <w:pPr>
        <w:widowControl w:val="0"/>
        <w:spacing w:line="360" w:lineRule="auto"/>
        <w:ind w:right="498" w:firstLine="720"/>
        <w:jc w:val="both"/>
        <w:rPr>
          <w:sz w:val="28"/>
        </w:rPr>
      </w:pPr>
      <w:r>
        <w:rPr>
          <w:sz w:val="28"/>
        </w:rPr>
        <w:t>На макроекономічному рівні – у ході проведення структурної політики повинні зважуватися наступні задачі:</w:t>
      </w:r>
    </w:p>
    <w:p w:rsidR="00F73FCF" w:rsidRDefault="00113FD1">
      <w:pPr>
        <w:widowControl w:val="0"/>
        <w:numPr>
          <w:ilvl w:val="0"/>
          <w:numId w:val="5"/>
        </w:numPr>
        <w:spacing w:line="360" w:lineRule="auto"/>
        <w:ind w:right="498"/>
        <w:jc w:val="both"/>
        <w:rPr>
          <w:sz w:val="28"/>
        </w:rPr>
      </w:pPr>
      <w:r>
        <w:rPr>
          <w:noProof/>
          <w:sz w:val="28"/>
        </w:rPr>
        <w:t>підвищення сукупного попиту;</w:t>
      </w:r>
    </w:p>
    <w:p w:rsidR="00F73FCF" w:rsidRDefault="00113FD1">
      <w:pPr>
        <w:widowControl w:val="0"/>
        <w:numPr>
          <w:ilvl w:val="0"/>
          <w:numId w:val="5"/>
        </w:numPr>
        <w:spacing w:line="360" w:lineRule="auto"/>
        <w:ind w:right="498"/>
        <w:jc w:val="both"/>
        <w:rPr>
          <w:sz w:val="28"/>
        </w:rPr>
      </w:pPr>
      <w:r>
        <w:rPr>
          <w:noProof/>
          <w:sz w:val="28"/>
        </w:rPr>
        <w:t>збільшення норми заощаджень і забезпечення умов трансформації нагромаджень в інвестиції;</w:t>
      </w:r>
    </w:p>
    <w:p w:rsidR="00F73FCF" w:rsidRDefault="00113FD1">
      <w:pPr>
        <w:widowControl w:val="0"/>
        <w:numPr>
          <w:ilvl w:val="0"/>
          <w:numId w:val="5"/>
        </w:numPr>
        <w:spacing w:line="360" w:lineRule="auto"/>
        <w:ind w:right="498"/>
        <w:jc w:val="both"/>
        <w:rPr>
          <w:sz w:val="28"/>
        </w:rPr>
      </w:pPr>
      <w:r>
        <w:rPr>
          <w:noProof/>
          <w:sz w:val="28"/>
        </w:rPr>
        <w:t xml:space="preserve">стимулювання переливу усіх видів ресурсів зі </w:t>
      </w:r>
      <w:r>
        <w:rPr>
          <w:noProof/>
          <w:sz w:val="28"/>
          <w:lang w:val="uk-UA"/>
        </w:rPr>
        <w:t>стагнуючих</w:t>
      </w:r>
      <w:r>
        <w:rPr>
          <w:noProof/>
          <w:sz w:val="28"/>
        </w:rPr>
        <w:t xml:space="preserve"> секторів у сектори росту;</w:t>
      </w:r>
    </w:p>
    <w:p w:rsidR="00F73FCF" w:rsidRDefault="00113FD1">
      <w:pPr>
        <w:widowControl w:val="0"/>
        <w:numPr>
          <w:ilvl w:val="0"/>
          <w:numId w:val="5"/>
        </w:numPr>
        <w:spacing w:line="360" w:lineRule="auto"/>
        <w:ind w:right="498"/>
        <w:jc w:val="both"/>
        <w:rPr>
          <w:sz w:val="28"/>
        </w:rPr>
      </w:pPr>
      <w:r>
        <w:rPr>
          <w:noProof/>
          <w:sz w:val="28"/>
        </w:rPr>
        <w:t>збільшення валових інвестицій;</w:t>
      </w:r>
    </w:p>
    <w:p w:rsidR="00F73FCF" w:rsidRDefault="00113FD1">
      <w:pPr>
        <w:widowControl w:val="0"/>
        <w:numPr>
          <w:ilvl w:val="0"/>
          <w:numId w:val="5"/>
        </w:numPr>
        <w:spacing w:line="360" w:lineRule="auto"/>
        <w:ind w:right="498"/>
        <w:jc w:val="both"/>
        <w:rPr>
          <w:sz w:val="28"/>
        </w:rPr>
      </w:pPr>
      <w:r>
        <w:rPr>
          <w:noProof/>
          <w:sz w:val="28"/>
        </w:rPr>
        <w:t>регулювання імпорту з метою захисту вітчизняних виробників у рамках загальноприйнятих процедур.</w:t>
      </w:r>
    </w:p>
    <w:p w:rsidR="00F73FCF" w:rsidRDefault="00113FD1">
      <w:pPr>
        <w:widowControl w:val="0"/>
        <w:spacing w:line="360" w:lineRule="auto"/>
        <w:ind w:right="498" w:firstLine="720"/>
        <w:jc w:val="both"/>
        <w:rPr>
          <w:sz w:val="28"/>
        </w:rPr>
      </w:pPr>
      <w:r>
        <w:rPr>
          <w:sz w:val="28"/>
        </w:rPr>
        <w:t>На мікроекономічному рівні в ході здійснення структурної політики необхідно вирішити наступні задачі:</w:t>
      </w:r>
    </w:p>
    <w:p w:rsidR="00F73FCF" w:rsidRDefault="00113FD1">
      <w:pPr>
        <w:widowControl w:val="0"/>
        <w:numPr>
          <w:ilvl w:val="0"/>
          <w:numId w:val="6"/>
        </w:numPr>
        <w:spacing w:line="360" w:lineRule="auto"/>
        <w:ind w:right="498"/>
        <w:jc w:val="both"/>
        <w:rPr>
          <w:sz w:val="28"/>
        </w:rPr>
      </w:pPr>
      <w:r>
        <w:rPr>
          <w:noProof/>
          <w:sz w:val="28"/>
        </w:rPr>
        <w:t>підтримка і стимулювання розвитку економічно ефективних підприємств і організацій;</w:t>
      </w:r>
    </w:p>
    <w:p w:rsidR="00F73FCF" w:rsidRDefault="00113FD1">
      <w:pPr>
        <w:widowControl w:val="0"/>
        <w:numPr>
          <w:ilvl w:val="0"/>
          <w:numId w:val="6"/>
        </w:numPr>
        <w:spacing w:line="360" w:lineRule="auto"/>
        <w:ind w:right="498"/>
        <w:jc w:val="both"/>
        <w:rPr>
          <w:sz w:val="28"/>
        </w:rPr>
      </w:pPr>
      <w:r>
        <w:rPr>
          <w:noProof/>
          <w:sz w:val="28"/>
        </w:rPr>
        <w:t>ліквідація чи реорганізація неефективних економічних структур;</w:t>
      </w:r>
    </w:p>
    <w:p w:rsidR="00F73FCF" w:rsidRDefault="00113FD1">
      <w:pPr>
        <w:widowControl w:val="0"/>
        <w:numPr>
          <w:ilvl w:val="0"/>
          <w:numId w:val="6"/>
        </w:numPr>
        <w:spacing w:line="360" w:lineRule="auto"/>
        <w:ind w:right="498"/>
        <w:jc w:val="both"/>
        <w:rPr>
          <w:sz w:val="28"/>
        </w:rPr>
      </w:pPr>
      <w:r>
        <w:rPr>
          <w:noProof/>
          <w:sz w:val="28"/>
        </w:rPr>
        <w:t>недопущення можливості появи нових монополій;</w:t>
      </w:r>
    </w:p>
    <w:p w:rsidR="00F73FCF" w:rsidRDefault="00113FD1">
      <w:pPr>
        <w:widowControl w:val="0"/>
        <w:numPr>
          <w:ilvl w:val="0"/>
          <w:numId w:val="6"/>
        </w:numPr>
        <w:spacing w:line="360" w:lineRule="auto"/>
        <w:ind w:right="498"/>
        <w:jc w:val="both"/>
        <w:rPr>
          <w:sz w:val="28"/>
        </w:rPr>
      </w:pPr>
      <w:r>
        <w:rPr>
          <w:noProof/>
          <w:sz w:val="28"/>
        </w:rPr>
        <w:t>стимулювання і регулювання розвитку фондового ринку в інтересах забезпечення міжгалузевого переливу капіталу;</w:t>
      </w:r>
    </w:p>
    <w:p w:rsidR="00F73FCF" w:rsidRDefault="00113FD1">
      <w:pPr>
        <w:widowControl w:val="0"/>
        <w:numPr>
          <w:ilvl w:val="0"/>
          <w:numId w:val="6"/>
        </w:numPr>
        <w:spacing w:line="360" w:lineRule="auto"/>
        <w:ind w:right="498"/>
        <w:jc w:val="both"/>
        <w:rPr>
          <w:sz w:val="28"/>
        </w:rPr>
      </w:pPr>
      <w:r>
        <w:rPr>
          <w:noProof/>
          <w:sz w:val="28"/>
        </w:rPr>
        <w:t>організація єднального процесу з метою гальмування росту цін;</w:t>
      </w:r>
    </w:p>
    <w:p w:rsidR="00F73FCF" w:rsidRDefault="00113FD1">
      <w:pPr>
        <w:widowControl w:val="0"/>
        <w:numPr>
          <w:ilvl w:val="0"/>
          <w:numId w:val="6"/>
        </w:numPr>
        <w:spacing w:line="360" w:lineRule="auto"/>
        <w:ind w:right="498"/>
        <w:jc w:val="both"/>
        <w:rPr>
          <w:sz w:val="28"/>
        </w:rPr>
      </w:pPr>
      <w:r>
        <w:rPr>
          <w:noProof/>
          <w:sz w:val="28"/>
        </w:rPr>
        <w:t>стимулювання впровадження ринкових норм поводження економічних суб'єктів.</w:t>
      </w:r>
    </w:p>
    <w:p w:rsidR="00F73FCF" w:rsidRDefault="00113FD1">
      <w:pPr>
        <w:widowControl w:val="0"/>
        <w:spacing w:line="360" w:lineRule="auto"/>
        <w:ind w:right="498" w:firstLine="720"/>
        <w:jc w:val="both"/>
        <w:rPr>
          <w:sz w:val="28"/>
        </w:rPr>
      </w:pPr>
      <w:r>
        <w:rPr>
          <w:sz w:val="28"/>
        </w:rPr>
        <w:t xml:space="preserve">Перший  напрямок  структурної  політики  полягає  в безпосередній роботі з агентами ринку і </w:t>
      </w:r>
      <w:r>
        <w:rPr>
          <w:sz w:val="28"/>
          <w:lang w:val="uk-UA"/>
        </w:rPr>
        <w:t>по</w:t>
      </w:r>
      <w:r>
        <w:rPr>
          <w:sz w:val="28"/>
        </w:rPr>
        <w:t>в'язано:</w:t>
      </w:r>
    </w:p>
    <w:p w:rsidR="00F73FCF" w:rsidRDefault="00113FD1">
      <w:pPr>
        <w:widowControl w:val="0"/>
        <w:spacing w:line="360" w:lineRule="auto"/>
        <w:ind w:right="498" w:firstLine="720"/>
        <w:jc w:val="both"/>
        <w:rPr>
          <w:sz w:val="28"/>
        </w:rPr>
      </w:pPr>
      <w:r>
        <w:rPr>
          <w:noProof/>
          <w:sz w:val="28"/>
        </w:rPr>
        <w:t>- по-перше, з ідентифікацією "точок росту", тобто підприємств, організацій, що реалізують проекти і програми, що забезпечують перебування й освоєння реального платоспроможного попиту на вільному ринку.</w:t>
      </w:r>
      <w:r>
        <w:rPr>
          <w:sz w:val="28"/>
        </w:rPr>
        <w:t xml:space="preserve"> Той чи інший елемент економічного простору може бути віднесений до "</w:t>
      </w:r>
      <w:r>
        <w:rPr>
          <w:sz w:val="28"/>
          <w:lang w:val="uk-UA"/>
        </w:rPr>
        <w:t>точок</w:t>
      </w:r>
      <w:r>
        <w:rPr>
          <w:sz w:val="28"/>
        </w:rPr>
        <w:t xml:space="preserve"> росту" у змісті пріоритетів структурної політики, якщо він діє економічно ефективно, розширює обсяг, що втягується в сферу своєї діяльності фінансових, трудових і інших ресурсів, не наближається до своє</w:t>
      </w:r>
      <w:r>
        <w:rPr>
          <w:sz w:val="28"/>
          <w:lang w:val="uk-UA"/>
        </w:rPr>
        <w:t>ї</w:t>
      </w:r>
      <w:r>
        <w:rPr>
          <w:sz w:val="28"/>
        </w:rPr>
        <w:t xml:space="preserve"> "межі росту", обумовленої кон'юнктурою   ринку  і якими-небудь  ресурсними   чи   іншими обмеженнями, сприяє формуванню на базі "</w:t>
      </w:r>
      <w:r>
        <w:rPr>
          <w:sz w:val="28"/>
          <w:lang w:val="uk-UA"/>
        </w:rPr>
        <w:t>точок</w:t>
      </w:r>
      <w:r>
        <w:rPr>
          <w:sz w:val="28"/>
        </w:rPr>
        <w:t xml:space="preserve"> росту" "секторів" росту.</w:t>
      </w:r>
    </w:p>
    <w:p w:rsidR="00F73FCF" w:rsidRDefault="00113FD1">
      <w:pPr>
        <w:widowControl w:val="0"/>
        <w:spacing w:line="360" w:lineRule="auto"/>
        <w:ind w:right="498" w:firstLine="720"/>
        <w:jc w:val="both"/>
        <w:rPr>
          <w:sz w:val="28"/>
        </w:rPr>
      </w:pPr>
      <w:r>
        <w:rPr>
          <w:noProof/>
          <w:sz w:val="28"/>
        </w:rPr>
        <w:t>- по-друге, з виведенням з господарського обороту неефективних підприємств і виробництв;</w:t>
      </w:r>
    </w:p>
    <w:p w:rsidR="00F73FCF" w:rsidRDefault="00113FD1">
      <w:pPr>
        <w:widowControl w:val="0"/>
        <w:spacing w:line="360" w:lineRule="auto"/>
        <w:ind w:right="498" w:firstLine="720"/>
        <w:jc w:val="both"/>
        <w:rPr>
          <w:sz w:val="28"/>
        </w:rPr>
      </w:pPr>
      <w:r>
        <w:rPr>
          <w:noProof/>
          <w:sz w:val="28"/>
        </w:rPr>
        <w:t>- по-третє, з необхідністю в сьогоднішніх умовах підтримки життєво важливих галузей економіки з метою забезпечення економічної безпеки РФ.</w:t>
      </w:r>
    </w:p>
    <w:p w:rsidR="00F73FCF" w:rsidRDefault="00113FD1">
      <w:pPr>
        <w:widowControl w:val="0"/>
        <w:spacing w:line="360" w:lineRule="auto"/>
        <w:ind w:right="498" w:firstLine="720"/>
        <w:jc w:val="both"/>
        <w:rPr>
          <w:sz w:val="28"/>
        </w:rPr>
      </w:pPr>
      <w:r>
        <w:rPr>
          <w:sz w:val="28"/>
        </w:rPr>
        <w:t>До життєво важливих галузей і виробництв із погляду економічної безпеки варто віднести паливну промисловість і енергетику, харчову промисловість, транспорт, зв'язок і ін.</w:t>
      </w:r>
    </w:p>
    <w:p w:rsidR="00F73FCF" w:rsidRDefault="00113FD1">
      <w:pPr>
        <w:widowControl w:val="0"/>
        <w:spacing w:line="360" w:lineRule="auto"/>
        <w:ind w:right="498" w:firstLine="720"/>
        <w:jc w:val="both"/>
        <w:rPr>
          <w:sz w:val="28"/>
        </w:rPr>
      </w:pPr>
      <w:r>
        <w:rPr>
          <w:sz w:val="28"/>
        </w:rPr>
        <w:t xml:space="preserve">Другий  напрямок  структурної  політики  полягає  у впливі держави на обсяг сукупного попиту на товари </w:t>
      </w:r>
      <w:r>
        <w:rPr>
          <w:sz w:val="28"/>
          <w:lang w:val="uk-UA"/>
        </w:rPr>
        <w:t>та</w:t>
      </w:r>
      <w:r>
        <w:rPr>
          <w:sz w:val="28"/>
        </w:rPr>
        <w:t xml:space="preserve"> послуги через утворення державного попиту, що формується на основі державних нестатків і програм федеральних відомств, регіональних адміністрацій і органів місцевого самоврядування в рамках бюджетних обмежень усіх рівнів. Цей напрямок визначає обсяги гарантованого попиту для суб'єктів вільного ринку, а також обсяги і напрямки вкладення державних ресурсів для забезпечення функціонування тих сфер життєдіяльності, за які зазначені структури несуть пряму відповідальність.</w:t>
      </w:r>
    </w:p>
    <w:p w:rsidR="00F73FCF" w:rsidRDefault="00113FD1">
      <w:pPr>
        <w:widowControl w:val="0"/>
        <w:spacing w:line="360" w:lineRule="auto"/>
        <w:ind w:right="498" w:firstLine="720"/>
        <w:jc w:val="both"/>
        <w:rPr>
          <w:sz w:val="28"/>
        </w:rPr>
      </w:pPr>
      <w:r>
        <w:rPr>
          <w:sz w:val="28"/>
        </w:rPr>
        <w:t>Третій напрямок структурної політики визначається як система проектів і  програм заділового характеру - як наукових і інноваційних, так і виробничих і інвестиційних. Така система спирається насамперед на результати аналізу перспектив розвитку світового ринку і націлена на прорив у середньостроковій і довгостроковій перспективі на нові сегменти ринку, на освоєння прогнозованих ніш платоспроможного попиту, на  забезпечення  життєво   важливих національних інтересів у майбутньому. До числа останніх відноситься і задача збереження можливості активізувати діяльність у тих чи інших потенційно важливих для держави наукових чи господарських сферах, що у даний час не можуть бути віднесені до першого чи другого напрямку. Реалізація зазначених цілей вимагає найближчим часом:</w:t>
      </w:r>
    </w:p>
    <w:p w:rsidR="00F73FCF" w:rsidRDefault="00113FD1">
      <w:pPr>
        <w:pStyle w:val="a3"/>
        <w:rPr>
          <w:noProof/>
        </w:rPr>
      </w:pPr>
      <w:r>
        <w:rPr>
          <w:noProof/>
        </w:rPr>
        <w:t>- розробки державної політики в області правового захисту прав інтелектуальної власності;</w:t>
      </w:r>
    </w:p>
    <w:p w:rsidR="00F73FCF" w:rsidRDefault="00113FD1">
      <w:pPr>
        <w:widowControl w:val="0"/>
        <w:spacing w:line="360" w:lineRule="auto"/>
        <w:ind w:right="498" w:firstLine="720"/>
        <w:jc w:val="both"/>
        <w:rPr>
          <w:sz w:val="28"/>
        </w:rPr>
      </w:pPr>
      <w:r>
        <w:rPr>
          <w:noProof/>
          <w:sz w:val="28"/>
        </w:rPr>
        <w:t>- підготовки і прийняття нормативних актів, що забезпечують діяльність некомерційних наукових організацій;</w:t>
      </w:r>
    </w:p>
    <w:p w:rsidR="00F73FCF" w:rsidRDefault="00113FD1">
      <w:pPr>
        <w:widowControl w:val="0"/>
        <w:spacing w:line="360" w:lineRule="auto"/>
        <w:ind w:right="498" w:firstLine="720"/>
        <w:jc w:val="both"/>
        <w:rPr>
          <w:sz w:val="28"/>
        </w:rPr>
      </w:pPr>
      <w:r>
        <w:rPr>
          <w:noProof/>
          <w:sz w:val="28"/>
        </w:rPr>
        <w:t>- створення цілісної системи державного регулювання експорту технологій;</w:t>
      </w:r>
    </w:p>
    <w:p w:rsidR="00F73FCF" w:rsidRDefault="00113FD1">
      <w:pPr>
        <w:widowControl w:val="0"/>
        <w:spacing w:line="360" w:lineRule="auto"/>
        <w:ind w:right="498" w:firstLine="720"/>
        <w:jc w:val="both"/>
        <w:rPr>
          <w:sz w:val="28"/>
        </w:rPr>
      </w:pPr>
      <w:r>
        <w:rPr>
          <w:noProof/>
          <w:sz w:val="28"/>
        </w:rPr>
        <w:t>- підтримки міжнародних зв'язків російських наукових шкіл у пріоритетних областях фундаментальних досліджень;</w:t>
      </w:r>
    </w:p>
    <w:p w:rsidR="00F73FCF" w:rsidRDefault="00113FD1">
      <w:pPr>
        <w:widowControl w:val="0"/>
        <w:spacing w:line="360" w:lineRule="auto"/>
        <w:ind w:right="498" w:firstLine="720"/>
        <w:jc w:val="both"/>
        <w:rPr>
          <w:sz w:val="28"/>
        </w:rPr>
      </w:pPr>
      <w:r>
        <w:rPr>
          <w:noProof/>
          <w:sz w:val="28"/>
        </w:rPr>
        <w:t>- створення системи стимулювання приватних інвестицій у НІОКР, у наукомістке виробництво;</w:t>
      </w:r>
    </w:p>
    <w:p w:rsidR="00F73FCF" w:rsidRDefault="00113FD1">
      <w:pPr>
        <w:widowControl w:val="0"/>
        <w:spacing w:line="360" w:lineRule="auto"/>
        <w:ind w:right="498" w:firstLine="720"/>
        <w:jc w:val="both"/>
        <w:rPr>
          <w:sz w:val="28"/>
        </w:rPr>
      </w:pPr>
      <w:r>
        <w:rPr>
          <w:noProof/>
          <w:sz w:val="28"/>
        </w:rPr>
        <w:t xml:space="preserve">- розвитку наукової інфраструктури </w:t>
      </w:r>
      <w:r>
        <w:rPr>
          <w:noProof/>
          <w:sz w:val="28"/>
          <w:lang w:val="uk-UA"/>
        </w:rPr>
        <w:t>і</w:t>
      </w:r>
      <w:r>
        <w:rPr>
          <w:noProof/>
          <w:sz w:val="28"/>
        </w:rPr>
        <w:t xml:space="preserve"> у першу чергу її основи –системи науково-технічної інформації.</w:t>
      </w:r>
    </w:p>
    <w:p w:rsidR="00F73FCF" w:rsidRDefault="00113FD1">
      <w:pPr>
        <w:widowControl w:val="0"/>
        <w:spacing w:line="360" w:lineRule="auto"/>
        <w:ind w:right="498" w:firstLine="720"/>
        <w:jc w:val="both"/>
        <w:rPr>
          <w:sz w:val="28"/>
        </w:rPr>
      </w:pPr>
      <w:r>
        <w:rPr>
          <w:sz w:val="28"/>
        </w:rPr>
        <w:t>З метою стабілізації суспільства проведена державою соціальна політика повинна сприяти консолідації суспільства при умовах досягнення стійкого економічного становища громадян, підвищення рівня життя населення, у тому числі за рахунок збільшення грошових доходів, що дозволить запобігти погрозі безпеки Росії з погляду можливих соціальних конфліктів.</w:t>
      </w:r>
    </w:p>
    <w:p w:rsidR="00F73FCF" w:rsidRDefault="00113FD1">
      <w:pPr>
        <w:widowControl w:val="0"/>
        <w:spacing w:line="360" w:lineRule="auto"/>
        <w:ind w:right="498" w:firstLine="720"/>
        <w:jc w:val="both"/>
        <w:rPr>
          <w:sz w:val="28"/>
          <w:lang w:val="uk-UA"/>
        </w:rPr>
      </w:pPr>
      <w:r>
        <w:rPr>
          <w:sz w:val="28"/>
        </w:rPr>
        <w:t>Усі вищесказані погляди на розроблювальну проблему забезпечення економічної безпеки Російської Федерації далеко не повною мірою розкривають усі її аспекти. У проекті Основних положень державної стратегії в області  економічної безпеки РФ знаходять висвітлення і питання,  зв'язані з інвестиційною політикою, мірами у фінансовій і кредитно-грошовій сфері, регіональною політикою, зовнішньоекономічною діяльністю, а також з рішенням проблеми наростання економічної злочинності.</w:t>
      </w:r>
    </w:p>
    <w:p w:rsidR="00F73FCF" w:rsidRDefault="00F73FCF">
      <w:pPr>
        <w:widowControl w:val="0"/>
        <w:spacing w:line="360" w:lineRule="auto"/>
        <w:ind w:right="498" w:firstLine="720"/>
        <w:jc w:val="both"/>
        <w:rPr>
          <w:sz w:val="28"/>
          <w:lang w:val="uk-UA"/>
        </w:rPr>
      </w:pPr>
    </w:p>
    <w:p w:rsidR="00F73FCF" w:rsidRDefault="00F73FCF">
      <w:pPr>
        <w:widowControl w:val="0"/>
        <w:spacing w:line="360" w:lineRule="auto"/>
        <w:ind w:right="498" w:firstLine="720"/>
        <w:jc w:val="both"/>
        <w:rPr>
          <w:sz w:val="28"/>
          <w:lang w:val="uk-UA"/>
        </w:rPr>
      </w:pPr>
    </w:p>
    <w:p w:rsidR="00F73FCF" w:rsidRDefault="00F73FCF">
      <w:pPr>
        <w:widowControl w:val="0"/>
        <w:spacing w:line="360" w:lineRule="auto"/>
        <w:ind w:right="498" w:firstLine="720"/>
        <w:jc w:val="both"/>
        <w:rPr>
          <w:sz w:val="28"/>
          <w:lang w:val="uk-UA"/>
        </w:rPr>
      </w:pPr>
    </w:p>
    <w:tbl>
      <w:tblPr>
        <w:tblW w:w="4900" w:type="pct"/>
        <w:jc w:val="center"/>
        <w:tblCellSpacing w:w="0" w:type="dxa"/>
        <w:tblCellMar>
          <w:left w:w="0" w:type="dxa"/>
          <w:right w:w="0" w:type="dxa"/>
        </w:tblCellMar>
        <w:tblLook w:val="0000" w:firstRow="0" w:lastRow="0" w:firstColumn="0" w:lastColumn="0" w:noHBand="0" w:noVBand="0"/>
      </w:tblPr>
      <w:tblGrid>
        <w:gridCol w:w="9534"/>
      </w:tblGrid>
      <w:tr w:rsidR="00F73FCF">
        <w:trPr>
          <w:tblCellSpacing w:w="0" w:type="dxa"/>
          <w:jc w:val="center"/>
        </w:trPr>
        <w:tc>
          <w:tcPr>
            <w:tcW w:w="0" w:type="auto"/>
            <w:shd w:val="clear" w:color="auto" w:fill="999999"/>
            <w:vAlign w:val="center"/>
          </w:tcPr>
          <w:p w:rsidR="00F73FCF" w:rsidRDefault="00113FD1">
            <w:pPr>
              <w:jc w:val="center"/>
              <w:rPr>
                <w:rFonts w:eastAsia="Arial Unicode MS"/>
                <w:sz w:val="28"/>
                <w:szCs w:val="18"/>
              </w:rPr>
            </w:pPr>
            <w:r>
              <w:rPr>
                <w:b/>
                <w:bCs/>
                <w:sz w:val="28"/>
                <w:szCs w:val="18"/>
              </w:rPr>
              <w:t>Основні соціально-економічні показники Росії</w:t>
            </w:r>
          </w:p>
        </w:tc>
      </w:tr>
    </w:tbl>
    <w:p w:rsidR="00F73FCF" w:rsidRDefault="00F73FCF">
      <w:pPr>
        <w:rPr>
          <w:rFonts w:ascii="Tahoma" w:hAnsi="Tahoma" w:cs="Tahoma"/>
          <w:sz w:val="28"/>
          <w:szCs w:val="18"/>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063"/>
        <w:gridCol w:w="936"/>
        <w:gridCol w:w="941"/>
        <w:gridCol w:w="936"/>
        <w:gridCol w:w="941"/>
        <w:gridCol w:w="941"/>
        <w:gridCol w:w="936"/>
        <w:gridCol w:w="1035"/>
      </w:tblGrid>
      <w:tr w:rsidR="00F73FCF">
        <w:trPr>
          <w:cantSplit/>
          <w:tblCellSpacing w:w="0" w:type="dxa"/>
          <w:jc w:val="center"/>
        </w:trPr>
        <w:tc>
          <w:tcPr>
            <w:tcW w:w="1575" w:type="pct"/>
            <w:vMerge w:val="restart"/>
            <w:tcBorders>
              <w:top w:val="outset" w:sz="6" w:space="0" w:color="auto"/>
              <w:left w:val="outset" w:sz="6" w:space="0" w:color="auto"/>
              <w:bottom w:val="outset" w:sz="6" w:space="0" w:color="auto"/>
              <w:right w:val="outset" w:sz="6" w:space="0" w:color="auto"/>
            </w:tcBorders>
          </w:tcPr>
          <w:p w:rsidR="00F73FCF" w:rsidRDefault="00113FD1">
            <w:pPr>
              <w:pStyle w:val="Web1"/>
              <w:rPr>
                <w:rFonts w:ascii="Times New Roman" w:hAnsi="Times New Roman" w:cs="Times New Roman"/>
                <w:sz w:val="20"/>
              </w:rPr>
            </w:pPr>
            <w:r>
              <w:rPr>
                <w:rFonts w:ascii="Times New Roman" w:hAnsi="Times New Roman" w:cs="Times New Roman"/>
                <w:sz w:val="20"/>
              </w:rPr>
              <w:t> </w:t>
            </w:r>
          </w:p>
        </w:tc>
        <w:tc>
          <w:tcPr>
            <w:tcW w:w="482" w:type="pct"/>
            <w:vMerge w:val="restart"/>
            <w:tcBorders>
              <w:top w:val="outset" w:sz="6" w:space="0" w:color="auto"/>
              <w:left w:val="outset" w:sz="6" w:space="0" w:color="auto"/>
              <w:bottom w:val="outset" w:sz="6" w:space="0" w:color="auto"/>
              <w:right w:val="outset" w:sz="6" w:space="0" w:color="auto"/>
            </w:tcBorders>
          </w:tcPr>
          <w:p w:rsidR="00F73FCF" w:rsidRDefault="00113FD1">
            <w:pPr>
              <w:pStyle w:val="Web1"/>
              <w:jc w:val="center"/>
              <w:rPr>
                <w:rFonts w:ascii="Times New Roman" w:hAnsi="Times New Roman" w:cs="Times New Roman"/>
                <w:sz w:val="20"/>
              </w:rPr>
            </w:pPr>
            <w:r>
              <w:rPr>
                <w:rFonts w:ascii="Times New Roman" w:hAnsi="Times New Roman" w:cs="Times New Roman"/>
                <w:i/>
                <w:iCs/>
                <w:sz w:val="20"/>
              </w:rPr>
              <w:t xml:space="preserve">Листопад </w:t>
            </w:r>
            <w:r>
              <w:rPr>
                <w:rFonts w:ascii="Times New Roman" w:hAnsi="Times New Roman" w:cs="Times New Roman"/>
                <w:i/>
                <w:iCs/>
                <w:sz w:val="20"/>
              </w:rPr>
              <w:br/>
              <w:t>2001р.</w:t>
            </w:r>
          </w:p>
        </w:tc>
        <w:tc>
          <w:tcPr>
            <w:tcW w:w="964" w:type="pct"/>
            <w:gridSpan w:val="2"/>
            <w:tcBorders>
              <w:top w:val="outset" w:sz="6" w:space="0" w:color="auto"/>
              <w:left w:val="outset" w:sz="6" w:space="0" w:color="auto"/>
              <w:bottom w:val="outset" w:sz="6" w:space="0" w:color="auto"/>
              <w:right w:val="outset" w:sz="6" w:space="0" w:color="auto"/>
            </w:tcBorders>
          </w:tcPr>
          <w:p w:rsidR="00F73FCF" w:rsidRDefault="00113FD1">
            <w:pPr>
              <w:pStyle w:val="Web1"/>
              <w:jc w:val="center"/>
              <w:rPr>
                <w:rFonts w:ascii="Times New Roman" w:hAnsi="Times New Roman" w:cs="Times New Roman"/>
                <w:sz w:val="20"/>
              </w:rPr>
            </w:pPr>
            <w:r>
              <w:rPr>
                <w:rFonts w:ascii="Times New Roman" w:hAnsi="Times New Roman" w:cs="Times New Roman"/>
                <w:i/>
                <w:iCs/>
                <w:sz w:val="20"/>
              </w:rPr>
              <w:t>У % до</w:t>
            </w:r>
          </w:p>
        </w:tc>
        <w:tc>
          <w:tcPr>
            <w:tcW w:w="482" w:type="pct"/>
            <w:vMerge w:val="restart"/>
            <w:tcBorders>
              <w:top w:val="outset" w:sz="6" w:space="0" w:color="auto"/>
              <w:left w:val="outset" w:sz="6" w:space="0" w:color="auto"/>
              <w:bottom w:val="outset" w:sz="6" w:space="0" w:color="auto"/>
              <w:right w:val="outset" w:sz="6" w:space="0" w:color="auto"/>
            </w:tcBorders>
          </w:tcPr>
          <w:p w:rsidR="00F73FCF" w:rsidRDefault="00113FD1">
            <w:pPr>
              <w:pStyle w:val="Web1"/>
              <w:jc w:val="center"/>
              <w:rPr>
                <w:rFonts w:ascii="Times New Roman" w:hAnsi="Times New Roman" w:cs="Times New Roman"/>
                <w:sz w:val="20"/>
              </w:rPr>
            </w:pPr>
            <w:r>
              <w:rPr>
                <w:rFonts w:ascii="Times New Roman" w:hAnsi="Times New Roman" w:cs="Times New Roman"/>
                <w:i/>
                <w:iCs/>
                <w:sz w:val="20"/>
              </w:rPr>
              <w:t>Січень-</w:t>
            </w:r>
            <w:r>
              <w:rPr>
                <w:rFonts w:ascii="Times New Roman" w:hAnsi="Times New Roman" w:cs="Times New Roman"/>
                <w:i/>
                <w:iCs/>
                <w:sz w:val="20"/>
              </w:rPr>
              <w:br/>
              <w:t xml:space="preserve"> листопад</w:t>
            </w:r>
            <w:r>
              <w:rPr>
                <w:rFonts w:ascii="Times New Roman" w:hAnsi="Times New Roman" w:cs="Times New Roman"/>
                <w:i/>
                <w:iCs/>
                <w:sz w:val="20"/>
              </w:rPr>
              <w:br/>
              <w:t xml:space="preserve"> 2001р.</w:t>
            </w:r>
            <w:r>
              <w:rPr>
                <w:rFonts w:ascii="Times New Roman" w:hAnsi="Times New Roman" w:cs="Times New Roman"/>
                <w:i/>
                <w:iCs/>
                <w:sz w:val="20"/>
              </w:rPr>
              <w:br/>
              <w:t xml:space="preserve"> у % до</w:t>
            </w:r>
            <w:r>
              <w:rPr>
                <w:rFonts w:ascii="Times New Roman" w:hAnsi="Times New Roman" w:cs="Times New Roman"/>
                <w:i/>
                <w:iCs/>
                <w:sz w:val="20"/>
              </w:rPr>
              <w:br/>
              <w:t xml:space="preserve"> січня-</w:t>
            </w:r>
            <w:r>
              <w:rPr>
                <w:rFonts w:ascii="Times New Roman" w:hAnsi="Times New Roman" w:cs="Times New Roman"/>
                <w:i/>
                <w:iCs/>
                <w:sz w:val="20"/>
              </w:rPr>
              <w:br/>
              <w:t>листопаду</w:t>
            </w:r>
            <w:r>
              <w:rPr>
                <w:rFonts w:ascii="Times New Roman" w:hAnsi="Times New Roman" w:cs="Times New Roman"/>
                <w:i/>
                <w:iCs/>
                <w:sz w:val="20"/>
              </w:rPr>
              <w:br/>
              <w:t xml:space="preserve"> 2000р.</w:t>
            </w:r>
          </w:p>
        </w:tc>
        <w:tc>
          <w:tcPr>
            <w:tcW w:w="1497" w:type="pct"/>
            <w:gridSpan w:val="3"/>
            <w:tcBorders>
              <w:top w:val="outset" w:sz="6" w:space="0" w:color="auto"/>
              <w:left w:val="outset" w:sz="6" w:space="0" w:color="auto"/>
              <w:bottom w:val="outset" w:sz="6" w:space="0" w:color="auto"/>
              <w:right w:val="outset" w:sz="6" w:space="0" w:color="auto"/>
            </w:tcBorders>
          </w:tcPr>
          <w:p w:rsidR="00F73FCF" w:rsidRDefault="00113FD1">
            <w:pPr>
              <w:pStyle w:val="Web1"/>
              <w:jc w:val="center"/>
              <w:rPr>
                <w:rFonts w:ascii="Times New Roman" w:hAnsi="Times New Roman" w:cs="Times New Roman"/>
                <w:sz w:val="20"/>
                <w:lang w:val="uk-UA"/>
              </w:rPr>
            </w:pPr>
            <w:r>
              <w:rPr>
                <w:rFonts w:ascii="Times New Roman" w:hAnsi="Times New Roman" w:cs="Times New Roman"/>
                <w:i/>
                <w:iCs/>
                <w:sz w:val="20"/>
              </w:rPr>
              <w:t>Справка</w:t>
            </w:r>
          </w:p>
        </w:tc>
      </w:tr>
      <w:tr w:rsidR="00F73FCF">
        <w:trPr>
          <w:cantSplit/>
          <w:tblCellSpacing w:w="0" w:type="dxa"/>
          <w:jc w:val="center"/>
        </w:trPr>
        <w:tc>
          <w:tcPr>
            <w:tcW w:w="1575" w:type="pct"/>
            <w:vMerge/>
            <w:tcBorders>
              <w:top w:val="outset" w:sz="6" w:space="0" w:color="auto"/>
              <w:left w:val="outset" w:sz="6" w:space="0" w:color="auto"/>
              <w:bottom w:val="outset" w:sz="6" w:space="0" w:color="auto"/>
              <w:right w:val="outset" w:sz="6" w:space="0" w:color="auto"/>
            </w:tcBorders>
            <w:vAlign w:val="center"/>
          </w:tcPr>
          <w:p w:rsidR="00F73FCF" w:rsidRDefault="00F73FCF">
            <w:pPr>
              <w:rPr>
                <w:rFonts w:eastAsia="Arial Unicode MS"/>
                <w:sz w:val="20"/>
                <w:szCs w:val="1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73FCF" w:rsidRDefault="00F73FCF">
            <w:pPr>
              <w:rPr>
                <w:rFonts w:eastAsia="Arial Unicode MS"/>
                <w:sz w:val="20"/>
                <w:szCs w:val="18"/>
              </w:rPr>
            </w:pPr>
          </w:p>
        </w:tc>
        <w:tc>
          <w:tcPr>
            <w:tcW w:w="482" w:type="pct"/>
            <w:vMerge w:val="restart"/>
            <w:tcBorders>
              <w:top w:val="outset" w:sz="6" w:space="0" w:color="auto"/>
              <w:left w:val="outset" w:sz="6" w:space="0" w:color="auto"/>
              <w:bottom w:val="outset" w:sz="6" w:space="0" w:color="auto"/>
              <w:right w:val="outset" w:sz="6" w:space="0" w:color="auto"/>
            </w:tcBorders>
          </w:tcPr>
          <w:p w:rsidR="00F73FCF" w:rsidRDefault="00113FD1">
            <w:pPr>
              <w:pStyle w:val="Web1"/>
              <w:jc w:val="center"/>
              <w:rPr>
                <w:rFonts w:ascii="Times New Roman" w:hAnsi="Times New Roman" w:cs="Times New Roman"/>
                <w:sz w:val="20"/>
              </w:rPr>
            </w:pPr>
            <w:r>
              <w:rPr>
                <w:rFonts w:ascii="Times New Roman" w:hAnsi="Times New Roman" w:cs="Times New Roman"/>
                <w:i/>
                <w:iCs/>
                <w:sz w:val="20"/>
              </w:rPr>
              <w:t>листопаду</w:t>
            </w:r>
            <w:r>
              <w:rPr>
                <w:rFonts w:ascii="Times New Roman" w:hAnsi="Times New Roman" w:cs="Times New Roman"/>
                <w:i/>
                <w:iCs/>
                <w:sz w:val="20"/>
              </w:rPr>
              <w:br/>
              <w:t xml:space="preserve"> 2000р.</w:t>
            </w:r>
          </w:p>
        </w:tc>
        <w:tc>
          <w:tcPr>
            <w:tcW w:w="482" w:type="pct"/>
            <w:vMerge w:val="restart"/>
            <w:tcBorders>
              <w:top w:val="outset" w:sz="6" w:space="0" w:color="auto"/>
              <w:left w:val="outset" w:sz="6" w:space="0" w:color="auto"/>
              <w:bottom w:val="outset" w:sz="6" w:space="0" w:color="auto"/>
              <w:right w:val="outset" w:sz="6" w:space="0" w:color="auto"/>
            </w:tcBorders>
          </w:tcPr>
          <w:p w:rsidR="00F73FCF" w:rsidRDefault="00113FD1">
            <w:pPr>
              <w:pStyle w:val="Web1"/>
              <w:jc w:val="center"/>
              <w:rPr>
                <w:rFonts w:ascii="Times New Roman" w:hAnsi="Times New Roman" w:cs="Times New Roman"/>
                <w:sz w:val="20"/>
              </w:rPr>
            </w:pPr>
            <w:r>
              <w:rPr>
                <w:rFonts w:ascii="Times New Roman" w:hAnsi="Times New Roman" w:cs="Times New Roman"/>
                <w:i/>
                <w:iCs/>
                <w:sz w:val="20"/>
              </w:rPr>
              <w:t>жовтн</w:t>
            </w:r>
            <w:r>
              <w:rPr>
                <w:rFonts w:ascii="Times New Roman" w:hAnsi="Times New Roman" w:cs="Times New Roman"/>
                <w:i/>
                <w:iCs/>
                <w:sz w:val="20"/>
                <w:lang w:val="uk-UA"/>
              </w:rPr>
              <w:t>я</w:t>
            </w:r>
            <w:r>
              <w:rPr>
                <w:rFonts w:ascii="Times New Roman" w:hAnsi="Times New Roman" w:cs="Times New Roman"/>
                <w:i/>
                <w:iCs/>
                <w:sz w:val="20"/>
              </w:rPr>
              <w:br/>
              <w:t xml:space="preserve"> 2001р.</w:t>
            </w:r>
          </w:p>
        </w:tc>
        <w:tc>
          <w:tcPr>
            <w:tcW w:w="0" w:type="auto"/>
            <w:vMerge/>
            <w:tcBorders>
              <w:top w:val="outset" w:sz="6" w:space="0" w:color="auto"/>
              <w:left w:val="outset" w:sz="6" w:space="0" w:color="auto"/>
              <w:bottom w:val="outset" w:sz="6" w:space="0" w:color="auto"/>
              <w:right w:val="outset" w:sz="6" w:space="0" w:color="auto"/>
            </w:tcBorders>
            <w:vAlign w:val="center"/>
          </w:tcPr>
          <w:p w:rsidR="00F73FCF" w:rsidRDefault="00F73FCF">
            <w:pPr>
              <w:rPr>
                <w:rFonts w:eastAsia="Arial Unicode MS"/>
                <w:sz w:val="20"/>
                <w:szCs w:val="18"/>
              </w:rPr>
            </w:pPr>
          </w:p>
        </w:tc>
        <w:tc>
          <w:tcPr>
            <w:tcW w:w="964" w:type="pct"/>
            <w:gridSpan w:val="2"/>
            <w:tcBorders>
              <w:top w:val="outset" w:sz="6" w:space="0" w:color="auto"/>
              <w:left w:val="outset" w:sz="6" w:space="0" w:color="auto"/>
              <w:bottom w:val="outset" w:sz="6" w:space="0" w:color="auto"/>
              <w:right w:val="outset" w:sz="6" w:space="0" w:color="auto"/>
            </w:tcBorders>
          </w:tcPr>
          <w:p w:rsidR="00F73FCF" w:rsidRDefault="00113FD1">
            <w:pPr>
              <w:pStyle w:val="Web1"/>
              <w:jc w:val="center"/>
              <w:rPr>
                <w:rFonts w:ascii="Times New Roman" w:hAnsi="Times New Roman" w:cs="Times New Roman"/>
                <w:sz w:val="20"/>
                <w:lang w:val="uk-UA"/>
              </w:rPr>
            </w:pPr>
            <w:r>
              <w:rPr>
                <w:rFonts w:ascii="Times New Roman" w:hAnsi="Times New Roman" w:cs="Times New Roman"/>
                <w:i/>
                <w:iCs/>
                <w:sz w:val="20"/>
              </w:rPr>
              <w:t>листопал 2000г.</w:t>
            </w:r>
            <w:r>
              <w:rPr>
                <w:rFonts w:ascii="Times New Roman" w:hAnsi="Times New Roman" w:cs="Times New Roman"/>
                <w:i/>
                <w:iCs/>
                <w:sz w:val="20"/>
              </w:rPr>
              <w:br/>
            </w:r>
            <w:r>
              <w:rPr>
                <w:rFonts w:ascii="Times New Roman" w:hAnsi="Times New Roman" w:cs="Times New Roman"/>
                <w:i/>
                <w:iCs/>
                <w:sz w:val="20"/>
                <w:lang w:val="uk-UA"/>
              </w:rPr>
              <w:t>у</w:t>
            </w:r>
            <w:r>
              <w:rPr>
                <w:rFonts w:ascii="Times New Roman" w:hAnsi="Times New Roman" w:cs="Times New Roman"/>
                <w:i/>
                <w:iCs/>
                <w:sz w:val="20"/>
              </w:rPr>
              <w:t xml:space="preserve"> % </w:t>
            </w:r>
            <w:r>
              <w:rPr>
                <w:rFonts w:ascii="Times New Roman" w:hAnsi="Times New Roman" w:cs="Times New Roman"/>
                <w:i/>
                <w:iCs/>
                <w:sz w:val="20"/>
                <w:lang w:val="uk-UA"/>
              </w:rPr>
              <w:t>до</w:t>
            </w:r>
          </w:p>
        </w:tc>
        <w:tc>
          <w:tcPr>
            <w:tcW w:w="533" w:type="pct"/>
            <w:vMerge w:val="restart"/>
            <w:tcBorders>
              <w:top w:val="outset" w:sz="6" w:space="0" w:color="auto"/>
              <w:left w:val="outset" w:sz="6" w:space="0" w:color="auto"/>
              <w:bottom w:val="outset" w:sz="6" w:space="0" w:color="auto"/>
              <w:right w:val="outset" w:sz="6" w:space="0" w:color="auto"/>
            </w:tcBorders>
          </w:tcPr>
          <w:p w:rsidR="00F73FCF" w:rsidRDefault="00113FD1">
            <w:pPr>
              <w:pStyle w:val="Web1"/>
              <w:jc w:val="center"/>
              <w:rPr>
                <w:rFonts w:ascii="Times New Roman" w:hAnsi="Times New Roman" w:cs="Times New Roman"/>
                <w:sz w:val="20"/>
              </w:rPr>
            </w:pPr>
            <w:r>
              <w:rPr>
                <w:rFonts w:ascii="Times New Roman" w:hAnsi="Times New Roman" w:cs="Times New Roman"/>
                <w:i/>
                <w:iCs/>
                <w:sz w:val="20"/>
                <w:lang w:val="uk-UA"/>
              </w:rPr>
              <w:t>січень</w:t>
            </w:r>
            <w:r>
              <w:rPr>
                <w:rFonts w:ascii="Times New Roman" w:hAnsi="Times New Roman" w:cs="Times New Roman"/>
                <w:i/>
                <w:iCs/>
                <w:sz w:val="20"/>
              </w:rPr>
              <w:t>-</w:t>
            </w:r>
            <w:r>
              <w:rPr>
                <w:rFonts w:ascii="Times New Roman" w:hAnsi="Times New Roman" w:cs="Times New Roman"/>
                <w:i/>
                <w:iCs/>
                <w:sz w:val="20"/>
              </w:rPr>
              <w:br/>
            </w:r>
            <w:r>
              <w:rPr>
                <w:rFonts w:ascii="Times New Roman" w:hAnsi="Times New Roman" w:cs="Times New Roman"/>
                <w:i/>
                <w:iCs/>
                <w:sz w:val="20"/>
                <w:lang w:val="uk-UA"/>
              </w:rPr>
              <w:t>листопад</w:t>
            </w:r>
            <w:r>
              <w:rPr>
                <w:rFonts w:ascii="Times New Roman" w:hAnsi="Times New Roman" w:cs="Times New Roman"/>
                <w:i/>
                <w:iCs/>
                <w:sz w:val="20"/>
              </w:rPr>
              <w:br/>
              <w:t>2000г.</w:t>
            </w:r>
            <w:r>
              <w:rPr>
                <w:rFonts w:ascii="Times New Roman" w:hAnsi="Times New Roman" w:cs="Times New Roman"/>
                <w:i/>
                <w:iCs/>
                <w:sz w:val="20"/>
              </w:rPr>
              <w:br/>
              <w:t>у % до</w:t>
            </w:r>
            <w:r>
              <w:rPr>
                <w:rFonts w:ascii="Times New Roman" w:hAnsi="Times New Roman" w:cs="Times New Roman"/>
                <w:i/>
                <w:iCs/>
                <w:sz w:val="20"/>
              </w:rPr>
              <w:br/>
            </w:r>
            <w:r>
              <w:rPr>
                <w:rFonts w:ascii="Times New Roman" w:hAnsi="Times New Roman" w:cs="Times New Roman"/>
                <w:i/>
                <w:iCs/>
                <w:sz w:val="20"/>
                <w:lang w:val="uk-UA"/>
              </w:rPr>
              <w:t>січня</w:t>
            </w:r>
            <w:r>
              <w:rPr>
                <w:rFonts w:ascii="Times New Roman" w:hAnsi="Times New Roman" w:cs="Times New Roman"/>
                <w:i/>
                <w:iCs/>
                <w:sz w:val="20"/>
              </w:rPr>
              <w:t>-</w:t>
            </w:r>
            <w:r>
              <w:rPr>
                <w:rFonts w:ascii="Times New Roman" w:hAnsi="Times New Roman" w:cs="Times New Roman"/>
                <w:i/>
                <w:iCs/>
                <w:sz w:val="20"/>
              </w:rPr>
              <w:br/>
            </w:r>
            <w:r>
              <w:rPr>
                <w:rFonts w:ascii="Times New Roman" w:hAnsi="Times New Roman" w:cs="Times New Roman"/>
                <w:i/>
                <w:iCs/>
                <w:sz w:val="20"/>
                <w:lang w:val="uk-UA"/>
              </w:rPr>
              <w:t>листопада</w:t>
            </w:r>
            <w:r>
              <w:rPr>
                <w:rFonts w:ascii="Times New Roman" w:hAnsi="Times New Roman" w:cs="Times New Roman"/>
                <w:i/>
                <w:iCs/>
                <w:sz w:val="20"/>
              </w:rPr>
              <w:br/>
              <w:t>1999г.</w:t>
            </w:r>
          </w:p>
        </w:tc>
      </w:tr>
      <w:tr w:rsidR="00F73FCF">
        <w:trPr>
          <w:cantSplit/>
          <w:tblCellSpacing w:w="0" w:type="dxa"/>
          <w:jc w:val="center"/>
        </w:trPr>
        <w:tc>
          <w:tcPr>
            <w:tcW w:w="1575" w:type="pct"/>
            <w:vMerge/>
            <w:tcBorders>
              <w:top w:val="outset" w:sz="6" w:space="0" w:color="auto"/>
              <w:left w:val="outset" w:sz="6" w:space="0" w:color="auto"/>
              <w:bottom w:val="outset" w:sz="6" w:space="0" w:color="auto"/>
              <w:right w:val="outset" w:sz="6" w:space="0" w:color="auto"/>
            </w:tcBorders>
            <w:vAlign w:val="center"/>
          </w:tcPr>
          <w:p w:rsidR="00F73FCF" w:rsidRDefault="00F73FCF">
            <w:pPr>
              <w:rPr>
                <w:rFonts w:eastAsia="Arial Unicode MS"/>
                <w:sz w:val="20"/>
                <w:szCs w:val="1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73FCF" w:rsidRDefault="00F73FCF">
            <w:pPr>
              <w:rPr>
                <w:rFonts w:eastAsia="Arial Unicode MS"/>
                <w:sz w:val="20"/>
                <w:szCs w:val="1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73FCF" w:rsidRDefault="00F73FCF">
            <w:pPr>
              <w:rPr>
                <w:rFonts w:eastAsia="Arial Unicode MS"/>
                <w:sz w:val="20"/>
                <w:szCs w:val="1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73FCF" w:rsidRDefault="00F73FCF">
            <w:pPr>
              <w:rPr>
                <w:rFonts w:eastAsia="Arial Unicode MS"/>
                <w:sz w:val="20"/>
                <w:szCs w:val="1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F73FCF" w:rsidRDefault="00F73FCF">
            <w:pPr>
              <w:rPr>
                <w:rFonts w:eastAsia="Arial Unicode MS"/>
                <w:sz w:val="20"/>
                <w:szCs w:val="18"/>
              </w:rPr>
            </w:pPr>
          </w:p>
        </w:tc>
        <w:tc>
          <w:tcPr>
            <w:tcW w:w="482" w:type="pct"/>
            <w:tcBorders>
              <w:top w:val="outset" w:sz="6" w:space="0" w:color="auto"/>
              <w:left w:val="outset" w:sz="6" w:space="0" w:color="auto"/>
              <w:bottom w:val="outset" w:sz="6" w:space="0" w:color="auto"/>
              <w:right w:val="outset" w:sz="6" w:space="0" w:color="auto"/>
            </w:tcBorders>
          </w:tcPr>
          <w:p w:rsidR="00F73FCF" w:rsidRDefault="00113FD1">
            <w:pPr>
              <w:pStyle w:val="Web1"/>
              <w:jc w:val="center"/>
              <w:rPr>
                <w:rFonts w:ascii="Times New Roman" w:hAnsi="Times New Roman" w:cs="Times New Roman"/>
                <w:sz w:val="20"/>
              </w:rPr>
            </w:pPr>
            <w:r>
              <w:rPr>
                <w:rFonts w:ascii="Times New Roman" w:hAnsi="Times New Roman" w:cs="Times New Roman"/>
                <w:i/>
                <w:iCs/>
                <w:sz w:val="20"/>
              </w:rPr>
              <w:t>листопаду</w:t>
            </w:r>
            <w:r>
              <w:rPr>
                <w:rFonts w:ascii="Times New Roman" w:hAnsi="Times New Roman" w:cs="Times New Roman"/>
                <w:i/>
                <w:iCs/>
                <w:sz w:val="20"/>
              </w:rPr>
              <w:br/>
              <w:t>1999г.</w:t>
            </w:r>
          </w:p>
        </w:tc>
        <w:tc>
          <w:tcPr>
            <w:tcW w:w="482" w:type="pct"/>
            <w:tcBorders>
              <w:top w:val="outset" w:sz="6" w:space="0" w:color="auto"/>
              <w:left w:val="outset" w:sz="6" w:space="0" w:color="auto"/>
              <w:bottom w:val="outset" w:sz="6" w:space="0" w:color="auto"/>
              <w:right w:val="outset" w:sz="6" w:space="0" w:color="auto"/>
            </w:tcBorders>
          </w:tcPr>
          <w:p w:rsidR="00F73FCF" w:rsidRDefault="00113FD1">
            <w:pPr>
              <w:pStyle w:val="Web1"/>
              <w:jc w:val="center"/>
              <w:rPr>
                <w:rFonts w:ascii="Times New Roman" w:hAnsi="Times New Roman" w:cs="Times New Roman"/>
                <w:sz w:val="20"/>
              </w:rPr>
            </w:pPr>
            <w:r>
              <w:rPr>
                <w:rFonts w:ascii="Times New Roman" w:hAnsi="Times New Roman" w:cs="Times New Roman"/>
                <w:i/>
                <w:iCs/>
                <w:sz w:val="20"/>
                <w:lang w:val="uk-UA"/>
              </w:rPr>
              <w:t>жовтня</w:t>
            </w:r>
            <w:r>
              <w:rPr>
                <w:rFonts w:ascii="Times New Roman" w:hAnsi="Times New Roman" w:cs="Times New Roman"/>
                <w:i/>
                <w:iCs/>
                <w:sz w:val="20"/>
              </w:rPr>
              <w:br/>
              <w:t>2000г.</w:t>
            </w:r>
          </w:p>
        </w:tc>
        <w:tc>
          <w:tcPr>
            <w:tcW w:w="533" w:type="pct"/>
            <w:vMerge/>
            <w:tcBorders>
              <w:top w:val="outset" w:sz="6" w:space="0" w:color="auto"/>
              <w:left w:val="outset" w:sz="6" w:space="0" w:color="auto"/>
              <w:bottom w:val="outset" w:sz="6" w:space="0" w:color="auto"/>
              <w:right w:val="outset" w:sz="6" w:space="0" w:color="auto"/>
            </w:tcBorders>
            <w:vAlign w:val="center"/>
          </w:tcPr>
          <w:p w:rsidR="00F73FCF" w:rsidRDefault="00F73FCF">
            <w:pPr>
              <w:rPr>
                <w:rFonts w:eastAsia="Arial Unicode MS"/>
                <w:sz w:val="20"/>
                <w:szCs w:val="18"/>
              </w:rPr>
            </w:pPr>
          </w:p>
        </w:tc>
      </w:tr>
      <w:tr w:rsidR="00F73FCF">
        <w:trPr>
          <w:tblCellSpacing w:w="0" w:type="dxa"/>
          <w:jc w:val="center"/>
        </w:trPr>
        <w:tc>
          <w:tcPr>
            <w:tcW w:w="1575"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lang w:val="uk-UA"/>
              </w:rPr>
            </w:pPr>
            <w:r>
              <w:rPr>
                <w:rFonts w:ascii="Times New Roman" w:hAnsi="Times New Roman" w:cs="Times New Roman"/>
                <w:sz w:val="20"/>
              </w:rPr>
              <w:t>Валовой внутр</w:t>
            </w:r>
            <w:r>
              <w:rPr>
                <w:rFonts w:ascii="Times New Roman" w:hAnsi="Times New Roman" w:cs="Times New Roman"/>
                <w:sz w:val="20"/>
                <w:lang w:val="uk-UA"/>
              </w:rPr>
              <w:t>ішній</w:t>
            </w:r>
            <w:r>
              <w:rPr>
                <w:rFonts w:ascii="Times New Roman" w:hAnsi="Times New Roman" w:cs="Times New Roman"/>
                <w:sz w:val="20"/>
              </w:rPr>
              <w:t>й продукт,</w:t>
            </w:r>
            <w:r>
              <w:rPr>
                <w:rFonts w:ascii="Times New Roman" w:hAnsi="Times New Roman" w:cs="Times New Roman"/>
                <w:sz w:val="20"/>
              </w:rPr>
              <w:br/>
              <w:t>млрд.</w:t>
            </w:r>
            <w:r>
              <w:rPr>
                <w:rFonts w:ascii="Times New Roman" w:hAnsi="Times New Roman" w:cs="Times New Roman"/>
                <w:sz w:val="20"/>
                <w:lang w:val="uk-UA"/>
              </w:rPr>
              <w:t xml:space="preserve"> карбованців</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6545,0</w:t>
            </w:r>
            <w:r>
              <w:rPr>
                <w:rFonts w:ascii="Times New Roman" w:hAnsi="Times New Roman" w:cs="Times New Roman"/>
                <w:sz w:val="20"/>
                <w:vertAlign w:val="superscript"/>
              </w:rPr>
              <w:t>1)</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 </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 </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105,0</w:t>
            </w:r>
            <w:r>
              <w:rPr>
                <w:rFonts w:ascii="Times New Roman" w:hAnsi="Times New Roman" w:cs="Times New Roman"/>
                <w:sz w:val="20"/>
                <w:vertAlign w:val="superscript"/>
              </w:rPr>
              <w:t>2)</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 </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 </w:t>
            </w:r>
          </w:p>
        </w:tc>
        <w:tc>
          <w:tcPr>
            <w:tcW w:w="533"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108,8</w:t>
            </w:r>
            <w:r>
              <w:rPr>
                <w:rFonts w:ascii="Times New Roman" w:hAnsi="Times New Roman" w:cs="Times New Roman"/>
                <w:sz w:val="20"/>
                <w:vertAlign w:val="superscript"/>
              </w:rPr>
              <w:t>3)</w:t>
            </w:r>
          </w:p>
        </w:tc>
      </w:tr>
      <w:tr w:rsidR="00F73FCF">
        <w:trPr>
          <w:tblCellSpacing w:w="0" w:type="dxa"/>
          <w:jc w:val="center"/>
        </w:trPr>
        <w:tc>
          <w:tcPr>
            <w:tcW w:w="1575"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Выпуск продукц</w:t>
            </w:r>
            <w:r>
              <w:rPr>
                <w:rFonts w:ascii="Times New Roman" w:hAnsi="Times New Roman" w:cs="Times New Roman"/>
                <w:sz w:val="20"/>
                <w:lang w:val="uk-UA"/>
              </w:rPr>
              <w:t>ії</w:t>
            </w:r>
            <w:r>
              <w:rPr>
                <w:rFonts w:ascii="Times New Roman" w:hAnsi="Times New Roman" w:cs="Times New Roman"/>
                <w:sz w:val="20"/>
              </w:rPr>
              <w:t xml:space="preserve"> та </w:t>
            </w:r>
            <w:r>
              <w:rPr>
                <w:rFonts w:ascii="Times New Roman" w:hAnsi="Times New Roman" w:cs="Times New Roman"/>
                <w:sz w:val="20"/>
                <w:lang w:val="uk-UA"/>
              </w:rPr>
              <w:t>по</w:t>
            </w:r>
            <w:r>
              <w:rPr>
                <w:rFonts w:ascii="Times New Roman" w:hAnsi="Times New Roman" w:cs="Times New Roman"/>
                <w:sz w:val="20"/>
              </w:rPr>
              <w:t xml:space="preserve">слуг </w:t>
            </w:r>
            <w:r>
              <w:rPr>
                <w:rFonts w:ascii="Times New Roman" w:hAnsi="Times New Roman" w:cs="Times New Roman"/>
                <w:sz w:val="20"/>
              </w:rPr>
              <w:br/>
              <w:t>базовых отраслей</w:t>
            </w:r>
            <w:r>
              <w:rPr>
                <w:rFonts w:ascii="Times New Roman" w:hAnsi="Times New Roman" w:cs="Times New Roman"/>
                <w:sz w:val="20"/>
                <w:vertAlign w:val="superscript"/>
              </w:rPr>
              <w:t>4)</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 </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106,3</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93,7</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105,7</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109,9</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92,9</w:t>
            </w:r>
          </w:p>
        </w:tc>
        <w:tc>
          <w:tcPr>
            <w:tcW w:w="533"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110,8</w:t>
            </w:r>
          </w:p>
        </w:tc>
      </w:tr>
      <w:tr w:rsidR="00F73FCF">
        <w:trPr>
          <w:tblCellSpacing w:w="0" w:type="dxa"/>
          <w:jc w:val="center"/>
        </w:trPr>
        <w:tc>
          <w:tcPr>
            <w:tcW w:w="1575"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lang w:val="uk-UA"/>
              </w:rPr>
            </w:pPr>
            <w:r>
              <w:rPr>
                <w:rFonts w:ascii="Times New Roman" w:hAnsi="Times New Roman" w:cs="Times New Roman"/>
                <w:sz w:val="20"/>
              </w:rPr>
              <w:t>Об</w:t>
            </w:r>
            <w:r>
              <w:rPr>
                <w:rFonts w:ascii="Times New Roman" w:hAnsi="Times New Roman" w:cs="Times New Roman"/>
                <w:sz w:val="20"/>
                <w:lang w:val="uk-UA"/>
              </w:rPr>
              <w:t>‘є</w:t>
            </w:r>
            <w:r>
              <w:rPr>
                <w:rFonts w:ascii="Times New Roman" w:hAnsi="Times New Roman" w:cs="Times New Roman"/>
                <w:sz w:val="20"/>
              </w:rPr>
              <w:t>м пром</w:t>
            </w:r>
            <w:r>
              <w:rPr>
                <w:rFonts w:ascii="Times New Roman" w:hAnsi="Times New Roman" w:cs="Times New Roman"/>
                <w:sz w:val="20"/>
                <w:lang w:val="uk-UA"/>
              </w:rPr>
              <w:t>ислової</w:t>
            </w:r>
            <w:r>
              <w:rPr>
                <w:rFonts w:ascii="Times New Roman" w:hAnsi="Times New Roman" w:cs="Times New Roman"/>
                <w:sz w:val="20"/>
              </w:rPr>
              <w:t xml:space="preserve"> продукц</w:t>
            </w:r>
            <w:r>
              <w:rPr>
                <w:rFonts w:ascii="Times New Roman" w:hAnsi="Times New Roman" w:cs="Times New Roman"/>
                <w:sz w:val="20"/>
                <w:lang w:val="uk-UA"/>
              </w:rPr>
              <w:t>ії</w:t>
            </w:r>
            <w:r>
              <w:rPr>
                <w:rFonts w:ascii="Times New Roman" w:hAnsi="Times New Roman" w:cs="Times New Roman"/>
                <w:sz w:val="20"/>
              </w:rPr>
              <w:t xml:space="preserve">, </w:t>
            </w:r>
            <w:r>
              <w:rPr>
                <w:rFonts w:ascii="Times New Roman" w:hAnsi="Times New Roman" w:cs="Times New Roman"/>
                <w:sz w:val="20"/>
              </w:rPr>
              <w:br/>
              <w:t>млрд.</w:t>
            </w:r>
            <w:r>
              <w:rPr>
                <w:rFonts w:ascii="Times New Roman" w:hAnsi="Times New Roman" w:cs="Times New Roman"/>
                <w:sz w:val="20"/>
                <w:lang w:val="uk-UA"/>
              </w:rPr>
              <w:t xml:space="preserve"> карбованців</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548,5</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104,7</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97,1</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105,1</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111,6</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97,4</w:t>
            </w:r>
          </w:p>
        </w:tc>
        <w:tc>
          <w:tcPr>
            <w:tcW w:w="533"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112,7</w:t>
            </w:r>
          </w:p>
        </w:tc>
      </w:tr>
      <w:tr w:rsidR="00F73FCF">
        <w:trPr>
          <w:tblCellSpacing w:w="0" w:type="dxa"/>
          <w:jc w:val="center"/>
        </w:trPr>
        <w:tc>
          <w:tcPr>
            <w:tcW w:w="1575"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Інвестиц</w:t>
            </w:r>
            <w:r>
              <w:rPr>
                <w:rFonts w:ascii="Times New Roman" w:hAnsi="Times New Roman" w:cs="Times New Roman"/>
                <w:sz w:val="20"/>
                <w:lang w:val="uk-UA"/>
              </w:rPr>
              <w:t>ії</w:t>
            </w:r>
            <w:r>
              <w:rPr>
                <w:rFonts w:ascii="Times New Roman" w:hAnsi="Times New Roman" w:cs="Times New Roman"/>
                <w:sz w:val="20"/>
              </w:rPr>
              <w:t xml:space="preserve"> в основн</w:t>
            </w:r>
            <w:r>
              <w:rPr>
                <w:rFonts w:ascii="Times New Roman" w:hAnsi="Times New Roman" w:cs="Times New Roman"/>
                <w:sz w:val="20"/>
                <w:lang w:val="uk-UA"/>
              </w:rPr>
              <w:t>и</w:t>
            </w:r>
            <w:r>
              <w:rPr>
                <w:rFonts w:ascii="Times New Roman" w:hAnsi="Times New Roman" w:cs="Times New Roman"/>
                <w:sz w:val="20"/>
              </w:rPr>
              <w:t>й кап</w:t>
            </w:r>
            <w:r>
              <w:rPr>
                <w:rFonts w:ascii="Times New Roman" w:hAnsi="Times New Roman" w:cs="Times New Roman"/>
                <w:sz w:val="20"/>
                <w:lang w:val="uk-UA"/>
              </w:rPr>
              <w:t>і</w:t>
            </w:r>
            <w:r>
              <w:rPr>
                <w:rFonts w:ascii="Times New Roman" w:hAnsi="Times New Roman" w:cs="Times New Roman"/>
                <w:sz w:val="20"/>
              </w:rPr>
              <w:t xml:space="preserve">тал, </w:t>
            </w:r>
            <w:r>
              <w:rPr>
                <w:rFonts w:ascii="Times New Roman" w:hAnsi="Times New Roman" w:cs="Times New Roman"/>
                <w:sz w:val="20"/>
              </w:rPr>
              <w:br/>
              <w:t>млрд.</w:t>
            </w:r>
            <w:r>
              <w:rPr>
                <w:rFonts w:ascii="Times New Roman" w:hAnsi="Times New Roman" w:cs="Times New Roman"/>
                <w:sz w:val="20"/>
                <w:lang w:val="uk-UA"/>
              </w:rPr>
              <w:t xml:space="preserve"> карбованців</w:t>
            </w:r>
            <w:r>
              <w:rPr>
                <w:rFonts w:ascii="Times New Roman" w:hAnsi="Times New Roman" w:cs="Times New Roman"/>
                <w:sz w:val="20"/>
                <w:vertAlign w:val="superscript"/>
              </w:rPr>
              <w:t>5)</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159,7</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108,9</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102,5</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108,3</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118,5</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104,6</w:t>
            </w:r>
          </w:p>
        </w:tc>
        <w:tc>
          <w:tcPr>
            <w:tcW w:w="533"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118,1</w:t>
            </w:r>
          </w:p>
        </w:tc>
      </w:tr>
      <w:tr w:rsidR="00F73FCF">
        <w:trPr>
          <w:tblCellSpacing w:w="0" w:type="dxa"/>
          <w:jc w:val="center"/>
        </w:trPr>
        <w:tc>
          <w:tcPr>
            <w:tcW w:w="1575"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lang w:val="uk-UA"/>
              </w:rPr>
            </w:pPr>
            <w:r>
              <w:rPr>
                <w:rFonts w:ascii="Times New Roman" w:hAnsi="Times New Roman" w:cs="Times New Roman"/>
                <w:sz w:val="20"/>
              </w:rPr>
              <w:t xml:space="preserve">Продукція сільского </w:t>
            </w:r>
            <w:r>
              <w:rPr>
                <w:rFonts w:ascii="Times New Roman" w:hAnsi="Times New Roman" w:cs="Times New Roman"/>
                <w:sz w:val="20"/>
                <w:lang w:val="uk-UA"/>
              </w:rPr>
              <w:t>господарства</w:t>
            </w:r>
            <w:r>
              <w:rPr>
                <w:rFonts w:ascii="Times New Roman" w:hAnsi="Times New Roman" w:cs="Times New Roman"/>
                <w:sz w:val="20"/>
              </w:rPr>
              <w:t xml:space="preserve">, </w:t>
            </w:r>
            <w:r>
              <w:rPr>
                <w:rFonts w:ascii="Times New Roman" w:hAnsi="Times New Roman" w:cs="Times New Roman"/>
                <w:sz w:val="20"/>
              </w:rPr>
              <w:br/>
              <w:t>млрд.</w:t>
            </w:r>
            <w:r>
              <w:rPr>
                <w:rFonts w:ascii="Times New Roman" w:hAnsi="Times New Roman" w:cs="Times New Roman"/>
                <w:sz w:val="20"/>
                <w:lang w:val="uk-UA"/>
              </w:rPr>
              <w:t xml:space="preserve"> карбованців</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68,0</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107,7</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61,5</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106,0</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103,4</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55,7</w:t>
            </w:r>
          </w:p>
        </w:tc>
        <w:tc>
          <w:tcPr>
            <w:tcW w:w="533"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107,4</w:t>
            </w:r>
          </w:p>
        </w:tc>
      </w:tr>
      <w:tr w:rsidR="00F73FCF">
        <w:trPr>
          <w:tblCellSpacing w:w="0" w:type="dxa"/>
          <w:jc w:val="center"/>
        </w:trPr>
        <w:tc>
          <w:tcPr>
            <w:tcW w:w="1575"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Грузооб</w:t>
            </w:r>
            <w:r>
              <w:rPr>
                <w:rFonts w:ascii="Times New Roman" w:hAnsi="Times New Roman" w:cs="Times New Roman"/>
                <w:sz w:val="20"/>
                <w:lang w:val="uk-UA"/>
              </w:rPr>
              <w:t>іг</w:t>
            </w:r>
            <w:r>
              <w:rPr>
                <w:rFonts w:ascii="Times New Roman" w:hAnsi="Times New Roman" w:cs="Times New Roman"/>
                <w:sz w:val="20"/>
              </w:rPr>
              <w:t xml:space="preserve"> транспорта, млрд.т-км</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318,7</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103,3</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96,0</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103,2</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104,6</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97,8</w:t>
            </w:r>
          </w:p>
        </w:tc>
        <w:tc>
          <w:tcPr>
            <w:tcW w:w="533"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105,3</w:t>
            </w:r>
          </w:p>
        </w:tc>
      </w:tr>
      <w:tr w:rsidR="00F73FCF">
        <w:trPr>
          <w:tblCellSpacing w:w="0" w:type="dxa"/>
          <w:jc w:val="center"/>
        </w:trPr>
        <w:tc>
          <w:tcPr>
            <w:tcW w:w="1575"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в том</w:t>
            </w:r>
            <w:r>
              <w:rPr>
                <w:rFonts w:ascii="Times New Roman" w:hAnsi="Times New Roman" w:cs="Times New Roman"/>
                <w:sz w:val="20"/>
                <w:lang w:val="uk-UA"/>
              </w:rPr>
              <w:t>у</w:t>
            </w:r>
            <w:r>
              <w:rPr>
                <w:rFonts w:ascii="Times New Roman" w:hAnsi="Times New Roman" w:cs="Times New Roman"/>
                <w:sz w:val="20"/>
              </w:rPr>
              <w:t xml:space="preserve"> числ</w:t>
            </w:r>
            <w:r>
              <w:rPr>
                <w:rFonts w:ascii="Times New Roman" w:hAnsi="Times New Roman" w:cs="Times New Roman"/>
                <w:sz w:val="20"/>
                <w:lang w:val="uk-UA"/>
              </w:rPr>
              <w:t>і</w:t>
            </w:r>
            <w:r>
              <w:rPr>
                <w:rFonts w:ascii="Times New Roman" w:hAnsi="Times New Roman" w:cs="Times New Roman"/>
                <w:sz w:val="20"/>
              </w:rPr>
              <w:t xml:space="preserve"> </w:t>
            </w:r>
            <w:r>
              <w:rPr>
                <w:rFonts w:ascii="Times New Roman" w:hAnsi="Times New Roman" w:cs="Times New Roman"/>
                <w:sz w:val="20"/>
                <w:lang w:val="uk-UA"/>
              </w:rPr>
              <w:t>залізничного</w:t>
            </w:r>
            <w:r>
              <w:rPr>
                <w:rFonts w:ascii="Times New Roman" w:hAnsi="Times New Roman" w:cs="Times New Roman"/>
                <w:sz w:val="20"/>
              </w:rPr>
              <w:t xml:space="preserve"> </w:t>
            </w:r>
            <w:r>
              <w:rPr>
                <w:rFonts w:ascii="Times New Roman" w:hAnsi="Times New Roman" w:cs="Times New Roman"/>
                <w:sz w:val="20"/>
              </w:rPr>
              <w:br/>
              <w:t>транспорта</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123,8</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102,9</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92,6</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105,2</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111,5</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97,6</w:t>
            </w:r>
          </w:p>
        </w:tc>
        <w:tc>
          <w:tcPr>
            <w:tcW w:w="533"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114,8</w:t>
            </w:r>
          </w:p>
        </w:tc>
      </w:tr>
      <w:tr w:rsidR="00F73FCF">
        <w:trPr>
          <w:tblCellSpacing w:w="0" w:type="dxa"/>
          <w:jc w:val="center"/>
        </w:trPr>
        <w:tc>
          <w:tcPr>
            <w:tcW w:w="1575"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lang w:val="uk-UA"/>
              </w:rPr>
            </w:pPr>
            <w:r>
              <w:rPr>
                <w:rFonts w:ascii="Times New Roman" w:hAnsi="Times New Roman" w:cs="Times New Roman"/>
                <w:sz w:val="20"/>
              </w:rPr>
              <w:t>Об</w:t>
            </w:r>
            <w:r>
              <w:rPr>
                <w:rFonts w:ascii="Times New Roman" w:hAnsi="Times New Roman" w:cs="Times New Roman"/>
                <w:sz w:val="20"/>
                <w:lang w:val="uk-UA"/>
              </w:rPr>
              <w:t>іг</w:t>
            </w:r>
            <w:r>
              <w:rPr>
                <w:rFonts w:ascii="Times New Roman" w:hAnsi="Times New Roman" w:cs="Times New Roman"/>
                <w:sz w:val="20"/>
              </w:rPr>
              <w:t xml:space="preserve"> ро</w:t>
            </w:r>
            <w:r>
              <w:rPr>
                <w:rFonts w:ascii="Times New Roman" w:hAnsi="Times New Roman" w:cs="Times New Roman"/>
                <w:sz w:val="20"/>
                <w:lang w:val="uk-UA"/>
              </w:rPr>
              <w:t>здрібної</w:t>
            </w:r>
            <w:r>
              <w:rPr>
                <w:rFonts w:ascii="Times New Roman" w:hAnsi="Times New Roman" w:cs="Times New Roman"/>
                <w:sz w:val="20"/>
              </w:rPr>
              <w:t xml:space="preserve"> торг</w:t>
            </w:r>
            <w:r>
              <w:rPr>
                <w:rFonts w:ascii="Times New Roman" w:hAnsi="Times New Roman" w:cs="Times New Roman"/>
                <w:sz w:val="20"/>
                <w:lang w:val="uk-UA"/>
              </w:rPr>
              <w:t>і</w:t>
            </w:r>
            <w:r>
              <w:rPr>
                <w:rFonts w:ascii="Times New Roman" w:hAnsi="Times New Roman" w:cs="Times New Roman"/>
                <w:sz w:val="20"/>
              </w:rPr>
              <w:t>вл</w:t>
            </w:r>
            <w:r>
              <w:rPr>
                <w:rFonts w:ascii="Times New Roman" w:hAnsi="Times New Roman" w:cs="Times New Roman"/>
                <w:sz w:val="20"/>
                <w:lang w:val="uk-UA"/>
              </w:rPr>
              <w:t>і</w:t>
            </w:r>
            <w:r>
              <w:rPr>
                <w:rFonts w:ascii="Times New Roman" w:hAnsi="Times New Roman" w:cs="Times New Roman"/>
                <w:sz w:val="20"/>
              </w:rPr>
              <w:t xml:space="preserve">, </w:t>
            </w:r>
            <w:r>
              <w:rPr>
                <w:rFonts w:ascii="Times New Roman" w:hAnsi="Times New Roman" w:cs="Times New Roman"/>
                <w:sz w:val="20"/>
              </w:rPr>
              <w:br/>
              <w:t>млрд.</w:t>
            </w:r>
            <w:r>
              <w:rPr>
                <w:rFonts w:ascii="Times New Roman" w:hAnsi="Times New Roman" w:cs="Times New Roman"/>
                <w:sz w:val="20"/>
                <w:lang w:val="uk-UA"/>
              </w:rPr>
              <w:t xml:space="preserve"> карбованців</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277,6</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112,2</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100,9</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110,6</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109,2</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101,2</w:t>
            </w:r>
          </w:p>
        </w:tc>
        <w:tc>
          <w:tcPr>
            <w:tcW w:w="533"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108,7</w:t>
            </w:r>
          </w:p>
        </w:tc>
      </w:tr>
      <w:tr w:rsidR="00F73FCF">
        <w:trPr>
          <w:tblCellSpacing w:w="0" w:type="dxa"/>
          <w:jc w:val="center"/>
        </w:trPr>
        <w:tc>
          <w:tcPr>
            <w:tcW w:w="1575"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lang w:val="uk-UA"/>
              </w:rPr>
              <w:t>Зовнішньоторгівельний обіг</w:t>
            </w:r>
            <w:r>
              <w:rPr>
                <w:rFonts w:ascii="Times New Roman" w:hAnsi="Times New Roman" w:cs="Times New Roman"/>
                <w:sz w:val="20"/>
                <w:vertAlign w:val="superscript"/>
              </w:rPr>
              <w:t>6)</w:t>
            </w:r>
            <w:r>
              <w:rPr>
                <w:rFonts w:ascii="Times New Roman" w:hAnsi="Times New Roman" w:cs="Times New Roman"/>
                <w:sz w:val="20"/>
              </w:rPr>
              <w:t xml:space="preserve">, </w:t>
            </w:r>
            <w:r>
              <w:rPr>
                <w:rFonts w:ascii="Times New Roman" w:hAnsi="Times New Roman" w:cs="Times New Roman"/>
                <w:sz w:val="20"/>
              </w:rPr>
              <w:br/>
              <w:t>млрд.доларів США</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13,0</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98,5</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100,6</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107,1</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127,8</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103,5</w:t>
            </w:r>
          </w:p>
        </w:tc>
        <w:tc>
          <w:tcPr>
            <w:tcW w:w="533"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133,4</w:t>
            </w:r>
          </w:p>
        </w:tc>
      </w:tr>
      <w:tr w:rsidR="00F73FCF">
        <w:trPr>
          <w:tblCellSpacing w:w="0" w:type="dxa"/>
          <w:jc w:val="center"/>
        </w:trPr>
        <w:tc>
          <w:tcPr>
            <w:tcW w:w="1575"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у том</w:t>
            </w:r>
            <w:r>
              <w:rPr>
                <w:rFonts w:ascii="Times New Roman" w:hAnsi="Times New Roman" w:cs="Times New Roman"/>
                <w:sz w:val="20"/>
                <w:lang w:val="uk-UA"/>
              </w:rPr>
              <w:t>у</w:t>
            </w:r>
            <w:r>
              <w:rPr>
                <w:rFonts w:ascii="Times New Roman" w:hAnsi="Times New Roman" w:cs="Times New Roman"/>
                <w:sz w:val="20"/>
              </w:rPr>
              <w:t xml:space="preserve"> числі:</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 </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 </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 </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 </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 </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 </w:t>
            </w:r>
          </w:p>
        </w:tc>
        <w:tc>
          <w:tcPr>
            <w:tcW w:w="533"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 </w:t>
            </w:r>
          </w:p>
        </w:tc>
      </w:tr>
      <w:tr w:rsidR="00F73FCF">
        <w:trPr>
          <w:tblCellSpacing w:w="0" w:type="dxa"/>
          <w:jc w:val="center"/>
        </w:trPr>
        <w:tc>
          <w:tcPr>
            <w:tcW w:w="1575"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експорт товарів</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8,2</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91,0</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96,1</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101,6</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130,5</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100,7</w:t>
            </w:r>
          </w:p>
        </w:tc>
        <w:tc>
          <w:tcPr>
            <w:tcW w:w="533"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145,7</w:t>
            </w:r>
          </w:p>
        </w:tc>
      </w:tr>
      <w:tr w:rsidR="00F73FCF">
        <w:trPr>
          <w:tblCellSpacing w:w="0" w:type="dxa"/>
          <w:jc w:val="center"/>
        </w:trPr>
        <w:tc>
          <w:tcPr>
            <w:tcW w:w="1575"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імпорт товарів</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4,8</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115,0</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109,5</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120,3</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122,3</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110,2</w:t>
            </w:r>
          </w:p>
        </w:tc>
        <w:tc>
          <w:tcPr>
            <w:tcW w:w="533"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111,0</w:t>
            </w:r>
          </w:p>
        </w:tc>
      </w:tr>
      <w:tr w:rsidR="00F73FCF">
        <w:trPr>
          <w:tblCellSpacing w:w="0" w:type="dxa"/>
          <w:jc w:val="center"/>
        </w:trPr>
        <w:tc>
          <w:tcPr>
            <w:tcW w:w="1575"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b/>
                <w:bCs/>
                <w:sz w:val="20"/>
              </w:rPr>
              <w:t>Реальн</w:t>
            </w:r>
            <w:r>
              <w:rPr>
                <w:rFonts w:ascii="Times New Roman" w:hAnsi="Times New Roman" w:cs="Times New Roman"/>
                <w:b/>
                <w:bCs/>
                <w:sz w:val="20"/>
                <w:lang w:val="uk-UA"/>
              </w:rPr>
              <w:t>і</w:t>
            </w:r>
            <w:r>
              <w:rPr>
                <w:rFonts w:ascii="Times New Roman" w:hAnsi="Times New Roman" w:cs="Times New Roman"/>
                <w:b/>
                <w:bCs/>
                <w:sz w:val="20"/>
              </w:rPr>
              <w:t xml:space="preserve"> грошові доходи</w:t>
            </w:r>
            <w:r>
              <w:rPr>
                <w:rFonts w:ascii="Times New Roman" w:hAnsi="Times New Roman" w:cs="Times New Roman"/>
                <w:b/>
                <w:bCs/>
                <w:sz w:val="20"/>
                <w:lang w:val="uk-UA"/>
              </w:rPr>
              <w:t>, що є в розпоряджені</w:t>
            </w:r>
            <w:r>
              <w:rPr>
                <w:rFonts w:ascii="Times New Roman" w:hAnsi="Times New Roman" w:cs="Times New Roman"/>
                <w:sz w:val="20"/>
                <w:vertAlign w:val="superscript"/>
              </w:rPr>
              <w:t>5)</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 </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105,0</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101,0</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106,3</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112,2</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105,1</w:t>
            </w:r>
          </w:p>
        </w:tc>
        <w:tc>
          <w:tcPr>
            <w:tcW w:w="533"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110,6</w:t>
            </w:r>
          </w:p>
        </w:tc>
      </w:tr>
      <w:tr w:rsidR="00F73FCF">
        <w:trPr>
          <w:tblCellSpacing w:w="0" w:type="dxa"/>
          <w:jc w:val="center"/>
        </w:trPr>
        <w:tc>
          <w:tcPr>
            <w:tcW w:w="1575"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lang w:val="uk-UA"/>
              </w:rPr>
              <w:t>Нарахована</w:t>
            </w:r>
            <w:r>
              <w:rPr>
                <w:rFonts w:ascii="Times New Roman" w:hAnsi="Times New Roman" w:cs="Times New Roman"/>
                <w:sz w:val="20"/>
              </w:rPr>
              <w:t xml:space="preserve"> с</w:t>
            </w:r>
            <w:r>
              <w:rPr>
                <w:rFonts w:ascii="Times New Roman" w:hAnsi="Times New Roman" w:cs="Times New Roman"/>
                <w:sz w:val="20"/>
                <w:lang w:val="uk-UA"/>
              </w:rPr>
              <w:t>е</w:t>
            </w:r>
            <w:r>
              <w:rPr>
                <w:rFonts w:ascii="Times New Roman" w:hAnsi="Times New Roman" w:cs="Times New Roman"/>
                <w:sz w:val="20"/>
              </w:rPr>
              <w:t>редня зар</w:t>
            </w:r>
            <w:r>
              <w:rPr>
                <w:rFonts w:ascii="Times New Roman" w:hAnsi="Times New Roman" w:cs="Times New Roman"/>
                <w:sz w:val="20"/>
                <w:lang w:val="uk-UA"/>
              </w:rPr>
              <w:t>о</w:t>
            </w:r>
            <w:r>
              <w:rPr>
                <w:rFonts w:ascii="Times New Roman" w:hAnsi="Times New Roman" w:cs="Times New Roman"/>
                <w:sz w:val="20"/>
              </w:rPr>
              <w:t>б</w:t>
            </w:r>
            <w:r>
              <w:rPr>
                <w:rFonts w:ascii="Times New Roman" w:hAnsi="Times New Roman" w:cs="Times New Roman"/>
                <w:sz w:val="20"/>
                <w:lang w:val="uk-UA"/>
              </w:rPr>
              <w:t>і</w:t>
            </w:r>
            <w:r>
              <w:rPr>
                <w:rFonts w:ascii="Times New Roman" w:hAnsi="Times New Roman" w:cs="Times New Roman"/>
                <w:sz w:val="20"/>
              </w:rPr>
              <w:t>тн</w:t>
            </w:r>
            <w:r>
              <w:rPr>
                <w:rFonts w:ascii="Times New Roman" w:hAnsi="Times New Roman" w:cs="Times New Roman"/>
                <w:sz w:val="20"/>
                <w:lang w:val="uk-UA"/>
              </w:rPr>
              <w:t>а</w:t>
            </w:r>
            <w:r>
              <w:rPr>
                <w:rFonts w:ascii="Times New Roman" w:hAnsi="Times New Roman" w:cs="Times New Roman"/>
                <w:sz w:val="20"/>
              </w:rPr>
              <w:t xml:space="preserve"> </w:t>
            </w:r>
            <w:r>
              <w:rPr>
                <w:rFonts w:ascii="Times New Roman" w:hAnsi="Times New Roman" w:cs="Times New Roman"/>
                <w:sz w:val="20"/>
              </w:rPr>
              <w:br/>
              <w:t>плат</w:t>
            </w:r>
            <w:r>
              <w:rPr>
                <w:rFonts w:ascii="Times New Roman" w:hAnsi="Times New Roman" w:cs="Times New Roman"/>
                <w:sz w:val="20"/>
                <w:lang w:val="uk-UA"/>
              </w:rPr>
              <w:t>ня</w:t>
            </w:r>
            <w:r>
              <w:rPr>
                <w:rFonts w:ascii="Times New Roman" w:hAnsi="Times New Roman" w:cs="Times New Roman"/>
                <w:sz w:val="20"/>
              </w:rPr>
              <w:t xml:space="preserve"> одного р</w:t>
            </w:r>
            <w:r>
              <w:rPr>
                <w:rFonts w:ascii="Times New Roman" w:hAnsi="Times New Roman" w:cs="Times New Roman"/>
                <w:sz w:val="20"/>
                <w:lang w:val="uk-UA"/>
              </w:rPr>
              <w:t>о</w:t>
            </w:r>
            <w:r>
              <w:rPr>
                <w:rFonts w:ascii="Times New Roman" w:hAnsi="Times New Roman" w:cs="Times New Roman"/>
                <w:sz w:val="20"/>
              </w:rPr>
              <w:t>б</w:t>
            </w:r>
            <w:r>
              <w:rPr>
                <w:rFonts w:ascii="Times New Roman" w:hAnsi="Times New Roman" w:cs="Times New Roman"/>
                <w:sz w:val="20"/>
                <w:lang w:val="uk-UA"/>
              </w:rPr>
              <w:t>і</w:t>
            </w:r>
            <w:r>
              <w:rPr>
                <w:rFonts w:ascii="Times New Roman" w:hAnsi="Times New Roman" w:cs="Times New Roman"/>
                <w:sz w:val="20"/>
              </w:rPr>
              <w:t>тника</w:t>
            </w:r>
            <w:r>
              <w:rPr>
                <w:rFonts w:ascii="Times New Roman" w:hAnsi="Times New Roman" w:cs="Times New Roman"/>
                <w:sz w:val="20"/>
                <w:vertAlign w:val="superscript"/>
              </w:rPr>
              <w:t>5)</w:t>
            </w:r>
            <w:r>
              <w:rPr>
                <w:rFonts w:ascii="Times New Roman" w:hAnsi="Times New Roman" w:cs="Times New Roman"/>
                <w:sz w:val="20"/>
              </w:rPr>
              <w:t>:</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 </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 </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 </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 </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 </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 </w:t>
            </w:r>
          </w:p>
        </w:tc>
        <w:tc>
          <w:tcPr>
            <w:tcW w:w="533"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 </w:t>
            </w:r>
          </w:p>
        </w:tc>
      </w:tr>
      <w:tr w:rsidR="00F73FCF">
        <w:trPr>
          <w:tblCellSpacing w:w="0" w:type="dxa"/>
          <w:jc w:val="center"/>
        </w:trPr>
        <w:tc>
          <w:tcPr>
            <w:tcW w:w="1575"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lang w:val="uk-UA"/>
              </w:rPr>
            </w:pPr>
            <w:r>
              <w:rPr>
                <w:rFonts w:ascii="Times New Roman" w:hAnsi="Times New Roman" w:cs="Times New Roman"/>
                <w:sz w:val="20"/>
              </w:rPr>
              <w:t xml:space="preserve">номінальна, </w:t>
            </w:r>
            <w:r>
              <w:rPr>
                <w:rFonts w:ascii="Times New Roman" w:hAnsi="Times New Roman" w:cs="Times New Roman"/>
                <w:sz w:val="20"/>
                <w:lang w:val="uk-UA"/>
              </w:rPr>
              <w:t>карбованців</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3655</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146,5</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104,0</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146,2</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143,0</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103,4</w:t>
            </w:r>
          </w:p>
        </w:tc>
        <w:tc>
          <w:tcPr>
            <w:tcW w:w="533"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148,7</w:t>
            </w:r>
          </w:p>
        </w:tc>
      </w:tr>
      <w:tr w:rsidR="00F73FCF">
        <w:trPr>
          <w:tblCellSpacing w:w="0" w:type="dxa"/>
          <w:jc w:val="center"/>
        </w:trPr>
        <w:tc>
          <w:tcPr>
            <w:tcW w:w="1575"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 xml:space="preserve">Реальна </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 </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123,5</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102,6</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120,1</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119,4</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101,9</w:t>
            </w:r>
          </w:p>
        </w:tc>
        <w:tc>
          <w:tcPr>
            <w:tcW w:w="533"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123,3</w:t>
            </w:r>
          </w:p>
        </w:tc>
      </w:tr>
      <w:tr w:rsidR="00F73FCF">
        <w:trPr>
          <w:tblCellSpacing w:w="0" w:type="dxa"/>
          <w:jc w:val="center"/>
        </w:trPr>
        <w:tc>
          <w:tcPr>
            <w:tcW w:w="1575"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lang w:val="uk-UA"/>
              </w:rPr>
              <w:t>Загальна кількість безробітних</w:t>
            </w:r>
            <w:r>
              <w:rPr>
                <w:rFonts w:ascii="Times New Roman" w:hAnsi="Times New Roman" w:cs="Times New Roman"/>
                <w:sz w:val="20"/>
              </w:rPr>
              <w:t xml:space="preserve">, </w:t>
            </w:r>
            <w:r>
              <w:rPr>
                <w:rFonts w:ascii="Times New Roman" w:hAnsi="Times New Roman" w:cs="Times New Roman"/>
                <w:sz w:val="20"/>
              </w:rPr>
              <w:br/>
              <w:t>млн.ч</w:t>
            </w:r>
            <w:r>
              <w:rPr>
                <w:rFonts w:ascii="Times New Roman" w:hAnsi="Times New Roman" w:cs="Times New Roman"/>
                <w:sz w:val="20"/>
                <w:lang w:val="uk-UA"/>
              </w:rPr>
              <w:t>ол</w:t>
            </w:r>
            <w:r>
              <w:rPr>
                <w:rFonts w:ascii="Times New Roman" w:hAnsi="Times New Roman" w:cs="Times New Roman"/>
                <w:sz w:val="20"/>
              </w:rPr>
              <w:t>ов</w:t>
            </w:r>
            <w:r>
              <w:rPr>
                <w:rFonts w:ascii="Times New Roman" w:hAnsi="Times New Roman" w:cs="Times New Roman"/>
                <w:sz w:val="20"/>
                <w:lang w:val="uk-UA"/>
              </w:rPr>
              <w:t>і</w:t>
            </w:r>
            <w:r>
              <w:rPr>
                <w:rFonts w:ascii="Times New Roman" w:hAnsi="Times New Roman" w:cs="Times New Roman"/>
                <w:sz w:val="20"/>
              </w:rPr>
              <w:t xml:space="preserve">к </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6,3</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90,0</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101,6</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84,5</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77,0</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99,6</w:t>
            </w:r>
          </w:p>
        </w:tc>
        <w:tc>
          <w:tcPr>
            <w:tcW w:w="533"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81,6</w:t>
            </w:r>
          </w:p>
        </w:tc>
      </w:tr>
      <w:tr w:rsidR="00F73FCF">
        <w:trPr>
          <w:tblCellSpacing w:w="0" w:type="dxa"/>
          <w:jc w:val="center"/>
        </w:trPr>
        <w:tc>
          <w:tcPr>
            <w:tcW w:w="1575"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lang w:val="uk-UA"/>
              </w:rPr>
              <w:t>Кількість офіційно зареєстрованих безробітних</w:t>
            </w:r>
            <w:r>
              <w:rPr>
                <w:rFonts w:ascii="Times New Roman" w:hAnsi="Times New Roman" w:cs="Times New Roman"/>
                <w:sz w:val="20"/>
              </w:rPr>
              <w:t>, млн.ч</w:t>
            </w:r>
            <w:r>
              <w:rPr>
                <w:rFonts w:ascii="Times New Roman" w:hAnsi="Times New Roman" w:cs="Times New Roman"/>
                <w:sz w:val="20"/>
                <w:lang w:val="uk-UA"/>
              </w:rPr>
              <w:t>олові</w:t>
            </w:r>
            <w:r>
              <w:rPr>
                <w:rFonts w:ascii="Times New Roman" w:hAnsi="Times New Roman" w:cs="Times New Roman"/>
                <w:sz w:val="20"/>
              </w:rPr>
              <w:t>к</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1,1</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106,5</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105,4</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97,2</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79,3</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103,3</w:t>
            </w:r>
          </w:p>
        </w:tc>
        <w:tc>
          <w:tcPr>
            <w:tcW w:w="533"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66,4</w:t>
            </w:r>
          </w:p>
        </w:tc>
      </w:tr>
      <w:tr w:rsidR="00F73FCF">
        <w:trPr>
          <w:tblCellSpacing w:w="0" w:type="dxa"/>
          <w:jc w:val="center"/>
        </w:trPr>
        <w:tc>
          <w:tcPr>
            <w:tcW w:w="1575"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b/>
                <w:bCs/>
                <w:sz w:val="20"/>
              </w:rPr>
              <w:t xml:space="preserve">Індекс </w:t>
            </w:r>
            <w:r>
              <w:rPr>
                <w:rFonts w:ascii="Times New Roman" w:hAnsi="Times New Roman" w:cs="Times New Roman"/>
                <w:b/>
                <w:bCs/>
                <w:sz w:val="20"/>
                <w:lang w:val="uk-UA"/>
              </w:rPr>
              <w:t>споживацьких</w:t>
            </w:r>
            <w:r>
              <w:rPr>
                <w:rFonts w:ascii="Times New Roman" w:hAnsi="Times New Roman" w:cs="Times New Roman"/>
                <w:b/>
                <w:bCs/>
                <w:sz w:val="20"/>
              </w:rPr>
              <w:t xml:space="preserve"> ц</w:t>
            </w:r>
            <w:r>
              <w:rPr>
                <w:rFonts w:ascii="Times New Roman" w:hAnsi="Times New Roman" w:cs="Times New Roman"/>
                <w:b/>
                <w:bCs/>
                <w:sz w:val="20"/>
                <w:lang w:val="uk-UA"/>
              </w:rPr>
              <w:t>і</w:t>
            </w:r>
            <w:r>
              <w:rPr>
                <w:rFonts w:ascii="Times New Roman" w:hAnsi="Times New Roman" w:cs="Times New Roman"/>
                <w:b/>
                <w:bCs/>
                <w:sz w:val="20"/>
              </w:rPr>
              <w:t xml:space="preserve">н </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 </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118,6</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101,4</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116,7</w:t>
            </w:r>
            <w:r>
              <w:rPr>
                <w:rFonts w:ascii="Times New Roman" w:hAnsi="Times New Roman" w:cs="Times New Roman"/>
                <w:sz w:val="20"/>
                <w:vertAlign w:val="superscript"/>
              </w:rPr>
              <w:t xml:space="preserve">7) </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119,8</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101,5</w:t>
            </w:r>
          </w:p>
        </w:tc>
        <w:tc>
          <w:tcPr>
            <w:tcW w:w="533"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118,2</w:t>
            </w:r>
            <w:r>
              <w:rPr>
                <w:rFonts w:ascii="Times New Roman" w:hAnsi="Times New Roman" w:cs="Times New Roman"/>
                <w:sz w:val="20"/>
                <w:vertAlign w:val="superscript"/>
              </w:rPr>
              <w:t>7)</w:t>
            </w:r>
          </w:p>
        </w:tc>
      </w:tr>
      <w:tr w:rsidR="00F73FCF">
        <w:trPr>
          <w:tblCellSpacing w:w="0" w:type="dxa"/>
          <w:jc w:val="center"/>
        </w:trPr>
        <w:tc>
          <w:tcPr>
            <w:tcW w:w="1575"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b/>
                <w:bCs/>
                <w:sz w:val="20"/>
              </w:rPr>
              <w:t xml:space="preserve">Індекс цін </w:t>
            </w:r>
            <w:r>
              <w:rPr>
                <w:rFonts w:ascii="Times New Roman" w:hAnsi="Times New Roman" w:cs="Times New Roman"/>
                <w:b/>
                <w:bCs/>
                <w:sz w:val="20"/>
                <w:lang w:val="uk-UA"/>
              </w:rPr>
              <w:t>виробників</w:t>
            </w:r>
            <w:r>
              <w:rPr>
                <w:rFonts w:ascii="Times New Roman" w:hAnsi="Times New Roman" w:cs="Times New Roman"/>
                <w:b/>
                <w:bCs/>
                <w:sz w:val="20"/>
              </w:rPr>
              <w:t xml:space="preserve"> </w:t>
            </w:r>
            <w:r>
              <w:rPr>
                <w:rFonts w:ascii="Times New Roman" w:hAnsi="Times New Roman" w:cs="Times New Roman"/>
                <w:b/>
                <w:bCs/>
                <w:sz w:val="20"/>
              </w:rPr>
              <w:br/>
              <w:t>пром</w:t>
            </w:r>
            <w:r>
              <w:rPr>
                <w:rFonts w:ascii="Times New Roman" w:hAnsi="Times New Roman" w:cs="Times New Roman"/>
                <w:b/>
                <w:bCs/>
                <w:sz w:val="20"/>
                <w:lang w:val="uk-UA"/>
              </w:rPr>
              <w:t>ислової</w:t>
            </w:r>
            <w:r>
              <w:rPr>
                <w:rFonts w:ascii="Times New Roman" w:hAnsi="Times New Roman" w:cs="Times New Roman"/>
                <w:b/>
                <w:bCs/>
                <w:sz w:val="20"/>
              </w:rPr>
              <w:t xml:space="preserve"> продукц</w:t>
            </w:r>
            <w:r>
              <w:rPr>
                <w:rFonts w:ascii="Times New Roman" w:hAnsi="Times New Roman" w:cs="Times New Roman"/>
                <w:b/>
                <w:bCs/>
                <w:sz w:val="20"/>
                <w:lang w:val="uk-UA"/>
              </w:rPr>
              <w:t>ії</w:t>
            </w:r>
            <w:r>
              <w:rPr>
                <w:rFonts w:ascii="Times New Roman" w:hAnsi="Times New Roman" w:cs="Times New Roman"/>
                <w:b/>
                <w:bCs/>
                <w:sz w:val="20"/>
              </w:rPr>
              <w:t xml:space="preserve"> </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sz w:val="20"/>
              </w:rPr>
              <w:t> </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111,5</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100,3</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110,4</w:t>
            </w:r>
            <w:r>
              <w:rPr>
                <w:rFonts w:ascii="Times New Roman" w:hAnsi="Times New Roman" w:cs="Times New Roman"/>
                <w:sz w:val="20"/>
                <w:vertAlign w:val="superscript"/>
              </w:rPr>
              <w:t>7)</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133,4</w:t>
            </w:r>
          </w:p>
        </w:tc>
        <w:tc>
          <w:tcPr>
            <w:tcW w:w="482"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101,2</w:t>
            </w:r>
          </w:p>
        </w:tc>
        <w:tc>
          <w:tcPr>
            <w:tcW w:w="533" w:type="pct"/>
            <w:tcBorders>
              <w:top w:val="outset" w:sz="6" w:space="0" w:color="auto"/>
              <w:left w:val="outset" w:sz="6" w:space="0" w:color="auto"/>
              <w:bottom w:val="outset" w:sz="6" w:space="0" w:color="auto"/>
              <w:right w:val="outset" w:sz="6" w:space="0" w:color="auto"/>
            </w:tcBorders>
            <w:vAlign w:val="bottom"/>
          </w:tcPr>
          <w:p w:rsidR="00F73FCF" w:rsidRDefault="00113FD1">
            <w:pPr>
              <w:pStyle w:val="Web1"/>
              <w:jc w:val="right"/>
              <w:rPr>
                <w:rFonts w:ascii="Times New Roman" w:hAnsi="Times New Roman" w:cs="Times New Roman"/>
                <w:sz w:val="20"/>
              </w:rPr>
            </w:pPr>
            <w:r>
              <w:rPr>
                <w:rFonts w:ascii="Times New Roman" w:hAnsi="Times New Roman" w:cs="Times New Roman"/>
                <w:sz w:val="20"/>
              </w:rPr>
              <w:t>130,3</w:t>
            </w:r>
            <w:r>
              <w:rPr>
                <w:rFonts w:ascii="Times New Roman" w:hAnsi="Times New Roman" w:cs="Times New Roman"/>
                <w:sz w:val="20"/>
                <w:vertAlign w:val="superscript"/>
              </w:rPr>
              <w:t>7)</w:t>
            </w:r>
          </w:p>
        </w:tc>
      </w:tr>
      <w:tr w:rsidR="00F73FCF">
        <w:trPr>
          <w:tblCellSpacing w:w="0" w:type="dxa"/>
          <w:jc w:val="center"/>
        </w:trPr>
        <w:tc>
          <w:tcPr>
            <w:tcW w:w="5000" w:type="pct"/>
            <w:gridSpan w:val="8"/>
            <w:tcBorders>
              <w:top w:val="outset" w:sz="6" w:space="0" w:color="auto"/>
              <w:left w:val="outset" w:sz="6" w:space="0" w:color="auto"/>
              <w:bottom w:val="outset" w:sz="6" w:space="0" w:color="auto"/>
              <w:right w:val="outset" w:sz="6" w:space="0" w:color="auto"/>
            </w:tcBorders>
            <w:vAlign w:val="bottom"/>
          </w:tcPr>
          <w:p w:rsidR="00F73FCF" w:rsidRDefault="00113FD1">
            <w:pPr>
              <w:pStyle w:val="Web1"/>
              <w:rPr>
                <w:rFonts w:ascii="Times New Roman" w:hAnsi="Times New Roman" w:cs="Times New Roman"/>
                <w:sz w:val="20"/>
              </w:rPr>
            </w:pPr>
            <w:r>
              <w:rPr>
                <w:rFonts w:ascii="Times New Roman" w:hAnsi="Times New Roman" w:cs="Times New Roman"/>
                <w:i/>
                <w:iCs/>
                <w:sz w:val="20"/>
              </w:rPr>
              <w:t>___________________</w:t>
            </w:r>
            <w:r>
              <w:rPr>
                <w:rFonts w:ascii="Times New Roman" w:hAnsi="Times New Roman" w:cs="Times New Roman"/>
                <w:i/>
                <w:iCs/>
                <w:sz w:val="20"/>
              </w:rPr>
              <w:br/>
              <w:t>1) Дан</w:t>
            </w:r>
            <w:r>
              <w:rPr>
                <w:rFonts w:ascii="Times New Roman" w:hAnsi="Times New Roman" w:cs="Times New Roman"/>
                <w:i/>
                <w:iCs/>
                <w:sz w:val="20"/>
                <w:lang w:val="uk-UA"/>
              </w:rPr>
              <w:t>і</w:t>
            </w:r>
            <w:r>
              <w:rPr>
                <w:rFonts w:ascii="Times New Roman" w:hAnsi="Times New Roman" w:cs="Times New Roman"/>
                <w:i/>
                <w:iCs/>
                <w:sz w:val="20"/>
              </w:rPr>
              <w:t xml:space="preserve"> за </w:t>
            </w:r>
            <w:r>
              <w:rPr>
                <w:rFonts w:ascii="Times New Roman" w:hAnsi="Times New Roman" w:cs="Times New Roman"/>
                <w:i/>
                <w:iCs/>
                <w:sz w:val="20"/>
                <w:lang w:val="uk-UA"/>
              </w:rPr>
              <w:t>січень-вересень</w:t>
            </w:r>
            <w:r>
              <w:rPr>
                <w:rFonts w:ascii="Times New Roman" w:hAnsi="Times New Roman" w:cs="Times New Roman"/>
                <w:i/>
                <w:iCs/>
                <w:sz w:val="20"/>
              </w:rPr>
              <w:t xml:space="preserve"> 2001 </w:t>
            </w:r>
            <w:r>
              <w:rPr>
                <w:rFonts w:ascii="Times New Roman" w:hAnsi="Times New Roman" w:cs="Times New Roman"/>
                <w:i/>
                <w:iCs/>
                <w:sz w:val="20"/>
                <w:lang w:val="uk-UA"/>
              </w:rPr>
              <w:t>року</w:t>
            </w:r>
            <w:r>
              <w:rPr>
                <w:rFonts w:ascii="Times New Roman" w:hAnsi="Times New Roman" w:cs="Times New Roman"/>
                <w:i/>
                <w:iCs/>
                <w:sz w:val="20"/>
              </w:rPr>
              <w:t>.</w:t>
            </w:r>
            <w:r>
              <w:rPr>
                <w:rFonts w:ascii="Times New Roman" w:hAnsi="Times New Roman" w:cs="Times New Roman"/>
                <w:i/>
                <w:iCs/>
                <w:sz w:val="20"/>
              </w:rPr>
              <w:br/>
              <w:t xml:space="preserve">2) </w:t>
            </w:r>
            <w:r>
              <w:rPr>
                <w:rFonts w:ascii="Times New Roman" w:hAnsi="Times New Roman" w:cs="Times New Roman"/>
                <w:i/>
                <w:iCs/>
                <w:sz w:val="20"/>
                <w:lang w:val="uk-UA"/>
              </w:rPr>
              <w:t>Січень-вересень</w:t>
            </w:r>
            <w:r>
              <w:rPr>
                <w:rFonts w:ascii="Times New Roman" w:hAnsi="Times New Roman" w:cs="Times New Roman"/>
                <w:i/>
                <w:iCs/>
                <w:sz w:val="20"/>
              </w:rPr>
              <w:t xml:space="preserve"> 2001р. у % </w:t>
            </w:r>
            <w:r>
              <w:rPr>
                <w:rFonts w:ascii="Times New Roman" w:hAnsi="Times New Roman" w:cs="Times New Roman"/>
                <w:i/>
                <w:iCs/>
                <w:sz w:val="20"/>
                <w:lang w:val="uk-UA"/>
              </w:rPr>
              <w:t>до</w:t>
            </w:r>
            <w:r>
              <w:rPr>
                <w:rFonts w:ascii="Times New Roman" w:hAnsi="Times New Roman" w:cs="Times New Roman"/>
                <w:i/>
                <w:iCs/>
                <w:sz w:val="20"/>
              </w:rPr>
              <w:t xml:space="preserve"> </w:t>
            </w:r>
            <w:r>
              <w:rPr>
                <w:rFonts w:ascii="Times New Roman" w:hAnsi="Times New Roman" w:cs="Times New Roman"/>
                <w:i/>
                <w:iCs/>
                <w:sz w:val="20"/>
                <w:lang w:val="uk-UA"/>
              </w:rPr>
              <w:t>січня-вересня</w:t>
            </w:r>
            <w:r>
              <w:rPr>
                <w:rFonts w:ascii="Times New Roman" w:hAnsi="Times New Roman" w:cs="Times New Roman"/>
                <w:i/>
                <w:iCs/>
                <w:sz w:val="20"/>
              </w:rPr>
              <w:t xml:space="preserve"> 2000 </w:t>
            </w:r>
            <w:r>
              <w:rPr>
                <w:rFonts w:ascii="Times New Roman" w:hAnsi="Times New Roman" w:cs="Times New Roman"/>
                <w:i/>
                <w:iCs/>
                <w:sz w:val="20"/>
                <w:lang w:val="uk-UA"/>
              </w:rPr>
              <w:t>року</w:t>
            </w:r>
            <w:r>
              <w:rPr>
                <w:rFonts w:ascii="Times New Roman" w:hAnsi="Times New Roman" w:cs="Times New Roman"/>
                <w:i/>
                <w:iCs/>
                <w:sz w:val="20"/>
              </w:rPr>
              <w:t>.</w:t>
            </w:r>
            <w:r>
              <w:rPr>
                <w:rFonts w:ascii="Times New Roman" w:hAnsi="Times New Roman" w:cs="Times New Roman"/>
                <w:i/>
                <w:iCs/>
                <w:sz w:val="20"/>
              </w:rPr>
              <w:br/>
              <w:t xml:space="preserve">3) </w:t>
            </w:r>
            <w:r>
              <w:rPr>
                <w:rFonts w:ascii="Times New Roman" w:hAnsi="Times New Roman" w:cs="Times New Roman"/>
                <w:i/>
                <w:iCs/>
                <w:sz w:val="20"/>
                <w:lang w:val="uk-UA"/>
              </w:rPr>
              <w:t>Січень-вересень</w:t>
            </w:r>
            <w:r>
              <w:rPr>
                <w:rFonts w:ascii="Times New Roman" w:hAnsi="Times New Roman" w:cs="Times New Roman"/>
                <w:i/>
                <w:iCs/>
                <w:sz w:val="20"/>
              </w:rPr>
              <w:t xml:space="preserve"> 2000</w:t>
            </w:r>
            <w:r>
              <w:rPr>
                <w:rFonts w:ascii="Times New Roman" w:hAnsi="Times New Roman" w:cs="Times New Roman"/>
                <w:i/>
                <w:iCs/>
                <w:sz w:val="20"/>
                <w:lang w:val="uk-UA"/>
              </w:rPr>
              <w:t>р</w:t>
            </w:r>
            <w:r>
              <w:rPr>
                <w:rFonts w:ascii="Times New Roman" w:hAnsi="Times New Roman" w:cs="Times New Roman"/>
                <w:i/>
                <w:iCs/>
                <w:sz w:val="20"/>
              </w:rPr>
              <w:t xml:space="preserve">. у % до </w:t>
            </w:r>
            <w:r>
              <w:rPr>
                <w:rFonts w:ascii="Times New Roman" w:hAnsi="Times New Roman" w:cs="Times New Roman"/>
                <w:i/>
                <w:iCs/>
                <w:sz w:val="20"/>
                <w:lang w:val="uk-UA"/>
              </w:rPr>
              <w:t>січня-вересня</w:t>
            </w:r>
            <w:r>
              <w:rPr>
                <w:rFonts w:ascii="Times New Roman" w:hAnsi="Times New Roman" w:cs="Times New Roman"/>
                <w:i/>
                <w:iCs/>
                <w:sz w:val="20"/>
              </w:rPr>
              <w:t xml:space="preserve"> 1999 </w:t>
            </w:r>
            <w:r>
              <w:rPr>
                <w:rFonts w:ascii="Times New Roman" w:hAnsi="Times New Roman" w:cs="Times New Roman"/>
                <w:i/>
                <w:iCs/>
                <w:sz w:val="20"/>
                <w:lang w:val="uk-UA"/>
              </w:rPr>
              <w:t>року</w:t>
            </w:r>
            <w:r>
              <w:rPr>
                <w:rFonts w:ascii="Times New Roman" w:hAnsi="Times New Roman" w:cs="Times New Roman"/>
                <w:i/>
                <w:iCs/>
                <w:sz w:val="20"/>
              </w:rPr>
              <w:t>.</w:t>
            </w:r>
            <w:r>
              <w:rPr>
                <w:rFonts w:ascii="Times New Roman" w:hAnsi="Times New Roman" w:cs="Times New Roman"/>
                <w:i/>
                <w:iCs/>
                <w:sz w:val="20"/>
              </w:rPr>
              <w:br/>
              <w:t>4) Індекс випуску продукц</w:t>
            </w:r>
            <w:r>
              <w:rPr>
                <w:rFonts w:ascii="Times New Roman" w:hAnsi="Times New Roman" w:cs="Times New Roman"/>
                <w:i/>
                <w:iCs/>
                <w:sz w:val="20"/>
                <w:lang w:val="uk-UA"/>
              </w:rPr>
              <w:t>ії</w:t>
            </w:r>
            <w:r>
              <w:rPr>
                <w:rFonts w:ascii="Times New Roman" w:hAnsi="Times New Roman" w:cs="Times New Roman"/>
                <w:i/>
                <w:iCs/>
                <w:sz w:val="20"/>
              </w:rPr>
              <w:t xml:space="preserve"> </w:t>
            </w:r>
            <w:r>
              <w:rPr>
                <w:rFonts w:ascii="Times New Roman" w:hAnsi="Times New Roman" w:cs="Times New Roman"/>
                <w:i/>
                <w:iCs/>
                <w:sz w:val="20"/>
                <w:lang w:val="uk-UA"/>
              </w:rPr>
              <w:t>та</w:t>
            </w:r>
            <w:r>
              <w:rPr>
                <w:rFonts w:ascii="Times New Roman" w:hAnsi="Times New Roman" w:cs="Times New Roman"/>
                <w:i/>
                <w:iCs/>
                <w:sz w:val="20"/>
              </w:rPr>
              <w:t xml:space="preserve"> </w:t>
            </w:r>
            <w:r>
              <w:rPr>
                <w:rFonts w:ascii="Times New Roman" w:hAnsi="Times New Roman" w:cs="Times New Roman"/>
                <w:i/>
                <w:iCs/>
                <w:sz w:val="20"/>
                <w:lang w:val="uk-UA"/>
              </w:rPr>
              <w:t>по</w:t>
            </w:r>
            <w:r>
              <w:rPr>
                <w:rFonts w:ascii="Times New Roman" w:hAnsi="Times New Roman" w:cs="Times New Roman"/>
                <w:i/>
                <w:iCs/>
                <w:sz w:val="20"/>
              </w:rPr>
              <w:t xml:space="preserve">слуг </w:t>
            </w:r>
            <w:r>
              <w:rPr>
                <w:rFonts w:ascii="Times New Roman" w:hAnsi="Times New Roman" w:cs="Times New Roman"/>
                <w:i/>
                <w:iCs/>
                <w:sz w:val="20"/>
                <w:lang w:val="uk-UA"/>
              </w:rPr>
              <w:t>базових галузей</w:t>
            </w:r>
            <w:r>
              <w:rPr>
                <w:rFonts w:ascii="Times New Roman" w:hAnsi="Times New Roman" w:cs="Times New Roman"/>
                <w:i/>
                <w:iCs/>
                <w:sz w:val="20"/>
              </w:rPr>
              <w:t xml:space="preserve"> </w:t>
            </w:r>
            <w:r>
              <w:rPr>
                <w:rFonts w:ascii="Times New Roman" w:hAnsi="Times New Roman" w:cs="Times New Roman"/>
                <w:i/>
                <w:iCs/>
                <w:sz w:val="20"/>
                <w:lang w:val="uk-UA"/>
              </w:rPr>
              <w:t>вираховується</w:t>
            </w:r>
            <w:r>
              <w:rPr>
                <w:rFonts w:ascii="Times New Roman" w:hAnsi="Times New Roman" w:cs="Times New Roman"/>
                <w:i/>
                <w:iCs/>
                <w:sz w:val="20"/>
              </w:rPr>
              <w:t xml:space="preserve"> на основі дан</w:t>
            </w:r>
            <w:r>
              <w:rPr>
                <w:rFonts w:ascii="Times New Roman" w:hAnsi="Times New Roman" w:cs="Times New Roman"/>
                <w:i/>
                <w:iCs/>
                <w:sz w:val="20"/>
                <w:lang w:val="uk-UA"/>
              </w:rPr>
              <w:t>и</w:t>
            </w:r>
            <w:r>
              <w:rPr>
                <w:rFonts w:ascii="Times New Roman" w:hAnsi="Times New Roman" w:cs="Times New Roman"/>
                <w:i/>
                <w:iCs/>
                <w:sz w:val="20"/>
              </w:rPr>
              <w:t xml:space="preserve">х </w:t>
            </w:r>
            <w:r>
              <w:rPr>
                <w:rFonts w:ascii="Times New Roman" w:hAnsi="Times New Roman" w:cs="Times New Roman"/>
                <w:i/>
                <w:iCs/>
                <w:sz w:val="20"/>
                <w:lang w:val="uk-UA"/>
              </w:rPr>
              <w:t>про</w:t>
            </w:r>
            <w:r>
              <w:rPr>
                <w:rFonts w:ascii="Times New Roman" w:hAnsi="Times New Roman" w:cs="Times New Roman"/>
                <w:i/>
                <w:iCs/>
                <w:sz w:val="20"/>
              </w:rPr>
              <w:t xml:space="preserve"> </w:t>
            </w:r>
            <w:r>
              <w:rPr>
                <w:rFonts w:ascii="Times New Roman" w:hAnsi="Times New Roman" w:cs="Times New Roman"/>
                <w:i/>
                <w:iCs/>
                <w:sz w:val="20"/>
                <w:lang w:val="uk-UA"/>
              </w:rPr>
              <w:t>зміну фізичного об‘єму випуску продукції промисловості, будівництва, сільського господарства, транспорту, роздрібної торгівлі.</w:t>
            </w:r>
            <w:r>
              <w:rPr>
                <w:rFonts w:ascii="Times New Roman" w:hAnsi="Times New Roman" w:cs="Times New Roman"/>
                <w:i/>
                <w:iCs/>
                <w:sz w:val="20"/>
              </w:rPr>
              <w:br/>
              <w:t xml:space="preserve">5) </w:t>
            </w:r>
            <w:r>
              <w:rPr>
                <w:rFonts w:ascii="Times New Roman" w:hAnsi="Times New Roman" w:cs="Times New Roman"/>
                <w:i/>
                <w:iCs/>
                <w:sz w:val="20"/>
                <w:lang w:val="uk-UA"/>
              </w:rPr>
              <w:t>Попередні дані</w:t>
            </w:r>
            <w:r>
              <w:rPr>
                <w:rFonts w:ascii="Times New Roman" w:hAnsi="Times New Roman" w:cs="Times New Roman"/>
                <w:i/>
                <w:iCs/>
                <w:sz w:val="20"/>
              </w:rPr>
              <w:t>.</w:t>
            </w:r>
            <w:r>
              <w:rPr>
                <w:rFonts w:ascii="Times New Roman" w:hAnsi="Times New Roman" w:cs="Times New Roman"/>
                <w:i/>
                <w:iCs/>
                <w:sz w:val="20"/>
              </w:rPr>
              <w:br/>
              <w:t>6) Дан</w:t>
            </w:r>
            <w:r>
              <w:rPr>
                <w:rFonts w:ascii="Times New Roman" w:hAnsi="Times New Roman" w:cs="Times New Roman"/>
                <w:i/>
                <w:iCs/>
                <w:sz w:val="20"/>
                <w:lang w:val="uk-UA"/>
              </w:rPr>
              <w:t>і</w:t>
            </w:r>
            <w:r>
              <w:rPr>
                <w:rFonts w:ascii="Times New Roman" w:hAnsi="Times New Roman" w:cs="Times New Roman"/>
                <w:i/>
                <w:iCs/>
                <w:sz w:val="20"/>
              </w:rPr>
              <w:t xml:space="preserve"> за </w:t>
            </w:r>
            <w:r>
              <w:rPr>
                <w:rFonts w:ascii="Times New Roman" w:hAnsi="Times New Roman" w:cs="Times New Roman"/>
                <w:i/>
                <w:iCs/>
                <w:sz w:val="20"/>
                <w:lang w:val="uk-UA"/>
              </w:rPr>
              <w:t>жовтень</w:t>
            </w:r>
            <w:r>
              <w:rPr>
                <w:rFonts w:ascii="Times New Roman" w:hAnsi="Times New Roman" w:cs="Times New Roman"/>
                <w:i/>
                <w:iCs/>
                <w:sz w:val="20"/>
              </w:rPr>
              <w:t xml:space="preserve"> 2001</w:t>
            </w:r>
            <w:r>
              <w:rPr>
                <w:rFonts w:ascii="Times New Roman" w:hAnsi="Times New Roman" w:cs="Times New Roman"/>
                <w:i/>
                <w:iCs/>
                <w:sz w:val="20"/>
                <w:lang w:val="uk-UA"/>
              </w:rPr>
              <w:t>р</w:t>
            </w:r>
            <w:r>
              <w:rPr>
                <w:rFonts w:ascii="Times New Roman" w:hAnsi="Times New Roman" w:cs="Times New Roman"/>
                <w:i/>
                <w:iCs/>
                <w:sz w:val="20"/>
              </w:rPr>
              <w:t xml:space="preserve">. </w:t>
            </w:r>
            <w:r>
              <w:rPr>
                <w:rFonts w:ascii="Times New Roman" w:hAnsi="Times New Roman" w:cs="Times New Roman"/>
                <w:i/>
                <w:iCs/>
                <w:sz w:val="20"/>
                <w:lang w:val="uk-UA"/>
              </w:rPr>
              <w:t>розраховані Банком Росії у співвідношенні до методології платіжного балансу в цінах франко-границя країни-експортера</w:t>
            </w:r>
            <w:r>
              <w:rPr>
                <w:rFonts w:ascii="Times New Roman" w:hAnsi="Times New Roman" w:cs="Times New Roman"/>
                <w:i/>
                <w:iCs/>
                <w:sz w:val="20"/>
              </w:rPr>
              <w:t xml:space="preserve">. </w:t>
            </w:r>
            <w:r>
              <w:rPr>
                <w:rFonts w:ascii="Times New Roman" w:hAnsi="Times New Roman" w:cs="Times New Roman"/>
                <w:i/>
                <w:iCs/>
                <w:sz w:val="20"/>
                <w:lang w:val="uk-UA"/>
              </w:rPr>
              <w:t>Відносні показники наведені у відсотках за жовтень і січень-жовтень 2001 р. і 2000р. в поточних цінах</w:t>
            </w:r>
            <w:r>
              <w:rPr>
                <w:rFonts w:ascii="Times New Roman" w:hAnsi="Times New Roman" w:cs="Times New Roman"/>
                <w:i/>
                <w:iCs/>
                <w:sz w:val="20"/>
              </w:rPr>
              <w:t>.</w:t>
            </w:r>
            <w:r>
              <w:rPr>
                <w:rFonts w:ascii="Times New Roman" w:hAnsi="Times New Roman" w:cs="Times New Roman"/>
                <w:i/>
                <w:iCs/>
                <w:sz w:val="20"/>
              </w:rPr>
              <w:br/>
              <w:t xml:space="preserve">7) У % </w:t>
            </w:r>
            <w:r>
              <w:rPr>
                <w:rFonts w:ascii="Times New Roman" w:hAnsi="Times New Roman" w:cs="Times New Roman"/>
                <w:i/>
                <w:iCs/>
                <w:sz w:val="20"/>
                <w:lang w:val="uk-UA"/>
              </w:rPr>
              <w:t>до грудня попереднього року.</w:t>
            </w:r>
          </w:p>
        </w:tc>
      </w:tr>
    </w:tbl>
    <w:p w:rsidR="00F73FCF" w:rsidRDefault="00F73FCF">
      <w:pPr>
        <w:rPr>
          <w:sz w:val="20"/>
        </w:rPr>
      </w:pPr>
    </w:p>
    <w:p w:rsidR="00F73FCF" w:rsidRDefault="00F73FCF">
      <w:pPr>
        <w:widowControl w:val="0"/>
        <w:spacing w:line="360" w:lineRule="auto"/>
        <w:ind w:right="498" w:firstLine="720"/>
        <w:jc w:val="both"/>
        <w:rPr>
          <w:sz w:val="28"/>
          <w:lang w:val="uk-UA"/>
        </w:rPr>
      </w:pPr>
    </w:p>
    <w:p w:rsidR="00F73FCF" w:rsidRDefault="00F73FCF">
      <w:pPr>
        <w:widowControl w:val="0"/>
        <w:spacing w:line="360" w:lineRule="auto"/>
        <w:ind w:right="498" w:firstLine="720"/>
        <w:jc w:val="both"/>
        <w:rPr>
          <w:sz w:val="28"/>
          <w:lang w:val="uk-UA"/>
        </w:rPr>
      </w:pPr>
    </w:p>
    <w:p w:rsidR="00F73FCF" w:rsidRDefault="00113FD1">
      <w:pPr>
        <w:pStyle w:val="h1"/>
        <w:spacing w:line="360" w:lineRule="auto"/>
        <w:jc w:val="center"/>
        <w:rPr>
          <w:rFonts w:ascii="Times New Roman" w:hAnsi="Times New Roman" w:cs="Times New Roman"/>
          <w:b/>
          <w:bCs/>
          <w:sz w:val="28"/>
          <w:lang w:val="uk-UA"/>
        </w:rPr>
      </w:pPr>
      <w:r>
        <w:rPr>
          <w:rFonts w:ascii="Times New Roman" w:hAnsi="Times New Roman" w:cs="Times New Roman"/>
          <w:b/>
          <w:bCs/>
          <w:sz w:val="28"/>
          <w:lang w:val="uk-UA"/>
        </w:rPr>
        <w:t>Список використаної літератури</w:t>
      </w:r>
    </w:p>
    <w:p w:rsidR="00F73FCF" w:rsidRDefault="00113FD1">
      <w:pPr>
        <w:pStyle w:val="h1"/>
        <w:spacing w:line="360" w:lineRule="auto"/>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lang w:val="en-US"/>
        </w:rPr>
        <w:t xml:space="preserve"> </w:t>
      </w:r>
      <w:r>
        <w:rPr>
          <w:rFonts w:ascii="Times New Roman" w:hAnsi="Times New Roman" w:cs="Times New Roman"/>
          <w:sz w:val="28"/>
        </w:rPr>
        <w:t>О безопасности: Сборник законодательных и нормативных документов по состоянию на февраль 1998 г. – М., Буквица, 1998 г. (Серия “Федеральное законодательство”)</w:t>
      </w:r>
    </w:p>
    <w:p w:rsidR="00F73FCF" w:rsidRDefault="00113FD1">
      <w:pPr>
        <w:pStyle w:val="h1"/>
        <w:spacing w:line="360" w:lineRule="auto"/>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lang w:val="en-US"/>
        </w:rPr>
        <w:t xml:space="preserve"> </w:t>
      </w:r>
      <w:r>
        <w:rPr>
          <w:rFonts w:ascii="Times New Roman" w:hAnsi="Times New Roman" w:cs="Times New Roman"/>
          <w:sz w:val="28"/>
        </w:rPr>
        <w:t>"О Государственной стратегии экономической безопасности Российской Федерации (Основных положениях)". Указ Президента Российской Федерации от 29.04.96 г. №608</w:t>
      </w:r>
    </w:p>
    <w:p w:rsidR="00F73FCF" w:rsidRDefault="00113FD1">
      <w:pPr>
        <w:pStyle w:val="h1"/>
        <w:spacing w:line="360" w:lineRule="auto"/>
        <w:rPr>
          <w:rFonts w:ascii="Times New Roman" w:hAnsi="Times New Roman" w:cs="Times New Roman"/>
          <w:sz w:val="28"/>
        </w:rPr>
      </w:pPr>
      <w:r>
        <w:rPr>
          <w:rFonts w:ascii="Times New Roman" w:hAnsi="Times New Roman" w:cs="Times New Roman"/>
          <w:sz w:val="28"/>
        </w:rPr>
        <w:t>3.</w:t>
      </w:r>
      <w:r>
        <w:rPr>
          <w:rFonts w:ascii="Times New Roman" w:hAnsi="Times New Roman" w:cs="Times New Roman"/>
          <w:sz w:val="28"/>
          <w:lang w:val="en-US"/>
        </w:rPr>
        <w:t xml:space="preserve"> </w:t>
      </w:r>
      <w:r>
        <w:rPr>
          <w:rFonts w:ascii="Times New Roman" w:hAnsi="Times New Roman" w:cs="Times New Roman"/>
          <w:sz w:val="28"/>
        </w:rPr>
        <w:t>М.Арсентьев. Экономическая безопасность. Обозреватель, №5, 1998 г.</w:t>
      </w:r>
    </w:p>
    <w:p w:rsidR="00F73FCF" w:rsidRDefault="00113FD1">
      <w:pPr>
        <w:pStyle w:val="h1"/>
        <w:spacing w:line="360" w:lineRule="auto"/>
        <w:rPr>
          <w:rFonts w:ascii="Times New Roman" w:hAnsi="Times New Roman" w:cs="Times New Roman"/>
          <w:sz w:val="28"/>
        </w:rPr>
      </w:pPr>
      <w:r>
        <w:rPr>
          <w:rFonts w:ascii="Times New Roman" w:hAnsi="Times New Roman" w:cs="Times New Roman"/>
          <w:sz w:val="28"/>
        </w:rPr>
        <w:t>4.</w:t>
      </w:r>
      <w:r>
        <w:rPr>
          <w:rFonts w:ascii="Times New Roman" w:hAnsi="Times New Roman" w:cs="Times New Roman"/>
          <w:sz w:val="28"/>
          <w:lang w:val="en-US"/>
        </w:rPr>
        <w:t xml:space="preserve"> </w:t>
      </w:r>
      <w:r>
        <w:rPr>
          <w:rFonts w:ascii="Times New Roman" w:hAnsi="Times New Roman" w:cs="Times New Roman"/>
          <w:sz w:val="28"/>
        </w:rPr>
        <w:t>В.С.Загашвили. Экономическая безопасность России. М., ЮристьБ 1997 г.</w:t>
      </w:r>
    </w:p>
    <w:p w:rsidR="00F73FCF" w:rsidRDefault="00113FD1">
      <w:pPr>
        <w:pStyle w:val="h1"/>
        <w:spacing w:line="360" w:lineRule="auto"/>
        <w:rPr>
          <w:rFonts w:ascii="Times New Roman" w:hAnsi="Times New Roman" w:cs="Times New Roman"/>
          <w:sz w:val="28"/>
        </w:rPr>
      </w:pPr>
      <w:r>
        <w:rPr>
          <w:rFonts w:ascii="Times New Roman" w:hAnsi="Times New Roman" w:cs="Times New Roman"/>
          <w:sz w:val="28"/>
        </w:rPr>
        <w:t>5.</w:t>
      </w:r>
      <w:r>
        <w:rPr>
          <w:rFonts w:ascii="Times New Roman" w:hAnsi="Times New Roman" w:cs="Times New Roman"/>
          <w:sz w:val="28"/>
          <w:lang w:val="en-US"/>
        </w:rPr>
        <w:t xml:space="preserve"> </w:t>
      </w:r>
      <w:r>
        <w:rPr>
          <w:rFonts w:ascii="Times New Roman" w:hAnsi="Times New Roman" w:cs="Times New Roman"/>
          <w:sz w:val="28"/>
        </w:rPr>
        <w:t>Основы экономической безопасности (государство, регион, предприятие, личность)./Под ред. Олейникова Е.А. М, ЗАО “Бизнес школа “Интел-Синтез”, 1997</w:t>
      </w:r>
    </w:p>
    <w:p w:rsidR="00F73FCF" w:rsidRDefault="00113FD1">
      <w:pPr>
        <w:pStyle w:val="h1"/>
        <w:spacing w:line="360" w:lineRule="auto"/>
        <w:rPr>
          <w:rFonts w:ascii="Times New Roman" w:hAnsi="Times New Roman" w:cs="Times New Roman"/>
          <w:sz w:val="28"/>
        </w:rPr>
      </w:pPr>
      <w:r>
        <w:rPr>
          <w:rFonts w:ascii="Times New Roman" w:hAnsi="Times New Roman" w:cs="Times New Roman"/>
          <w:sz w:val="28"/>
        </w:rPr>
        <w:t>6.</w:t>
      </w:r>
      <w:r>
        <w:rPr>
          <w:rFonts w:ascii="Times New Roman" w:hAnsi="Times New Roman" w:cs="Times New Roman"/>
          <w:sz w:val="28"/>
          <w:lang w:val="en-US"/>
        </w:rPr>
        <w:t xml:space="preserve"> </w:t>
      </w:r>
      <w:r>
        <w:rPr>
          <w:rFonts w:ascii="Times New Roman" w:hAnsi="Times New Roman" w:cs="Times New Roman"/>
          <w:sz w:val="28"/>
        </w:rPr>
        <w:t>К.Х.Ипполитов. Экономическая безопасность: стратегия возрождения России. М., Российский Союз предприятий безопасности, 1996 г.</w:t>
      </w:r>
    </w:p>
    <w:p w:rsidR="00F73FCF" w:rsidRDefault="00113FD1">
      <w:pPr>
        <w:spacing w:line="360" w:lineRule="auto"/>
        <w:rPr>
          <w:sz w:val="28"/>
          <w:lang w:val="en-US"/>
        </w:rPr>
      </w:pPr>
      <w:r>
        <w:rPr>
          <w:sz w:val="28"/>
        </w:rPr>
        <w:t>7.</w:t>
      </w:r>
      <w:r>
        <w:rPr>
          <w:sz w:val="28"/>
          <w:lang w:val="en-US"/>
        </w:rPr>
        <w:t xml:space="preserve"> </w:t>
      </w:r>
      <w:r>
        <w:rPr>
          <w:sz w:val="28"/>
        </w:rPr>
        <w:t>Д.А.Кононов, В.В.Кульба, С.С.Ковалевский, С.А.Косяченко Формирование сценарных пространстви анализ динамики поведения социально – экономических систем. Препринт. М, ИПУ РАН, 1999</w:t>
      </w:r>
      <w:r>
        <w:rPr>
          <w:sz w:val="28"/>
        </w:rPr>
        <w:br w:type="textWrapping" w:clear="all"/>
      </w:r>
    </w:p>
    <w:p w:rsidR="00F73FCF" w:rsidRDefault="00113FD1">
      <w:pPr>
        <w:spacing w:line="360" w:lineRule="auto"/>
        <w:rPr>
          <w:noProof/>
          <w:sz w:val="28"/>
          <w:lang w:val="en-US"/>
        </w:rPr>
      </w:pPr>
      <w:r>
        <w:rPr>
          <w:sz w:val="28"/>
          <w:lang w:val="en-US"/>
        </w:rPr>
        <w:t xml:space="preserve">8. </w:t>
      </w:r>
      <w:r>
        <w:rPr>
          <w:sz w:val="28"/>
        </w:rPr>
        <w:t xml:space="preserve">А.Архипов, А.Городецкий, Б.Михайлов "Экономическая безопасность: оценки, проблемы, способы </w:t>
      </w:r>
      <w:bookmarkStart w:id="4" w:name="OCRUncertain1357"/>
      <w:r>
        <w:rPr>
          <w:sz w:val="28"/>
        </w:rPr>
        <w:t>обесп</w:t>
      </w:r>
      <w:bookmarkEnd w:id="4"/>
      <w:r>
        <w:rPr>
          <w:sz w:val="28"/>
        </w:rPr>
        <w:t>е</w:t>
      </w:r>
      <w:bookmarkStart w:id="5" w:name="OCRUncertain1358"/>
      <w:r>
        <w:rPr>
          <w:sz w:val="28"/>
        </w:rPr>
        <w:t>чения"</w:t>
      </w:r>
      <w:bookmarkEnd w:id="5"/>
      <w:r>
        <w:rPr>
          <w:sz w:val="28"/>
        </w:rPr>
        <w:t xml:space="preserve"> "Вопросы экономики"</w:t>
      </w:r>
      <w:r>
        <w:rPr>
          <w:sz w:val="28"/>
          <w:lang w:val="en-US"/>
        </w:rPr>
        <w:t xml:space="preserve"> N</w:t>
      </w:r>
      <w:r>
        <w:rPr>
          <w:noProof/>
          <w:sz w:val="28"/>
        </w:rPr>
        <w:t xml:space="preserve"> 12 (1994),</w:t>
      </w:r>
      <w:r>
        <w:rPr>
          <w:sz w:val="28"/>
        </w:rPr>
        <w:t xml:space="preserve"> стр.</w:t>
      </w:r>
      <w:r>
        <w:rPr>
          <w:noProof/>
          <w:sz w:val="28"/>
        </w:rPr>
        <w:t xml:space="preserve"> 36-44</w:t>
      </w:r>
    </w:p>
    <w:p w:rsidR="00F73FCF" w:rsidRDefault="00F73FCF">
      <w:pPr>
        <w:spacing w:line="360" w:lineRule="auto"/>
        <w:rPr>
          <w:noProof/>
          <w:sz w:val="28"/>
          <w:lang w:val="en-US"/>
        </w:rPr>
      </w:pPr>
    </w:p>
    <w:p w:rsidR="00F73FCF" w:rsidRDefault="00113FD1">
      <w:pPr>
        <w:widowControl w:val="0"/>
        <w:spacing w:line="360" w:lineRule="auto"/>
        <w:ind w:right="498"/>
        <w:jc w:val="both"/>
        <w:rPr>
          <w:noProof/>
          <w:sz w:val="28"/>
          <w:lang w:val="uk-UA"/>
        </w:rPr>
      </w:pPr>
      <w:bookmarkStart w:id="6" w:name="OCRUncertain1359"/>
      <w:r>
        <w:rPr>
          <w:sz w:val="28"/>
          <w:lang w:val="en-US"/>
        </w:rPr>
        <w:t xml:space="preserve">9. </w:t>
      </w:r>
      <w:r>
        <w:rPr>
          <w:sz w:val="28"/>
        </w:rPr>
        <w:t>Е.Бухвальд,</w:t>
      </w:r>
      <w:bookmarkStart w:id="7" w:name="OCRUncertain1360"/>
      <w:bookmarkEnd w:id="6"/>
      <w:r>
        <w:rPr>
          <w:sz w:val="28"/>
          <w:lang w:val="en-US"/>
        </w:rPr>
        <w:t xml:space="preserve"> </w:t>
      </w:r>
      <w:r>
        <w:rPr>
          <w:sz w:val="28"/>
        </w:rPr>
        <w:t>Н.Гловацкая,</w:t>
      </w:r>
      <w:bookmarkEnd w:id="7"/>
      <w:r>
        <w:rPr>
          <w:sz w:val="28"/>
        </w:rPr>
        <w:t xml:space="preserve"> </w:t>
      </w:r>
      <w:bookmarkStart w:id="8" w:name="OCRUncertain1361"/>
      <w:r>
        <w:rPr>
          <w:sz w:val="28"/>
        </w:rPr>
        <w:t>С.Лазуренко</w:t>
      </w:r>
      <w:bookmarkEnd w:id="8"/>
      <w:r>
        <w:rPr>
          <w:sz w:val="28"/>
        </w:rPr>
        <w:t xml:space="preserve"> "Макроаспекты экономической безопасности: факторы, критерии и показатели" "Вопросы экономики"</w:t>
      </w:r>
      <w:r>
        <w:rPr>
          <w:noProof/>
          <w:sz w:val="28"/>
        </w:rPr>
        <w:t xml:space="preserve"> N 12 (1994),</w:t>
      </w:r>
      <w:r>
        <w:rPr>
          <w:sz w:val="28"/>
        </w:rPr>
        <w:t xml:space="preserve"> стр.</w:t>
      </w:r>
      <w:r>
        <w:rPr>
          <w:noProof/>
          <w:sz w:val="28"/>
        </w:rPr>
        <w:t xml:space="preserve"> 25-35</w:t>
      </w:r>
    </w:p>
    <w:p w:rsidR="00F73FCF" w:rsidRDefault="00F73FCF">
      <w:pPr>
        <w:widowControl w:val="0"/>
        <w:spacing w:line="360" w:lineRule="auto"/>
        <w:ind w:right="498"/>
        <w:jc w:val="both"/>
        <w:rPr>
          <w:noProof/>
          <w:sz w:val="28"/>
          <w:lang w:val="uk-UA"/>
        </w:rPr>
      </w:pPr>
    </w:p>
    <w:p w:rsidR="00F73FCF" w:rsidRDefault="00113FD1">
      <w:pPr>
        <w:widowControl w:val="0"/>
        <w:spacing w:line="360" w:lineRule="auto"/>
        <w:ind w:right="498"/>
        <w:jc w:val="both"/>
        <w:rPr>
          <w:noProof/>
          <w:sz w:val="28"/>
        </w:rPr>
      </w:pPr>
      <w:bookmarkStart w:id="9" w:name="OCRUncertain1362"/>
      <w:r>
        <w:rPr>
          <w:sz w:val="28"/>
          <w:lang w:val="en-US"/>
        </w:rPr>
        <w:t xml:space="preserve">10. </w:t>
      </w:r>
      <w:r>
        <w:rPr>
          <w:sz w:val="28"/>
        </w:rPr>
        <w:t>С.Лыкшин,</w:t>
      </w:r>
      <w:bookmarkEnd w:id="9"/>
      <w:r>
        <w:rPr>
          <w:sz w:val="28"/>
        </w:rPr>
        <w:t xml:space="preserve"> </w:t>
      </w:r>
      <w:bookmarkStart w:id="10" w:name="OCRUncertain1363"/>
      <w:r>
        <w:rPr>
          <w:sz w:val="28"/>
        </w:rPr>
        <w:t>А.Свинаренко</w:t>
      </w:r>
      <w:bookmarkEnd w:id="10"/>
      <w:r>
        <w:rPr>
          <w:sz w:val="28"/>
        </w:rPr>
        <w:t xml:space="preserve"> "Развити</w:t>
      </w:r>
      <w:bookmarkStart w:id="11" w:name="OCRUncertain1364"/>
      <w:r>
        <w:rPr>
          <w:sz w:val="28"/>
        </w:rPr>
        <w:t>е</w:t>
      </w:r>
      <w:bookmarkEnd w:id="11"/>
      <w:r>
        <w:rPr>
          <w:sz w:val="28"/>
        </w:rPr>
        <w:t xml:space="preserve"> экономики </w:t>
      </w:r>
      <w:bookmarkStart w:id="12" w:name="OCRUncertain1365"/>
      <w:r>
        <w:rPr>
          <w:sz w:val="28"/>
        </w:rPr>
        <w:t>Росиии</w:t>
      </w:r>
      <w:bookmarkEnd w:id="12"/>
      <w:r>
        <w:rPr>
          <w:sz w:val="28"/>
        </w:rPr>
        <w:t xml:space="preserve"> и ее </w:t>
      </w:r>
      <w:bookmarkStart w:id="13" w:name="OCRUncertain1366"/>
      <w:r>
        <w:rPr>
          <w:sz w:val="28"/>
        </w:rPr>
        <w:t>реструктуризация</w:t>
      </w:r>
      <w:bookmarkEnd w:id="13"/>
      <w:r>
        <w:rPr>
          <w:sz w:val="28"/>
        </w:rPr>
        <w:t xml:space="preserve"> как гарантия экономической б</w:t>
      </w:r>
      <w:bookmarkStart w:id="14" w:name="OCRUncertain1367"/>
      <w:r>
        <w:rPr>
          <w:sz w:val="28"/>
        </w:rPr>
        <w:t>е</w:t>
      </w:r>
      <w:bookmarkEnd w:id="14"/>
      <w:r>
        <w:rPr>
          <w:sz w:val="28"/>
        </w:rPr>
        <w:t>зопасности" "Вопросы экономики"</w:t>
      </w:r>
      <w:r>
        <w:rPr>
          <w:noProof/>
          <w:sz w:val="28"/>
        </w:rPr>
        <w:t xml:space="preserve"> N12 (1994),</w:t>
      </w:r>
      <w:r>
        <w:rPr>
          <w:sz w:val="28"/>
        </w:rPr>
        <w:t xml:space="preserve"> стр.</w:t>
      </w:r>
      <w:r>
        <w:rPr>
          <w:noProof/>
          <w:sz w:val="28"/>
        </w:rPr>
        <w:t>115-125</w:t>
      </w:r>
    </w:p>
    <w:p w:rsidR="00F73FCF" w:rsidRDefault="00F73FCF">
      <w:pPr>
        <w:spacing w:line="360" w:lineRule="auto"/>
        <w:rPr>
          <w:sz w:val="28"/>
          <w:lang w:val="en-US"/>
        </w:rPr>
      </w:pPr>
    </w:p>
    <w:p w:rsidR="00F73FCF" w:rsidRDefault="00113FD1">
      <w:pPr>
        <w:spacing w:line="360" w:lineRule="auto"/>
        <w:rPr>
          <w:sz w:val="28"/>
        </w:rPr>
      </w:pPr>
      <w:r>
        <w:rPr>
          <w:sz w:val="28"/>
          <w:lang w:val="en-US"/>
        </w:rPr>
        <w:t xml:space="preserve">11. </w:t>
      </w:r>
      <w:r>
        <w:rPr>
          <w:sz w:val="28"/>
        </w:rPr>
        <w:t>Обеспечена ли экономическая безопсность России? // Газета «Карелия» №64 (23 октября 1999 г.)</w:t>
      </w:r>
    </w:p>
    <w:p w:rsidR="00F73FCF" w:rsidRDefault="00F73FCF">
      <w:pPr>
        <w:spacing w:line="360" w:lineRule="auto"/>
        <w:rPr>
          <w:sz w:val="28"/>
        </w:rPr>
      </w:pPr>
    </w:p>
    <w:p w:rsidR="00F73FCF" w:rsidRDefault="00113FD1">
      <w:pPr>
        <w:spacing w:line="360" w:lineRule="auto"/>
        <w:rPr>
          <w:sz w:val="28"/>
          <w:lang w:val="en-US"/>
        </w:rPr>
      </w:pPr>
      <w:r>
        <w:rPr>
          <w:sz w:val="28"/>
          <w:lang w:val="en-US"/>
        </w:rPr>
        <w:t xml:space="preserve">12. </w:t>
      </w:r>
      <w:hyperlink r:id="rId5" w:history="1">
        <w:r>
          <w:rPr>
            <w:rStyle w:val="a8"/>
            <w:sz w:val="28"/>
            <w:lang w:val="en-US"/>
          </w:rPr>
          <w:t>www.evro.ru</w:t>
        </w:r>
      </w:hyperlink>
    </w:p>
    <w:p w:rsidR="00F73FCF" w:rsidRDefault="00F73FCF">
      <w:pPr>
        <w:spacing w:line="360" w:lineRule="auto"/>
        <w:rPr>
          <w:sz w:val="28"/>
          <w:lang w:val="en-US"/>
        </w:rPr>
      </w:pPr>
    </w:p>
    <w:p w:rsidR="00F73FCF" w:rsidRDefault="00113FD1">
      <w:pPr>
        <w:spacing w:line="360" w:lineRule="auto"/>
        <w:rPr>
          <w:sz w:val="28"/>
          <w:lang w:val="en-US"/>
        </w:rPr>
      </w:pPr>
      <w:r>
        <w:rPr>
          <w:sz w:val="28"/>
          <w:lang w:val="en-US"/>
        </w:rPr>
        <w:t xml:space="preserve">13. Госкомстат России – </w:t>
      </w:r>
      <w:hyperlink r:id="rId6" w:history="1">
        <w:r>
          <w:rPr>
            <w:rStyle w:val="a8"/>
            <w:sz w:val="28"/>
            <w:lang w:val="en-US"/>
          </w:rPr>
          <w:t>www.gks.ru</w:t>
        </w:r>
      </w:hyperlink>
    </w:p>
    <w:p w:rsidR="00F73FCF" w:rsidRDefault="00F73FCF">
      <w:pPr>
        <w:widowControl w:val="0"/>
        <w:spacing w:line="360" w:lineRule="auto"/>
        <w:ind w:right="498" w:firstLine="720"/>
        <w:jc w:val="both"/>
        <w:rPr>
          <w:sz w:val="28"/>
          <w:lang w:val="uk-UA"/>
        </w:rPr>
      </w:pPr>
      <w:bookmarkStart w:id="15" w:name="_GoBack"/>
      <w:bookmarkEnd w:id="15"/>
    </w:p>
    <w:sectPr w:rsidR="00F73FCF">
      <w:pgSz w:w="11900" w:h="16820"/>
      <w:pgMar w:top="1134" w:right="500" w:bottom="1134" w:left="1701" w:header="720" w:footer="851"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83F20"/>
    <w:multiLevelType w:val="hybridMultilevel"/>
    <w:tmpl w:val="ECDEA2A2"/>
    <w:lvl w:ilvl="0" w:tplc="EBB04170">
      <w:numFmt w:val="bullet"/>
      <w:lvlText w:val="-"/>
      <w:lvlJc w:val="left"/>
      <w:pPr>
        <w:tabs>
          <w:tab w:val="num" w:pos="720"/>
        </w:tabs>
        <w:ind w:left="720" w:hanging="360"/>
      </w:pPr>
      <w:rPr>
        <w:rFonts w:ascii="Arial" w:eastAsia="Times New Roman" w:hAnsi="Arial" w:cs="Arial" w:hint="default"/>
        <w:i/>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AF1652"/>
    <w:multiLevelType w:val="hybridMultilevel"/>
    <w:tmpl w:val="E352513A"/>
    <w:lvl w:ilvl="0" w:tplc="4D2015CE">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BB640DA"/>
    <w:multiLevelType w:val="hybridMultilevel"/>
    <w:tmpl w:val="6180CF96"/>
    <w:lvl w:ilvl="0" w:tplc="6BA2931E">
      <w:start w:val="1"/>
      <w:numFmt w:val="bullet"/>
      <w:lvlText w:val=""/>
      <w:lvlJc w:val="left"/>
      <w:pPr>
        <w:tabs>
          <w:tab w:val="num" w:pos="720"/>
        </w:tabs>
        <w:ind w:left="720" w:hanging="360"/>
      </w:pPr>
      <w:rPr>
        <w:rFonts w:ascii="Symbol" w:hAnsi="Symbol" w:hint="default"/>
        <w:sz w:val="20"/>
      </w:rPr>
    </w:lvl>
    <w:lvl w:ilvl="1" w:tplc="71924F18" w:tentative="1">
      <w:start w:val="1"/>
      <w:numFmt w:val="bullet"/>
      <w:lvlText w:val="o"/>
      <w:lvlJc w:val="left"/>
      <w:pPr>
        <w:tabs>
          <w:tab w:val="num" w:pos="1440"/>
        </w:tabs>
        <w:ind w:left="1440" w:hanging="360"/>
      </w:pPr>
      <w:rPr>
        <w:rFonts w:ascii="Courier New" w:hAnsi="Courier New" w:hint="default"/>
        <w:sz w:val="20"/>
      </w:rPr>
    </w:lvl>
    <w:lvl w:ilvl="2" w:tplc="D3E45DCC" w:tentative="1">
      <w:start w:val="1"/>
      <w:numFmt w:val="bullet"/>
      <w:lvlText w:val=""/>
      <w:lvlJc w:val="left"/>
      <w:pPr>
        <w:tabs>
          <w:tab w:val="num" w:pos="2160"/>
        </w:tabs>
        <w:ind w:left="2160" w:hanging="360"/>
      </w:pPr>
      <w:rPr>
        <w:rFonts w:ascii="Wingdings" w:hAnsi="Wingdings" w:hint="default"/>
        <w:sz w:val="20"/>
      </w:rPr>
    </w:lvl>
    <w:lvl w:ilvl="3" w:tplc="E5A0A822" w:tentative="1">
      <w:start w:val="1"/>
      <w:numFmt w:val="bullet"/>
      <w:lvlText w:val=""/>
      <w:lvlJc w:val="left"/>
      <w:pPr>
        <w:tabs>
          <w:tab w:val="num" w:pos="2880"/>
        </w:tabs>
        <w:ind w:left="2880" w:hanging="360"/>
      </w:pPr>
      <w:rPr>
        <w:rFonts w:ascii="Wingdings" w:hAnsi="Wingdings" w:hint="default"/>
        <w:sz w:val="20"/>
      </w:rPr>
    </w:lvl>
    <w:lvl w:ilvl="4" w:tplc="C0F4F6A0" w:tentative="1">
      <w:start w:val="1"/>
      <w:numFmt w:val="bullet"/>
      <w:lvlText w:val=""/>
      <w:lvlJc w:val="left"/>
      <w:pPr>
        <w:tabs>
          <w:tab w:val="num" w:pos="3600"/>
        </w:tabs>
        <w:ind w:left="3600" w:hanging="360"/>
      </w:pPr>
      <w:rPr>
        <w:rFonts w:ascii="Wingdings" w:hAnsi="Wingdings" w:hint="default"/>
        <w:sz w:val="20"/>
      </w:rPr>
    </w:lvl>
    <w:lvl w:ilvl="5" w:tplc="1A72EBE4" w:tentative="1">
      <w:start w:val="1"/>
      <w:numFmt w:val="bullet"/>
      <w:lvlText w:val=""/>
      <w:lvlJc w:val="left"/>
      <w:pPr>
        <w:tabs>
          <w:tab w:val="num" w:pos="4320"/>
        </w:tabs>
        <w:ind w:left="4320" w:hanging="360"/>
      </w:pPr>
      <w:rPr>
        <w:rFonts w:ascii="Wingdings" w:hAnsi="Wingdings" w:hint="default"/>
        <w:sz w:val="20"/>
      </w:rPr>
    </w:lvl>
    <w:lvl w:ilvl="6" w:tplc="3EF6E5F2" w:tentative="1">
      <w:start w:val="1"/>
      <w:numFmt w:val="bullet"/>
      <w:lvlText w:val=""/>
      <w:lvlJc w:val="left"/>
      <w:pPr>
        <w:tabs>
          <w:tab w:val="num" w:pos="5040"/>
        </w:tabs>
        <w:ind w:left="5040" w:hanging="360"/>
      </w:pPr>
      <w:rPr>
        <w:rFonts w:ascii="Wingdings" w:hAnsi="Wingdings" w:hint="default"/>
        <w:sz w:val="20"/>
      </w:rPr>
    </w:lvl>
    <w:lvl w:ilvl="7" w:tplc="2480A788" w:tentative="1">
      <w:start w:val="1"/>
      <w:numFmt w:val="bullet"/>
      <w:lvlText w:val=""/>
      <w:lvlJc w:val="left"/>
      <w:pPr>
        <w:tabs>
          <w:tab w:val="num" w:pos="5760"/>
        </w:tabs>
        <w:ind w:left="5760" w:hanging="360"/>
      </w:pPr>
      <w:rPr>
        <w:rFonts w:ascii="Wingdings" w:hAnsi="Wingdings" w:hint="default"/>
        <w:sz w:val="20"/>
      </w:rPr>
    </w:lvl>
    <w:lvl w:ilvl="8" w:tplc="B22A7BB2"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261AF"/>
    <w:multiLevelType w:val="hybridMultilevel"/>
    <w:tmpl w:val="8E04BB12"/>
    <w:lvl w:ilvl="0" w:tplc="4D2015CE">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BC3376C"/>
    <w:multiLevelType w:val="hybridMultilevel"/>
    <w:tmpl w:val="DD8A8728"/>
    <w:lvl w:ilvl="0" w:tplc="4D2015CE">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4DAC7568"/>
    <w:multiLevelType w:val="hybridMultilevel"/>
    <w:tmpl w:val="E4E49B44"/>
    <w:lvl w:ilvl="0" w:tplc="04190007">
      <w:start w:val="1"/>
      <w:numFmt w:val="bullet"/>
      <w:lvlText w:val=""/>
      <w:lvlJc w:val="left"/>
      <w:pPr>
        <w:tabs>
          <w:tab w:val="num" w:pos="1440"/>
        </w:tabs>
        <w:ind w:left="1440" w:hanging="360"/>
      </w:pPr>
      <w:rPr>
        <w:rFonts w:ascii="Wingdings" w:hAnsi="Wingdings" w:hint="default"/>
        <w:sz w:val="16"/>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4F373B6D"/>
    <w:multiLevelType w:val="hybridMultilevel"/>
    <w:tmpl w:val="2C3412FE"/>
    <w:lvl w:ilvl="0" w:tplc="4D2015CE">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4DC3BE1"/>
    <w:multiLevelType w:val="hybridMultilevel"/>
    <w:tmpl w:val="AFD2ADD8"/>
    <w:lvl w:ilvl="0" w:tplc="04190007">
      <w:start w:val="1"/>
      <w:numFmt w:val="bullet"/>
      <w:lvlText w:val=""/>
      <w:lvlJc w:val="left"/>
      <w:pPr>
        <w:tabs>
          <w:tab w:val="num" w:pos="1440"/>
        </w:tabs>
        <w:ind w:left="1440" w:hanging="360"/>
      </w:pPr>
      <w:rPr>
        <w:rFonts w:ascii="Wingdings" w:hAnsi="Wingdings" w:hint="default"/>
        <w:sz w:val="16"/>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568B692B"/>
    <w:multiLevelType w:val="hybridMultilevel"/>
    <w:tmpl w:val="A6ACB2AA"/>
    <w:lvl w:ilvl="0" w:tplc="4D2015CE">
      <w:numFmt w:val="bullet"/>
      <w:lvlText w:val="-"/>
      <w:lvlJc w:val="left"/>
      <w:pPr>
        <w:tabs>
          <w:tab w:val="num" w:pos="2496"/>
        </w:tabs>
        <w:ind w:left="2496" w:hanging="360"/>
      </w:pPr>
      <w:rPr>
        <w:rFonts w:ascii="Times New Roman" w:eastAsia="Times New Roman" w:hAnsi="Times New Roman" w:cs="Times New Roman" w:hint="default"/>
      </w:rPr>
    </w:lvl>
    <w:lvl w:ilvl="1" w:tplc="04190003" w:tentative="1">
      <w:start w:val="1"/>
      <w:numFmt w:val="bullet"/>
      <w:lvlText w:val="o"/>
      <w:lvlJc w:val="left"/>
      <w:pPr>
        <w:tabs>
          <w:tab w:val="num" w:pos="2856"/>
        </w:tabs>
        <w:ind w:left="2856" w:hanging="360"/>
      </w:pPr>
      <w:rPr>
        <w:rFonts w:ascii="Courier New" w:hAnsi="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9">
    <w:nsid w:val="5C462DED"/>
    <w:multiLevelType w:val="hybridMultilevel"/>
    <w:tmpl w:val="52AC1A2C"/>
    <w:lvl w:ilvl="0" w:tplc="49A25FDC">
      <w:start w:val="1"/>
      <w:numFmt w:val="decimal"/>
      <w:lvlText w:val="%1."/>
      <w:lvlJc w:val="left"/>
      <w:pPr>
        <w:tabs>
          <w:tab w:val="num" w:pos="720"/>
        </w:tabs>
        <w:ind w:left="720" w:hanging="360"/>
      </w:pPr>
    </w:lvl>
    <w:lvl w:ilvl="1" w:tplc="0DC8EC8C" w:tentative="1">
      <w:start w:val="1"/>
      <w:numFmt w:val="decimal"/>
      <w:lvlText w:val="%2."/>
      <w:lvlJc w:val="left"/>
      <w:pPr>
        <w:tabs>
          <w:tab w:val="num" w:pos="1440"/>
        </w:tabs>
        <w:ind w:left="1440" w:hanging="360"/>
      </w:pPr>
    </w:lvl>
    <w:lvl w:ilvl="2" w:tplc="576AFB2C" w:tentative="1">
      <w:start w:val="1"/>
      <w:numFmt w:val="decimal"/>
      <w:lvlText w:val="%3."/>
      <w:lvlJc w:val="left"/>
      <w:pPr>
        <w:tabs>
          <w:tab w:val="num" w:pos="2160"/>
        </w:tabs>
        <w:ind w:left="2160" w:hanging="360"/>
      </w:pPr>
    </w:lvl>
    <w:lvl w:ilvl="3" w:tplc="93E4F634" w:tentative="1">
      <w:start w:val="1"/>
      <w:numFmt w:val="decimal"/>
      <w:lvlText w:val="%4."/>
      <w:lvlJc w:val="left"/>
      <w:pPr>
        <w:tabs>
          <w:tab w:val="num" w:pos="2880"/>
        </w:tabs>
        <w:ind w:left="2880" w:hanging="360"/>
      </w:pPr>
    </w:lvl>
    <w:lvl w:ilvl="4" w:tplc="E9D40D02" w:tentative="1">
      <w:start w:val="1"/>
      <w:numFmt w:val="decimal"/>
      <w:lvlText w:val="%5."/>
      <w:lvlJc w:val="left"/>
      <w:pPr>
        <w:tabs>
          <w:tab w:val="num" w:pos="3600"/>
        </w:tabs>
        <w:ind w:left="3600" w:hanging="360"/>
      </w:pPr>
    </w:lvl>
    <w:lvl w:ilvl="5" w:tplc="4580C03A" w:tentative="1">
      <w:start w:val="1"/>
      <w:numFmt w:val="decimal"/>
      <w:lvlText w:val="%6."/>
      <w:lvlJc w:val="left"/>
      <w:pPr>
        <w:tabs>
          <w:tab w:val="num" w:pos="4320"/>
        </w:tabs>
        <w:ind w:left="4320" w:hanging="360"/>
      </w:pPr>
    </w:lvl>
    <w:lvl w:ilvl="6" w:tplc="FF88B0DE" w:tentative="1">
      <w:start w:val="1"/>
      <w:numFmt w:val="decimal"/>
      <w:lvlText w:val="%7."/>
      <w:lvlJc w:val="left"/>
      <w:pPr>
        <w:tabs>
          <w:tab w:val="num" w:pos="5040"/>
        </w:tabs>
        <w:ind w:left="5040" w:hanging="360"/>
      </w:pPr>
    </w:lvl>
    <w:lvl w:ilvl="7" w:tplc="9FEEED64" w:tentative="1">
      <w:start w:val="1"/>
      <w:numFmt w:val="decimal"/>
      <w:lvlText w:val="%8."/>
      <w:lvlJc w:val="left"/>
      <w:pPr>
        <w:tabs>
          <w:tab w:val="num" w:pos="5760"/>
        </w:tabs>
        <w:ind w:left="5760" w:hanging="360"/>
      </w:pPr>
    </w:lvl>
    <w:lvl w:ilvl="8" w:tplc="C6508640" w:tentative="1">
      <w:start w:val="1"/>
      <w:numFmt w:val="decimal"/>
      <w:lvlText w:val="%9."/>
      <w:lvlJc w:val="left"/>
      <w:pPr>
        <w:tabs>
          <w:tab w:val="num" w:pos="6480"/>
        </w:tabs>
        <w:ind w:left="6480" w:hanging="360"/>
      </w:pPr>
    </w:lvl>
  </w:abstractNum>
  <w:abstractNum w:abstractNumId="10">
    <w:nsid w:val="5EBE5B49"/>
    <w:multiLevelType w:val="hybridMultilevel"/>
    <w:tmpl w:val="865A90A6"/>
    <w:lvl w:ilvl="0" w:tplc="04190007">
      <w:start w:val="1"/>
      <w:numFmt w:val="bullet"/>
      <w:lvlText w:val=""/>
      <w:lvlJc w:val="left"/>
      <w:pPr>
        <w:tabs>
          <w:tab w:val="num" w:pos="1440"/>
        </w:tabs>
        <w:ind w:left="1440" w:hanging="360"/>
      </w:pPr>
      <w:rPr>
        <w:rFonts w:ascii="Wingdings" w:hAnsi="Wingdings" w:hint="default"/>
        <w:sz w:val="16"/>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69C75556"/>
    <w:multiLevelType w:val="hybridMultilevel"/>
    <w:tmpl w:val="F63851F2"/>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FCE0797"/>
    <w:multiLevelType w:val="hybridMultilevel"/>
    <w:tmpl w:val="D9FE72F8"/>
    <w:lvl w:ilvl="0" w:tplc="04190007">
      <w:start w:val="1"/>
      <w:numFmt w:val="bullet"/>
      <w:lvlText w:val=""/>
      <w:lvlJc w:val="left"/>
      <w:pPr>
        <w:tabs>
          <w:tab w:val="num" w:pos="1440"/>
        </w:tabs>
        <w:ind w:left="1440" w:hanging="360"/>
      </w:pPr>
      <w:rPr>
        <w:rFonts w:ascii="Wingdings" w:hAnsi="Wingdings" w:hint="default"/>
        <w:sz w:val="16"/>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73B65933"/>
    <w:multiLevelType w:val="hybridMultilevel"/>
    <w:tmpl w:val="7CAC321A"/>
    <w:lvl w:ilvl="0" w:tplc="82126A8A">
      <w:start w:val="1"/>
      <w:numFmt w:val="bullet"/>
      <w:lvlText w:val=""/>
      <w:lvlJc w:val="left"/>
      <w:pPr>
        <w:tabs>
          <w:tab w:val="num" w:pos="720"/>
        </w:tabs>
        <w:ind w:left="720" w:hanging="360"/>
      </w:pPr>
      <w:rPr>
        <w:rFonts w:ascii="Symbol" w:hAnsi="Symbol" w:hint="default"/>
        <w:sz w:val="20"/>
      </w:rPr>
    </w:lvl>
    <w:lvl w:ilvl="1" w:tplc="89806B8C" w:tentative="1">
      <w:start w:val="1"/>
      <w:numFmt w:val="bullet"/>
      <w:lvlText w:val="o"/>
      <w:lvlJc w:val="left"/>
      <w:pPr>
        <w:tabs>
          <w:tab w:val="num" w:pos="1440"/>
        </w:tabs>
        <w:ind w:left="1440" w:hanging="360"/>
      </w:pPr>
      <w:rPr>
        <w:rFonts w:ascii="Courier New" w:hAnsi="Courier New" w:hint="default"/>
        <w:sz w:val="20"/>
      </w:rPr>
    </w:lvl>
    <w:lvl w:ilvl="2" w:tplc="35487C76" w:tentative="1">
      <w:start w:val="1"/>
      <w:numFmt w:val="bullet"/>
      <w:lvlText w:val=""/>
      <w:lvlJc w:val="left"/>
      <w:pPr>
        <w:tabs>
          <w:tab w:val="num" w:pos="2160"/>
        </w:tabs>
        <w:ind w:left="2160" w:hanging="360"/>
      </w:pPr>
      <w:rPr>
        <w:rFonts w:ascii="Wingdings" w:hAnsi="Wingdings" w:hint="default"/>
        <w:sz w:val="20"/>
      </w:rPr>
    </w:lvl>
    <w:lvl w:ilvl="3" w:tplc="60503120" w:tentative="1">
      <w:start w:val="1"/>
      <w:numFmt w:val="bullet"/>
      <w:lvlText w:val=""/>
      <w:lvlJc w:val="left"/>
      <w:pPr>
        <w:tabs>
          <w:tab w:val="num" w:pos="2880"/>
        </w:tabs>
        <w:ind w:left="2880" w:hanging="360"/>
      </w:pPr>
      <w:rPr>
        <w:rFonts w:ascii="Wingdings" w:hAnsi="Wingdings" w:hint="default"/>
        <w:sz w:val="20"/>
      </w:rPr>
    </w:lvl>
    <w:lvl w:ilvl="4" w:tplc="1F8ED224" w:tentative="1">
      <w:start w:val="1"/>
      <w:numFmt w:val="bullet"/>
      <w:lvlText w:val=""/>
      <w:lvlJc w:val="left"/>
      <w:pPr>
        <w:tabs>
          <w:tab w:val="num" w:pos="3600"/>
        </w:tabs>
        <w:ind w:left="3600" w:hanging="360"/>
      </w:pPr>
      <w:rPr>
        <w:rFonts w:ascii="Wingdings" w:hAnsi="Wingdings" w:hint="default"/>
        <w:sz w:val="20"/>
      </w:rPr>
    </w:lvl>
    <w:lvl w:ilvl="5" w:tplc="244A9644" w:tentative="1">
      <w:start w:val="1"/>
      <w:numFmt w:val="bullet"/>
      <w:lvlText w:val=""/>
      <w:lvlJc w:val="left"/>
      <w:pPr>
        <w:tabs>
          <w:tab w:val="num" w:pos="4320"/>
        </w:tabs>
        <w:ind w:left="4320" w:hanging="360"/>
      </w:pPr>
      <w:rPr>
        <w:rFonts w:ascii="Wingdings" w:hAnsi="Wingdings" w:hint="default"/>
        <w:sz w:val="20"/>
      </w:rPr>
    </w:lvl>
    <w:lvl w:ilvl="6" w:tplc="4A60D456" w:tentative="1">
      <w:start w:val="1"/>
      <w:numFmt w:val="bullet"/>
      <w:lvlText w:val=""/>
      <w:lvlJc w:val="left"/>
      <w:pPr>
        <w:tabs>
          <w:tab w:val="num" w:pos="5040"/>
        </w:tabs>
        <w:ind w:left="5040" w:hanging="360"/>
      </w:pPr>
      <w:rPr>
        <w:rFonts w:ascii="Wingdings" w:hAnsi="Wingdings" w:hint="default"/>
        <w:sz w:val="20"/>
      </w:rPr>
    </w:lvl>
    <w:lvl w:ilvl="7" w:tplc="78720A2E" w:tentative="1">
      <w:start w:val="1"/>
      <w:numFmt w:val="bullet"/>
      <w:lvlText w:val=""/>
      <w:lvlJc w:val="left"/>
      <w:pPr>
        <w:tabs>
          <w:tab w:val="num" w:pos="5760"/>
        </w:tabs>
        <w:ind w:left="5760" w:hanging="360"/>
      </w:pPr>
      <w:rPr>
        <w:rFonts w:ascii="Wingdings" w:hAnsi="Wingdings" w:hint="default"/>
        <w:sz w:val="20"/>
      </w:rPr>
    </w:lvl>
    <w:lvl w:ilvl="8" w:tplc="02C0EC9A"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D107A6"/>
    <w:multiLevelType w:val="hybridMultilevel"/>
    <w:tmpl w:val="214CEC52"/>
    <w:lvl w:ilvl="0" w:tplc="04190007">
      <w:start w:val="1"/>
      <w:numFmt w:val="bullet"/>
      <w:lvlText w:val=""/>
      <w:lvlJc w:val="left"/>
      <w:pPr>
        <w:tabs>
          <w:tab w:val="num" w:pos="1440"/>
        </w:tabs>
        <w:ind w:left="1440" w:hanging="360"/>
      </w:pPr>
      <w:rPr>
        <w:rFonts w:ascii="Wingdings" w:hAnsi="Wingdings" w:hint="default"/>
        <w:sz w:val="16"/>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7"/>
  </w:num>
  <w:num w:numId="3">
    <w:abstractNumId w:val="12"/>
  </w:num>
  <w:num w:numId="4">
    <w:abstractNumId w:val="14"/>
  </w:num>
  <w:num w:numId="5">
    <w:abstractNumId w:val="10"/>
  </w:num>
  <w:num w:numId="6">
    <w:abstractNumId w:val="5"/>
  </w:num>
  <w:num w:numId="7">
    <w:abstractNumId w:val="4"/>
  </w:num>
  <w:num w:numId="8">
    <w:abstractNumId w:val="3"/>
  </w:num>
  <w:num w:numId="9">
    <w:abstractNumId w:val="1"/>
  </w:num>
  <w:num w:numId="10">
    <w:abstractNumId w:val="8"/>
  </w:num>
  <w:num w:numId="11">
    <w:abstractNumId w:val="2"/>
  </w:num>
  <w:num w:numId="12">
    <w:abstractNumId w:val="9"/>
  </w:num>
  <w:num w:numId="13">
    <w:abstractNumId w:val="13"/>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3FD1"/>
    <w:rsid w:val="00113FD1"/>
    <w:rsid w:val="005C1933"/>
    <w:rsid w:val="00F73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C91024-466A-4A28-AE58-F3BE006D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00" w:beforeAutospacing="1" w:after="100" w:afterAutospacing="1"/>
      <w:outlineLvl w:val="0"/>
    </w:pPr>
    <w:rPr>
      <w:rFonts w:ascii="Arial Unicode MS" w:eastAsia="Arial Unicode MS" w:hAnsi="Arial Unicode MS" w:cs="Arial Unicode MS"/>
      <w:b/>
      <w:bCs/>
      <w:color w:val="000000"/>
      <w:kern w:val="36"/>
      <w:sz w:val="48"/>
      <w:szCs w:val="48"/>
    </w:rPr>
  </w:style>
  <w:style w:type="paragraph" w:styleId="2">
    <w:name w:val="heading 2"/>
    <w:basedOn w:val="a"/>
    <w:next w:val="a"/>
    <w:qFormat/>
    <w:pPr>
      <w:keepNext/>
      <w:widowControl w:val="0"/>
      <w:spacing w:line="360" w:lineRule="auto"/>
      <w:ind w:right="498" w:firstLine="720"/>
      <w:jc w:val="both"/>
      <w:outlineLvl w:val="1"/>
    </w:pPr>
    <w:rPr>
      <w:sz w:val="28"/>
      <w:szCs w:val="18"/>
    </w:rPr>
  </w:style>
  <w:style w:type="paragraph" w:styleId="3">
    <w:name w:val="heading 3"/>
    <w:basedOn w:val="a"/>
    <w:next w:val="a"/>
    <w:qFormat/>
    <w:pPr>
      <w:keepNext/>
      <w:widowControl w:val="0"/>
      <w:spacing w:line="360" w:lineRule="auto"/>
      <w:ind w:right="498" w:firstLine="720"/>
      <w:jc w:val="right"/>
      <w:outlineLvl w:val="2"/>
    </w:pPr>
    <w:rPr>
      <w:b/>
      <w:bCs/>
      <w:i/>
      <w:i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spacing w:line="360" w:lineRule="auto"/>
      <w:ind w:right="498" w:firstLine="720"/>
      <w:jc w:val="both"/>
    </w:pPr>
    <w:rPr>
      <w:sz w:val="28"/>
    </w:rPr>
  </w:style>
  <w:style w:type="paragraph" w:styleId="a4">
    <w:name w:val="Body Text"/>
    <w:basedOn w:val="a"/>
    <w:semiHidden/>
    <w:pPr>
      <w:widowControl w:val="0"/>
      <w:spacing w:line="360" w:lineRule="auto"/>
      <w:ind w:right="498"/>
      <w:jc w:val="both"/>
    </w:pPr>
    <w:rPr>
      <w:sz w:val="28"/>
    </w:rPr>
  </w:style>
  <w:style w:type="paragraph" w:styleId="a5">
    <w:name w:val="Title"/>
    <w:basedOn w:val="a"/>
    <w:qFormat/>
    <w:pPr>
      <w:widowControl w:val="0"/>
      <w:spacing w:line="360" w:lineRule="auto"/>
      <w:ind w:right="498" w:firstLine="720"/>
      <w:jc w:val="center"/>
    </w:pPr>
    <w:rPr>
      <w:b/>
      <w:sz w:val="32"/>
    </w:rPr>
  </w:style>
  <w:style w:type="paragraph" w:customStyle="1" w:styleId="h1">
    <w:name w:val="h1"/>
    <w:basedOn w:val="a"/>
    <w:pPr>
      <w:spacing w:before="100" w:beforeAutospacing="1" w:after="100" w:afterAutospacing="1"/>
    </w:pPr>
    <w:rPr>
      <w:rFonts w:ascii="Tahoma" w:eastAsia="Arial Unicode MS" w:hAnsi="Tahoma" w:cs="Tahoma"/>
      <w:spacing w:val="20"/>
      <w:sz w:val="20"/>
      <w:szCs w:val="20"/>
    </w:rPr>
  </w:style>
  <w:style w:type="paragraph" w:styleId="a6">
    <w:name w:val="Normal (Web)"/>
    <w:basedOn w:val="a"/>
    <w:semiHidden/>
    <w:pPr>
      <w:spacing w:before="100" w:beforeAutospacing="1" w:after="100" w:afterAutospacing="1"/>
    </w:pPr>
    <w:rPr>
      <w:rFonts w:ascii="Arial Unicode MS" w:eastAsia="Arial Unicode MS" w:hAnsi="Arial Unicode MS" w:cs="Arial Unicode MS"/>
      <w:color w:val="000000"/>
    </w:rPr>
  </w:style>
  <w:style w:type="paragraph" w:customStyle="1" w:styleId="mzagolvok-center">
    <w:name w:val="mzagolvok-center"/>
    <w:basedOn w:val="a"/>
    <w:pPr>
      <w:spacing w:before="100" w:beforeAutospacing="1" w:after="100" w:afterAutospacing="1"/>
    </w:pPr>
    <w:rPr>
      <w:rFonts w:ascii="Arial Unicode MS" w:eastAsia="Arial Unicode MS" w:hAnsi="Arial Unicode MS" w:cs="Arial Unicode MS"/>
      <w:color w:val="000000"/>
    </w:rPr>
  </w:style>
  <w:style w:type="paragraph" w:styleId="a7">
    <w:name w:val="Subtitle"/>
    <w:basedOn w:val="a"/>
    <w:qFormat/>
    <w:pPr>
      <w:widowControl w:val="0"/>
      <w:spacing w:line="360" w:lineRule="auto"/>
      <w:ind w:right="498" w:firstLine="720"/>
      <w:jc w:val="right"/>
    </w:pPr>
    <w:rPr>
      <w:i/>
      <w:iCs/>
      <w:sz w:val="28"/>
      <w:lang w:val="uk-UA"/>
    </w:rPr>
  </w:style>
  <w:style w:type="character" w:styleId="a8">
    <w:name w:val="Hyperlink"/>
    <w:basedOn w:val="a0"/>
    <w:semiHidden/>
    <w:rPr>
      <w:color w:val="0000FF"/>
      <w:u w:val="single"/>
    </w:rPr>
  </w:style>
  <w:style w:type="paragraph" w:customStyle="1" w:styleId="Web1">
    <w:name w:val="Обычный (Web)1"/>
    <w:basedOn w:val="a"/>
    <w:pPr>
      <w:spacing w:before="100" w:beforeAutospacing="1" w:after="100" w:afterAutospacing="1"/>
    </w:pPr>
    <w:rPr>
      <w:rFonts w:ascii="Tahoma" w:eastAsia="Arial Unicode MS"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ks.ru" TargetMode="External"/><Relationship Id="rId5" Type="http://schemas.openxmlformats.org/officeDocument/2006/relationships/hyperlink" Target="http://www.evr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13798</Words>
  <Characters>78651</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московський комерційний університет</vt:lpstr>
    </vt:vector>
  </TitlesOfParts>
  <Company>2</Company>
  <LinksUpToDate>false</LinksUpToDate>
  <CharactersWithSpaces>92265</CharactersWithSpaces>
  <SharedDoc>false</SharedDoc>
  <HLinks>
    <vt:vector size="12" baseType="variant">
      <vt:variant>
        <vt:i4>6422624</vt:i4>
      </vt:variant>
      <vt:variant>
        <vt:i4>3</vt:i4>
      </vt:variant>
      <vt:variant>
        <vt:i4>0</vt:i4>
      </vt:variant>
      <vt:variant>
        <vt:i4>5</vt:i4>
      </vt:variant>
      <vt:variant>
        <vt:lpwstr>http://www.gks.ru/</vt:lpwstr>
      </vt:variant>
      <vt:variant>
        <vt:lpwstr/>
      </vt:variant>
      <vt:variant>
        <vt:i4>6750267</vt:i4>
      </vt:variant>
      <vt:variant>
        <vt:i4>0</vt:i4>
      </vt:variant>
      <vt:variant>
        <vt:i4>0</vt:i4>
      </vt:variant>
      <vt:variant>
        <vt:i4>5</vt:i4>
      </vt:variant>
      <vt:variant>
        <vt:lpwstr>http://www.evro.ru/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московський комерційний університет</dc:title>
  <dc:subject/>
  <dc:creator>1</dc:creator>
  <cp:keywords/>
  <dc:description/>
  <cp:lastModifiedBy>admin</cp:lastModifiedBy>
  <cp:revision>2</cp:revision>
  <dcterms:created xsi:type="dcterms:W3CDTF">2014-02-03T09:42:00Z</dcterms:created>
  <dcterms:modified xsi:type="dcterms:W3CDTF">2014-02-03T09:42:00Z</dcterms:modified>
</cp:coreProperties>
</file>