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330B2" w:rsidRDefault="006A0A2F">
      <w:pPr>
        <w:pStyle w:val="a3"/>
        <w:tabs>
          <w:tab w:val="left" w:pos="-284"/>
        </w:tabs>
        <w:ind w:right="-199"/>
        <w:rPr>
          <w:sz w:val="10"/>
        </w:rPr>
      </w:pPr>
      <w:r>
        <w:rPr>
          <w:noProof/>
          <w:sz w:val="10"/>
        </w:rPr>
        <w:pict>
          <v:rect id="_x0000_s1030" style="position:absolute;left:0;text-align:left;margin-left:-.35pt;margin-top:-.05pt;width:500.3pt;height:652.4pt;z-index:-251658752" strokeweight="4.5pt"/>
        </w:pict>
      </w:r>
    </w:p>
    <w:p w:rsidR="00D330B2" w:rsidRDefault="00D330B2">
      <w:pPr>
        <w:pStyle w:val="a3"/>
        <w:tabs>
          <w:tab w:val="left" w:pos="-284"/>
        </w:tabs>
        <w:ind w:right="49"/>
      </w:pPr>
      <w:r>
        <w:t>Министерство образования Российской Федерации</w:t>
      </w:r>
    </w:p>
    <w:p w:rsidR="00D330B2" w:rsidRDefault="00D330B2">
      <w:pPr>
        <w:tabs>
          <w:tab w:val="left" w:pos="-284"/>
        </w:tabs>
        <w:ind w:right="-199"/>
        <w:jc w:val="center"/>
        <w:rPr>
          <w:b/>
          <w:sz w:val="28"/>
        </w:rPr>
      </w:pPr>
    </w:p>
    <w:p w:rsidR="00D330B2" w:rsidRDefault="00D330B2">
      <w:pPr>
        <w:pStyle w:val="a4"/>
      </w:pPr>
      <w:r>
        <w:t>Хабаровская государственная академия экономики и права</w:t>
      </w:r>
    </w:p>
    <w:p w:rsidR="00D330B2" w:rsidRDefault="00D330B2">
      <w:pPr>
        <w:pStyle w:val="4"/>
        <w:tabs>
          <w:tab w:val="left" w:pos="-284"/>
        </w:tabs>
        <w:ind w:right="49"/>
      </w:pPr>
    </w:p>
    <w:p w:rsidR="00D330B2" w:rsidRDefault="00D330B2">
      <w:pPr>
        <w:pStyle w:val="4"/>
        <w:tabs>
          <w:tab w:val="left" w:pos="-284"/>
        </w:tabs>
        <w:ind w:right="49"/>
        <w:rPr>
          <w:b w:val="0"/>
        </w:rPr>
      </w:pPr>
      <w:r>
        <w:t>Кафедра АУ и ОС</w:t>
      </w:r>
    </w:p>
    <w:p w:rsidR="00D330B2" w:rsidRDefault="00D330B2">
      <w:pPr>
        <w:pStyle w:val="1"/>
        <w:ind w:right="-199"/>
        <w:rPr>
          <w:sz w:val="56"/>
        </w:rPr>
      </w:pPr>
    </w:p>
    <w:p w:rsidR="00D330B2" w:rsidRDefault="00D330B2">
      <w:pPr>
        <w:pStyle w:val="1"/>
        <w:tabs>
          <w:tab w:val="left" w:pos="-284"/>
        </w:tabs>
        <w:ind w:right="-199"/>
        <w:rPr>
          <w:sz w:val="56"/>
        </w:rPr>
      </w:pPr>
    </w:p>
    <w:p w:rsidR="00D330B2" w:rsidRDefault="00D330B2">
      <w:pPr>
        <w:pStyle w:val="1"/>
        <w:tabs>
          <w:tab w:val="left" w:pos="-284"/>
        </w:tabs>
        <w:ind w:right="49"/>
        <w:jc w:val="center"/>
        <w:rPr>
          <w:sz w:val="52"/>
        </w:rPr>
      </w:pPr>
    </w:p>
    <w:p w:rsidR="00D330B2" w:rsidRDefault="00D330B2">
      <w:pPr>
        <w:pStyle w:val="1"/>
        <w:tabs>
          <w:tab w:val="left" w:pos="-284"/>
        </w:tabs>
        <w:ind w:right="49"/>
        <w:jc w:val="center"/>
        <w:rPr>
          <w:sz w:val="52"/>
        </w:rPr>
      </w:pPr>
      <w:r>
        <w:rPr>
          <w:sz w:val="52"/>
        </w:rPr>
        <w:t>РЕФЕРАТ</w:t>
      </w:r>
    </w:p>
    <w:p w:rsidR="00D330B2" w:rsidRDefault="00D330B2">
      <w:pPr>
        <w:tabs>
          <w:tab w:val="left" w:pos="-284"/>
        </w:tabs>
        <w:ind w:right="-199"/>
        <w:jc w:val="center"/>
        <w:rPr>
          <w:b/>
          <w:sz w:val="16"/>
        </w:rPr>
      </w:pPr>
    </w:p>
    <w:p w:rsidR="00D330B2" w:rsidRDefault="00D330B2">
      <w:pPr>
        <w:tabs>
          <w:tab w:val="left" w:pos="-284"/>
        </w:tabs>
        <w:ind w:right="-199"/>
        <w:jc w:val="center"/>
        <w:rPr>
          <w:b/>
          <w:i/>
          <w:sz w:val="16"/>
        </w:rPr>
      </w:pPr>
    </w:p>
    <w:p w:rsidR="00D330B2" w:rsidRDefault="00D330B2">
      <w:pPr>
        <w:pStyle w:val="6"/>
        <w:rPr>
          <w:b w:val="0"/>
          <w:iCs/>
          <w:sz w:val="36"/>
        </w:rPr>
      </w:pPr>
      <w:r>
        <w:rPr>
          <w:bCs w:val="0"/>
          <w:iCs/>
          <w:sz w:val="36"/>
        </w:rPr>
        <w:t xml:space="preserve">На тему: </w:t>
      </w:r>
      <w:r>
        <w:rPr>
          <w:b w:val="0"/>
          <w:iCs/>
          <w:sz w:val="36"/>
        </w:rPr>
        <w:t xml:space="preserve">Порядок регулирования деятельности </w:t>
      </w:r>
    </w:p>
    <w:p w:rsidR="00D330B2" w:rsidRDefault="00D330B2">
      <w:pPr>
        <w:rPr>
          <w:sz w:val="36"/>
        </w:rPr>
      </w:pPr>
      <w:r>
        <w:t xml:space="preserve">                                                  </w:t>
      </w:r>
      <w:r>
        <w:rPr>
          <w:sz w:val="36"/>
        </w:rPr>
        <w:t xml:space="preserve">банка (инструкция ЦБ РФ №1 от 1 </w:t>
      </w:r>
    </w:p>
    <w:p w:rsidR="00D330B2" w:rsidRDefault="00D330B2">
      <w:pPr>
        <w:rPr>
          <w:sz w:val="36"/>
        </w:rPr>
      </w:pPr>
      <w:r>
        <w:rPr>
          <w:sz w:val="36"/>
        </w:rPr>
        <w:t xml:space="preserve">                                 октября 1997 года).</w:t>
      </w:r>
    </w:p>
    <w:p w:rsidR="00D330B2" w:rsidRDefault="00D330B2"/>
    <w:p w:rsidR="00D330B2" w:rsidRDefault="00D330B2">
      <w:pPr>
        <w:tabs>
          <w:tab w:val="left" w:pos="-284"/>
        </w:tabs>
        <w:ind w:right="-199"/>
        <w:jc w:val="center"/>
        <w:rPr>
          <w:b/>
          <w:sz w:val="44"/>
        </w:rPr>
      </w:pPr>
    </w:p>
    <w:p w:rsidR="00D330B2" w:rsidRDefault="00D330B2">
      <w:pPr>
        <w:tabs>
          <w:tab w:val="left" w:pos="-284"/>
        </w:tabs>
        <w:ind w:right="-199"/>
        <w:jc w:val="center"/>
        <w:rPr>
          <w:b/>
          <w:sz w:val="44"/>
        </w:rPr>
      </w:pPr>
    </w:p>
    <w:p w:rsidR="00D330B2" w:rsidRDefault="00D330B2">
      <w:pPr>
        <w:tabs>
          <w:tab w:val="left" w:pos="-284"/>
        </w:tabs>
        <w:ind w:left="4536" w:right="-199"/>
        <w:rPr>
          <w:b/>
        </w:rPr>
      </w:pPr>
    </w:p>
    <w:p w:rsidR="00D330B2" w:rsidRDefault="00D330B2">
      <w:pPr>
        <w:tabs>
          <w:tab w:val="left" w:pos="-284"/>
        </w:tabs>
        <w:ind w:left="4536" w:right="-199"/>
        <w:rPr>
          <w:b/>
        </w:rPr>
      </w:pPr>
    </w:p>
    <w:p w:rsidR="00D330B2" w:rsidRDefault="00D330B2">
      <w:pPr>
        <w:pStyle w:val="8"/>
      </w:pPr>
      <w:r>
        <w:t>Выполнил: ст-т гр. АУ-71</w:t>
      </w:r>
    </w:p>
    <w:p w:rsidR="00D330B2" w:rsidRDefault="00D330B2">
      <w:pPr>
        <w:spacing w:line="360" w:lineRule="exact"/>
        <w:ind w:left="6120" w:right="-198"/>
        <w:rPr>
          <w:b/>
          <w:sz w:val="28"/>
        </w:rPr>
      </w:pPr>
      <w:r>
        <w:rPr>
          <w:b/>
          <w:sz w:val="28"/>
        </w:rPr>
        <w:t xml:space="preserve">С. В. Уразгильдеев </w:t>
      </w:r>
    </w:p>
    <w:p w:rsidR="00D330B2" w:rsidRDefault="00D330B2">
      <w:pPr>
        <w:spacing w:line="360" w:lineRule="exact"/>
        <w:ind w:left="6120" w:right="-198"/>
        <w:rPr>
          <w:b/>
          <w:sz w:val="28"/>
        </w:rPr>
      </w:pPr>
    </w:p>
    <w:p w:rsidR="00D330B2" w:rsidRDefault="00D330B2">
      <w:pPr>
        <w:spacing w:line="360" w:lineRule="exact"/>
        <w:ind w:left="6120" w:right="-198"/>
        <w:rPr>
          <w:iCs/>
          <w:sz w:val="28"/>
        </w:rPr>
      </w:pPr>
      <w:r>
        <w:rPr>
          <w:b/>
          <w:sz w:val="28"/>
        </w:rPr>
        <w:t xml:space="preserve">Проверил: В. Б. Писклина                 </w:t>
      </w:r>
    </w:p>
    <w:p w:rsidR="00D330B2" w:rsidRDefault="00D330B2">
      <w:pPr>
        <w:pStyle w:val="2"/>
        <w:tabs>
          <w:tab w:val="left" w:pos="-284"/>
        </w:tabs>
        <w:spacing w:line="360" w:lineRule="exact"/>
        <w:ind w:left="6521" w:right="-198"/>
        <w:rPr>
          <w:i/>
        </w:rPr>
      </w:pPr>
    </w:p>
    <w:p w:rsidR="00D330B2" w:rsidRDefault="00D330B2">
      <w:pPr>
        <w:tabs>
          <w:tab w:val="left" w:pos="-284"/>
        </w:tabs>
        <w:ind w:left="4820" w:right="-199"/>
        <w:rPr>
          <w:b/>
          <w:sz w:val="28"/>
        </w:rPr>
      </w:pPr>
    </w:p>
    <w:p w:rsidR="00D330B2" w:rsidRDefault="00D330B2">
      <w:pPr>
        <w:tabs>
          <w:tab w:val="left" w:pos="-284"/>
        </w:tabs>
        <w:ind w:left="4820" w:right="-199"/>
        <w:rPr>
          <w:b/>
          <w:sz w:val="28"/>
        </w:rPr>
      </w:pPr>
    </w:p>
    <w:p w:rsidR="00D330B2" w:rsidRDefault="00D330B2">
      <w:pPr>
        <w:tabs>
          <w:tab w:val="left" w:pos="-284"/>
        </w:tabs>
        <w:spacing w:line="360" w:lineRule="exact"/>
        <w:ind w:left="4820" w:right="-198"/>
        <w:rPr>
          <w:sz w:val="28"/>
        </w:rPr>
      </w:pPr>
    </w:p>
    <w:p w:rsidR="00D330B2" w:rsidRDefault="00D330B2">
      <w:pPr>
        <w:tabs>
          <w:tab w:val="left" w:pos="-284"/>
        </w:tabs>
        <w:spacing w:line="360" w:lineRule="exact"/>
        <w:ind w:left="4820" w:right="-198"/>
        <w:rPr>
          <w:b/>
          <w:i/>
          <w:sz w:val="28"/>
        </w:rPr>
      </w:pPr>
    </w:p>
    <w:p w:rsidR="00D330B2" w:rsidRDefault="00D330B2">
      <w:pPr>
        <w:tabs>
          <w:tab w:val="left" w:pos="-284"/>
        </w:tabs>
        <w:ind w:left="4820" w:right="-199"/>
        <w:rPr>
          <w:b/>
          <w:i/>
        </w:rPr>
      </w:pPr>
    </w:p>
    <w:p w:rsidR="00D330B2" w:rsidRDefault="00D330B2">
      <w:pPr>
        <w:tabs>
          <w:tab w:val="left" w:pos="-284"/>
        </w:tabs>
        <w:ind w:left="5812" w:right="-199"/>
        <w:rPr>
          <w:b/>
          <w:i/>
          <w:sz w:val="16"/>
        </w:rPr>
      </w:pPr>
    </w:p>
    <w:p w:rsidR="00D330B2" w:rsidRDefault="00D330B2">
      <w:pPr>
        <w:tabs>
          <w:tab w:val="left" w:pos="-284"/>
        </w:tabs>
        <w:ind w:left="5812" w:right="-199"/>
        <w:rPr>
          <w:b/>
          <w:i/>
          <w:sz w:val="16"/>
        </w:rPr>
      </w:pPr>
    </w:p>
    <w:p w:rsidR="00D330B2" w:rsidRDefault="00D330B2">
      <w:pPr>
        <w:tabs>
          <w:tab w:val="left" w:pos="-284"/>
        </w:tabs>
        <w:ind w:left="5812" w:right="-199"/>
        <w:rPr>
          <w:b/>
          <w:i/>
          <w:sz w:val="16"/>
        </w:rPr>
      </w:pPr>
    </w:p>
    <w:p w:rsidR="00D330B2" w:rsidRDefault="00D330B2">
      <w:pPr>
        <w:tabs>
          <w:tab w:val="left" w:pos="-284"/>
        </w:tabs>
        <w:ind w:left="5812" w:right="-199"/>
        <w:rPr>
          <w:b/>
          <w:i/>
          <w:sz w:val="16"/>
        </w:rPr>
      </w:pPr>
    </w:p>
    <w:p w:rsidR="00D330B2" w:rsidRDefault="00D330B2">
      <w:pPr>
        <w:pStyle w:val="3"/>
        <w:tabs>
          <w:tab w:val="left" w:pos="-284"/>
        </w:tabs>
        <w:ind w:right="-9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Хабаровск 2001</w:t>
      </w:r>
    </w:p>
    <w:p w:rsidR="00D330B2" w:rsidRDefault="00D330B2">
      <w:pPr>
        <w:pStyle w:val="3"/>
        <w:tabs>
          <w:tab w:val="left" w:pos="-284"/>
        </w:tabs>
        <w:ind w:right="-199"/>
        <w:rPr>
          <w:sz w:val="28"/>
        </w:rPr>
      </w:pP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D330B2" w:rsidRDefault="00D330B2"/>
    <w:p w:rsidR="00D330B2" w:rsidRDefault="00D330B2">
      <w:pPr>
        <w:pStyle w:val="a5"/>
        <w:tabs>
          <w:tab w:val="clear" w:pos="4677"/>
          <w:tab w:val="clear" w:pos="9355"/>
        </w:tabs>
      </w:pPr>
    </w:p>
    <w:p w:rsidR="00D330B2" w:rsidRDefault="00D330B2">
      <w:pPr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D330B2" w:rsidRDefault="00D330B2">
      <w:pPr>
        <w:jc w:val="center"/>
        <w:rPr>
          <w:b/>
          <w:bCs/>
        </w:rPr>
      </w:pPr>
    </w:p>
    <w:p w:rsidR="00D330B2" w:rsidRDefault="00D330B2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Стр.</w:t>
      </w:r>
    </w:p>
    <w:p w:rsidR="00D330B2" w:rsidRDefault="00D330B2">
      <w:pPr>
        <w:jc w:val="both"/>
      </w:pPr>
    </w:p>
    <w:p w:rsidR="00D330B2" w:rsidRDefault="00D330B2">
      <w:pPr>
        <w:jc w:val="both"/>
      </w:pPr>
    </w:p>
    <w:p w:rsidR="00D330B2" w:rsidRDefault="00D330B2">
      <w:pPr>
        <w:jc w:val="both"/>
      </w:pPr>
    </w:p>
    <w:p w:rsidR="00D330B2" w:rsidRDefault="00D330B2">
      <w:pPr>
        <w:jc w:val="both"/>
      </w:pPr>
    </w:p>
    <w:p w:rsidR="00D330B2" w:rsidRDefault="00D330B2">
      <w:pPr>
        <w:jc w:val="both"/>
      </w:pPr>
      <w:r>
        <w:t>Ведение                                                                                                                                                       3</w:t>
      </w:r>
    </w:p>
    <w:p w:rsidR="00D330B2" w:rsidRDefault="00D330B2"/>
    <w:p w:rsidR="00D330B2" w:rsidRDefault="00D330B2">
      <w:pPr>
        <w:ind w:left="360" w:hanging="360"/>
      </w:pPr>
      <w:r>
        <w:t>1. ЦЕНТРАЛЬНЫЙ БАНК РОССИЙСКОЙ ФЕДЕРАЦИИ, инструкция от 1 октября 1997 г.         6   N 1 «О  ПОРЯДКЕ РЕГУЛИРОВАНИЯ ДЕЯТЕЛЬНОСТИ БАНКОВ»</w:t>
      </w:r>
    </w:p>
    <w:p w:rsidR="00D330B2" w:rsidRDefault="00D330B2"/>
    <w:p w:rsidR="00D330B2" w:rsidRDefault="00D330B2">
      <w:pPr>
        <w:numPr>
          <w:ilvl w:val="1"/>
          <w:numId w:val="5"/>
        </w:numPr>
        <w:rPr>
          <w:sz w:val="28"/>
          <w:szCs w:val="20"/>
        </w:rPr>
      </w:pPr>
      <w:r>
        <w:rPr>
          <w:sz w:val="28"/>
          <w:szCs w:val="20"/>
        </w:rPr>
        <w:t>Собственные средства (капитал) банка                                                                       6</w:t>
      </w:r>
    </w:p>
    <w:p w:rsidR="00D330B2" w:rsidRDefault="00D330B2">
      <w:pPr>
        <w:rPr>
          <w:sz w:val="28"/>
          <w:szCs w:val="20"/>
        </w:rPr>
      </w:pPr>
    </w:p>
    <w:p w:rsidR="00D330B2" w:rsidRDefault="00D330B2">
      <w:pPr>
        <w:numPr>
          <w:ilvl w:val="1"/>
          <w:numId w:val="5"/>
        </w:num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 Нормативы достаточности собственных средств (капитала) банка                                               8</w:t>
      </w:r>
    </w:p>
    <w:p w:rsidR="00D330B2" w:rsidRDefault="00D330B2">
      <w:pPr>
        <w:autoSpaceDE w:val="0"/>
        <w:autoSpaceDN w:val="0"/>
        <w:adjustRightInd w:val="0"/>
      </w:pPr>
    </w:p>
    <w:p w:rsidR="00D330B2" w:rsidRDefault="00D330B2">
      <w:pPr>
        <w:numPr>
          <w:ilvl w:val="1"/>
          <w:numId w:val="5"/>
        </w:numPr>
        <w:autoSpaceDE w:val="0"/>
        <w:autoSpaceDN w:val="0"/>
        <w:adjustRightInd w:val="0"/>
      </w:pPr>
      <w:r>
        <w:rPr>
          <w:szCs w:val="20"/>
        </w:rPr>
        <w:t xml:space="preserve"> Нормативы ликвидности банка                                                                                                          13 </w:t>
      </w:r>
    </w:p>
    <w:p w:rsidR="00D330B2" w:rsidRDefault="00D330B2">
      <w:pPr>
        <w:autoSpaceDE w:val="0"/>
        <w:autoSpaceDN w:val="0"/>
        <w:adjustRightInd w:val="0"/>
      </w:pPr>
    </w:p>
    <w:p w:rsidR="00D330B2" w:rsidRDefault="00D330B2">
      <w:pPr>
        <w:numPr>
          <w:ilvl w:val="1"/>
          <w:numId w:val="5"/>
        </w:numPr>
        <w:autoSpaceDE w:val="0"/>
        <w:autoSpaceDN w:val="0"/>
        <w:adjustRightInd w:val="0"/>
      </w:pPr>
      <w:r>
        <w:rPr>
          <w:szCs w:val="20"/>
        </w:rPr>
        <w:t xml:space="preserve"> О контроле за соблюдением обязательных нормативов                                                                  23</w:t>
      </w:r>
    </w:p>
    <w:p w:rsidR="00D330B2" w:rsidRDefault="00D330B2">
      <w:pPr>
        <w:ind w:left="360"/>
      </w:pPr>
    </w:p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>
      <w:pPr>
        <w:jc w:val="center"/>
        <w:rPr>
          <w:b/>
          <w:bCs/>
        </w:rPr>
      </w:pPr>
      <w:r>
        <w:rPr>
          <w:b/>
          <w:bCs/>
        </w:rPr>
        <w:t>Введение</w:t>
      </w:r>
    </w:p>
    <w:p w:rsidR="00D330B2" w:rsidRDefault="00D330B2">
      <w:pPr>
        <w:pStyle w:val="9"/>
      </w:pPr>
    </w:p>
    <w:p w:rsidR="00D330B2" w:rsidRDefault="00D330B2">
      <w:pPr>
        <w:jc w:val="both"/>
      </w:pPr>
      <w:r>
        <w:rPr>
          <w:sz w:val="28"/>
        </w:rPr>
        <w:t xml:space="preserve">   </w:t>
      </w:r>
      <w:r>
        <w:t xml:space="preserve"> Государственное регулирование банковской деятельности рыночной экономике осуществляется прежде всего в рамках самой банковской системы и находит свое выражение в воздействии на коммерческие банки  Центрального Банка Российской Федерации. Оно необходимо для осуществления законодательно определённых задач общественного воспроизводства.</w:t>
      </w:r>
    </w:p>
    <w:p w:rsidR="00D330B2" w:rsidRDefault="00D330B2">
      <w:pPr>
        <w:jc w:val="both"/>
      </w:pPr>
      <w:r>
        <w:t xml:space="preserve">        В банковской системе России ЦБ РФ (ЦБР ) определён как главный банк страны и кредитор последней инстанции. Он находится в государственной собственности и служит основным субъектом  госрегулирования функционирования коммерческих банков. Центральный банк призван приводить их деятельность в соответствие с общей экономической стратегией, и выступает ключевым агентом государственной денежно-кредитной политики.</w:t>
      </w:r>
    </w:p>
    <w:p w:rsidR="00D330B2" w:rsidRDefault="00D330B2">
      <w:pPr>
        <w:jc w:val="both"/>
      </w:pPr>
      <w:r>
        <w:t xml:space="preserve">             ЦБР, как и центробанк любой страны, решает задачу контроля объёма и структуры денежной массы в обращении.  Важно, иметь в виду, что в рыночной экономике эмиссия денег осуществляется преимущественно в процессе депозитно-ссудных операций коммерческих банков, которые в отличие от центробанка суть функционирующие кредитные учреждения, непосредственно связанные со сферами производства и обращения. Именно через влияние на эти учреждения, в частности на динамику их депозитов, на их активные, прежде всего ссудные, операции центробанк оказывается в состоянии регулировать макроэкономические процессы.</w:t>
      </w:r>
    </w:p>
    <w:p w:rsidR="00D330B2" w:rsidRDefault="00D330B2">
      <w:pPr>
        <w:jc w:val="both"/>
      </w:pPr>
      <w:r>
        <w:t xml:space="preserve">       Одна из ключевых задач ЦБР по управлению денежно-кредитными отношениями - обеспечение надежности и поддержание стабильности банковской системы, позволяющие избежать разрушительных для экономики банкротств банков. Надёжность и стабильность банковской системы необходима по следующим причинам:</w:t>
      </w:r>
    </w:p>
    <w:p w:rsidR="00D330B2" w:rsidRDefault="00D330B2">
      <w:pPr>
        <w:numPr>
          <w:ilvl w:val="0"/>
          <w:numId w:val="1"/>
        </w:numPr>
        <w:jc w:val="both"/>
      </w:pPr>
      <w:r>
        <w:t>без них вообще невозможно выполнение ЦБР своих задач;</w:t>
      </w:r>
    </w:p>
    <w:p w:rsidR="00D330B2" w:rsidRDefault="00D330B2">
      <w:pPr>
        <w:numPr>
          <w:ilvl w:val="0"/>
          <w:numId w:val="1"/>
        </w:numPr>
        <w:jc w:val="both"/>
      </w:pPr>
      <w:r>
        <w:t>коммерческие банки играют существенную роль в процессе общественного производства, и от их стабильности зависит развитие экономики;</w:t>
      </w:r>
    </w:p>
    <w:p w:rsidR="00D330B2" w:rsidRDefault="00D330B2">
      <w:pPr>
        <w:numPr>
          <w:ilvl w:val="0"/>
          <w:numId w:val="1"/>
        </w:numPr>
        <w:jc w:val="both"/>
      </w:pPr>
      <w:r>
        <w:t>деятельность коммерческих банков характеризуется повышенной финансовой уязвимостью из-за высокого удельного веса в их пассивных привлеченных средств, в том числе централизованных банковских кредитов.</w:t>
      </w:r>
    </w:p>
    <w:p w:rsidR="00D330B2" w:rsidRDefault="00D330B2">
      <w:pPr>
        <w:jc w:val="both"/>
      </w:pPr>
      <w:r>
        <w:t xml:space="preserve">                       Рассматриваемая задача ЦБР  достигается в процессе решения таких двух конкретных проблем, как регулирование рынка кредитных ресурсов и защита вкладчиков коммерческих банков от финансовых потерь, весьма вероятных, пока банки эти ещё весьма слабы.</w:t>
      </w:r>
    </w:p>
    <w:p w:rsidR="00D330B2" w:rsidRDefault="00D330B2">
      <w:pPr>
        <w:jc w:val="both"/>
      </w:pPr>
      <w:r>
        <w:t xml:space="preserve">            Воздействие центробанка на деятельность коммерческих банков осуществляется по следующим основным направлениям:</w:t>
      </w:r>
    </w:p>
    <w:p w:rsidR="00D330B2" w:rsidRDefault="00D330B2">
      <w:pPr>
        <w:numPr>
          <w:ilvl w:val="0"/>
          <w:numId w:val="2"/>
        </w:numPr>
        <w:jc w:val="both"/>
      </w:pPr>
      <w:r>
        <w:t>Создание общих законодательных, исполнительных, судебных условий, позволяющим коммерческим банкам реализовать свои экономические интересы.</w:t>
      </w:r>
    </w:p>
    <w:p w:rsidR="00D330B2" w:rsidRDefault="00D330B2">
      <w:pPr>
        <w:numPr>
          <w:ilvl w:val="0"/>
          <w:numId w:val="2"/>
        </w:numPr>
        <w:jc w:val="both"/>
      </w:pPr>
      <w:r>
        <w:t>Проведение мер денежно-кредитного регулирования, оказывающих влияние на объём и структуру денежной массы в обращении через изменение размеров ресурсов коммерческих банков, которые могут быть исользованы для кредитных вложений в экономику.</w:t>
      </w:r>
    </w:p>
    <w:p w:rsidR="00D330B2" w:rsidRDefault="00D330B2">
      <w:pPr>
        <w:numPr>
          <w:ilvl w:val="0"/>
          <w:numId w:val="2"/>
        </w:numPr>
        <w:jc w:val="both"/>
      </w:pPr>
      <w:r>
        <w:t>Установление экономических нармотивов и надзор за их соблюдением с целью обеспечение ликвидности банковских балансов.</w:t>
      </w:r>
    </w:p>
    <w:p w:rsidR="00D330B2" w:rsidRDefault="00D330B2">
      <w:pPr>
        <w:jc w:val="both"/>
      </w:pPr>
      <w:r>
        <w:t xml:space="preserve">     Воздействие центробанка на деятельность коммерческих банков может осуществляться методами, носящими как </w:t>
      </w:r>
      <w:r>
        <w:rPr>
          <w:i/>
        </w:rPr>
        <w:t>сугубо экономический</w:t>
      </w:r>
      <w:r>
        <w:t xml:space="preserve"> (т.е. косвенный), так и </w:t>
      </w:r>
      <w:r>
        <w:rPr>
          <w:i/>
        </w:rPr>
        <w:t>экономико-административный</w:t>
      </w:r>
      <w:r>
        <w:t xml:space="preserve"> (прямой).</w:t>
      </w:r>
    </w:p>
    <w:p w:rsidR="00D330B2" w:rsidRDefault="00D330B2">
      <w:pPr>
        <w:ind w:right="-5"/>
        <w:jc w:val="both"/>
        <w:rPr>
          <w:szCs w:val="28"/>
        </w:rPr>
      </w:pPr>
      <w:r>
        <w:rPr>
          <w:szCs w:val="28"/>
        </w:rPr>
        <w:t xml:space="preserve">    Все банки на территории России должны держать обязательные резервы в Банке России и соблюдать экономические нормативы устанавливаемые Банком России.</w:t>
      </w:r>
    </w:p>
    <w:p w:rsidR="00D330B2" w:rsidRDefault="00D330B2">
      <w:pPr>
        <w:ind w:right="-5"/>
        <w:jc w:val="both"/>
        <w:rPr>
          <w:szCs w:val="28"/>
        </w:rPr>
      </w:pPr>
      <w:r>
        <w:rPr>
          <w:szCs w:val="28"/>
        </w:rPr>
        <w:t xml:space="preserve">    Центральный банк России определяет порядок регламентации, регулирования и контроля за деятельностью коммерческих банков, порядок выделения централизованных кредитных ресурсов, устанавливает экономические нормативы деятельности коммерческих банков.</w:t>
      </w:r>
    </w:p>
    <w:p w:rsidR="00D330B2" w:rsidRDefault="00D330B2">
      <w:pPr>
        <w:ind w:right="-5"/>
        <w:jc w:val="both"/>
        <w:rPr>
          <w:szCs w:val="28"/>
        </w:rPr>
      </w:pPr>
    </w:p>
    <w:p w:rsidR="00D330B2" w:rsidRDefault="00D330B2">
      <w:pPr>
        <w:ind w:right="-5"/>
        <w:jc w:val="both"/>
        <w:rPr>
          <w:szCs w:val="28"/>
        </w:rPr>
      </w:pPr>
      <w:r>
        <w:rPr>
          <w:szCs w:val="28"/>
        </w:rPr>
        <w:tab/>
        <w:t xml:space="preserve">В целях повышения ликвидности и укрепления финансовой стабильности коммерческих банков, защиты интересов их вкладчиков, акционеров и пайщиков Центральный банк формирует систему резервных и страховых фондов, отчисления в которые являются обязательными для всех  коммерческих банков. Указанная система состоит из : фондов обязательных резервов, фонда страхования депозитов в коммерческих банках (1% от дохода ком.банка), фонда страхования коммерческих банков от банкротств (1% от дохода). Норматив обязательных резервов банков, депонируемых ими в Банке России на сегодняшний день по счетам до восстребования - 20%,  по срочным обязательствам - 10-15%, по валютным депозитам - 2%, </w:t>
      </w:r>
      <w:r>
        <w:rPr>
          <w:szCs w:val="28"/>
        </w:rPr>
        <w:tab/>
      </w:r>
      <w:r>
        <w:rPr>
          <w:szCs w:val="28"/>
        </w:rPr>
        <w:tab/>
      </w:r>
    </w:p>
    <w:p w:rsidR="00D330B2" w:rsidRDefault="00D330B2">
      <w:pPr>
        <w:jc w:val="both"/>
      </w:pPr>
      <w:r>
        <w:t xml:space="preserve">           Кредитное регулирование, далее, включает совокупность методов, выбор которых зависит от объекта и цели регулирования, а также от степени зрелости рыночных отношений. В процессе воздействия на работу коммерческих банков объектом регулирования ЦБР становятся определенные макроэкономические характеристики использования кредита, позволяющие, с одной стороны, влиять на экономику в целом, а с другой, - обеспечивать ликвидность банковской системы.</w:t>
      </w:r>
    </w:p>
    <w:p w:rsidR="00D330B2" w:rsidRDefault="00D330B2">
      <w:pPr>
        <w:jc w:val="both"/>
      </w:pPr>
      <w:r>
        <w:t xml:space="preserve">            Помимо разбивки методов банковского регулирования на прямые и косвенные различают также </w:t>
      </w:r>
      <w:r>
        <w:rPr>
          <w:i/>
        </w:rPr>
        <w:t xml:space="preserve">общие </w:t>
      </w:r>
      <w:r>
        <w:t xml:space="preserve">и </w:t>
      </w:r>
      <w:r>
        <w:rPr>
          <w:i/>
        </w:rPr>
        <w:t xml:space="preserve"> селективные </w:t>
      </w:r>
      <w:r>
        <w:t xml:space="preserve">способы осуществления денежно-кредитной политики центральных банков. Общие методы, являясь преимущественно косвенными, касается кредитного рынка в целом. Селективные направлены на конкретные виды кредита, их назначение связано с расширением частных задач (скажем, ограничение выдачи некоторым банкам ссуд или выдачи отдельных видов последних). </w:t>
      </w:r>
    </w:p>
    <w:p w:rsidR="00D330B2" w:rsidRDefault="00D330B2">
      <w:pPr>
        <w:jc w:val="both"/>
      </w:pPr>
      <w:r>
        <w:t xml:space="preserve">            Селективные методы относятся к прямым способам регулирования деятельности коммерческих банков, а основное внимание при рассмотрении указанного выше второго направления экономического воздействия центробанка  имеет смысл уделить общим методам. Наиболее популярные из них, применяемые в зарубежной банковской практике:</w:t>
      </w:r>
    </w:p>
    <w:p w:rsidR="00D330B2" w:rsidRDefault="00D330B2">
      <w:pPr>
        <w:numPr>
          <w:ilvl w:val="0"/>
          <w:numId w:val="1"/>
        </w:numPr>
        <w:jc w:val="both"/>
      </w:pPr>
      <w:r>
        <w:rPr>
          <w:i/>
        </w:rPr>
        <w:t>учетная (дисконтная ) политика;</w:t>
      </w:r>
    </w:p>
    <w:p w:rsidR="00D330B2" w:rsidRDefault="00D330B2">
      <w:pPr>
        <w:numPr>
          <w:ilvl w:val="0"/>
          <w:numId w:val="1"/>
        </w:numPr>
        <w:jc w:val="both"/>
      </w:pPr>
      <w:r>
        <w:rPr>
          <w:i/>
        </w:rPr>
        <w:t>операции на открытом рынке;</w:t>
      </w:r>
    </w:p>
    <w:p w:rsidR="00D330B2" w:rsidRDefault="00D330B2">
      <w:pPr>
        <w:numPr>
          <w:ilvl w:val="0"/>
          <w:numId w:val="1"/>
        </w:numPr>
        <w:jc w:val="both"/>
      </w:pPr>
      <w:r>
        <w:rPr>
          <w:i/>
        </w:rPr>
        <w:t>изменение норм обязательных резервов банков.</w:t>
      </w:r>
    </w:p>
    <w:p w:rsidR="00D330B2" w:rsidRDefault="00D330B2">
      <w:pPr>
        <w:jc w:val="both"/>
      </w:pPr>
      <w:r>
        <w:t xml:space="preserve">             Эти методы используются и в практике деятельности ЦБР.</w:t>
      </w:r>
    </w:p>
    <w:p w:rsidR="00D330B2" w:rsidRDefault="00D330B2">
      <w:pPr>
        <w:jc w:val="both"/>
      </w:pPr>
      <w:r>
        <w:t xml:space="preserve">           Среди регулирования денежно-кредитной сферы центробанками особое место принадлежит учетной ставке, которая является оперативным инструментом государственного влияния на рынок ссудных капиталов (и в зависимости от его состояния может меняться в течение года). В условиях рыночных отношений централизованное регулирование уровня учетной ставки придает определённую направленность движению кредита по горизонтали (банк-заёмщик)</w:t>
      </w:r>
    </w:p>
    <w:p w:rsidR="00D330B2" w:rsidRDefault="00D330B2">
      <w:pPr>
        <w:jc w:val="both"/>
      </w:pPr>
      <w:r>
        <w:t xml:space="preserve">и по вертикали (центробанк - коммерческий банк). Официальная учетная ставка служит ориентиром для рыночных процентных ставок; её изменение по предоставленным центробанком кредитам, увеличивая или сокращая предложение кредитных ресурсов, регулирует тем самым и спрос на них. </w:t>
      </w:r>
    </w:p>
    <w:p w:rsidR="00D330B2" w:rsidRDefault="00D330B2">
      <w:pPr>
        <w:jc w:val="both"/>
      </w:pPr>
      <w:r>
        <w:t xml:space="preserve">            Исходя из учетной ставки, определяются ставки, взимаемые коммерческими банками по своим ссудам, и размеры процентов, выплачиваемых вкладчикам по депозитам и другим счетам. Повышение (в антиинфляционных целях) учетного процента, т.е. политика  “дорогих денег“ ограничивает для коммерческих банков возможность получить ссуду в центробанке и одновременно увеличивает цену денег, предоставляемых в кредит коммерческими банками. В результате кредитные вложения в экономику сокращаются и, следовательно, тормозится дальнейший рост производства. Курс же на понижение учетной ставки, политика “ дешевых денег “, наоборот, выступает фактором развёртывания кредитных операций и ускорения темпов экономического развития.</w:t>
      </w:r>
    </w:p>
    <w:p w:rsidR="00D330B2" w:rsidRDefault="00D330B2">
      <w:pPr>
        <w:jc w:val="both"/>
      </w:pPr>
      <w:r>
        <w:t xml:space="preserve">             Регулирующие мероприятия ЦРБ сегодня свзаны с централизованным кредитом, который стал ключевым рычагом воздействия ЦБР на денежную массу и экономику в целом.</w:t>
      </w:r>
    </w:p>
    <w:p w:rsidR="00D330B2" w:rsidRDefault="00D330B2">
      <w:pPr>
        <w:jc w:val="both"/>
      </w:pPr>
      <w:r>
        <w:t xml:space="preserve">          К общим методам денежно-кредитного регулирования,  хорошо</w:t>
      </w:r>
    </w:p>
    <w:p w:rsidR="00D330B2" w:rsidRDefault="00D330B2">
      <w:pPr>
        <w:jc w:val="both"/>
      </w:pPr>
      <w:r>
        <w:t>известным из зарубежной банковской практики, относятся и операции центробанка на открытом рынке. Речь идет о покупке и продаже по заранее установленному курсу ценных бумаг, в том числе государственных, формирующих долг страны. Это считается наиболее гибким методом регулирования кредитных вложений и ликвидности коммерческих банков.</w:t>
      </w:r>
    </w:p>
    <w:p w:rsidR="00D330B2" w:rsidRDefault="00D330B2">
      <w:pPr>
        <w:jc w:val="both"/>
      </w:pPr>
      <w:r>
        <w:t xml:space="preserve">            Операции центробанка на открытом рынке оказывают прямое воздействие на объём свободных ресурсов, имеющихся у коммерческих банков, что стимулирует либо сокращение, либо расширение кредитных вложений в экономику, одновременно влияя на ликвидность банков (соответственно уменьшая или увеличивая её). Это воздействие осуществляется посредством изменения центробанком цены покупки у коммерческих банков или продажи им ценных бумаг.</w:t>
      </w:r>
    </w:p>
    <w:p w:rsidR="00D330B2" w:rsidRDefault="00D330B2">
      <w:pPr>
        <w:jc w:val="both"/>
      </w:pPr>
      <w:r>
        <w:t xml:space="preserve">   При жесткой рестрикционной политике, направленной на отток кредитных ресурсов с денежного рынка, центробанк уменьшает цену покупки, тем самым, увеличивая или уменьшая её отклонение от рыночного курса.</w:t>
      </w:r>
    </w:p>
    <w:p w:rsidR="00D330B2" w:rsidRDefault="00D330B2">
      <w:pPr>
        <w:jc w:val="both"/>
      </w:pPr>
      <w:r>
        <w:t xml:space="preserve">    Важный инструмент регулирования макроэкономических пропорций путем воздействия на объём свободных ресурсов банков - минимальные или обязательные резервные требования центробанка. Повышение (снижение) норм обязательных резервов сокращает (расширяет) кредитный потенциал коммерческих банков, а значит, их способность вести активные операции. Выполнение резервных требований центробанка означает для коммерческих банков замораживание средств, отрицательно сказывающееся на их деятельности в условиях высокой инфляции.</w:t>
      </w:r>
    </w:p>
    <w:p w:rsidR="00D330B2" w:rsidRDefault="00D330B2">
      <w:pPr>
        <w:jc w:val="both"/>
      </w:pPr>
    </w:p>
    <w:p w:rsidR="00D330B2" w:rsidRDefault="00D330B2">
      <w:pPr>
        <w:jc w:val="both"/>
      </w:pPr>
    </w:p>
    <w:p w:rsidR="00D330B2" w:rsidRDefault="00D330B2">
      <w:pPr>
        <w:jc w:val="both"/>
      </w:pPr>
    </w:p>
    <w:p w:rsidR="00D330B2" w:rsidRDefault="00D330B2">
      <w:pPr>
        <w:jc w:val="both"/>
      </w:pPr>
    </w:p>
    <w:p w:rsidR="00D330B2" w:rsidRDefault="00D330B2">
      <w:pPr>
        <w:pStyle w:val="9"/>
      </w:pPr>
    </w:p>
    <w:p w:rsidR="00D330B2" w:rsidRDefault="00D330B2">
      <w:pPr>
        <w:pStyle w:val="9"/>
      </w:pPr>
    </w:p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/>
    <w:p w:rsidR="00D330B2" w:rsidRDefault="00D330B2">
      <w:pPr>
        <w:pStyle w:val="9"/>
      </w:pPr>
      <w:r>
        <w:t xml:space="preserve">                1. ЦЕНТРАЛЬНЫЙ БАНК РОССИЙСКОЙ ФЕДЕРАЦИИ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pStyle w:val="9"/>
      </w:pPr>
      <w:r>
        <w:t xml:space="preserve">                              ИНСТРУКЦИЯ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от 1 октября 1997 г. N 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«О ПОРЯДКЕ РЕГУЛИРОВАНИЯ ДЕЯТЕЛЬНОСТИ БАНКОВ»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(в ред. Указаний ЦБ РФ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от 27.05.1999 N 567-У, от 13.07.1999 N 607-У,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от 01.09.1999 N 635-У, от 24.09.1999 N 644-У,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от 02.11.1999 N 671-У, от 12.05.2000 N 789-У,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от 28.09.2000 N 832-У, от 01.03.2001 N 930-У,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от 09.04.2001 N 950-У, от 13.08.2001 N 1019-У)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  целях   обеспечения   экономических   условий  устойчивого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функционирования  банковской системы Российской Федерации,  защиты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интересов  вкладчиков  и кредиторов и в соответствии с Федеральным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законом  "О Центральном банке Российской Федерации (Банке России)"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Центральный  банк  Российской  Федерации  устанавливает  следующие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обязательные нормативы деятельности банков: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норматив достаточности капитала;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нормативы ликвидности банков;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максимальный размер риска  на  одного  заемщика  или  группу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связанных заемщиков;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максимальный размер крупных кредитных рисков;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максимальный размер риска на одного кредитора (вкладчика);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максимальный  размер  кредитов,  гарантий  и поручительств,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предоставленных банком своим акционерам (участникам) и инсайдерам;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максимальный    размер    привлеченных    денежных   вкладов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(депозитов) населения;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максимальный размер вексельных обязательств банка;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нормативы использования  собственных  средств   банков   для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приобретения долей (акций) других юридических лиц.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Обязательные нормативы:  минимальный размер уставного капитала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для вновь  создаваемых банков;  минимальный   размер   собственных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средств (капитала)   для   банков,   ходатайствующих  о  получении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генеральной лицензии,  а  также  о предоставлении  разрешения  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открытие филиалов  и  дочерних организаций за рубежом;  предельный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размер неденежной  части  уставного  капитала;  минимальный размер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резервов, создаваемых    под    высокорисковые   активы;   размеры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валютного, процентного и иных  рисков  -  устанавливаются  другими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нормативными актами Банка России.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Cs w:val="20"/>
        </w:rPr>
      </w:pPr>
      <w:r>
        <w:rPr>
          <w:rFonts w:ascii="Courier New" w:hAnsi="Courier New" w:cs="Courier New"/>
          <w:b/>
          <w:bCs/>
          <w:szCs w:val="20"/>
        </w:rPr>
        <w:t>1.1 Собственные средства (капитал) банка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0"/>
        </w:rPr>
      </w:pPr>
      <w:r>
        <w:rPr>
          <w:rFonts w:ascii="Courier New" w:hAnsi="Courier New" w:cs="Courier New"/>
          <w:sz w:val="28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1.1. Собственные  средства  (капитал) банка,  используемые при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расчете обязательных нормативов, определяются как сумма: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уставного капитала банка;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фондов банка;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нераспределенной прибыли;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скорректированная на величину: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резерва на возможные потери по ссудам 1-й группы риска;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полученного  (уплаченного)  авансом  накопленного  купонного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дохода;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переоценки средств в иностранной валюте;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переоценки ценных бумаг, обращаемых на ОРЦБ;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переоценки драгоценных металлов;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и уменьшенная на величину: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допущенных убытков;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выкупленных собственных акций;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превышения уставного капитала неакционерного банка  над  его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зарегистрированным значением;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недосозданного обязательного резерва на возможные потери 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ссудам;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резерва  на  возможные  потери  по  балансовым  активам, 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инструментам,  отраженным  на  внебалансовых  счетах,  по  срочным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сделкам, под прочие потери, недосозданный по сравнению с требуемой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  соответствии с Положением Банка России от 12.04.2001 N 137-П "О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порядке  формирования   кредитными   организациями   резервов  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возможные  потери"  ("Вестник  Банка  России"  от 19.04.2001 N 25)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величиной резерва на возможные потери по I - IV группам риска;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(абзац введен Указанием ЦБ РФ от 13.08.2001 N 1019-У)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недосозданного   обязательного   резерва   под   обесценение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вложений в ценные бумаги;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кредитов,  гарантий и поручительств,  предоставленных банком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своим акционерам  (участникам)  и  инсайдерам  сверх установленных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лимитов;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превышения  затрат  на  приобретение материальных активов (в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т.ч. на   приобретение   основных   средств)   над    собственными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источниками;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предстоящие  выплаты в части неисполненных  обязательств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процентам по договорам на привлечение средств, а также предстоящие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выплаты  по  неисполненным обязательствам по процентам,  купонам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дисконтам по выпущенным ценным бумагам;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просроченной дебиторской задолженности  длительностью  свыше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30 дней;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расчетов с организациями банков по выделенным средствам;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вложений  банка  в акции дочерних и зависимых  хозяйственных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обществ, приобретенных для инвестирования;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вложений в капиталы кредитных организаций - резидентов;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  средства   на   корреспондентских   счетах   в  кредитных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организациях  с отозванной  лицензией  на осуществление банковских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операций,  а  также  иные  требования  к кредитным  организациям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отозванной  лицензией  на  осуществление  банковских  операций, за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минусом сформированных резервов на возможные потери.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(абзац введен Указанием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Расчет собственных средств (капитала) банка (К) осуществляется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  формуле:  102 + 103 + 104 - 105 + 106 + 107 - 60319 + (61305 +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61306  + 61307 + 61308 - код 8917 &lt;*&gt; - код 8943 - 61405 - 61406 -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61407  - 61408) + (701 - 702) + (703 - 704 - 705) - код 8948 -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8949  - код  8965  - код 8967 + (код 8968 - код 8969) - код 8970 -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код  8971  - код 8934 - 50802 - 50803 - 601А - 60201 + 60105 +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8915.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&lt;*&gt; Порядок расчета кодов приводится в Приложении 1.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Примечания. 1. В соответствии с п.  8.2 Положения Банка России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 12.04.2001 N 137-П величина отражаемого по коду 8949 резерва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возможные  потери  по   балансовым   активам,   по   инструментам,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отраженным на внебалансовых счетах, по срочным сделкам, под прочие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потери, недосозданного по сравнению с требуемой в  соответствии 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Положением N 137-П величиной резерва на возможные потери по I - IV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группам риска, рассчитывается исходя из фактически сформированного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резерва, но не более: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20%  от  суммы  требуемого  резерва,  начиная  с отчетности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01.10.2001;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50%  от  суммы  требуемого  резерва,  начиная  с отчетности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01.04.2002;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100%  от  суммы  требуемого  резерва,  начиная с отчетности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01.10.2002.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(п. 1 в ред. Указания ЦБ РФ от 13.08.2001 N 1019-У)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2. В соответствии с Указанием Банка России от 18.08.98 N 317-У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"О  внесении изменений и дополнений в Инструкцию Банка России N 1"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  редакции  Указания Банка России от 04.02.99 N 496-У "О внесении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изменений  и дополнений  в Инструкцию Банка России от 01.10.97 N 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"О порядке регулирования деятельности банков" (с учетом дополнений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 изменений) с 01.07.99 пункт 1.1 настоящей Инструкции действует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следующей   редакции:   "Собственные   средства  (капитал)  банка,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используемые  при расчете обязательных нормативов,  определяются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соответствии   с  Положением  Банка  России  "О  методике  расчета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собственных  средств (капитала) кредитных организаций" от 01.06.98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N 31-П".</w:t>
      </w:r>
    </w:p>
    <w:p w:rsidR="00D330B2" w:rsidRDefault="00D330B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D330B2" w:rsidRDefault="00D330B2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Cs w:val="20"/>
        </w:rPr>
      </w:pPr>
      <w:r>
        <w:rPr>
          <w:rFonts w:ascii="Courier New" w:hAnsi="Courier New" w:cs="Courier New"/>
          <w:b/>
          <w:bCs/>
          <w:szCs w:val="20"/>
        </w:rPr>
        <w:t>1.2 Нормативы достаточности</w:t>
      </w:r>
    </w:p>
    <w:p w:rsidR="00D330B2" w:rsidRDefault="00D330B2">
      <w:pPr>
        <w:autoSpaceDE w:val="0"/>
        <w:autoSpaceDN w:val="0"/>
        <w:adjustRightInd w:val="0"/>
        <w:jc w:val="center"/>
        <w:rPr>
          <w:rFonts w:ascii="Courier New" w:hAnsi="Courier New" w:cs="Courier New"/>
          <w:szCs w:val="20"/>
        </w:rPr>
      </w:pPr>
      <w:r>
        <w:rPr>
          <w:rFonts w:ascii="Courier New" w:hAnsi="Courier New" w:cs="Courier New"/>
          <w:b/>
          <w:bCs/>
          <w:szCs w:val="20"/>
        </w:rPr>
        <w:t>собственных средств (капитала) банка</w:t>
      </w:r>
    </w:p>
    <w:p w:rsidR="00D330B2" w:rsidRDefault="00D330B2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2.1.  Активы банка   в зависимости от степени риска вложений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их  возможного обесценения подразделяются на 5 групп,  для которых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устанавливаются следующие коэффициенты риска: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Коэффициент риска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(в процентах)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I группа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средства на корреспондентском и депозитном счетах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Банке  России,  за  исключением  сумм,  на которые наложен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арест, коды 8912, 8921....................................       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обязательные резервы, перечисленные  в  Банк России,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сч.: 30202, 30204.........................................       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средства банков, внесенные  для расчетов чеками, за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исключением сумм, на которые наложен арест, код 8922......       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касса  и  приравненные  к  ней средства, драгоценные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металлы  в  хранилищах  и  в   пути,  сч.:  202  (20302...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20308)А2 &lt;*&gt;, 204А........................................       2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01.09.1999 N 635-У)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&lt;*&gt; Признак  "А"  в  наименовании  счета 1-го порядка означает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сумму остатков,  рассчитанную по всем  составляющим  его  активным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счетам  2-го порядка.  Аналогично признак "П" в наименовании счета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означает  сумму  остатков,  взятую   по   всем   пассивным  счетам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2-го   порядка,    относящихся    к   данному   балансовому  счету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1-го порядка. Знак "..." означает включение в расчет всех значений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счетов 2-го порядка.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01.09.1999 N 635-У)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счета расчетных центров  ОРЦБ  в  учреждениях  Банка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России, сч. 30106.........................................       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средства на накопительных счетах при выпуске  акций,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сч. 30208.................................................       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счета    кредитных    организаций     по   кассовому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обслуживанию филиалов, сч. 30210..........................       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вложения в облигации Центрального  банка  Российской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Федерации (Банка России), не обремененные обязательствами,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код 8900..................................................       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вложения  в  государственные долговые  обязательства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стран    из   числа   "группы  развитых  стран" &lt;*&gt;,    не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обремененные обязательствами, код 8901....................       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&lt;*&gt; В состав из числа "группы развитых стран" входят следующие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страны:  Австралия,  Австрия,  Бельгия,  Великобритания, Германия,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Греция,  Дания,  Ирландия,  Испания,  Италия,  Канада, Люксембург,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Нидерланды,  Новая Зеландия, Норвегия, Португалия, США, Финляндия,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Франция, Япония, Швеция, Швейцария.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денежные  средства  Уполномоченных  банков,  имеющих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разрешение на открытие и ведение специальных  счетов  типа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"С", депонируемые в Банке России, сч. 30224...............       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(абзац введен Указанием ЦБ РФ от 01.09.1999 N 635-У)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II группа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ссуды, гарантированные Правительством РФ, в   части,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под которую получены гарантии, код 8973...................      10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ссуды под залог драгоценных металлов  в     слитках,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 части, равной их рыночной стоимости, код 8975...........      10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средства   участников  расчетных  центров  ОРЦБ,  за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исключением сумм, на которые наложен арест, код 8929......      10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абзац исключен. - Указание ЦБ РФ от 01.03.2001 N 930-У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вложения в государственные долговые  обязательства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облигации   внутреннего   и   внешнего   валютных   займов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Российской Федерации, не обремененные обязательствами,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8902......................................................      10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вложения  в  государственные  долговые обязательства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стран, не входящих в число "группы  развитых  стран",   не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обремененные обязательствами, код 8903....................      10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 ссуды   и    прочие   средства,    предоставленные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банком Министерству финансов РФ, сч. 441А, 460А...........      10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(абзац введен Указанием ЦБ РФ от 01.09.1999 N 635-У)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векселя,  эмитированные  и   авалированные  органами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федеральной власти, сч. (51201... 51207)А.................      10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(абзац введен Указанием ЦБ РФ от 01.09.1999 N 635-У)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III группа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вложения    в    долговые  обязательства   субъектов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Российской Федерации   и местных  органов  самоуправления,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 обремененные обязательствами, код 8904.................      20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требования  к банкам стран из числа "группы развитых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стран" (включая средства на корреспондентских счетах в СКВ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 драгоценных  металлах, код  8976),  кредиты,  депозиты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иные размещенные средства (код  8977),  а также требования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  срочным   операциям  (по  поставке  денежных  средств,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драгоценных   металлов,   ценных  бумаг),  учитываемые 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балансовом  счете  47408  в связи  с началом  расчетов  до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наступления срока срочной сделки (код 8953)...............      20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абзац исключен. - Указание ЦБ РФ от 12.05.2000 N 789-У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ссуды под залог  ценных бумаг  субъектов  Российской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Федерации  и  местных  органов  самоуправления   в  части,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равной  рыночной стоимости указанных бумаг, код 8978......      20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ссуды клиентам, предоставленные  банками со 100%-ным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участием иностранных инвестиций, под  гарантии, полученные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  материнских  банков  стран  из  числа "группы развитых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стран", в части, под которую получены гарантии, код 8959..      20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абзац исключен. - Указание ЦБ РФ от 12.05.2000 N 789-У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средства на счетах участников расчетов в  расчетных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небанковских кредитных организациях, за исключением  сумм,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на которые наложен арест, код 8941........................      20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ссуды,   выданные   органам   государственной власти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субъектов    Российской Федерации  и    местным    органам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самоуправления, сч. 442А, 461А............................      20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ссуды, выданные   банком,   по   которым  надлежащее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исполнение     обязательств       заемщика      обеспечено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поручительствами органов государственной власти  субъектов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Российской   Федерации,  в  части,  равной ответственности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указанного органа власти по поручительству, код 8913......      20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синдицированные и  аналогичные  им  ссуды  в  части,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равной величине   предоставленных   банку  третьими лицами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средств, код 8914.........................................      20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ссуды   под   залог   государственных  ценных  бумаг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Российской  Федерации  в части,  равной рыночной стоимости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указанных бумаг, код 8974.................................      20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векселя  организаций - экспортеров,  удовлетворяющие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критериям, определенным пунктами 4.1  -  4.6,  4.8,  4.10,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4.11  Положения   Банка  России  от  30.12.98  N  65-П  "О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проведении Банком России переучетных операций", в  случае,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если экспортный  контракт предусматривает в соответствии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пунктом 8.9.2  указанного  Положения  один  из   следующих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случаев: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оплата товара   путем    выставления    безотзывного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подтвержденного аккредитива одним из Первоклассных банков;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наличие банковской гарантии исполнения контракта  от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Первоклассного банка;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Первоклассный покупатель является  одной  из  сторон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договора;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риски банка, связанные с финансированием экспортного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контракта, застрахованы  первоклассным  страховщиком, 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8958......................................................      20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IV группа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средства  на  счетах  в  банках  - резидентах РФ, за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исключением  сумм,  на  которые наложен арест, остатков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отдельных лицевых  счетах,  действующих  в соответствии 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Указанием   Банка  России  от  19.03.99  N  513-У в режиме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накопительных счетов, а также средств на счетах в банках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резидентах   с   отозванной   лицензией  на  осуществление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банковских операций, код 8942.............................      70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средства на счетах в банках - нерезидентах    стран,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 входящих в число "группы развитых стран", код 8979.....      70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ценные бумаги для перепродажи, код 8980.............      70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средства на корреспондентских и депозитных счетах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драгоценных металлах в банках - резидентах РФ и в банках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нерезидентах стран, не  входящих  в число "группы развитых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стран", код 8954..........................................      70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V группа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все прочие активы банка.............................     100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Примечания. 1. В состав V группы активов включаются остатки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активных балансовых счетах бухгалтерского баланса за минусом: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остатков на балансовых счетах:  105,  20319,  20320,  30302,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30304,  30306,  325,  40104,  40111,  40311,  459,  61404,  61405,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61406,  61407,  61408,  702, 704, 705, код 8961, 606П, 608П, 609П,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611П;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01.09.1999 N 635-У)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остатков (или их частей) на балансовых счетах, которые вошли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 расчет активов банка,  взвешенных с учетом коэффициентов  риска,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установленных для I - IV групп риска;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суммы средств, рассчитанной по кодам 8934, 8917, 8947, 8948,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8949,  8970,  8971,  уменьшенной на величину средств, указанную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коду 8924;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остатков на балансовых счетах 50802, 50803, 601А, 60201.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2. Взвешивание активов по  степени  риска  производится  путем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умножения  остатка  (сумм  остатков)  средств  на  соответствующем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балансовом счете (счетах) или его (их) части на коэффициент  риска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%), деленный на 100%.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3. Ссуды,  выданные банком,  по которым надлежащее  исполнение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обязательств заемщика     обеспечено    поручительством    органов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государственной власти субъектов Российской Федерации, относятся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III группе   активов,  если  указанными  органами  государственной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власти соблюдены   установленные   законодательством    Российской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Федерации условия предоставления поручительств.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4. Синдицированные  и  аналогичные  им   ссуды   относятся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III группе активов.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Под синдицированными   и   аналогичными  им  ссудами  в  целях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настоящей Инструкции понимаются ссуды,  выданные банком  заемщику,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при условии заключения банком кредитного договора (договора займа)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 третьим лицом,  в котором определено,  что указанное третье лицо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обязуется предоставить банку денежные средства: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не позднее окончания операционного  дня,  в  течение  которого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 обязан предоставить заемщику денежные средства в соответствии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 условиями договора ссуды  в сумме,  равной  или  меньшей  суммы,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предоставляемой в этот день банком заемщику;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сумме,  равной или меньшей суммы основного долга по договору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  с  заемщиком,  с  момента  вступления в силу договора между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банком и заемщиком о предоставлении последнему банком ссуды.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Договор  между  банком  и третьим лицом должен содержать также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условие,  в  соответствии  с которым  указанное третье лицо вправе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требовать  платежей  по основному долгу,  процентов,  а также иных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выплат в размере,  в котором заемщик исполняет обязательства перед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банком  по  погашению основного долга,  процентов и иных выплат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предоставленной  ему  банком  ссуде,  не  ранее  момента реального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осуществления соответствующих платежей.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По   запросу   территориального  учреждения  Банка  России 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местонахождению  головного  офиса банка предоставляются заверенные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банком  копии договоров по синдицированным и аналогичным им ссудам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между банком и третьим лицом и между банком и заемщиком.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2.2.  Норматив  достаточности  собственных  средств (капитала)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   (Н1)   определяется   как  отношение  собственных  средств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(капитала) банка к суммарному объему активов,  взвешенных с учетом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риска,  за вычетом суммы созданных резервов под обесценение ценных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бумаг и на возможные потери по ссудам 2 - 4 групп риска.  В расчет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норматива  включаются  величина  кредитного риска по инструментам,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отражаемым на внебалансовых счетах бухгалтерского учета,  величина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кредитного  риска  по срочным сделкам,  а также величина рыночного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риска: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24.09.1999 N 644-У)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------------------------------------------------------------------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КонсультантПлюс: примечание.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Письмом   ЦБ   РФ  от  29.12.1999  N 363-Т  установлено,   что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минимально допустимое значение норматива достаточности собственных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средств (капитала) (Н1),  установленное в размере 10% для банков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капиталом  от  5 млн.  евро  и выше  и в  размере 11% для банков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капиталом менее 5 млн. евро, применяется начиная с отчетности на 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февраля 2000 года.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------------------------------------------------------------------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Н1 = ----------------------------------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Ар - Рц - Рк - Рд + КРВ + КРС + РР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24.09.1999 N 644-У)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 Ар - сумма активов банка,  взвешенных с учетом риска,  за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исключением балансовых финансовых инструментов торгового портфеля,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  которым  рассчитываются  процентный  риск  и фондовый  риск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соответствии  с  Положением   Банка России от 24.09.1999 N 89-П "О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порядке  расчета кредитными организациями размера рыночных рисков"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("Вестник Банка России" от 29.09.1999 N 60);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24.09.1999 N 644-У)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КРВ - величина кредитного риска по инструментам, отражаемым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внебалансовых  счетах  бухгалтерского  учета (строка "Итого (КРВ)"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Приложения 7 к настоящей Инструкции);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КРС -  величина  кредитного  риска  по срочным сделкам (строка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"Итого (КРС)" Приложения 9 к настоящей Инструкции);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РР  - размер  рыночного  риска,  рассчитанный в соответствии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Положением от  24.09.1999  N 89-П  "О  порядке  расчета кредитными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организациями размера рыночных рисков.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(абзац введен Указанием ЦБ РФ от 24.09.1999 N 644-У)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Рц - общая величина созданного резерва под обесценение  ценных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бумаг,  рассчитываемая как сумма остатков на счетах: 50204, 50304,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50404, 50504, 50604, 50704, 50804, 50904, 51004, 51104  минус 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8915;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Рк - код 8987;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Рд - величина созданного резерва на возможные потери по прочим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активам и по расчетам с дебиторами: код 8992.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01.09.1999 N 635-У)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Гарантии и поручительства, выданные в пользу дочерней компании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  эмитента  евробумаг (код 8944),  не включаются в расчет КРВ при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обязательном соблюдении следующих требований: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а) компания  -  эмитент  не  ведет  иной  деятельности,  кроме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размещения евробумаг;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б) средства, привлеченные в результате деятельности компании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эмитента,  отражаются  на  депозитных  счетах  банка  - гаранта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сроки,  в суммах и  на  условиях,  которые  соответствуют  срокам,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суммам и условиям погашения евробумаг.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подтверждение  этого  банк  представляет  по  месту   своего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обслуживания  (Главное управление (Национальный банк) Центрального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 Российской Федерации) следующую информацию: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заверенную  банком копию устава организации,  осуществляющей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 поручению банка  эмиссию  ценных  бумаг  (с  заверенным  банком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переводом на русский язык);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полное название и адрес надзорного  органа,  осуществляющего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контроль   за  деятельностью  компании  -  эмитента  по  месту  ее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регистрации;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заверенную  банком копию договора о выданной банком гарантии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или поручительства;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заверенную  банком  копию депозитного или иного аналогичного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договора банка с компанией - эмитентом о перечислении  средств  от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реализации  евробумаг  (с  заверенным  банком переводом на русский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язык);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данные об обращающихся евробумагах (с указанием сроков, сумм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 дат погашения) - по форме Приложения 4;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расшифровку балансового счета (счетов), на котором (которых)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учитываются привлеченные средства с указанием сроков и сумм,  -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форме Приложения 4.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   за   соответствием   срока   обращения   евробумаг,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выпущенных  дочерней  компанией  - эмитентом  евробумаг,  и сроком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привлечения  средств,  отражаемых  на  балансовых  счетах 42502...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42507  (учет  указанных  средств  на  других  балансовых счетах не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допускается), осуществляют территориальные учреждения Банка России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  форме  Приложения 4.  В случае выявления указанных расхождений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банку  направляется  предписание  об  их  устранении,  в  т.ч.  об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устранении   нарушений   бухгалтерского   учета,   а  в случае  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неустранения к банку применяются меры воздействия, предусмотренные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статьей  75  Федерального  закона  "О Центральном банке Российской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Федерации  (Банке  России)" и Инструкцией Банка России от 31.03.97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N 59  "О  применении  к кредитным  организациям мер воздействия за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нарушения пруденциальных норм деятельности".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Минимально  допустимое значение норматива Н1 устанавливается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зависимости  от  размера  собственных  средств  (капитала) банка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следующих размерах: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от 5 млн. евро и выше    менее 5 млн. евро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с 01.02.99 - 8%          с 01.02.99 - 9%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с 01.01.2000 - 10%       с 01.01.2000 - 11%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Cs w:val="20"/>
        </w:rPr>
      </w:pPr>
      <w:r>
        <w:rPr>
          <w:rFonts w:ascii="Courier New" w:hAnsi="Courier New" w:cs="Courier New"/>
          <w:b/>
          <w:bCs/>
          <w:szCs w:val="20"/>
        </w:rPr>
        <w:t>1.3 Нормативы ликвидности банка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Под ликвидностью    банка    понимается    способность   банка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обеспечивать своевременное выполнение своих обязательств.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целях    контроля    за    состоянием    ликвидности   банка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устанавливаются  нормативы   ликвидности   (мгновенной,   текущей,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долгосрочной   и  общей,  а  также  по  операциям  с  драгоценными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металлами),  которые определяются как соотношение между активами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пассивами с учетом сроков, сумм и видов активов и пассивов, других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факторов.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3.1. Норматив  мгновенной ликвидности  (Н2)  определяется  как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отношение суммы высоколиквидных активов банка к сумме обязательств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 по счетам до востребования: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ЛАм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Н2 = 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ОВм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 ЛАм  - высоколиквидные  активы,  рассчитанные  как  сумма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остатков на счетах: 202, 20302, 20303, 20305, 20308, 30210, 32210,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32310,  44109,  44210,  44310,  44410, 44509, 44609, 44709, 44809,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44909,  45009,  46001,  46101,  46201, 46301, 46401, 46501, 46601,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46701,  46801,  46901, код 8910, код 8912, код 8922, код 8929,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8941, код 8950, - код 8962, код 8972, код 8976, код 8990.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ОВм  - обязательства  до востребования:  20309,  20310,  301П,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304П,  30601,  30604,  30606,  31210,  31213, 31310, 31410, 31501,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31510,   31601,   31610,   317,   318,   40101,  (40102  - 40104),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40105...40107 &lt;*&gt;, (40108 - 40109) &lt;**&gt;, 402, 40301, 40302, 40309,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404,  405,  406,  407,  408, 40903, 40905, (40907 - 40908), 40909,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40910,  41001,  41008,  41101,  41108, 41201, 41208, 41301, 41308,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41401,  41408,  41501,  41508,  41601, 41608, 41701, 41708, 41801,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41808,  41901,  41908,  42001,  42008, 42101, 42108, 42201, 42208,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42301,  42308,  42309,  42501,  42508, 42601, 42608, 42609, 42701,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42801,  42901,  43001,  43101,  43201, 43301, 43401, 43501, 43601,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43701,  43801,  43901,  44001,  47403, 47405, 47407, 47418, 47422,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476,  52301,  52401,  52402,  52403,  52404,  52405, 52406, 60301,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60303,  60305,  60307,  60309,  60311, 60313, 60322, код 8905,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8906, код 8916, код 8927, - код 8911, - код 8994.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&lt;*&gt; Знак "..."  означает  включение  в  расчет  всех  значений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счетов 2-го порядка.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&lt;**&gt; Скобки "&lt; &gt;" означают включение  в  расчет  только  суммы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превышения   остатков,   взятых  со  знаком  "+",  над  остатками,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входящими в выражение со знаком "-".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Примечание. В  расчет  обязательств  до  востребования   (ОВм)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включается вся сумма, отражаемая по коду 8994.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Минимально допустимое значение норматива Н2 устанавливается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размере 20%.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3.2. Норматив текущей ликвидности банка (Н3) определяется  как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отношение суммы ликвидных активов банка к сумме обязательств банка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 счетам до востребования и на срок до 30 дней: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ЛАт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Н3 = 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ОВт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  ЛАт   -  ликвидные   активы,   рассчитанные   как  сумма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высоколиквидных  активов и остатков на счетах:  ЛАм,  204,  30114,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30115,  30118,  30119, 31903, 31904, 32002...32004, 32102...32104,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32201...32204,    32301...32304,   44101...44103,   44202...44204,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44302...44304,  44402...44404,  44503, 44603, 44703, 44803, 44903,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45003,  45103,  45203,  45303,  45403, 45502, 45601, 45701, 46002,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46102,  46202,  46302,  46402,  46502, 46602, 46702, 46802, 46902,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47002,  47102, 47202, 47302, 51201, 51202, 51301, 51302, код 8942,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код 8951,  код 8989, код 8995, - код 8910, - код 8950, - код 8955,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 код 8956, - код 8976, - код 8988;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ОВт   -  обязательства   до  востребования  и на  срок  до  30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календарных дней:  301П,  30220, 30223, 304П, 30601, 30604, 30606,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31201,  31202,  31203,  31210, 31213...31216, 31302, 31303, 31304,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31310,   31402,   31403,   31404,   31410,  31501...31504,  31510,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31601...31604,  31610,  317,  318,  40101, (40102 - 40104), 40105,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40106, 40107, (40108 - 40109), (40110 - 40111), 402, 40301, 40302,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40309,  404,  405,  406,  407, 408, 40903, 40905, (40907 - 40908),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40909,  40910,  (40911 - код 8909),  41001,  41002,  41008, 41101,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41102,  41108,  41201,  41202,  41208, 41301, 41302, 41308, 41401,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41402,  41408,  41501,  41502,  41508, 41601, 41602, 41608, 41701,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41702,  41708,  41801,  41802,  41808, 41901, 41902, 41908, 42001,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42002,  42008,  42101,  42102,  42108, 42201, 42202, 42208, 42301,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42302,   42308...42310,   42501,   42502,   42508,  42601,  42602,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42608...42610,  42701,  42702,  42801, 42802, 42901, 42902, 43001,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43002,  43101,  43102,  43201,  43202, 43301, 43302, 43401, 43402,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43501,  43502,  43601,  43602,  43701, 43702, 43801, 43802, 43901,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43902,  44001,  44002,  47403,  47405,  47407,  47418, 47422, 476,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52001,  52101,  52201,  52301, 52302, 52401...52406, 60301, 60303,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60305,  60307, 60309, 60311, 60313, 60322, код 8905, код 8906,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8907,  код 8916,  код 8927,  код 8928,  код 8991,  код 8993, -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8994.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Минимально допустимое  значение норматива Н3 устанавливается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размере 70%.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3.3. Норматив долгосрочной ликвидности банка (Н4) определяется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как  отношение  всей  задолженности банку свыше года к собственным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средствам  (капиталу)  банка,  а  также  обязательствам  банка 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депозитным   счетам,   полученным   кредитам   и  другим  долговым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обязательствам сроком погашения свыше года: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Крд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Н4 = ------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К + 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Крд - кредиты,  выданные банком,  размещенные депозиты,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том числе в драгоценных металлах, с оставшимся сроком до погашения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свыше года (код 8996);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ОД - обязательства банка  по кредитам и депозитам,  полученным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банком,  а  также по обращающимся на рынке долговым обязательствам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 сроком погашения свыше года: код 8997, код 8918.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Максимально допустимое значение норматива Н4 устанавливается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размере 120%.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3.4. Норматив  общей   ликвидности   (Н5)   определяется   как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процентное  соотношение  ликвидных  активов  и  суммарных  активов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ЛАт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Н5 = ------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А - Ро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А - общая сумма всех активов по балансу банка,  за минусом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остатков на счетах:  105,  20319,  20320,  30208, код 8947, 30302,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30304,  30306,  325, 40104, 40111, 40311, 459, 61404...61408, 702,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704, 705, код 8961, код 8914;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Указаний  ЦБ РФ  от  01.09.1999  N 635-У,   от  01.03.2001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Ро - обязательные резервы кредитной организации, счета: 30202,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30204.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Минимально допустимое значение норматива Н5 устанавливается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размере 20%.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------------------------------------------------------------------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КонсультантПлюс: примечание.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  особенностях  расчета  норматива Н6,  см.  письмо ЦБ РФ от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21.07.1999 N 211-Т.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------------------------------------------------------------------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4. Максимальный размер риска на  одного  заемщика  или  группу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связанных   заемщиков   (Н6)   устанавливается   в   процентах  от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собственных средств (капитала) банка.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Расчет норматива осуществляется по следующей формуле: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Крз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Н6 = 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Крз - совокупная сумма требований  банка  к  заемщику  или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группе  взаимосвязанных  заемщиков  по  кредитам  (в  том числе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межбанковским),   размещенным   депозитам   (в   том   числе   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межбанковским), учтенным векселям, займам, по кредитам и депозитам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 драгоценных металлах и суммы,  не  взысканные  банком  по  своим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гарантиям (сч.  60315). Указанные требования включаются в расчет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учетом степени риска (в соответствии с порядком расчета Ар).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величину Крз дополнительно включаются: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величина кредитного риска по срочным сделкам,  заключенным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указанными    лицами,   рассчитанная   в   порядке,   определенном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Приложением 8 к настоящей Инструкции;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величина риска по инструментам,  отражаемым на внебалансовых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счетах бухгалтерского  учета,  рассчитанная   в   соответствии  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Приложением 6 к настоящей Инструкции.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расчет   Крз   не   включаются  гарантии  и  поручительства,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отраженные по коду 8944.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Норматив  Н6  рассчитывается по каждому эмитенту,  в  долговые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обязательства   которого  банком  произведены  вложения,   включая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государство - эмитент  государственных долговых обязательств.  При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этом  норматив  Н6 рассчитывается отдельно в отношении федеральных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органов   государственной   власти,   органов   власти   субъектов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Российской  Федерации и местных органов самоуправления при наличии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 последних обособленного бюджета.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Норматив   Н6  рассчитывается  по  каждому эмитенту,  долговые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обязательства   которого   предоставлены   в качестве  обеспечения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выданных  банком  ссуд  и задолженности,  приравненной к ссудной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соответствии с п. 2.1 Инструкции Банка России от 30.06.97 N 62а "О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порядке  формирования  и использования резерва на возможные потери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   ссудам"   (с   учетом   изменений  и дополнений).   Указанное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обеспечение  принимается  в расчет  пропорционально величине риска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невозврата  по  ссудной  задолженности,  т.е.  с  учетом расчетной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величины   резерва   на   возможные   потери   по  данной  ссудной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задолженности,    определенной   в  соответствии   с  требованиями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Инструкции N 62а.  При этом по обеспечению под ссуды, отнесенные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соответствии с Инструкцией N 62а к 1 группе риска,  норматив Н6 не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рассчитывается.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(абзац введен Указанием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Норматив  Н6  применяется в отношении заимствований акционеров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(участников)  банка  (как  юридических,  так  и физических  лиц)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случае, если вклад (доля) акционера (участника) в уставный капитал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банка,  зарегистрированный  Банком  России,  не  превышает  5% его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величины. В отношении заимствований акционеров (участников) банка,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вклад  (доля)  которых  в уставный  капитал  превышает  5% от  его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величины, применяется норматив Н9.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Норматив Н6 не рассчитывается по инсайдерам. По этой категории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заемщиков рассчитывается норматив Н10.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Примечания.  1. В совокупную сумму требований банка к заемщику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(заемщикам) также включаются: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просроченные ссуды, учитываемые на счетах: 324А, 458А;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просроченная   задолженность  по  операциям  с  драгоценными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металлами: 20317, 20318;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приобретенные  долговые  обязательства  заемщика:  активные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остатки счетов 50103,  50202,  50203,  50303,  504, 505, 506, 507,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513,  514,  515,  516,  517,  518,  519  (без  учета  процентов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векселям).   Долговые  обязательства  и векселя,   учитываемые 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балансовых счетах 505,  506,  516,  517,  518,  519, принимаются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расчет  норматива  Н6  без учета долговых обязательств и векселей,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учтенных при расчете ликвидных активов (норматив Н3);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01.09.1999 N 635-У)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 принятые  в обеспечение  предоставленных  банком  кредитов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ценные   бумаги,    эмитированные   одним   или   взаимосвязанными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юридическими  лицами стран,  не входящими в число "группы развитых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стран";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 требования  банка  к клиентам  по  операциям  по  поставке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денежных средств,  драгоценных металлов,  ценных бумаг, числящиеся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на счете 47408;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(абзац введен  Указанием ЦБ РФ  от  02.11.1999  N  671-У;  в  ред.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   требования   банка   к  клиентам   по   факторинговым  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форфейтинговым операциям, учитываемые на счете 47402.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(абзац введен Указанием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2.  Под  взаимосвязанными  заемщиками понимаются юридические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физические лица - заемщики, связанные между собой экономически и /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или юридически (т.е. имеющие общую собственность, и / или взаимные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гарантии,  и  / или обязательства и / или контролирующие имущество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друг друга,  а также совмещение одним физическим лицом руководящих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должностей)  таким  образом,  что  финансовые  трудности одного из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заемщиков   обусловливают   или   делают  вероятным  возникновение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финансовых  трудностей другого (других) заемщика (заемщиков).  Под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контролем   понимается   прямое   или  косвенное  (через  дочерние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предприятия)  владение  более чем 50% голосов у стороны (лица) или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способность  контролировать больше половины голосов по специальной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договоренности   с  другими   его  акционерами  (участниками)  или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согласно   его   уставу,   т.е.   одна   сторона  (лицо)  способна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контролировать   другую   и  может   существенно  повлиять  на  ее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финансовые и оперативные решения.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01.03.2001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Максимально допустимое значение норматива Н6 устанавливается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размере 25%.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5. Максимальный   размер   крупных   кредитных   рисков   (Н7)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устанавливается  как  процентное  соотношение  совокупной величины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крупных кредитных рисков и собственных средств (капитала) банка.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Крупным кредитным  риском  является  превышение  величины Крз,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рассчитанной в порядке,  определенном п.  4 настоящей  Инструкции,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а также величин Кра  и Кри,  рассчитанных в порядке,  определенном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соответственно  пунктами  7  и  9  настоящей Инструкции,  величины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5% собственных средств (капитала) банка.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Расчет крупного кредитного риска осуществляется по формуле: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Кскр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Н7 = ----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Кскр  -  совокупная величина крупных кредитных рисков (код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8998).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Примечание.  Решение о выдаче крупных кредитов и займов должно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приниматься   коллегиальным   исполнительным  органом  банка  либо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кредитным   советом  (комитетом)  с учетом  заключения  кредитного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отдела   банка.    Решение   о  выдаче   должно   быть   оформлено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соответствующими документами.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Максимально   допустимое значение норматива Н7 устанавливается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в размере 800%.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6.  Максимальный  размер риска на одного кредитора (вкладчика)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(Н8)  устанавливается как процентное соотношение величины вкладов,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депозитов  или  полученных  банком  кредитов,  остатков  по счетам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одного   или  связанных  между  собой  кредиторов  (вкладчиков) 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собственных средств (капитала) банка: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Овкл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Н8 = ---- x 100%,</w:t>
      </w:r>
    </w:p>
    <w:p w:rsidR="00D330B2" w:rsidRDefault="00D330B2">
      <w:pPr>
        <w:pStyle w:val="9"/>
      </w:pPr>
      <w:r>
        <w:t xml:space="preserve">                              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Овкл - совокупная сумма обязательств банка.  В расчет Овкл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включаются  обязательства  банка перед одним или группой связанных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кредиторов (вкладчиков):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1) по  вкладам,  депозитам (кроме депозитов до востребования),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полученным кредитам и займам,  вкладам в  драгоценных  металлах 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взвешенные с учетом риска;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2) остаткам на расчетных (текущих), корреспондентских счетах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депозитных   счетах   до   востребования   -  по  формуле  средней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хронологической;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3) по  субординированным  кредитам  (займам)  -  в  части,  не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включаемой в  расчет собственных средств (капитала) банка согласно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Положению Банка России от 01.06.98 N 31-П;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4)  срочные  вклады физических лиц - в размере числящегося 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отчетную дату остатка;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5)  Прочие привлеченные средства (средства, не перечисленные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подпунктах  1 -  4 настоящего  пункта)  - в размере числящегося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отчетную дату остатка.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01.09.1999 N 635-У)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расчет норматива Н8 не включаются: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средства федерального    бюджета    (за     исключением     не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использованных   банком   средств   на   финансирование  отдельных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государственных  программ  и  мероприятий,  а  также  средств  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финансирование капитальных вложений);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открытые банком покрытые аккредитивы,  за исключением случаев,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когда  покрытием  аккредитива  являются средства,  предоставленные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заемщику банком в виде кредита;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кредиты, предоставленные  банку  Банком  России и обеспеченные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залогом государственных ценных бумаг;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обязательства,  учитываемые на лицевых  счетах  "Средства  для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зачисления  на счета типа "С",  открытые к балансовому счету 40911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"Транзитные счета",  а также на лицевых счетах  балансовых  счетов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40809  и  30606 в пределах величины остатка средств лицевого счета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"Средства  для  гарантийного  обеспечения  расчетов  по  поручению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нерезидентов" балансового счета 30406.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02.11.1999 N 671-У)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расчет  Овкл включаются сгруппированные в разрезе одного или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взаимосвязанных кредиторов (вкладчиков) остатки по  счетам:  203П,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301П,  30205, 313, 314, 315, 316, 317, 318, положительное значение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разниц &lt;40108 - 40109&gt; и &lt;40110 - 40111&gt;,  402,  403П,  404,  405,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406,  407,  408,  часть балансового счета 409, 410, 411, 412, 413,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414,  415,  416, 417, 418, 419, 420, 421, 422, 423, 425, 426, 427,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428,  429,  430, 431, 432, 433, 434, 435, 436, 437, 438, 439, 440,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47401,  47403, 47405, 47407, часть балансового счета 47409, 47412,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47418, 47419, 47422 с учетом указанных выше особенностей.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целях  расчета  норматива  Н8  по  привлеченным  банком   от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юридических лиц средствам в виде кредитов (займов) и депозитов,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отношении которых по условиям договора не могут  быть  предъявлены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требования   об   их  возврате  или  выдаче  до  истечения  срока,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определенного договором,  устанавливаются  следующие  коэффициенты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риска в процентах в зависимости от срока,  оставшегося до возврата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(выдачи):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----------------------------------------T------------------------¬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¦ Срок, оставшийся до возврата (выдачи) ¦ Коэффициенты риска, %  ¦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+---------------------------------------+------------------------+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¦             До 6 месяцев              ¦          100           ¦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+---------------------------------------+------------------------+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¦       От 6 месяцев до 1 года          ¦           80           ¦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+---------------------------------------+------------------------+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¦             Свыше 1 года              ¦           50           ¦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L---------------------------------------+-------------------------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Указанные коэффициенты риска не применяются: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   отношении   обязательств   банка  перед  организацией 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резидентом или    нерезидентом,    которая    является    основным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(материнским) обществом в отношении банка;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- в отношении средств,  предоставленных банку третьим лицом 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условиях,  определенных  п.  4  Примечания  к пункту 2.1 настоящей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Инструкции.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Примечания.  1.  Настоящий  норматив  рассчитывается  также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совокупной  сумме  обязательств  перед другим банком,  выступающим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кредитором (вкладчиком) по отношению к данному банку.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2. Обязательства  банка  перед  организацией   -   резидентом,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которая  согласно  законодательству  Российской Федерации является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основным (материнским) обществом в отношении банка,  включаются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расчет норматива Н8 с коэффициентом риска 20%.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  отношении   обязательств   банка   перед   организацией 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нерезидентом,   которая   согласно   законодательству   Российской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Федерации  и / или нормам права страны местонахождения нерезидента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является   основным  (материнским)  обществом  в отношении  банка,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норматив Н8 не рассчитывается.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3. Остатки средств на корреспондентских,  расчетных  (текущих)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счетах, а также на депозитных счетах до востребования включаются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расчет совокупной суммы обязательств  (Овкл)  по  формуле  средней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хронологической: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а                                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1                                n + 1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--- + а  + а  + ... + ... а  + 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2     2    3              n      2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----------------------------------------,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n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а , а      - остатки на начало и конец отчетного периода;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1   n + 1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а ,  а , ... а    -   остатки   на   последующие  даты  внутри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2    3       n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отчетного периода;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n - число календарных дней в соответствующем месяце.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4. Средства,  предоставленные банку третьим лицом на условиях,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определенных  пунктом  4  Примечания  к   пункту   2.1   настоящей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Инструкции (части балансовых счетов 313,  314, 315, 316, 427, 428,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429,  430,  431,  432,  433,  434,  435, 436, 437, 438, 439, 440),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включаются   в  расчет  совокупной  суммы  обязательств  (Овкл) 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коэффициентом 20%.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5. В отношении  обязательств банка перед резидентами оффшорных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зон (список государств и  территорий,  где  расположены  оффшорные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зоны, приведен  в Приложении 1 к Указанию Банка России от 12.02.99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N 500-У "Об усилении валютного контроля со стороны  уполномоченных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банков за   правомерностью  осуществления  их  клиентами  валютных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операций и о порядке применения мер воздействия  к  уполномоченным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банкам за нарушения валютного законодательства" (далее по тексту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оффшорные зоны)  настоящий  норматив   рассчитывается   с   учетом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следующих особенностей: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а) По привлеченным  кредитам  (депозитам)  сроком  свыше  трех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месяцев - в порядке, установленном настоящим пунктом.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б) По иным (кроме указанных в подпункте "а" настоящего пункта)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привлеченным средствам  ограничение  накладывается исходя из общей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суммы обязательств перед всеми резидентами оффшорных зон (с учетом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особенностей расчета  в  отношении  отдельных  видов обязательств,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определенных настоящим пунктом).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(подпункт  5  примечания  введен   Указанием  ЦБ  РФ от 13.07.1999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N 607-У)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Максимально допустимое значение норматива Н8 устанавливается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размере 25%.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7. Максимальный  размер  кредитного  риска на одного акционера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(участника) (Н9) определяется как  отношение  значения  показателя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Кра к собственным средствам (капиталу) банка.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Кра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Н9 = 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 Кра  - значение показателя Крз в отношении тех акционеров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(участников),   вклад  (доля)  которых  в уставный  капитал  банка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превышает 5% от его зарегистрированной Банком России величины.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Примечание.  Под  взаимосвязанными  акционерами  (участниками)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понимаются  юридические и физические лица - акционеры (участники),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связанные  между  собой  экономически  и юридически (т.е.  имеющие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общую   собственность,   и   / или  взаимные  гарантии,   и  / или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обязательства,  и  / или  контролирующие  имущество друг друга,  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также  совмещение  одним  физическим лицом руководящих должностей)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таким  образом,  что  финансовые  трудности  одного  из акционеров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(участников)  обуславливают  или  делают  вероятным  возникновение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финансовых     трудностей     другого    (других)    акционера(ов)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(участника(ов)).  Под  контролем  понимается  прямое или косвенное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(через дочерние общества) владение более чем 50% голосов у стороны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(лица)  или  способность контролировать больше половины голосов по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специальной договоренности с другими его акционерами (участниками)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или  согласно  его  уставу,  т.е.  одна  сторона  (лицо)  способна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контролировать   другую   и  может   существенно  повлиять  на  ее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финансовые и оперативные решения.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Максимально допустимое значение норматива Н9 устанавливается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размере 20%.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8.   Совокупная   величина   кредитных  рисков  на  акционеров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(участников)  банка  (Н9.1)  определяется  как  суммарное значение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кредитных  рисков  (Крз)  по  всем акционерам (участникам),  вклад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(доля)   которых   в  уставный  капитал  банка  превышает  5%  его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зарегистрированной Банком России величины.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Максимально допустимое значение норматива Н9.1 устанавливается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в  размере  50%.</w:t>
      </w:r>
      <w:r>
        <w:rPr>
          <w:rFonts w:ascii="Courier New" w:hAnsi="Courier New" w:cs="Courier New"/>
          <w:sz w:val="20"/>
          <w:szCs w:val="20"/>
        </w:rPr>
        <w:t xml:space="preserve">  Совокупная величина кредитных рисков в отношении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указанных  акционеров (участников) банка отражается банком по коду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8926.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9.  Максимальный  размер  кредитов,  займов,   предоставленных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своим инсайдерам (Н10), а также гарантий и поручительств, выданных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 их пользу: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pStyle w:val="9"/>
      </w:pPr>
      <w:r>
        <w:t xml:space="preserve">                                 Кри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Н10 = 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Кри  -  совокупная   сумма   требований   банка   (включая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забалансовые),  взвешенных  с учетом риска,  в отношении инсайдера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 и связанных с ним лиц.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Для   целей   настоящей   Инструкции   к категории  инсайдеров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относятся   физические   лица:   члены   Совета  директоров  банка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(Наблюдательного совета),  лица,  выполняющие функции единоличного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исполнительного органа (директора,  президенты, председатели) и 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заместители,  члены  коллегиального исполнительного органа,  члены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кредитного  совета (комитета),  руководители материнских обществ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другие  лица,  которые  могут повлиять на решение о выдаче кредита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(сотрудники   банка,   которые  обладают  реальными  возможностями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воздействовать  на  характер  принимаемого  решения  (например,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функциональные обязанности которых входит подготовка предложений 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выдаче   кредитов,   подготовка  и оформление  договоров  о выдаче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кредитов   и  т.д.),   а   также  руководители  дочерних  обществ,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родственники  инсайдеров  (к  категории  родственников  инсайдеров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относятся  лица,  определенные  статьей 20 Кодекса законов о труде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Российской  Федерации) и лица,  ранее соответствовавшие критериям,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определенным для инсайдеров.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Максимально допустимое  значение  Н10  на  одного  инсайдера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связанных с ним лиц устанавливается в размере 2%.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10.  Совокупная  величина  кредитов и займов,  предоставленных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своим инсайдерам,  а также гарантий и поручительств, выданных в 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пользу   (Н10.1),   не  может  превышать  3%  собственных  средств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(капитала) банка.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Совокупная величина кредитов и  займов,  выданных  инсайдерам,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отражается по коду 8925.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11. Максимальный   размер   привлеченных   денежных    вкладов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(депозитов)   населения   (Н11)   устанавливается  как  процентное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соотношение общей суммы денежных вкладов (депозитов)  населения 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величины собственных средств (капитала) банка: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pStyle w:val="9"/>
      </w:pPr>
      <w:r>
        <w:t xml:space="preserve">                                Вкл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Н11 = 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 Вкл  - совокупная  сумма  вкладов  (депозитов) населения,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счета:  40803,  40813,  423, 426, 47603, 47605, 522, код 8981,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8999.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 Указаний  ЦБ РФ от  12.05.2000  N  789-У,  от  01.03.2001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Максимально допустимое  значение норматива Н11 устанавливается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в размере 100%.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11.1. Максимальный размер обязательств банка перед  банками 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нерезидентами и финансовыми организациями - нерезидентами (Н11.1).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Максимальный   размер   обязательств   банка   перед   банками  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нерезидентами   и   финансовыми   организациями   -  нерезидентами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устанавливается как процентное соотношение  величины  обязательств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  перед банками - нерезидентами и финансовыми организациями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нерезидентами и собственных средств (капитала) банка: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Он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Н11.1 = 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 Он  - совокупная  сумма  обязательств  банка  в рублях 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иностранной  валюте,  в  том  числе  по субординированным кредитам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(займам)  в части,  не  включаемой  в расчет  собственных  средств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(капитала)  банка  согласно  Положению  Банка  России  от 01.06.98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N 31-П,   а   также   в  драгоценных   металлах  перед  банками  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нерезидентами   и  финансовыми   организациями   -  нерезидентами,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рассчитываемая как сумма остатков на счетах:  30111, 30112, 30113,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30117,  30122, 30123, 440, код 8936, код 8937, код 8938, код 8939,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код 8940.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 Указаний  ЦБ РФ от  01.09.1999  N  635-У,  от  01.03.2001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N 930-У)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  подсчет   Он  не  включаются  средства,   привлеченные  от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организации   - нерезидента,   которая  согласно  законодательству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Российской  Федерации  и / или нормам права страны местонахождения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нерезидента  является основным (материнским) обществом в отношении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банка, или под его гарантии (код 8933).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Максимально допустимое      значение      норматива      Н11.1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устанавливается в размере 400%.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Примечание.  Определение  финансовой  организации  приведено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Правилах  ведения  бухгалтерского  учета в кредитных организациях,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расположенных на территории Российской Федерации, от 18.06.97 N 61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(часть  II,  раздел  4,  пункт  4.4),  утвержденных Приказом Банка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России от 18.06.97 N 02-263.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12.  Норматив  использования  собственных  средств  (капитала)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  для приобретения долей (акций) других юридических лиц (Н12)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устанавливается  как процентное соотношение вложений банка в акции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(доли), приобретенные для инвестирования (за исключением вложений,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уменьшающих  показатель  собственных средств (капитала) банка),  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также  части  вложений  банка  в акции  (доли),  приобретенные для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перепродажи (за исключением вложений,  которые составляют менее 5%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зарегистрированного   в  установленном  порядке  на  дату  расчета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собственных    средств   (капитала)   банка   уставного   капитала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организации - эмитента), и собственных средств (капитала) банка.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Кин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Н12 = --- x 100%,</w:t>
      </w:r>
    </w:p>
    <w:p w:rsidR="00D330B2" w:rsidRDefault="00D330B2">
      <w:pPr>
        <w:pStyle w:val="9"/>
      </w:pPr>
      <w:r>
        <w:t xml:space="preserve">                               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где  Кин  - инвестиции банка в доли (акции) других юридических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лиц,  сумма остатков на счетах: 50903, 51002, 51003, 51103, 60202,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60203,  60204  (за исключением средств,  отражаемых по коду 8934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коду 8920), код 8935.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01.09.1999 N 635-У)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Максимально допустимое  значение норматива Н12 устанавливается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в размере 25%.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  этом  банк  вправе  инвестировать  на приобретение  акций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(долей)  одного  юридического лица (Н12.1) не более 5% собственных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средств (капитала) банка.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состав  юридических  лиц,  в  отношении  которых применяется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норматив Н12.1,  входят только те юридические  лица,  в  отношении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которых применяется норматив Н12.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------------------------------------------------------------------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КонсультантПлюс: примечание.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 расчете обязательных нормативов Н12 и Н12.1,  см.  письмо ЦБ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РФ от 18.08.1999 N 247-Т.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------------------------------------------------------------------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13. Норматив риска собственных вексельных  обязательств  (Н13)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определяется как процентное соотношение: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ВО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Н13 = 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К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где  ВО -  выпущенные  банками  векселя и банковские акцепты (счет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523),  включая  номинальную  стоимость  векселей с истекшим сроком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обращения (код 8982),  а также 50% забалансовых обязательств банка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из индоссамента векселей, авалей и вексельного посредничества (код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8960).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ред. Указания ЦБ РФ от 12.05.2000 N 789-У)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Максимально допустимое значение норматива Н13  устанавливается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в размере 100%.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14. Норматив ликвидности по операциям с драгоценными металлами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(Н14) рассчитывается по формуле: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pStyle w:val="9"/>
      </w:pPr>
      <w:r>
        <w:t xml:space="preserve">                                 ЛАдм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Н14 = ---- x 100%,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Овдм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где   ЛАдм   - высоколиквидные  активы  в драгоценных  металлах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физической форме, счета: 20302, 20303, 20305, 20308;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Овдм - обязательства в драгоценных металлах до востребования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со сроком востребования в ближайшие 30  дней:  30116,  30117,  код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8957.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sz w:val="20"/>
          <w:szCs w:val="20"/>
        </w:rPr>
        <w:t>Минимально допустимое значение норматива Н14 устанавливается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размере 10%.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15. Отчетность по выполнению обязательных нормативов  Н6,  Н8,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Н9,   Н10  и  Н12.1  банки  представляют  по  форме,  предложенной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территориальным учреждением Банка  России,  которое  направляет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случае   невыполнения   указанных  нормативов  сводную  справку 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Департамент   пруденциального   банковского   надзора   по   форме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Приложения 3 по каждому банку.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16. На вновь  создаваемые банки,  отработавшие шесть месяцев с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момента регистрации,   распространяются  требования  о  выполнении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значений обязательных нормативов Н1, Н2,  Н3,  Н4, Н5, Н6, Н7, Н8,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Н9, Н9.1,   Н10,  Н10.1,  Н11,  Н11.1,  Н12,  Н12.1,  Н13  и  Н14,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установленных настоящей Инструкцией.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0"/>
        </w:rPr>
      </w:pPr>
      <w:r>
        <w:rPr>
          <w:rFonts w:ascii="Courier New" w:hAnsi="Courier New" w:cs="Courier New"/>
          <w:b/>
          <w:bCs/>
          <w:szCs w:val="20"/>
        </w:rPr>
        <w:t xml:space="preserve">    1.4 О контроле за соблюдением обязательных нормативов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   за   соблюдением  банками  обязательных  нормативов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возлагается  на  территориальные  учреждения Банка России по месту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открытия корреспондентского счета банка.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Контроль  осуществляется  на  основании  ежемесячных  балансов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банков,  к  которым  прилагаются  справки  с расчетами фактических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значений   обязательных   нормативов   и  расшифровками  отдельных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балансовых  счетов,   подписанные  руководителем  банка  и главным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бухгалтером.  По  результатам  рассмотрения ежемесячных балансов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справок в течение 10 дней после представления их в территориальное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учреждение   Банка  России  последнее  составляет  соответствующее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заключение, которое рассматривается руководителем территориального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учреждения Банка России с принятием соответствующего решения.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Банки, у которых отозвана лицензия  на  совершение  банковских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операций, обязательные нормативы не рассчитывают.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   случае    нарушения    банком   обязательных   нормативов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территориальное учреждение Банка России применяет меры воздействия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к  банку  в соответствии  со  статьей  75  Федерального  закона "О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Центральном банке Российской Федерации (Банке России)".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------------------------------------------------------------------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КонсультантПлюс: примечание.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 порядке учета при применении штрафных санкций за нарушения в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результате   роста  курса  иностранных  валют  к рублю  Российской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Федерации   обязательных   нормативов,  см.  Указание   ЦБ  РФ  от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30.10.1998 N 396-У.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------------------------------------------------------------------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При этом   в   целях   предотвращения   ухудшения  финансового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положения банков, утративших собственные средства (капитал), такая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мера воздействия, как взыскание штрафа, не применяется.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В  случае  возникновения у банка отрицательного (или нулевого)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значения собственных средств (капитала) территориальное учреждение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Банка    России    представляет   в  Департамент   пруденциального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банковского  надзора  аналитическую записку,  в которой сообщает о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мерах,  принимаемых  по выходу банка из критического положения,  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перспективах его дальнейшей деятельности.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Банки в соответствии с законодательством несут ответственность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  достоверное  и правильное  составление  расчетов  обязательных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нормативов  и расшифровок  отдельных балансовых счетов для расчета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обязательных  нормативов.  Территориальные учреждения Банка России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имеют  право осуществлять проверки банков по вопросам правильности</w:t>
      </w:r>
    </w:p>
    <w:p w:rsidR="00D330B2" w:rsidRDefault="00D330B2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и  достоверности  представляемых  банками  сведений  для  расчетов</w:t>
      </w:r>
    </w:p>
    <w:p w:rsidR="00D330B2" w:rsidRDefault="00D330B2">
      <w:pPr>
        <w:autoSpaceDE w:val="0"/>
        <w:autoSpaceDN w:val="0"/>
        <w:adjustRightInd w:val="0"/>
      </w:pPr>
      <w:r>
        <w:rPr>
          <w:rFonts w:ascii="Courier New" w:hAnsi="Courier New" w:cs="Courier New"/>
          <w:sz w:val="20"/>
          <w:szCs w:val="20"/>
        </w:rPr>
        <w:t xml:space="preserve">   обязательных нормативов.</w:t>
      </w:r>
      <w:bookmarkStart w:id="0" w:name="_GoBack"/>
      <w:bookmarkEnd w:id="0"/>
    </w:p>
    <w:sectPr w:rsidR="00D330B2">
      <w:footerReference w:type="even" r:id="rId7"/>
      <w:footerReference w:type="default" r:id="rId8"/>
      <w:pgSz w:w="12240" w:h="15840"/>
      <w:pgMar w:top="851" w:right="851" w:bottom="1134" w:left="1134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0B2" w:rsidRDefault="00D330B2">
      <w:r>
        <w:separator/>
      </w:r>
    </w:p>
  </w:endnote>
  <w:endnote w:type="continuationSeparator" w:id="0">
    <w:p w:rsidR="00D330B2" w:rsidRDefault="00D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B2" w:rsidRDefault="00D330B2">
    <w:pPr>
      <w:pStyle w:val="a5"/>
      <w:framePr w:wrap="around" w:vAnchor="text" w:hAnchor="margin" w:xAlign="right" w:y="1"/>
      <w:rPr>
        <w:rStyle w:val="a6"/>
      </w:rPr>
    </w:pPr>
  </w:p>
  <w:p w:rsidR="00D330B2" w:rsidRDefault="00D330B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0B2" w:rsidRDefault="000730DD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3</w:t>
    </w:r>
  </w:p>
  <w:p w:rsidR="00D330B2" w:rsidRDefault="00D330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0B2" w:rsidRDefault="00D330B2">
      <w:r>
        <w:separator/>
      </w:r>
    </w:p>
  </w:footnote>
  <w:footnote w:type="continuationSeparator" w:id="0">
    <w:p w:rsidR="00D330B2" w:rsidRDefault="00D33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F8A6E9E"/>
    <w:lvl w:ilvl="0">
      <w:numFmt w:val="decimal"/>
      <w:lvlText w:val="*"/>
      <w:lvlJc w:val="left"/>
    </w:lvl>
  </w:abstractNum>
  <w:abstractNum w:abstractNumId="1">
    <w:nsid w:val="07AD2FD3"/>
    <w:multiLevelType w:val="singleLevel"/>
    <w:tmpl w:val="E8163B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26E73439"/>
    <w:multiLevelType w:val="hybridMultilevel"/>
    <w:tmpl w:val="D76E4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ED2F2E"/>
    <w:multiLevelType w:val="hybridMultilevel"/>
    <w:tmpl w:val="D0F61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D31B9E"/>
    <w:multiLevelType w:val="multilevel"/>
    <w:tmpl w:val="5E1A5E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0DD"/>
    <w:rsid w:val="000730DD"/>
    <w:rsid w:val="006A0A2F"/>
    <w:rsid w:val="006D0378"/>
    <w:rsid w:val="00D3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1BCFFEF2-50E4-4A8F-A5DC-5B262478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right="2332"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  <w:szCs w:val="4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40"/>
      <w:szCs w:val="40"/>
      <w:u w:val="single"/>
    </w:rPr>
  </w:style>
  <w:style w:type="paragraph" w:styleId="8">
    <w:name w:val="heading 8"/>
    <w:basedOn w:val="a"/>
    <w:next w:val="a"/>
    <w:qFormat/>
    <w:pPr>
      <w:keepNext/>
      <w:spacing w:line="360" w:lineRule="exact"/>
      <w:ind w:left="6120" w:right="-198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autoSpaceDE w:val="0"/>
      <w:autoSpaceDN w:val="0"/>
      <w:adjustRightInd w:val="0"/>
      <w:outlineLvl w:val="8"/>
    </w:pPr>
    <w:rPr>
      <w:rFonts w:ascii="Courier New" w:hAnsi="Courier New" w:cs="Courier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pPr>
      <w:tabs>
        <w:tab w:val="left" w:pos="-284"/>
      </w:tabs>
      <w:ind w:right="49"/>
      <w:jc w:val="center"/>
    </w:pPr>
    <w:rPr>
      <w:b/>
      <w:sz w:val="28"/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10606</Words>
  <Characters>60456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443</Company>
  <LinksUpToDate>false</LinksUpToDate>
  <CharactersWithSpaces>70921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Андрюха</dc:creator>
  <cp:keywords/>
  <dc:description/>
  <cp:lastModifiedBy>Irina</cp:lastModifiedBy>
  <cp:revision>2</cp:revision>
  <dcterms:created xsi:type="dcterms:W3CDTF">2014-08-03T15:54:00Z</dcterms:created>
  <dcterms:modified xsi:type="dcterms:W3CDTF">2014-08-03T15:54:00Z</dcterms:modified>
</cp:coreProperties>
</file>