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F83" w:rsidRDefault="00093F83" w:rsidP="001231C8">
      <w:pPr>
        <w:spacing w:after="0" w:line="360" w:lineRule="auto"/>
        <w:ind w:firstLine="709"/>
        <w:jc w:val="both"/>
        <w:rPr>
          <w:rFonts w:ascii="Times New Roman" w:hAnsi="Times New Roman"/>
          <w:b/>
          <w:i/>
          <w:sz w:val="28"/>
          <w:szCs w:val="28"/>
        </w:rPr>
      </w:pPr>
      <w:r w:rsidRPr="001231C8">
        <w:rPr>
          <w:rFonts w:ascii="Times New Roman" w:hAnsi="Times New Roman"/>
          <w:b/>
          <w:i/>
          <w:sz w:val="28"/>
          <w:szCs w:val="28"/>
        </w:rPr>
        <w:t xml:space="preserve">                                ОГЛАВЛЕНИЕ</w:t>
      </w:r>
    </w:p>
    <w:p w:rsidR="001231C8" w:rsidRPr="001231C8" w:rsidRDefault="001231C8" w:rsidP="001231C8">
      <w:pPr>
        <w:spacing w:after="0" w:line="360" w:lineRule="auto"/>
        <w:ind w:firstLine="709"/>
        <w:jc w:val="both"/>
        <w:rPr>
          <w:rFonts w:ascii="Times New Roman" w:hAnsi="Times New Roman"/>
          <w:sz w:val="28"/>
          <w:szCs w:val="28"/>
        </w:rPr>
      </w:pP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Значение инженерной геологии для проектирования и строительства промышленно-гражданских сооружений и их эксплуатации</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Описание минералов и горных пород</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Определение.</w:t>
      </w:r>
      <w:r w:rsidR="001231C8">
        <w:rPr>
          <w:rFonts w:ascii="Times New Roman" w:hAnsi="Times New Roman"/>
          <w:sz w:val="28"/>
          <w:szCs w:val="28"/>
        </w:rPr>
        <w:t xml:space="preserve"> </w:t>
      </w:r>
      <w:r w:rsidRPr="001231C8">
        <w:rPr>
          <w:rFonts w:ascii="Times New Roman" w:hAnsi="Times New Roman"/>
          <w:sz w:val="28"/>
          <w:szCs w:val="28"/>
        </w:rPr>
        <w:t>Классификация грунтов</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Основные показатели физических свойств грунтов, их единицы измерения</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Грунтовые отложения, условия образования и строительные свойства</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Методы определения относительного и абсолютного возраста пород,</w:t>
      </w:r>
      <w:r w:rsidR="001231C8">
        <w:rPr>
          <w:rFonts w:ascii="Times New Roman" w:hAnsi="Times New Roman"/>
          <w:sz w:val="28"/>
          <w:szCs w:val="28"/>
        </w:rPr>
        <w:t xml:space="preserve"> </w:t>
      </w:r>
      <w:r w:rsidRPr="001231C8">
        <w:rPr>
          <w:rFonts w:ascii="Times New Roman" w:hAnsi="Times New Roman"/>
          <w:sz w:val="28"/>
          <w:szCs w:val="28"/>
        </w:rPr>
        <w:t>эры и периоды геологической истории земли.</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Сущность эндогенных процессов Земли. Схемы нарушения форм залегания пород</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Сущность экзогенных процессов Земли. Описание процесса (карст, морозное пучение)</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Виды воды в грунтах. Условия залегания и движении, химический состав и агрессивность по отношению к строительным конструкциям подземных вод.   Закон Дарси, коэффициент фильтрации. Трещинные подземные воды</w:t>
      </w:r>
    </w:p>
    <w:p w:rsidR="00093F83" w:rsidRPr="001231C8" w:rsidRDefault="00093F83" w:rsidP="001231C8">
      <w:pPr>
        <w:pStyle w:val="a3"/>
        <w:numPr>
          <w:ilvl w:val="0"/>
          <w:numId w:val="8"/>
        </w:numPr>
        <w:spacing w:after="0" w:line="360" w:lineRule="auto"/>
        <w:ind w:left="0" w:firstLine="0"/>
        <w:rPr>
          <w:rFonts w:ascii="Times New Roman" w:hAnsi="Times New Roman"/>
          <w:sz w:val="28"/>
          <w:szCs w:val="28"/>
        </w:rPr>
      </w:pPr>
      <w:r w:rsidRPr="001231C8">
        <w:rPr>
          <w:rFonts w:ascii="Times New Roman" w:hAnsi="Times New Roman"/>
          <w:sz w:val="28"/>
          <w:szCs w:val="28"/>
        </w:rPr>
        <w:t>Геологические процессы в грунтах,</w:t>
      </w:r>
      <w:r w:rsidR="001231C8">
        <w:rPr>
          <w:rFonts w:ascii="Times New Roman" w:hAnsi="Times New Roman"/>
          <w:sz w:val="28"/>
          <w:szCs w:val="28"/>
        </w:rPr>
        <w:t xml:space="preserve"> </w:t>
      </w:r>
      <w:r w:rsidRPr="001231C8">
        <w:rPr>
          <w:rFonts w:ascii="Times New Roman" w:hAnsi="Times New Roman"/>
          <w:sz w:val="28"/>
          <w:szCs w:val="28"/>
        </w:rPr>
        <w:t>обусловленные воздействием подземных вод</w:t>
      </w:r>
    </w:p>
    <w:p w:rsidR="001E6FC9" w:rsidRPr="001231C8" w:rsidRDefault="003447A5" w:rsidP="001231C8">
      <w:pPr>
        <w:spacing w:after="0" w:line="360" w:lineRule="auto"/>
        <w:rPr>
          <w:rFonts w:ascii="Times New Roman" w:hAnsi="Times New Roman"/>
          <w:sz w:val="28"/>
          <w:szCs w:val="28"/>
        </w:rPr>
      </w:pPr>
      <w:r w:rsidRPr="001231C8">
        <w:rPr>
          <w:rFonts w:ascii="Times New Roman" w:hAnsi="Times New Roman"/>
          <w:sz w:val="28"/>
          <w:szCs w:val="28"/>
        </w:rPr>
        <w:t xml:space="preserve"> Список литературы</w:t>
      </w:r>
    </w:p>
    <w:p w:rsidR="001231C8" w:rsidRDefault="001231C8">
      <w:pPr>
        <w:rPr>
          <w:rFonts w:ascii="Times New Roman" w:hAnsi="Times New Roman"/>
          <w:b/>
          <w:i/>
          <w:sz w:val="28"/>
          <w:szCs w:val="28"/>
        </w:rPr>
      </w:pPr>
      <w:r>
        <w:rPr>
          <w:rFonts w:ascii="Times New Roman" w:hAnsi="Times New Roman"/>
          <w:b/>
          <w:i/>
          <w:sz w:val="28"/>
          <w:szCs w:val="28"/>
        </w:rPr>
        <w:br w:type="page"/>
      </w:r>
    </w:p>
    <w:p w:rsidR="00CD6C37" w:rsidRPr="001231C8" w:rsidRDefault="00A32DB9"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Значение инженерной геологии для проектирования и строительства промышленно-гражданских сооружений и их эксплуатации</w:t>
      </w:r>
    </w:p>
    <w:p w:rsidR="001231C8" w:rsidRDefault="001231C8" w:rsidP="001231C8">
      <w:pPr>
        <w:spacing w:after="0" w:line="360" w:lineRule="auto"/>
        <w:ind w:firstLine="709"/>
        <w:jc w:val="both"/>
        <w:rPr>
          <w:rFonts w:ascii="Times New Roman" w:hAnsi="Times New Roman"/>
          <w:i/>
          <w:sz w:val="28"/>
          <w:szCs w:val="28"/>
        </w:rPr>
      </w:pP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i/>
          <w:sz w:val="28"/>
          <w:szCs w:val="28"/>
        </w:rPr>
        <w:t>ИНЖЕНЕРНАЯ ГЕОЛОГИЯ</w:t>
      </w:r>
      <w:r w:rsidRPr="001231C8">
        <w:rPr>
          <w:rFonts w:ascii="Times New Roman" w:hAnsi="Times New Roman"/>
          <w:sz w:val="28"/>
          <w:szCs w:val="28"/>
        </w:rPr>
        <w:t xml:space="preserve">, - отрасль геологии, изучающая верхние горизонты земной коры и динамику последней в связи с инженерно-строительной деятельностью человека. Рассматривает состав, структуру, текстуру и свойства горных пород как грунтов; разрабатывает прогнозы тех. процессов и явлений, возникающих при взаимодействии сооружений с природной обстановкой, и пути возможного воздействия на процессы с целью устранения их вредного влияния. </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Инженерная геология  зародилась в 19 в. В России первые инженерно-геологические работы были связаны со строительством железных. дорог (1842-1914). В них принимали участие А. П. Карпинский, Ф. Ю. Левинсон-Лес-синг, И. В. Мушкетов, А. П. Павлов, В. А. Обручев и др. Как наука И. г. оформилась в СССР к концу 1930-х гг. в результате исследований, связанных главным образом с гидротехническим строительством. В её развитии большая роль принадлежит Ф. П. Саваренскому, И. В. Попову, Н. Н. Маслову, В. А. Приклонскому, М. П. Семёнову и др. </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Сколь велико значение инженерно-геологических изысканий для строительства любого по величине и значимости сооружения, проектировщикам и строителям известно не понаслышке. дороже становится дом, возведенный на недостаточно исследованном участке. Ведь под зданием могут оказаться подземные воды, торф, просадочные грунты   В результате - “кривые” стены, трещины, сырость и плесень в подвалах и прочее, что приносит определенные сложности при эксплуатации зданий. Вода способствует растворяемости различных химических соединений, в том числе и агрессивных, что приводит к неблагоприятному воздействию на цементный раствор, каменную кладку, бетон. И хотя процесс разрушения фундамента незаметен, его последствия ощутимо сказываются на здании: нарушается целостность несущих конструкций, плесень и грибок проникают через подвал на верхние этажи и “заражают” в конце концов весь дом. Дверные коробки и оконные рамы деформируются, что становится причиной появления щелей и зазоров, через которые дом начинает ускоренно терять тепло. Паркет или любое другое напольное покрытие под воздействием сырости коробится. Ремонт становится неотвратимым. А он влечет новые затраты, причем без гарантии, что восстановительные процессы не придется повторять снова и снова. И в этом вины строителей как таковых нет, первопричины кроются в некачественной или несвоевременной оценке инженерно-геологических условий стройплощадки </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i/>
          <w:sz w:val="28"/>
          <w:szCs w:val="28"/>
        </w:rPr>
        <w:t xml:space="preserve">ИНЖЕНЕРНО-ГЕОЛОГИЧЕСКИЕ ИЗЫСКАНИЯИ </w:t>
      </w:r>
      <w:r w:rsidRPr="001231C8">
        <w:rPr>
          <w:rFonts w:ascii="Times New Roman" w:hAnsi="Times New Roman"/>
          <w:sz w:val="28"/>
          <w:szCs w:val="28"/>
        </w:rPr>
        <w:t>для строительства обеспечивают комплексное изучение природных и техногенных условий территории (региона, района, площадки, участка, трассы) объектов строительства, составление прогнозов взаимодействия этих объектов с окружающей средой, обоснование их инженерной защиты и безопасных условий жизни населения. На основе материалов инженерных изысканий для строительства осуществляется разработка предпроектной документации, в том числе градостроительной документации и обоснований инвестиций в строительство, проектов и рабочей документации строительства предприятий, зданий и сооружений, включая расширение, реконструкцию, техническое перевооружение, эксплуатацию и ликвидацию объектов, ведение государственных кадастров и информационных систем поселений, а также рекомендаций для принятия экономически, технически, социально и экологически обоснованных проектных решений.</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i/>
          <w:sz w:val="28"/>
          <w:szCs w:val="28"/>
        </w:rPr>
        <w:t>ТОПОГРАФО-ГЕОЛОГИЧЕСКИЕ ИЗЫСКАНИЯ</w:t>
      </w:r>
      <w:r w:rsidRPr="001231C8">
        <w:rPr>
          <w:rFonts w:ascii="Times New Roman" w:hAnsi="Times New Roman"/>
          <w:sz w:val="28"/>
          <w:szCs w:val="28"/>
        </w:rPr>
        <w:t xml:space="preserve">    Наличие материалов инженерно-геологических и геодезических изысканий на площадке проектируемого дома позволяет избежать многих ошибок проектирования, строения и прокладки наружных инженерных систем: правильно расположить все строения на отведенном участке, вспомогательные помещения внутри коттеджа, которые требуют подачи воды и отвода хозфекальных стоков, организовать отвод поверхностных вод с учетом рельефа местности.</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При обустройстве автономного источника водоснабжения (колодец или скважина) и местных очистных сооружений без инженерно-геодезических и гидрогеологических изысканий просто нельзя обойтись. Изыскания проводят для определения несущих характеристик грунтов, состава и уровня грунтовых вод. Характер грунта на участке диктует конструктивное устройство фундамента, возможность устройства подвала, способ прокладки коммуникаций, тип очистных сооружений и в целом влияет на экономичность строительства.</w:t>
      </w:r>
    </w:p>
    <w:p w:rsidR="00A32DB9" w:rsidRPr="001231C8" w:rsidRDefault="00A32DB9" w:rsidP="001231C8">
      <w:pPr>
        <w:spacing w:after="0" w:line="360" w:lineRule="auto"/>
        <w:ind w:firstLine="709"/>
        <w:jc w:val="both"/>
        <w:rPr>
          <w:rFonts w:ascii="Times New Roman" w:hAnsi="Times New Roman"/>
          <w:i/>
          <w:sz w:val="28"/>
          <w:szCs w:val="28"/>
        </w:rPr>
      </w:pPr>
      <w:r w:rsidRPr="001231C8">
        <w:rPr>
          <w:rFonts w:ascii="Times New Roman" w:hAnsi="Times New Roman"/>
          <w:i/>
          <w:sz w:val="28"/>
          <w:szCs w:val="28"/>
        </w:rPr>
        <w:t>Геологические работы включают:</w:t>
      </w:r>
    </w:p>
    <w:p w:rsidR="00A32DB9" w:rsidRPr="001231C8" w:rsidRDefault="00A32DB9" w:rsidP="001231C8">
      <w:pPr>
        <w:pStyle w:val="a3"/>
        <w:numPr>
          <w:ilvl w:val="0"/>
          <w:numId w:val="1"/>
        </w:numPr>
        <w:spacing w:after="0" w:line="360" w:lineRule="auto"/>
        <w:ind w:left="0" w:firstLine="709"/>
        <w:jc w:val="both"/>
        <w:rPr>
          <w:rFonts w:ascii="Times New Roman" w:hAnsi="Times New Roman"/>
          <w:sz w:val="28"/>
          <w:szCs w:val="28"/>
        </w:rPr>
      </w:pPr>
      <w:r w:rsidRPr="001231C8">
        <w:rPr>
          <w:rFonts w:ascii="Times New Roman" w:hAnsi="Times New Roman"/>
          <w:sz w:val="28"/>
          <w:szCs w:val="28"/>
        </w:rPr>
        <w:t>- бурение;</w:t>
      </w:r>
    </w:p>
    <w:p w:rsidR="00A32DB9" w:rsidRPr="001231C8" w:rsidRDefault="00A32DB9" w:rsidP="001231C8">
      <w:pPr>
        <w:pStyle w:val="a3"/>
        <w:numPr>
          <w:ilvl w:val="0"/>
          <w:numId w:val="1"/>
        </w:numPr>
        <w:spacing w:after="0" w:line="360" w:lineRule="auto"/>
        <w:ind w:left="0" w:firstLine="709"/>
        <w:jc w:val="both"/>
        <w:rPr>
          <w:rFonts w:ascii="Times New Roman" w:hAnsi="Times New Roman"/>
          <w:sz w:val="28"/>
          <w:szCs w:val="28"/>
        </w:rPr>
      </w:pPr>
      <w:r w:rsidRPr="001231C8">
        <w:rPr>
          <w:rFonts w:ascii="Times New Roman" w:hAnsi="Times New Roman"/>
          <w:sz w:val="28"/>
          <w:szCs w:val="28"/>
        </w:rPr>
        <w:t>- отбор проб грунта и воды (на постройку здания – от 2 до 6 скважин различной глубины в зависимости от габаритов здания и состава грунтов);</w:t>
      </w:r>
    </w:p>
    <w:p w:rsidR="00A32DB9" w:rsidRPr="001231C8" w:rsidRDefault="00A32DB9" w:rsidP="001231C8">
      <w:pPr>
        <w:pStyle w:val="a3"/>
        <w:numPr>
          <w:ilvl w:val="0"/>
          <w:numId w:val="1"/>
        </w:numPr>
        <w:spacing w:after="0" w:line="360" w:lineRule="auto"/>
        <w:ind w:left="0" w:firstLine="709"/>
        <w:jc w:val="both"/>
        <w:rPr>
          <w:rFonts w:ascii="Times New Roman" w:hAnsi="Times New Roman"/>
          <w:sz w:val="28"/>
          <w:szCs w:val="28"/>
        </w:rPr>
      </w:pPr>
      <w:r w:rsidRPr="001231C8">
        <w:rPr>
          <w:rFonts w:ascii="Times New Roman" w:hAnsi="Times New Roman"/>
          <w:sz w:val="28"/>
          <w:szCs w:val="28"/>
        </w:rPr>
        <w:t>- лабораторные испытания;</w:t>
      </w:r>
    </w:p>
    <w:p w:rsidR="00A32DB9" w:rsidRPr="001231C8" w:rsidRDefault="00A32DB9" w:rsidP="001231C8">
      <w:pPr>
        <w:pStyle w:val="a3"/>
        <w:numPr>
          <w:ilvl w:val="0"/>
          <w:numId w:val="1"/>
        </w:numPr>
        <w:spacing w:after="0" w:line="360" w:lineRule="auto"/>
        <w:ind w:left="0" w:firstLine="709"/>
        <w:jc w:val="both"/>
        <w:rPr>
          <w:rFonts w:ascii="Times New Roman" w:hAnsi="Times New Roman"/>
          <w:sz w:val="28"/>
          <w:szCs w:val="28"/>
        </w:rPr>
      </w:pPr>
      <w:r w:rsidRPr="001231C8">
        <w:rPr>
          <w:rFonts w:ascii="Times New Roman" w:hAnsi="Times New Roman"/>
          <w:sz w:val="28"/>
          <w:szCs w:val="28"/>
        </w:rPr>
        <w:t>- составление отчета с рекомендациями по типу фундаментов, способам прокладки коммуникаций и мероприятиям по их защите.</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При исследовании грунта учитываются следующие основные показатели:</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 пучинистость, то ест сила, с которой грунт при воздействии отрицательных температур будет выталкивать из себя фундамент, трубы и заглубленные очистные сооружения. На основе полученных данных прогнозируют допустимую деформацию инженерных сооружений и, соответственно, выбирают материалы, способы строительства и обустройства систем;</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 водонасыщенность, то есть уровень грунтовых вод. Знание этого показателя помогает, во-первых, определить глубину будущего колодца или частной скважины и, во-вторых, позволяет прогнозировать устойчивость строения и проложенных коммуникаций;</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 агрессивность  высокостоящих  грунтовых вод: в случае высокой концентрации некоторых химических соединений приходится использовать специальные марки бетона и думать о специальной защите труб и кабелей.</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неразумно строить или реконструировать сооружение, не зная точно геологического строения участка (на каких грунтах будет монтироваться фундамент, физико-механических характеристик и несущей способности грунтов под нагрузкой, их коррозионной активности, режима подземных вод и т.д. и т.п.), а следовательно - какую выбрать конструкцию и глубину заложения фундамента. Одни и те же грунты ведут себя по разному в результате обводнения или промерзания, серьезно меняют свои прочностные характеристики в результате разрушения их природной структуры и влажности. </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 xml:space="preserve">Строительные нормы и правила </w:t>
      </w:r>
      <w:r w:rsidRPr="001231C8">
        <w:rPr>
          <w:rFonts w:ascii="Times New Roman" w:hAnsi="Times New Roman"/>
          <w:sz w:val="28"/>
          <w:szCs w:val="28"/>
        </w:rPr>
        <w:t xml:space="preserve"> устанавливают основные положения по определению опасных природных воздействий, вызывающих проявления и (или) активизацию природных процессов, учитываемых при разработке предпроектной документации (обосновании инвестиций в строительство объектов, схем и проектов районной планировки, генеральных планов городов, поселков и сельских поселений и другой документации), технико-экономических обоснований и рабочей документации на строительство зданий и сооружений, а также схем (проектов) их инженерной защиты</w:t>
      </w:r>
      <w:r w:rsidRPr="001231C8">
        <w:rPr>
          <w:rFonts w:ascii="Times New Roman" w:hAnsi="Times New Roman"/>
          <w:sz w:val="28"/>
          <w:szCs w:val="28"/>
        </w:rPr>
        <w:sym w:font="Symbol" w:char="F02E"/>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 настоящих нормах и правилах  использованы ссылки на следующие нормативные документы:</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СНиП 10-01-94 “Система нормативных документов в строительстве</w:t>
      </w:r>
      <w:r w:rsidRPr="001231C8">
        <w:rPr>
          <w:rFonts w:ascii="Times New Roman" w:hAnsi="Times New Roman"/>
          <w:sz w:val="28"/>
          <w:szCs w:val="28"/>
        </w:rPr>
        <w:sym w:font="Symbol" w:char="F02E"/>
      </w:r>
      <w:r w:rsidRPr="001231C8">
        <w:rPr>
          <w:rFonts w:ascii="Times New Roman" w:hAnsi="Times New Roman"/>
          <w:sz w:val="28"/>
          <w:szCs w:val="28"/>
        </w:rPr>
        <w:t xml:space="preserve"> Основные положения”</w:t>
      </w:r>
      <w:r w:rsidRPr="001231C8">
        <w:rPr>
          <w:rFonts w:ascii="Times New Roman" w:hAnsi="Times New Roman"/>
          <w:sz w:val="28"/>
          <w:szCs w:val="28"/>
        </w:rPr>
        <w:sym w:font="Symbol" w:char="F02E"/>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СНиП 1.02.07-87 “Инженерные изыскания для строительства”.                          </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СНиП 2.01.01-82 “Строительная климатология и геофизика”.</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СНиП 2.01.15-90 Инженерная защита территорий, зданий и сооружений от опасных геологических процессов. Основные положения проектирования”.</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СНиП 2.06.15-85 “Инженерная защита территорий от затопления и подтопления”.</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СНиП II-7-81* Строительство в сейсмических районах”.</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При проектировании, строительстве и эксплуатации зданий и сооружений, а также при проектировании их инженерной защиты необходимо выявлять геофизические воздействия, вызывающие проявления и (или) активизацию опасных природных (геологических, гидрометеорологических и др.) процессов.</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Оценка опасности возникновения геофизических воздействий в литосфере, гидросфере и атмосфере должна проводиться на основе использования опубликованных и фондовых данных о состоянии природной среды, материалов комплексных инженерных изысканий, включающих прогноз взаимодействия проектируемых объектов с окружающей средой, и исходных данных для разработки предпроектной и проектной документации в соответствии с требованиями СНиП 11-01--95, СНиП II-7-81* и СНиП 2.0.01-82.</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При выявлении опасных геофизических воздействий и их влияния на строительство зданий и сооружений следует учитывать категории оценки сложности природных условий.</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Для прогноза опасных природных воздействий следует применять структурно-геоморфологические, геологические, геофизические, сейсмологические, инженерно-геологические и гидрогеологические, инженерно-экологические, инженерно-геодезические методы исследования, а также их комплексирование с учетом сложности природной и природнотехногенной обстановки территории</w:t>
      </w:r>
    </w:p>
    <w:p w:rsidR="00A32DB9" w:rsidRPr="001231C8" w:rsidRDefault="00A32DB9" w:rsidP="001231C8">
      <w:pPr>
        <w:spacing w:after="0" w:line="360" w:lineRule="auto"/>
        <w:ind w:firstLine="709"/>
        <w:jc w:val="both"/>
        <w:rPr>
          <w:rFonts w:ascii="Times New Roman" w:hAnsi="Times New Roman"/>
          <w:sz w:val="28"/>
          <w:szCs w:val="28"/>
        </w:rPr>
      </w:pP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Уже на стадии выбора строительной площадки необходимы самые детальные изыскания. ведь только на основе полной картины геологического строения площадки и физико-механических свойств грунтов можно возвести объект без перерасхода бетона и гидроизоляционных материалов, качественно рассчитать конструкцию фундамента и гидроизоляции с учетом всех негативных факторов, способствуя тем самым сокращению сроков и стоимости строительства. Но никак не наоборот — сэкономив на инженерно-геологических изысканиях, требовать от проектировщиков удешевления стоимости строительства.</w:t>
      </w:r>
    </w:p>
    <w:p w:rsidR="00A32DB9" w:rsidRPr="001231C8" w:rsidRDefault="00A32DB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Недостаточное изучение инженерно-геологических условий, а иногда игнорирование их при проектировании и строительстве нередко приводят к еще более грозным последствиям — авариям и разрушению сооружений. То, что они должны предшествовать проектным работам, — аксиома. Только тогда заказчик может быть уверен в том, что построенное здание окажется жестким, недеформируемым и неподтопляемым. </w:t>
      </w:r>
    </w:p>
    <w:p w:rsidR="00093F83" w:rsidRPr="001231C8" w:rsidRDefault="00093F83" w:rsidP="001231C8">
      <w:pPr>
        <w:spacing w:after="0" w:line="360" w:lineRule="auto"/>
        <w:ind w:firstLine="709"/>
        <w:jc w:val="both"/>
        <w:rPr>
          <w:rFonts w:ascii="Times New Roman" w:hAnsi="Times New Roman"/>
          <w:sz w:val="28"/>
          <w:szCs w:val="28"/>
        </w:rPr>
      </w:pPr>
    </w:p>
    <w:p w:rsidR="00A32DB9" w:rsidRPr="001231C8" w:rsidRDefault="00A32DB9"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Описание минералов и горных пород</w:t>
      </w:r>
    </w:p>
    <w:p w:rsidR="00784E99" w:rsidRPr="001231C8" w:rsidRDefault="00784E99" w:rsidP="001231C8">
      <w:pPr>
        <w:pStyle w:val="a3"/>
        <w:spacing w:after="0" w:line="360" w:lineRule="auto"/>
        <w:ind w:left="0" w:firstLine="709"/>
        <w:jc w:val="both"/>
        <w:rPr>
          <w:rFonts w:ascii="Times New Roman" w:hAnsi="Times New Roman"/>
          <w:b/>
          <w:i/>
          <w:sz w:val="28"/>
          <w:szCs w:val="28"/>
        </w:rPr>
      </w:pP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Ортоклаз</w:t>
      </w:r>
      <w:r w:rsidRPr="001231C8">
        <w:rPr>
          <w:rFonts w:ascii="Times New Roman" w:hAnsi="Times New Roman"/>
          <w:sz w:val="28"/>
          <w:szCs w:val="28"/>
        </w:rPr>
        <w:t>-(от греч. orthós - прямой и klásis - ломка, раскалывание), породообразующий минерал из группы полевых шпатов, Химический состав K [AlSi3O8]. В качестве примеси содержит Na (до 8% Na2O), реже Ва и в небольших количествах Fe, Са, Rb, Cs и пр. Кристаллизуется в моноклинной системе. Кристаллы призматической формы. Характерны разнообразные двойники адуляр, лунный камень, обыкновенный полевой шпат ,санидин (стекловатый полев. шпат), Спайность совершенна, под углом 90° (отсюда и название), чем отличается от микроклина. Цвет светло-розовый, буровато-жёлтый, иногда красный; блеск стеклянный. Твердость по минералогической шкале 6-6,5; плотность 2550-2580 кг/м3. О. - один из важнейших породообразующих минералов магматических горных пород; скопления крупных кристаллов О. характерны для пегматитовых жил. Часто образуется в процессе регионального и контактного метаморфизма. При выветривании ортоклаз превращается в каолин, в калиеву слюду, иногда эпидот. Места залегания Эйфель, Пантеллерия, Монте-Сомма, Албанские горы. Используется в качестве сырья в стекольной и керамической промышленности.</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Мергель</w:t>
      </w:r>
      <w:r w:rsidRPr="001231C8">
        <w:rPr>
          <w:rFonts w:ascii="Times New Roman" w:hAnsi="Times New Roman"/>
          <w:sz w:val="28"/>
          <w:szCs w:val="28"/>
        </w:rPr>
        <w:t xml:space="preserve"> (нем. Mergel, от лат. marga) -</w:t>
      </w:r>
      <w:r w:rsidR="00D21AEC" w:rsidRPr="001231C8">
        <w:rPr>
          <w:rFonts w:ascii="Times New Roman" w:hAnsi="Times New Roman"/>
          <w:sz w:val="28"/>
          <w:szCs w:val="28"/>
        </w:rPr>
        <w:t>осадочная горная порода смешанного глинисто-карбонатного состава: 50 — 75% карбонат (кальцит, реже доломит), 25 — 50% — нерастворимый остаток (SiO2 + R2O3). В зависимости от состава породообразующих карбонатных минералов мергели делятся на известковые и доломитовые. У обычных мергелей в нерастворимом осадке содержание кремнезема превышает количество полуторных окислов не более чем в 4 раза. Мергели с соотношением SiO2 : R2O3&gt; 4 относятся к группе кремнеземистых.</w:t>
      </w:r>
      <w:r w:rsidRPr="001231C8">
        <w:rPr>
          <w:rFonts w:ascii="Times New Roman" w:hAnsi="Times New Roman"/>
          <w:sz w:val="28"/>
          <w:szCs w:val="28"/>
        </w:rPr>
        <w:t xml:space="preserve"> </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Виды мергелей</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Мергель ангитрито-доломитовый — термин, примененный для сильно ангидритоносных доломитовых мергелей и глинистых ангидрито-доломитов, которые по содержанию глинистого вещества соответствуют мергелям.</w:t>
      </w:r>
    </w:p>
    <w:p w:rsidR="00734478"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Мергель гипсовый — мергель, содержащий гипс, рассеянный или образующий желвачки, тонкие пропластки. </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Мергель гипсово-доломитовый — то же, что мергель ангидрито-доломитовый, но кальция представлены гипсом, а не ангидритом.</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Мергель глинистый — содержит от 50 до 70% (</w:t>
      </w:r>
      <w:r w:rsidR="00577EDF" w:rsidRPr="001231C8">
        <w:rPr>
          <w:rFonts w:ascii="Times New Roman" w:hAnsi="Times New Roman"/>
          <w:sz w:val="28"/>
          <w:szCs w:val="28"/>
        </w:rPr>
        <w:t>или от 50 до 75% )</w:t>
      </w:r>
      <w:r w:rsidRPr="001231C8">
        <w:rPr>
          <w:rFonts w:ascii="Times New Roman" w:hAnsi="Times New Roman"/>
          <w:sz w:val="28"/>
          <w:szCs w:val="28"/>
        </w:rPr>
        <w:t>глинистых частиц.</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Мергель доломитовый — глинисто-карбонатная осадочная горная порода, в которой карбонатный породообразующий </w:t>
      </w:r>
      <w:r w:rsidR="00734478" w:rsidRPr="001231C8">
        <w:rPr>
          <w:rFonts w:ascii="Times New Roman" w:hAnsi="Times New Roman"/>
          <w:sz w:val="28"/>
          <w:szCs w:val="28"/>
        </w:rPr>
        <w:t xml:space="preserve">мергеля </w:t>
      </w:r>
      <w:r w:rsidR="00280F5F" w:rsidRPr="001231C8">
        <w:rPr>
          <w:rFonts w:ascii="Times New Roman" w:hAnsi="Times New Roman"/>
          <w:sz w:val="28"/>
          <w:szCs w:val="28"/>
        </w:rPr>
        <w:t>представ</w:t>
      </w:r>
      <w:r w:rsidRPr="001231C8">
        <w:rPr>
          <w:rFonts w:ascii="Times New Roman" w:hAnsi="Times New Roman"/>
          <w:sz w:val="28"/>
          <w:szCs w:val="28"/>
        </w:rPr>
        <w:t>ен доломитом, составляющим от 50 до /5% всей породы.</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Мергель доломитовый глинистый— доломитовый мергель, содержат от 50 до 75% глинистого вещества.</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Мергель известковый — глинисто-карбонатная пород</w:t>
      </w:r>
      <w:r w:rsidR="00734478" w:rsidRPr="001231C8">
        <w:rPr>
          <w:rFonts w:ascii="Times New Roman" w:hAnsi="Times New Roman"/>
          <w:sz w:val="28"/>
          <w:szCs w:val="28"/>
        </w:rPr>
        <w:t>а, содер</w:t>
      </w:r>
      <w:r w:rsidR="00577EDF" w:rsidRPr="001231C8">
        <w:rPr>
          <w:rFonts w:ascii="Times New Roman" w:hAnsi="Times New Roman"/>
          <w:sz w:val="28"/>
          <w:szCs w:val="28"/>
        </w:rPr>
        <w:t>жит от 50 до 75%СаСО3.</w:t>
      </w:r>
      <w:r w:rsidRPr="001231C8">
        <w:rPr>
          <w:rFonts w:ascii="Times New Roman" w:hAnsi="Times New Roman"/>
          <w:sz w:val="28"/>
          <w:szCs w:val="28"/>
        </w:rPr>
        <w:t>Используется в цементной промышленности.</w:t>
      </w:r>
    </w:p>
    <w:p w:rsidR="00280F5F"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Мергель мелоподобный — порода, содеращая 10 — 30% глинистого материала и 35 — 90% кальцита, представленного мельчайшими скелетами организмов и микрозернистым кальцитом, тонко перемежающихся с глинистыми частицами. Сравнительно мягкая, растирающаяся, обычно светлоокрашенная горная порода.</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Мергель пресноводный — рыхлая, рассыпчатая, порошкообразная масса углекислого кальция, отложенная в водоемах озерно-болотного типа в результате выпадения [[СаСО3]] из раствора, обогащенная глинистой примесью (свыше 30% ). Применяется для выжига извести и производства цемента. Синонимы: мергель озерный, мергель торфяной.</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Мергель руинный— известковая порода, структура которой напоминает обломочную. В </w:t>
      </w:r>
      <w:r w:rsidR="00D21AEC" w:rsidRPr="001231C8">
        <w:rPr>
          <w:rFonts w:ascii="Times New Roman" w:hAnsi="Times New Roman"/>
          <w:sz w:val="28"/>
          <w:szCs w:val="28"/>
        </w:rPr>
        <w:t xml:space="preserve">мергеле руинном </w:t>
      </w:r>
      <w:r w:rsidRPr="001231C8">
        <w:rPr>
          <w:rFonts w:ascii="Times New Roman" w:hAnsi="Times New Roman"/>
          <w:sz w:val="28"/>
          <w:szCs w:val="28"/>
        </w:rPr>
        <w:t xml:space="preserve">участки четырехугольной формы, сохраняющие первичный серый цвет породы, окружены пространством, окрашенным окислами железа в красный цвет. </w:t>
      </w:r>
      <w:r w:rsidR="00D21AEC" w:rsidRPr="001231C8">
        <w:rPr>
          <w:rFonts w:ascii="Times New Roman" w:hAnsi="Times New Roman"/>
          <w:sz w:val="28"/>
          <w:szCs w:val="28"/>
        </w:rPr>
        <w:t xml:space="preserve">Мергель руинный </w:t>
      </w:r>
      <w:r w:rsidRPr="001231C8">
        <w:rPr>
          <w:rFonts w:ascii="Times New Roman" w:hAnsi="Times New Roman"/>
          <w:sz w:val="28"/>
          <w:szCs w:val="28"/>
        </w:rPr>
        <w:t>отмечен среди верхнемеловых флишевых отложений Австрии и во флишевых зонах Италии.</w:t>
      </w:r>
    </w:p>
    <w:p w:rsidR="00784E99" w:rsidRPr="001231C8" w:rsidRDefault="00784E9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Мергель цементный — естественный известковый мергель, пригодный для производства портландцемента; для этого он подвергается обжигу до спекания. Состав колеблется, особенно изменчиво отношение кремнезема к сумме полуторных окислов (Аl2О3 + Fe2O3). Поэтому при приготовлении шихты для цементного клинкера в </w:t>
      </w:r>
      <w:r w:rsidR="00577EDF" w:rsidRPr="001231C8">
        <w:rPr>
          <w:rFonts w:ascii="Times New Roman" w:hAnsi="Times New Roman"/>
          <w:sz w:val="28"/>
          <w:szCs w:val="28"/>
        </w:rPr>
        <w:t xml:space="preserve">мергель цементный </w:t>
      </w:r>
      <w:r w:rsidRPr="001231C8">
        <w:rPr>
          <w:rFonts w:ascii="Times New Roman" w:hAnsi="Times New Roman"/>
          <w:sz w:val="28"/>
          <w:szCs w:val="28"/>
        </w:rPr>
        <w:t xml:space="preserve">вводятся известковистая или глинистая добавки. В природе встречаются т. н. натуральные разности </w:t>
      </w:r>
      <w:r w:rsidR="00577EDF" w:rsidRPr="001231C8">
        <w:rPr>
          <w:rFonts w:ascii="Times New Roman" w:hAnsi="Times New Roman"/>
          <w:sz w:val="28"/>
          <w:szCs w:val="28"/>
        </w:rPr>
        <w:t xml:space="preserve">мергель цементный </w:t>
      </w:r>
      <w:r w:rsidRPr="001231C8">
        <w:rPr>
          <w:rFonts w:ascii="Times New Roman" w:hAnsi="Times New Roman"/>
          <w:sz w:val="28"/>
          <w:szCs w:val="28"/>
        </w:rPr>
        <w:t>(СаСО3 75 — 80%, R2O3 + SiO2 20 — 25%), пригодные для обжига без добавок (например, новороссийская группа месторождений).</w:t>
      </w:r>
    </w:p>
    <w:p w:rsidR="00577EDF" w:rsidRPr="001231C8" w:rsidRDefault="00577EDF"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Мергель малоустойчив к атмосферным воздействиям. Мергеля широко распространены в природе, встречаются во всех системах, начиная с протерозоя, развиты повсеместно среди карбонатных и глинистых толщ. Используются как сырьё в производстве некоторых видов цемента. Наибольшее значение имеют цементные мергеля-натуралы, содержащие 75-80% CaCO3. Наиболее известны цементные мергелям район: Новороссийска, Амвросиевки (Донецкая область) и с. Подгорного (Воронежская область). Месторождения мергеля разрабатываются открытым способом. </w:t>
      </w:r>
    </w:p>
    <w:p w:rsidR="00117812" w:rsidRPr="001231C8" w:rsidRDefault="00D21AEC"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Щебень</w:t>
      </w:r>
      <w:r w:rsidRPr="001231C8">
        <w:rPr>
          <w:rFonts w:ascii="Times New Roman" w:hAnsi="Times New Roman"/>
          <w:sz w:val="28"/>
          <w:szCs w:val="28"/>
        </w:rPr>
        <w:t xml:space="preserve"> - рыхлая обломочная порода из неокатанных обломков горных пород, шлаков и т.д. размером от 10 до 100 мм.</w:t>
      </w:r>
    </w:p>
    <w:p w:rsidR="00117812" w:rsidRPr="001231C8" w:rsidRDefault="00D21AEC"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1) остроугольные обломки горных пород (размером до 100 мм), образовавшиеся при их выветривании; встречаются в виде рыхлых и слабосцементированных скоплений...</w:t>
      </w:r>
      <w:r w:rsidR="00117812" w:rsidRPr="001231C8">
        <w:rPr>
          <w:rFonts w:ascii="Times New Roman" w:hAnsi="Times New Roman"/>
          <w:sz w:val="28"/>
          <w:szCs w:val="28"/>
        </w:rPr>
        <w:t xml:space="preserve"> 2) Продукты дробления (иногда и рассева) горных пород и искусственных каменных материалов (например, металлургических шлаков, кирпича) в виде кусков обычно угловатой формы размером 5-150 мм, применяемые, в зависимости от их свойств, в качестве заполнителей бетонов, для балластировки ж.-д. путей, в строительстве автомобильных дорог, гидротехнических сооружений и т.п.</w:t>
      </w:r>
    </w:p>
    <w:p w:rsidR="001E6FC9" w:rsidRPr="001231C8" w:rsidRDefault="00117812"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Аргиллит</w:t>
      </w:r>
      <w:r w:rsidRPr="001231C8">
        <w:rPr>
          <w:rFonts w:ascii="Times New Roman" w:hAnsi="Times New Roman"/>
          <w:sz w:val="28"/>
          <w:szCs w:val="28"/>
        </w:rPr>
        <w:t>(от греч. árgillos - глина и líthos - камень)-твёрдая, камнеподобная глинистая порода, образовавшаяся в результате уплотнения, дегидратации и цементации глин при диагенезе и эпигенезе. По минералогическому и химическому составу аргиллиты очень сходны с глинами, но отличаются от них большей твёрдостью и неспособностью размокать в воде. Сложены в основном глинистыми минералами гидрослюдистого монтмориллонитового и хлоритового типов с примесью частиц кварца, слюды, полевых шпатов. Подобно глинам, аргиллит образуют либо массивные пласты, либо микрослоистые (плитчатые) разновидности. Аргиллиты - типичные осадочные породы, характерные для геосинклинальных складчатых областей, а также глубоко погруженных осадочных толщ платформ.</w:t>
      </w:r>
    </w:p>
    <w:p w:rsidR="001E6FC9" w:rsidRPr="001231C8" w:rsidRDefault="001E6FC9" w:rsidP="001231C8">
      <w:pPr>
        <w:spacing w:after="0" w:line="360" w:lineRule="auto"/>
        <w:ind w:firstLine="709"/>
        <w:jc w:val="both"/>
        <w:rPr>
          <w:rFonts w:ascii="Times New Roman" w:hAnsi="Times New Roman"/>
          <w:sz w:val="28"/>
          <w:szCs w:val="28"/>
        </w:rPr>
      </w:pPr>
    </w:p>
    <w:p w:rsidR="00117812" w:rsidRPr="001231C8" w:rsidRDefault="00BB68EF"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Определение.</w:t>
      </w:r>
      <w:r w:rsidR="00117812" w:rsidRPr="001231C8">
        <w:rPr>
          <w:rFonts w:ascii="Times New Roman" w:hAnsi="Times New Roman"/>
          <w:b/>
          <w:i/>
          <w:sz w:val="28"/>
          <w:szCs w:val="28"/>
        </w:rPr>
        <w:t>Классификация грунтов</w:t>
      </w:r>
    </w:p>
    <w:p w:rsidR="001231C8" w:rsidRDefault="001231C8" w:rsidP="001231C8">
      <w:pPr>
        <w:spacing w:after="0" w:line="360" w:lineRule="auto"/>
        <w:ind w:firstLine="709"/>
        <w:jc w:val="both"/>
        <w:rPr>
          <w:rFonts w:ascii="Times New Roman" w:hAnsi="Times New Roman"/>
          <w:b/>
          <w:sz w:val="28"/>
          <w:szCs w:val="28"/>
        </w:rPr>
      </w:pPr>
      <w:bookmarkStart w:id="0" w:name="BITSoft"/>
      <w:bookmarkEnd w:id="0"/>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w:t>
      </w:r>
      <w:bookmarkStart w:id="1" w:name="OCRUncertain468"/>
      <w:r w:rsidRPr="001231C8">
        <w:rPr>
          <w:rFonts w:ascii="Times New Roman" w:hAnsi="Times New Roman"/>
          <w:b/>
          <w:sz w:val="28"/>
          <w:szCs w:val="28"/>
        </w:rPr>
        <w:t>у</w:t>
      </w:r>
      <w:bookmarkEnd w:id="1"/>
      <w:r w:rsidRPr="001231C8">
        <w:rPr>
          <w:rFonts w:ascii="Times New Roman" w:hAnsi="Times New Roman"/>
          <w:b/>
          <w:sz w:val="28"/>
          <w:szCs w:val="28"/>
        </w:rPr>
        <w:t>нт</w:t>
      </w:r>
      <w:r w:rsidRPr="001231C8">
        <w:rPr>
          <w:rFonts w:ascii="Times New Roman" w:hAnsi="Times New Roman"/>
          <w:noProof/>
          <w:sz w:val="28"/>
          <w:szCs w:val="28"/>
        </w:rPr>
        <w:t xml:space="preserve"> —</w:t>
      </w:r>
      <w:r w:rsidRPr="001231C8">
        <w:rPr>
          <w:rFonts w:ascii="Times New Roman" w:hAnsi="Times New Roman"/>
          <w:sz w:val="28"/>
          <w:szCs w:val="28"/>
        </w:rPr>
        <w:t xml:space="preserve"> горные породы, поч</w:t>
      </w:r>
      <w:bookmarkStart w:id="2" w:name="OCRUncertain469"/>
      <w:r w:rsidRPr="001231C8">
        <w:rPr>
          <w:rFonts w:ascii="Times New Roman" w:hAnsi="Times New Roman"/>
          <w:sz w:val="28"/>
          <w:szCs w:val="28"/>
        </w:rPr>
        <w:t>в</w:t>
      </w:r>
      <w:bookmarkEnd w:id="2"/>
      <w:r w:rsidRPr="001231C8">
        <w:rPr>
          <w:rFonts w:ascii="Times New Roman" w:hAnsi="Times New Roman"/>
          <w:sz w:val="28"/>
          <w:szCs w:val="28"/>
        </w:rPr>
        <w:t xml:space="preserve">ы, </w:t>
      </w:r>
      <w:bookmarkStart w:id="3" w:name="OCRUncertain470"/>
      <w:r w:rsidRPr="001231C8">
        <w:rPr>
          <w:rFonts w:ascii="Times New Roman" w:hAnsi="Times New Roman"/>
          <w:sz w:val="28"/>
          <w:szCs w:val="28"/>
        </w:rPr>
        <w:t>техногенные</w:t>
      </w:r>
      <w:bookmarkEnd w:id="3"/>
      <w:r w:rsidRPr="001231C8">
        <w:rPr>
          <w:rFonts w:ascii="Times New Roman" w:hAnsi="Times New Roman"/>
          <w:sz w:val="28"/>
          <w:szCs w:val="28"/>
        </w:rPr>
        <w:t xml:space="preserve"> обр</w:t>
      </w:r>
      <w:bookmarkStart w:id="4" w:name="OCRUncertain471"/>
      <w:r w:rsidRPr="001231C8">
        <w:rPr>
          <w:rFonts w:ascii="Times New Roman" w:hAnsi="Times New Roman"/>
          <w:sz w:val="28"/>
          <w:szCs w:val="28"/>
        </w:rPr>
        <w:t>а</w:t>
      </w:r>
      <w:bookmarkEnd w:id="4"/>
      <w:r w:rsidRPr="001231C8">
        <w:rPr>
          <w:rFonts w:ascii="Times New Roman" w:hAnsi="Times New Roman"/>
          <w:sz w:val="28"/>
          <w:szCs w:val="28"/>
        </w:rPr>
        <w:t>зован</w:t>
      </w:r>
      <w:bookmarkStart w:id="5" w:name="OCRUncertain472"/>
      <w:r w:rsidRPr="001231C8">
        <w:rPr>
          <w:rFonts w:ascii="Times New Roman" w:hAnsi="Times New Roman"/>
          <w:sz w:val="28"/>
          <w:szCs w:val="28"/>
        </w:rPr>
        <w:t>и</w:t>
      </w:r>
      <w:bookmarkEnd w:id="5"/>
      <w:r w:rsidRPr="001231C8">
        <w:rPr>
          <w:rFonts w:ascii="Times New Roman" w:hAnsi="Times New Roman"/>
          <w:sz w:val="28"/>
          <w:szCs w:val="28"/>
        </w:rPr>
        <w:t>я, предста</w:t>
      </w:r>
      <w:bookmarkStart w:id="6" w:name="OCRUncertain473"/>
      <w:r w:rsidRPr="001231C8">
        <w:rPr>
          <w:rFonts w:ascii="Times New Roman" w:hAnsi="Times New Roman"/>
          <w:sz w:val="28"/>
          <w:szCs w:val="28"/>
        </w:rPr>
        <w:t>в</w:t>
      </w:r>
      <w:bookmarkEnd w:id="6"/>
      <w:r w:rsidRPr="001231C8">
        <w:rPr>
          <w:rFonts w:ascii="Times New Roman" w:hAnsi="Times New Roman"/>
          <w:sz w:val="28"/>
          <w:szCs w:val="28"/>
        </w:rPr>
        <w:t>ляю</w:t>
      </w:r>
      <w:bookmarkStart w:id="7" w:name="OCRUncertain474"/>
      <w:r w:rsidRPr="001231C8">
        <w:rPr>
          <w:rFonts w:ascii="Times New Roman" w:hAnsi="Times New Roman"/>
          <w:sz w:val="28"/>
          <w:szCs w:val="28"/>
        </w:rPr>
        <w:t>щ</w:t>
      </w:r>
      <w:bookmarkEnd w:id="7"/>
      <w:r w:rsidRPr="001231C8">
        <w:rPr>
          <w:rFonts w:ascii="Times New Roman" w:hAnsi="Times New Roman"/>
          <w:sz w:val="28"/>
          <w:szCs w:val="28"/>
        </w:rPr>
        <w:t>ие собо</w:t>
      </w:r>
      <w:bookmarkStart w:id="8" w:name="OCRUncertain475"/>
      <w:r w:rsidRPr="001231C8">
        <w:rPr>
          <w:rFonts w:ascii="Times New Roman" w:hAnsi="Times New Roman"/>
          <w:sz w:val="28"/>
          <w:szCs w:val="28"/>
        </w:rPr>
        <w:t xml:space="preserve">й </w:t>
      </w:r>
      <w:bookmarkEnd w:id="8"/>
      <w:r w:rsidRPr="001231C8">
        <w:rPr>
          <w:rFonts w:ascii="Times New Roman" w:hAnsi="Times New Roman"/>
          <w:sz w:val="28"/>
          <w:szCs w:val="28"/>
        </w:rPr>
        <w:t>многокомпонентную и многообразную геолог</w:t>
      </w:r>
      <w:bookmarkStart w:id="9" w:name="OCRUncertain476"/>
      <w:r w:rsidRPr="001231C8">
        <w:rPr>
          <w:rFonts w:ascii="Times New Roman" w:hAnsi="Times New Roman"/>
          <w:sz w:val="28"/>
          <w:szCs w:val="28"/>
        </w:rPr>
        <w:t>и</w:t>
      </w:r>
      <w:bookmarkEnd w:id="9"/>
      <w:r w:rsidRPr="001231C8">
        <w:rPr>
          <w:rFonts w:ascii="Times New Roman" w:hAnsi="Times New Roman"/>
          <w:sz w:val="28"/>
          <w:szCs w:val="28"/>
        </w:rPr>
        <w:t xml:space="preserve">ческую систему </w:t>
      </w:r>
      <w:bookmarkStart w:id="10" w:name="OCRUncertain477"/>
      <w:r w:rsidRPr="001231C8">
        <w:rPr>
          <w:rFonts w:ascii="Times New Roman" w:hAnsi="Times New Roman"/>
          <w:sz w:val="28"/>
          <w:szCs w:val="28"/>
        </w:rPr>
        <w:t>и</w:t>
      </w:r>
      <w:bookmarkEnd w:id="10"/>
      <w:r w:rsidRPr="001231C8">
        <w:rPr>
          <w:rFonts w:ascii="Times New Roman" w:hAnsi="Times New Roman"/>
          <w:sz w:val="28"/>
          <w:szCs w:val="28"/>
        </w:rPr>
        <w:t xml:space="preserve"> я</w:t>
      </w:r>
      <w:bookmarkStart w:id="11" w:name="OCRUncertain478"/>
      <w:r w:rsidRPr="001231C8">
        <w:rPr>
          <w:rFonts w:ascii="Times New Roman" w:hAnsi="Times New Roman"/>
          <w:sz w:val="28"/>
          <w:szCs w:val="28"/>
        </w:rPr>
        <w:t>вл</w:t>
      </w:r>
      <w:bookmarkEnd w:id="11"/>
      <w:r w:rsidRPr="001231C8">
        <w:rPr>
          <w:rFonts w:ascii="Times New Roman" w:hAnsi="Times New Roman"/>
          <w:sz w:val="28"/>
          <w:szCs w:val="28"/>
        </w:rPr>
        <w:t xml:space="preserve">яющиеся </w:t>
      </w:r>
      <w:bookmarkStart w:id="12" w:name="OCRUncertain479"/>
      <w:r w:rsidRPr="001231C8">
        <w:rPr>
          <w:rFonts w:ascii="Times New Roman" w:hAnsi="Times New Roman"/>
          <w:sz w:val="28"/>
          <w:szCs w:val="28"/>
        </w:rPr>
        <w:t>о</w:t>
      </w:r>
      <w:bookmarkEnd w:id="12"/>
      <w:r w:rsidRPr="001231C8">
        <w:rPr>
          <w:rFonts w:ascii="Times New Roman" w:hAnsi="Times New Roman"/>
          <w:sz w:val="28"/>
          <w:szCs w:val="28"/>
        </w:rPr>
        <w:t>бъ</w:t>
      </w:r>
      <w:bookmarkStart w:id="13" w:name="OCRUncertain480"/>
      <w:r w:rsidRPr="001231C8">
        <w:rPr>
          <w:rFonts w:ascii="Times New Roman" w:hAnsi="Times New Roman"/>
          <w:sz w:val="28"/>
          <w:szCs w:val="28"/>
        </w:rPr>
        <w:t>е</w:t>
      </w:r>
      <w:bookmarkEnd w:id="13"/>
      <w:r w:rsidRPr="001231C8">
        <w:rPr>
          <w:rFonts w:ascii="Times New Roman" w:hAnsi="Times New Roman"/>
          <w:sz w:val="28"/>
          <w:szCs w:val="28"/>
        </w:rPr>
        <w:t>к</w:t>
      </w:r>
      <w:r w:rsidRPr="001231C8">
        <w:rPr>
          <w:rFonts w:ascii="Times New Roman" w:hAnsi="Times New Roman"/>
          <w:sz w:val="28"/>
          <w:szCs w:val="28"/>
        </w:rPr>
        <w:softHyphen/>
        <w:t>том инже</w:t>
      </w:r>
      <w:bookmarkStart w:id="14" w:name="OCRUncertain481"/>
      <w:r w:rsidRPr="001231C8">
        <w:rPr>
          <w:rFonts w:ascii="Times New Roman" w:hAnsi="Times New Roman"/>
          <w:sz w:val="28"/>
          <w:szCs w:val="28"/>
        </w:rPr>
        <w:t>н</w:t>
      </w:r>
      <w:bookmarkEnd w:id="14"/>
      <w:r w:rsidRPr="001231C8">
        <w:rPr>
          <w:rFonts w:ascii="Times New Roman" w:hAnsi="Times New Roman"/>
          <w:sz w:val="28"/>
          <w:szCs w:val="28"/>
        </w:rPr>
        <w:t>ерно-хозяйственно</w:t>
      </w:r>
      <w:bookmarkStart w:id="15" w:name="OCRUncertain482"/>
      <w:r w:rsidRPr="001231C8">
        <w:rPr>
          <w:rFonts w:ascii="Times New Roman" w:hAnsi="Times New Roman"/>
          <w:sz w:val="28"/>
          <w:szCs w:val="28"/>
        </w:rPr>
        <w:t>й</w:t>
      </w:r>
      <w:bookmarkEnd w:id="15"/>
      <w:r w:rsidRPr="001231C8">
        <w:rPr>
          <w:rFonts w:ascii="Times New Roman" w:hAnsi="Times New Roman"/>
          <w:sz w:val="28"/>
          <w:szCs w:val="28"/>
        </w:rPr>
        <w:t xml:space="preserve"> д</w:t>
      </w:r>
      <w:bookmarkStart w:id="16" w:name="OCRUncertain483"/>
      <w:r w:rsidRPr="001231C8">
        <w:rPr>
          <w:rFonts w:ascii="Times New Roman" w:hAnsi="Times New Roman"/>
          <w:sz w:val="28"/>
          <w:szCs w:val="28"/>
        </w:rPr>
        <w:t>е</w:t>
      </w:r>
      <w:bookmarkEnd w:id="16"/>
      <w:r w:rsidRPr="001231C8">
        <w:rPr>
          <w:rFonts w:ascii="Times New Roman" w:hAnsi="Times New Roman"/>
          <w:sz w:val="28"/>
          <w:szCs w:val="28"/>
        </w:rPr>
        <w:t xml:space="preserve">ятельности человека. </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Грунты могут служить:</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noProof/>
          <w:sz w:val="28"/>
          <w:szCs w:val="28"/>
        </w:rPr>
        <w:t>1)</w:t>
      </w:r>
      <w:r w:rsidRPr="001231C8">
        <w:rPr>
          <w:rFonts w:ascii="Times New Roman" w:hAnsi="Times New Roman"/>
          <w:sz w:val="28"/>
          <w:szCs w:val="28"/>
        </w:rPr>
        <w:t xml:space="preserve"> мат</w:t>
      </w:r>
      <w:bookmarkStart w:id="17" w:name="OCRUncertain484"/>
      <w:r w:rsidRPr="001231C8">
        <w:rPr>
          <w:rFonts w:ascii="Times New Roman" w:hAnsi="Times New Roman"/>
          <w:sz w:val="28"/>
          <w:szCs w:val="28"/>
        </w:rPr>
        <w:t>е</w:t>
      </w:r>
      <w:bookmarkEnd w:id="17"/>
      <w:r w:rsidRPr="001231C8">
        <w:rPr>
          <w:rFonts w:ascii="Times New Roman" w:hAnsi="Times New Roman"/>
          <w:sz w:val="28"/>
          <w:szCs w:val="28"/>
        </w:rPr>
        <w:t>риалом основани</w:t>
      </w:r>
      <w:bookmarkStart w:id="18" w:name="OCRUncertain485"/>
      <w:r w:rsidRPr="001231C8">
        <w:rPr>
          <w:rFonts w:ascii="Times New Roman" w:hAnsi="Times New Roman"/>
          <w:sz w:val="28"/>
          <w:szCs w:val="28"/>
        </w:rPr>
        <w:t>и</w:t>
      </w:r>
      <w:bookmarkEnd w:id="18"/>
      <w:r w:rsidRPr="001231C8">
        <w:rPr>
          <w:rFonts w:ascii="Times New Roman" w:hAnsi="Times New Roman"/>
          <w:sz w:val="28"/>
          <w:szCs w:val="28"/>
        </w:rPr>
        <w:t xml:space="preserve"> здан</w:t>
      </w:r>
      <w:bookmarkStart w:id="19" w:name="OCRUncertain486"/>
      <w:r w:rsidRPr="001231C8">
        <w:rPr>
          <w:rFonts w:ascii="Times New Roman" w:hAnsi="Times New Roman"/>
          <w:sz w:val="28"/>
          <w:szCs w:val="28"/>
        </w:rPr>
        <w:t>и</w:t>
      </w:r>
      <w:bookmarkEnd w:id="19"/>
      <w:r w:rsidRPr="001231C8">
        <w:rPr>
          <w:rFonts w:ascii="Times New Roman" w:hAnsi="Times New Roman"/>
          <w:sz w:val="28"/>
          <w:szCs w:val="28"/>
        </w:rPr>
        <w:t>й и сооруж</w:t>
      </w:r>
      <w:bookmarkStart w:id="20" w:name="OCRUncertain487"/>
      <w:r w:rsidRPr="001231C8">
        <w:rPr>
          <w:rFonts w:ascii="Times New Roman" w:hAnsi="Times New Roman"/>
          <w:sz w:val="28"/>
          <w:szCs w:val="28"/>
        </w:rPr>
        <w:t>е</w:t>
      </w:r>
      <w:bookmarkEnd w:id="20"/>
      <w:r w:rsidRPr="001231C8">
        <w:rPr>
          <w:rFonts w:ascii="Times New Roman" w:hAnsi="Times New Roman"/>
          <w:sz w:val="28"/>
          <w:szCs w:val="28"/>
        </w:rPr>
        <w:t>н</w:t>
      </w:r>
      <w:bookmarkStart w:id="21" w:name="OCRUncertain488"/>
      <w:r w:rsidRPr="001231C8">
        <w:rPr>
          <w:rFonts w:ascii="Times New Roman" w:hAnsi="Times New Roman"/>
          <w:sz w:val="28"/>
          <w:szCs w:val="28"/>
        </w:rPr>
        <w:t>и</w:t>
      </w:r>
      <w:bookmarkEnd w:id="21"/>
      <w:r w:rsidRPr="001231C8">
        <w:rPr>
          <w:rFonts w:ascii="Times New Roman" w:hAnsi="Times New Roman"/>
          <w:sz w:val="28"/>
          <w:szCs w:val="28"/>
        </w:rPr>
        <w:t>й;</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noProof/>
          <w:sz w:val="28"/>
          <w:szCs w:val="28"/>
        </w:rPr>
        <w:t>2)</w:t>
      </w:r>
      <w:r w:rsidRPr="001231C8">
        <w:rPr>
          <w:rFonts w:ascii="Times New Roman" w:hAnsi="Times New Roman"/>
          <w:sz w:val="28"/>
          <w:szCs w:val="28"/>
        </w:rPr>
        <w:t xml:space="preserve"> сре</w:t>
      </w:r>
      <w:bookmarkStart w:id="22" w:name="OCRUncertain489"/>
      <w:r w:rsidRPr="001231C8">
        <w:rPr>
          <w:rFonts w:ascii="Times New Roman" w:hAnsi="Times New Roman"/>
          <w:sz w:val="28"/>
          <w:szCs w:val="28"/>
        </w:rPr>
        <w:t>д</w:t>
      </w:r>
      <w:bookmarkEnd w:id="22"/>
      <w:r w:rsidRPr="001231C8">
        <w:rPr>
          <w:rFonts w:ascii="Times New Roman" w:hAnsi="Times New Roman"/>
          <w:sz w:val="28"/>
          <w:szCs w:val="28"/>
        </w:rPr>
        <w:t xml:space="preserve">ой </w:t>
      </w:r>
      <w:bookmarkStart w:id="23" w:name="OCRUncertain490"/>
      <w:r w:rsidRPr="001231C8">
        <w:rPr>
          <w:rFonts w:ascii="Times New Roman" w:hAnsi="Times New Roman"/>
          <w:sz w:val="28"/>
          <w:szCs w:val="28"/>
        </w:rPr>
        <w:t>д</w:t>
      </w:r>
      <w:bookmarkEnd w:id="23"/>
      <w:r w:rsidRPr="001231C8">
        <w:rPr>
          <w:rFonts w:ascii="Times New Roman" w:hAnsi="Times New Roman"/>
          <w:sz w:val="28"/>
          <w:szCs w:val="28"/>
        </w:rPr>
        <w:t>ля размещен</w:t>
      </w:r>
      <w:bookmarkStart w:id="24" w:name="OCRUncertain491"/>
      <w:r w:rsidRPr="001231C8">
        <w:rPr>
          <w:rFonts w:ascii="Times New Roman" w:hAnsi="Times New Roman"/>
          <w:sz w:val="28"/>
          <w:szCs w:val="28"/>
        </w:rPr>
        <w:t>и</w:t>
      </w:r>
      <w:bookmarkEnd w:id="24"/>
      <w:r w:rsidRPr="001231C8">
        <w:rPr>
          <w:rFonts w:ascii="Times New Roman" w:hAnsi="Times New Roman"/>
          <w:sz w:val="28"/>
          <w:szCs w:val="28"/>
        </w:rPr>
        <w:t>я в них сооружений;</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noProof/>
          <w:sz w:val="28"/>
          <w:szCs w:val="28"/>
        </w:rPr>
        <w:t>3)</w:t>
      </w:r>
      <w:r w:rsidRPr="001231C8">
        <w:rPr>
          <w:rFonts w:ascii="Times New Roman" w:hAnsi="Times New Roman"/>
          <w:sz w:val="28"/>
          <w:szCs w:val="28"/>
        </w:rPr>
        <w:t xml:space="preserve"> материалом самого сооружен</w:t>
      </w:r>
      <w:bookmarkStart w:id="25" w:name="OCRUncertain493"/>
      <w:r w:rsidRPr="001231C8">
        <w:rPr>
          <w:rFonts w:ascii="Times New Roman" w:hAnsi="Times New Roman"/>
          <w:sz w:val="28"/>
          <w:szCs w:val="28"/>
        </w:rPr>
        <w:t>и</w:t>
      </w:r>
      <w:bookmarkEnd w:id="25"/>
      <w:r w:rsidRPr="001231C8">
        <w:rPr>
          <w:rFonts w:ascii="Times New Roman" w:hAnsi="Times New Roman"/>
          <w:sz w:val="28"/>
          <w:szCs w:val="28"/>
        </w:rPr>
        <w:t>я.</w:t>
      </w:r>
    </w:p>
    <w:p w:rsidR="008B3CCF" w:rsidRPr="001231C8" w:rsidRDefault="008B3CCF" w:rsidP="001231C8">
      <w:pPr>
        <w:pStyle w:val="a3"/>
        <w:spacing w:after="0" w:line="360" w:lineRule="auto"/>
        <w:ind w:left="0" w:firstLine="709"/>
        <w:jc w:val="both"/>
        <w:rPr>
          <w:rFonts w:ascii="Times New Roman" w:hAnsi="Times New Roman"/>
          <w:b/>
          <w:sz w:val="28"/>
          <w:szCs w:val="28"/>
        </w:rPr>
      </w:pPr>
      <w:r w:rsidRPr="001231C8">
        <w:rPr>
          <w:rFonts w:ascii="Times New Roman" w:hAnsi="Times New Roman"/>
          <w:b/>
          <w:sz w:val="28"/>
          <w:szCs w:val="28"/>
        </w:rPr>
        <w:t>РАЗНОВИДНОСТИ ГРУНТОВ</w:t>
      </w:r>
    </w:p>
    <w:p w:rsidR="008B3CCF" w:rsidRPr="001231C8" w:rsidRDefault="008B3CCF" w:rsidP="001231C8">
      <w:pPr>
        <w:pStyle w:val="a3"/>
        <w:spacing w:after="0" w:line="360" w:lineRule="auto"/>
        <w:ind w:left="0" w:firstLine="709"/>
        <w:jc w:val="both"/>
        <w:rPr>
          <w:rFonts w:ascii="Times New Roman" w:hAnsi="Times New Roman"/>
          <w:sz w:val="28"/>
          <w:szCs w:val="28"/>
        </w:rPr>
      </w:pPr>
      <w:r w:rsidRPr="001231C8">
        <w:rPr>
          <w:rFonts w:ascii="Times New Roman" w:hAnsi="Times New Roman"/>
          <w:sz w:val="28"/>
          <w:szCs w:val="28"/>
        </w:rPr>
        <w:t>Класс природных скальных грунтов</w:t>
      </w:r>
      <w:r w:rsidRPr="001231C8">
        <w:rPr>
          <w:rFonts w:ascii="Times New Roman" w:hAnsi="Times New Roman"/>
          <w:noProof/>
          <w:sz w:val="28"/>
          <w:szCs w:val="28"/>
        </w:rPr>
        <w:t xml:space="preserve"> —</w:t>
      </w:r>
      <w:r w:rsidRPr="001231C8">
        <w:rPr>
          <w:rFonts w:ascii="Times New Roman" w:hAnsi="Times New Roman"/>
          <w:sz w:val="28"/>
          <w:szCs w:val="28"/>
        </w:rPr>
        <w:t xml:space="preserve"> грунты с жесткими структурными связями (кристаллизационными и цементационны</w:t>
      </w:r>
      <w:r w:rsidRPr="001231C8">
        <w:rPr>
          <w:rFonts w:ascii="Times New Roman" w:hAnsi="Times New Roman"/>
          <w:sz w:val="28"/>
          <w:szCs w:val="28"/>
        </w:rPr>
        <w:softHyphen/>
        <w:t xml:space="preserve">ми) </w:t>
      </w:r>
    </w:p>
    <w:p w:rsidR="008B3CCF" w:rsidRPr="001231C8" w:rsidRDefault="008B3CCF" w:rsidP="001231C8">
      <w:pPr>
        <w:pStyle w:val="a3"/>
        <w:spacing w:after="0" w:line="360" w:lineRule="auto"/>
        <w:ind w:left="0" w:firstLine="709"/>
        <w:jc w:val="both"/>
        <w:rPr>
          <w:rFonts w:ascii="Times New Roman" w:hAnsi="Times New Roman"/>
          <w:sz w:val="28"/>
          <w:szCs w:val="28"/>
        </w:rPr>
      </w:pPr>
      <w:r w:rsidRPr="001231C8">
        <w:rPr>
          <w:rFonts w:ascii="Times New Roman" w:hAnsi="Times New Roman"/>
          <w:sz w:val="28"/>
          <w:szCs w:val="28"/>
        </w:rPr>
        <w:t>Класс природных дисперсных грунтов</w:t>
      </w:r>
      <w:r w:rsidRPr="001231C8">
        <w:rPr>
          <w:rFonts w:ascii="Times New Roman" w:hAnsi="Times New Roman"/>
          <w:noProof/>
          <w:sz w:val="28"/>
          <w:szCs w:val="28"/>
        </w:rPr>
        <w:t xml:space="preserve"> —</w:t>
      </w:r>
      <w:r w:rsidRPr="001231C8">
        <w:rPr>
          <w:rFonts w:ascii="Times New Roman" w:hAnsi="Times New Roman"/>
          <w:sz w:val="28"/>
          <w:szCs w:val="28"/>
        </w:rPr>
        <w:t xml:space="preserve"> грунты с водноколлоидными и механическими структурными </w:t>
      </w:r>
    </w:p>
    <w:p w:rsidR="008B3CCF" w:rsidRPr="001231C8" w:rsidRDefault="008B3CCF" w:rsidP="001231C8">
      <w:pPr>
        <w:pStyle w:val="a3"/>
        <w:spacing w:after="0" w:line="360" w:lineRule="auto"/>
        <w:ind w:left="0" w:firstLine="709"/>
        <w:jc w:val="both"/>
        <w:rPr>
          <w:rFonts w:ascii="Times New Roman" w:hAnsi="Times New Roman"/>
          <w:noProof/>
          <w:sz w:val="28"/>
          <w:szCs w:val="28"/>
        </w:rPr>
      </w:pPr>
      <w:r w:rsidRPr="001231C8">
        <w:rPr>
          <w:rFonts w:ascii="Times New Roman" w:hAnsi="Times New Roman"/>
          <w:sz w:val="28"/>
          <w:szCs w:val="28"/>
        </w:rPr>
        <w:t>Класс природных мерзлых грунтов</w:t>
      </w:r>
      <w:r w:rsidRPr="001231C8">
        <w:rPr>
          <w:rFonts w:ascii="Times New Roman" w:hAnsi="Times New Roman"/>
          <w:noProof/>
          <w:sz w:val="28"/>
          <w:szCs w:val="28"/>
        </w:rPr>
        <w:t xml:space="preserve"> —</w:t>
      </w:r>
      <w:r w:rsidRPr="001231C8">
        <w:rPr>
          <w:rFonts w:ascii="Times New Roman" w:hAnsi="Times New Roman"/>
          <w:sz w:val="28"/>
          <w:szCs w:val="28"/>
        </w:rPr>
        <w:t xml:space="preserve"> грунты с криогенными структурными связями </w:t>
      </w:r>
    </w:p>
    <w:p w:rsidR="008B3CCF" w:rsidRPr="001231C8" w:rsidRDefault="008B3CCF" w:rsidP="001231C8">
      <w:pPr>
        <w:pStyle w:val="a3"/>
        <w:spacing w:after="0" w:line="360" w:lineRule="auto"/>
        <w:ind w:left="0" w:firstLine="709"/>
        <w:jc w:val="both"/>
        <w:rPr>
          <w:rFonts w:ascii="Times New Roman" w:hAnsi="Times New Roman"/>
          <w:sz w:val="28"/>
          <w:szCs w:val="28"/>
        </w:rPr>
      </w:pPr>
      <w:r w:rsidRPr="001231C8">
        <w:rPr>
          <w:rFonts w:ascii="Times New Roman" w:hAnsi="Times New Roman"/>
          <w:sz w:val="28"/>
          <w:szCs w:val="28"/>
        </w:rPr>
        <w:t>Класс техногенных (скальных, дисперсных и мерзлых) грун</w:t>
      </w:r>
      <w:r w:rsidRPr="001231C8">
        <w:rPr>
          <w:rFonts w:ascii="Times New Roman" w:hAnsi="Times New Roman"/>
          <w:sz w:val="28"/>
          <w:szCs w:val="28"/>
        </w:rPr>
        <w:softHyphen/>
        <w:t>тов</w:t>
      </w:r>
      <w:r w:rsidRPr="001231C8">
        <w:rPr>
          <w:rFonts w:ascii="Times New Roman" w:hAnsi="Times New Roman"/>
          <w:noProof/>
          <w:sz w:val="28"/>
          <w:szCs w:val="28"/>
        </w:rPr>
        <w:t xml:space="preserve"> —</w:t>
      </w:r>
      <w:r w:rsidRPr="001231C8">
        <w:rPr>
          <w:rFonts w:ascii="Times New Roman" w:hAnsi="Times New Roman"/>
          <w:sz w:val="28"/>
          <w:szCs w:val="28"/>
        </w:rPr>
        <w:t xml:space="preserve"> грунты с различными структурными связями, образованны</w:t>
      </w:r>
      <w:r w:rsidRPr="001231C8">
        <w:rPr>
          <w:rFonts w:ascii="Times New Roman" w:hAnsi="Times New Roman"/>
          <w:sz w:val="28"/>
          <w:szCs w:val="28"/>
        </w:rPr>
        <w:softHyphen/>
        <w:t>ми в результате деятельности человека</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Грунт скаль</w:t>
      </w:r>
      <w:bookmarkStart w:id="26" w:name="OCRUncertain495"/>
      <w:r w:rsidRPr="001231C8">
        <w:rPr>
          <w:rFonts w:ascii="Times New Roman" w:hAnsi="Times New Roman"/>
          <w:b/>
          <w:sz w:val="28"/>
          <w:szCs w:val="28"/>
        </w:rPr>
        <w:t>н</w:t>
      </w:r>
      <w:bookmarkEnd w:id="26"/>
      <w:r w:rsidRPr="001231C8">
        <w:rPr>
          <w:rFonts w:ascii="Times New Roman" w:hAnsi="Times New Roman"/>
          <w:b/>
          <w:sz w:val="28"/>
          <w:szCs w:val="28"/>
        </w:rPr>
        <w:t>ый</w:t>
      </w:r>
      <w:r w:rsidRPr="001231C8">
        <w:rPr>
          <w:rFonts w:ascii="Times New Roman" w:hAnsi="Times New Roman"/>
          <w:noProof/>
          <w:sz w:val="28"/>
          <w:szCs w:val="28"/>
        </w:rPr>
        <w:t xml:space="preserve"> —</w:t>
      </w:r>
      <w:r w:rsidRPr="001231C8">
        <w:rPr>
          <w:rFonts w:ascii="Times New Roman" w:hAnsi="Times New Roman"/>
          <w:sz w:val="28"/>
          <w:szCs w:val="28"/>
        </w:rPr>
        <w:t xml:space="preserve"> грунт, состоящ</w:t>
      </w:r>
      <w:bookmarkStart w:id="27" w:name="OCRUncertain496"/>
      <w:r w:rsidRPr="001231C8">
        <w:rPr>
          <w:rFonts w:ascii="Times New Roman" w:hAnsi="Times New Roman"/>
          <w:sz w:val="28"/>
          <w:szCs w:val="28"/>
        </w:rPr>
        <w:t>и</w:t>
      </w:r>
      <w:bookmarkEnd w:id="27"/>
      <w:r w:rsidRPr="001231C8">
        <w:rPr>
          <w:rFonts w:ascii="Times New Roman" w:hAnsi="Times New Roman"/>
          <w:sz w:val="28"/>
          <w:szCs w:val="28"/>
        </w:rPr>
        <w:t xml:space="preserve">й </w:t>
      </w:r>
      <w:bookmarkStart w:id="28" w:name="OCRUncertain497"/>
      <w:r w:rsidRPr="001231C8">
        <w:rPr>
          <w:rFonts w:ascii="Times New Roman" w:hAnsi="Times New Roman"/>
          <w:sz w:val="28"/>
          <w:szCs w:val="28"/>
        </w:rPr>
        <w:t>и</w:t>
      </w:r>
      <w:bookmarkEnd w:id="28"/>
      <w:r w:rsidRPr="001231C8">
        <w:rPr>
          <w:rFonts w:ascii="Times New Roman" w:hAnsi="Times New Roman"/>
          <w:sz w:val="28"/>
          <w:szCs w:val="28"/>
        </w:rPr>
        <w:t>з кристалл</w:t>
      </w:r>
      <w:bookmarkStart w:id="29" w:name="OCRUncertain498"/>
      <w:r w:rsidRPr="001231C8">
        <w:rPr>
          <w:rFonts w:ascii="Times New Roman" w:hAnsi="Times New Roman"/>
          <w:sz w:val="28"/>
          <w:szCs w:val="28"/>
        </w:rPr>
        <w:t>и</w:t>
      </w:r>
      <w:bookmarkEnd w:id="29"/>
      <w:r w:rsidRPr="001231C8">
        <w:rPr>
          <w:rFonts w:ascii="Times New Roman" w:hAnsi="Times New Roman"/>
          <w:sz w:val="28"/>
          <w:szCs w:val="28"/>
        </w:rPr>
        <w:t>то</w:t>
      </w:r>
      <w:bookmarkStart w:id="30" w:name="OCRUncertain499"/>
      <w:r w:rsidRPr="001231C8">
        <w:rPr>
          <w:rFonts w:ascii="Times New Roman" w:hAnsi="Times New Roman"/>
          <w:sz w:val="28"/>
          <w:szCs w:val="28"/>
        </w:rPr>
        <w:t>в</w:t>
      </w:r>
      <w:bookmarkEnd w:id="30"/>
      <w:r w:rsidRPr="001231C8">
        <w:rPr>
          <w:rFonts w:ascii="Times New Roman" w:hAnsi="Times New Roman"/>
          <w:sz w:val="28"/>
          <w:szCs w:val="28"/>
        </w:rPr>
        <w:t xml:space="preserve"> одного или нескольких ми</w:t>
      </w:r>
      <w:bookmarkStart w:id="31" w:name="OCRUncertain500"/>
      <w:r w:rsidRPr="001231C8">
        <w:rPr>
          <w:rFonts w:ascii="Times New Roman" w:hAnsi="Times New Roman"/>
          <w:sz w:val="28"/>
          <w:szCs w:val="28"/>
        </w:rPr>
        <w:t>н</w:t>
      </w:r>
      <w:bookmarkEnd w:id="31"/>
      <w:r w:rsidRPr="001231C8">
        <w:rPr>
          <w:rFonts w:ascii="Times New Roman" w:hAnsi="Times New Roman"/>
          <w:sz w:val="28"/>
          <w:szCs w:val="28"/>
        </w:rPr>
        <w:t>е</w:t>
      </w:r>
      <w:r w:rsidRPr="001231C8">
        <w:rPr>
          <w:rFonts w:ascii="Times New Roman" w:hAnsi="Times New Roman"/>
          <w:sz w:val="28"/>
          <w:szCs w:val="28"/>
        </w:rPr>
        <w:softHyphen/>
        <w:t xml:space="preserve">ралов, </w:t>
      </w:r>
      <w:bookmarkStart w:id="32" w:name="OCRUncertain501"/>
      <w:r w:rsidRPr="001231C8">
        <w:rPr>
          <w:rFonts w:ascii="Times New Roman" w:hAnsi="Times New Roman"/>
          <w:sz w:val="28"/>
          <w:szCs w:val="28"/>
        </w:rPr>
        <w:t>и</w:t>
      </w:r>
      <w:bookmarkEnd w:id="32"/>
      <w:r w:rsidRPr="001231C8">
        <w:rPr>
          <w:rFonts w:ascii="Times New Roman" w:hAnsi="Times New Roman"/>
          <w:sz w:val="28"/>
          <w:szCs w:val="28"/>
        </w:rPr>
        <w:t>меющ</w:t>
      </w:r>
      <w:bookmarkStart w:id="33" w:name="OCRUncertain502"/>
      <w:r w:rsidRPr="001231C8">
        <w:rPr>
          <w:rFonts w:ascii="Times New Roman" w:hAnsi="Times New Roman"/>
          <w:sz w:val="28"/>
          <w:szCs w:val="28"/>
        </w:rPr>
        <w:t>и</w:t>
      </w:r>
      <w:bookmarkEnd w:id="33"/>
      <w:r w:rsidRPr="001231C8">
        <w:rPr>
          <w:rFonts w:ascii="Times New Roman" w:hAnsi="Times New Roman"/>
          <w:sz w:val="28"/>
          <w:szCs w:val="28"/>
        </w:rPr>
        <w:t>х жестки</w:t>
      </w:r>
      <w:bookmarkStart w:id="34" w:name="OCRUncertain503"/>
      <w:r w:rsidRPr="001231C8">
        <w:rPr>
          <w:rFonts w:ascii="Times New Roman" w:hAnsi="Times New Roman"/>
          <w:sz w:val="28"/>
          <w:szCs w:val="28"/>
        </w:rPr>
        <w:t>е</w:t>
      </w:r>
      <w:bookmarkEnd w:id="34"/>
      <w:r w:rsidRPr="001231C8">
        <w:rPr>
          <w:rFonts w:ascii="Times New Roman" w:hAnsi="Times New Roman"/>
          <w:sz w:val="28"/>
          <w:szCs w:val="28"/>
        </w:rPr>
        <w:t xml:space="preserve"> струк</w:t>
      </w:r>
      <w:bookmarkStart w:id="35" w:name="OCRUncertain504"/>
      <w:r w:rsidRPr="001231C8">
        <w:rPr>
          <w:rFonts w:ascii="Times New Roman" w:hAnsi="Times New Roman"/>
          <w:sz w:val="28"/>
          <w:szCs w:val="28"/>
        </w:rPr>
        <w:t>т</w:t>
      </w:r>
      <w:bookmarkEnd w:id="35"/>
      <w:r w:rsidRPr="001231C8">
        <w:rPr>
          <w:rFonts w:ascii="Times New Roman" w:hAnsi="Times New Roman"/>
          <w:sz w:val="28"/>
          <w:szCs w:val="28"/>
        </w:rPr>
        <w:t>урные с</w:t>
      </w:r>
      <w:bookmarkStart w:id="36" w:name="OCRUncertain505"/>
      <w:r w:rsidRPr="001231C8">
        <w:rPr>
          <w:rFonts w:ascii="Times New Roman" w:hAnsi="Times New Roman"/>
          <w:sz w:val="28"/>
          <w:szCs w:val="28"/>
        </w:rPr>
        <w:t>в</w:t>
      </w:r>
      <w:bookmarkEnd w:id="36"/>
      <w:r w:rsidRPr="001231C8">
        <w:rPr>
          <w:rFonts w:ascii="Times New Roman" w:hAnsi="Times New Roman"/>
          <w:sz w:val="28"/>
          <w:szCs w:val="28"/>
        </w:rPr>
        <w:t>язи кристаллизац</w:t>
      </w:r>
      <w:bookmarkStart w:id="37" w:name="OCRUncertain506"/>
      <w:r w:rsidRPr="001231C8">
        <w:rPr>
          <w:rFonts w:ascii="Times New Roman" w:hAnsi="Times New Roman"/>
          <w:sz w:val="28"/>
          <w:szCs w:val="28"/>
        </w:rPr>
        <w:t>и</w:t>
      </w:r>
      <w:bookmarkEnd w:id="37"/>
      <w:r w:rsidRPr="001231C8">
        <w:rPr>
          <w:rFonts w:ascii="Times New Roman" w:hAnsi="Times New Roman"/>
          <w:sz w:val="28"/>
          <w:szCs w:val="28"/>
        </w:rPr>
        <w:t>онного т</w:t>
      </w:r>
      <w:bookmarkStart w:id="38" w:name="OCRUncertain507"/>
      <w:r w:rsidRPr="001231C8">
        <w:rPr>
          <w:rFonts w:ascii="Times New Roman" w:hAnsi="Times New Roman"/>
          <w:sz w:val="28"/>
          <w:szCs w:val="28"/>
        </w:rPr>
        <w:t>ип</w:t>
      </w:r>
      <w:bookmarkEnd w:id="38"/>
      <w:r w:rsidRPr="001231C8">
        <w:rPr>
          <w:rFonts w:ascii="Times New Roman" w:hAnsi="Times New Roman"/>
          <w:sz w:val="28"/>
          <w:szCs w:val="28"/>
        </w:rPr>
        <w:t>а.</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w:t>
      </w:r>
      <w:bookmarkStart w:id="39" w:name="OCRUncertain509"/>
      <w:r w:rsidRPr="001231C8">
        <w:rPr>
          <w:rFonts w:ascii="Times New Roman" w:hAnsi="Times New Roman"/>
          <w:b/>
          <w:sz w:val="28"/>
          <w:szCs w:val="28"/>
        </w:rPr>
        <w:t>ун</w:t>
      </w:r>
      <w:bookmarkEnd w:id="39"/>
      <w:r w:rsidRPr="001231C8">
        <w:rPr>
          <w:rFonts w:ascii="Times New Roman" w:hAnsi="Times New Roman"/>
          <w:b/>
          <w:sz w:val="28"/>
          <w:szCs w:val="28"/>
        </w:rPr>
        <w:t>т по</w:t>
      </w:r>
      <w:bookmarkStart w:id="40" w:name="OCRUncertain510"/>
      <w:r w:rsidRPr="001231C8">
        <w:rPr>
          <w:rFonts w:ascii="Times New Roman" w:hAnsi="Times New Roman"/>
          <w:b/>
          <w:sz w:val="28"/>
          <w:szCs w:val="28"/>
        </w:rPr>
        <w:t>лу</w:t>
      </w:r>
      <w:bookmarkEnd w:id="40"/>
      <w:r w:rsidRPr="001231C8">
        <w:rPr>
          <w:rFonts w:ascii="Times New Roman" w:hAnsi="Times New Roman"/>
          <w:b/>
          <w:sz w:val="28"/>
          <w:szCs w:val="28"/>
        </w:rPr>
        <w:t>с</w:t>
      </w:r>
      <w:bookmarkStart w:id="41" w:name="OCRUncertain511"/>
      <w:r w:rsidRPr="001231C8">
        <w:rPr>
          <w:rFonts w:ascii="Times New Roman" w:hAnsi="Times New Roman"/>
          <w:b/>
          <w:sz w:val="28"/>
          <w:szCs w:val="28"/>
        </w:rPr>
        <w:t>к</w:t>
      </w:r>
      <w:bookmarkEnd w:id="41"/>
      <w:r w:rsidRPr="001231C8">
        <w:rPr>
          <w:rFonts w:ascii="Times New Roman" w:hAnsi="Times New Roman"/>
          <w:b/>
          <w:sz w:val="28"/>
          <w:szCs w:val="28"/>
        </w:rPr>
        <w:t>ал</w:t>
      </w:r>
      <w:bookmarkStart w:id="42" w:name="OCRUncertain513"/>
      <w:r w:rsidRPr="001231C8">
        <w:rPr>
          <w:rFonts w:ascii="Times New Roman" w:hAnsi="Times New Roman"/>
          <w:b/>
          <w:sz w:val="28"/>
          <w:szCs w:val="28"/>
        </w:rPr>
        <w:t>ьны</w:t>
      </w:r>
      <w:bookmarkEnd w:id="42"/>
      <w:r w:rsidRPr="001231C8">
        <w:rPr>
          <w:rFonts w:ascii="Times New Roman" w:hAnsi="Times New Roman"/>
          <w:b/>
          <w:sz w:val="28"/>
          <w:szCs w:val="28"/>
        </w:rPr>
        <w:t>й</w:t>
      </w:r>
      <w:r w:rsidRPr="001231C8">
        <w:rPr>
          <w:rFonts w:ascii="Times New Roman" w:hAnsi="Times New Roman"/>
          <w:noProof/>
          <w:sz w:val="28"/>
          <w:szCs w:val="28"/>
        </w:rPr>
        <w:t xml:space="preserve"> —</w:t>
      </w:r>
      <w:r w:rsidRPr="001231C8">
        <w:rPr>
          <w:rFonts w:ascii="Times New Roman" w:hAnsi="Times New Roman"/>
          <w:sz w:val="28"/>
          <w:szCs w:val="28"/>
        </w:rPr>
        <w:t xml:space="preserve"> грунт, состоящий из одного ил</w:t>
      </w:r>
      <w:bookmarkStart w:id="43" w:name="OCRUncertain514"/>
      <w:r w:rsidRPr="001231C8">
        <w:rPr>
          <w:rFonts w:ascii="Times New Roman" w:hAnsi="Times New Roman"/>
          <w:sz w:val="28"/>
          <w:szCs w:val="28"/>
        </w:rPr>
        <w:t>и</w:t>
      </w:r>
      <w:bookmarkEnd w:id="43"/>
      <w:r w:rsidRPr="001231C8">
        <w:rPr>
          <w:rFonts w:ascii="Times New Roman" w:hAnsi="Times New Roman"/>
          <w:sz w:val="28"/>
          <w:szCs w:val="28"/>
        </w:rPr>
        <w:t xml:space="preserve"> несколь</w:t>
      </w:r>
      <w:bookmarkStart w:id="44" w:name="OCRUncertain515"/>
      <w:r w:rsidRPr="001231C8">
        <w:rPr>
          <w:rFonts w:ascii="Times New Roman" w:hAnsi="Times New Roman"/>
          <w:sz w:val="28"/>
          <w:szCs w:val="28"/>
        </w:rPr>
        <w:t>ки</w:t>
      </w:r>
      <w:bookmarkEnd w:id="44"/>
      <w:r w:rsidRPr="001231C8">
        <w:rPr>
          <w:rFonts w:ascii="Times New Roman" w:hAnsi="Times New Roman"/>
          <w:sz w:val="28"/>
          <w:szCs w:val="28"/>
        </w:rPr>
        <w:t xml:space="preserve">х минералов, </w:t>
      </w:r>
      <w:bookmarkStart w:id="45" w:name="OCRUncertain516"/>
      <w:r w:rsidRPr="001231C8">
        <w:rPr>
          <w:rFonts w:ascii="Times New Roman" w:hAnsi="Times New Roman"/>
          <w:sz w:val="28"/>
          <w:szCs w:val="28"/>
        </w:rPr>
        <w:t>и</w:t>
      </w:r>
      <w:bookmarkEnd w:id="45"/>
      <w:r w:rsidRPr="001231C8">
        <w:rPr>
          <w:rFonts w:ascii="Times New Roman" w:hAnsi="Times New Roman"/>
          <w:sz w:val="28"/>
          <w:szCs w:val="28"/>
        </w:rPr>
        <w:t>меющ</w:t>
      </w:r>
      <w:bookmarkStart w:id="46" w:name="OCRUncertain517"/>
      <w:r w:rsidRPr="001231C8">
        <w:rPr>
          <w:rFonts w:ascii="Times New Roman" w:hAnsi="Times New Roman"/>
          <w:sz w:val="28"/>
          <w:szCs w:val="28"/>
        </w:rPr>
        <w:t>и</w:t>
      </w:r>
      <w:bookmarkEnd w:id="46"/>
      <w:r w:rsidRPr="001231C8">
        <w:rPr>
          <w:rFonts w:ascii="Times New Roman" w:hAnsi="Times New Roman"/>
          <w:sz w:val="28"/>
          <w:szCs w:val="28"/>
        </w:rPr>
        <w:t>х жесткие структурны</w:t>
      </w:r>
      <w:bookmarkStart w:id="47" w:name="OCRUncertain518"/>
      <w:r w:rsidRPr="001231C8">
        <w:rPr>
          <w:rFonts w:ascii="Times New Roman" w:hAnsi="Times New Roman"/>
          <w:sz w:val="28"/>
          <w:szCs w:val="28"/>
        </w:rPr>
        <w:t>й</w:t>
      </w:r>
      <w:bookmarkEnd w:id="47"/>
      <w:r w:rsidRPr="001231C8">
        <w:rPr>
          <w:rFonts w:ascii="Times New Roman" w:hAnsi="Times New Roman"/>
          <w:sz w:val="28"/>
          <w:szCs w:val="28"/>
        </w:rPr>
        <w:t xml:space="preserve"> связи </w:t>
      </w:r>
      <w:bookmarkStart w:id="48" w:name="OCRUncertain519"/>
      <w:r w:rsidRPr="001231C8">
        <w:rPr>
          <w:rFonts w:ascii="Times New Roman" w:hAnsi="Times New Roman"/>
          <w:sz w:val="28"/>
          <w:szCs w:val="28"/>
        </w:rPr>
        <w:t>ц</w:t>
      </w:r>
      <w:bookmarkEnd w:id="48"/>
      <w:r w:rsidRPr="001231C8">
        <w:rPr>
          <w:rFonts w:ascii="Times New Roman" w:hAnsi="Times New Roman"/>
          <w:sz w:val="28"/>
          <w:szCs w:val="28"/>
        </w:rPr>
        <w:t>емента</w:t>
      </w:r>
      <w:bookmarkStart w:id="49" w:name="OCRUncertain520"/>
      <w:r w:rsidRPr="001231C8">
        <w:rPr>
          <w:rFonts w:ascii="Times New Roman" w:hAnsi="Times New Roman"/>
          <w:sz w:val="28"/>
          <w:szCs w:val="28"/>
        </w:rPr>
        <w:t>ц</w:t>
      </w:r>
      <w:bookmarkEnd w:id="49"/>
      <w:r w:rsidRPr="001231C8">
        <w:rPr>
          <w:rFonts w:ascii="Times New Roman" w:hAnsi="Times New Roman"/>
          <w:sz w:val="28"/>
          <w:szCs w:val="28"/>
        </w:rPr>
        <w:t>ионного типа.</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Условная гра</w:t>
      </w:r>
      <w:bookmarkStart w:id="50" w:name="OCRUncertain521"/>
      <w:r w:rsidRPr="001231C8">
        <w:rPr>
          <w:rFonts w:ascii="Times New Roman" w:hAnsi="Times New Roman"/>
          <w:sz w:val="28"/>
          <w:szCs w:val="28"/>
        </w:rPr>
        <w:t>ни</w:t>
      </w:r>
      <w:bookmarkEnd w:id="50"/>
      <w:r w:rsidRPr="001231C8">
        <w:rPr>
          <w:rFonts w:ascii="Times New Roman" w:hAnsi="Times New Roman"/>
          <w:sz w:val="28"/>
          <w:szCs w:val="28"/>
        </w:rPr>
        <w:t>ца м</w:t>
      </w:r>
      <w:bookmarkStart w:id="51" w:name="OCRUncertain522"/>
      <w:r w:rsidRPr="001231C8">
        <w:rPr>
          <w:rFonts w:ascii="Times New Roman" w:hAnsi="Times New Roman"/>
          <w:sz w:val="28"/>
          <w:szCs w:val="28"/>
        </w:rPr>
        <w:t>е</w:t>
      </w:r>
      <w:bookmarkEnd w:id="51"/>
      <w:r w:rsidRPr="001231C8">
        <w:rPr>
          <w:rFonts w:ascii="Times New Roman" w:hAnsi="Times New Roman"/>
          <w:sz w:val="28"/>
          <w:szCs w:val="28"/>
        </w:rPr>
        <w:t xml:space="preserve">жду скальными и </w:t>
      </w:r>
      <w:bookmarkStart w:id="52" w:name="OCRUncertain523"/>
      <w:r w:rsidRPr="001231C8">
        <w:rPr>
          <w:rFonts w:ascii="Times New Roman" w:hAnsi="Times New Roman"/>
          <w:sz w:val="28"/>
          <w:szCs w:val="28"/>
        </w:rPr>
        <w:t>полускальными</w:t>
      </w:r>
      <w:bookmarkEnd w:id="52"/>
      <w:r w:rsidRPr="001231C8">
        <w:rPr>
          <w:rFonts w:ascii="Times New Roman" w:hAnsi="Times New Roman"/>
          <w:sz w:val="28"/>
          <w:szCs w:val="28"/>
        </w:rPr>
        <w:t xml:space="preserve"> грунтами </w:t>
      </w:r>
      <w:bookmarkStart w:id="53" w:name="OCRUncertain524"/>
      <w:r w:rsidRPr="001231C8">
        <w:rPr>
          <w:rFonts w:ascii="Times New Roman" w:hAnsi="Times New Roman"/>
          <w:sz w:val="28"/>
          <w:szCs w:val="28"/>
        </w:rPr>
        <w:t>принимается</w:t>
      </w:r>
      <w:bookmarkEnd w:id="53"/>
      <w:r w:rsidRPr="001231C8">
        <w:rPr>
          <w:rFonts w:ascii="Times New Roman" w:hAnsi="Times New Roman"/>
          <w:sz w:val="28"/>
          <w:szCs w:val="28"/>
        </w:rPr>
        <w:t xml:space="preserve"> </w:t>
      </w:r>
      <w:bookmarkStart w:id="54" w:name="OCRUncertain525"/>
      <w:r w:rsidRPr="001231C8">
        <w:rPr>
          <w:rFonts w:ascii="Times New Roman" w:hAnsi="Times New Roman"/>
          <w:sz w:val="28"/>
          <w:szCs w:val="28"/>
        </w:rPr>
        <w:t>п</w:t>
      </w:r>
      <w:bookmarkEnd w:id="54"/>
      <w:r w:rsidRPr="001231C8">
        <w:rPr>
          <w:rFonts w:ascii="Times New Roman" w:hAnsi="Times New Roman"/>
          <w:sz w:val="28"/>
          <w:szCs w:val="28"/>
        </w:rPr>
        <w:t xml:space="preserve">о </w:t>
      </w:r>
      <w:bookmarkStart w:id="55" w:name="OCRUncertain526"/>
      <w:r w:rsidRPr="001231C8">
        <w:rPr>
          <w:rFonts w:ascii="Times New Roman" w:hAnsi="Times New Roman"/>
          <w:sz w:val="28"/>
          <w:szCs w:val="28"/>
        </w:rPr>
        <w:t>п</w:t>
      </w:r>
      <w:bookmarkEnd w:id="55"/>
      <w:r w:rsidRPr="001231C8">
        <w:rPr>
          <w:rFonts w:ascii="Times New Roman" w:hAnsi="Times New Roman"/>
          <w:sz w:val="28"/>
          <w:szCs w:val="28"/>
        </w:rPr>
        <w:t>рочности на одноосное сжатие (</w:t>
      </w:r>
      <w:r w:rsidRPr="001231C8">
        <w:rPr>
          <w:rFonts w:ascii="Times New Roman" w:hAnsi="Times New Roman"/>
          <w:i/>
          <w:sz w:val="28"/>
          <w:szCs w:val="28"/>
          <w:lang w:val="en-US"/>
        </w:rPr>
        <w:t>R</w:t>
      </w:r>
      <w:r w:rsidRPr="001231C8">
        <w:rPr>
          <w:rFonts w:ascii="Times New Roman" w:hAnsi="Times New Roman"/>
          <w:i/>
          <w:sz w:val="28"/>
          <w:szCs w:val="28"/>
          <w:vertAlign w:val="subscript"/>
          <w:lang w:val="en-US"/>
        </w:rPr>
        <w:t>c</w:t>
      </w:r>
      <w:r w:rsidRPr="001231C8">
        <w:rPr>
          <w:rFonts w:ascii="Times New Roman" w:hAnsi="Times New Roman"/>
          <w:sz w:val="28"/>
          <w:szCs w:val="28"/>
        </w:rPr>
        <w:t xml:space="preserve"> </w:t>
      </w:r>
      <w:r w:rsidRPr="001231C8">
        <w:rPr>
          <w:rFonts w:ascii="Times New Roman" w:hAnsi="Times New Roman"/>
          <w:sz w:val="28"/>
          <w:szCs w:val="28"/>
          <w:lang w:val="en-US"/>
        </w:rPr>
        <w:sym w:font="Symbol" w:char="F0B3"/>
      </w:r>
      <w:r w:rsidRPr="001231C8">
        <w:rPr>
          <w:rFonts w:ascii="Times New Roman" w:hAnsi="Times New Roman"/>
          <w:sz w:val="28"/>
          <w:szCs w:val="28"/>
        </w:rPr>
        <w:t xml:space="preserve"> 5 </w:t>
      </w:r>
      <w:bookmarkStart w:id="56" w:name="OCRUncertain529"/>
      <w:r w:rsidRPr="001231C8">
        <w:rPr>
          <w:rFonts w:ascii="Times New Roman" w:hAnsi="Times New Roman"/>
          <w:sz w:val="28"/>
          <w:szCs w:val="28"/>
        </w:rPr>
        <w:t>МПа</w:t>
      </w:r>
      <w:bookmarkEnd w:id="56"/>
      <w:r w:rsidRPr="001231C8">
        <w:rPr>
          <w:rFonts w:ascii="Times New Roman" w:hAnsi="Times New Roman"/>
          <w:noProof/>
          <w:sz w:val="28"/>
          <w:szCs w:val="28"/>
        </w:rPr>
        <w:t xml:space="preserve"> —</w:t>
      </w:r>
      <w:r w:rsidRPr="001231C8">
        <w:rPr>
          <w:rFonts w:ascii="Times New Roman" w:hAnsi="Times New Roman"/>
          <w:sz w:val="28"/>
          <w:szCs w:val="28"/>
        </w:rPr>
        <w:t xml:space="preserve"> скальные грунты, </w:t>
      </w:r>
      <w:r w:rsidRPr="001231C8">
        <w:rPr>
          <w:rFonts w:ascii="Times New Roman" w:hAnsi="Times New Roman"/>
          <w:i/>
          <w:sz w:val="28"/>
          <w:szCs w:val="28"/>
          <w:lang w:val="en-US"/>
        </w:rPr>
        <w:t>R</w:t>
      </w:r>
      <w:r w:rsidRPr="001231C8">
        <w:rPr>
          <w:rFonts w:ascii="Times New Roman" w:hAnsi="Times New Roman"/>
          <w:i/>
          <w:sz w:val="28"/>
          <w:szCs w:val="28"/>
          <w:vertAlign w:val="subscript"/>
          <w:lang w:val="en-US"/>
        </w:rPr>
        <w:t>c</w:t>
      </w:r>
      <w:r w:rsidRPr="001231C8">
        <w:rPr>
          <w:rFonts w:ascii="Times New Roman" w:hAnsi="Times New Roman"/>
          <w:sz w:val="28"/>
          <w:szCs w:val="28"/>
        </w:rPr>
        <w:t xml:space="preserve"> </w:t>
      </w:r>
      <w:r w:rsidRPr="001231C8">
        <w:rPr>
          <w:rFonts w:ascii="Times New Roman" w:hAnsi="Times New Roman"/>
          <w:sz w:val="28"/>
          <w:szCs w:val="28"/>
        </w:rPr>
        <w:sym w:font="Symbol" w:char="F03C"/>
      </w:r>
      <w:r w:rsidRPr="001231C8">
        <w:rPr>
          <w:rFonts w:ascii="Times New Roman" w:hAnsi="Times New Roman"/>
          <w:sz w:val="28"/>
          <w:szCs w:val="28"/>
        </w:rPr>
        <w:t xml:space="preserve"> 5 </w:t>
      </w:r>
      <w:bookmarkStart w:id="57" w:name="OCRUncertain532"/>
      <w:r w:rsidRPr="001231C8">
        <w:rPr>
          <w:rFonts w:ascii="Times New Roman" w:hAnsi="Times New Roman"/>
          <w:sz w:val="28"/>
          <w:szCs w:val="28"/>
        </w:rPr>
        <w:t>МПа</w:t>
      </w:r>
      <w:bookmarkEnd w:id="57"/>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58" w:name="OCRUncertain533"/>
      <w:r w:rsidRPr="001231C8">
        <w:rPr>
          <w:rFonts w:ascii="Times New Roman" w:hAnsi="Times New Roman"/>
          <w:sz w:val="28"/>
          <w:szCs w:val="28"/>
        </w:rPr>
        <w:t>полускальные</w:t>
      </w:r>
      <w:bookmarkEnd w:id="58"/>
      <w:r w:rsidRPr="001231C8">
        <w:rPr>
          <w:rFonts w:ascii="Times New Roman" w:hAnsi="Times New Roman"/>
          <w:sz w:val="28"/>
          <w:szCs w:val="28"/>
        </w:rPr>
        <w:t xml:space="preserve"> грунты).</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 xml:space="preserve">Грунт </w:t>
      </w:r>
      <w:bookmarkStart w:id="59" w:name="OCRUncertain534"/>
      <w:r w:rsidRPr="001231C8">
        <w:rPr>
          <w:rFonts w:ascii="Times New Roman" w:hAnsi="Times New Roman"/>
          <w:b/>
          <w:sz w:val="28"/>
          <w:szCs w:val="28"/>
        </w:rPr>
        <w:t>д</w:t>
      </w:r>
      <w:bookmarkEnd w:id="59"/>
      <w:r w:rsidRPr="001231C8">
        <w:rPr>
          <w:rFonts w:ascii="Times New Roman" w:hAnsi="Times New Roman"/>
          <w:b/>
          <w:sz w:val="28"/>
          <w:szCs w:val="28"/>
        </w:rPr>
        <w:t>исп</w:t>
      </w:r>
      <w:bookmarkStart w:id="60" w:name="OCRUncertain535"/>
      <w:r w:rsidRPr="001231C8">
        <w:rPr>
          <w:rFonts w:ascii="Times New Roman" w:hAnsi="Times New Roman"/>
          <w:b/>
          <w:sz w:val="28"/>
          <w:szCs w:val="28"/>
        </w:rPr>
        <w:t>е</w:t>
      </w:r>
      <w:bookmarkEnd w:id="60"/>
      <w:r w:rsidRPr="001231C8">
        <w:rPr>
          <w:rFonts w:ascii="Times New Roman" w:hAnsi="Times New Roman"/>
          <w:b/>
          <w:sz w:val="28"/>
          <w:szCs w:val="28"/>
        </w:rPr>
        <w:t>рсный</w:t>
      </w:r>
      <w:r w:rsidRPr="001231C8">
        <w:rPr>
          <w:rFonts w:ascii="Times New Roman" w:hAnsi="Times New Roman"/>
          <w:noProof/>
          <w:sz w:val="28"/>
          <w:szCs w:val="28"/>
        </w:rPr>
        <w:t xml:space="preserve"> —</w:t>
      </w:r>
      <w:r w:rsidRPr="001231C8">
        <w:rPr>
          <w:rFonts w:ascii="Times New Roman" w:hAnsi="Times New Roman"/>
          <w:sz w:val="28"/>
          <w:szCs w:val="28"/>
        </w:rPr>
        <w:t xml:space="preserve"> грунт, состоящий из от</w:t>
      </w:r>
      <w:bookmarkStart w:id="61" w:name="OCRUncertain536"/>
      <w:r w:rsidRPr="001231C8">
        <w:rPr>
          <w:rFonts w:ascii="Times New Roman" w:hAnsi="Times New Roman"/>
          <w:sz w:val="28"/>
          <w:szCs w:val="28"/>
        </w:rPr>
        <w:t>д</w:t>
      </w:r>
      <w:bookmarkEnd w:id="61"/>
      <w:r w:rsidRPr="001231C8">
        <w:rPr>
          <w:rFonts w:ascii="Times New Roman" w:hAnsi="Times New Roman"/>
          <w:sz w:val="28"/>
          <w:szCs w:val="28"/>
        </w:rPr>
        <w:t xml:space="preserve">ельных минеральных частиц (зерен) разного размера, слабосвязанных друг с </w:t>
      </w:r>
      <w:bookmarkStart w:id="62" w:name="OCRUncertain537"/>
      <w:r w:rsidRPr="001231C8">
        <w:rPr>
          <w:rFonts w:ascii="Times New Roman" w:hAnsi="Times New Roman"/>
          <w:sz w:val="28"/>
          <w:szCs w:val="28"/>
        </w:rPr>
        <w:t>д</w:t>
      </w:r>
      <w:bookmarkEnd w:id="62"/>
      <w:r w:rsidRPr="001231C8">
        <w:rPr>
          <w:rFonts w:ascii="Times New Roman" w:hAnsi="Times New Roman"/>
          <w:sz w:val="28"/>
          <w:szCs w:val="28"/>
        </w:rPr>
        <w:t>ругом; образуется в результате вы</w:t>
      </w:r>
      <w:bookmarkStart w:id="63" w:name="OCRUncertain538"/>
      <w:r w:rsidRPr="001231C8">
        <w:rPr>
          <w:rFonts w:ascii="Times New Roman" w:hAnsi="Times New Roman"/>
          <w:sz w:val="28"/>
          <w:szCs w:val="28"/>
        </w:rPr>
        <w:t>в</w:t>
      </w:r>
      <w:bookmarkEnd w:id="63"/>
      <w:r w:rsidRPr="001231C8">
        <w:rPr>
          <w:rFonts w:ascii="Times New Roman" w:hAnsi="Times New Roman"/>
          <w:sz w:val="28"/>
          <w:szCs w:val="28"/>
        </w:rPr>
        <w:t>етр</w:t>
      </w:r>
      <w:bookmarkStart w:id="64" w:name="OCRUncertain539"/>
      <w:r w:rsidRPr="001231C8">
        <w:rPr>
          <w:rFonts w:ascii="Times New Roman" w:hAnsi="Times New Roman"/>
          <w:sz w:val="28"/>
          <w:szCs w:val="28"/>
        </w:rPr>
        <w:t>и</w:t>
      </w:r>
      <w:bookmarkEnd w:id="64"/>
      <w:r w:rsidRPr="001231C8">
        <w:rPr>
          <w:rFonts w:ascii="Times New Roman" w:hAnsi="Times New Roman"/>
          <w:sz w:val="28"/>
          <w:szCs w:val="28"/>
        </w:rPr>
        <w:t xml:space="preserve">вания скальных </w:t>
      </w:r>
      <w:bookmarkStart w:id="65" w:name="OCRUncertain540"/>
      <w:r w:rsidRPr="001231C8">
        <w:rPr>
          <w:rFonts w:ascii="Times New Roman" w:hAnsi="Times New Roman"/>
          <w:sz w:val="28"/>
          <w:szCs w:val="28"/>
        </w:rPr>
        <w:t>грунто</w:t>
      </w:r>
      <w:bookmarkEnd w:id="65"/>
      <w:r w:rsidRPr="001231C8">
        <w:rPr>
          <w:rFonts w:ascii="Times New Roman" w:hAnsi="Times New Roman"/>
          <w:sz w:val="28"/>
          <w:szCs w:val="28"/>
        </w:rPr>
        <w:t>в с последующей транспортиро</w:t>
      </w:r>
      <w:bookmarkStart w:id="66" w:name="OCRUncertain541"/>
      <w:r w:rsidRPr="001231C8">
        <w:rPr>
          <w:rFonts w:ascii="Times New Roman" w:hAnsi="Times New Roman"/>
          <w:sz w:val="28"/>
          <w:szCs w:val="28"/>
        </w:rPr>
        <w:t>в</w:t>
      </w:r>
      <w:bookmarkEnd w:id="66"/>
      <w:r w:rsidRPr="001231C8">
        <w:rPr>
          <w:rFonts w:ascii="Times New Roman" w:hAnsi="Times New Roman"/>
          <w:sz w:val="28"/>
          <w:szCs w:val="28"/>
        </w:rPr>
        <w:t xml:space="preserve">кой </w:t>
      </w:r>
      <w:bookmarkStart w:id="67" w:name="OCRUncertain542"/>
      <w:r w:rsidRPr="001231C8">
        <w:rPr>
          <w:rFonts w:ascii="Times New Roman" w:hAnsi="Times New Roman"/>
          <w:sz w:val="28"/>
          <w:szCs w:val="28"/>
        </w:rPr>
        <w:t>п</w:t>
      </w:r>
      <w:bookmarkEnd w:id="67"/>
      <w:r w:rsidRPr="001231C8">
        <w:rPr>
          <w:rFonts w:ascii="Times New Roman" w:hAnsi="Times New Roman"/>
          <w:sz w:val="28"/>
          <w:szCs w:val="28"/>
        </w:rPr>
        <w:t>родуктов выветриван</w:t>
      </w:r>
      <w:bookmarkStart w:id="68" w:name="OCRUncertain543"/>
      <w:r w:rsidRPr="001231C8">
        <w:rPr>
          <w:rFonts w:ascii="Times New Roman" w:hAnsi="Times New Roman"/>
          <w:sz w:val="28"/>
          <w:szCs w:val="28"/>
        </w:rPr>
        <w:t>и</w:t>
      </w:r>
      <w:bookmarkEnd w:id="68"/>
      <w:r w:rsidRPr="001231C8">
        <w:rPr>
          <w:rFonts w:ascii="Times New Roman" w:hAnsi="Times New Roman"/>
          <w:sz w:val="28"/>
          <w:szCs w:val="28"/>
        </w:rPr>
        <w:t xml:space="preserve">я водным или эоловым </w:t>
      </w:r>
      <w:bookmarkStart w:id="69" w:name="OCRUncertain544"/>
      <w:r w:rsidRPr="001231C8">
        <w:rPr>
          <w:rFonts w:ascii="Times New Roman" w:hAnsi="Times New Roman"/>
          <w:sz w:val="28"/>
          <w:szCs w:val="28"/>
        </w:rPr>
        <w:t>п</w:t>
      </w:r>
      <w:bookmarkEnd w:id="69"/>
      <w:r w:rsidRPr="001231C8">
        <w:rPr>
          <w:rFonts w:ascii="Times New Roman" w:hAnsi="Times New Roman"/>
          <w:sz w:val="28"/>
          <w:szCs w:val="28"/>
        </w:rPr>
        <w:t>утем и их отложе</w:t>
      </w:r>
      <w:bookmarkStart w:id="70" w:name="OCRUncertain545"/>
      <w:r w:rsidRPr="001231C8">
        <w:rPr>
          <w:rFonts w:ascii="Times New Roman" w:hAnsi="Times New Roman"/>
          <w:sz w:val="28"/>
          <w:szCs w:val="28"/>
        </w:rPr>
        <w:t>н</w:t>
      </w:r>
      <w:bookmarkEnd w:id="70"/>
      <w:r w:rsidRPr="001231C8">
        <w:rPr>
          <w:rFonts w:ascii="Times New Roman" w:hAnsi="Times New Roman"/>
          <w:sz w:val="28"/>
          <w:szCs w:val="28"/>
        </w:rPr>
        <w:t>ия.</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Грунт глин</w:t>
      </w:r>
      <w:bookmarkStart w:id="71" w:name="OCRUncertain602"/>
      <w:r w:rsidRPr="001231C8">
        <w:rPr>
          <w:rFonts w:ascii="Times New Roman" w:hAnsi="Times New Roman"/>
          <w:b/>
          <w:sz w:val="28"/>
          <w:szCs w:val="28"/>
        </w:rPr>
        <w:t>и</w:t>
      </w:r>
      <w:bookmarkEnd w:id="71"/>
      <w:r w:rsidRPr="001231C8">
        <w:rPr>
          <w:rFonts w:ascii="Times New Roman" w:hAnsi="Times New Roman"/>
          <w:b/>
          <w:sz w:val="28"/>
          <w:szCs w:val="28"/>
        </w:rPr>
        <w:t>стый</w:t>
      </w:r>
      <w:r w:rsidRPr="001231C8">
        <w:rPr>
          <w:rFonts w:ascii="Times New Roman" w:hAnsi="Times New Roman"/>
          <w:noProof/>
          <w:sz w:val="28"/>
          <w:szCs w:val="28"/>
        </w:rPr>
        <w:t xml:space="preserve"> —</w:t>
      </w:r>
      <w:r w:rsidRPr="001231C8">
        <w:rPr>
          <w:rFonts w:ascii="Times New Roman" w:hAnsi="Times New Roman"/>
          <w:sz w:val="28"/>
          <w:szCs w:val="28"/>
        </w:rPr>
        <w:t xml:space="preserve"> связный минеральный грунт, обла</w:t>
      </w:r>
      <w:bookmarkStart w:id="72" w:name="OCRUncertain603"/>
      <w:r w:rsidRPr="001231C8">
        <w:rPr>
          <w:rFonts w:ascii="Times New Roman" w:hAnsi="Times New Roman"/>
          <w:sz w:val="28"/>
          <w:szCs w:val="28"/>
        </w:rPr>
        <w:t>д</w:t>
      </w:r>
      <w:bookmarkEnd w:id="72"/>
      <w:r w:rsidRPr="001231C8">
        <w:rPr>
          <w:rFonts w:ascii="Times New Roman" w:hAnsi="Times New Roman"/>
          <w:sz w:val="28"/>
          <w:szCs w:val="28"/>
        </w:rPr>
        <w:t>ающ</w:t>
      </w:r>
      <w:bookmarkStart w:id="73" w:name="OCRUncertain604"/>
      <w:r w:rsidRPr="001231C8">
        <w:rPr>
          <w:rFonts w:ascii="Times New Roman" w:hAnsi="Times New Roman"/>
          <w:sz w:val="28"/>
          <w:szCs w:val="28"/>
        </w:rPr>
        <w:t>и</w:t>
      </w:r>
      <w:bookmarkEnd w:id="73"/>
      <w:r w:rsidRPr="001231C8">
        <w:rPr>
          <w:rFonts w:ascii="Times New Roman" w:hAnsi="Times New Roman"/>
          <w:sz w:val="28"/>
          <w:szCs w:val="28"/>
        </w:rPr>
        <w:t xml:space="preserve">й числом </w:t>
      </w:r>
      <w:bookmarkStart w:id="74" w:name="OCRUncertain605"/>
      <w:r w:rsidRPr="001231C8">
        <w:rPr>
          <w:rFonts w:ascii="Times New Roman" w:hAnsi="Times New Roman"/>
          <w:sz w:val="28"/>
          <w:szCs w:val="28"/>
        </w:rPr>
        <w:t>пластичности</w:t>
      </w:r>
      <w:bookmarkEnd w:id="74"/>
      <w:r w:rsidRPr="001231C8">
        <w:rPr>
          <w:rFonts w:ascii="Times New Roman" w:hAnsi="Times New Roman"/>
          <w:sz w:val="28"/>
          <w:szCs w:val="28"/>
        </w:rPr>
        <w:t xml:space="preserve"> </w:t>
      </w:r>
      <w:r w:rsidRPr="001231C8">
        <w:rPr>
          <w:rFonts w:ascii="Times New Roman" w:hAnsi="Times New Roman"/>
          <w:i/>
          <w:sz w:val="28"/>
          <w:szCs w:val="28"/>
          <w:lang w:val="en-US"/>
        </w:rPr>
        <w:t>I</w:t>
      </w:r>
      <w:r w:rsidRPr="001231C8">
        <w:rPr>
          <w:rFonts w:ascii="Times New Roman" w:hAnsi="Times New Roman"/>
          <w:i/>
          <w:sz w:val="28"/>
          <w:szCs w:val="28"/>
          <w:vertAlign w:val="subscript"/>
          <w:lang w:val="en-US"/>
        </w:rPr>
        <w:t>p</w:t>
      </w:r>
      <w:r w:rsidRPr="001231C8">
        <w:rPr>
          <w:rFonts w:ascii="Times New Roman" w:hAnsi="Times New Roman"/>
          <w:sz w:val="28"/>
          <w:szCs w:val="28"/>
        </w:rPr>
        <w:t xml:space="preserve"> </w:t>
      </w:r>
      <w:r w:rsidRPr="001231C8">
        <w:rPr>
          <w:rFonts w:ascii="Times New Roman" w:hAnsi="Times New Roman"/>
          <w:sz w:val="28"/>
          <w:szCs w:val="28"/>
        </w:rPr>
        <w:sym w:font="Symbol" w:char="F0B3"/>
      </w:r>
      <w:r w:rsidRPr="001231C8">
        <w:rPr>
          <w:rFonts w:ascii="Times New Roman" w:hAnsi="Times New Roman"/>
          <w:sz w:val="28"/>
          <w:szCs w:val="28"/>
        </w:rPr>
        <w:t xml:space="preserve"> 1.</w:t>
      </w:r>
    </w:p>
    <w:p w:rsidR="0026119F" w:rsidRPr="001231C8" w:rsidRDefault="0026119F" w:rsidP="001231C8">
      <w:pPr>
        <w:spacing w:after="0" w:line="360" w:lineRule="auto"/>
        <w:ind w:firstLine="709"/>
        <w:jc w:val="both"/>
        <w:rPr>
          <w:rFonts w:ascii="Times New Roman" w:hAnsi="Times New Roman"/>
          <w:noProof/>
          <w:sz w:val="28"/>
          <w:szCs w:val="28"/>
        </w:rPr>
      </w:pPr>
      <w:r w:rsidRPr="001231C8">
        <w:rPr>
          <w:rFonts w:ascii="Times New Roman" w:hAnsi="Times New Roman"/>
          <w:b/>
          <w:sz w:val="28"/>
          <w:szCs w:val="28"/>
        </w:rPr>
        <w:t>Песок</w:t>
      </w:r>
      <w:r w:rsidRPr="001231C8">
        <w:rPr>
          <w:rFonts w:ascii="Times New Roman" w:hAnsi="Times New Roman"/>
          <w:b/>
          <w:noProof/>
          <w:sz w:val="28"/>
          <w:szCs w:val="28"/>
        </w:rPr>
        <w:t xml:space="preserve"> —</w:t>
      </w:r>
      <w:r w:rsidRPr="001231C8">
        <w:rPr>
          <w:rFonts w:ascii="Times New Roman" w:hAnsi="Times New Roman"/>
          <w:sz w:val="28"/>
          <w:szCs w:val="28"/>
        </w:rPr>
        <w:t xml:space="preserve"> </w:t>
      </w:r>
      <w:bookmarkStart w:id="75" w:name="OCRUncertain606"/>
      <w:r w:rsidRPr="001231C8">
        <w:rPr>
          <w:rFonts w:ascii="Times New Roman" w:hAnsi="Times New Roman"/>
          <w:sz w:val="28"/>
          <w:szCs w:val="28"/>
        </w:rPr>
        <w:t>несвязны</w:t>
      </w:r>
      <w:bookmarkEnd w:id="75"/>
      <w:r w:rsidRPr="001231C8">
        <w:rPr>
          <w:rFonts w:ascii="Times New Roman" w:hAnsi="Times New Roman"/>
          <w:sz w:val="28"/>
          <w:szCs w:val="28"/>
        </w:rPr>
        <w:t xml:space="preserve">й минеральный грунт, в котором масса частиц размером меньше </w:t>
      </w:r>
      <w:r w:rsidRPr="001231C8">
        <w:rPr>
          <w:rFonts w:ascii="Times New Roman" w:hAnsi="Times New Roman"/>
          <w:noProof/>
          <w:sz w:val="28"/>
          <w:szCs w:val="28"/>
        </w:rPr>
        <w:t>2</w:t>
      </w:r>
      <w:r w:rsidRPr="001231C8">
        <w:rPr>
          <w:rFonts w:ascii="Times New Roman" w:hAnsi="Times New Roman"/>
          <w:sz w:val="28"/>
          <w:szCs w:val="28"/>
        </w:rPr>
        <w:t xml:space="preserve"> мм </w:t>
      </w:r>
      <w:bookmarkStart w:id="76" w:name="OCRUncertain607"/>
      <w:r w:rsidRPr="001231C8">
        <w:rPr>
          <w:rFonts w:ascii="Times New Roman" w:hAnsi="Times New Roman"/>
          <w:sz w:val="28"/>
          <w:szCs w:val="28"/>
        </w:rPr>
        <w:t>составляет</w:t>
      </w:r>
      <w:bookmarkEnd w:id="76"/>
      <w:r w:rsidRPr="001231C8">
        <w:rPr>
          <w:rFonts w:ascii="Times New Roman" w:hAnsi="Times New Roman"/>
          <w:sz w:val="28"/>
          <w:szCs w:val="28"/>
        </w:rPr>
        <w:t xml:space="preserve"> более</w:t>
      </w:r>
      <w:r w:rsidRPr="001231C8">
        <w:rPr>
          <w:rFonts w:ascii="Times New Roman" w:hAnsi="Times New Roman"/>
          <w:noProof/>
          <w:sz w:val="28"/>
          <w:szCs w:val="28"/>
        </w:rPr>
        <w:t xml:space="preserve"> 50 % </w:t>
      </w:r>
      <w:bookmarkStart w:id="77" w:name="OCRUncertain608"/>
      <w:r w:rsidRPr="001231C8">
        <w:rPr>
          <w:rFonts w:ascii="Times New Roman" w:hAnsi="Times New Roman"/>
          <w:sz w:val="28"/>
          <w:szCs w:val="28"/>
        </w:rPr>
        <w:t>(</w:t>
      </w:r>
      <w:r w:rsidRPr="001231C8">
        <w:rPr>
          <w:rFonts w:ascii="Times New Roman" w:hAnsi="Times New Roman"/>
          <w:i/>
          <w:sz w:val="28"/>
          <w:szCs w:val="28"/>
          <w:lang w:val="en-US"/>
        </w:rPr>
        <w:t>I</w:t>
      </w:r>
      <w:r w:rsidRPr="001231C8">
        <w:rPr>
          <w:rFonts w:ascii="Times New Roman" w:hAnsi="Times New Roman"/>
          <w:i/>
          <w:sz w:val="28"/>
          <w:szCs w:val="28"/>
          <w:vertAlign w:val="subscript"/>
          <w:lang w:val="en-US"/>
        </w:rPr>
        <w:t>p</w:t>
      </w:r>
      <w:r w:rsidRPr="001231C8">
        <w:rPr>
          <w:rFonts w:ascii="Times New Roman" w:hAnsi="Times New Roman"/>
          <w:sz w:val="28"/>
          <w:szCs w:val="28"/>
        </w:rPr>
        <w:t xml:space="preserve"> </w:t>
      </w:r>
      <w:r w:rsidRPr="001231C8">
        <w:rPr>
          <w:rFonts w:ascii="Times New Roman" w:hAnsi="Times New Roman"/>
          <w:noProof/>
          <w:sz w:val="28"/>
          <w:szCs w:val="28"/>
        </w:rPr>
        <w:t>=</w:t>
      </w:r>
      <w:bookmarkEnd w:id="77"/>
      <w:r w:rsidRPr="001231C8">
        <w:rPr>
          <w:rFonts w:ascii="Times New Roman" w:hAnsi="Times New Roman"/>
          <w:noProof/>
          <w:sz w:val="28"/>
          <w:szCs w:val="28"/>
        </w:rPr>
        <w:t xml:space="preserve"> 0).</w:t>
      </w:r>
    </w:p>
    <w:p w:rsidR="0026119F" w:rsidRPr="001231C8" w:rsidRDefault="0026119F" w:rsidP="001231C8">
      <w:pPr>
        <w:spacing w:after="0" w:line="360" w:lineRule="auto"/>
        <w:ind w:firstLine="709"/>
        <w:jc w:val="both"/>
        <w:rPr>
          <w:rFonts w:ascii="Times New Roman" w:hAnsi="Times New Roman"/>
          <w:noProof/>
          <w:sz w:val="28"/>
          <w:szCs w:val="28"/>
        </w:rPr>
      </w:pPr>
      <w:r w:rsidRPr="001231C8">
        <w:rPr>
          <w:rFonts w:ascii="Times New Roman" w:hAnsi="Times New Roman"/>
          <w:b/>
          <w:sz w:val="28"/>
          <w:szCs w:val="28"/>
        </w:rPr>
        <w:t xml:space="preserve">Грунт </w:t>
      </w:r>
      <w:bookmarkStart w:id="78" w:name="OCRUncertain609"/>
      <w:r w:rsidRPr="001231C8">
        <w:rPr>
          <w:rFonts w:ascii="Times New Roman" w:hAnsi="Times New Roman"/>
          <w:b/>
          <w:sz w:val="28"/>
          <w:szCs w:val="28"/>
        </w:rPr>
        <w:t>крупнообломочны</w:t>
      </w:r>
      <w:bookmarkEnd w:id="78"/>
      <w:r w:rsidRPr="001231C8">
        <w:rPr>
          <w:rFonts w:ascii="Times New Roman" w:hAnsi="Times New Roman"/>
          <w:b/>
          <w:sz w:val="28"/>
          <w:szCs w:val="28"/>
        </w:rPr>
        <w:t>й</w:t>
      </w:r>
      <w:r w:rsidRPr="001231C8">
        <w:rPr>
          <w:rFonts w:ascii="Times New Roman" w:hAnsi="Times New Roman"/>
          <w:sz w:val="28"/>
          <w:szCs w:val="28"/>
        </w:rPr>
        <w:t xml:space="preserve"> </w:t>
      </w:r>
      <w:bookmarkStart w:id="79" w:name="OCRUncertain610"/>
      <w:r w:rsidRPr="001231C8">
        <w:rPr>
          <w:rFonts w:ascii="Times New Roman" w:hAnsi="Times New Roman"/>
          <w:sz w:val="28"/>
          <w:szCs w:val="28"/>
        </w:rPr>
        <w:t>— несвязный</w:t>
      </w:r>
      <w:bookmarkEnd w:id="79"/>
      <w:r w:rsidRPr="001231C8">
        <w:rPr>
          <w:rFonts w:ascii="Times New Roman" w:hAnsi="Times New Roman"/>
          <w:sz w:val="28"/>
          <w:szCs w:val="28"/>
        </w:rPr>
        <w:t xml:space="preserve"> ми</w:t>
      </w:r>
      <w:bookmarkStart w:id="80" w:name="OCRUncertain611"/>
      <w:r w:rsidRPr="001231C8">
        <w:rPr>
          <w:rFonts w:ascii="Times New Roman" w:hAnsi="Times New Roman"/>
          <w:sz w:val="28"/>
          <w:szCs w:val="28"/>
        </w:rPr>
        <w:t>н</w:t>
      </w:r>
      <w:bookmarkEnd w:id="80"/>
      <w:r w:rsidRPr="001231C8">
        <w:rPr>
          <w:rFonts w:ascii="Times New Roman" w:hAnsi="Times New Roman"/>
          <w:sz w:val="28"/>
          <w:szCs w:val="28"/>
        </w:rPr>
        <w:t>еральный гру</w:t>
      </w:r>
      <w:bookmarkStart w:id="81" w:name="OCRUncertain612"/>
      <w:r w:rsidRPr="001231C8">
        <w:rPr>
          <w:rFonts w:ascii="Times New Roman" w:hAnsi="Times New Roman"/>
          <w:sz w:val="28"/>
          <w:szCs w:val="28"/>
        </w:rPr>
        <w:t>н</w:t>
      </w:r>
      <w:bookmarkEnd w:id="81"/>
      <w:r w:rsidRPr="001231C8">
        <w:rPr>
          <w:rFonts w:ascii="Times New Roman" w:hAnsi="Times New Roman"/>
          <w:sz w:val="28"/>
          <w:szCs w:val="28"/>
        </w:rPr>
        <w:t xml:space="preserve">т, </w:t>
      </w:r>
      <w:bookmarkStart w:id="82" w:name="OCRUncertain613"/>
      <w:r w:rsidRPr="001231C8">
        <w:rPr>
          <w:rFonts w:ascii="Times New Roman" w:hAnsi="Times New Roman"/>
          <w:sz w:val="28"/>
          <w:szCs w:val="28"/>
        </w:rPr>
        <w:t>в</w:t>
      </w:r>
      <w:bookmarkEnd w:id="82"/>
      <w:r w:rsidRPr="001231C8">
        <w:rPr>
          <w:rFonts w:ascii="Times New Roman" w:hAnsi="Times New Roman"/>
          <w:sz w:val="28"/>
          <w:szCs w:val="28"/>
        </w:rPr>
        <w:t xml:space="preserve"> котором масса частиц размером крупнее</w:t>
      </w:r>
      <w:r w:rsidRPr="001231C8">
        <w:rPr>
          <w:rFonts w:ascii="Times New Roman" w:hAnsi="Times New Roman"/>
          <w:noProof/>
          <w:sz w:val="28"/>
          <w:szCs w:val="28"/>
        </w:rPr>
        <w:t xml:space="preserve"> 2</w:t>
      </w:r>
      <w:r w:rsidRPr="001231C8">
        <w:rPr>
          <w:rFonts w:ascii="Times New Roman" w:hAnsi="Times New Roman"/>
          <w:sz w:val="28"/>
          <w:szCs w:val="28"/>
        </w:rPr>
        <w:t xml:space="preserve"> мм </w:t>
      </w:r>
      <w:bookmarkStart w:id="83" w:name="OCRUncertain615"/>
      <w:r w:rsidRPr="001231C8">
        <w:rPr>
          <w:rFonts w:ascii="Times New Roman" w:hAnsi="Times New Roman"/>
          <w:sz w:val="28"/>
          <w:szCs w:val="28"/>
        </w:rPr>
        <w:t>составляет</w:t>
      </w:r>
      <w:bookmarkEnd w:id="83"/>
      <w:r w:rsidRPr="001231C8">
        <w:rPr>
          <w:rFonts w:ascii="Times New Roman" w:hAnsi="Times New Roman"/>
          <w:sz w:val="28"/>
          <w:szCs w:val="28"/>
        </w:rPr>
        <w:t xml:space="preserve"> боле</w:t>
      </w:r>
      <w:bookmarkStart w:id="84" w:name="OCRUncertain616"/>
      <w:r w:rsidRPr="001231C8">
        <w:rPr>
          <w:rFonts w:ascii="Times New Roman" w:hAnsi="Times New Roman"/>
          <w:sz w:val="28"/>
          <w:szCs w:val="28"/>
        </w:rPr>
        <w:t>е</w:t>
      </w:r>
      <w:bookmarkEnd w:id="84"/>
      <w:r w:rsidRPr="001231C8">
        <w:rPr>
          <w:rFonts w:ascii="Times New Roman" w:hAnsi="Times New Roman"/>
          <w:noProof/>
          <w:sz w:val="28"/>
          <w:szCs w:val="28"/>
        </w:rPr>
        <w:t xml:space="preserve"> 50 </w:t>
      </w:r>
      <w:bookmarkStart w:id="85" w:name="OCRUncertain617"/>
      <w:r w:rsidRPr="001231C8">
        <w:rPr>
          <w:rFonts w:ascii="Times New Roman" w:hAnsi="Times New Roman"/>
          <w:noProof/>
          <w:sz w:val="28"/>
          <w:szCs w:val="28"/>
        </w:rPr>
        <w:t>%.</w:t>
      </w:r>
      <w:bookmarkEnd w:id="85"/>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Ил</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86" w:name="OCRUncertain618"/>
      <w:r w:rsidRPr="001231C8">
        <w:rPr>
          <w:rFonts w:ascii="Times New Roman" w:hAnsi="Times New Roman"/>
          <w:sz w:val="28"/>
          <w:szCs w:val="28"/>
        </w:rPr>
        <w:t>водонасыщенный</w:t>
      </w:r>
      <w:bookmarkEnd w:id="86"/>
      <w:r w:rsidRPr="001231C8">
        <w:rPr>
          <w:rFonts w:ascii="Times New Roman" w:hAnsi="Times New Roman"/>
          <w:sz w:val="28"/>
          <w:szCs w:val="28"/>
        </w:rPr>
        <w:t xml:space="preserve"> современный осадок </w:t>
      </w:r>
      <w:bookmarkStart w:id="87" w:name="OCRUncertain619"/>
      <w:r w:rsidRPr="001231C8">
        <w:rPr>
          <w:rFonts w:ascii="Times New Roman" w:hAnsi="Times New Roman"/>
          <w:sz w:val="28"/>
          <w:szCs w:val="28"/>
        </w:rPr>
        <w:t>п</w:t>
      </w:r>
      <w:bookmarkEnd w:id="87"/>
      <w:r w:rsidRPr="001231C8">
        <w:rPr>
          <w:rFonts w:ascii="Times New Roman" w:hAnsi="Times New Roman"/>
          <w:sz w:val="28"/>
          <w:szCs w:val="28"/>
        </w:rPr>
        <w:t>ре</w:t>
      </w:r>
      <w:bookmarkStart w:id="88" w:name="OCRUncertain620"/>
      <w:r w:rsidRPr="001231C8">
        <w:rPr>
          <w:rFonts w:ascii="Times New Roman" w:hAnsi="Times New Roman"/>
          <w:sz w:val="28"/>
          <w:szCs w:val="28"/>
        </w:rPr>
        <w:t>и</w:t>
      </w:r>
      <w:bookmarkEnd w:id="88"/>
      <w:r w:rsidRPr="001231C8">
        <w:rPr>
          <w:rFonts w:ascii="Times New Roman" w:hAnsi="Times New Roman"/>
          <w:sz w:val="28"/>
          <w:szCs w:val="28"/>
        </w:rPr>
        <w:t>мущественно морских аквато</w:t>
      </w:r>
      <w:r w:rsidRPr="001231C8">
        <w:rPr>
          <w:rFonts w:ascii="Times New Roman" w:hAnsi="Times New Roman"/>
          <w:sz w:val="28"/>
          <w:szCs w:val="28"/>
        </w:rPr>
        <w:softHyphen/>
        <w:t>рий, сод</w:t>
      </w:r>
      <w:bookmarkStart w:id="89" w:name="OCRUncertain621"/>
      <w:r w:rsidRPr="001231C8">
        <w:rPr>
          <w:rFonts w:ascii="Times New Roman" w:hAnsi="Times New Roman"/>
          <w:sz w:val="28"/>
          <w:szCs w:val="28"/>
        </w:rPr>
        <w:t>е</w:t>
      </w:r>
      <w:bookmarkEnd w:id="89"/>
      <w:r w:rsidRPr="001231C8">
        <w:rPr>
          <w:rFonts w:ascii="Times New Roman" w:hAnsi="Times New Roman"/>
          <w:sz w:val="28"/>
          <w:szCs w:val="28"/>
        </w:rPr>
        <w:t>ржащ</w:t>
      </w:r>
      <w:bookmarkStart w:id="90" w:name="OCRUncertain622"/>
      <w:r w:rsidRPr="001231C8">
        <w:rPr>
          <w:rFonts w:ascii="Times New Roman" w:hAnsi="Times New Roman"/>
          <w:sz w:val="28"/>
          <w:szCs w:val="28"/>
        </w:rPr>
        <w:t>и</w:t>
      </w:r>
      <w:bookmarkEnd w:id="90"/>
      <w:r w:rsidRPr="001231C8">
        <w:rPr>
          <w:rFonts w:ascii="Times New Roman" w:hAnsi="Times New Roman"/>
          <w:sz w:val="28"/>
          <w:szCs w:val="28"/>
        </w:rPr>
        <w:t>й орган</w:t>
      </w:r>
      <w:bookmarkStart w:id="91" w:name="OCRUncertain623"/>
      <w:r w:rsidRPr="001231C8">
        <w:rPr>
          <w:rFonts w:ascii="Times New Roman" w:hAnsi="Times New Roman"/>
          <w:sz w:val="28"/>
          <w:szCs w:val="28"/>
        </w:rPr>
        <w:t>и</w:t>
      </w:r>
      <w:bookmarkEnd w:id="91"/>
      <w:r w:rsidRPr="001231C8">
        <w:rPr>
          <w:rFonts w:ascii="Times New Roman" w:hAnsi="Times New Roman"/>
          <w:sz w:val="28"/>
          <w:szCs w:val="28"/>
        </w:rPr>
        <w:t>ческое веще</w:t>
      </w:r>
      <w:bookmarkStart w:id="92" w:name="OCRUncertain624"/>
      <w:r w:rsidRPr="001231C8">
        <w:rPr>
          <w:rFonts w:ascii="Times New Roman" w:hAnsi="Times New Roman"/>
          <w:sz w:val="28"/>
          <w:szCs w:val="28"/>
        </w:rPr>
        <w:t>с</w:t>
      </w:r>
      <w:bookmarkEnd w:id="92"/>
      <w:r w:rsidRPr="001231C8">
        <w:rPr>
          <w:rFonts w:ascii="Times New Roman" w:hAnsi="Times New Roman"/>
          <w:sz w:val="28"/>
          <w:szCs w:val="28"/>
        </w:rPr>
        <w:t>т</w:t>
      </w:r>
      <w:bookmarkStart w:id="93" w:name="OCRUncertain625"/>
      <w:r w:rsidRPr="001231C8">
        <w:rPr>
          <w:rFonts w:ascii="Times New Roman" w:hAnsi="Times New Roman"/>
          <w:sz w:val="28"/>
          <w:szCs w:val="28"/>
        </w:rPr>
        <w:t>в</w:t>
      </w:r>
      <w:bookmarkEnd w:id="93"/>
      <w:r w:rsidRPr="001231C8">
        <w:rPr>
          <w:rFonts w:ascii="Times New Roman" w:hAnsi="Times New Roman"/>
          <w:sz w:val="28"/>
          <w:szCs w:val="28"/>
        </w:rPr>
        <w:t>о в ви</w:t>
      </w:r>
      <w:bookmarkStart w:id="94" w:name="OCRUncertain626"/>
      <w:r w:rsidRPr="001231C8">
        <w:rPr>
          <w:rFonts w:ascii="Times New Roman" w:hAnsi="Times New Roman"/>
          <w:sz w:val="28"/>
          <w:szCs w:val="28"/>
        </w:rPr>
        <w:t>д</w:t>
      </w:r>
      <w:bookmarkEnd w:id="94"/>
      <w:r w:rsidRPr="001231C8">
        <w:rPr>
          <w:rFonts w:ascii="Times New Roman" w:hAnsi="Times New Roman"/>
          <w:sz w:val="28"/>
          <w:szCs w:val="28"/>
        </w:rPr>
        <w:t>е ра</w:t>
      </w:r>
      <w:bookmarkStart w:id="95" w:name="OCRUncertain627"/>
      <w:r w:rsidRPr="001231C8">
        <w:rPr>
          <w:rFonts w:ascii="Times New Roman" w:hAnsi="Times New Roman"/>
          <w:sz w:val="28"/>
          <w:szCs w:val="28"/>
        </w:rPr>
        <w:t>сти</w:t>
      </w:r>
      <w:bookmarkEnd w:id="95"/>
      <w:r w:rsidRPr="001231C8">
        <w:rPr>
          <w:rFonts w:ascii="Times New Roman" w:hAnsi="Times New Roman"/>
          <w:sz w:val="28"/>
          <w:szCs w:val="28"/>
        </w:rPr>
        <w:t>тел</w:t>
      </w:r>
      <w:bookmarkStart w:id="96" w:name="OCRUncertain630"/>
      <w:r w:rsidRPr="001231C8">
        <w:rPr>
          <w:rFonts w:ascii="Times New Roman" w:hAnsi="Times New Roman"/>
          <w:sz w:val="28"/>
          <w:szCs w:val="28"/>
        </w:rPr>
        <w:t>ьны</w:t>
      </w:r>
      <w:bookmarkStart w:id="97" w:name="OCRUncertain631"/>
      <w:bookmarkEnd w:id="96"/>
      <w:r w:rsidRPr="001231C8">
        <w:rPr>
          <w:rFonts w:ascii="Times New Roman" w:hAnsi="Times New Roman"/>
          <w:sz w:val="28"/>
          <w:szCs w:val="28"/>
        </w:rPr>
        <w:t>х остатков и гу</w:t>
      </w:r>
      <w:bookmarkEnd w:id="97"/>
      <w:r w:rsidRPr="001231C8">
        <w:rPr>
          <w:rFonts w:ascii="Times New Roman" w:hAnsi="Times New Roman"/>
          <w:sz w:val="28"/>
          <w:szCs w:val="28"/>
        </w:rPr>
        <w:t>муса</w:t>
      </w:r>
      <w:bookmarkStart w:id="98" w:name="OCRUncertain632"/>
      <w:r w:rsidRPr="001231C8">
        <w:rPr>
          <w:rFonts w:ascii="Times New Roman" w:hAnsi="Times New Roman"/>
          <w:sz w:val="28"/>
          <w:szCs w:val="28"/>
        </w:rPr>
        <w:t>.</w:t>
      </w:r>
      <w:bookmarkEnd w:id="98"/>
      <w:r w:rsidRPr="001231C8">
        <w:rPr>
          <w:rFonts w:ascii="Times New Roman" w:hAnsi="Times New Roman"/>
          <w:sz w:val="28"/>
          <w:szCs w:val="28"/>
        </w:rPr>
        <w:t xml:space="preserve"> Обыч</w:t>
      </w:r>
      <w:bookmarkStart w:id="99" w:name="OCRUncertain633"/>
      <w:r w:rsidRPr="001231C8">
        <w:rPr>
          <w:rFonts w:ascii="Times New Roman" w:hAnsi="Times New Roman"/>
          <w:sz w:val="28"/>
          <w:szCs w:val="28"/>
        </w:rPr>
        <w:t>н</w:t>
      </w:r>
      <w:bookmarkEnd w:id="99"/>
      <w:r w:rsidRPr="001231C8">
        <w:rPr>
          <w:rFonts w:ascii="Times New Roman" w:hAnsi="Times New Roman"/>
          <w:sz w:val="28"/>
          <w:szCs w:val="28"/>
        </w:rPr>
        <w:t xml:space="preserve">о верхние слои ила имеют коэффициент </w:t>
      </w:r>
      <w:bookmarkStart w:id="100" w:name="OCRUncertain634"/>
      <w:r w:rsidRPr="001231C8">
        <w:rPr>
          <w:rFonts w:ascii="Times New Roman" w:hAnsi="Times New Roman"/>
          <w:sz w:val="28"/>
          <w:szCs w:val="28"/>
        </w:rPr>
        <w:t>п</w:t>
      </w:r>
      <w:bookmarkEnd w:id="100"/>
      <w:r w:rsidRPr="001231C8">
        <w:rPr>
          <w:rFonts w:ascii="Times New Roman" w:hAnsi="Times New Roman"/>
          <w:sz w:val="28"/>
          <w:szCs w:val="28"/>
        </w:rPr>
        <w:t>ористост</w:t>
      </w:r>
      <w:bookmarkStart w:id="101" w:name="OCRUncertain635"/>
      <w:r w:rsidRPr="001231C8">
        <w:rPr>
          <w:rFonts w:ascii="Times New Roman" w:hAnsi="Times New Roman"/>
          <w:sz w:val="28"/>
          <w:szCs w:val="28"/>
        </w:rPr>
        <w:t>и</w:t>
      </w:r>
      <w:bookmarkEnd w:id="101"/>
      <w:r w:rsidRPr="001231C8">
        <w:rPr>
          <w:rFonts w:ascii="Times New Roman" w:hAnsi="Times New Roman"/>
          <w:sz w:val="28"/>
          <w:szCs w:val="28"/>
        </w:rPr>
        <w:t xml:space="preserve"> </w:t>
      </w:r>
      <w:bookmarkStart w:id="102" w:name="OCRUncertain636"/>
      <w:r w:rsidRPr="001231C8">
        <w:rPr>
          <w:rFonts w:ascii="Times New Roman" w:hAnsi="Times New Roman"/>
          <w:i/>
          <w:sz w:val="28"/>
          <w:szCs w:val="28"/>
        </w:rPr>
        <w:t>е</w:t>
      </w:r>
      <w:bookmarkEnd w:id="102"/>
      <w:r w:rsidRPr="001231C8">
        <w:rPr>
          <w:rFonts w:ascii="Times New Roman" w:hAnsi="Times New Roman"/>
          <w:sz w:val="28"/>
          <w:szCs w:val="28"/>
        </w:rPr>
        <w:t xml:space="preserve"> </w:t>
      </w:r>
      <w:r w:rsidRPr="001231C8">
        <w:rPr>
          <w:rFonts w:ascii="Times New Roman" w:hAnsi="Times New Roman"/>
          <w:sz w:val="28"/>
          <w:szCs w:val="28"/>
        </w:rPr>
        <w:sym w:font="Symbol" w:char="F0B3"/>
      </w:r>
      <w:r w:rsidRPr="001231C8">
        <w:rPr>
          <w:rFonts w:ascii="Times New Roman" w:hAnsi="Times New Roman"/>
          <w:sz w:val="28"/>
          <w:szCs w:val="28"/>
        </w:rPr>
        <w:t xml:space="preserve"> 0,9, текучую ко</w:t>
      </w:r>
      <w:bookmarkStart w:id="103" w:name="OCRUncertain639"/>
      <w:r w:rsidRPr="001231C8">
        <w:rPr>
          <w:rFonts w:ascii="Times New Roman" w:hAnsi="Times New Roman"/>
          <w:sz w:val="28"/>
          <w:szCs w:val="28"/>
        </w:rPr>
        <w:t>н</w:t>
      </w:r>
      <w:bookmarkEnd w:id="103"/>
      <w:r w:rsidRPr="001231C8">
        <w:rPr>
          <w:rFonts w:ascii="Times New Roman" w:hAnsi="Times New Roman"/>
          <w:sz w:val="28"/>
          <w:szCs w:val="28"/>
        </w:rPr>
        <w:t>систенцию</w:t>
      </w:r>
      <w:r w:rsidRPr="001231C8">
        <w:rPr>
          <w:rFonts w:ascii="Times New Roman" w:hAnsi="Times New Roman"/>
          <w:noProof/>
          <w:sz w:val="28"/>
          <w:szCs w:val="28"/>
        </w:rPr>
        <w:t xml:space="preserve"> </w:t>
      </w:r>
      <w:r w:rsidRPr="001231C8">
        <w:rPr>
          <w:rFonts w:ascii="Times New Roman" w:hAnsi="Times New Roman"/>
          <w:i/>
          <w:sz w:val="28"/>
          <w:szCs w:val="28"/>
          <w:lang w:val="en-US"/>
        </w:rPr>
        <w:t>I</w:t>
      </w:r>
      <w:r w:rsidRPr="001231C8">
        <w:rPr>
          <w:rFonts w:ascii="Times New Roman" w:hAnsi="Times New Roman"/>
          <w:i/>
          <w:sz w:val="28"/>
          <w:szCs w:val="28"/>
          <w:vertAlign w:val="subscript"/>
          <w:lang w:val="en-US"/>
        </w:rPr>
        <w:t>L</w:t>
      </w:r>
      <w:r w:rsidRPr="001231C8">
        <w:rPr>
          <w:rFonts w:ascii="Times New Roman" w:hAnsi="Times New Roman"/>
          <w:noProof/>
          <w:sz w:val="28"/>
          <w:szCs w:val="28"/>
        </w:rPr>
        <w:t xml:space="preserve"> </w:t>
      </w:r>
      <w:bookmarkStart w:id="104" w:name="OCRUncertain641"/>
      <w:r w:rsidRPr="001231C8">
        <w:rPr>
          <w:rFonts w:ascii="Times New Roman" w:hAnsi="Times New Roman"/>
          <w:noProof/>
          <w:sz w:val="28"/>
          <w:szCs w:val="28"/>
        </w:rPr>
        <w:t>&gt;</w:t>
      </w:r>
      <w:bookmarkEnd w:id="104"/>
      <w:r w:rsidRPr="001231C8">
        <w:rPr>
          <w:rFonts w:ascii="Times New Roman" w:hAnsi="Times New Roman"/>
          <w:noProof/>
          <w:sz w:val="28"/>
          <w:szCs w:val="28"/>
        </w:rPr>
        <w:t xml:space="preserve"> 1</w:t>
      </w:r>
      <w:r w:rsidRPr="001231C8">
        <w:rPr>
          <w:rFonts w:ascii="Times New Roman" w:hAnsi="Times New Roman"/>
          <w:sz w:val="28"/>
          <w:szCs w:val="28"/>
        </w:rPr>
        <w:t>,</w:t>
      </w:r>
      <w:r w:rsidRPr="001231C8">
        <w:rPr>
          <w:rFonts w:ascii="Times New Roman" w:hAnsi="Times New Roman"/>
          <w:noProof/>
          <w:sz w:val="28"/>
          <w:szCs w:val="28"/>
        </w:rPr>
        <w:t xml:space="preserve"> </w:t>
      </w:r>
      <w:r w:rsidRPr="001231C8">
        <w:rPr>
          <w:rFonts w:ascii="Times New Roman" w:hAnsi="Times New Roman"/>
          <w:sz w:val="28"/>
          <w:szCs w:val="28"/>
        </w:rPr>
        <w:t>содержание част</w:t>
      </w:r>
      <w:bookmarkStart w:id="105" w:name="OCRUncertain642"/>
      <w:r w:rsidRPr="001231C8">
        <w:rPr>
          <w:rFonts w:ascii="Times New Roman" w:hAnsi="Times New Roman"/>
          <w:sz w:val="28"/>
          <w:szCs w:val="28"/>
        </w:rPr>
        <w:t>и</w:t>
      </w:r>
      <w:bookmarkEnd w:id="105"/>
      <w:r w:rsidRPr="001231C8">
        <w:rPr>
          <w:rFonts w:ascii="Times New Roman" w:hAnsi="Times New Roman"/>
          <w:sz w:val="28"/>
          <w:szCs w:val="28"/>
        </w:rPr>
        <w:t>ц меньш</w:t>
      </w:r>
      <w:bookmarkStart w:id="106" w:name="OCRUncertain643"/>
      <w:r w:rsidRPr="001231C8">
        <w:rPr>
          <w:rFonts w:ascii="Times New Roman" w:hAnsi="Times New Roman"/>
          <w:sz w:val="28"/>
          <w:szCs w:val="28"/>
        </w:rPr>
        <w:t>е</w:t>
      </w:r>
      <w:bookmarkEnd w:id="106"/>
      <w:r w:rsidRPr="001231C8">
        <w:rPr>
          <w:rFonts w:ascii="Times New Roman" w:hAnsi="Times New Roman"/>
          <w:noProof/>
          <w:sz w:val="28"/>
          <w:szCs w:val="28"/>
        </w:rPr>
        <w:t xml:space="preserve"> 0,01</w:t>
      </w:r>
      <w:r w:rsidRPr="001231C8">
        <w:rPr>
          <w:rFonts w:ascii="Times New Roman" w:hAnsi="Times New Roman"/>
          <w:sz w:val="28"/>
          <w:szCs w:val="28"/>
        </w:rPr>
        <w:t xml:space="preserve"> мм составляет</w:t>
      </w:r>
      <w:r w:rsidRPr="001231C8">
        <w:rPr>
          <w:rFonts w:ascii="Times New Roman" w:hAnsi="Times New Roman"/>
          <w:noProof/>
          <w:sz w:val="28"/>
          <w:szCs w:val="28"/>
        </w:rPr>
        <w:t xml:space="preserve"> 30—50 </w:t>
      </w:r>
      <w:r w:rsidRPr="001231C8">
        <w:rPr>
          <w:rFonts w:ascii="Times New Roman" w:hAnsi="Times New Roman"/>
          <w:i/>
          <w:noProof/>
          <w:sz w:val="28"/>
          <w:szCs w:val="28"/>
        </w:rPr>
        <w:t>%</w:t>
      </w:r>
      <w:r w:rsidRPr="001231C8">
        <w:rPr>
          <w:rFonts w:ascii="Times New Roman" w:hAnsi="Times New Roman"/>
          <w:sz w:val="28"/>
          <w:szCs w:val="28"/>
        </w:rPr>
        <w:t xml:space="preserve"> по массе.</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Сапроп</w:t>
      </w:r>
      <w:bookmarkStart w:id="107" w:name="OCRUncertain644"/>
      <w:r w:rsidRPr="001231C8">
        <w:rPr>
          <w:rFonts w:ascii="Times New Roman" w:hAnsi="Times New Roman"/>
          <w:b/>
          <w:sz w:val="28"/>
          <w:szCs w:val="28"/>
        </w:rPr>
        <w:t>е</w:t>
      </w:r>
      <w:bookmarkEnd w:id="107"/>
      <w:r w:rsidRPr="001231C8">
        <w:rPr>
          <w:rFonts w:ascii="Times New Roman" w:hAnsi="Times New Roman"/>
          <w:b/>
          <w:sz w:val="28"/>
          <w:szCs w:val="28"/>
        </w:rPr>
        <w:t>ль</w:t>
      </w:r>
      <w:r w:rsidRPr="001231C8">
        <w:rPr>
          <w:rFonts w:ascii="Times New Roman" w:hAnsi="Times New Roman"/>
          <w:noProof/>
          <w:sz w:val="28"/>
          <w:szCs w:val="28"/>
        </w:rPr>
        <w:t xml:space="preserve"> —</w:t>
      </w:r>
      <w:r w:rsidRPr="001231C8">
        <w:rPr>
          <w:rFonts w:ascii="Times New Roman" w:hAnsi="Times New Roman"/>
          <w:sz w:val="28"/>
          <w:szCs w:val="28"/>
        </w:rPr>
        <w:t xml:space="preserve"> пресноводный ил, образовавш</w:t>
      </w:r>
      <w:bookmarkStart w:id="108" w:name="OCRUncertain645"/>
      <w:r w:rsidRPr="001231C8">
        <w:rPr>
          <w:rFonts w:ascii="Times New Roman" w:hAnsi="Times New Roman"/>
          <w:sz w:val="28"/>
          <w:szCs w:val="28"/>
        </w:rPr>
        <w:t>и</w:t>
      </w:r>
      <w:bookmarkEnd w:id="108"/>
      <w:r w:rsidRPr="001231C8">
        <w:rPr>
          <w:rFonts w:ascii="Times New Roman" w:hAnsi="Times New Roman"/>
          <w:sz w:val="28"/>
          <w:szCs w:val="28"/>
        </w:rPr>
        <w:t>йся на дне застойных водо</w:t>
      </w:r>
      <w:bookmarkStart w:id="109" w:name="OCRUncertain646"/>
      <w:r w:rsidRPr="001231C8">
        <w:rPr>
          <w:rFonts w:ascii="Times New Roman" w:hAnsi="Times New Roman"/>
          <w:sz w:val="28"/>
          <w:szCs w:val="28"/>
        </w:rPr>
        <w:t>е</w:t>
      </w:r>
      <w:bookmarkEnd w:id="109"/>
      <w:r w:rsidRPr="001231C8">
        <w:rPr>
          <w:rFonts w:ascii="Times New Roman" w:hAnsi="Times New Roman"/>
          <w:sz w:val="28"/>
          <w:szCs w:val="28"/>
        </w:rPr>
        <w:t xml:space="preserve">мов </w:t>
      </w:r>
      <w:bookmarkStart w:id="110" w:name="OCRUncertain647"/>
      <w:r w:rsidRPr="001231C8">
        <w:rPr>
          <w:rFonts w:ascii="Times New Roman" w:hAnsi="Times New Roman"/>
          <w:sz w:val="28"/>
          <w:szCs w:val="28"/>
        </w:rPr>
        <w:t>и</w:t>
      </w:r>
      <w:bookmarkEnd w:id="110"/>
      <w:r w:rsidRPr="001231C8">
        <w:rPr>
          <w:rFonts w:ascii="Times New Roman" w:hAnsi="Times New Roman"/>
          <w:sz w:val="28"/>
          <w:szCs w:val="28"/>
        </w:rPr>
        <w:t>з продукто</w:t>
      </w:r>
      <w:bookmarkStart w:id="111" w:name="OCRUncertain648"/>
      <w:r w:rsidRPr="001231C8">
        <w:rPr>
          <w:rFonts w:ascii="Times New Roman" w:hAnsi="Times New Roman"/>
          <w:sz w:val="28"/>
          <w:szCs w:val="28"/>
        </w:rPr>
        <w:t>в</w:t>
      </w:r>
      <w:bookmarkEnd w:id="111"/>
      <w:r w:rsidRPr="001231C8">
        <w:rPr>
          <w:rFonts w:ascii="Times New Roman" w:hAnsi="Times New Roman"/>
          <w:sz w:val="28"/>
          <w:szCs w:val="28"/>
        </w:rPr>
        <w:t xml:space="preserve"> распада растительных и животных организмов и содержащий более</w:t>
      </w:r>
      <w:r w:rsidRPr="001231C8">
        <w:rPr>
          <w:rFonts w:ascii="Times New Roman" w:hAnsi="Times New Roman"/>
          <w:noProof/>
          <w:sz w:val="28"/>
          <w:szCs w:val="28"/>
        </w:rPr>
        <w:t xml:space="preserve"> 10 % </w:t>
      </w:r>
      <w:r w:rsidRPr="001231C8">
        <w:rPr>
          <w:rFonts w:ascii="Times New Roman" w:hAnsi="Times New Roman"/>
          <w:sz w:val="28"/>
          <w:szCs w:val="28"/>
        </w:rPr>
        <w:t>(по массе) органического вещества в виде гумуса и растител</w:t>
      </w:r>
      <w:bookmarkStart w:id="112" w:name="OCRUncertain649"/>
      <w:r w:rsidRPr="001231C8">
        <w:rPr>
          <w:rFonts w:ascii="Times New Roman" w:hAnsi="Times New Roman"/>
          <w:sz w:val="28"/>
          <w:szCs w:val="28"/>
        </w:rPr>
        <w:t>ьн</w:t>
      </w:r>
      <w:bookmarkEnd w:id="112"/>
      <w:r w:rsidRPr="001231C8">
        <w:rPr>
          <w:rFonts w:ascii="Times New Roman" w:hAnsi="Times New Roman"/>
          <w:sz w:val="28"/>
          <w:szCs w:val="28"/>
        </w:rPr>
        <w:t>ых остатков. Сапро</w:t>
      </w:r>
      <w:bookmarkStart w:id="113" w:name="OCRUncertain650"/>
      <w:r w:rsidRPr="001231C8">
        <w:rPr>
          <w:rFonts w:ascii="Times New Roman" w:hAnsi="Times New Roman"/>
          <w:sz w:val="28"/>
          <w:szCs w:val="28"/>
        </w:rPr>
        <w:t>п</w:t>
      </w:r>
      <w:bookmarkEnd w:id="113"/>
      <w:r w:rsidRPr="001231C8">
        <w:rPr>
          <w:rFonts w:ascii="Times New Roman" w:hAnsi="Times New Roman"/>
          <w:sz w:val="28"/>
          <w:szCs w:val="28"/>
        </w:rPr>
        <w:t>ель имеет коэфф</w:t>
      </w:r>
      <w:bookmarkStart w:id="114" w:name="OCRUncertain651"/>
      <w:r w:rsidRPr="001231C8">
        <w:rPr>
          <w:rFonts w:ascii="Times New Roman" w:hAnsi="Times New Roman"/>
          <w:sz w:val="28"/>
          <w:szCs w:val="28"/>
        </w:rPr>
        <w:t>и</w:t>
      </w:r>
      <w:bookmarkEnd w:id="114"/>
      <w:r w:rsidRPr="001231C8">
        <w:rPr>
          <w:rFonts w:ascii="Times New Roman" w:hAnsi="Times New Roman"/>
          <w:sz w:val="28"/>
          <w:szCs w:val="28"/>
        </w:rPr>
        <w:t>циент пористост</w:t>
      </w:r>
      <w:bookmarkStart w:id="115" w:name="OCRUncertain652"/>
      <w:r w:rsidRPr="001231C8">
        <w:rPr>
          <w:rFonts w:ascii="Times New Roman" w:hAnsi="Times New Roman"/>
          <w:sz w:val="28"/>
          <w:szCs w:val="28"/>
        </w:rPr>
        <w:t>и</w:t>
      </w:r>
      <w:bookmarkEnd w:id="115"/>
      <w:r w:rsidRPr="001231C8">
        <w:rPr>
          <w:rFonts w:ascii="Times New Roman" w:hAnsi="Times New Roman"/>
          <w:sz w:val="28"/>
          <w:szCs w:val="28"/>
        </w:rPr>
        <w:t xml:space="preserve"> </w:t>
      </w:r>
      <w:bookmarkStart w:id="116" w:name="OCRUncertain653"/>
      <w:r w:rsidRPr="001231C8">
        <w:rPr>
          <w:rFonts w:ascii="Times New Roman" w:hAnsi="Times New Roman"/>
          <w:i/>
          <w:sz w:val="28"/>
          <w:szCs w:val="28"/>
        </w:rPr>
        <w:t>е</w:t>
      </w:r>
      <w:bookmarkEnd w:id="116"/>
      <w:r w:rsidRPr="001231C8">
        <w:rPr>
          <w:rFonts w:ascii="Times New Roman" w:hAnsi="Times New Roman"/>
          <w:sz w:val="28"/>
          <w:szCs w:val="28"/>
        </w:rPr>
        <w:t xml:space="preserve"> &gt; 3, как правило, текучую консисте</w:t>
      </w:r>
      <w:bookmarkStart w:id="117" w:name="OCRUncertain654"/>
      <w:r w:rsidRPr="001231C8">
        <w:rPr>
          <w:rFonts w:ascii="Times New Roman" w:hAnsi="Times New Roman"/>
          <w:sz w:val="28"/>
          <w:szCs w:val="28"/>
        </w:rPr>
        <w:t>н</w:t>
      </w:r>
      <w:bookmarkEnd w:id="117"/>
      <w:r w:rsidRPr="001231C8">
        <w:rPr>
          <w:rFonts w:ascii="Times New Roman" w:hAnsi="Times New Roman"/>
          <w:sz w:val="28"/>
          <w:szCs w:val="28"/>
        </w:rPr>
        <w:t xml:space="preserve">цию </w:t>
      </w:r>
      <w:r w:rsidRPr="001231C8">
        <w:rPr>
          <w:rFonts w:ascii="Times New Roman" w:hAnsi="Times New Roman"/>
          <w:i/>
          <w:sz w:val="28"/>
          <w:szCs w:val="28"/>
          <w:lang w:val="en-US"/>
        </w:rPr>
        <w:t>I</w:t>
      </w:r>
      <w:r w:rsidRPr="001231C8">
        <w:rPr>
          <w:rFonts w:ascii="Times New Roman" w:hAnsi="Times New Roman"/>
          <w:i/>
          <w:sz w:val="28"/>
          <w:szCs w:val="28"/>
          <w:vertAlign w:val="subscript"/>
          <w:lang w:val="en-US"/>
        </w:rPr>
        <w:t>L</w:t>
      </w:r>
      <w:r w:rsidRPr="001231C8">
        <w:rPr>
          <w:rFonts w:ascii="Times New Roman" w:hAnsi="Times New Roman"/>
          <w:sz w:val="28"/>
          <w:szCs w:val="28"/>
        </w:rPr>
        <w:t xml:space="preserve"> &gt;</w:t>
      </w:r>
      <w:r w:rsidRPr="001231C8">
        <w:rPr>
          <w:rFonts w:ascii="Times New Roman" w:hAnsi="Times New Roman"/>
          <w:noProof/>
          <w:sz w:val="28"/>
          <w:szCs w:val="28"/>
        </w:rPr>
        <w:t xml:space="preserve"> 1,</w:t>
      </w:r>
      <w:r w:rsidRPr="001231C8">
        <w:rPr>
          <w:rFonts w:ascii="Times New Roman" w:hAnsi="Times New Roman"/>
          <w:sz w:val="28"/>
          <w:szCs w:val="28"/>
        </w:rPr>
        <w:t xml:space="preserve"> высо</w:t>
      </w:r>
      <w:r w:rsidRPr="001231C8">
        <w:rPr>
          <w:rFonts w:ascii="Times New Roman" w:hAnsi="Times New Roman"/>
          <w:sz w:val="28"/>
          <w:szCs w:val="28"/>
        </w:rPr>
        <w:softHyphen/>
        <w:t>кую дисперсно</w:t>
      </w:r>
      <w:bookmarkStart w:id="118" w:name="OCRUncertain656"/>
      <w:r w:rsidRPr="001231C8">
        <w:rPr>
          <w:rFonts w:ascii="Times New Roman" w:hAnsi="Times New Roman"/>
          <w:sz w:val="28"/>
          <w:szCs w:val="28"/>
        </w:rPr>
        <w:t>с</w:t>
      </w:r>
      <w:bookmarkEnd w:id="118"/>
      <w:r w:rsidRPr="001231C8">
        <w:rPr>
          <w:rFonts w:ascii="Times New Roman" w:hAnsi="Times New Roman"/>
          <w:sz w:val="28"/>
          <w:szCs w:val="28"/>
        </w:rPr>
        <w:t>ть</w:t>
      </w:r>
      <w:r w:rsidRPr="001231C8">
        <w:rPr>
          <w:rFonts w:ascii="Times New Roman" w:hAnsi="Times New Roman"/>
          <w:noProof/>
          <w:sz w:val="28"/>
          <w:szCs w:val="28"/>
        </w:rPr>
        <w:t xml:space="preserve"> —</w:t>
      </w:r>
      <w:r w:rsidRPr="001231C8">
        <w:rPr>
          <w:rFonts w:ascii="Times New Roman" w:hAnsi="Times New Roman"/>
          <w:sz w:val="28"/>
          <w:szCs w:val="28"/>
        </w:rPr>
        <w:t xml:space="preserve"> содержание частиц крупнее</w:t>
      </w:r>
      <w:r w:rsidRPr="001231C8">
        <w:rPr>
          <w:rFonts w:ascii="Times New Roman" w:hAnsi="Times New Roman"/>
          <w:noProof/>
          <w:sz w:val="28"/>
          <w:szCs w:val="28"/>
        </w:rPr>
        <w:t xml:space="preserve"> 0,25</w:t>
      </w:r>
      <w:r w:rsidRPr="001231C8">
        <w:rPr>
          <w:rFonts w:ascii="Times New Roman" w:hAnsi="Times New Roman"/>
          <w:sz w:val="28"/>
          <w:szCs w:val="28"/>
        </w:rPr>
        <w:t xml:space="preserve"> мм обычно не превышает</w:t>
      </w:r>
      <w:r w:rsidRPr="001231C8">
        <w:rPr>
          <w:rFonts w:ascii="Times New Roman" w:hAnsi="Times New Roman"/>
          <w:noProof/>
          <w:sz w:val="28"/>
          <w:szCs w:val="28"/>
        </w:rPr>
        <w:t xml:space="preserve"> 5 %</w:t>
      </w:r>
      <w:r w:rsidRPr="001231C8">
        <w:rPr>
          <w:rFonts w:ascii="Times New Roman" w:hAnsi="Times New Roman"/>
          <w:sz w:val="28"/>
          <w:szCs w:val="28"/>
        </w:rPr>
        <w:t xml:space="preserve"> по массе.</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Торф</w:t>
      </w:r>
      <w:r w:rsidRPr="001231C8">
        <w:rPr>
          <w:rFonts w:ascii="Times New Roman" w:hAnsi="Times New Roman"/>
          <w:noProof/>
          <w:sz w:val="28"/>
          <w:szCs w:val="28"/>
        </w:rPr>
        <w:t xml:space="preserve"> —</w:t>
      </w:r>
      <w:r w:rsidRPr="001231C8">
        <w:rPr>
          <w:rFonts w:ascii="Times New Roman" w:hAnsi="Times New Roman"/>
          <w:sz w:val="28"/>
          <w:szCs w:val="28"/>
        </w:rPr>
        <w:t xml:space="preserve"> орга</w:t>
      </w:r>
      <w:bookmarkStart w:id="119" w:name="OCRUncertain657"/>
      <w:r w:rsidRPr="001231C8">
        <w:rPr>
          <w:rFonts w:ascii="Times New Roman" w:hAnsi="Times New Roman"/>
          <w:sz w:val="28"/>
          <w:szCs w:val="28"/>
        </w:rPr>
        <w:t>н</w:t>
      </w:r>
      <w:bookmarkEnd w:id="119"/>
      <w:r w:rsidRPr="001231C8">
        <w:rPr>
          <w:rFonts w:ascii="Times New Roman" w:hAnsi="Times New Roman"/>
          <w:sz w:val="28"/>
          <w:szCs w:val="28"/>
        </w:rPr>
        <w:t>ическ</w:t>
      </w:r>
      <w:bookmarkStart w:id="120" w:name="OCRUncertain658"/>
      <w:r w:rsidRPr="001231C8">
        <w:rPr>
          <w:rFonts w:ascii="Times New Roman" w:hAnsi="Times New Roman"/>
          <w:sz w:val="28"/>
          <w:szCs w:val="28"/>
        </w:rPr>
        <w:t>и</w:t>
      </w:r>
      <w:bookmarkEnd w:id="120"/>
      <w:r w:rsidRPr="001231C8">
        <w:rPr>
          <w:rFonts w:ascii="Times New Roman" w:hAnsi="Times New Roman"/>
          <w:sz w:val="28"/>
          <w:szCs w:val="28"/>
        </w:rPr>
        <w:t>й гру</w:t>
      </w:r>
      <w:bookmarkStart w:id="121" w:name="OCRUncertain659"/>
      <w:r w:rsidRPr="001231C8">
        <w:rPr>
          <w:rFonts w:ascii="Times New Roman" w:hAnsi="Times New Roman"/>
          <w:sz w:val="28"/>
          <w:szCs w:val="28"/>
        </w:rPr>
        <w:t>н</w:t>
      </w:r>
      <w:bookmarkEnd w:id="121"/>
      <w:r w:rsidRPr="001231C8">
        <w:rPr>
          <w:rFonts w:ascii="Times New Roman" w:hAnsi="Times New Roman"/>
          <w:sz w:val="28"/>
          <w:szCs w:val="28"/>
        </w:rPr>
        <w:t>т, образовавшийся в результате естестве</w:t>
      </w:r>
      <w:bookmarkStart w:id="122" w:name="OCRUncertain660"/>
      <w:r w:rsidRPr="001231C8">
        <w:rPr>
          <w:rFonts w:ascii="Times New Roman" w:hAnsi="Times New Roman"/>
          <w:sz w:val="28"/>
          <w:szCs w:val="28"/>
        </w:rPr>
        <w:t>нн</w:t>
      </w:r>
      <w:bookmarkEnd w:id="122"/>
      <w:r w:rsidRPr="001231C8">
        <w:rPr>
          <w:rFonts w:ascii="Times New Roman" w:hAnsi="Times New Roman"/>
          <w:sz w:val="28"/>
          <w:szCs w:val="28"/>
        </w:rPr>
        <w:t>ого отмира</w:t>
      </w:r>
      <w:r w:rsidRPr="001231C8">
        <w:rPr>
          <w:rFonts w:ascii="Times New Roman" w:hAnsi="Times New Roman"/>
          <w:sz w:val="28"/>
          <w:szCs w:val="28"/>
        </w:rPr>
        <w:softHyphen/>
        <w:t xml:space="preserve">ния и </w:t>
      </w:r>
      <w:bookmarkStart w:id="123" w:name="OCRUncertain661"/>
      <w:r w:rsidRPr="001231C8">
        <w:rPr>
          <w:rFonts w:ascii="Times New Roman" w:hAnsi="Times New Roman"/>
          <w:sz w:val="28"/>
          <w:szCs w:val="28"/>
        </w:rPr>
        <w:t>н</w:t>
      </w:r>
      <w:bookmarkEnd w:id="123"/>
      <w:r w:rsidRPr="001231C8">
        <w:rPr>
          <w:rFonts w:ascii="Times New Roman" w:hAnsi="Times New Roman"/>
          <w:sz w:val="28"/>
          <w:szCs w:val="28"/>
        </w:rPr>
        <w:t>еполного ра</w:t>
      </w:r>
      <w:bookmarkStart w:id="124" w:name="OCRUncertain662"/>
      <w:r w:rsidRPr="001231C8">
        <w:rPr>
          <w:rFonts w:ascii="Times New Roman" w:hAnsi="Times New Roman"/>
          <w:sz w:val="28"/>
          <w:szCs w:val="28"/>
        </w:rPr>
        <w:t>з</w:t>
      </w:r>
      <w:bookmarkEnd w:id="124"/>
      <w:r w:rsidRPr="001231C8">
        <w:rPr>
          <w:rFonts w:ascii="Times New Roman" w:hAnsi="Times New Roman"/>
          <w:sz w:val="28"/>
          <w:szCs w:val="28"/>
        </w:rPr>
        <w:t>ложен</w:t>
      </w:r>
      <w:bookmarkStart w:id="125" w:name="OCRUncertain663"/>
      <w:r w:rsidRPr="001231C8">
        <w:rPr>
          <w:rFonts w:ascii="Times New Roman" w:hAnsi="Times New Roman"/>
          <w:sz w:val="28"/>
          <w:szCs w:val="28"/>
        </w:rPr>
        <w:t>и</w:t>
      </w:r>
      <w:bookmarkEnd w:id="125"/>
      <w:r w:rsidRPr="001231C8">
        <w:rPr>
          <w:rFonts w:ascii="Times New Roman" w:hAnsi="Times New Roman"/>
          <w:sz w:val="28"/>
          <w:szCs w:val="28"/>
        </w:rPr>
        <w:t xml:space="preserve">я болотных растений в условиях повышенной </w:t>
      </w:r>
      <w:bookmarkStart w:id="126" w:name="OCRUncertain664"/>
      <w:r w:rsidRPr="001231C8">
        <w:rPr>
          <w:rFonts w:ascii="Times New Roman" w:hAnsi="Times New Roman"/>
          <w:sz w:val="28"/>
          <w:szCs w:val="28"/>
        </w:rPr>
        <w:t>в</w:t>
      </w:r>
      <w:bookmarkEnd w:id="126"/>
      <w:r w:rsidRPr="001231C8">
        <w:rPr>
          <w:rFonts w:ascii="Times New Roman" w:hAnsi="Times New Roman"/>
          <w:sz w:val="28"/>
          <w:szCs w:val="28"/>
        </w:rPr>
        <w:t>ла</w:t>
      </w:r>
      <w:bookmarkStart w:id="127" w:name="OCRUncertain665"/>
      <w:r w:rsidRPr="001231C8">
        <w:rPr>
          <w:rFonts w:ascii="Times New Roman" w:hAnsi="Times New Roman"/>
          <w:sz w:val="28"/>
          <w:szCs w:val="28"/>
        </w:rPr>
        <w:t>ж</w:t>
      </w:r>
      <w:bookmarkEnd w:id="127"/>
      <w:r w:rsidRPr="001231C8">
        <w:rPr>
          <w:rFonts w:ascii="Times New Roman" w:hAnsi="Times New Roman"/>
          <w:sz w:val="28"/>
          <w:szCs w:val="28"/>
        </w:rPr>
        <w:t xml:space="preserve">ности при </w:t>
      </w:r>
      <w:bookmarkStart w:id="128" w:name="OCRUncertain666"/>
      <w:r w:rsidRPr="001231C8">
        <w:rPr>
          <w:rFonts w:ascii="Times New Roman" w:hAnsi="Times New Roman"/>
          <w:sz w:val="28"/>
          <w:szCs w:val="28"/>
        </w:rPr>
        <w:t>н</w:t>
      </w:r>
      <w:bookmarkEnd w:id="128"/>
      <w:r w:rsidRPr="001231C8">
        <w:rPr>
          <w:rFonts w:ascii="Times New Roman" w:hAnsi="Times New Roman"/>
          <w:sz w:val="28"/>
          <w:szCs w:val="28"/>
        </w:rPr>
        <w:t>едостатке кислорода и содержащий</w:t>
      </w:r>
      <w:r w:rsidRPr="001231C8">
        <w:rPr>
          <w:rFonts w:ascii="Times New Roman" w:hAnsi="Times New Roman"/>
          <w:noProof/>
          <w:sz w:val="28"/>
          <w:szCs w:val="28"/>
        </w:rPr>
        <w:t xml:space="preserve"> 50 %</w:t>
      </w:r>
      <w:r w:rsidRPr="001231C8">
        <w:rPr>
          <w:rFonts w:ascii="Times New Roman" w:hAnsi="Times New Roman"/>
          <w:sz w:val="28"/>
          <w:szCs w:val="28"/>
        </w:rPr>
        <w:t xml:space="preserve"> (по ма</w:t>
      </w:r>
      <w:bookmarkStart w:id="129" w:name="OCRUncertain667"/>
      <w:r w:rsidRPr="001231C8">
        <w:rPr>
          <w:rFonts w:ascii="Times New Roman" w:hAnsi="Times New Roman"/>
          <w:sz w:val="28"/>
          <w:szCs w:val="28"/>
        </w:rPr>
        <w:t>с</w:t>
      </w:r>
      <w:bookmarkEnd w:id="129"/>
      <w:r w:rsidRPr="001231C8">
        <w:rPr>
          <w:rFonts w:ascii="Times New Roman" w:hAnsi="Times New Roman"/>
          <w:sz w:val="28"/>
          <w:szCs w:val="28"/>
        </w:rPr>
        <w:t>се) и более орга</w:t>
      </w:r>
      <w:bookmarkStart w:id="130" w:name="OCRUncertain668"/>
      <w:r w:rsidRPr="001231C8">
        <w:rPr>
          <w:rFonts w:ascii="Times New Roman" w:hAnsi="Times New Roman"/>
          <w:sz w:val="28"/>
          <w:szCs w:val="28"/>
        </w:rPr>
        <w:t>н</w:t>
      </w:r>
      <w:bookmarkEnd w:id="130"/>
      <w:r w:rsidRPr="001231C8">
        <w:rPr>
          <w:rFonts w:ascii="Times New Roman" w:hAnsi="Times New Roman"/>
          <w:sz w:val="28"/>
          <w:szCs w:val="28"/>
        </w:rPr>
        <w:t>ическ</w:t>
      </w:r>
      <w:bookmarkStart w:id="131" w:name="OCRUncertain669"/>
      <w:r w:rsidRPr="001231C8">
        <w:rPr>
          <w:rFonts w:ascii="Times New Roman" w:hAnsi="Times New Roman"/>
          <w:sz w:val="28"/>
          <w:szCs w:val="28"/>
        </w:rPr>
        <w:t>и</w:t>
      </w:r>
      <w:bookmarkEnd w:id="131"/>
      <w:r w:rsidRPr="001231C8">
        <w:rPr>
          <w:rFonts w:ascii="Times New Roman" w:hAnsi="Times New Roman"/>
          <w:sz w:val="28"/>
          <w:szCs w:val="28"/>
        </w:rPr>
        <w:t>х ве</w:t>
      </w:r>
      <w:r w:rsidRPr="001231C8">
        <w:rPr>
          <w:rFonts w:ascii="Times New Roman" w:hAnsi="Times New Roman"/>
          <w:sz w:val="28"/>
          <w:szCs w:val="28"/>
        </w:rPr>
        <w:softHyphen/>
        <w:t>ществ.</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Гру</w:t>
      </w:r>
      <w:bookmarkStart w:id="132" w:name="OCRUncertain670"/>
      <w:r w:rsidRPr="001231C8">
        <w:rPr>
          <w:rFonts w:ascii="Times New Roman" w:hAnsi="Times New Roman"/>
          <w:b/>
          <w:sz w:val="28"/>
          <w:szCs w:val="28"/>
        </w:rPr>
        <w:t>н</w:t>
      </w:r>
      <w:bookmarkEnd w:id="132"/>
      <w:r w:rsidRPr="001231C8">
        <w:rPr>
          <w:rFonts w:ascii="Times New Roman" w:hAnsi="Times New Roman"/>
          <w:b/>
          <w:sz w:val="28"/>
          <w:szCs w:val="28"/>
        </w:rPr>
        <w:t xml:space="preserve">т </w:t>
      </w:r>
      <w:bookmarkStart w:id="133" w:name="OCRUncertain671"/>
      <w:r w:rsidRPr="001231C8">
        <w:rPr>
          <w:rFonts w:ascii="Times New Roman" w:hAnsi="Times New Roman"/>
          <w:b/>
          <w:sz w:val="28"/>
          <w:szCs w:val="28"/>
        </w:rPr>
        <w:t>заторфованный</w:t>
      </w:r>
      <w:bookmarkEnd w:id="133"/>
      <w:r w:rsidRPr="001231C8">
        <w:rPr>
          <w:rFonts w:ascii="Times New Roman" w:hAnsi="Times New Roman"/>
          <w:noProof/>
          <w:sz w:val="28"/>
          <w:szCs w:val="28"/>
        </w:rPr>
        <w:t xml:space="preserve"> —</w:t>
      </w:r>
      <w:r w:rsidRPr="001231C8">
        <w:rPr>
          <w:rFonts w:ascii="Times New Roman" w:hAnsi="Times New Roman"/>
          <w:sz w:val="28"/>
          <w:szCs w:val="28"/>
        </w:rPr>
        <w:t xml:space="preserve"> песок и глин</w:t>
      </w:r>
      <w:bookmarkStart w:id="134" w:name="OCRUncertain672"/>
      <w:r w:rsidRPr="001231C8">
        <w:rPr>
          <w:rFonts w:ascii="Times New Roman" w:hAnsi="Times New Roman"/>
          <w:sz w:val="28"/>
          <w:szCs w:val="28"/>
        </w:rPr>
        <w:t>и</w:t>
      </w:r>
      <w:bookmarkEnd w:id="134"/>
      <w:r w:rsidRPr="001231C8">
        <w:rPr>
          <w:rFonts w:ascii="Times New Roman" w:hAnsi="Times New Roman"/>
          <w:sz w:val="28"/>
          <w:szCs w:val="28"/>
        </w:rPr>
        <w:t>стый грунт, содержащий в своем составе в сухой навеске от</w:t>
      </w:r>
      <w:r w:rsidRPr="001231C8">
        <w:rPr>
          <w:rFonts w:ascii="Times New Roman" w:hAnsi="Times New Roman"/>
          <w:noProof/>
          <w:sz w:val="28"/>
          <w:szCs w:val="28"/>
        </w:rPr>
        <w:t xml:space="preserve"> 10</w:t>
      </w:r>
      <w:r w:rsidRPr="001231C8">
        <w:rPr>
          <w:rFonts w:ascii="Times New Roman" w:hAnsi="Times New Roman"/>
          <w:sz w:val="28"/>
          <w:szCs w:val="28"/>
        </w:rPr>
        <w:t xml:space="preserve"> до</w:t>
      </w:r>
      <w:r w:rsidRPr="001231C8">
        <w:rPr>
          <w:rFonts w:ascii="Times New Roman" w:hAnsi="Times New Roman"/>
          <w:noProof/>
          <w:sz w:val="28"/>
          <w:szCs w:val="28"/>
        </w:rPr>
        <w:t xml:space="preserve"> 50%</w:t>
      </w:r>
      <w:r w:rsidRPr="001231C8">
        <w:rPr>
          <w:rFonts w:ascii="Times New Roman" w:hAnsi="Times New Roman"/>
          <w:sz w:val="28"/>
          <w:szCs w:val="28"/>
        </w:rPr>
        <w:t xml:space="preserve"> (по массе) торфа.</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Почва</w:t>
      </w:r>
      <w:r w:rsidRPr="001231C8">
        <w:rPr>
          <w:rFonts w:ascii="Times New Roman" w:hAnsi="Times New Roman"/>
          <w:noProof/>
          <w:sz w:val="28"/>
          <w:szCs w:val="28"/>
        </w:rPr>
        <w:t xml:space="preserve"> —</w:t>
      </w:r>
      <w:r w:rsidRPr="001231C8">
        <w:rPr>
          <w:rFonts w:ascii="Times New Roman" w:hAnsi="Times New Roman"/>
          <w:sz w:val="28"/>
          <w:szCs w:val="28"/>
        </w:rPr>
        <w:t xml:space="preserve"> поверхностный плодородный слой дисперсного грунта, образова</w:t>
      </w:r>
      <w:bookmarkStart w:id="135" w:name="OCRUncertain673"/>
      <w:r w:rsidRPr="001231C8">
        <w:rPr>
          <w:rFonts w:ascii="Times New Roman" w:hAnsi="Times New Roman"/>
          <w:sz w:val="28"/>
          <w:szCs w:val="28"/>
        </w:rPr>
        <w:t>н</w:t>
      </w:r>
      <w:bookmarkEnd w:id="135"/>
      <w:r w:rsidRPr="001231C8">
        <w:rPr>
          <w:rFonts w:ascii="Times New Roman" w:hAnsi="Times New Roman"/>
          <w:sz w:val="28"/>
          <w:szCs w:val="28"/>
        </w:rPr>
        <w:t xml:space="preserve">ный </w:t>
      </w:r>
      <w:bookmarkStart w:id="136" w:name="OCRUncertain674"/>
      <w:r w:rsidRPr="001231C8">
        <w:rPr>
          <w:rFonts w:ascii="Times New Roman" w:hAnsi="Times New Roman"/>
          <w:sz w:val="28"/>
          <w:szCs w:val="28"/>
        </w:rPr>
        <w:t>п</w:t>
      </w:r>
      <w:bookmarkEnd w:id="136"/>
      <w:r w:rsidRPr="001231C8">
        <w:rPr>
          <w:rFonts w:ascii="Times New Roman" w:hAnsi="Times New Roman"/>
          <w:sz w:val="28"/>
          <w:szCs w:val="28"/>
        </w:rPr>
        <w:t>од влиян</w:t>
      </w:r>
      <w:bookmarkStart w:id="137" w:name="OCRUncertain675"/>
      <w:r w:rsidRPr="001231C8">
        <w:rPr>
          <w:rFonts w:ascii="Times New Roman" w:hAnsi="Times New Roman"/>
          <w:sz w:val="28"/>
          <w:szCs w:val="28"/>
        </w:rPr>
        <w:t>и</w:t>
      </w:r>
      <w:bookmarkEnd w:id="137"/>
      <w:r w:rsidRPr="001231C8">
        <w:rPr>
          <w:rFonts w:ascii="Times New Roman" w:hAnsi="Times New Roman"/>
          <w:sz w:val="28"/>
          <w:szCs w:val="28"/>
        </w:rPr>
        <w:t xml:space="preserve">ем биогенного </w:t>
      </w:r>
      <w:bookmarkStart w:id="138" w:name="OCRUncertain676"/>
      <w:r w:rsidRPr="001231C8">
        <w:rPr>
          <w:rFonts w:ascii="Times New Roman" w:hAnsi="Times New Roman"/>
          <w:sz w:val="28"/>
          <w:szCs w:val="28"/>
        </w:rPr>
        <w:t>и</w:t>
      </w:r>
      <w:bookmarkEnd w:id="138"/>
      <w:r w:rsidRPr="001231C8">
        <w:rPr>
          <w:rFonts w:ascii="Times New Roman" w:hAnsi="Times New Roman"/>
          <w:sz w:val="28"/>
          <w:szCs w:val="28"/>
        </w:rPr>
        <w:t xml:space="preserve"> атмосферного факторов.</w:t>
      </w:r>
    </w:p>
    <w:p w:rsidR="0026119F" w:rsidRPr="001231C8" w:rsidRDefault="0026119F" w:rsidP="001231C8">
      <w:pPr>
        <w:spacing w:after="0" w:line="360" w:lineRule="auto"/>
        <w:ind w:firstLine="709"/>
        <w:jc w:val="both"/>
        <w:rPr>
          <w:rFonts w:ascii="Times New Roman" w:hAnsi="Times New Roman"/>
          <w:noProof/>
          <w:sz w:val="28"/>
          <w:szCs w:val="28"/>
        </w:rPr>
      </w:pPr>
      <w:r w:rsidRPr="001231C8">
        <w:rPr>
          <w:rFonts w:ascii="Times New Roman" w:hAnsi="Times New Roman"/>
          <w:b/>
          <w:sz w:val="28"/>
          <w:szCs w:val="28"/>
        </w:rPr>
        <w:t xml:space="preserve">Грунт </w:t>
      </w:r>
      <w:bookmarkStart w:id="139" w:name="OCRUncertain685"/>
      <w:r w:rsidRPr="001231C8">
        <w:rPr>
          <w:rFonts w:ascii="Times New Roman" w:hAnsi="Times New Roman"/>
          <w:b/>
          <w:sz w:val="28"/>
          <w:szCs w:val="28"/>
        </w:rPr>
        <w:t>просадочный</w:t>
      </w:r>
      <w:bookmarkEnd w:id="139"/>
      <w:r w:rsidRPr="001231C8">
        <w:rPr>
          <w:rFonts w:ascii="Times New Roman" w:hAnsi="Times New Roman"/>
          <w:noProof/>
          <w:sz w:val="28"/>
          <w:szCs w:val="28"/>
        </w:rPr>
        <w:t xml:space="preserve"> —</w:t>
      </w:r>
      <w:r w:rsidRPr="001231C8">
        <w:rPr>
          <w:rFonts w:ascii="Times New Roman" w:hAnsi="Times New Roman"/>
          <w:sz w:val="28"/>
          <w:szCs w:val="28"/>
        </w:rPr>
        <w:t xml:space="preserve"> грунт, который под действием внешней нагрузк</w:t>
      </w:r>
      <w:bookmarkStart w:id="140" w:name="OCRUncertain686"/>
      <w:r w:rsidRPr="001231C8">
        <w:rPr>
          <w:rFonts w:ascii="Times New Roman" w:hAnsi="Times New Roman"/>
          <w:sz w:val="28"/>
          <w:szCs w:val="28"/>
        </w:rPr>
        <w:t>и</w:t>
      </w:r>
      <w:bookmarkEnd w:id="140"/>
      <w:r w:rsidRPr="001231C8">
        <w:rPr>
          <w:rFonts w:ascii="Times New Roman" w:hAnsi="Times New Roman"/>
          <w:sz w:val="28"/>
          <w:szCs w:val="28"/>
        </w:rPr>
        <w:t xml:space="preserve"> и собствен</w:t>
      </w:r>
      <w:r w:rsidRPr="001231C8">
        <w:rPr>
          <w:rFonts w:ascii="Times New Roman" w:hAnsi="Times New Roman"/>
          <w:sz w:val="28"/>
          <w:szCs w:val="28"/>
        </w:rPr>
        <w:softHyphen/>
        <w:t>ного веса или тольк</w:t>
      </w:r>
      <w:bookmarkStart w:id="141" w:name="OCRUncertain687"/>
      <w:r w:rsidRPr="001231C8">
        <w:rPr>
          <w:rFonts w:ascii="Times New Roman" w:hAnsi="Times New Roman"/>
          <w:sz w:val="28"/>
          <w:szCs w:val="28"/>
        </w:rPr>
        <w:t>о</w:t>
      </w:r>
      <w:bookmarkEnd w:id="141"/>
      <w:r w:rsidRPr="001231C8">
        <w:rPr>
          <w:rFonts w:ascii="Times New Roman" w:hAnsi="Times New Roman"/>
          <w:sz w:val="28"/>
          <w:szCs w:val="28"/>
        </w:rPr>
        <w:t xml:space="preserve"> от собственного веса при замачивании водой или другой жид</w:t>
      </w:r>
      <w:r w:rsidRPr="001231C8">
        <w:rPr>
          <w:rFonts w:ascii="Times New Roman" w:hAnsi="Times New Roman"/>
          <w:sz w:val="28"/>
          <w:szCs w:val="28"/>
        </w:rPr>
        <w:softHyphen/>
        <w:t>костью претерпева</w:t>
      </w:r>
      <w:bookmarkStart w:id="142" w:name="OCRUncertain689"/>
      <w:r w:rsidRPr="001231C8">
        <w:rPr>
          <w:rFonts w:ascii="Times New Roman" w:hAnsi="Times New Roman"/>
          <w:sz w:val="28"/>
          <w:szCs w:val="28"/>
        </w:rPr>
        <w:t>ет</w:t>
      </w:r>
      <w:bookmarkEnd w:id="142"/>
      <w:r w:rsidRPr="001231C8">
        <w:rPr>
          <w:rFonts w:ascii="Times New Roman" w:hAnsi="Times New Roman"/>
          <w:sz w:val="28"/>
          <w:szCs w:val="28"/>
        </w:rPr>
        <w:t xml:space="preserve"> вертикальную деформацию (проса</w:t>
      </w:r>
      <w:bookmarkStart w:id="143" w:name="OCRUncertain690"/>
      <w:r w:rsidRPr="001231C8">
        <w:rPr>
          <w:rFonts w:ascii="Times New Roman" w:hAnsi="Times New Roman"/>
          <w:sz w:val="28"/>
          <w:szCs w:val="28"/>
        </w:rPr>
        <w:t>д</w:t>
      </w:r>
      <w:bookmarkEnd w:id="143"/>
      <w:r w:rsidRPr="001231C8">
        <w:rPr>
          <w:rFonts w:ascii="Times New Roman" w:hAnsi="Times New Roman"/>
          <w:sz w:val="28"/>
          <w:szCs w:val="28"/>
        </w:rPr>
        <w:t xml:space="preserve">ку) и имеет </w:t>
      </w:r>
      <w:bookmarkStart w:id="144" w:name="OCRUncertain691"/>
      <w:r w:rsidRPr="001231C8">
        <w:rPr>
          <w:rFonts w:ascii="Times New Roman" w:hAnsi="Times New Roman"/>
          <w:sz w:val="28"/>
          <w:szCs w:val="28"/>
        </w:rPr>
        <w:t xml:space="preserve">относительную </w:t>
      </w:r>
      <w:bookmarkEnd w:id="144"/>
      <w:r w:rsidRPr="001231C8">
        <w:rPr>
          <w:rFonts w:ascii="Times New Roman" w:hAnsi="Times New Roman"/>
          <w:sz w:val="28"/>
          <w:szCs w:val="28"/>
        </w:rPr>
        <w:t xml:space="preserve">деформацию просадки </w:t>
      </w:r>
      <w:r w:rsidRPr="001231C8">
        <w:rPr>
          <w:rFonts w:ascii="Times New Roman" w:hAnsi="Times New Roman"/>
          <w:sz w:val="28"/>
          <w:szCs w:val="28"/>
        </w:rPr>
        <w:sym w:font="Symbol" w:char="F065"/>
      </w:r>
      <w:r w:rsidRPr="001231C8">
        <w:rPr>
          <w:rFonts w:ascii="Times New Roman" w:hAnsi="Times New Roman"/>
          <w:i/>
          <w:sz w:val="28"/>
          <w:szCs w:val="28"/>
          <w:vertAlign w:val="subscript"/>
          <w:lang w:val="en-US"/>
        </w:rPr>
        <w:t>sl</w:t>
      </w:r>
      <w:r w:rsidRPr="001231C8">
        <w:rPr>
          <w:rFonts w:ascii="Times New Roman" w:hAnsi="Times New Roman"/>
          <w:sz w:val="28"/>
          <w:szCs w:val="28"/>
        </w:rPr>
        <w:t xml:space="preserve"> </w:t>
      </w:r>
      <w:r w:rsidRPr="001231C8">
        <w:rPr>
          <w:rFonts w:ascii="Times New Roman" w:hAnsi="Times New Roman"/>
          <w:sz w:val="28"/>
          <w:szCs w:val="28"/>
        </w:rPr>
        <w:sym w:font="Symbol" w:char="F0B3"/>
      </w:r>
      <w:r w:rsidRPr="001231C8">
        <w:rPr>
          <w:rFonts w:ascii="Times New Roman" w:hAnsi="Times New Roman"/>
          <w:sz w:val="28"/>
          <w:szCs w:val="28"/>
        </w:rPr>
        <w:t xml:space="preserve"> </w:t>
      </w:r>
      <w:r w:rsidRPr="001231C8">
        <w:rPr>
          <w:rFonts w:ascii="Times New Roman" w:hAnsi="Times New Roman"/>
          <w:noProof/>
          <w:sz w:val="28"/>
          <w:szCs w:val="28"/>
        </w:rPr>
        <w:t>0,01.</w:t>
      </w:r>
    </w:p>
    <w:p w:rsidR="0026119F" w:rsidRPr="001231C8" w:rsidRDefault="0026119F" w:rsidP="001231C8">
      <w:pPr>
        <w:spacing w:after="0" w:line="360" w:lineRule="auto"/>
        <w:ind w:firstLine="709"/>
        <w:jc w:val="both"/>
        <w:rPr>
          <w:rFonts w:ascii="Times New Roman" w:hAnsi="Times New Roman"/>
          <w:noProof/>
          <w:sz w:val="28"/>
          <w:szCs w:val="28"/>
        </w:rPr>
      </w:pPr>
      <w:r w:rsidRPr="001231C8">
        <w:rPr>
          <w:rFonts w:ascii="Times New Roman" w:hAnsi="Times New Roman"/>
          <w:b/>
          <w:sz w:val="28"/>
          <w:szCs w:val="28"/>
        </w:rPr>
        <w:t xml:space="preserve">Грунт </w:t>
      </w:r>
      <w:bookmarkStart w:id="145" w:name="OCRUncertain695"/>
      <w:r w:rsidRPr="001231C8">
        <w:rPr>
          <w:rFonts w:ascii="Times New Roman" w:hAnsi="Times New Roman"/>
          <w:b/>
          <w:sz w:val="28"/>
          <w:szCs w:val="28"/>
        </w:rPr>
        <w:t>пучинистый</w:t>
      </w:r>
      <w:bookmarkEnd w:id="145"/>
      <w:r w:rsidRPr="001231C8">
        <w:rPr>
          <w:rFonts w:ascii="Times New Roman" w:hAnsi="Times New Roman"/>
          <w:noProof/>
          <w:sz w:val="28"/>
          <w:szCs w:val="28"/>
        </w:rPr>
        <w:t xml:space="preserve"> —</w:t>
      </w:r>
      <w:r w:rsidRPr="001231C8">
        <w:rPr>
          <w:rFonts w:ascii="Times New Roman" w:hAnsi="Times New Roman"/>
          <w:sz w:val="28"/>
          <w:szCs w:val="28"/>
        </w:rPr>
        <w:t xml:space="preserve"> дисперсный гру</w:t>
      </w:r>
      <w:bookmarkStart w:id="146" w:name="OCRUncertain696"/>
      <w:r w:rsidRPr="001231C8">
        <w:rPr>
          <w:rFonts w:ascii="Times New Roman" w:hAnsi="Times New Roman"/>
          <w:sz w:val="28"/>
          <w:szCs w:val="28"/>
        </w:rPr>
        <w:t>н</w:t>
      </w:r>
      <w:bookmarkEnd w:id="146"/>
      <w:r w:rsidRPr="001231C8">
        <w:rPr>
          <w:rFonts w:ascii="Times New Roman" w:hAnsi="Times New Roman"/>
          <w:sz w:val="28"/>
          <w:szCs w:val="28"/>
        </w:rPr>
        <w:t>т, который при переходе из талого в мерзлое состояние увеличивается в объеме вследствие образо</w:t>
      </w:r>
      <w:bookmarkStart w:id="147" w:name="OCRUncertain697"/>
      <w:r w:rsidRPr="001231C8">
        <w:rPr>
          <w:rFonts w:ascii="Times New Roman" w:hAnsi="Times New Roman"/>
          <w:sz w:val="28"/>
          <w:szCs w:val="28"/>
        </w:rPr>
        <w:t>в</w:t>
      </w:r>
      <w:bookmarkEnd w:id="147"/>
      <w:r w:rsidRPr="001231C8">
        <w:rPr>
          <w:rFonts w:ascii="Times New Roman" w:hAnsi="Times New Roman"/>
          <w:sz w:val="28"/>
          <w:szCs w:val="28"/>
        </w:rPr>
        <w:t xml:space="preserve">ания кристаллов льда </w:t>
      </w:r>
      <w:bookmarkStart w:id="148" w:name="OCRUncertain698"/>
      <w:r w:rsidRPr="001231C8">
        <w:rPr>
          <w:rFonts w:ascii="Times New Roman" w:hAnsi="Times New Roman"/>
          <w:sz w:val="28"/>
          <w:szCs w:val="28"/>
        </w:rPr>
        <w:t>и</w:t>
      </w:r>
      <w:bookmarkEnd w:id="148"/>
      <w:r w:rsidRPr="001231C8">
        <w:rPr>
          <w:rFonts w:ascii="Times New Roman" w:hAnsi="Times New Roman"/>
          <w:sz w:val="28"/>
          <w:szCs w:val="28"/>
        </w:rPr>
        <w:t xml:space="preserve"> имеет относительную деформацию морозного пучен</w:t>
      </w:r>
      <w:bookmarkStart w:id="149" w:name="OCRUncertain699"/>
      <w:r w:rsidRPr="001231C8">
        <w:rPr>
          <w:rFonts w:ascii="Times New Roman" w:hAnsi="Times New Roman"/>
          <w:sz w:val="28"/>
          <w:szCs w:val="28"/>
        </w:rPr>
        <w:t>и</w:t>
      </w:r>
      <w:bookmarkEnd w:id="149"/>
      <w:r w:rsidRPr="001231C8">
        <w:rPr>
          <w:rFonts w:ascii="Times New Roman" w:hAnsi="Times New Roman"/>
          <w:sz w:val="28"/>
          <w:szCs w:val="28"/>
        </w:rPr>
        <w:t xml:space="preserve">я </w:t>
      </w:r>
      <w:bookmarkStart w:id="150" w:name="OCRUncertain700"/>
      <w:r w:rsidRPr="001231C8">
        <w:rPr>
          <w:rFonts w:ascii="Times New Roman" w:hAnsi="Times New Roman"/>
          <w:sz w:val="28"/>
          <w:szCs w:val="28"/>
        </w:rPr>
        <w:sym w:font="Symbol" w:char="F065"/>
      </w:r>
      <w:r w:rsidRPr="001231C8">
        <w:rPr>
          <w:rFonts w:ascii="Times New Roman" w:hAnsi="Times New Roman"/>
          <w:i/>
          <w:sz w:val="28"/>
          <w:szCs w:val="28"/>
          <w:vertAlign w:val="subscript"/>
          <w:lang w:val="en-US"/>
        </w:rPr>
        <w:t>fn</w:t>
      </w:r>
      <w:r w:rsidRPr="001231C8">
        <w:rPr>
          <w:rFonts w:ascii="Times New Roman" w:hAnsi="Times New Roman"/>
          <w:i/>
          <w:sz w:val="28"/>
          <w:szCs w:val="28"/>
          <w:vertAlign w:val="subscript"/>
        </w:rPr>
        <w:t xml:space="preserve">  </w:t>
      </w:r>
      <w:bookmarkEnd w:id="150"/>
      <w:r w:rsidRPr="001231C8">
        <w:rPr>
          <w:rFonts w:ascii="Times New Roman" w:hAnsi="Times New Roman"/>
          <w:sz w:val="28"/>
          <w:szCs w:val="28"/>
          <w:lang w:val="en-US"/>
        </w:rPr>
        <w:sym w:font="Symbol" w:char="F0B3"/>
      </w:r>
      <w:r w:rsidRPr="001231C8">
        <w:rPr>
          <w:rFonts w:ascii="Times New Roman" w:hAnsi="Times New Roman"/>
          <w:noProof/>
          <w:sz w:val="28"/>
          <w:szCs w:val="28"/>
        </w:rPr>
        <w:t xml:space="preserve"> 0,01.</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 xml:space="preserve">Грунт </w:t>
      </w:r>
      <w:bookmarkStart w:id="151" w:name="OCRUncertain912"/>
      <w:r w:rsidRPr="001231C8">
        <w:rPr>
          <w:rFonts w:ascii="Times New Roman" w:hAnsi="Times New Roman"/>
          <w:b/>
          <w:sz w:val="28"/>
          <w:szCs w:val="28"/>
        </w:rPr>
        <w:t>многолетнемерзлый</w:t>
      </w:r>
      <w:bookmarkEnd w:id="151"/>
      <w:r w:rsidRPr="001231C8">
        <w:rPr>
          <w:rFonts w:ascii="Times New Roman" w:hAnsi="Times New Roman"/>
          <w:sz w:val="28"/>
          <w:szCs w:val="28"/>
        </w:rPr>
        <w:t xml:space="preserve"> (с</w:t>
      </w:r>
      <w:bookmarkStart w:id="152" w:name="OCRUncertain913"/>
      <w:r w:rsidRPr="001231C8">
        <w:rPr>
          <w:rFonts w:ascii="Times New Roman" w:hAnsi="Times New Roman"/>
          <w:sz w:val="28"/>
          <w:szCs w:val="28"/>
        </w:rPr>
        <w:t>и</w:t>
      </w:r>
      <w:bookmarkEnd w:id="152"/>
      <w:r w:rsidRPr="001231C8">
        <w:rPr>
          <w:rFonts w:ascii="Times New Roman" w:hAnsi="Times New Roman"/>
          <w:sz w:val="28"/>
          <w:szCs w:val="28"/>
        </w:rPr>
        <w:t>ноним</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r w:rsidRPr="001231C8">
        <w:rPr>
          <w:rFonts w:ascii="Times New Roman" w:hAnsi="Times New Roman"/>
          <w:b/>
          <w:sz w:val="28"/>
          <w:szCs w:val="28"/>
        </w:rPr>
        <w:t xml:space="preserve">грунт </w:t>
      </w:r>
      <w:bookmarkStart w:id="153" w:name="OCRUncertain914"/>
      <w:r w:rsidRPr="001231C8">
        <w:rPr>
          <w:rFonts w:ascii="Times New Roman" w:hAnsi="Times New Roman"/>
          <w:b/>
          <w:sz w:val="28"/>
          <w:szCs w:val="28"/>
        </w:rPr>
        <w:t>вечномерзлый</w:t>
      </w:r>
      <w:r w:rsidRPr="001231C8">
        <w:rPr>
          <w:rFonts w:ascii="Times New Roman" w:hAnsi="Times New Roman"/>
          <w:sz w:val="28"/>
          <w:szCs w:val="28"/>
        </w:rPr>
        <w:t>)</w:t>
      </w:r>
      <w:bookmarkEnd w:id="153"/>
      <w:r w:rsidRPr="001231C8">
        <w:rPr>
          <w:rFonts w:ascii="Times New Roman" w:hAnsi="Times New Roman"/>
          <w:noProof/>
          <w:sz w:val="28"/>
          <w:szCs w:val="28"/>
        </w:rPr>
        <w:t xml:space="preserve"> —</w:t>
      </w:r>
      <w:r w:rsidRPr="001231C8">
        <w:rPr>
          <w:rFonts w:ascii="Times New Roman" w:hAnsi="Times New Roman"/>
          <w:sz w:val="28"/>
          <w:szCs w:val="28"/>
        </w:rPr>
        <w:t xml:space="preserve"> грунт, находящ</w:t>
      </w:r>
      <w:bookmarkStart w:id="154" w:name="OCRUncertain915"/>
      <w:r w:rsidRPr="001231C8">
        <w:rPr>
          <w:rFonts w:ascii="Times New Roman" w:hAnsi="Times New Roman"/>
          <w:sz w:val="28"/>
          <w:szCs w:val="28"/>
        </w:rPr>
        <w:t>и</w:t>
      </w:r>
      <w:bookmarkEnd w:id="154"/>
      <w:r w:rsidRPr="001231C8">
        <w:rPr>
          <w:rFonts w:ascii="Times New Roman" w:hAnsi="Times New Roman"/>
          <w:sz w:val="28"/>
          <w:szCs w:val="28"/>
        </w:rPr>
        <w:t>йся в мерзлом состоян</w:t>
      </w:r>
      <w:bookmarkStart w:id="155" w:name="OCRUncertain916"/>
      <w:r w:rsidRPr="001231C8">
        <w:rPr>
          <w:rFonts w:ascii="Times New Roman" w:hAnsi="Times New Roman"/>
          <w:sz w:val="28"/>
          <w:szCs w:val="28"/>
        </w:rPr>
        <w:t>ии</w:t>
      </w:r>
      <w:bookmarkEnd w:id="155"/>
      <w:r w:rsidRPr="001231C8">
        <w:rPr>
          <w:rFonts w:ascii="Times New Roman" w:hAnsi="Times New Roman"/>
          <w:sz w:val="28"/>
          <w:szCs w:val="28"/>
        </w:rPr>
        <w:t xml:space="preserve"> </w:t>
      </w:r>
      <w:bookmarkStart w:id="156" w:name="OCRUncertain917"/>
      <w:r w:rsidRPr="001231C8">
        <w:rPr>
          <w:rFonts w:ascii="Times New Roman" w:hAnsi="Times New Roman"/>
          <w:sz w:val="28"/>
          <w:szCs w:val="28"/>
        </w:rPr>
        <w:t>п</w:t>
      </w:r>
      <w:bookmarkEnd w:id="156"/>
      <w:r w:rsidRPr="001231C8">
        <w:rPr>
          <w:rFonts w:ascii="Times New Roman" w:hAnsi="Times New Roman"/>
          <w:sz w:val="28"/>
          <w:szCs w:val="28"/>
        </w:rPr>
        <w:t>остоянно в те</w:t>
      </w:r>
      <w:bookmarkStart w:id="157" w:name="OCRUncertain918"/>
      <w:r w:rsidRPr="001231C8">
        <w:rPr>
          <w:rFonts w:ascii="Times New Roman" w:hAnsi="Times New Roman"/>
          <w:sz w:val="28"/>
          <w:szCs w:val="28"/>
        </w:rPr>
        <w:t>че</w:t>
      </w:r>
      <w:bookmarkEnd w:id="157"/>
      <w:r w:rsidRPr="001231C8">
        <w:rPr>
          <w:rFonts w:ascii="Times New Roman" w:hAnsi="Times New Roman"/>
          <w:sz w:val="28"/>
          <w:szCs w:val="28"/>
        </w:rPr>
        <w:t>н</w:t>
      </w:r>
      <w:bookmarkStart w:id="158" w:name="OCRUncertain919"/>
      <w:r w:rsidRPr="001231C8">
        <w:rPr>
          <w:rFonts w:ascii="Times New Roman" w:hAnsi="Times New Roman"/>
          <w:sz w:val="28"/>
          <w:szCs w:val="28"/>
        </w:rPr>
        <w:t>и</w:t>
      </w:r>
      <w:bookmarkEnd w:id="158"/>
      <w:r w:rsidRPr="001231C8">
        <w:rPr>
          <w:rFonts w:ascii="Times New Roman" w:hAnsi="Times New Roman"/>
          <w:sz w:val="28"/>
          <w:szCs w:val="28"/>
        </w:rPr>
        <w:t xml:space="preserve">е трех </w:t>
      </w:r>
      <w:bookmarkStart w:id="159" w:name="OCRUncertain920"/>
      <w:r w:rsidRPr="001231C8">
        <w:rPr>
          <w:rFonts w:ascii="Times New Roman" w:hAnsi="Times New Roman"/>
          <w:sz w:val="28"/>
          <w:szCs w:val="28"/>
        </w:rPr>
        <w:t>и</w:t>
      </w:r>
      <w:bookmarkEnd w:id="159"/>
      <w:r w:rsidRPr="001231C8">
        <w:rPr>
          <w:rFonts w:ascii="Times New Roman" w:hAnsi="Times New Roman"/>
          <w:sz w:val="28"/>
          <w:szCs w:val="28"/>
        </w:rPr>
        <w:t xml:space="preserve"> более лет.</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 xml:space="preserve">Грунт </w:t>
      </w:r>
      <w:bookmarkStart w:id="160" w:name="OCRUncertain921"/>
      <w:r w:rsidRPr="001231C8">
        <w:rPr>
          <w:rFonts w:ascii="Times New Roman" w:hAnsi="Times New Roman"/>
          <w:b/>
          <w:sz w:val="28"/>
          <w:szCs w:val="28"/>
        </w:rPr>
        <w:t>сезонномерзлый</w:t>
      </w:r>
      <w:bookmarkEnd w:id="160"/>
      <w:r w:rsidRPr="001231C8">
        <w:rPr>
          <w:rFonts w:ascii="Times New Roman" w:hAnsi="Times New Roman"/>
          <w:noProof/>
          <w:sz w:val="28"/>
          <w:szCs w:val="28"/>
        </w:rPr>
        <w:t xml:space="preserve"> —</w:t>
      </w:r>
      <w:r w:rsidRPr="001231C8">
        <w:rPr>
          <w:rFonts w:ascii="Times New Roman" w:hAnsi="Times New Roman"/>
          <w:sz w:val="28"/>
          <w:szCs w:val="28"/>
        </w:rPr>
        <w:t xml:space="preserve"> грунт, находящ</w:t>
      </w:r>
      <w:bookmarkStart w:id="161" w:name="OCRUncertain922"/>
      <w:r w:rsidRPr="001231C8">
        <w:rPr>
          <w:rFonts w:ascii="Times New Roman" w:hAnsi="Times New Roman"/>
          <w:sz w:val="28"/>
          <w:szCs w:val="28"/>
        </w:rPr>
        <w:t>и</w:t>
      </w:r>
      <w:bookmarkEnd w:id="161"/>
      <w:r w:rsidRPr="001231C8">
        <w:rPr>
          <w:rFonts w:ascii="Times New Roman" w:hAnsi="Times New Roman"/>
          <w:sz w:val="28"/>
          <w:szCs w:val="28"/>
        </w:rPr>
        <w:t>йся в мерзлом состоянии пер</w:t>
      </w:r>
      <w:bookmarkStart w:id="162" w:name="OCRUncertain923"/>
      <w:r w:rsidRPr="001231C8">
        <w:rPr>
          <w:rFonts w:ascii="Times New Roman" w:hAnsi="Times New Roman"/>
          <w:sz w:val="28"/>
          <w:szCs w:val="28"/>
        </w:rPr>
        <w:t>и</w:t>
      </w:r>
      <w:bookmarkEnd w:id="162"/>
      <w:r w:rsidRPr="001231C8">
        <w:rPr>
          <w:rFonts w:ascii="Times New Roman" w:hAnsi="Times New Roman"/>
          <w:sz w:val="28"/>
          <w:szCs w:val="28"/>
        </w:rPr>
        <w:t>о</w:t>
      </w:r>
      <w:bookmarkStart w:id="163" w:name="OCRUncertain924"/>
      <w:r w:rsidRPr="001231C8">
        <w:rPr>
          <w:rFonts w:ascii="Times New Roman" w:hAnsi="Times New Roman"/>
          <w:sz w:val="28"/>
          <w:szCs w:val="28"/>
        </w:rPr>
        <w:t>дич</w:t>
      </w:r>
      <w:bookmarkEnd w:id="163"/>
      <w:r w:rsidRPr="001231C8">
        <w:rPr>
          <w:rFonts w:ascii="Times New Roman" w:hAnsi="Times New Roman"/>
          <w:sz w:val="28"/>
          <w:szCs w:val="28"/>
        </w:rPr>
        <w:t>ески в течение холодного сезона.</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Грунт мороз</w:t>
      </w:r>
      <w:bookmarkStart w:id="164" w:name="OCRUncertain925"/>
      <w:r w:rsidRPr="001231C8">
        <w:rPr>
          <w:rFonts w:ascii="Times New Roman" w:hAnsi="Times New Roman"/>
          <w:b/>
          <w:sz w:val="28"/>
          <w:szCs w:val="28"/>
        </w:rPr>
        <w:t>н</w:t>
      </w:r>
      <w:bookmarkEnd w:id="164"/>
      <w:r w:rsidRPr="001231C8">
        <w:rPr>
          <w:rFonts w:ascii="Times New Roman" w:hAnsi="Times New Roman"/>
          <w:b/>
          <w:sz w:val="28"/>
          <w:szCs w:val="28"/>
        </w:rPr>
        <w:t>ый</w:t>
      </w:r>
      <w:r w:rsidRPr="001231C8">
        <w:rPr>
          <w:rFonts w:ascii="Times New Roman" w:hAnsi="Times New Roman"/>
          <w:noProof/>
          <w:sz w:val="28"/>
          <w:szCs w:val="28"/>
        </w:rPr>
        <w:t xml:space="preserve"> —</w:t>
      </w:r>
      <w:r w:rsidRPr="001231C8">
        <w:rPr>
          <w:rFonts w:ascii="Times New Roman" w:hAnsi="Times New Roman"/>
          <w:sz w:val="28"/>
          <w:szCs w:val="28"/>
        </w:rPr>
        <w:t xml:space="preserve"> скальный грунт, имеющий отрицательную температуру и не содержащий в своем составе лед и незамерзшую воду.</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 xml:space="preserve">Грунт </w:t>
      </w:r>
      <w:bookmarkStart w:id="165" w:name="OCRUncertain926"/>
      <w:r w:rsidRPr="001231C8">
        <w:rPr>
          <w:rFonts w:ascii="Times New Roman" w:hAnsi="Times New Roman"/>
          <w:b/>
          <w:sz w:val="28"/>
          <w:szCs w:val="28"/>
        </w:rPr>
        <w:t>сыпучемерзлый</w:t>
      </w:r>
      <w:bookmarkEnd w:id="165"/>
      <w:r w:rsidRPr="001231C8">
        <w:rPr>
          <w:rFonts w:ascii="Times New Roman" w:hAnsi="Times New Roman"/>
          <w:sz w:val="28"/>
          <w:szCs w:val="28"/>
        </w:rPr>
        <w:t xml:space="preserve"> (синоним</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166" w:name="OCRUncertain927"/>
      <w:r w:rsidRPr="001231C8">
        <w:rPr>
          <w:rFonts w:ascii="Times New Roman" w:hAnsi="Times New Roman"/>
          <w:b/>
          <w:sz w:val="28"/>
          <w:szCs w:val="28"/>
        </w:rPr>
        <w:t>«</w:t>
      </w:r>
      <w:bookmarkEnd w:id="166"/>
      <w:r w:rsidRPr="001231C8">
        <w:rPr>
          <w:rFonts w:ascii="Times New Roman" w:hAnsi="Times New Roman"/>
          <w:b/>
          <w:sz w:val="28"/>
          <w:szCs w:val="28"/>
        </w:rPr>
        <w:t>сухая мерзлота»</w:t>
      </w:r>
      <w:r w:rsidRPr="001231C8">
        <w:rPr>
          <w:rFonts w:ascii="Times New Roman" w:hAnsi="Times New Roman"/>
          <w:sz w:val="28"/>
          <w:szCs w:val="28"/>
        </w:rPr>
        <w:t>)</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167" w:name="OCRUncertain928"/>
      <w:r w:rsidRPr="001231C8">
        <w:rPr>
          <w:rFonts w:ascii="Times New Roman" w:hAnsi="Times New Roman"/>
          <w:sz w:val="28"/>
          <w:szCs w:val="28"/>
        </w:rPr>
        <w:t>крупнообломочный</w:t>
      </w:r>
      <w:bookmarkEnd w:id="167"/>
      <w:r w:rsidRPr="001231C8">
        <w:rPr>
          <w:rFonts w:ascii="Times New Roman" w:hAnsi="Times New Roman"/>
          <w:sz w:val="28"/>
          <w:szCs w:val="28"/>
        </w:rPr>
        <w:t xml:space="preserve"> и пес</w:t>
      </w:r>
      <w:r w:rsidRPr="001231C8">
        <w:rPr>
          <w:rFonts w:ascii="Times New Roman" w:hAnsi="Times New Roman"/>
          <w:sz w:val="28"/>
          <w:szCs w:val="28"/>
        </w:rPr>
        <w:softHyphen/>
        <w:t>чан</w:t>
      </w:r>
      <w:bookmarkStart w:id="168" w:name="OCRUncertain929"/>
      <w:r w:rsidRPr="001231C8">
        <w:rPr>
          <w:rFonts w:ascii="Times New Roman" w:hAnsi="Times New Roman"/>
          <w:sz w:val="28"/>
          <w:szCs w:val="28"/>
        </w:rPr>
        <w:t>ы</w:t>
      </w:r>
      <w:bookmarkEnd w:id="168"/>
      <w:r w:rsidRPr="001231C8">
        <w:rPr>
          <w:rFonts w:ascii="Times New Roman" w:hAnsi="Times New Roman"/>
          <w:sz w:val="28"/>
          <w:szCs w:val="28"/>
        </w:rPr>
        <w:t>й грунт, имеющий отрицательную температуру, но не сцементированный льдом и н</w:t>
      </w:r>
      <w:bookmarkStart w:id="169" w:name="OCRUncertain930"/>
      <w:r w:rsidRPr="001231C8">
        <w:rPr>
          <w:rFonts w:ascii="Times New Roman" w:hAnsi="Times New Roman"/>
          <w:sz w:val="28"/>
          <w:szCs w:val="28"/>
        </w:rPr>
        <w:t>е</w:t>
      </w:r>
      <w:bookmarkEnd w:id="169"/>
      <w:r w:rsidRPr="001231C8">
        <w:rPr>
          <w:rFonts w:ascii="Times New Roman" w:hAnsi="Times New Roman"/>
          <w:sz w:val="28"/>
          <w:szCs w:val="28"/>
        </w:rPr>
        <w:t xml:space="preserve"> обладаю</w:t>
      </w:r>
      <w:bookmarkStart w:id="170" w:name="OCRUncertain931"/>
      <w:r w:rsidRPr="001231C8">
        <w:rPr>
          <w:rFonts w:ascii="Times New Roman" w:hAnsi="Times New Roman"/>
          <w:sz w:val="28"/>
          <w:szCs w:val="28"/>
        </w:rPr>
        <w:t>щи</w:t>
      </w:r>
      <w:bookmarkEnd w:id="170"/>
      <w:r w:rsidRPr="001231C8">
        <w:rPr>
          <w:rFonts w:ascii="Times New Roman" w:hAnsi="Times New Roman"/>
          <w:sz w:val="28"/>
          <w:szCs w:val="28"/>
        </w:rPr>
        <w:t>й с</w:t>
      </w:r>
      <w:bookmarkStart w:id="171" w:name="OCRUncertain932"/>
      <w:r w:rsidRPr="001231C8">
        <w:rPr>
          <w:rFonts w:ascii="Times New Roman" w:hAnsi="Times New Roman"/>
          <w:sz w:val="28"/>
          <w:szCs w:val="28"/>
        </w:rPr>
        <w:t>и</w:t>
      </w:r>
      <w:bookmarkEnd w:id="171"/>
      <w:r w:rsidRPr="001231C8">
        <w:rPr>
          <w:rFonts w:ascii="Times New Roman" w:hAnsi="Times New Roman"/>
          <w:sz w:val="28"/>
          <w:szCs w:val="28"/>
        </w:rPr>
        <w:t>лами сц</w:t>
      </w:r>
      <w:bookmarkStart w:id="172" w:name="OCRUncertain933"/>
      <w:r w:rsidRPr="001231C8">
        <w:rPr>
          <w:rFonts w:ascii="Times New Roman" w:hAnsi="Times New Roman"/>
          <w:sz w:val="28"/>
          <w:szCs w:val="28"/>
        </w:rPr>
        <w:t>еп</w:t>
      </w:r>
      <w:bookmarkEnd w:id="172"/>
      <w:r w:rsidRPr="001231C8">
        <w:rPr>
          <w:rFonts w:ascii="Times New Roman" w:hAnsi="Times New Roman"/>
          <w:sz w:val="28"/>
          <w:szCs w:val="28"/>
        </w:rPr>
        <w:t>ле</w:t>
      </w:r>
      <w:bookmarkStart w:id="173" w:name="OCRUncertain934"/>
      <w:r w:rsidRPr="001231C8">
        <w:rPr>
          <w:rFonts w:ascii="Times New Roman" w:hAnsi="Times New Roman"/>
          <w:sz w:val="28"/>
          <w:szCs w:val="28"/>
        </w:rPr>
        <w:t>н</w:t>
      </w:r>
      <w:bookmarkEnd w:id="173"/>
      <w:r w:rsidRPr="001231C8">
        <w:rPr>
          <w:rFonts w:ascii="Times New Roman" w:hAnsi="Times New Roman"/>
          <w:sz w:val="28"/>
          <w:szCs w:val="28"/>
        </w:rPr>
        <w:t>ия.</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Грунт охлажд</w:t>
      </w:r>
      <w:bookmarkStart w:id="174" w:name="OCRUncertain935"/>
      <w:r w:rsidRPr="001231C8">
        <w:rPr>
          <w:rFonts w:ascii="Times New Roman" w:hAnsi="Times New Roman"/>
          <w:b/>
          <w:sz w:val="28"/>
          <w:szCs w:val="28"/>
        </w:rPr>
        <w:t>е</w:t>
      </w:r>
      <w:bookmarkEnd w:id="174"/>
      <w:r w:rsidRPr="001231C8">
        <w:rPr>
          <w:rFonts w:ascii="Times New Roman" w:hAnsi="Times New Roman"/>
          <w:b/>
          <w:sz w:val="28"/>
          <w:szCs w:val="28"/>
        </w:rPr>
        <w:t>нный</w:t>
      </w:r>
      <w:r w:rsidRPr="001231C8">
        <w:rPr>
          <w:rFonts w:ascii="Times New Roman" w:hAnsi="Times New Roman"/>
          <w:noProof/>
          <w:sz w:val="28"/>
          <w:szCs w:val="28"/>
        </w:rPr>
        <w:t xml:space="preserve"> —</w:t>
      </w:r>
      <w:r w:rsidRPr="001231C8">
        <w:rPr>
          <w:rFonts w:ascii="Times New Roman" w:hAnsi="Times New Roman"/>
          <w:sz w:val="28"/>
          <w:szCs w:val="28"/>
        </w:rPr>
        <w:t xml:space="preserve"> засаленный крупнообломочный, песчаный и глинистый </w:t>
      </w:r>
      <w:bookmarkStart w:id="175" w:name="OCRUncertain936"/>
      <w:r w:rsidRPr="001231C8">
        <w:rPr>
          <w:rFonts w:ascii="Times New Roman" w:hAnsi="Times New Roman"/>
          <w:sz w:val="28"/>
          <w:szCs w:val="28"/>
        </w:rPr>
        <w:t>грунты,</w:t>
      </w:r>
      <w:bookmarkEnd w:id="175"/>
      <w:r w:rsidRPr="001231C8">
        <w:rPr>
          <w:rFonts w:ascii="Times New Roman" w:hAnsi="Times New Roman"/>
          <w:sz w:val="28"/>
          <w:szCs w:val="28"/>
        </w:rPr>
        <w:t xml:space="preserve"> отрицате</w:t>
      </w:r>
      <w:bookmarkStart w:id="176" w:name="OCRUncertain937"/>
      <w:r w:rsidRPr="001231C8">
        <w:rPr>
          <w:rFonts w:ascii="Times New Roman" w:hAnsi="Times New Roman"/>
          <w:sz w:val="28"/>
          <w:szCs w:val="28"/>
        </w:rPr>
        <w:t>л</w:t>
      </w:r>
      <w:bookmarkEnd w:id="176"/>
      <w:r w:rsidRPr="001231C8">
        <w:rPr>
          <w:rFonts w:ascii="Times New Roman" w:hAnsi="Times New Roman"/>
          <w:sz w:val="28"/>
          <w:szCs w:val="28"/>
        </w:rPr>
        <w:t>ьная температура которых выше температуры начала их замерзания.</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 xml:space="preserve">Грунт </w:t>
      </w:r>
      <w:bookmarkStart w:id="177" w:name="OCRUncertain944"/>
      <w:r w:rsidRPr="001231C8">
        <w:rPr>
          <w:rFonts w:ascii="Times New Roman" w:hAnsi="Times New Roman"/>
          <w:b/>
          <w:sz w:val="28"/>
          <w:szCs w:val="28"/>
        </w:rPr>
        <w:t>твердомерзлый</w:t>
      </w:r>
      <w:bookmarkEnd w:id="177"/>
      <w:r w:rsidRPr="001231C8">
        <w:rPr>
          <w:rFonts w:ascii="Times New Roman" w:hAnsi="Times New Roman"/>
          <w:noProof/>
          <w:sz w:val="28"/>
          <w:szCs w:val="28"/>
        </w:rPr>
        <w:t xml:space="preserve"> —</w:t>
      </w:r>
      <w:r w:rsidRPr="001231C8">
        <w:rPr>
          <w:rFonts w:ascii="Times New Roman" w:hAnsi="Times New Roman"/>
          <w:sz w:val="28"/>
          <w:szCs w:val="28"/>
        </w:rPr>
        <w:t xml:space="preserve"> дисперсный грунт, прочно сцементированный льдом, ха</w:t>
      </w:r>
      <w:r w:rsidRPr="001231C8">
        <w:rPr>
          <w:rFonts w:ascii="Times New Roman" w:hAnsi="Times New Roman"/>
          <w:sz w:val="28"/>
          <w:szCs w:val="28"/>
        </w:rPr>
        <w:softHyphen/>
        <w:t>рак</w:t>
      </w:r>
      <w:bookmarkStart w:id="178" w:name="OCRUncertain945"/>
      <w:r w:rsidRPr="001231C8">
        <w:rPr>
          <w:rFonts w:ascii="Times New Roman" w:hAnsi="Times New Roman"/>
          <w:sz w:val="28"/>
          <w:szCs w:val="28"/>
        </w:rPr>
        <w:t>т</w:t>
      </w:r>
      <w:bookmarkEnd w:id="178"/>
      <w:r w:rsidRPr="001231C8">
        <w:rPr>
          <w:rFonts w:ascii="Times New Roman" w:hAnsi="Times New Roman"/>
          <w:sz w:val="28"/>
          <w:szCs w:val="28"/>
        </w:rPr>
        <w:t>еризуемый относит</w:t>
      </w:r>
      <w:bookmarkStart w:id="179" w:name="OCRUncertain946"/>
      <w:r w:rsidRPr="001231C8">
        <w:rPr>
          <w:rFonts w:ascii="Times New Roman" w:hAnsi="Times New Roman"/>
          <w:sz w:val="28"/>
          <w:szCs w:val="28"/>
        </w:rPr>
        <w:t>е</w:t>
      </w:r>
      <w:bookmarkEnd w:id="179"/>
      <w:r w:rsidRPr="001231C8">
        <w:rPr>
          <w:rFonts w:ascii="Times New Roman" w:hAnsi="Times New Roman"/>
          <w:sz w:val="28"/>
          <w:szCs w:val="28"/>
        </w:rPr>
        <w:t>льно хрупким разрушением и практически несжимаемый под вн</w:t>
      </w:r>
      <w:bookmarkStart w:id="180" w:name="OCRUncertain947"/>
      <w:r w:rsidRPr="001231C8">
        <w:rPr>
          <w:rFonts w:ascii="Times New Roman" w:hAnsi="Times New Roman"/>
          <w:sz w:val="28"/>
          <w:szCs w:val="28"/>
        </w:rPr>
        <w:t>е</w:t>
      </w:r>
      <w:bookmarkEnd w:id="180"/>
      <w:r w:rsidRPr="001231C8">
        <w:rPr>
          <w:rFonts w:ascii="Times New Roman" w:hAnsi="Times New Roman"/>
          <w:sz w:val="28"/>
          <w:szCs w:val="28"/>
        </w:rPr>
        <w:t>ш</w:t>
      </w:r>
      <w:bookmarkStart w:id="181" w:name="OCRUncertain948"/>
      <w:r w:rsidRPr="001231C8">
        <w:rPr>
          <w:rFonts w:ascii="Times New Roman" w:hAnsi="Times New Roman"/>
          <w:sz w:val="28"/>
          <w:szCs w:val="28"/>
        </w:rPr>
        <w:t>н</w:t>
      </w:r>
      <w:bookmarkEnd w:id="181"/>
      <w:r w:rsidRPr="001231C8">
        <w:rPr>
          <w:rFonts w:ascii="Times New Roman" w:hAnsi="Times New Roman"/>
          <w:sz w:val="28"/>
          <w:szCs w:val="28"/>
        </w:rPr>
        <w:t>ей нагрузкой.</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 xml:space="preserve">Грунт </w:t>
      </w:r>
      <w:bookmarkStart w:id="182" w:name="OCRUncertain949"/>
      <w:r w:rsidRPr="001231C8">
        <w:rPr>
          <w:rFonts w:ascii="Times New Roman" w:hAnsi="Times New Roman"/>
          <w:b/>
          <w:sz w:val="28"/>
          <w:szCs w:val="28"/>
        </w:rPr>
        <w:t>пластичномерзлый</w:t>
      </w:r>
      <w:bookmarkEnd w:id="182"/>
      <w:r w:rsidRPr="001231C8">
        <w:rPr>
          <w:rFonts w:ascii="Times New Roman" w:hAnsi="Times New Roman"/>
          <w:sz w:val="28"/>
          <w:szCs w:val="28"/>
        </w:rPr>
        <w:t xml:space="preserve"> —дисперсный грунт, сцемент</w:t>
      </w:r>
      <w:bookmarkStart w:id="183" w:name="OCRUncertain950"/>
      <w:r w:rsidRPr="001231C8">
        <w:rPr>
          <w:rFonts w:ascii="Times New Roman" w:hAnsi="Times New Roman"/>
          <w:sz w:val="28"/>
          <w:szCs w:val="28"/>
        </w:rPr>
        <w:t>и</w:t>
      </w:r>
      <w:bookmarkEnd w:id="183"/>
      <w:r w:rsidRPr="001231C8">
        <w:rPr>
          <w:rFonts w:ascii="Times New Roman" w:hAnsi="Times New Roman"/>
          <w:sz w:val="28"/>
          <w:szCs w:val="28"/>
        </w:rPr>
        <w:t>рованный льдом, но обла</w:t>
      </w:r>
      <w:r w:rsidRPr="001231C8">
        <w:rPr>
          <w:rFonts w:ascii="Times New Roman" w:hAnsi="Times New Roman"/>
          <w:sz w:val="28"/>
          <w:szCs w:val="28"/>
        </w:rPr>
        <w:softHyphen/>
        <w:t>дающий вязкими свойст</w:t>
      </w:r>
      <w:bookmarkStart w:id="184" w:name="OCRUncertain951"/>
      <w:r w:rsidRPr="001231C8">
        <w:rPr>
          <w:rFonts w:ascii="Times New Roman" w:hAnsi="Times New Roman"/>
          <w:sz w:val="28"/>
          <w:szCs w:val="28"/>
        </w:rPr>
        <w:t>в</w:t>
      </w:r>
      <w:bookmarkEnd w:id="184"/>
      <w:r w:rsidRPr="001231C8">
        <w:rPr>
          <w:rFonts w:ascii="Times New Roman" w:hAnsi="Times New Roman"/>
          <w:sz w:val="28"/>
          <w:szCs w:val="28"/>
        </w:rPr>
        <w:t>ами и сжимаемостью под вн</w:t>
      </w:r>
      <w:bookmarkStart w:id="185" w:name="OCRUncertain952"/>
      <w:r w:rsidRPr="001231C8">
        <w:rPr>
          <w:rFonts w:ascii="Times New Roman" w:hAnsi="Times New Roman"/>
          <w:sz w:val="28"/>
          <w:szCs w:val="28"/>
        </w:rPr>
        <w:t>е</w:t>
      </w:r>
      <w:bookmarkEnd w:id="185"/>
      <w:r w:rsidRPr="001231C8">
        <w:rPr>
          <w:rFonts w:ascii="Times New Roman" w:hAnsi="Times New Roman"/>
          <w:sz w:val="28"/>
          <w:szCs w:val="28"/>
        </w:rPr>
        <w:t>шней нагрузкой.</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Кр</w:t>
      </w:r>
      <w:bookmarkStart w:id="186" w:name="OCRUncertain958"/>
      <w:r w:rsidRPr="001231C8">
        <w:rPr>
          <w:rFonts w:ascii="Times New Roman" w:hAnsi="Times New Roman"/>
          <w:b/>
          <w:sz w:val="28"/>
          <w:szCs w:val="28"/>
        </w:rPr>
        <w:t>и</w:t>
      </w:r>
      <w:bookmarkEnd w:id="186"/>
      <w:r w:rsidRPr="001231C8">
        <w:rPr>
          <w:rFonts w:ascii="Times New Roman" w:hAnsi="Times New Roman"/>
          <w:b/>
          <w:sz w:val="28"/>
          <w:szCs w:val="28"/>
        </w:rPr>
        <w:t>огенные структур</w:t>
      </w:r>
      <w:bookmarkStart w:id="187" w:name="OCRUncertain959"/>
      <w:r w:rsidRPr="001231C8">
        <w:rPr>
          <w:rFonts w:ascii="Times New Roman" w:hAnsi="Times New Roman"/>
          <w:b/>
          <w:sz w:val="28"/>
          <w:szCs w:val="28"/>
        </w:rPr>
        <w:t>н</w:t>
      </w:r>
      <w:bookmarkEnd w:id="187"/>
      <w:r w:rsidRPr="001231C8">
        <w:rPr>
          <w:rFonts w:ascii="Times New Roman" w:hAnsi="Times New Roman"/>
          <w:b/>
          <w:sz w:val="28"/>
          <w:szCs w:val="28"/>
        </w:rPr>
        <w:t>ы</w:t>
      </w:r>
      <w:bookmarkStart w:id="188" w:name="OCRUncertain960"/>
      <w:r w:rsidRPr="001231C8">
        <w:rPr>
          <w:rFonts w:ascii="Times New Roman" w:hAnsi="Times New Roman"/>
          <w:b/>
          <w:sz w:val="28"/>
          <w:szCs w:val="28"/>
        </w:rPr>
        <w:t>е</w:t>
      </w:r>
      <w:bookmarkEnd w:id="188"/>
      <w:r w:rsidRPr="001231C8">
        <w:rPr>
          <w:rFonts w:ascii="Times New Roman" w:hAnsi="Times New Roman"/>
          <w:b/>
          <w:sz w:val="28"/>
          <w:szCs w:val="28"/>
        </w:rPr>
        <w:t xml:space="preserve"> связи грунта</w:t>
      </w:r>
      <w:r w:rsidRPr="001231C8">
        <w:rPr>
          <w:rFonts w:ascii="Times New Roman" w:hAnsi="Times New Roman"/>
          <w:noProof/>
          <w:sz w:val="28"/>
          <w:szCs w:val="28"/>
        </w:rPr>
        <w:t xml:space="preserve"> —</w:t>
      </w:r>
      <w:r w:rsidRPr="001231C8">
        <w:rPr>
          <w:rFonts w:ascii="Times New Roman" w:hAnsi="Times New Roman"/>
          <w:sz w:val="28"/>
          <w:szCs w:val="28"/>
        </w:rPr>
        <w:t xml:space="preserve"> кристаллизац</w:t>
      </w:r>
      <w:bookmarkStart w:id="189" w:name="OCRUncertain961"/>
      <w:r w:rsidRPr="001231C8">
        <w:rPr>
          <w:rFonts w:ascii="Times New Roman" w:hAnsi="Times New Roman"/>
          <w:sz w:val="28"/>
          <w:szCs w:val="28"/>
        </w:rPr>
        <w:t>и</w:t>
      </w:r>
      <w:bookmarkEnd w:id="189"/>
      <w:r w:rsidRPr="001231C8">
        <w:rPr>
          <w:rFonts w:ascii="Times New Roman" w:hAnsi="Times New Roman"/>
          <w:sz w:val="28"/>
          <w:szCs w:val="28"/>
        </w:rPr>
        <w:t>онны</w:t>
      </w:r>
      <w:bookmarkStart w:id="190" w:name="OCRUncertain962"/>
      <w:r w:rsidRPr="001231C8">
        <w:rPr>
          <w:rFonts w:ascii="Times New Roman" w:hAnsi="Times New Roman"/>
          <w:sz w:val="28"/>
          <w:szCs w:val="28"/>
        </w:rPr>
        <w:t>е</w:t>
      </w:r>
      <w:bookmarkEnd w:id="190"/>
      <w:r w:rsidRPr="001231C8">
        <w:rPr>
          <w:rFonts w:ascii="Times New Roman" w:hAnsi="Times New Roman"/>
          <w:sz w:val="28"/>
          <w:szCs w:val="28"/>
        </w:rPr>
        <w:t xml:space="preserve"> связи, возн</w:t>
      </w:r>
      <w:bookmarkStart w:id="191" w:name="OCRUncertain963"/>
      <w:r w:rsidRPr="001231C8">
        <w:rPr>
          <w:rFonts w:ascii="Times New Roman" w:hAnsi="Times New Roman"/>
          <w:sz w:val="28"/>
          <w:szCs w:val="28"/>
        </w:rPr>
        <w:t>и</w:t>
      </w:r>
      <w:bookmarkEnd w:id="191"/>
      <w:r w:rsidRPr="001231C8">
        <w:rPr>
          <w:rFonts w:ascii="Times New Roman" w:hAnsi="Times New Roman"/>
          <w:sz w:val="28"/>
          <w:szCs w:val="28"/>
        </w:rPr>
        <w:t>кающ</w:t>
      </w:r>
      <w:bookmarkStart w:id="192" w:name="OCRUncertain964"/>
      <w:r w:rsidRPr="001231C8">
        <w:rPr>
          <w:rFonts w:ascii="Times New Roman" w:hAnsi="Times New Roman"/>
          <w:sz w:val="28"/>
          <w:szCs w:val="28"/>
        </w:rPr>
        <w:t>и</w:t>
      </w:r>
      <w:bookmarkEnd w:id="192"/>
      <w:r w:rsidRPr="001231C8">
        <w:rPr>
          <w:rFonts w:ascii="Times New Roman" w:hAnsi="Times New Roman"/>
          <w:sz w:val="28"/>
          <w:szCs w:val="28"/>
        </w:rPr>
        <w:t>е во влажных дисперс</w:t>
      </w:r>
      <w:bookmarkStart w:id="193" w:name="OCRUncertain965"/>
      <w:r w:rsidRPr="001231C8">
        <w:rPr>
          <w:rFonts w:ascii="Times New Roman" w:hAnsi="Times New Roman"/>
          <w:sz w:val="28"/>
          <w:szCs w:val="28"/>
        </w:rPr>
        <w:t>н</w:t>
      </w:r>
      <w:bookmarkEnd w:id="193"/>
      <w:r w:rsidRPr="001231C8">
        <w:rPr>
          <w:rFonts w:ascii="Times New Roman" w:hAnsi="Times New Roman"/>
          <w:sz w:val="28"/>
          <w:szCs w:val="28"/>
        </w:rPr>
        <w:t>ых и трещиноватых скальных грунтах пр</w:t>
      </w:r>
      <w:bookmarkStart w:id="194" w:name="OCRUncertain966"/>
      <w:r w:rsidRPr="001231C8">
        <w:rPr>
          <w:rFonts w:ascii="Times New Roman" w:hAnsi="Times New Roman"/>
          <w:sz w:val="28"/>
          <w:szCs w:val="28"/>
        </w:rPr>
        <w:t>и</w:t>
      </w:r>
      <w:bookmarkEnd w:id="194"/>
      <w:r w:rsidRPr="001231C8">
        <w:rPr>
          <w:rFonts w:ascii="Times New Roman" w:hAnsi="Times New Roman"/>
          <w:sz w:val="28"/>
          <w:szCs w:val="28"/>
        </w:rPr>
        <w:t xml:space="preserve"> отр</w:t>
      </w:r>
      <w:bookmarkStart w:id="195" w:name="OCRUncertain967"/>
      <w:r w:rsidRPr="001231C8">
        <w:rPr>
          <w:rFonts w:ascii="Times New Roman" w:hAnsi="Times New Roman"/>
          <w:sz w:val="28"/>
          <w:szCs w:val="28"/>
        </w:rPr>
        <w:t>и</w:t>
      </w:r>
      <w:bookmarkEnd w:id="195"/>
      <w:r w:rsidRPr="001231C8">
        <w:rPr>
          <w:rFonts w:ascii="Times New Roman" w:hAnsi="Times New Roman"/>
          <w:sz w:val="28"/>
          <w:szCs w:val="28"/>
        </w:rPr>
        <w:t>цатель</w:t>
      </w:r>
      <w:bookmarkStart w:id="196" w:name="OCRUncertain968"/>
      <w:r w:rsidRPr="001231C8">
        <w:rPr>
          <w:rFonts w:ascii="Times New Roman" w:hAnsi="Times New Roman"/>
          <w:sz w:val="28"/>
          <w:szCs w:val="28"/>
        </w:rPr>
        <w:t>н</w:t>
      </w:r>
      <w:bookmarkEnd w:id="196"/>
      <w:r w:rsidRPr="001231C8">
        <w:rPr>
          <w:rFonts w:ascii="Times New Roman" w:hAnsi="Times New Roman"/>
          <w:sz w:val="28"/>
          <w:szCs w:val="28"/>
        </w:rPr>
        <w:t>ой темпе</w:t>
      </w:r>
      <w:r w:rsidRPr="001231C8">
        <w:rPr>
          <w:rFonts w:ascii="Times New Roman" w:hAnsi="Times New Roman"/>
          <w:sz w:val="28"/>
          <w:szCs w:val="28"/>
        </w:rPr>
        <w:softHyphen/>
        <w:t xml:space="preserve">ратуре в результате </w:t>
      </w:r>
      <w:bookmarkStart w:id="197" w:name="OCRUncertain969"/>
      <w:r w:rsidRPr="001231C8">
        <w:rPr>
          <w:rFonts w:ascii="Times New Roman" w:hAnsi="Times New Roman"/>
          <w:sz w:val="28"/>
          <w:szCs w:val="28"/>
        </w:rPr>
        <w:t>сцементирования</w:t>
      </w:r>
      <w:bookmarkEnd w:id="197"/>
      <w:r w:rsidRPr="001231C8">
        <w:rPr>
          <w:rFonts w:ascii="Times New Roman" w:hAnsi="Times New Roman"/>
          <w:sz w:val="28"/>
          <w:szCs w:val="28"/>
        </w:rPr>
        <w:t xml:space="preserve"> льдом.</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Лед</w:t>
      </w:r>
      <w:r w:rsidRPr="001231C8">
        <w:rPr>
          <w:rFonts w:ascii="Times New Roman" w:hAnsi="Times New Roman"/>
          <w:sz w:val="28"/>
          <w:szCs w:val="28"/>
        </w:rPr>
        <w:t xml:space="preserve"> (синоним</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r w:rsidRPr="001231C8">
        <w:rPr>
          <w:rFonts w:ascii="Times New Roman" w:hAnsi="Times New Roman"/>
          <w:b/>
          <w:sz w:val="28"/>
          <w:szCs w:val="28"/>
        </w:rPr>
        <w:t>гру</w:t>
      </w:r>
      <w:bookmarkStart w:id="198" w:name="OCRUncertain979"/>
      <w:r w:rsidRPr="001231C8">
        <w:rPr>
          <w:rFonts w:ascii="Times New Roman" w:hAnsi="Times New Roman"/>
          <w:b/>
          <w:sz w:val="28"/>
          <w:szCs w:val="28"/>
        </w:rPr>
        <w:t>н</w:t>
      </w:r>
      <w:bookmarkEnd w:id="198"/>
      <w:r w:rsidRPr="001231C8">
        <w:rPr>
          <w:rFonts w:ascii="Times New Roman" w:hAnsi="Times New Roman"/>
          <w:b/>
          <w:sz w:val="28"/>
          <w:szCs w:val="28"/>
        </w:rPr>
        <w:t>т ледя</w:t>
      </w:r>
      <w:bookmarkStart w:id="199" w:name="OCRUncertain980"/>
      <w:r w:rsidRPr="001231C8">
        <w:rPr>
          <w:rFonts w:ascii="Times New Roman" w:hAnsi="Times New Roman"/>
          <w:b/>
          <w:sz w:val="28"/>
          <w:szCs w:val="28"/>
        </w:rPr>
        <w:t>н</w:t>
      </w:r>
      <w:bookmarkEnd w:id="199"/>
      <w:r w:rsidRPr="001231C8">
        <w:rPr>
          <w:rFonts w:ascii="Times New Roman" w:hAnsi="Times New Roman"/>
          <w:b/>
          <w:sz w:val="28"/>
          <w:szCs w:val="28"/>
        </w:rPr>
        <w:t>ой</w:t>
      </w:r>
      <w:r w:rsidRPr="001231C8">
        <w:rPr>
          <w:rFonts w:ascii="Times New Roman" w:hAnsi="Times New Roman"/>
          <w:sz w:val="28"/>
          <w:szCs w:val="28"/>
        </w:rPr>
        <w:t>)</w:t>
      </w:r>
      <w:r w:rsidRPr="001231C8">
        <w:rPr>
          <w:rFonts w:ascii="Times New Roman" w:hAnsi="Times New Roman"/>
          <w:noProof/>
          <w:sz w:val="28"/>
          <w:szCs w:val="28"/>
        </w:rPr>
        <w:t xml:space="preserve"> —</w:t>
      </w:r>
      <w:r w:rsidRPr="001231C8">
        <w:rPr>
          <w:rFonts w:ascii="Times New Roman" w:hAnsi="Times New Roman"/>
          <w:sz w:val="28"/>
          <w:szCs w:val="28"/>
        </w:rPr>
        <w:t xml:space="preserve"> природное образован</w:t>
      </w:r>
      <w:bookmarkStart w:id="200" w:name="OCRUncertain981"/>
      <w:r w:rsidRPr="001231C8">
        <w:rPr>
          <w:rFonts w:ascii="Times New Roman" w:hAnsi="Times New Roman"/>
          <w:sz w:val="28"/>
          <w:szCs w:val="28"/>
        </w:rPr>
        <w:t>и</w:t>
      </w:r>
      <w:bookmarkEnd w:id="200"/>
      <w:r w:rsidRPr="001231C8">
        <w:rPr>
          <w:rFonts w:ascii="Times New Roman" w:hAnsi="Times New Roman"/>
          <w:sz w:val="28"/>
          <w:szCs w:val="28"/>
        </w:rPr>
        <w:t xml:space="preserve">е, состоящее </w:t>
      </w:r>
      <w:bookmarkStart w:id="201" w:name="OCRUncertain982"/>
      <w:r w:rsidRPr="001231C8">
        <w:rPr>
          <w:rFonts w:ascii="Times New Roman" w:hAnsi="Times New Roman"/>
          <w:sz w:val="28"/>
          <w:szCs w:val="28"/>
        </w:rPr>
        <w:t>и</w:t>
      </w:r>
      <w:bookmarkEnd w:id="201"/>
      <w:r w:rsidRPr="001231C8">
        <w:rPr>
          <w:rFonts w:ascii="Times New Roman" w:hAnsi="Times New Roman"/>
          <w:sz w:val="28"/>
          <w:szCs w:val="28"/>
        </w:rPr>
        <w:t>з кристал</w:t>
      </w:r>
      <w:r w:rsidRPr="001231C8">
        <w:rPr>
          <w:rFonts w:ascii="Times New Roman" w:hAnsi="Times New Roman"/>
          <w:sz w:val="28"/>
          <w:szCs w:val="28"/>
        </w:rPr>
        <w:softHyphen/>
        <w:t>лов льда с возможными пр</w:t>
      </w:r>
      <w:bookmarkStart w:id="202" w:name="OCRUncertain983"/>
      <w:r w:rsidRPr="001231C8">
        <w:rPr>
          <w:rFonts w:ascii="Times New Roman" w:hAnsi="Times New Roman"/>
          <w:sz w:val="28"/>
          <w:szCs w:val="28"/>
        </w:rPr>
        <w:t>и</w:t>
      </w:r>
      <w:bookmarkEnd w:id="202"/>
      <w:r w:rsidRPr="001231C8">
        <w:rPr>
          <w:rFonts w:ascii="Times New Roman" w:hAnsi="Times New Roman"/>
          <w:sz w:val="28"/>
          <w:szCs w:val="28"/>
        </w:rPr>
        <w:t>месям</w:t>
      </w:r>
      <w:bookmarkStart w:id="203" w:name="OCRUncertain984"/>
      <w:r w:rsidRPr="001231C8">
        <w:rPr>
          <w:rFonts w:ascii="Times New Roman" w:hAnsi="Times New Roman"/>
          <w:sz w:val="28"/>
          <w:szCs w:val="28"/>
        </w:rPr>
        <w:t>и</w:t>
      </w:r>
      <w:bookmarkEnd w:id="203"/>
      <w:r w:rsidRPr="001231C8">
        <w:rPr>
          <w:rFonts w:ascii="Times New Roman" w:hAnsi="Times New Roman"/>
          <w:sz w:val="28"/>
          <w:szCs w:val="28"/>
        </w:rPr>
        <w:t xml:space="preserve"> обломочного материал</w:t>
      </w:r>
      <w:bookmarkStart w:id="204" w:name="OCRUncertain985"/>
      <w:r w:rsidRPr="001231C8">
        <w:rPr>
          <w:rFonts w:ascii="Times New Roman" w:hAnsi="Times New Roman"/>
          <w:sz w:val="28"/>
          <w:szCs w:val="28"/>
        </w:rPr>
        <w:t>а</w:t>
      </w:r>
      <w:bookmarkEnd w:id="204"/>
      <w:r w:rsidRPr="001231C8">
        <w:rPr>
          <w:rFonts w:ascii="Times New Roman" w:hAnsi="Times New Roman"/>
          <w:sz w:val="28"/>
          <w:szCs w:val="28"/>
        </w:rPr>
        <w:t xml:space="preserve"> </w:t>
      </w:r>
      <w:bookmarkStart w:id="205" w:name="OCRUncertain986"/>
      <w:r w:rsidRPr="001231C8">
        <w:rPr>
          <w:rFonts w:ascii="Times New Roman" w:hAnsi="Times New Roman"/>
          <w:sz w:val="28"/>
          <w:szCs w:val="28"/>
        </w:rPr>
        <w:t>и</w:t>
      </w:r>
      <w:bookmarkEnd w:id="205"/>
      <w:r w:rsidRPr="001231C8">
        <w:rPr>
          <w:rFonts w:ascii="Times New Roman" w:hAnsi="Times New Roman"/>
          <w:sz w:val="28"/>
          <w:szCs w:val="28"/>
        </w:rPr>
        <w:t xml:space="preserve"> </w:t>
      </w:r>
      <w:bookmarkStart w:id="206" w:name="OCRUncertain1064"/>
      <w:r w:rsidRPr="001231C8">
        <w:rPr>
          <w:rFonts w:ascii="Times New Roman" w:hAnsi="Times New Roman"/>
          <w:b/>
          <w:sz w:val="28"/>
          <w:szCs w:val="28"/>
        </w:rPr>
        <w:t>Техногенные</w:t>
      </w:r>
      <w:bookmarkEnd w:id="206"/>
      <w:r w:rsidRPr="001231C8">
        <w:rPr>
          <w:rFonts w:ascii="Times New Roman" w:hAnsi="Times New Roman"/>
          <w:b/>
          <w:sz w:val="28"/>
          <w:szCs w:val="28"/>
        </w:rPr>
        <w:t xml:space="preserve"> грунты</w:t>
      </w:r>
      <w:r w:rsidRPr="001231C8">
        <w:rPr>
          <w:rFonts w:ascii="Times New Roman" w:hAnsi="Times New Roman"/>
          <w:noProof/>
          <w:sz w:val="28"/>
          <w:szCs w:val="28"/>
        </w:rPr>
        <w:t xml:space="preserve"> —</w:t>
      </w:r>
      <w:r w:rsidRPr="001231C8">
        <w:rPr>
          <w:rFonts w:ascii="Times New Roman" w:hAnsi="Times New Roman"/>
          <w:sz w:val="28"/>
          <w:szCs w:val="28"/>
        </w:rPr>
        <w:t xml:space="preserve"> естествен</w:t>
      </w:r>
      <w:bookmarkStart w:id="207" w:name="OCRUncertain1065"/>
      <w:r w:rsidRPr="001231C8">
        <w:rPr>
          <w:rFonts w:ascii="Times New Roman" w:hAnsi="Times New Roman"/>
          <w:sz w:val="28"/>
          <w:szCs w:val="28"/>
        </w:rPr>
        <w:t>н</w:t>
      </w:r>
      <w:bookmarkEnd w:id="207"/>
      <w:r w:rsidRPr="001231C8">
        <w:rPr>
          <w:rFonts w:ascii="Times New Roman" w:hAnsi="Times New Roman"/>
          <w:sz w:val="28"/>
          <w:szCs w:val="28"/>
        </w:rPr>
        <w:t xml:space="preserve">ые грунты, измененные </w:t>
      </w:r>
      <w:bookmarkStart w:id="208" w:name="OCRUncertain1066"/>
      <w:r w:rsidRPr="001231C8">
        <w:rPr>
          <w:rFonts w:ascii="Times New Roman" w:hAnsi="Times New Roman"/>
          <w:sz w:val="28"/>
          <w:szCs w:val="28"/>
        </w:rPr>
        <w:t>и</w:t>
      </w:r>
      <w:bookmarkEnd w:id="208"/>
      <w:r w:rsidRPr="001231C8">
        <w:rPr>
          <w:rFonts w:ascii="Times New Roman" w:hAnsi="Times New Roman"/>
          <w:sz w:val="28"/>
          <w:szCs w:val="28"/>
        </w:rPr>
        <w:t xml:space="preserve"> перемещенные в ре</w:t>
      </w:r>
      <w:r w:rsidRPr="001231C8">
        <w:rPr>
          <w:rFonts w:ascii="Times New Roman" w:hAnsi="Times New Roman"/>
          <w:sz w:val="28"/>
          <w:szCs w:val="28"/>
        </w:rPr>
        <w:softHyphen/>
        <w:t xml:space="preserve">зультате </w:t>
      </w:r>
      <w:bookmarkStart w:id="209" w:name="OCRUncertain1067"/>
      <w:r w:rsidRPr="001231C8">
        <w:rPr>
          <w:rFonts w:ascii="Times New Roman" w:hAnsi="Times New Roman"/>
          <w:sz w:val="28"/>
          <w:szCs w:val="28"/>
        </w:rPr>
        <w:t>производственно</w:t>
      </w:r>
      <w:bookmarkEnd w:id="209"/>
      <w:r w:rsidRPr="001231C8">
        <w:rPr>
          <w:rFonts w:ascii="Times New Roman" w:hAnsi="Times New Roman"/>
          <w:sz w:val="28"/>
          <w:szCs w:val="28"/>
        </w:rPr>
        <w:t xml:space="preserve">й </w:t>
      </w:r>
      <w:bookmarkStart w:id="210" w:name="OCRUncertain1068"/>
      <w:r w:rsidRPr="001231C8">
        <w:rPr>
          <w:rFonts w:ascii="Times New Roman" w:hAnsi="Times New Roman"/>
          <w:sz w:val="28"/>
          <w:szCs w:val="28"/>
        </w:rPr>
        <w:t>и</w:t>
      </w:r>
      <w:bookmarkEnd w:id="210"/>
      <w:r w:rsidRPr="001231C8">
        <w:rPr>
          <w:rFonts w:ascii="Times New Roman" w:hAnsi="Times New Roman"/>
          <w:sz w:val="28"/>
          <w:szCs w:val="28"/>
        </w:rPr>
        <w:t xml:space="preserve"> </w:t>
      </w:r>
      <w:bookmarkStart w:id="211" w:name="OCRUncertain1069"/>
      <w:r w:rsidRPr="001231C8">
        <w:rPr>
          <w:rFonts w:ascii="Times New Roman" w:hAnsi="Times New Roman"/>
          <w:sz w:val="28"/>
          <w:szCs w:val="28"/>
        </w:rPr>
        <w:t>хозяйственной</w:t>
      </w:r>
      <w:bookmarkEnd w:id="211"/>
      <w:r w:rsidRPr="001231C8">
        <w:rPr>
          <w:rFonts w:ascii="Times New Roman" w:hAnsi="Times New Roman"/>
          <w:sz w:val="28"/>
          <w:szCs w:val="28"/>
        </w:rPr>
        <w:t xml:space="preserve"> деятельност</w:t>
      </w:r>
      <w:bookmarkStart w:id="212" w:name="OCRUncertain1070"/>
      <w:r w:rsidRPr="001231C8">
        <w:rPr>
          <w:rFonts w:ascii="Times New Roman" w:hAnsi="Times New Roman"/>
          <w:sz w:val="28"/>
          <w:szCs w:val="28"/>
        </w:rPr>
        <w:t>и</w:t>
      </w:r>
      <w:bookmarkEnd w:id="212"/>
      <w:r w:rsidRPr="001231C8">
        <w:rPr>
          <w:rFonts w:ascii="Times New Roman" w:hAnsi="Times New Roman"/>
          <w:sz w:val="28"/>
          <w:szCs w:val="28"/>
        </w:rPr>
        <w:t xml:space="preserve"> человека, и </w:t>
      </w:r>
      <w:bookmarkStart w:id="213" w:name="OCRUncertain1071"/>
      <w:r w:rsidRPr="001231C8">
        <w:rPr>
          <w:rFonts w:ascii="Times New Roman" w:hAnsi="Times New Roman"/>
          <w:sz w:val="28"/>
          <w:szCs w:val="28"/>
        </w:rPr>
        <w:t xml:space="preserve">антропогенные </w:t>
      </w:r>
      <w:bookmarkEnd w:id="213"/>
      <w:r w:rsidRPr="001231C8">
        <w:rPr>
          <w:rFonts w:ascii="Times New Roman" w:hAnsi="Times New Roman"/>
          <w:sz w:val="28"/>
          <w:szCs w:val="28"/>
        </w:rPr>
        <w:t>образован</w:t>
      </w:r>
      <w:bookmarkStart w:id="214" w:name="OCRUncertain1072"/>
      <w:r w:rsidRPr="001231C8">
        <w:rPr>
          <w:rFonts w:ascii="Times New Roman" w:hAnsi="Times New Roman"/>
          <w:sz w:val="28"/>
          <w:szCs w:val="28"/>
        </w:rPr>
        <w:t>и</w:t>
      </w:r>
      <w:bookmarkEnd w:id="214"/>
      <w:r w:rsidRPr="001231C8">
        <w:rPr>
          <w:rFonts w:ascii="Times New Roman" w:hAnsi="Times New Roman"/>
          <w:sz w:val="28"/>
          <w:szCs w:val="28"/>
        </w:rPr>
        <w:t>я.</w:t>
      </w:r>
    </w:p>
    <w:p w:rsidR="0026119F" w:rsidRPr="001231C8" w:rsidRDefault="0026119F" w:rsidP="001231C8">
      <w:pPr>
        <w:spacing w:after="0" w:line="360" w:lineRule="auto"/>
        <w:ind w:firstLine="709"/>
        <w:jc w:val="both"/>
        <w:rPr>
          <w:rFonts w:ascii="Times New Roman" w:hAnsi="Times New Roman"/>
          <w:sz w:val="28"/>
          <w:szCs w:val="28"/>
        </w:rPr>
      </w:pPr>
      <w:bookmarkStart w:id="215" w:name="OCRUncertain1073"/>
      <w:r w:rsidRPr="001231C8">
        <w:rPr>
          <w:rFonts w:ascii="Times New Roman" w:hAnsi="Times New Roman"/>
          <w:b/>
          <w:sz w:val="28"/>
          <w:szCs w:val="28"/>
        </w:rPr>
        <w:t>Антропогенные</w:t>
      </w:r>
      <w:bookmarkEnd w:id="215"/>
      <w:r w:rsidRPr="001231C8">
        <w:rPr>
          <w:rFonts w:ascii="Times New Roman" w:hAnsi="Times New Roman"/>
          <w:b/>
          <w:sz w:val="28"/>
          <w:szCs w:val="28"/>
        </w:rPr>
        <w:t xml:space="preserve"> образования</w:t>
      </w:r>
      <w:r w:rsidRPr="001231C8">
        <w:rPr>
          <w:rFonts w:ascii="Times New Roman" w:hAnsi="Times New Roman"/>
          <w:noProof/>
          <w:sz w:val="28"/>
          <w:szCs w:val="28"/>
        </w:rPr>
        <w:t xml:space="preserve"> —</w:t>
      </w:r>
      <w:r w:rsidRPr="001231C8">
        <w:rPr>
          <w:rFonts w:ascii="Times New Roman" w:hAnsi="Times New Roman"/>
          <w:sz w:val="28"/>
          <w:szCs w:val="28"/>
        </w:rPr>
        <w:t xml:space="preserve"> твердые отходы </w:t>
      </w:r>
      <w:bookmarkStart w:id="216" w:name="OCRUncertain1074"/>
      <w:r w:rsidRPr="001231C8">
        <w:rPr>
          <w:rFonts w:ascii="Times New Roman" w:hAnsi="Times New Roman"/>
          <w:sz w:val="28"/>
          <w:szCs w:val="28"/>
        </w:rPr>
        <w:t>производственно</w:t>
      </w:r>
      <w:bookmarkEnd w:id="216"/>
      <w:r w:rsidRPr="001231C8">
        <w:rPr>
          <w:rFonts w:ascii="Times New Roman" w:hAnsi="Times New Roman"/>
          <w:sz w:val="28"/>
          <w:szCs w:val="28"/>
        </w:rPr>
        <w:t>й и хозяйстве</w:t>
      </w:r>
      <w:bookmarkStart w:id="217" w:name="OCRUncertain1075"/>
      <w:r w:rsidRPr="001231C8">
        <w:rPr>
          <w:rFonts w:ascii="Times New Roman" w:hAnsi="Times New Roman"/>
          <w:sz w:val="28"/>
          <w:szCs w:val="28"/>
        </w:rPr>
        <w:t>н</w:t>
      </w:r>
      <w:bookmarkEnd w:id="217"/>
      <w:r w:rsidRPr="001231C8">
        <w:rPr>
          <w:rFonts w:ascii="Times New Roman" w:hAnsi="Times New Roman"/>
          <w:sz w:val="28"/>
          <w:szCs w:val="28"/>
        </w:rPr>
        <w:t>ной деятельности человека, в результате которой произошло корен</w:t>
      </w:r>
      <w:bookmarkStart w:id="218" w:name="OCRUncertain1076"/>
      <w:r w:rsidRPr="001231C8">
        <w:rPr>
          <w:rFonts w:ascii="Times New Roman" w:hAnsi="Times New Roman"/>
          <w:sz w:val="28"/>
          <w:szCs w:val="28"/>
        </w:rPr>
        <w:t>н</w:t>
      </w:r>
      <w:bookmarkEnd w:id="218"/>
      <w:r w:rsidRPr="001231C8">
        <w:rPr>
          <w:rFonts w:ascii="Times New Roman" w:hAnsi="Times New Roman"/>
          <w:sz w:val="28"/>
          <w:szCs w:val="28"/>
        </w:rPr>
        <w:t>ое изме</w:t>
      </w:r>
      <w:bookmarkStart w:id="219" w:name="OCRUncertain1077"/>
      <w:r w:rsidRPr="001231C8">
        <w:rPr>
          <w:rFonts w:ascii="Times New Roman" w:hAnsi="Times New Roman"/>
          <w:sz w:val="28"/>
          <w:szCs w:val="28"/>
        </w:rPr>
        <w:t>н</w:t>
      </w:r>
      <w:bookmarkEnd w:id="219"/>
      <w:r w:rsidRPr="001231C8">
        <w:rPr>
          <w:rFonts w:ascii="Times New Roman" w:hAnsi="Times New Roman"/>
          <w:sz w:val="28"/>
          <w:szCs w:val="28"/>
        </w:rPr>
        <w:t>ен</w:t>
      </w:r>
      <w:bookmarkStart w:id="220" w:name="OCRUncertain1078"/>
      <w:r w:rsidRPr="001231C8">
        <w:rPr>
          <w:rFonts w:ascii="Times New Roman" w:hAnsi="Times New Roman"/>
          <w:sz w:val="28"/>
          <w:szCs w:val="28"/>
        </w:rPr>
        <w:t>и</w:t>
      </w:r>
      <w:bookmarkEnd w:id="220"/>
      <w:r w:rsidRPr="001231C8">
        <w:rPr>
          <w:rFonts w:ascii="Times New Roman" w:hAnsi="Times New Roman"/>
          <w:sz w:val="28"/>
          <w:szCs w:val="28"/>
        </w:rPr>
        <w:t>е состава, структу</w:t>
      </w:r>
      <w:bookmarkStart w:id="221" w:name="OCRUncertain1079"/>
      <w:r w:rsidRPr="001231C8">
        <w:rPr>
          <w:rFonts w:ascii="Times New Roman" w:hAnsi="Times New Roman"/>
          <w:sz w:val="28"/>
          <w:szCs w:val="28"/>
        </w:rPr>
        <w:t>р</w:t>
      </w:r>
      <w:bookmarkEnd w:id="221"/>
      <w:r w:rsidRPr="001231C8">
        <w:rPr>
          <w:rFonts w:ascii="Times New Roman" w:hAnsi="Times New Roman"/>
          <w:sz w:val="28"/>
          <w:szCs w:val="28"/>
        </w:rPr>
        <w:t>ы и текстуры природного м</w:t>
      </w:r>
      <w:bookmarkStart w:id="222" w:name="OCRUncertain1080"/>
      <w:r w:rsidRPr="001231C8">
        <w:rPr>
          <w:rFonts w:ascii="Times New Roman" w:hAnsi="Times New Roman"/>
          <w:sz w:val="28"/>
          <w:szCs w:val="28"/>
        </w:rPr>
        <w:t>ин</w:t>
      </w:r>
      <w:bookmarkEnd w:id="222"/>
      <w:r w:rsidRPr="001231C8">
        <w:rPr>
          <w:rFonts w:ascii="Times New Roman" w:hAnsi="Times New Roman"/>
          <w:sz w:val="28"/>
          <w:szCs w:val="28"/>
        </w:rPr>
        <w:t>ерального ил</w:t>
      </w:r>
      <w:bookmarkStart w:id="223" w:name="OCRUncertain1081"/>
      <w:r w:rsidRPr="001231C8">
        <w:rPr>
          <w:rFonts w:ascii="Times New Roman" w:hAnsi="Times New Roman"/>
          <w:sz w:val="28"/>
          <w:szCs w:val="28"/>
        </w:rPr>
        <w:t>и</w:t>
      </w:r>
      <w:bookmarkEnd w:id="223"/>
      <w:r w:rsidRPr="001231C8">
        <w:rPr>
          <w:rFonts w:ascii="Times New Roman" w:hAnsi="Times New Roman"/>
          <w:sz w:val="28"/>
          <w:szCs w:val="28"/>
        </w:rPr>
        <w:t xml:space="preserve"> орга</w:t>
      </w:r>
      <w:bookmarkStart w:id="224" w:name="OCRUncertain1082"/>
      <w:r w:rsidRPr="001231C8">
        <w:rPr>
          <w:rFonts w:ascii="Times New Roman" w:hAnsi="Times New Roman"/>
          <w:sz w:val="28"/>
          <w:szCs w:val="28"/>
        </w:rPr>
        <w:t>ни</w:t>
      </w:r>
      <w:bookmarkEnd w:id="224"/>
      <w:r w:rsidRPr="001231C8">
        <w:rPr>
          <w:rFonts w:ascii="Times New Roman" w:hAnsi="Times New Roman"/>
          <w:sz w:val="28"/>
          <w:szCs w:val="28"/>
        </w:rPr>
        <w:t>ческого сырья.</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Приро</w:t>
      </w:r>
      <w:bookmarkStart w:id="225" w:name="OCRUncertain1083"/>
      <w:r w:rsidRPr="001231C8">
        <w:rPr>
          <w:rFonts w:ascii="Times New Roman" w:hAnsi="Times New Roman"/>
          <w:b/>
          <w:sz w:val="28"/>
          <w:szCs w:val="28"/>
        </w:rPr>
        <w:t>дн</w:t>
      </w:r>
      <w:bookmarkEnd w:id="225"/>
      <w:r w:rsidRPr="001231C8">
        <w:rPr>
          <w:rFonts w:ascii="Times New Roman" w:hAnsi="Times New Roman"/>
          <w:b/>
          <w:sz w:val="28"/>
          <w:szCs w:val="28"/>
        </w:rPr>
        <w:t>ы</w:t>
      </w:r>
      <w:bookmarkStart w:id="226" w:name="OCRUncertain1084"/>
      <w:r w:rsidRPr="001231C8">
        <w:rPr>
          <w:rFonts w:ascii="Times New Roman" w:hAnsi="Times New Roman"/>
          <w:b/>
          <w:sz w:val="28"/>
          <w:szCs w:val="28"/>
        </w:rPr>
        <w:t>е</w:t>
      </w:r>
      <w:bookmarkEnd w:id="226"/>
      <w:r w:rsidRPr="001231C8">
        <w:rPr>
          <w:rFonts w:ascii="Times New Roman" w:hAnsi="Times New Roman"/>
          <w:b/>
          <w:sz w:val="28"/>
          <w:szCs w:val="28"/>
        </w:rPr>
        <w:t xml:space="preserve"> п</w:t>
      </w:r>
      <w:bookmarkStart w:id="227" w:name="OCRUncertain1085"/>
      <w:r w:rsidRPr="001231C8">
        <w:rPr>
          <w:rFonts w:ascii="Times New Roman" w:hAnsi="Times New Roman"/>
          <w:b/>
          <w:sz w:val="28"/>
          <w:szCs w:val="28"/>
        </w:rPr>
        <w:t>е</w:t>
      </w:r>
      <w:bookmarkEnd w:id="227"/>
      <w:r w:rsidRPr="001231C8">
        <w:rPr>
          <w:rFonts w:ascii="Times New Roman" w:hAnsi="Times New Roman"/>
          <w:b/>
          <w:sz w:val="28"/>
          <w:szCs w:val="28"/>
        </w:rPr>
        <w:t>р</w:t>
      </w:r>
      <w:bookmarkStart w:id="228" w:name="OCRUncertain1086"/>
      <w:r w:rsidRPr="001231C8">
        <w:rPr>
          <w:rFonts w:ascii="Times New Roman" w:hAnsi="Times New Roman"/>
          <w:b/>
          <w:sz w:val="28"/>
          <w:szCs w:val="28"/>
        </w:rPr>
        <w:t>е</w:t>
      </w:r>
      <w:bookmarkEnd w:id="228"/>
      <w:r w:rsidRPr="001231C8">
        <w:rPr>
          <w:rFonts w:ascii="Times New Roman" w:hAnsi="Times New Roman"/>
          <w:b/>
          <w:sz w:val="28"/>
          <w:szCs w:val="28"/>
        </w:rPr>
        <w:t>м</w:t>
      </w:r>
      <w:bookmarkStart w:id="229" w:name="OCRUncertain1087"/>
      <w:r w:rsidRPr="001231C8">
        <w:rPr>
          <w:rFonts w:ascii="Times New Roman" w:hAnsi="Times New Roman"/>
          <w:b/>
          <w:sz w:val="28"/>
          <w:szCs w:val="28"/>
        </w:rPr>
        <w:t>е</w:t>
      </w:r>
      <w:bookmarkEnd w:id="229"/>
      <w:r w:rsidRPr="001231C8">
        <w:rPr>
          <w:rFonts w:ascii="Times New Roman" w:hAnsi="Times New Roman"/>
          <w:b/>
          <w:sz w:val="28"/>
          <w:szCs w:val="28"/>
        </w:rPr>
        <w:t>щенны</w:t>
      </w:r>
      <w:bookmarkStart w:id="230" w:name="OCRUncertain1088"/>
      <w:r w:rsidRPr="001231C8">
        <w:rPr>
          <w:rFonts w:ascii="Times New Roman" w:hAnsi="Times New Roman"/>
          <w:b/>
          <w:sz w:val="28"/>
          <w:szCs w:val="28"/>
        </w:rPr>
        <w:t>е</w:t>
      </w:r>
      <w:bookmarkEnd w:id="230"/>
      <w:r w:rsidRPr="001231C8">
        <w:rPr>
          <w:rFonts w:ascii="Times New Roman" w:hAnsi="Times New Roman"/>
          <w:b/>
          <w:sz w:val="28"/>
          <w:szCs w:val="28"/>
        </w:rPr>
        <w:t xml:space="preserve"> образования</w:t>
      </w:r>
      <w:r w:rsidRPr="001231C8">
        <w:rPr>
          <w:rFonts w:ascii="Times New Roman" w:hAnsi="Times New Roman"/>
          <w:noProof/>
          <w:sz w:val="28"/>
          <w:szCs w:val="28"/>
        </w:rPr>
        <w:t xml:space="preserve"> —</w:t>
      </w:r>
      <w:r w:rsidRPr="001231C8">
        <w:rPr>
          <w:rFonts w:ascii="Times New Roman" w:hAnsi="Times New Roman"/>
          <w:sz w:val="28"/>
          <w:szCs w:val="28"/>
        </w:rPr>
        <w:t xml:space="preserve"> природные грунты, </w:t>
      </w:r>
      <w:bookmarkStart w:id="231" w:name="OCRUncertain1089"/>
      <w:r w:rsidRPr="001231C8">
        <w:rPr>
          <w:rFonts w:ascii="Times New Roman" w:hAnsi="Times New Roman"/>
          <w:sz w:val="28"/>
          <w:szCs w:val="28"/>
        </w:rPr>
        <w:t>п</w:t>
      </w:r>
      <w:bookmarkEnd w:id="231"/>
      <w:r w:rsidRPr="001231C8">
        <w:rPr>
          <w:rFonts w:ascii="Times New Roman" w:hAnsi="Times New Roman"/>
          <w:sz w:val="28"/>
          <w:szCs w:val="28"/>
        </w:rPr>
        <w:t xml:space="preserve">еремещенные с мест </w:t>
      </w:r>
      <w:bookmarkStart w:id="232" w:name="OCRUncertain1090"/>
      <w:r w:rsidRPr="001231C8">
        <w:rPr>
          <w:rFonts w:ascii="Times New Roman" w:hAnsi="Times New Roman"/>
          <w:sz w:val="28"/>
          <w:szCs w:val="28"/>
        </w:rPr>
        <w:t>и</w:t>
      </w:r>
      <w:bookmarkEnd w:id="232"/>
      <w:r w:rsidRPr="001231C8">
        <w:rPr>
          <w:rFonts w:ascii="Times New Roman" w:hAnsi="Times New Roman"/>
          <w:sz w:val="28"/>
          <w:szCs w:val="28"/>
        </w:rPr>
        <w:t xml:space="preserve">х естественного </w:t>
      </w:r>
      <w:bookmarkStart w:id="233" w:name="OCRUncertain1091"/>
      <w:r w:rsidRPr="001231C8">
        <w:rPr>
          <w:rFonts w:ascii="Times New Roman" w:hAnsi="Times New Roman"/>
          <w:sz w:val="28"/>
          <w:szCs w:val="28"/>
        </w:rPr>
        <w:t>залегания,</w:t>
      </w:r>
      <w:bookmarkEnd w:id="233"/>
      <w:r w:rsidRPr="001231C8">
        <w:rPr>
          <w:rFonts w:ascii="Times New Roman" w:hAnsi="Times New Roman"/>
          <w:sz w:val="28"/>
          <w:szCs w:val="28"/>
        </w:rPr>
        <w:t xml:space="preserve"> подвергнутые ч</w:t>
      </w:r>
      <w:bookmarkStart w:id="234" w:name="OCRUncertain1092"/>
      <w:r w:rsidRPr="001231C8">
        <w:rPr>
          <w:rFonts w:ascii="Times New Roman" w:hAnsi="Times New Roman"/>
          <w:sz w:val="28"/>
          <w:szCs w:val="28"/>
        </w:rPr>
        <w:t>а</w:t>
      </w:r>
      <w:bookmarkEnd w:id="234"/>
      <w:r w:rsidRPr="001231C8">
        <w:rPr>
          <w:rFonts w:ascii="Times New Roman" w:hAnsi="Times New Roman"/>
          <w:sz w:val="28"/>
          <w:szCs w:val="28"/>
        </w:rPr>
        <w:t>ст</w:t>
      </w:r>
      <w:bookmarkStart w:id="235" w:name="OCRUncertain1093"/>
      <w:r w:rsidRPr="001231C8">
        <w:rPr>
          <w:rFonts w:ascii="Times New Roman" w:hAnsi="Times New Roman"/>
          <w:sz w:val="28"/>
          <w:szCs w:val="28"/>
        </w:rPr>
        <w:t>и</w:t>
      </w:r>
      <w:bookmarkEnd w:id="235"/>
      <w:r w:rsidRPr="001231C8">
        <w:rPr>
          <w:rFonts w:ascii="Times New Roman" w:hAnsi="Times New Roman"/>
          <w:sz w:val="28"/>
          <w:szCs w:val="28"/>
        </w:rPr>
        <w:t>чно производстве</w:t>
      </w:r>
      <w:bookmarkStart w:id="236" w:name="OCRUncertain1094"/>
      <w:r w:rsidRPr="001231C8">
        <w:rPr>
          <w:rFonts w:ascii="Times New Roman" w:hAnsi="Times New Roman"/>
          <w:sz w:val="28"/>
          <w:szCs w:val="28"/>
        </w:rPr>
        <w:t>н</w:t>
      </w:r>
      <w:bookmarkEnd w:id="236"/>
      <w:r w:rsidRPr="001231C8">
        <w:rPr>
          <w:rFonts w:ascii="Times New Roman" w:hAnsi="Times New Roman"/>
          <w:sz w:val="28"/>
          <w:szCs w:val="28"/>
        </w:rPr>
        <w:t>ной переработке в процессе их перемеще</w:t>
      </w:r>
      <w:bookmarkStart w:id="237" w:name="OCRUncertain1095"/>
      <w:r w:rsidRPr="001231C8">
        <w:rPr>
          <w:rFonts w:ascii="Times New Roman" w:hAnsi="Times New Roman"/>
          <w:sz w:val="28"/>
          <w:szCs w:val="28"/>
        </w:rPr>
        <w:t>н</w:t>
      </w:r>
      <w:bookmarkEnd w:id="237"/>
      <w:r w:rsidRPr="001231C8">
        <w:rPr>
          <w:rFonts w:ascii="Times New Roman" w:hAnsi="Times New Roman"/>
          <w:sz w:val="28"/>
          <w:szCs w:val="28"/>
        </w:rPr>
        <w:t>ия.</w:t>
      </w:r>
    </w:p>
    <w:p w:rsidR="0026119F" w:rsidRPr="001231C8" w:rsidRDefault="0026119F" w:rsidP="001231C8">
      <w:pPr>
        <w:spacing w:after="0" w:line="360" w:lineRule="auto"/>
        <w:ind w:firstLine="709"/>
        <w:jc w:val="both"/>
        <w:rPr>
          <w:rFonts w:ascii="Times New Roman" w:hAnsi="Times New Roman"/>
          <w:i/>
          <w:noProof/>
          <w:sz w:val="28"/>
          <w:szCs w:val="28"/>
        </w:rPr>
      </w:pPr>
      <w:r w:rsidRPr="001231C8">
        <w:rPr>
          <w:rFonts w:ascii="Times New Roman" w:hAnsi="Times New Roman"/>
          <w:b/>
          <w:sz w:val="28"/>
          <w:szCs w:val="28"/>
        </w:rPr>
        <w:t>Природные образования, измене</w:t>
      </w:r>
      <w:bookmarkStart w:id="238" w:name="OCRUncertain1096"/>
      <w:r w:rsidRPr="001231C8">
        <w:rPr>
          <w:rFonts w:ascii="Times New Roman" w:hAnsi="Times New Roman"/>
          <w:b/>
          <w:sz w:val="28"/>
          <w:szCs w:val="28"/>
        </w:rPr>
        <w:t>нн</w:t>
      </w:r>
      <w:bookmarkEnd w:id="238"/>
      <w:r w:rsidRPr="001231C8">
        <w:rPr>
          <w:rFonts w:ascii="Times New Roman" w:hAnsi="Times New Roman"/>
          <w:b/>
          <w:sz w:val="28"/>
          <w:szCs w:val="28"/>
        </w:rPr>
        <w:t>ые в услов</w:t>
      </w:r>
      <w:bookmarkStart w:id="239" w:name="OCRUncertain1097"/>
      <w:r w:rsidRPr="001231C8">
        <w:rPr>
          <w:rFonts w:ascii="Times New Roman" w:hAnsi="Times New Roman"/>
          <w:b/>
          <w:sz w:val="28"/>
          <w:szCs w:val="28"/>
        </w:rPr>
        <w:t>и</w:t>
      </w:r>
      <w:bookmarkEnd w:id="239"/>
      <w:r w:rsidRPr="001231C8">
        <w:rPr>
          <w:rFonts w:ascii="Times New Roman" w:hAnsi="Times New Roman"/>
          <w:b/>
          <w:sz w:val="28"/>
          <w:szCs w:val="28"/>
        </w:rPr>
        <w:t>ях ест</w:t>
      </w:r>
      <w:bookmarkStart w:id="240" w:name="OCRUncertain1098"/>
      <w:r w:rsidRPr="001231C8">
        <w:rPr>
          <w:rFonts w:ascii="Times New Roman" w:hAnsi="Times New Roman"/>
          <w:b/>
          <w:sz w:val="28"/>
          <w:szCs w:val="28"/>
        </w:rPr>
        <w:t>е</w:t>
      </w:r>
      <w:bookmarkEnd w:id="240"/>
      <w:r w:rsidRPr="001231C8">
        <w:rPr>
          <w:rFonts w:ascii="Times New Roman" w:hAnsi="Times New Roman"/>
          <w:b/>
          <w:sz w:val="28"/>
          <w:szCs w:val="28"/>
        </w:rPr>
        <w:t>ств</w:t>
      </w:r>
      <w:bookmarkStart w:id="241" w:name="OCRUncertain1099"/>
      <w:r w:rsidRPr="001231C8">
        <w:rPr>
          <w:rFonts w:ascii="Times New Roman" w:hAnsi="Times New Roman"/>
          <w:b/>
          <w:sz w:val="28"/>
          <w:szCs w:val="28"/>
        </w:rPr>
        <w:t>е</w:t>
      </w:r>
      <w:bookmarkEnd w:id="241"/>
      <w:r w:rsidRPr="001231C8">
        <w:rPr>
          <w:rFonts w:ascii="Times New Roman" w:hAnsi="Times New Roman"/>
          <w:b/>
          <w:sz w:val="28"/>
          <w:szCs w:val="28"/>
        </w:rPr>
        <w:t>нного залегания</w:t>
      </w:r>
      <w:r w:rsidRPr="001231C8">
        <w:rPr>
          <w:rFonts w:ascii="Times New Roman" w:hAnsi="Times New Roman"/>
          <w:sz w:val="28"/>
          <w:szCs w:val="28"/>
        </w:rPr>
        <w:t>,</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242" w:name="OCRUncertain1100"/>
      <w:r w:rsidRPr="001231C8">
        <w:rPr>
          <w:rFonts w:ascii="Times New Roman" w:hAnsi="Times New Roman"/>
          <w:sz w:val="28"/>
          <w:szCs w:val="28"/>
        </w:rPr>
        <w:t>п</w:t>
      </w:r>
      <w:bookmarkEnd w:id="242"/>
      <w:r w:rsidRPr="001231C8">
        <w:rPr>
          <w:rFonts w:ascii="Times New Roman" w:hAnsi="Times New Roman"/>
          <w:sz w:val="28"/>
          <w:szCs w:val="28"/>
        </w:rPr>
        <w:t>р</w:t>
      </w:r>
      <w:bookmarkStart w:id="243" w:name="OCRUncertain1101"/>
      <w:r w:rsidRPr="001231C8">
        <w:rPr>
          <w:rFonts w:ascii="Times New Roman" w:hAnsi="Times New Roman"/>
          <w:sz w:val="28"/>
          <w:szCs w:val="28"/>
        </w:rPr>
        <w:t>и</w:t>
      </w:r>
      <w:bookmarkEnd w:id="243"/>
      <w:r w:rsidRPr="001231C8">
        <w:rPr>
          <w:rFonts w:ascii="Times New Roman" w:hAnsi="Times New Roman"/>
          <w:sz w:val="28"/>
          <w:szCs w:val="28"/>
        </w:rPr>
        <w:t>ро</w:t>
      </w:r>
      <w:r w:rsidRPr="001231C8">
        <w:rPr>
          <w:rFonts w:ascii="Times New Roman" w:hAnsi="Times New Roman"/>
          <w:sz w:val="28"/>
          <w:szCs w:val="28"/>
        </w:rPr>
        <w:softHyphen/>
        <w:t>д</w:t>
      </w:r>
      <w:bookmarkStart w:id="244" w:name="OCRUncertain1102"/>
      <w:r w:rsidRPr="001231C8">
        <w:rPr>
          <w:rFonts w:ascii="Times New Roman" w:hAnsi="Times New Roman"/>
          <w:sz w:val="28"/>
          <w:szCs w:val="28"/>
        </w:rPr>
        <w:t>н</w:t>
      </w:r>
      <w:bookmarkEnd w:id="244"/>
      <w:r w:rsidRPr="001231C8">
        <w:rPr>
          <w:rFonts w:ascii="Times New Roman" w:hAnsi="Times New Roman"/>
          <w:sz w:val="28"/>
          <w:szCs w:val="28"/>
        </w:rPr>
        <w:t xml:space="preserve">ые </w:t>
      </w:r>
      <w:bookmarkStart w:id="245" w:name="OCRUncertain1103"/>
      <w:r w:rsidRPr="001231C8">
        <w:rPr>
          <w:rFonts w:ascii="Times New Roman" w:hAnsi="Times New Roman"/>
          <w:sz w:val="28"/>
          <w:szCs w:val="28"/>
        </w:rPr>
        <w:t>грунты,</w:t>
      </w:r>
      <w:bookmarkEnd w:id="245"/>
      <w:r w:rsidRPr="001231C8">
        <w:rPr>
          <w:rFonts w:ascii="Times New Roman" w:hAnsi="Times New Roman"/>
          <w:sz w:val="28"/>
          <w:szCs w:val="28"/>
        </w:rPr>
        <w:t xml:space="preserve"> </w:t>
      </w:r>
      <w:bookmarkStart w:id="246" w:name="OCRUncertain1104"/>
      <w:r w:rsidRPr="001231C8">
        <w:rPr>
          <w:rFonts w:ascii="Times New Roman" w:hAnsi="Times New Roman"/>
          <w:sz w:val="28"/>
          <w:szCs w:val="28"/>
        </w:rPr>
        <w:t>дл</w:t>
      </w:r>
      <w:bookmarkEnd w:id="246"/>
      <w:r w:rsidRPr="001231C8">
        <w:rPr>
          <w:rFonts w:ascii="Times New Roman" w:hAnsi="Times New Roman"/>
          <w:sz w:val="28"/>
          <w:szCs w:val="28"/>
        </w:rPr>
        <w:t>я которых средн</w:t>
      </w:r>
      <w:bookmarkStart w:id="247" w:name="OCRUncertain1105"/>
      <w:r w:rsidRPr="001231C8">
        <w:rPr>
          <w:rFonts w:ascii="Times New Roman" w:hAnsi="Times New Roman"/>
          <w:sz w:val="28"/>
          <w:szCs w:val="28"/>
        </w:rPr>
        <w:t>и</w:t>
      </w:r>
      <w:bookmarkEnd w:id="247"/>
      <w:r w:rsidRPr="001231C8">
        <w:rPr>
          <w:rFonts w:ascii="Times New Roman" w:hAnsi="Times New Roman"/>
          <w:sz w:val="28"/>
          <w:szCs w:val="28"/>
        </w:rPr>
        <w:t>е значе</w:t>
      </w:r>
      <w:bookmarkStart w:id="248" w:name="OCRUncertain1106"/>
      <w:r w:rsidRPr="001231C8">
        <w:rPr>
          <w:rFonts w:ascii="Times New Roman" w:hAnsi="Times New Roman"/>
          <w:sz w:val="28"/>
          <w:szCs w:val="28"/>
        </w:rPr>
        <w:t>н</w:t>
      </w:r>
      <w:bookmarkEnd w:id="248"/>
      <w:r w:rsidRPr="001231C8">
        <w:rPr>
          <w:rFonts w:ascii="Times New Roman" w:hAnsi="Times New Roman"/>
          <w:sz w:val="28"/>
          <w:szCs w:val="28"/>
        </w:rPr>
        <w:t>ия показателе</w:t>
      </w:r>
      <w:bookmarkStart w:id="249" w:name="OCRUncertain1107"/>
      <w:r w:rsidRPr="001231C8">
        <w:rPr>
          <w:rFonts w:ascii="Times New Roman" w:hAnsi="Times New Roman"/>
          <w:sz w:val="28"/>
          <w:szCs w:val="28"/>
        </w:rPr>
        <w:t>й</w:t>
      </w:r>
      <w:bookmarkEnd w:id="249"/>
      <w:r w:rsidRPr="001231C8">
        <w:rPr>
          <w:rFonts w:ascii="Times New Roman" w:hAnsi="Times New Roman"/>
          <w:sz w:val="28"/>
          <w:szCs w:val="28"/>
        </w:rPr>
        <w:t xml:space="preserve"> х</w:t>
      </w:r>
      <w:bookmarkStart w:id="250" w:name="OCRUncertain1108"/>
      <w:r w:rsidRPr="001231C8">
        <w:rPr>
          <w:rFonts w:ascii="Times New Roman" w:hAnsi="Times New Roman"/>
          <w:sz w:val="28"/>
          <w:szCs w:val="28"/>
        </w:rPr>
        <w:t>и</w:t>
      </w:r>
      <w:bookmarkEnd w:id="250"/>
      <w:r w:rsidRPr="001231C8">
        <w:rPr>
          <w:rFonts w:ascii="Times New Roman" w:hAnsi="Times New Roman"/>
          <w:sz w:val="28"/>
          <w:szCs w:val="28"/>
        </w:rPr>
        <w:t>м</w:t>
      </w:r>
      <w:bookmarkStart w:id="251" w:name="OCRUncertain1109"/>
      <w:r w:rsidRPr="001231C8">
        <w:rPr>
          <w:rFonts w:ascii="Times New Roman" w:hAnsi="Times New Roman"/>
          <w:sz w:val="28"/>
          <w:szCs w:val="28"/>
        </w:rPr>
        <w:t>и</w:t>
      </w:r>
      <w:bookmarkEnd w:id="251"/>
      <w:r w:rsidRPr="001231C8">
        <w:rPr>
          <w:rFonts w:ascii="Times New Roman" w:hAnsi="Times New Roman"/>
          <w:sz w:val="28"/>
          <w:szCs w:val="28"/>
        </w:rPr>
        <w:t>ческого соста</w:t>
      </w:r>
      <w:bookmarkStart w:id="252" w:name="OCRUncertain1110"/>
      <w:r w:rsidRPr="001231C8">
        <w:rPr>
          <w:rFonts w:ascii="Times New Roman" w:hAnsi="Times New Roman"/>
          <w:sz w:val="28"/>
          <w:szCs w:val="28"/>
        </w:rPr>
        <w:t>в</w:t>
      </w:r>
      <w:bookmarkEnd w:id="252"/>
      <w:r w:rsidRPr="001231C8">
        <w:rPr>
          <w:rFonts w:ascii="Times New Roman" w:hAnsi="Times New Roman"/>
          <w:sz w:val="28"/>
          <w:szCs w:val="28"/>
        </w:rPr>
        <w:t xml:space="preserve">а </w:t>
      </w:r>
      <w:bookmarkStart w:id="253" w:name="OCRUncertain1111"/>
      <w:r w:rsidRPr="001231C8">
        <w:rPr>
          <w:rFonts w:ascii="Times New Roman" w:hAnsi="Times New Roman"/>
          <w:sz w:val="28"/>
          <w:szCs w:val="28"/>
        </w:rPr>
        <w:t>и</w:t>
      </w:r>
      <w:bookmarkEnd w:id="253"/>
      <w:r w:rsidRPr="001231C8">
        <w:rPr>
          <w:rFonts w:ascii="Times New Roman" w:hAnsi="Times New Roman"/>
          <w:sz w:val="28"/>
          <w:szCs w:val="28"/>
        </w:rPr>
        <w:t>змене</w:t>
      </w:r>
      <w:r w:rsidRPr="001231C8">
        <w:rPr>
          <w:rFonts w:ascii="Times New Roman" w:hAnsi="Times New Roman"/>
          <w:sz w:val="28"/>
          <w:szCs w:val="28"/>
        </w:rPr>
        <w:softHyphen/>
      </w:r>
      <w:bookmarkStart w:id="254" w:name="OCRUncertain1112"/>
      <w:r w:rsidRPr="001231C8">
        <w:rPr>
          <w:rFonts w:ascii="Times New Roman" w:hAnsi="Times New Roman"/>
          <w:sz w:val="28"/>
          <w:szCs w:val="28"/>
        </w:rPr>
        <w:t>н</w:t>
      </w:r>
      <w:bookmarkEnd w:id="254"/>
      <w:r w:rsidRPr="001231C8">
        <w:rPr>
          <w:rFonts w:ascii="Times New Roman" w:hAnsi="Times New Roman"/>
          <w:sz w:val="28"/>
          <w:szCs w:val="28"/>
        </w:rPr>
        <w:t>ы не менее чем на</w:t>
      </w:r>
      <w:r w:rsidRPr="001231C8">
        <w:rPr>
          <w:rFonts w:ascii="Times New Roman" w:hAnsi="Times New Roman"/>
          <w:noProof/>
          <w:sz w:val="28"/>
          <w:szCs w:val="28"/>
        </w:rPr>
        <w:t xml:space="preserve"> 15 </w:t>
      </w:r>
      <w:bookmarkStart w:id="255" w:name="OCRUncertain1113"/>
      <w:r w:rsidRPr="001231C8">
        <w:rPr>
          <w:rFonts w:ascii="Times New Roman" w:hAnsi="Times New Roman"/>
          <w:i/>
          <w:noProof/>
          <w:sz w:val="28"/>
          <w:szCs w:val="28"/>
        </w:rPr>
        <w:t>%.</w:t>
      </w:r>
      <w:bookmarkEnd w:id="255"/>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Грунты, изм</w:t>
      </w:r>
      <w:bookmarkStart w:id="256" w:name="OCRUncertain1114"/>
      <w:r w:rsidRPr="001231C8">
        <w:rPr>
          <w:rFonts w:ascii="Times New Roman" w:hAnsi="Times New Roman"/>
          <w:b/>
          <w:sz w:val="28"/>
          <w:szCs w:val="28"/>
        </w:rPr>
        <w:t>ен</w:t>
      </w:r>
      <w:bookmarkEnd w:id="256"/>
      <w:r w:rsidRPr="001231C8">
        <w:rPr>
          <w:rFonts w:ascii="Times New Roman" w:hAnsi="Times New Roman"/>
          <w:b/>
          <w:sz w:val="28"/>
          <w:szCs w:val="28"/>
        </w:rPr>
        <w:t>енны</w:t>
      </w:r>
      <w:bookmarkStart w:id="257" w:name="OCRUncertain1115"/>
      <w:r w:rsidRPr="001231C8">
        <w:rPr>
          <w:rFonts w:ascii="Times New Roman" w:hAnsi="Times New Roman"/>
          <w:b/>
          <w:sz w:val="28"/>
          <w:szCs w:val="28"/>
        </w:rPr>
        <w:t>е</w:t>
      </w:r>
      <w:bookmarkEnd w:id="257"/>
      <w:r w:rsidRPr="001231C8">
        <w:rPr>
          <w:rFonts w:ascii="Times New Roman" w:hAnsi="Times New Roman"/>
          <w:b/>
          <w:sz w:val="28"/>
          <w:szCs w:val="28"/>
        </w:rPr>
        <w:t xml:space="preserve"> ф</w:t>
      </w:r>
      <w:bookmarkStart w:id="258" w:name="OCRUncertain1116"/>
      <w:r w:rsidRPr="001231C8">
        <w:rPr>
          <w:rFonts w:ascii="Times New Roman" w:hAnsi="Times New Roman"/>
          <w:b/>
          <w:sz w:val="28"/>
          <w:szCs w:val="28"/>
        </w:rPr>
        <w:t>и</w:t>
      </w:r>
      <w:bookmarkEnd w:id="258"/>
      <w:r w:rsidRPr="001231C8">
        <w:rPr>
          <w:rFonts w:ascii="Times New Roman" w:hAnsi="Times New Roman"/>
          <w:b/>
          <w:sz w:val="28"/>
          <w:szCs w:val="28"/>
        </w:rPr>
        <w:t>з</w:t>
      </w:r>
      <w:bookmarkStart w:id="259" w:name="OCRUncertain1117"/>
      <w:r w:rsidRPr="001231C8">
        <w:rPr>
          <w:rFonts w:ascii="Times New Roman" w:hAnsi="Times New Roman"/>
          <w:b/>
          <w:sz w:val="28"/>
          <w:szCs w:val="28"/>
        </w:rPr>
        <w:t>и</w:t>
      </w:r>
      <w:bookmarkEnd w:id="259"/>
      <w:r w:rsidRPr="001231C8">
        <w:rPr>
          <w:rFonts w:ascii="Times New Roman" w:hAnsi="Times New Roman"/>
          <w:b/>
          <w:sz w:val="28"/>
          <w:szCs w:val="28"/>
        </w:rPr>
        <w:t>ч</w:t>
      </w:r>
      <w:bookmarkStart w:id="260" w:name="OCRUncertain1118"/>
      <w:r w:rsidRPr="001231C8">
        <w:rPr>
          <w:rFonts w:ascii="Times New Roman" w:hAnsi="Times New Roman"/>
          <w:b/>
          <w:sz w:val="28"/>
          <w:szCs w:val="28"/>
        </w:rPr>
        <w:t>е</w:t>
      </w:r>
      <w:bookmarkEnd w:id="260"/>
      <w:r w:rsidRPr="001231C8">
        <w:rPr>
          <w:rFonts w:ascii="Times New Roman" w:hAnsi="Times New Roman"/>
          <w:b/>
          <w:sz w:val="28"/>
          <w:szCs w:val="28"/>
        </w:rPr>
        <w:t>с</w:t>
      </w:r>
      <w:bookmarkStart w:id="261" w:name="OCRUncertain1119"/>
      <w:r w:rsidRPr="001231C8">
        <w:rPr>
          <w:rFonts w:ascii="Times New Roman" w:hAnsi="Times New Roman"/>
          <w:b/>
          <w:sz w:val="28"/>
          <w:szCs w:val="28"/>
        </w:rPr>
        <w:t>к</w:t>
      </w:r>
      <w:bookmarkEnd w:id="261"/>
      <w:r w:rsidRPr="001231C8">
        <w:rPr>
          <w:rFonts w:ascii="Times New Roman" w:hAnsi="Times New Roman"/>
          <w:b/>
          <w:sz w:val="28"/>
          <w:szCs w:val="28"/>
        </w:rPr>
        <w:t xml:space="preserve">им </w:t>
      </w:r>
      <w:bookmarkStart w:id="262" w:name="OCRUncertain1120"/>
      <w:r w:rsidRPr="001231C8">
        <w:rPr>
          <w:rFonts w:ascii="Times New Roman" w:hAnsi="Times New Roman"/>
          <w:b/>
          <w:sz w:val="28"/>
          <w:szCs w:val="28"/>
        </w:rPr>
        <w:t>воздействием</w:t>
      </w:r>
      <w:r w:rsidRPr="001231C8">
        <w:rPr>
          <w:rFonts w:ascii="Times New Roman" w:hAnsi="Times New Roman"/>
          <w:sz w:val="28"/>
          <w:szCs w:val="28"/>
        </w:rPr>
        <w:t>,</w:t>
      </w:r>
      <w:bookmarkEnd w:id="262"/>
      <w:r w:rsidRPr="001231C8">
        <w:rPr>
          <w:rFonts w:ascii="Times New Roman" w:hAnsi="Times New Roman"/>
          <w:noProof/>
          <w:sz w:val="28"/>
          <w:szCs w:val="28"/>
        </w:rPr>
        <w:t xml:space="preserve"> —</w:t>
      </w:r>
      <w:r w:rsidRPr="001231C8">
        <w:rPr>
          <w:rFonts w:ascii="Times New Roman" w:hAnsi="Times New Roman"/>
          <w:sz w:val="28"/>
          <w:szCs w:val="28"/>
        </w:rPr>
        <w:t xml:space="preserve"> природные грунты, в которых </w:t>
      </w:r>
      <w:bookmarkStart w:id="263" w:name="OCRUncertain1121"/>
      <w:r w:rsidRPr="001231C8">
        <w:rPr>
          <w:rFonts w:ascii="Times New Roman" w:hAnsi="Times New Roman"/>
          <w:sz w:val="28"/>
          <w:szCs w:val="28"/>
        </w:rPr>
        <w:t>техногенно</w:t>
      </w:r>
      <w:bookmarkEnd w:id="263"/>
      <w:r w:rsidRPr="001231C8">
        <w:rPr>
          <w:rFonts w:ascii="Times New Roman" w:hAnsi="Times New Roman"/>
          <w:sz w:val="28"/>
          <w:szCs w:val="28"/>
        </w:rPr>
        <w:t>е возде</w:t>
      </w:r>
      <w:bookmarkStart w:id="264" w:name="OCRUncertain1122"/>
      <w:r w:rsidRPr="001231C8">
        <w:rPr>
          <w:rFonts w:ascii="Times New Roman" w:hAnsi="Times New Roman"/>
          <w:sz w:val="28"/>
          <w:szCs w:val="28"/>
        </w:rPr>
        <w:t>й</w:t>
      </w:r>
      <w:bookmarkEnd w:id="264"/>
      <w:r w:rsidRPr="001231C8">
        <w:rPr>
          <w:rFonts w:ascii="Times New Roman" w:hAnsi="Times New Roman"/>
          <w:sz w:val="28"/>
          <w:szCs w:val="28"/>
        </w:rPr>
        <w:t>ств</w:t>
      </w:r>
      <w:bookmarkStart w:id="265" w:name="OCRUncertain1123"/>
      <w:r w:rsidRPr="001231C8">
        <w:rPr>
          <w:rFonts w:ascii="Times New Roman" w:hAnsi="Times New Roman"/>
          <w:sz w:val="28"/>
          <w:szCs w:val="28"/>
        </w:rPr>
        <w:t>и</w:t>
      </w:r>
      <w:bookmarkEnd w:id="265"/>
      <w:r w:rsidRPr="001231C8">
        <w:rPr>
          <w:rFonts w:ascii="Times New Roman" w:hAnsi="Times New Roman"/>
          <w:sz w:val="28"/>
          <w:szCs w:val="28"/>
        </w:rPr>
        <w:t>е (уплотнение, замораж</w:t>
      </w:r>
      <w:bookmarkStart w:id="266" w:name="OCRUncertain1124"/>
      <w:r w:rsidRPr="001231C8">
        <w:rPr>
          <w:rFonts w:ascii="Times New Roman" w:hAnsi="Times New Roman"/>
          <w:sz w:val="28"/>
          <w:szCs w:val="28"/>
        </w:rPr>
        <w:t>и</w:t>
      </w:r>
      <w:bookmarkEnd w:id="266"/>
      <w:r w:rsidRPr="001231C8">
        <w:rPr>
          <w:rFonts w:ascii="Times New Roman" w:hAnsi="Times New Roman"/>
          <w:sz w:val="28"/>
          <w:szCs w:val="28"/>
        </w:rPr>
        <w:t>вание, тепловое воздействие и т. д.) изменяет строение и фазовый состав.</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Грунты, изм</w:t>
      </w:r>
      <w:bookmarkStart w:id="267" w:name="OCRUncertain1125"/>
      <w:r w:rsidRPr="001231C8">
        <w:rPr>
          <w:rFonts w:ascii="Times New Roman" w:hAnsi="Times New Roman"/>
          <w:b/>
          <w:sz w:val="28"/>
          <w:szCs w:val="28"/>
        </w:rPr>
        <w:t>е</w:t>
      </w:r>
      <w:bookmarkEnd w:id="267"/>
      <w:r w:rsidRPr="001231C8">
        <w:rPr>
          <w:rFonts w:ascii="Times New Roman" w:hAnsi="Times New Roman"/>
          <w:b/>
          <w:sz w:val="28"/>
          <w:szCs w:val="28"/>
        </w:rPr>
        <w:t>н</w:t>
      </w:r>
      <w:bookmarkStart w:id="268" w:name="OCRUncertain1126"/>
      <w:r w:rsidRPr="001231C8">
        <w:rPr>
          <w:rFonts w:ascii="Times New Roman" w:hAnsi="Times New Roman"/>
          <w:b/>
          <w:sz w:val="28"/>
          <w:szCs w:val="28"/>
        </w:rPr>
        <w:t>е</w:t>
      </w:r>
      <w:bookmarkEnd w:id="268"/>
      <w:r w:rsidRPr="001231C8">
        <w:rPr>
          <w:rFonts w:ascii="Times New Roman" w:hAnsi="Times New Roman"/>
          <w:b/>
          <w:sz w:val="28"/>
          <w:szCs w:val="28"/>
        </w:rPr>
        <w:t>нны</w:t>
      </w:r>
      <w:bookmarkStart w:id="269" w:name="OCRUncertain1127"/>
      <w:r w:rsidRPr="001231C8">
        <w:rPr>
          <w:rFonts w:ascii="Times New Roman" w:hAnsi="Times New Roman"/>
          <w:b/>
          <w:sz w:val="28"/>
          <w:szCs w:val="28"/>
        </w:rPr>
        <w:t>е</w:t>
      </w:r>
      <w:bookmarkEnd w:id="269"/>
      <w:r w:rsidRPr="001231C8">
        <w:rPr>
          <w:rFonts w:ascii="Times New Roman" w:hAnsi="Times New Roman"/>
          <w:b/>
          <w:sz w:val="28"/>
          <w:szCs w:val="28"/>
        </w:rPr>
        <w:t xml:space="preserve"> </w:t>
      </w:r>
      <w:bookmarkStart w:id="270" w:name="OCRUncertain1128"/>
      <w:r w:rsidRPr="001231C8">
        <w:rPr>
          <w:rFonts w:ascii="Times New Roman" w:hAnsi="Times New Roman"/>
          <w:b/>
          <w:sz w:val="28"/>
          <w:szCs w:val="28"/>
        </w:rPr>
        <w:t>химико-физическим</w:t>
      </w:r>
      <w:bookmarkEnd w:id="270"/>
      <w:r w:rsidRPr="001231C8">
        <w:rPr>
          <w:rFonts w:ascii="Times New Roman" w:hAnsi="Times New Roman"/>
          <w:b/>
          <w:sz w:val="28"/>
          <w:szCs w:val="28"/>
        </w:rPr>
        <w:t xml:space="preserve"> возд</w:t>
      </w:r>
      <w:bookmarkStart w:id="271" w:name="OCRUncertain1129"/>
      <w:r w:rsidRPr="001231C8">
        <w:rPr>
          <w:rFonts w:ascii="Times New Roman" w:hAnsi="Times New Roman"/>
          <w:b/>
          <w:sz w:val="28"/>
          <w:szCs w:val="28"/>
        </w:rPr>
        <w:t>е</w:t>
      </w:r>
      <w:bookmarkEnd w:id="271"/>
      <w:r w:rsidRPr="001231C8">
        <w:rPr>
          <w:rFonts w:ascii="Times New Roman" w:hAnsi="Times New Roman"/>
          <w:b/>
          <w:sz w:val="28"/>
          <w:szCs w:val="28"/>
        </w:rPr>
        <w:t>йстви</w:t>
      </w:r>
      <w:bookmarkStart w:id="272" w:name="OCRUncertain1130"/>
      <w:r w:rsidRPr="001231C8">
        <w:rPr>
          <w:rFonts w:ascii="Times New Roman" w:hAnsi="Times New Roman"/>
          <w:b/>
          <w:sz w:val="28"/>
          <w:szCs w:val="28"/>
        </w:rPr>
        <w:t>е</w:t>
      </w:r>
      <w:bookmarkEnd w:id="272"/>
      <w:r w:rsidRPr="001231C8">
        <w:rPr>
          <w:rFonts w:ascii="Times New Roman" w:hAnsi="Times New Roman"/>
          <w:b/>
          <w:sz w:val="28"/>
          <w:szCs w:val="28"/>
        </w:rPr>
        <w:t>м,</w:t>
      </w:r>
      <w:r w:rsidRPr="001231C8">
        <w:rPr>
          <w:rFonts w:ascii="Times New Roman" w:hAnsi="Times New Roman"/>
          <w:noProof/>
          <w:sz w:val="28"/>
          <w:szCs w:val="28"/>
        </w:rPr>
        <w:t xml:space="preserve"> —</w:t>
      </w:r>
      <w:r w:rsidRPr="001231C8">
        <w:rPr>
          <w:rFonts w:ascii="Times New Roman" w:hAnsi="Times New Roman"/>
          <w:sz w:val="28"/>
          <w:szCs w:val="28"/>
        </w:rPr>
        <w:t xml:space="preserve"> природ</w:t>
      </w:r>
      <w:bookmarkStart w:id="273" w:name="OCRUncertain1131"/>
      <w:r w:rsidRPr="001231C8">
        <w:rPr>
          <w:rFonts w:ascii="Times New Roman" w:hAnsi="Times New Roman"/>
          <w:sz w:val="28"/>
          <w:szCs w:val="28"/>
        </w:rPr>
        <w:t>н</w:t>
      </w:r>
      <w:bookmarkEnd w:id="273"/>
      <w:r w:rsidRPr="001231C8">
        <w:rPr>
          <w:rFonts w:ascii="Times New Roman" w:hAnsi="Times New Roman"/>
          <w:sz w:val="28"/>
          <w:szCs w:val="28"/>
        </w:rPr>
        <w:t xml:space="preserve">ые грунты, в которых </w:t>
      </w:r>
      <w:bookmarkStart w:id="274" w:name="OCRUncertain1132"/>
      <w:r w:rsidRPr="001231C8">
        <w:rPr>
          <w:rFonts w:ascii="Times New Roman" w:hAnsi="Times New Roman"/>
          <w:sz w:val="28"/>
          <w:szCs w:val="28"/>
        </w:rPr>
        <w:t>техногенное</w:t>
      </w:r>
      <w:bookmarkEnd w:id="274"/>
      <w:r w:rsidRPr="001231C8">
        <w:rPr>
          <w:rFonts w:ascii="Times New Roman" w:hAnsi="Times New Roman"/>
          <w:sz w:val="28"/>
          <w:szCs w:val="28"/>
        </w:rPr>
        <w:t xml:space="preserve"> </w:t>
      </w:r>
      <w:bookmarkStart w:id="275" w:name="OCRUncertain1133"/>
      <w:r w:rsidRPr="001231C8">
        <w:rPr>
          <w:rFonts w:ascii="Times New Roman" w:hAnsi="Times New Roman"/>
          <w:sz w:val="28"/>
          <w:szCs w:val="28"/>
        </w:rPr>
        <w:t>воздействие</w:t>
      </w:r>
      <w:bookmarkEnd w:id="275"/>
      <w:r w:rsidRPr="001231C8">
        <w:rPr>
          <w:rFonts w:ascii="Times New Roman" w:hAnsi="Times New Roman"/>
          <w:sz w:val="28"/>
          <w:szCs w:val="28"/>
        </w:rPr>
        <w:t xml:space="preserve"> изменяет их вещественный состав, структуру и тек</w:t>
      </w:r>
      <w:r w:rsidRPr="001231C8">
        <w:rPr>
          <w:rFonts w:ascii="Times New Roman" w:hAnsi="Times New Roman"/>
          <w:sz w:val="28"/>
          <w:szCs w:val="28"/>
        </w:rPr>
        <w:softHyphen/>
        <w:t>стуру.</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Насып</w:t>
      </w:r>
      <w:bookmarkStart w:id="276" w:name="OCRUncertain1134"/>
      <w:r w:rsidRPr="001231C8">
        <w:rPr>
          <w:rFonts w:ascii="Times New Roman" w:hAnsi="Times New Roman"/>
          <w:b/>
          <w:sz w:val="28"/>
          <w:szCs w:val="28"/>
        </w:rPr>
        <w:t>н</w:t>
      </w:r>
      <w:bookmarkEnd w:id="276"/>
      <w:r w:rsidRPr="001231C8">
        <w:rPr>
          <w:rFonts w:ascii="Times New Roman" w:hAnsi="Times New Roman"/>
          <w:b/>
          <w:sz w:val="28"/>
          <w:szCs w:val="28"/>
        </w:rPr>
        <w:t>ые грунты</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277" w:name="OCRUncertain1135"/>
      <w:r w:rsidRPr="001231C8">
        <w:rPr>
          <w:rFonts w:ascii="Times New Roman" w:hAnsi="Times New Roman"/>
          <w:sz w:val="28"/>
          <w:szCs w:val="28"/>
        </w:rPr>
        <w:t>техногенные</w:t>
      </w:r>
      <w:bookmarkEnd w:id="277"/>
      <w:r w:rsidRPr="001231C8">
        <w:rPr>
          <w:rFonts w:ascii="Times New Roman" w:hAnsi="Times New Roman"/>
          <w:sz w:val="28"/>
          <w:szCs w:val="28"/>
        </w:rPr>
        <w:t xml:space="preserve"> грунты, перемещени</w:t>
      </w:r>
      <w:bookmarkStart w:id="278" w:name="OCRUncertain1136"/>
      <w:r w:rsidRPr="001231C8">
        <w:rPr>
          <w:rFonts w:ascii="Times New Roman" w:hAnsi="Times New Roman"/>
          <w:sz w:val="28"/>
          <w:szCs w:val="28"/>
        </w:rPr>
        <w:t>е</w:t>
      </w:r>
      <w:bookmarkEnd w:id="278"/>
      <w:r w:rsidRPr="001231C8">
        <w:rPr>
          <w:rFonts w:ascii="Times New Roman" w:hAnsi="Times New Roman"/>
          <w:sz w:val="28"/>
          <w:szCs w:val="28"/>
        </w:rPr>
        <w:t xml:space="preserve"> и укла</w:t>
      </w:r>
      <w:bookmarkStart w:id="279" w:name="OCRUncertain1137"/>
      <w:r w:rsidRPr="001231C8">
        <w:rPr>
          <w:rFonts w:ascii="Times New Roman" w:hAnsi="Times New Roman"/>
          <w:sz w:val="28"/>
          <w:szCs w:val="28"/>
        </w:rPr>
        <w:t>д</w:t>
      </w:r>
      <w:bookmarkEnd w:id="279"/>
      <w:r w:rsidRPr="001231C8">
        <w:rPr>
          <w:rFonts w:ascii="Times New Roman" w:hAnsi="Times New Roman"/>
          <w:sz w:val="28"/>
          <w:szCs w:val="28"/>
        </w:rPr>
        <w:t>ка которых осу</w:t>
      </w:r>
      <w:r w:rsidRPr="001231C8">
        <w:rPr>
          <w:rFonts w:ascii="Times New Roman" w:hAnsi="Times New Roman"/>
          <w:sz w:val="28"/>
          <w:szCs w:val="28"/>
        </w:rPr>
        <w:softHyphen/>
        <w:t>щест</w:t>
      </w:r>
      <w:bookmarkStart w:id="280" w:name="OCRUncertain1138"/>
      <w:r w:rsidRPr="001231C8">
        <w:rPr>
          <w:rFonts w:ascii="Times New Roman" w:hAnsi="Times New Roman"/>
          <w:sz w:val="28"/>
          <w:szCs w:val="28"/>
        </w:rPr>
        <w:t>в</w:t>
      </w:r>
      <w:bookmarkEnd w:id="280"/>
      <w:r w:rsidRPr="001231C8">
        <w:rPr>
          <w:rFonts w:ascii="Times New Roman" w:hAnsi="Times New Roman"/>
          <w:sz w:val="28"/>
          <w:szCs w:val="28"/>
        </w:rPr>
        <w:t>ля</w:t>
      </w:r>
      <w:bookmarkStart w:id="281" w:name="OCRUncertain1139"/>
      <w:r w:rsidRPr="001231C8">
        <w:rPr>
          <w:rFonts w:ascii="Times New Roman" w:hAnsi="Times New Roman"/>
          <w:sz w:val="28"/>
          <w:szCs w:val="28"/>
        </w:rPr>
        <w:t>ю</w:t>
      </w:r>
      <w:bookmarkEnd w:id="281"/>
      <w:r w:rsidRPr="001231C8">
        <w:rPr>
          <w:rFonts w:ascii="Times New Roman" w:hAnsi="Times New Roman"/>
          <w:sz w:val="28"/>
          <w:szCs w:val="28"/>
        </w:rPr>
        <w:t>тся с использован</w:t>
      </w:r>
      <w:bookmarkStart w:id="282" w:name="OCRUncertain1140"/>
      <w:r w:rsidRPr="001231C8">
        <w:rPr>
          <w:rFonts w:ascii="Times New Roman" w:hAnsi="Times New Roman"/>
          <w:sz w:val="28"/>
          <w:szCs w:val="28"/>
        </w:rPr>
        <w:t>и</w:t>
      </w:r>
      <w:bookmarkEnd w:id="282"/>
      <w:r w:rsidRPr="001231C8">
        <w:rPr>
          <w:rFonts w:ascii="Times New Roman" w:hAnsi="Times New Roman"/>
          <w:sz w:val="28"/>
          <w:szCs w:val="28"/>
        </w:rPr>
        <w:t>ем транспортных сре</w:t>
      </w:r>
      <w:bookmarkStart w:id="283" w:name="OCRUncertain1141"/>
      <w:r w:rsidRPr="001231C8">
        <w:rPr>
          <w:rFonts w:ascii="Times New Roman" w:hAnsi="Times New Roman"/>
          <w:sz w:val="28"/>
          <w:szCs w:val="28"/>
        </w:rPr>
        <w:t>д</w:t>
      </w:r>
      <w:bookmarkEnd w:id="283"/>
      <w:r w:rsidRPr="001231C8">
        <w:rPr>
          <w:rFonts w:ascii="Times New Roman" w:hAnsi="Times New Roman"/>
          <w:sz w:val="28"/>
          <w:szCs w:val="28"/>
        </w:rPr>
        <w:t>ств, взрыва.</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Намыв</w:t>
      </w:r>
      <w:bookmarkStart w:id="284" w:name="OCRUncertain1142"/>
      <w:r w:rsidRPr="001231C8">
        <w:rPr>
          <w:rFonts w:ascii="Times New Roman" w:hAnsi="Times New Roman"/>
          <w:b/>
          <w:sz w:val="28"/>
          <w:szCs w:val="28"/>
        </w:rPr>
        <w:t>н</w:t>
      </w:r>
      <w:bookmarkEnd w:id="284"/>
      <w:r w:rsidRPr="001231C8">
        <w:rPr>
          <w:rFonts w:ascii="Times New Roman" w:hAnsi="Times New Roman"/>
          <w:b/>
          <w:sz w:val="28"/>
          <w:szCs w:val="28"/>
        </w:rPr>
        <w:t>ые грунты</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285" w:name="OCRUncertain1143"/>
      <w:r w:rsidRPr="001231C8">
        <w:rPr>
          <w:rFonts w:ascii="Times New Roman" w:hAnsi="Times New Roman"/>
          <w:sz w:val="28"/>
          <w:szCs w:val="28"/>
        </w:rPr>
        <w:t>техногенные</w:t>
      </w:r>
      <w:bookmarkEnd w:id="285"/>
      <w:r w:rsidRPr="001231C8">
        <w:rPr>
          <w:rFonts w:ascii="Times New Roman" w:hAnsi="Times New Roman"/>
          <w:sz w:val="28"/>
          <w:szCs w:val="28"/>
        </w:rPr>
        <w:t xml:space="preserve"> грунты, перемещение и укла</w:t>
      </w:r>
      <w:bookmarkStart w:id="286" w:name="OCRUncertain1144"/>
      <w:r w:rsidRPr="001231C8">
        <w:rPr>
          <w:rFonts w:ascii="Times New Roman" w:hAnsi="Times New Roman"/>
          <w:sz w:val="28"/>
          <w:szCs w:val="28"/>
        </w:rPr>
        <w:t>д</w:t>
      </w:r>
      <w:bookmarkEnd w:id="286"/>
      <w:r w:rsidRPr="001231C8">
        <w:rPr>
          <w:rFonts w:ascii="Times New Roman" w:hAnsi="Times New Roman"/>
          <w:sz w:val="28"/>
          <w:szCs w:val="28"/>
        </w:rPr>
        <w:t>к</w:t>
      </w:r>
      <w:bookmarkStart w:id="287" w:name="OCRUncertain1145"/>
      <w:r w:rsidRPr="001231C8">
        <w:rPr>
          <w:rFonts w:ascii="Times New Roman" w:hAnsi="Times New Roman"/>
          <w:sz w:val="28"/>
          <w:szCs w:val="28"/>
        </w:rPr>
        <w:t>а</w:t>
      </w:r>
      <w:bookmarkEnd w:id="287"/>
      <w:r w:rsidRPr="001231C8">
        <w:rPr>
          <w:rFonts w:ascii="Times New Roman" w:hAnsi="Times New Roman"/>
          <w:sz w:val="28"/>
          <w:szCs w:val="28"/>
        </w:rPr>
        <w:t xml:space="preserve"> которых осу</w:t>
      </w:r>
      <w:r w:rsidRPr="001231C8">
        <w:rPr>
          <w:rFonts w:ascii="Times New Roman" w:hAnsi="Times New Roman"/>
          <w:sz w:val="28"/>
          <w:szCs w:val="28"/>
        </w:rPr>
        <w:softHyphen/>
        <w:t>щест</w:t>
      </w:r>
      <w:bookmarkStart w:id="288" w:name="OCRUncertain1146"/>
      <w:r w:rsidRPr="001231C8">
        <w:rPr>
          <w:rFonts w:ascii="Times New Roman" w:hAnsi="Times New Roman"/>
          <w:sz w:val="28"/>
          <w:szCs w:val="28"/>
        </w:rPr>
        <w:t>в</w:t>
      </w:r>
      <w:bookmarkEnd w:id="288"/>
      <w:r w:rsidRPr="001231C8">
        <w:rPr>
          <w:rFonts w:ascii="Times New Roman" w:hAnsi="Times New Roman"/>
          <w:sz w:val="28"/>
          <w:szCs w:val="28"/>
        </w:rPr>
        <w:t xml:space="preserve">ляются с </w:t>
      </w:r>
      <w:bookmarkStart w:id="289" w:name="OCRUncertain1147"/>
      <w:r w:rsidRPr="001231C8">
        <w:rPr>
          <w:rFonts w:ascii="Times New Roman" w:hAnsi="Times New Roman"/>
          <w:sz w:val="28"/>
          <w:szCs w:val="28"/>
        </w:rPr>
        <w:t>п</w:t>
      </w:r>
      <w:bookmarkEnd w:id="289"/>
      <w:r w:rsidRPr="001231C8">
        <w:rPr>
          <w:rFonts w:ascii="Times New Roman" w:hAnsi="Times New Roman"/>
          <w:sz w:val="28"/>
          <w:szCs w:val="28"/>
        </w:rPr>
        <w:t>омощью средств гидромеха</w:t>
      </w:r>
      <w:bookmarkStart w:id="290" w:name="OCRUncertain1148"/>
      <w:r w:rsidRPr="001231C8">
        <w:rPr>
          <w:rFonts w:ascii="Times New Roman" w:hAnsi="Times New Roman"/>
          <w:sz w:val="28"/>
          <w:szCs w:val="28"/>
        </w:rPr>
        <w:t>н</w:t>
      </w:r>
      <w:bookmarkEnd w:id="290"/>
      <w:r w:rsidRPr="001231C8">
        <w:rPr>
          <w:rFonts w:ascii="Times New Roman" w:hAnsi="Times New Roman"/>
          <w:sz w:val="28"/>
          <w:szCs w:val="28"/>
        </w:rPr>
        <w:t>изации.</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Бытовы</w:t>
      </w:r>
      <w:bookmarkStart w:id="291" w:name="OCRUncertain1149"/>
      <w:r w:rsidRPr="001231C8">
        <w:rPr>
          <w:rFonts w:ascii="Times New Roman" w:hAnsi="Times New Roman"/>
          <w:b/>
          <w:sz w:val="28"/>
          <w:szCs w:val="28"/>
        </w:rPr>
        <w:t>е</w:t>
      </w:r>
      <w:bookmarkEnd w:id="291"/>
      <w:r w:rsidRPr="001231C8">
        <w:rPr>
          <w:rFonts w:ascii="Times New Roman" w:hAnsi="Times New Roman"/>
          <w:b/>
          <w:sz w:val="28"/>
          <w:szCs w:val="28"/>
        </w:rPr>
        <w:t xml:space="preserve"> отходы</w:t>
      </w:r>
      <w:r w:rsidRPr="001231C8">
        <w:rPr>
          <w:rFonts w:ascii="Times New Roman" w:hAnsi="Times New Roman"/>
          <w:noProof/>
          <w:sz w:val="28"/>
          <w:szCs w:val="28"/>
        </w:rPr>
        <w:t xml:space="preserve"> —</w:t>
      </w:r>
      <w:r w:rsidRPr="001231C8">
        <w:rPr>
          <w:rFonts w:ascii="Times New Roman" w:hAnsi="Times New Roman"/>
          <w:sz w:val="28"/>
          <w:szCs w:val="28"/>
        </w:rPr>
        <w:t xml:space="preserve"> твердые отходы, образованные в результате бытовой деятель</w:t>
      </w:r>
      <w:r w:rsidRPr="001231C8">
        <w:rPr>
          <w:rFonts w:ascii="Times New Roman" w:hAnsi="Times New Roman"/>
          <w:sz w:val="28"/>
          <w:szCs w:val="28"/>
        </w:rPr>
        <w:softHyphen/>
        <w:t>ност</w:t>
      </w:r>
      <w:bookmarkStart w:id="292" w:name="OCRUncertain1150"/>
      <w:r w:rsidRPr="001231C8">
        <w:rPr>
          <w:rFonts w:ascii="Times New Roman" w:hAnsi="Times New Roman"/>
          <w:sz w:val="28"/>
          <w:szCs w:val="28"/>
        </w:rPr>
        <w:t>и</w:t>
      </w:r>
      <w:bookmarkEnd w:id="292"/>
      <w:r w:rsidRPr="001231C8">
        <w:rPr>
          <w:rFonts w:ascii="Times New Roman" w:hAnsi="Times New Roman"/>
          <w:sz w:val="28"/>
          <w:szCs w:val="28"/>
        </w:rPr>
        <w:t xml:space="preserve"> чело</w:t>
      </w:r>
      <w:bookmarkStart w:id="293" w:name="OCRUncertain1151"/>
      <w:r w:rsidRPr="001231C8">
        <w:rPr>
          <w:rFonts w:ascii="Times New Roman" w:hAnsi="Times New Roman"/>
          <w:sz w:val="28"/>
          <w:szCs w:val="28"/>
        </w:rPr>
        <w:t>ве</w:t>
      </w:r>
      <w:bookmarkEnd w:id="293"/>
      <w:r w:rsidRPr="001231C8">
        <w:rPr>
          <w:rFonts w:ascii="Times New Roman" w:hAnsi="Times New Roman"/>
          <w:sz w:val="28"/>
          <w:szCs w:val="28"/>
        </w:rPr>
        <w:t>к</w:t>
      </w:r>
      <w:bookmarkStart w:id="294" w:name="OCRUncertain1152"/>
      <w:r w:rsidRPr="001231C8">
        <w:rPr>
          <w:rFonts w:ascii="Times New Roman" w:hAnsi="Times New Roman"/>
          <w:sz w:val="28"/>
          <w:szCs w:val="28"/>
        </w:rPr>
        <w:t>а</w:t>
      </w:r>
      <w:bookmarkEnd w:id="294"/>
      <w:r w:rsidRPr="001231C8">
        <w:rPr>
          <w:rFonts w:ascii="Times New Roman" w:hAnsi="Times New Roman"/>
          <w:sz w:val="28"/>
          <w:szCs w:val="28"/>
        </w:rPr>
        <w:t>.</w:t>
      </w:r>
    </w:p>
    <w:p w:rsidR="0026119F" w:rsidRPr="001231C8" w:rsidRDefault="0026119F" w:rsidP="001231C8">
      <w:pPr>
        <w:spacing w:after="0" w:line="360" w:lineRule="auto"/>
        <w:ind w:firstLine="709"/>
        <w:jc w:val="both"/>
        <w:rPr>
          <w:rFonts w:ascii="Times New Roman" w:hAnsi="Times New Roman"/>
          <w:sz w:val="28"/>
          <w:szCs w:val="28"/>
        </w:rPr>
      </w:pPr>
      <w:bookmarkStart w:id="295" w:name="OCRUncertain1153"/>
      <w:r w:rsidRPr="001231C8">
        <w:rPr>
          <w:rFonts w:ascii="Times New Roman" w:hAnsi="Times New Roman"/>
          <w:b/>
          <w:sz w:val="28"/>
          <w:szCs w:val="28"/>
        </w:rPr>
        <w:t>П</w:t>
      </w:r>
      <w:bookmarkEnd w:id="295"/>
      <w:r w:rsidRPr="001231C8">
        <w:rPr>
          <w:rFonts w:ascii="Times New Roman" w:hAnsi="Times New Roman"/>
          <w:b/>
          <w:sz w:val="28"/>
          <w:szCs w:val="28"/>
        </w:rPr>
        <w:t>ромышл</w:t>
      </w:r>
      <w:bookmarkStart w:id="296" w:name="OCRUncertain1154"/>
      <w:r w:rsidRPr="001231C8">
        <w:rPr>
          <w:rFonts w:ascii="Times New Roman" w:hAnsi="Times New Roman"/>
          <w:b/>
          <w:sz w:val="28"/>
          <w:szCs w:val="28"/>
        </w:rPr>
        <w:t>е</w:t>
      </w:r>
      <w:bookmarkEnd w:id="296"/>
      <w:r w:rsidRPr="001231C8">
        <w:rPr>
          <w:rFonts w:ascii="Times New Roman" w:hAnsi="Times New Roman"/>
          <w:b/>
          <w:sz w:val="28"/>
          <w:szCs w:val="28"/>
        </w:rPr>
        <w:t>н</w:t>
      </w:r>
      <w:bookmarkStart w:id="297" w:name="OCRUncertain1155"/>
      <w:r w:rsidRPr="001231C8">
        <w:rPr>
          <w:rFonts w:ascii="Times New Roman" w:hAnsi="Times New Roman"/>
          <w:b/>
          <w:sz w:val="28"/>
          <w:szCs w:val="28"/>
        </w:rPr>
        <w:t>н</w:t>
      </w:r>
      <w:bookmarkEnd w:id="297"/>
      <w:r w:rsidRPr="001231C8">
        <w:rPr>
          <w:rFonts w:ascii="Times New Roman" w:hAnsi="Times New Roman"/>
          <w:b/>
          <w:sz w:val="28"/>
          <w:szCs w:val="28"/>
        </w:rPr>
        <w:t>ы</w:t>
      </w:r>
      <w:bookmarkStart w:id="298" w:name="OCRUncertain1156"/>
      <w:r w:rsidRPr="001231C8">
        <w:rPr>
          <w:rFonts w:ascii="Times New Roman" w:hAnsi="Times New Roman"/>
          <w:b/>
          <w:sz w:val="28"/>
          <w:szCs w:val="28"/>
        </w:rPr>
        <w:t>е</w:t>
      </w:r>
      <w:bookmarkEnd w:id="298"/>
      <w:r w:rsidRPr="001231C8">
        <w:rPr>
          <w:rFonts w:ascii="Times New Roman" w:hAnsi="Times New Roman"/>
          <w:b/>
          <w:sz w:val="28"/>
          <w:szCs w:val="28"/>
        </w:rPr>
        <w:t xml:space="preserve"> отходы</w:t>
      </w:r>
      <w:r w:rsidRPr="001231C8">
        <w:rPr>
          <w:rFonts w:ascii="Times New Roman" w:hAnsi="Times New Roman"/>
          <w:noProof/>
          <w:sz w:val="28"/>
          <w:szCs w:val="28"/>
        </w:rPr>
        <w:t xml:space="preserve"> —</w:t>
      </w:r>
      <w:r w:rsidRPr="001231C8">
        <w:rPr>
          <w:rFonts w:ascii="Times New Roman" w:hAnsi="Times New Roman"/>
          <w:sz w:val="28"/>
          <w:szCs w:val="28"/>
        </w:rPr>
        <w:t xml:space="preserve"> т</w:t>
      </w:r>
      <w:bookmarkStart w:id="299" w:name="OCRUncertain1157"/>
      <w:r w:rsidRPr="001231C8">
        <w:rPr>
          <w:rFonts w:ascii="Times New Roman" w:hAnsi="Times New Roman"/>
          <w:sz w:val="28"/>
          <w:szCs w:val="28"/>
        </w:rPr>
        <w:t>ве</w:t>
      </w:r>
      <w:bookmarkEnd w:id="299"/>
      <w:r w:rsidRPr="001231C8">
        <w:rPr>
          <w:rFonts w:ascii="Times New Roman" w:hAnsi="Times New Roman"/>
          <w:sz w:val="28"/>
          <w:szCs w:val="28"/>
        </w:rPr>
        <w:t>р</w:t>
      </w:r>
      <w:bookmarkStart w:id="300" w:name="OCRUncertain1158"/>
      <w:r w:rsidRPr="001231C8">
        <w:rPr>
          <w:rFonts w:ascii="Times New Roman" w:hAnsi="Times New Roman"/>
          <w:sz w:val="28"/>
          <w:szCs w:val="28"/>
        </w:rPr>
        <w:t>д</w:t>
      </w:r>
      <w:bookmarkEnd w:id="300"/>
      <w:r w:rsidRPr="001231C8">
        <w:rPr>
          <w:rFonts w:ascii="Times New Roman" w:hAnsi="Times New Roman"/>
          <w:sz w:val="28"/>
          <w:szCs w:val="28"/>
        </w:rPr>
        <w:t>ые отходы произ</w:t>
      </w:r>
      <w:bookmarkStart w:id="301" w:name="OCRUncertain1159"/>
      <w:r w:rsidRPr="001231C8">
        <w:rPr>
          <w:rFonts w:ascii="Times New Roman" w:hAnsi="Times New Roman"/>
          <w:sz w:val="28"/>
          <w:szCs w:val="28"/>
        </w:rPr>
        <w:t>в</w:t>
      </w:r>
      <w:bookmarkEnd w:id="301"/>
      <w:r w:rsidRPr="001231C8">
        <w:rPr>
          <w:rFonts w:ascii="Times New Roman" w:hAnsi="Times New Roman"/>
          <w:sz w:val="28"/>
          <w:szCs w:val="28"/>
        </w:rPr>
        <w:t>одства, получе</w:t>
      </w:r>
      <w:bookmarkStart w:id="302" w:name="OCRUncertain1160"/>
      <w:r w:rsidRPr="001231C8">
        <w:rPr>
          <w:rFonts w:ascii="Times New Roman" w:hAnsi="Times New Roman"/>
          <w:sz w:val="28"/>
          <w:szCs w:val="28"/>
        </w:rPr>
        <w:t>нн</w:t>
      </w:r>
      <w:bookmarkEnd w:id="302"/>
      <w:r w:rsidRPr="001231C8">
        <w:rPr>
          <w:rFonts w:ascii="Times New Roman" w:hAnsi="Times New Roman"/>
          <w:sz w:val="28"/>
          <w:szCs w:val="28"/>
        </w:rPr>
        <w:t>ые в результат</w:t>
      </w:r>
      <w:bookmarkStart w:id="303" w:name="OCRUncertain1161"/>
      <w:r w:rsidRPr="001231C8">
        <w:rPr>
          <w:rFonts w:ascii="Times New Roman" w:hAnsi="Times New Roman"/>
          <w:sz w:val="28"/>
          <w:szCs w:val="28"/>
        </w:rPr>
        <w:t xml:space="preserve">е </w:t>
      </w:r>
      <w:bookmarkEnd w:id="303"/>
      <w:r w:rsidRPr="001231C8">
        <w:rPr>
          <w:rFonts w:ascii="Times New Roman" w:hAnsi="Times New Roman"/>
          <w:sz w:val="28"/>
          <w:szCs w:val="28"/>
        </w:rPr>
        <w:t>хим</w:t>
      </w:r>
      <w:bookmarkStart w:id="304" w:name="OCRUncertain1162"/>
      <w:r w:rsidRPr="001231C8">
        <w:rPr>
          <w:rFonts w:ascii="Times New Roman" w:hAnsi="Times New Roman"/>
          <w:sz w:val="28"/>
          <w:szCs w:val="28"/>
        </w:rPr>
        <w:t>и</w:t>
      </w:r>
      <w:bookmarkEnd w:id="304"/>
      <w:r w:rsidRPr="001231C8">
        <w:rPr>
          <w:rFonts w:ascii="Times New Roman" w:hAnsi="Times New Roman"/>
          <w:sz w:val="28"/>
          <w:szCs w:val="28"/>
        </w:rPr>
        <w:t>ческ</w:t>
      </w:r>
      <w:bookmarkStart w:id="305" w:name="OCRUncertain1163"/>
      <w:r w:rsidRPr="001231C8">
        <w:rPr>
          <w:rFonts w:ascii="Times New Roman" w:hAnsi="Times New Roman"/>
          <w:sz w:val="28"/>
          <w:szCs w:val="28"/>
        </w:rPr>
        <w:t>и</w:t>
      </w:r>
      <w:bookmarkEnd w:id="305"/>
      <w:r w:rsidRPr="001231C8">
        <w:rPr>
          <w:rFonts w:ascii="Times New Roman" w:hAnsi="Times New Roman"/>
          <w:sz w:val="28"/>
          <w:szCs w:val="28"/>
        </w:rPr>
        <w:t>х и терм</w:t>
      </w:r>
      <w:bookmarkStart w:id="306" w:name="OCRUncertain1164"/>
      <w:r w:rsidRPr="001231C8">
        <w:rPr>
          <w:rFonts w:ascii="Times New Roman" w:hAnsi="Times New Roman"/>
          <w:sz w:val="28"/>
          <w:szCs w:val="28"/>
        </w:rPr>
        <w:t>и</w:t>
      </w:r>
      <w:bookmarkEnd w:id="306"/>
      <w:r w:rsidRPr="001231C8">
        <w:rPr>
          <w:rFonts w:ascii="Times New Roman" w:hAnsi="Times New Roman"/>
          <w:sz w:val="28"/>
          <w:szCs w:val="28"/>
        </w:rPr>
        <w:t>ч</w:t>
      </w:r>
      <w:bookmarkStart w:id="307" w:name="OCRUncertain1165"/>
      <w:r w:rsidRPr="001231C8">
        <w:rPr>
          <w:rFonts w:ascii="Times New Roman" w:hAnsi="Times New Roman"/>
          <w:sz w:val="28"/>
          <w:szCs w:val="28"/>
        </w:rPr>
        <w:t>е</w:t>
      </w:r>
      <w:bookmarkEnd w:id="307"/>
      <w:r w:rsidRPr="001231C8">
        <w:rPr>
          <w:rFonts w:ascii="Times New Roman" w:hAnsi="Times New Roman"/>
          <w:sz w:val="28"/>
          <w:szCs w:val="28"/>
        </w:rPr>
        <w:t>ских преобразован</w:t>
      </w:r>
      <w:bookmarkStart w:id="308" w:name="OCRUncertain1166"/>
      <w:r w:rsidRPr="001231C8">
        <w:rPr>
          <w:rFonts w:ascii="Times New Roman" w:hAnsi="Times New Roman"/>
          <w:sz w:val="28"/>
          <w:szCs w:val="28"/>
        </w:rPr>
        <w:t>и</w:t>
      </w:r>
      <w:bookmarkEnd w:id="308"/>
      <w:r w:rsidRPr="001231C8">
        <w:rPr>
          <w:rFonts w:ascii="Times New Roman" w:hAnsi="Times New Roman"/>
          <w:sz w:val="28"/>
          <w:szCs w:val="28"/>
        </w:rPr>
        <w:t>й матер</w:t>
      </w:r>
      <w:bookmarkStart w:id="309" w:name="OCRUncertain1167"/>
      <w:r w:rsidRPr="001231C8">
        <w:rPr>
          <w:rFonts w:ascii="Times New Roman" w:hAnsi="Times New Roman"/>
          <w:sz w:val="28"/>
          <w:szCs w:val="28"/>
        </w:rPr>
        <w:t>и</w:t>
      </w:r>
      <w:bookmarkEnd w:id="309"/>
      <w:r w:rsidRPr="001231C8">
        <w:rPr>
          <w:rFonts w:ascii="Times New Roman" w:hAnsi="Times New Roman"/>
          <w:sz w:val="28"/>
          <w:szCs w:val="28"/>
        </w:rPr>
        <w:t xml:space="preserve">алов </w:t>
      </w:r>
      <w:bookmarkStart w:id="310" w:name="OCRUncertain1168"/>
      <w:r w:rsidRPr="001231C8">
        <w:rPr>
          <w:rFonts w:ascii="Times New Roman" w:hAnsi="Times New Roman"/>
          <w:sz w:val="28"/>
          <w:szCs w:val="28"/>
        </w:rPr>
        <w:t>п</w:t>
      </w:r>
      <w:bookmarkEnd w:id="310"/>
      <w:r w:rsidRPr="001231C8">
        <w:rPr>
          <w:rFonts w:ascii="Times New Roman" w:hAnsi="Times New Roman"/>
          <w:sz w:val="28"/>
          <w:szCs w:val="28"/>
        </w:rPr>
        <w:t>рирод</w:t>
      </w:r>
      <w:bookmarkStart w:id="311" w:name="OCRUncertain1169"/>
      <w:r w:rsidRPr="001231C8">
        <w:rPr>
          <w:rFonts w:ascii="Times New Roman" w:hAnsi="Times New Roman"/>
          <w:sz w:val="28"/>
          <w:szCs w:val="28"/>
        </w:rPr>
        <w:t>н</w:t>
      </w:r>
      <w:bookmarkEnd w:id="311"/>
      <w:r w:rsidRPr="001231C8">
        <w:rPr>
          <w:rFonts w:ascii="Times New Roman" w:hAnsi="Times New Roman"/>
          <w:sz w:val="28"/>
          <w:szCs w:val="28"/>
        </w:rPr>
        <w:t>ого про</w:t>
      </w:r>
      <w:bookmarkStart w:id="312" w:name="OCRUncertain1170"/>
      <w:r w:rsidRPr="001231C8">
        <w:rPr>
          <w:rFonts w:ascii="Times New Roman" w:hAnsi="Times New Roman"/>
          <w:sz w:val="28"/>
          <w:szCs w:val="28"/>
        </w:rPr>
        <w:t>и</w:t>
      </w:r>
      <w:bookmarkEnd w:id="312"/>
      <w:r w:rsidRPr="001231C8">
        <w:rPr>
          <w:rFonts w:ascii="Times New Roman" w:hAnsi="Times New Roman"/>
          <w:sz w:val="28"/>
          <w:szCs w:val="28"/>
        </w:rPr>
        <w:t>схожден</w:t>
      </w:r>
      <w:bookmarkStart w:id="313" w:name="OCRUncertain1171"/>
      <w:r w:rsidRPr="001231C8">
        <w:rPr>
          <w:rFonts w:ascii="Times New Roman" w:hAnsi="Times New Roman"/>
          <w:sz w:val="28"/>
          <w:szCs w:val="28"/>
        </w:rPr>
        <w:t>и</w:t>
      </w:r>
      <w:bookmarkEnd w:id="313"/>
      <w:r w:rsidRPr="001231C8">
        <w:rPr>
          <w:rFonts w:ascii="Times New Roman" w:hAnsi="Times New Roman"/>
          <w:sz w:val="28"/>
          <w:szCs w:val="28"/>
        </w:rPr>
        <w:t>я.</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Шлаки</w:t>
      </w:r>
      <w:r w:rsidRPr="001231C8">
        <w:rPr>
          <w:rFonts w:ascii="Times New Roman" w:hAnsi="Times New Roman"/>
          <w:noProof/>
          <w:sz w:val="28"/>
          <w:szCs w:val="28"/>
        </w:rPr>
        <w:t xml:space="preserve"> —</w:t>
      </w:r>
      <w:r w:rsidRPr="001231C8">
        <w:rPr>
          <w:rFonts w:ascii="Times New Roman" w:hAnsi="Times New Roman"/>
          <w:sz w:val="28"/>
          <w:szCs w:val="28"/>
        </w:rPr>
        <w:t xml:space="preserve"> продукты х</w:t>
      </w:r>
      <w:bookmarkStart w:id="314" w:name="OCRUncertain1192"/>
      <w:r w:rsidRPr="001231C8">
        <w:rPr>
          <w:rFonts w:ascii="Times New Roman" w:hAnsi="Times New Roman"/>
          <w:sz w:val="28"/>
          <w:szCs w:val="28"/>
        </w:rPr>
        <w:t>и</w:t>
      </w:r>
      <w:bookmarkEnd w:id="314"/>
      <w:r w:rsidRPr="001231C8">
        <w:rPr>
          <w:rFonts w:ascii="Times New Roman" w:hAnsi="Times New Roman"/>
          <w:sz w:val="28"/>
          <w:szCs w:val="28"/>
        </w:rPr>
        <w:t>мических и т</w:t>
      </w:r>
      <w:bookmarkStart w:id="315" w:name="OCRUncertain1194"/>
      <w:r w:rsidRPr="001231C8">
        <w:rPr>
          <w:rFonts w:ascii="Times New Roman" w:hAnsi="Times New Roman"/>
          <w:sz w:val="28"/>
          <w:szCs w:val="28"/>
        </w:rPr>
        <w:t>е</w:t>
      </w:r>
      <w:bookmarkEnd w:id="315"/>
      <w:r w:rsidRPr="001231C8">
        <w:rPr>
          <w:rFonts w:ascii="Times New Roman" w:hAnsi="Times New Roman"/>
          <w:sz w:val="28"/>
          <w:szCs w:val="28"/>
        </w:rPr>
        <w:t xml:space="preserve">рмических </w:t>
      </w:r>
      <w:bookmarkStart w:id="316" w:name="OCRUncertain1195"/>
      <w:r w:rsidRPr="001231C8">
        <w:rPr>
          <w:rFonts w:ascii="Times New Roman" w:hAnsi="Times New Roman"/>
          <w:sz w:val="28"/>
          <w:szCs w:val="28"/>
        </w:rPr>
        <w:t>п</w:t>
      </w:r>
      <w:bookmarkEnd w:id="316"/>
      <w:r w:rsidRPr="001231C8">
        <w:rPr>
          <w:rFonts w:ascii="Times New Roman" w:hAnsi="Times New Roman"/>
          <w:sz w:val="28"/>
          <w:szCs w:val="28"/>
        </w:rPr>
        <w:t>реобразова</w:t>
      </w:r>
      <w:bookmarkStart w:id="317" w:name="OCRUncertain1196"/>
      <w:r w:rsidRPr="001231C8">
        <w:rPr>
          <w:rFonts w:ascii="Times New Roman" w:hAnsi="Times New Roman"/>
          <w:sz w:val="28"/>
          <w:szCs w:val="28"/>
        </w:rPr>
        <w:t>н</w:t>
      </w:r>
      <w:bookmarkEnd w:id="317"/>
      <w:r w:rsidRPr="001231C8">
        <w:rPr>
          <w:rFonts w:ascii="Times New Roman" w:hAnsi="Times New Roman"/>
          <w:sz w:val="28"/>
          <w:szCs w:val="28"/>
        </w:rPr>
        <w:t>ий гор</w:t>
      </w:r>
      <w:bookmarkStart w:id="318" w:name="OCRUncertain1197"/>
      <w:r w:rsidRPr="001231C8">
        <w:rPr>
          <w:rFonts w:ascii="Times New Roman" w:hAnsi="Times New Roman"/>
          <w:sz w:val="28"/>
          <w:szCs w:val="28"/>
        </w:rPr>
        <w:t>н</w:t>
      </w:r>
      <w:bookmarkEnd w:id="318"/>
      <w:r w:rsidRPr="001231C8">
        <w:rPr>
          <w:rFonts w:ascii="Times New Roman" w:hAnsi="Times New Roman"/>
          <w:sz w:val="28"/>
          <w:szCs w:val="28"/>
        </w:rPr>
        <w:t xml:space="preserve">ых </w:t>
      </w:r>
      <w:bookmarkStart w:id="319" w:name="OCRUncertain1198"/>
      <w:r w:rsidRPr="001231C8">
        <w:rPr>
          <w:rFonts w:ascii="Times New Roman" w:hAnsi="Times New Roman"/>
          <w:sz w:val="28"/>
          <w:szCs w:val="28"/>
        </w:rPr>
        <w:t>п</w:t>
      </w:r>
      <w:bookmarkEnd w:id="319"/>
      <w:r w:rsidRPr="001231C8">
        <w:rPr>
          <w:rFonts w:ascii="Times New Roman" w:hAnsi="Times New Roman"/>
          <w:sz w:val="28"/>
          <w:szCs w:val="28"/>
        </w:rPr>
        <w:t>ород, образующиеся при сжигании.</w:t>
      </w:r>
    </w:p>
    <w:p w:rsidR="0026119F" w:rsidRPr="001231C8" w:rsidRDefault="0026119F" w:rsidP="001231C8">
      <w:pPr>
        <w:spacing w:after="0" w:line="360" w:lineRule="auto"/>
        <w:ind w:firstLine="709"/>
        <w:jc w:val="both"/>
        <w:rPr>
          <w:rFonts w:ascii="Times New Roman" w:hAnsi="Times New Roman"/>
          <w:sz w:val="28"/>
          <w:szCs w:val="28"/>
        </w:rPr>
      </w:pPr>
      <w:r w:rsidRPr="001231C8">
        <w:rPr>
          <w:rFonts w:ascii="Times New Roman" w:hAnsi="Times New Roman"/>
          <w:b/>
          <w:sz w:val="28"/>
          <w:szCs w:val="28"/>
        </w:rPr>
        <w:t>Шламы</w:t>
      </w:r>
      <w:r w:rsidRPr="001231C8">
        <w:rPr>
          <w:rFonts w:ascii="Times New Roman" w:hAnsi="Times New Roman"/>
          <w:noProof/>
          <w:sz w:val="28"/>
          <w:szCs w:val="28"/>
        </w:rPr>
        <w:t xml:space="preserve"> —</w:t>
      </w:r>
      <w:r w:rsidRPr="001231C8">
        <w:rPr>
          <w:rFonts w:ascii="Times New Roman" w:hAnsi="Times New Roman"/>
          <w:sz w:val="28"/>
          <w:szCs w:val="28"/>
        </w:rPr>
        <w:t xml:space="preserve"> </w:t>
      </w:r>
      <w:bookmarkStart w:id="320" w:name="OCRUncertain1199"/>
      <w:r w:rsidRPr="001231C8">
        <w:rPr>
          <w:rFonts w:ascii="Times New Roman" w:hAnsi="Times New Roman"/>
          <w:sz w:val="28"/>
          <w:szCs w:val="28"/>
        </w:rPr>
        <w:t>высокодисперсные</w:t>
      </w:r>
      <w:bookmarkEnd w:id="320"/>
      <w:r w:rsidRPr="001231C8">
        <w:rPr>
          <w:rFonts w:ascii="Times New Roman" w:hAnsi="Times New Roman"/>
          <w:sz w:val="28"/>
          <w:szCs w:val="28"/>
        </w:rPr>
        <w:t xml:space="preserve"> материалы, образующ</w:t>
      </w:r>
      <w:bookmarkStart w:id="321" w:name="OCRUncertain1200"/>
      <w:r w:rsidRPr="001231C8">
        <w:rPr>
          <w:rFonts w:ascii="Times New Roman" w:hAnsi="Times New Roman"/>
          <w:sz w:val="28"/>
          <w:szCs w:val="28"/>
        </w:rPr>
        <w:t>и</w:t>
      </w:r>
      <w:bookmarkEnd w:id="321"/>
      <w:r w:rsidRPr="001231C8">
        <w:rPr>
          <w:rFonts w:ascii="Times New Roman" w:hAnsi="Times New Roman"/>
          <w:sz w:val="28"/>
          <w:szCs w:val="28"/>
        </w:rPr>
        <w:t xml:space="preserve">еся в </w:t>
      </w:r>
      <w:bookmarkStart w:id="322" w:name="OCRUncertain1201"/>
      <w:r w:rsidRPr="001231C8">
        <w:rPr>
          <w:rFonts w:ascii="Times New Roman" w:hAnsi="Times New Roman"/>
          <w:sz w:val="28"/>
          <w:szCs w:val="28"/>
        </w:rPr>
        <w:t xml:space="preserve">горнообогатительном, </w:t>
      </w:r>
      <w:bookmarkEnd w:id="322"/>
      <w:r w:rsidRPr="001231C8">
        <w:rPr>
          <w:rFonts w:ascii="Times New Roman" w:hAnsi="Times New Roman"/>
          <w:sz w:val="28"/>
          <w:szCs w:val="28"/>
        </w:rPr>
        <w:t xml:space="preserve">химическом и </w:t>
      </w:r>
      <w:bookmarkStart w:id="323" w:name="OCRUncertain1202"/>
      <w:r w:rsidRPr="001231C8">
        <w:rPr>
          <w:rFonts w:ascii="Times New Roman" w:hAnsi="Times New Roman"/>
          <w:sz w:val="28"/>
          <w:szCs w:val="28"/>
        </w:rPr>
        <w:t>н</w:t>
      </w:r>
      <w:bookmarkEnd w:id="323"/>
      <w:r w:rsidRPr="001231C8">
        <w:rPr>
          <w:rFonts w:ascii="Times New Roman" w:hAnsi="Times New Roman"/>
          <w:sz w:val="28"/>
          <w:szCs w:val="28"/>
        </w:rPr>
        <w:t>екоторых других видах производства. Золы</w:t>
      </w:r>
      <w:r w:rsidRPr="001231C8">
        <w:rPr>
          <w:rFonts w:ascii="Times New Roman" w:hAnsi="Times New Roman"/>
          <w:noProof/>
          <w:sz w:val="28"/>
          <w:szCs w:val="28"/>
        </w:rPr>
        <w:t xml:space="preserve"> —</w:t>
      </w:r>
      <w:r w:rsidRPr="001231C8">
        <w:rPr>
          <w:rFonts w:ascii="Times New Roman" w:hAnsi="Times New Roman"/>
          <w:sz w:val="28"/>
          <w:szCs w:val="28"/>
        </w:rPr>
        <w:t xml:space="preserve"> продукт сжига</w:t>
      </w:r>
      <w:bookmarkStart w:id="324" w:name="OCRUncertain1203"/>
      <w:r w:rsidRPr="001231C8">
        <w:rPr>
          <w:rFonts w:ascii="Times New Roman" w:hAnsi="Times New Roman"/>
          <w:sz w:val="28"/>
          <w:szCs w:val="28"/>
        </w:rPr>
        <w:t>н</w:t>
      </w:r>
      <w:bookmarkEnd w:id="324"/>
      <w:r w:rsidRPr="001231C8">
        <w:rPr>
          <w:rFonts w:ascii="Times New Roman" w:hAnsi="Times New Roman"/>
          <w:sz w:val="28"/>
          <w:szCs w:val="28"/>
        </w:rPr>
        <w:t>ия твердого топлива.</w:t>
      </w:r>
    </w:p>
    <w:p w:rsidR="0026119F" w:rsidRPr="001231C8" w:rsidRDefault="0026119F" w:rsidP="001231C8">
      <w:pPr>
        <w:spacing w:after="0" w:line="360" w:lineRule="auto"/>
        <w:ind w:firstLine="709"/>
        <w:jc w:val="both"/>
        <w:rPr>
          <w:rFonts w:ascii="Times New Roman" w:hAnsi="Times New Roman"/>
          <w:sz w:val="28"/>
          <w:szCs w:val="28"/>
        </w:rPr>
      </w:pPr>
      <w:bookmarkStart w:id="325" w:name="OCRUncertain1204"/>
      <w:r w:rsidRPr="001231C8">
        <w:rPr>
          <w:rFonts w:ascii="Times New Roman" w:hAnsi="Times New Roman"/>
          <w:b/>
          <w:sz w:val="28"/>
          <w:szCs w:val="28"/>
        </w:rPr>
        <w:t>Золошлаки</w:t>
      </w:r>
      <w:bookmarkEnd w:id="325"/>
      <w:r w:rsidRPr="001231C8">
        <w:rPr>
          <w:rFonts w:ascii="Times New Roman" w:hAnsi="Times New Roman"/>
          <w:noProof/>
          <w:sz w:val="28"/>
          <w:szCs w:val="28"/>
        </w:rPr>
        <w:t xml:space="preserve"> —</w:t>
      </w:r>
      <w:r w:rsidRPr="001231C8">
        <w:rPr>
          <w:rFonts w:ascii="Times New Roman" w:hAnsi="Times New Roman"/>
          <w:sz w:val="28"/>
          <w:szCs w:val="28"/>
        </w:rPr>
        <w:t xml:space="preserve"> продук</w:t>
      </w:r>
      <w:bookmarkStart w:id="326" w:name="OCRUncertain1205"/>
      <w:r w:rsidRPr="001231C8">
        <w:rPr>
          <w:rFonts w:ascii="Times New Roman" w:hAnsi="Times New Roman"/>
          <w:sz w:val="28"/>
          <w:szCs w:val="28"/>
        </w:rPr>
        <w:t>т</w:t>
      </w:r>
      <w:bookmarkEnd w:id="326"/>
      <w:r w:rsidRPr="001231C8">
        <w:rPr>
          <w:rFonts w:ascii="Times New Roman" w:hAnsi="Times New Roman"/>
          <w:sz w:val="28"/>
          <w:szCs w:val="28"/>
        </w:rPr>
        <w:t>ы комплексного термического преобразования горных по</w:t>
      </w:r>
      <w:r w:rsidRPr="001231C8">
        <w:rPr>
          <w:rFonts w:ascii="Times New Roman" w:hAnsi="Times New Roman"/>
          <w:sz w:val="28"/>
          <w:szCs w:val="28"/>
        </w:rPr>
        <w:softHyphen/>
        <w:t>род и сжиган</w:t>
      </w:r>
      <w:bookmarkStart w:id="327" w:name="OCRUncertain1206"/>
      <w:r w:rsidRPr="001231C8">
        <w:rPr>
          <w:rFonts w:ascii="Times New Roman" w:hAnsi="Times New Roman"/>
          <w:sz w:val="28"/>
          <w:szCs w:val="28"/>
        </w:rPr>
        <w:t>и</w:t>
      </w:r>
      <w:bookmarkEnd w:id="327"/>
      <w:r w:rsidRPr="001231C8">
        <w:rPr>
          <w:rFonts w:ascii="Times New Roman" w:hAnsi="Times New Roman"/>
          <w:sz w:val="28"/>
          <w:szCs w:val="28"/>
        </w:rPr>
        <w:t>я твердого топлива.</w:t>
      </w:r>
    </w:p>
    <w:p w:rsidR="008B3CCF" w:rsidRPr="001231C8" w:rsidRDefault="008B3CCF" w:rsidP="001231C8">
      <w:pPr>
        <w:spacing w:after="0" w:line="360" w:lineRule="auto"/>
        <w:ind w:firstLine="709"/>
        <w:jc w:val="both"/>
        <w:rPr>
          <w:rFonts w:ascii="Times New Roman" w:hAnsi="Times New Roman"/>
          <w:sz w:val="28"/>
          <w:szCs w:val="28"/>
        </w:rPr>
      </w:pPr>
    </w:p>
    <w:p w:rsidR="006C74A3" w:rsidRPr="001231C8" w:rsidRDefault="008B3CCF"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Основные показатели физических свойств грунтов, их единицы измерения</w:t>
      </w:r>
    </w:p>
    <w:p w:rsidR="001231C8" w:rsidRDefault="001231C8" w:rsidP="001231C8">
      <w:pPr>
        <w:spacing w:after="0" w:line="360" w:lineRule="auto"/>
        <w:ind w:firstLine="709"/>
        <w:jc w:val="both"/>
        <w:rPr>
          <w:rFonts w:ascii="Times New Roman" w:hAnsi="Times New Roman"/>
          <w:b/>
          <w:noProof/>
          <w:sz w:val="28"/>
          <w:szCs w:val="28"/>
        </w:rPr>
      </w:pPr>
    </w:p>
    <w:p w:rsidR="006C74A3" w:rsidRPr="001231C8" w:rsidRDefault="006C74A3" w:rsidP="001231C8">
      <w:pPr>
        <w:spacing w:after="0" w:line="360" w:lineRule="auto"/>
        <w:ind w:firstLine="709"/>
        <w:jc w:val="both"/>
        <w:rPr>
          <w:rFonts w:ascii="Times New Roman" w:hAnsi="Times New Roman"/>
          <w:b/>
          <w:sz w:val="28"/>
          <w:szCs w:val="28"/>
        </w:rPr>
      </w:pPr>
      <w:r w:rsidRPr="001231C8">
        <w:rPr>
          <w:rFonts w:ascii="Times New Roman" w:hAnsi="Times New Roman"/>
          <w:b/>
          <w:noProof/>
          <w:sz w:val="28"/>
          <w:szCs w:val="28"/>
        </w:rPr>
        <w:t>1.</w:t>
      </w:r>
      <w:r w:rsidRPr="001231C8">
        <w:rPr>
          <w:rFonts w:ascii="Times New Roman" w:hAnsi="Times New Roman"/>
          <w:b/>
          <w:sz w:val="28"/>
          <w:szCs w:val="28"/>
        </w:rPr>
        <w:t xml:space="preserve"> Кл</w:t>
      </w:r>
      <w:bookmarkStart w:id="328" w:name="OCRUncertain1236"/>
      <w:r w:rsidRPr="001231C8">
        <w:rPr>
          <w:rFonts w:ascii="Times New Roman" w:hAnsi="Times New Roman"/>
          <w:b/>
          <w:sz w:val="28"/>
          <w:szCs w:val="28"/>
        </w:rPr>
        <w:t>а</w:t>
      </w:r>
      <w:bookmarkEnd w:id="328"/>
      <w:r w:rsidRPr="001231C8">
        <w:rPr>
          <w:rFonts w:ascii="Times New Roman" w:hAnsi="Times New Roman"/>
          <w:b/>
          <w:sz w:val="28"/>
          <w:szCs w:val="28"/>
        </w:rPr>
        <w:t xml:space="preserve">сс природных скальных </w:t>
      </w:r>
      <w:bookmarkStart w:id="329" w:name="OCRUncertain1237"/>
      <w:r w:rsidRPr="001231C8">
        <w:rPr>
          <w:rFonts w:ascii="Times New Roman" w:hAnsi="Times New Roman"/>
          <w:b/>
          <w:sz w:val="28"/>
          <w:szCs w:val="28"/>
        </w:rPr>
        <w:t>грунтов</w:t>
      </w:r>
      <w:bookmarkEnd w:id="329"/>
    </w:p>
    <w:p w:rsidR="006C74A3" w:rsidRPr="001231C8" w:rsidRDefault="006C74A3"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По пределу прочности на одноосное сжатие </w:t>
      </w:r>
      <w:r w:rsidRPr="001231C8">
        <w:rPr>
          <w:rFonts w:ascii="Times New Roman" w:hAnsi="Times New Roman"/>
          <w:i/>
          <w:sz w:val="28"/>
          <w:szCs w:val="28"/>
          <w:lang w:val="en-US"/>
        </w:rPr>
        <w:t>R</w:t>
      </w:r>
      <w:r w:rsidRPr="001231C8">
        <w:rPr>
          <w:rFonts w:ascii="Times New Roman" w:hAnsi="Times New Roman"/>
          <w:i/>
          <w:sz w:val="28"/>
          <w:szCs w:val="28"/>
          <w:vertAlign w:val="subscript"/>
          <w:lang w:val="en-US"/>
        </w:rPr>
        <w:t>c</w:t>
      </w:r>
      <w:r w:rsidRPr="001231C8">
        <w:rPr>
          <w:rFonts w:ascii="Times New Roman" w:hAnsi="Times New Roman"/>
          <w:sz w:val="28"/>
          <w:szCs w:val="28"/>
        </w:rPr>
        <w:t xml:space="preserve"> в </w:t>
      </w:r>
      <w:bookmarkStart w:id="330" w:name="OCRUncertain1239"/>
      <w:r w:rsidRPr="001231C8">
        <w:rPr>
          <w:rFonts w:ascii="Times New Roman" w:hAnsi="Times New Roman"/>
          <w:sz w:val="28"/>
          <w:szCs w:val="28"/>
        </w:rPr>
        <w:t>водонасыщенном</w:t>
      </w:r>
      <w:bookmarkEnd w:id="330"/>
      <w:r w:rsidRPr="001231C8">
        <w:rPr>
          <w:rFonts w:ascii="Times New Roman" w:hAnsi="Times New Roman"/>
          <w:sz w:val="28"/>
          <w:szCs w:val="28"/>
        </w:rPr>
        <w:t xml:space="preserve"> </w:t>
      </w:r>
    </w:p>
    <w:tbl>
      <w:tblPr>
        <w:tblpPr w:leftFromText="180" w:rightFromText="180" w:vertAnchor="text" w:horzAnchor="margin" w:tblpY="82"/>
        <w:tblW w:w="0" w:type="auto"/>
        <w:tblLayout w:type="fixed"/>
        <w:tblCellMar>
          <w:left w:w="39" w:type="dxa"/>
          <w:right w:w="39" w:type="dxa"/>
        </w:tblCellMar>
        <w:tblLook w:val="0000" w:firstRow="0" w:lastRow="0" w:firstColumn="0" w:lastColumn="0" w:noHBand="0" w:noVBand="0"/>
      </w:tblPr>
      <w:tblGrid>
        <w:gridCol w:w="3137"/>
        <w:gridCol w:w="3137"/>
      </w:tblGrid>
      <w:tr w:rsidR="006C74A3" w:rsidRPr="001231C8" w:rsidTr="006C74A3">
        <w:tc>
          <w:tcPr>
            <w:tcW w:w="3137"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Разновидность грунтов</w:t>
            </w:r>
          </w:p>
        </w:tc>
        <w:tc>
          <w:tcPr>
            <w:tcW w:w="3137"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Пр</w:t>
            </w:r>
            <w:bookmarkStart w:id="331" w:name="OCRUncertain1247"/>
            <w:r w:rsidRPr="001231C8">
              <w:rPr>
                <w:rFonts w:ascii="Times New Roman" w:hAnsi="Times New Roman"/>
                <w:sz w:val="20"/>
                <w:szCs w:val="20"/>
              </w:rPr>
              <w:t>еде</w:t>
            </w:r>
            <w:bookmarkEnd w:id="331"/>
            <w:r w:rsidRPr="001231C8">
              <w:rPr>
                <w:rFonts w:ascii="Times New Roman" w:hAnsi="Times New Roman"/>
                <w:sz w:val="20"/>
                <w:szCs w:val="20"/>
              </w:rPr>
              <w:t xml:space="preserve">л </w:t>
            </w:r>
            <w:bookmarkStart w:id="332" w:name="OCRUncertain1248"/>
            <w:r w:rsidRPr="001231C8">
              <w:rPr>
                <w:rFonts w:ascii="Times New Roman" w:hAnsi="Times New Roman"/>
                <w:sz w:val="20"/>
                <w:szCs w:val="20"/>
              </w:rPr>
              <w:t>прочности</w:t>
            </w:r>
            <w:bookmarkEnd w:id="332"/>
            <w:r w:rsidRPr="001231C8">
              <w:rPr>
                <w:rFonts w:ascii="Times New Roman" w:hAnsi="Times New Roman"/>
                <w:sz w:val="20"/>
                <w:szCs w:val="20"/>
              </w:rPr>
              <w:t xml:space="preserve"> на </w:t>
            </w:r>
            <w:bookmarkStart w:id="333" w:name="OCRUncertain1249"/>
            <w:r w:rsidRPr="001231C8">
              <w:rPr>
                <w:rFonts w:ascii="Times New Roman" w:hAnsi="Times New Roman"/>
                <w:sz w:val="20"/>
                <w:szCs w:val="20"/>
              </w:rPr>
              <w:t>одноосно</w:t>
            </w:r>
            <w:bookmarkEnd w:id="333"/>
            <w:r w:rsidRPr="001231C8">
              <w:rPr>
                <w:rFonts w:ascii="Times New Roman" w:hAnsi="Times New Roman"/>
                <w:sz w:val="20"/>
                <w:szCs w:val="20"/>
              </w:rPr>
              <w:t>е сж</w:t>
            </w:r>
            <w:bookmarkStart w:id="334" w:name="OCRUncertain1250"/>
            <w:r w:rsidRPr="001231C8">
              <w:rPr>
                <w:rFonts w:ascii="Times New Roman" w:hAnsi="Times New Roman"/>
                <w:sz w:val="20"/>
                <w:szCs w:val="20"/>
              </w:rPr>
              <w:t>а</w:t>
            </w:r>
            <w:bookmarkEnd w:id="334"/>
            <w:r w:rsidRPr="001231C8">
              <w:rPr>
                <w:rFonts w:ascii="Times New Roman" w:hAnsi="Times New Roman"/>
                <w:sz w:val="20"/>
                <w:szCs w:val="20"/>
              </w:rPr>
              <w:t>ти</w:t>
            </w:r>
            <w:bookmarkStart w:id="335" w:name="OCRUncertain1251"/>
            <w:r w:rsidRPr="001231C8">
              <w:rPr>
                <w:rFonts w:ascii="Times New Roman" w:hAnsi="Times New Roman"/>
                <w:sz w:val="20"/>
                <w:szCs w:val="20"/>
              </w:rPr>
              <w:t>е</w:t>
            </w:r>
            <w:bookmarkEnd w:id="335"/>
            <w:r w:rsidRPr="001231C8">
              <w:rPr>
                <w:rFonts w:ascii="Times New Roman" w:hAnsi="Times New Roman"/>
                <w:sz w:val="20"/>
                <w:szCs w:val="20"/>
              </w:rPr>
              <w:t xml:space="preserve"> </w:t>
            </w:r>
            <w:bookmarkStart w:id="336" w:name="OCRUncertain1252"/>
            <w:r w:rsidRPr="001231C8">
              <w:rPr>
                <w:rFonts w:ascii="Times New Roman" w:hAnsi="Times New Roman"/>
                <w:i/>
                <w:sz w:val="20"/>
                <w:szCs w:val="20"/>
                <w:lang w:val="en-US"/>
              </w:rPr>
              <w:t>R</w:t>
            </w:r>
            <w:r w:rsidRPr="001231C8">
              <w:rPr>
                <w:rFonts w:ascii="Times New Roman" w:hAnsi="Times New Roman"/>
                <w:i/>
                <w:sz w:val="20"/>
                <w:szCs w:val="20"/>
                <w:vertAlign w:val="subscript"/>
                <w:lang w:val="en-US"/>
              </w:rPr>
              <w:t>c</w:t>
            </w:r>
            <w:r w:rsidRPr="001231C8">
              <w:rPr>
                <w:rFonts w:ascii="Times New Roman" w:hAnsi="Times New Roman"/>
                <w:sz w:val="20"/>
                <w:szCs w:val="20"/>
              </w:rPr>
              <w:t>,</w:t>
            </w:r>
            <w:bookmarkEnd w:id="336"/>
            <w:r w:rsidRPr="001231C8">
              <w:rPr>
                <w:rFonts w:ascii="Times New Roman" w:hAnsi="Times New Roman"/>
                <w:sz w:val="20"/>
                <w:szCs w:val="20"/>
              </w:rPr>
              <w:t xml:space="preserve"> </w:t>
            </w:r>
            <w:bookmarkStart w:id="337" w:name="OCRUncertain1253"/>
            <w:r w:rsidRPr="001231C8">
              <w:rPr>
                <w:rFonts w:ascii="Times New Roman" w:hAnsi="Times New Roman"/>
                <w:sz w:val="20"/>
                <w:szCs w:val="20"/>
              </w:rPr>
              <w:t>МПа</w:t>
            </w:r>
            <w:bookmarkEnd w:id="337"/>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Очень прочный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&gt;120</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Прочный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120</w:t>
            </w:r>
            <w:r w:rsidRPr="001231C8">
              <w:rPr>
                <w:rFonts w:ascii="Times New Roman" w:hAnsi="Times New Roman"/>
                <w:noProof/>
                <w:sz w:val="20"/>
                <w:szCs w:val="20"/>
              </w:rPr>
              <w:sym w:font="Arial" w:char="2013"/>
            </w:r>
            <w:r w:rsidRPr="001231C8">
              <w:rPr>
                <w:rFonts w:ascii="Times New Roman" w:hAnsi="Times New Roman"/>
                <w:noProof/>
                <w:sz w:val="20"/>
                <w:szCs w:val="20"/>
              </w:rPr>
              <w:t>50</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Средней </w:t>
            </w:r>
            <w:bookmarkStart w:id="338" w:name="OCRUncertain1254"/>
            <w:r w:rsidRPr="001231C8">
              <w:rPr>
                <w:rFonts w:ascii="Times New Roman" w:hAnsi="Times New Roman"/>
                <w:sz w:val="20"/>
                <w:szCs w:val="20"/>
              </w:rPr>
              <w:t>п</w:t>
            </w:r>
            <w:bookmarkEnd w:id="338"/>
            <w:r w:rsidRPr="001231C8">
              <w:rPr>
                <w:rFonts w:ascii="Times New Roman" w:hAnsi="Times New Roman"/>
                <w:sz w:val="20"/>
                <w:szCs w:val="20"/>
              </w:rPr>
              <w:t>рочности</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50</w:t>
            </w:r>
            <w:r w:rsidRPr="001231C8">
              <w:rPr>
                <w:rFonts w:ascii="Times New Roman" w:hAnsi="Times New Roman"/>
                <w:noProof/>
                <w:sz w:val="20"/>
                <w:szCs w:val="20"/>
              </w:rPr>
              <w:sym w:font="Arial" w:char="2013"/>
            </w:r>
            <w:r w:rsidRPr="001231C8">
              <w:rPr>
                <w:rFonts w:ascii="Times New Roman" w:hAnsi="Times New Roman"/>
                <w:noProof/>
                <w:sz w:val="20"/>
                <w:szCs w:val="20"/>
              </w:rPr>
              <w:t>15</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Малопрочный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15</w:t>
            </w:r>
            <w:r w:rsidRPr="001231C8">
              <w:rPr>
                <w:rFonts w:ascii="Times New Roman" w:hAnsi="Times New Roman"/>
                <w:noProof/>
                <w:sz w:val="20"/>
                <w:szCs w:val="20"/>
              </w:rPr>
              <w:sym w:font="Arial" w:char="2013"/>
            </w:r>
            <w:r w:rsidRPr="001231C8">
              <w:rPr>
                <w:rFonts w:ascii="Times New Roman" w:hAnsi="Times New Roman"/>
                <w:noProof/>
                <w:sz w:val="20"/>
                <w:szCs w:val="20"/>
              </w:rPr>
              <w:t>5</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Пониженной проч</w:t>
            </w:r>
            <w:bookmarkStart w:id="339" w:name="OCRUncertain1255"/>
            <w:r w:rsidRPr="001231C8">
              <w:rPr>
                <w:rFonts w:ascii="Times New Roman" w:hAnsi="Times New Roman"/>
                <w:sz w:val="20"/>
                <w:szCs w:val="20"/>
              </w:rPr>
              <w:t>н</w:t>
            </w:r>
            <w:bookmarkEnd w:id="339"/>
            <w:r w:rsidRPr="001231C8">
              <w:rPr>
                <w:rFonts w:ascii="Times New Roman" w:hAnsi="Times New Roman"/>
                <w:sz w:val="20"/>
                <w:szCs w:val="20"/>
              </w:rPr>
              <w:t>ости</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5</w:t>
            </w:r>
            <w:r w:rsidRPr="001231C8">
              <w:rPr>
                <w:rFonts w:ascii="Times New Roman" w:hAnsi="Times New Roman"/>
                <w:noProof/>
                <w:sz w:val="20"/>
                <w:szCs w:val="20"/>
              </w:rPr>
              <w:sym w:font="Arial" w:char="2013"/>
            </w:r>
            <w:r w:rsidRPr="001231C8">
              <w:rPr>
                <w:rFonts w:ascii="Times New Roman" w:hAnsi="Times New Roman"/>
                <w:noProof/>
                <w:sz w:val="20"/>
                <w:szCs w:val="20"/>
              </w:rPr>
              <w:t>3</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Низкой прочности</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bookmarkStart w:id="340" w:name="OCRUncertain1256"/>
            <w:r w:rsidRPr="001231C8">
              <w:rPr>
                <w:rFonts w:ascii="Times New Roman" w:hAnsi="Times New Roman"/>
                <w:noProof/>
                <w:sz w:val="20"/>
                <w:szCs w:val="20"/>
              </w:rPr>
              <w:t>3</w:t>
            </w:r>
            <w:r w:rsidRPr="001231C8">
              <w:rPr>
                <w:rFonts w:ascii="Times New Roman" w:hAnsi="Times New Roman"/>
                <w:noProof/>
                <w:sz w:val="20"/>
                <w:szCs w:val="20"/>
              </w:rPr>
              <w:sym w:font="Arial" w:char="2013"/>
            </w:r>
            <w:r w:rsidRPr="001231C8">
              <w:rPr>
                <w:rFonts w:ascii="Times New Roman" w:hAnsi="Times New Roman"/>
                <w:noProof/>
                <w:sz w:val="20"/>
                <w:szCs w:val="20"/>
              </w:rPr>
              <w:t>1</w:t>
            </w:r>
            <w:bookmarkEnd w:id="340"/>
          </w:p>
        </w:tc>
      </w:tr>
      <w:tr w:rsidR="006C74A3" w:rsidRPr="001231C8" w:rsidTr="006C74A3">
        <w:tc>
          <w:tcPr>
            <w:tcW w:w="3137"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Очень н</w:t>
            </w:r>
            <w:bookmarkStart w:id="341" w:name="OCRUncertain1257"/>
            <w:r w:rsidRPr="001231C8">
              <w:rPr>
                <w:rFonts w:ascii="Times New Roman" w:hAnsi="Times New Roman"/>
                <w:sz w:val="20"/>
                <w:szCs w:val="20"/>
              </w:rPr>
              <w:t>и</w:t>
            </w:r>
            <w:bookmarkEnd w:id="341"/>
            <w:r w:rsidRPr="001231C8">
              <w:rPr>
                <w:rFonts w:ascii="Times New Roman" w:hAnsi="Times New Roman"/>
                <w:sz w:val="20"/>
                <w:szCs w:val="20"/>
              </w:rPr>
              <w:t>зкой прочност</w:t>
            </w:r>
            <w:bookmarkStart w:id="342" w:name="OCRUncertain1258"/>
            <w:r w:rsidRPr="001231C8">
              <w:rPr>
                <w:rFonts w:ascii="Times New Roman" w:hAnsi="Times New Roman"/>
                <w:sz w:val="20"/>
                <w:szCs w:val="20"/>
              </w:rPr>
              <w:t>и</w:t>
            </w:r>
            <w:bookmarkEnd w:id="342"/>
          </w:p>
        </w:tc>
        <w:tc>
          <w:tcPr>
            <w:tcW w:w="3137"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&lt;1</w:t>
            </w:r>
          </w:p>
        </w:tc>
      </w:tr>
    </w:tbl>
    <w:p w:rsidR="006C74A3" w:rsidRPr="001231C8" w:rsidRDefault="006C74A3" w:rsidP="001231C8">
      <w:pPr>
        <w:spacing w:after="0" w:line="360" w:lineRule="auto"/>
        <w:jc w:val="both"/>
        <w:rPr>
          <w:rFonts w:ascii="Times New Roman" w:hAnsi="Times New Roman"/>
          <w:sz w:val="20"/>
          <w:szCs w:val="20"/>
        </w:rPr>
      </w:pPr>
    </w:p>
    <w:p w:rsidR="006C74A3" w:rsidRPr="001231C8" w:rsidRDefault="006C74A3" w:rsidP="001231C8">
      <w:pPr>
        <w:spacing w:after="0" w:line="360" w:lineRule="auto"/>
        <w:jc w:val="both"/>
        <w:rPr>
          <w:rFonts w:ascii="Times New Roman" w:hAnsi="Times New Roman"/>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1231C8" w:rsidRDefault="001231C8" w:rsidP="001231C8">
      <w:pPr>
        <w:spacing w:after="0" w:line="360" w:lineRule="auto"/>
        <w:jc w:val="both"/>
        <w:rPr>
          <w:rFonts w:ascii="Times New Roman" w:hAnsi="Times New Roman"/>
          <w:sz w:val="28"/>
          <w:szCs w:val="28"/>
        </w:rPr>
      </w:pPr>
    </w:p>
    <w:p w:rsidR="006C74A3" w:rsidRPr="001231C8" w:rsidRDefault="006C74A3" w:rsidP="001231C8">
      <w:pPr>
        <w:spacing w:after="0" w:line="360" w:lineRule="auto"/>
        <w:jc w:val="both"/>
        <w:rPr>
          <w:rFonts w:ascii="Times New Roman" w:hAnsi="Times New Roman"/>
          <w:sz w:val="28"/>
          <w:szCs w:val="28"/>
        </w:rPr>
      </w:pPr>
      <w:r w:rsidRPr="001231C8">
        <w:rPr>
          <w:rFonts w:ascii="Times New Roman" w:hAnsi="Times New Roman"/>
          <w:sz w:val="28"/>
          <w:szCs w:val="28"/>
        </w:rPr>
        <w:t>По плотности скелета</w:t>
      </w:r>
      <w:r w:rsidRPr="001231C8">
        <w:rPr>
          <w:rFonts w:ascii="Times New Roman" w:hAnsi="Times New Roman"/>
          <w:noProof/>
          <w:sz w:val="28"/>
          <w:szCs w:val="28"/>
        </w:rPr>
        <w:t xml:space="preserve"> </w:t>
      </w:r>
      <w:r w:rsidRPr="001231C8">
        <w:rPr>
          <w:rFonts w:ascii="Times New Roman" w:hAnsi="Times New Roman"/>
          <w:noProof/>
          <w:sz w:val="28"/>
          <w:szCs w:val="28"/>
        </w:rPr>
        <w:sym w:font="Symbol" w:char="F072"/>
      </w:r>
      <w:r w:rsidRPr="001231C8">
        <w:rPr>
          <w:rFonts w:ascii="Times New Roman" w:hAnsi="Times New Roman"/>
          <w:i/>
          <w:sz w:val="28"/>
          <w:szCs w:val="28"/>
          <w:vertAlign w:val="subscript"/>
          <w:lang w:val="en-US"/>
        </w:rPr>
        <w:t>d</w:t>
      </w:r>
      <w:r w:rsidRPr="001231C8">
        <w:rPr>
          <w:rFonts w:ascii="Times New Roman" w:hAnsi="Times New Roman"/>
          <w:sz w:val="28"/>
          <w:szCs w:val="28"/>
        </w:rPr>
        <w:t xml:space="preserve"> </w:t>
      </w:r>
    </w:p>
    <w:tbl>
      <w:tblPr>
        <w:tblpPr w:leftFromText="180" w:rightFromText="180" w:vertAnchor="text" w:horzAnchor="margin" w:tblpY="107"/>
        <w:tblW w:w="0" w:type="auto"/>
        <w:tblLayout w:type="fixed"/>
        <w:tblCellMar>
          <w:left w:w="39" w:type="dxa"/>
          <w:right w:w="39" w:type="dxa"/>
        </w:tblCellMar>
        <w:tblLook w:val="0000" w:firstRow="0" w:lastRow="0" w:firstColumn="0" w:lastColumn="0" w:noHBand="0" w:noVBand="0"/>
      </w:tblPr>
      <w:tblGrid>
        <w:gridCol w:w="3137"/>
        <w:gridCol w:w="3137"/>
      </w:tblGrid>
      <w:tr w:rsidR="006C74A3" w:rsidRPr="001231C8" w:rsidTr="006C74A3">
        <w:tc>
          <w:tcPr>
            <w:tcW w:w="3137"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Разновидность грунтов</w:t>
            </w:r>
          </w:p>
          <w:p w:rsidR="006C74A3" w:rsidRPr="001231C8" w:rsidRDefault="006C74A3" w:rsidP="001231C8">
            <w:pPr>
              <w:spacing w:after="0" w:line="360" w:lineRule="auto"/>
              <w:jc w:val="both"/>
              <w:rPr>
                <w:rFonts w:ascii="Times New Roman" w:hAnsi="Times New Roman"/>
                <w:sz w:val="20"/>
                <w:szCs w:val="20"/>
              </w:rPr>
            </w:pPr>
          </w:p>
        </w:tc>
        <w:tc>
          <w:tcPr>
            <w:tcW w:w="3137"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bookmarkStart w:id="343" w:name="OCRUncertain1270"/>
            <w:r w:rsidRPr="001231C8">
              <w:rPr>
                <w:rFonts w:ascii="Times New Roman" w:hAnsi="Times New Roman"/>
                <w:sz w:val="20"/>
                <w:szCs w:val="20"/>
              </w:rPr>
              <w:t>Плотность</w:t>
            </w:r>
            <w:bookmarkEnd w:id="343"/>
            <w:r w:rsidRPr="001231C8">
              <w:rPr>
                <w:rFonts w:ascii="Times New Roman" w:hAnsi="Times New Roman"/>
                <w:sz w:val="20"/>
                <w:szCs w:val="20"/>
              </w:rPr>
              <w:t xml:space="preserve"> скел</w:t>
            </w:r>
            <w:bookmarkStart w:id="344" w:name="OCRUncertain1271"/>
            <w:r w:rsidRPr="001231C8">
              <w:rPr>
                <w:rFonts w:ascii="Times New Roman" w:hAnsi="Times New Roman"/>
                <w:sz w:val="20"/>
                <w:szCs w:val="20"/>
              </w:rPr>
              <w:t>ет</w:t>
            </w:r>
            <w:bookmarkEnd w:id="344"/>
            <w:r w:rsidRPr="001231C8">
              <w:rPr>
                <w:rFonts w:ascii="Times New Roman" w:hAnsi="Times New Roman"/>
                <w:sz w:val="20"/>
                <w:szCs w:val="20"/>
              </w:rPr>
              <w:t xml:space="preserve">а </w:t>
            </w:r>
            <w:r w:rsidRPr="001231C8">
              <w:rPr>
                <w:rFonts w:ascii="Times New Roman" w:hAnsi="Times New Roman"/>
                <w:noProof/>
                <w:sz w:val="20"/>
                <w:szCs w:val="20"/>
              </w:rPr>
              <w:sym w:font="Symbol" w:char="F072"/>
            </w:r>
            <w:r w:rsidRPr="001231C8">
              <w:rPr>
                <w:rFonts w:ascii="Times New Roman" w:hAnsi="Times New Roman"/>
                <w:i/>
                <w:sz w:val="20"/>
                <w:szCs w:val="20"/>
                <w:vertAlign w:val="subscript"/>
                <w:lang w:val="en-US"/>
              </w:rPr>
              <w:t>d</w:t>
            </w:r>
            <w:r w:rsidRPr="001231C8">
              <w:rPr>
                <w:rFonts w:ascii="Times New Roman" w:hAnsi="Times New Roman"/>
                <w:sz w:val="20"/>
                <w:szCs w:val="20"/>
              </w:rPr>
              <w:t xml:space="preserve">, </w:t>
            </w:r>
            <w:bookmarkStart w:id="345" w:name="OCRUncertain1273"/>
            <w:r w:rsidRPr="001231C8">
              <w:rPr>
                <w:rFonts w:ascii="Times New Roman" w:hAnsi="Times New Roman"/>
                <w:sz w:val="20"/>
                <w:szCs w:val="20"/>
              </w:rPr>
              <w:t>г/с</w:t>
            </w:r>
            <w:bookmarkEnd w:id="345"/>
            <w:r w:rsidRPr="001231C8">
              <w:rPr>
                <w:rFonts w:ascii="Times New Roman" w:hAnsi="Times New Roman"/>
                <w:sz w:val="20"/>
                <w:szCs w:val="20"/>
              </w:rPr>
              <w:t>м</w:t>
            </w:r>
            <w:r w:rsidRPr="001231C8">
              <w:rPr>
                <w:rFonts w:ascii="Times New Roman" w:hAnsi="Times New Roman"/>
                <w:sz w:val="20"/>
                <w:szCs w:val="20"/>
                <w:vertAlign w:val="superscript"/>
              </w:rPr>
              <w:t>3</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Очень плотный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&gt;2,50</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Плотный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2,50</w:t>
            </w:r>
            <w:r w:rsidRPr="001231C8">
              <w:rPr>
                <w:rFonts w:ascii="Times New Roman" w:hAnsi="Times New Roman"/>
                <w:noProof/>
                <w:sz w:val="20"/>
                <w:szCs w:val="20"/>
              </w:rPr>
              <w:sym w:font="Arial" w:char="2013"/>
            </w:r>
            <w:r w:rsidRPr="001231C8">
              <w:rPr>
                <w:rFonts w:ascii="Times New Roman" w:hAnsi="Times New Roman"/>
                <w:noProof/>
                <w:sz w:val="20"/>
                <w:szCs w:val="20"/>
              </w:rPr>
              <w:t>2,10</w:t>
            </w:r>
          </w:p>
        </w:tc>
      </w:tr>
      <w:tr w:rsidR="006C74A3" w:rsidRPr="001231C8" w:rsidTr="006C74A3">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Рыхлый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2,10</w:t>
            </w:r>
            <w:r w:rsidRPr="001231C8">
              <w:rPr>
                <w:rFonts w:ascii="Times New Roman" w:hAnsi="Times New Roman"/>
                <w:noProof/>
                <w:sz w:val="20"/>
                <w:szCs w:val="20"/>
              </w:rPr>
              <w:sym w:font="Arial" w:char="2013"/>
            </w:r>
            <w:r w:rsidRPr="001231C8">
              <w:rPr>
                <w:rFonts w:ascii="Times New Roman" w:hAnsi="Times New Roman"/>
                <w:noProof/>
                <w:sz w:val="20"/>
                <w:szCs w:val="20"/>
              </w:rPr>
              <w:t>1,20</w:t>
            </w:r>
          </w:p>
        </w:tc>
      </w:tr>
      <w:tr w:rsidR="006C74A3" w:rsidRPr="001231C8" w:rsidTr="006C74A3">
        <w:tc>
          <w:tcPr>
            <w:tcW w:w="3137"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Очень рыхлый</w:t>
            </w:r>
          </w:p>
        </w:tc>
        <w:tc>
          <w:tcPr>
            <w:tcW w:w="3137"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&lt;1</w:t>
            </w:r>
            <w:bookmarkStart w:id="346" w:name="OCRUncertain1274"/>
            <w:r w:rsidRPr="001231C8">
              <w:rPr>
                <w:rFonts w:ascii="Times New Roman" w:hAnsi="Times New Roman"/>
                <w:sz w:val="20"/>
                <w:szCs w:val="20"/>
              </w:rPr>
              <w:t>,</w:t>
            </w:r>
            <w:bookmarkEnd w:id="346"/>
            <w:r w:rsidRPr="001231C8">
              <w:rPr>
                <w:rFonts w:ascii="Times New Roman" w:hAnsi="Times New Roman"/>
                <w:sz w:val="20"/>
                <w:szCs w:val="20"/>
              </w:rPr>
              <w:t>20</w:t>
            </w:r>
          </w:p>
        </w:tc>
      </w:tr>
    </w:tbl>
    <w:p w:rsidR="006C74A3" w:rsidRPr="001231C8" w:rsidRDefault="006C74A3" w:rsidP="001231C8">
      <w:pPr>
        <w:spacing w:after="0" w:line="360" w:lineRule="auto"/>
        <w:jc w:val="both"/>
        <w:rPr>
          <w:rFonts w:ascii="Times New Roman" w:hAnsi="Times New Roman"/>
          <w:sz w:val="20"/>
          <w:szCs w:val="20"/>
        </w:rPr>
      </w:pPr>
    </w:p>
    <w:p w:rsidR="006C74A3" w:rsidRPr="001231C8" w:rsidRDefault="006C74A3" w:rsidP="001231C8">
      <w:pPr>
        <w:spacing w:after="0" w:line="360" w:lineRule="auto"/>
        <w:jc w:val="both"/>
        <w:rPr>
          <w:rFonts w:ascii="Times New Roman" w:hAnsi="Times New Roman"/>
          <w:sz w:val="20"/>
          <w:szCs w:val="20"/>
        </w:rPr>
      </w:pPr>
    </w:p>
    <w:p w:rsidR="006C74A3" w:rsidRPr="001231C8" w:rsidRDefault="006C74A3" w:rsidP="001231C8">
      <w:pPr>
        <w:spacing w:after="0" w:line="360" w:lineRule="auto"/>
        <w:jc w:val="both"/>
        <w:rPr>
          <w:rFonts w:ascii="Times New Roman" w:hAnsi="Times New Roman"/>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6C74A3" w:rsidRPr="001231C8" w:rsidRDefault="006C74A3" w:rsidP="001231C8">
      <w:pPr>
        <w:spacing w:after="0" w:line="360" w:lineRule="auto"/>
        <w:jc w:val="both"/>
        <w:rPr>
          <w:rFonts w:ascii="Times New Roman" w:hAnsi="Times New Roman"/>
          <w:noProof/>
          <w:sz w:val="20"/>
          <w:szCs w:val="20"/>
        </w:rPr>
      </w:pPr>
    </w:p>
    <w:p w:rsidR="001231C8" w:rsidRDefault="001231C8" w:rsidP="001231C8">
      <w:pPr>
        <w:spacing w:after="0" w:line="360" w:lineRule="auto"/>
        <w:jc w:val="both"/>
        <w:rPr>
          <w:rFonts w:ascii="Times New Roman" w:hAnsi="Times New Roman"/>
          <w:sz w:val="20"/>
          <w:szCs w:val="20"/>
        </w:rPr>
      </w:pPr>
    </w:p>
    <w:p w:rsidR="001231C8" w:rsidRDefault="001231C8">
      <w:pPr>
        <w:rPr>
          <w:rFonts w:ascii="Times New Roman" w:hAnsi="Times New Roman"/>
          <w:sz w:val="28"/>
          <w:szCs w:val="28"/>
        </w:rPr>
      </w:pPr>
      <w:r>
        <w:rPr>
          <w:rFonts w:ascii="Times New Roman" w:hAnsi="Times New Roman"/>
          <w:sz w:val="28"/>
          <w:szCs w:val="28"/>
        </w:rPr>
        <w:br w:type="page"/>
      </w:r>
    </w:p>
    <w:p w:rsidR="006C74A3" w:rsidRPr="001231C8" w:rsidRDefault="006C74A3" w:rsidP="001231C8">
      <w:pPr>
        <w:spacing w:after="0" w:line="360" w:lineRule="auto"/>
        <w:jc w:val="both"/>
        <w:rPr>
          <w:rFonts w:ascii="Times New Roman" w:hAnsi="Times New Roman"/>
          <w:noProof/>
          <w:sz w:val="28"/>
          <w:szCs w:val="28"/>
        </w:rPr>
      </w:pPr>
      <w:r w:rsidRPr="001231C8">
        <w:rPr>
          <w:rFonts w:ascii="Times New Roman" w:hAnsi="Times New Roman"/>
          <w:sz w:val="28"/>
          <w:szCs w:val="28"/>
        </w:rPr>
        <w:t>По степени р</w:t>
      </w:r>
      <w:bookmarkStart w:id="347" w:name="OCRUncertain1217"/>
      <w:r w:rsidRPr="001231C8">
        <w:rPr>
          <w:rFonts w:ascii="Times New Roman" w:hAnsi="Times New Roman"/>
          <w:sz w:val="28"/>
          <w:szCs w:val="28"/>
        </w:rPr>
        <w:t>а</w:t>
      </w:r>
      <w:bookmarkEnd w:id="347"/>
      <w:r w:rsidRPr="001231C8">
        <w:rPr>
          <w:rFonts w:ascii="Times New Roman" w:hAnsi="Times New Roman"/>
          <w:sz w:val="28"/>
          <w:szCs w:val="28"/>
        </w:rPr>
        <w:t>ст</w:t>
      </w:r>
      <w:bookmarkStart w:id="348" w:name="OCRUncertain1218"/>
      <w:r w:rsidRPr="001231C8">
        <w:rPr>
          <w:rFonts w:ascii="Times New Roman" w:hAnsi="Times New Roman"/>
          <w:sz w:val="28"/>
          <w:szCs w:val="28"/>
        </w:rPr>
        <w:t>в</w:t>
      </w:r>
      <w:bookmarkEnd w:id="348"/>
      <w:r w:rsidRPr="001231C8">
        <w:rPr>
          <w:rFonts w:ascii="Times New Roman" w:hAnsi="Times New Roman"/>
          <w:sz w:val="28"/>
          <w:szCs w:val="28"/>
        </w:rPr>
        <w:t xml:space="preserve">оримости в воде </w:t>
      </w:r>
    </w:p>
    <w:p w:rsidR="001231C8" w:rsidRPr="001231C8" w:rsidRDefault="001231C8" w:rsidP="001231C8">
      <w:pPr>
        <w:spacing w:after="0" w:line="360" w:lineRule="auto"/>
        <w:jc w:val="both"/>
        <w:rPr>
          <w:rFonts w:ascii="Times New Roman" w:hAnsi="Times New Roman"/>
          <w:noProof/>
          <w:sz w:val="20"/>
          <w:szCs w:val="20"/>
        </w:rPr>
      </w:pPr>
    </w:p>
    <w:tbl>
      <w:tblPr>
        <w:tblW w:w="0" w:type="auto"/>
        <w:tblInd w:w="40" w:type="dxa"/>
        <w:tblLayout w:type="fixed"/>
        <w:tblCellMar>
          <w:left w:w="39" w:type="dxa"/>
          <w:right w:w="39" w:type="dxa"/>
        </w:tblCellMar>
        <w:tblLook w:val="0000" w:firstRow="0" w:lastRow="0" w:firstColumn="0" w:lastColumn="0" w:noHBand="0" w:noVBand="0"/>
      </w:tblPr>
      <w:tblGrid>
        <w:gridCol w:w="3137"/>
        <w:gridCol w:w="3137"/>
      </w:tblGrid>
      <w:tr w:rsidR="006C74A3" w:rsidRPr="001231C8" w:rsidTr="00761AEB">
        <w:tc>
          <w:tcPr>
            <w:tcW w:w="3137"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Разнови</w:t>
            </w:r>
            <w:bookmarkStart w:id="349" w:name="OCRUncertain1221"/>
            <w:r w:rsidRPr="001231C8">
              <w:rPr>
                <w:rFonts w:ascii="Times New Roman" w:hAnsi="Times New Roman"/>
                <w:sz w:val="20"/>
                <w:szCs w:val="20"/>
              </w:rPr>
              <w:t>д</w:t>
            </w:r>
            <w:bookmarkEnd w:id="349"/>
            <w:r w:rsidRPr="001231C8">
              <w:rPr>
                <w:rFonts w:ascii="Times New Roman" w:hAnsi="Times New Roman"/>
                <w:sz w:val="20"/>
                <w:szCs w:val="20"/>
              </w:rPr>
              <w:t>ность гру</w:t>
            </w:r>
            <w:bookmarkStart w:id="350" w:name="OCRUncertain1223"/>
            <w:r w:rsidRPr="001231C8">
              <w:rPr>
                <w:rFonts w:ascii="Times New Roman" w:hAnsi="Times New Roman"/>
                <w:sz w:val="20"/>
                <w:szCs w:val="20"/>
              </w:rPr>
              <w:t>нт</w:t>
            </w:r>
            <w:bookmarkEnd w:id="350"/>
            <w:r w:rsidRPr="001231C8">
              <w:rPr>
                <w:rFonts w:ascii="Times New Roman" w:hAnsi="Times New Roman"/>
                <w:sz w:val="20"/>
                <w:szCs w:val="20"/>
              </w:rPr>
              <w:t>ов</w:t>
            </w:r>
          </w:p>
        </w:tc>
        <w:tc>
          <w:tcPr>
            <w:tcW w:w="3137"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Количес</w:t>
            </w:r>
            <w:bookmarkStart w:id="351" w:name="OCRUncertain1224"/>
            <w:r w:rsidRPr="001231C8">
              <w:rPr>
                <w:rFonts w:ascii="Times New Roman" w:hAnsi="Times New Roman"/>
                <w:sz w:val="20"/>
                <w:szCs w:val="20"/>
              </w:rPr>
              <w:t>тв</w:t>
            </w:r>
            <w:bookmarkEnd w:id="351"/>
            <w:r w:rsidRPr="001231C8">
              <w:rPr>
                <w:rFonts w:ascii="Times New Roman" w:hAnsi="Times New Roman"/>
                <w:sz w:val="20"/>
                <w:szCs w:val="20"/>
              </w:rPr>
              <w:t xml:space="preserve">о </w:t>
            </w:r>
            <w:bookmarkStart w:id="352" w:name="OCRUncertain1225"/>
            <w:r w:rsidRPr="001231C8">
              <w:rPr>
                <w:rFonts w:ascii="Times New Roman" w:hAnsi="Times New Roman"/>
                <w:sz w:val="20"/>
                <w:szCs w:val="20"/>
              </w:rPr>
              <w:t>воднорастворимых</w:t>
            </w:r>
            <w:bookmarkEnd w:id="352"/>
            <w:r w:rsidRPr="001231C8">
              <w:rPr>
                <w:rFonts w:ascii="Times New Roman" w:hAnsi="Times New Roman"/>
                <w:sz w:val="20"/>
                <w:szCs w:val="20"/>
              </w:rPr>
              <w:t xml:space="preserve"> со</w:t>
            </w:r>
            <w:bookmarkStart w:id="353" w:name="OCRUncertain1226"/>
            <w:r w:rsidRPr="001231C8">
              <w:rPr>
                <w:rFonts w:ascii="Times New Roman" w:hAnsi="Times New Roman"/>
                <w:sz w:val="20"/>
                <w:szCs w:val="20"/>
              </w:rPr>
              <w:t>л</w:t>
            </w:r>
            <w:bookmarkEnd w:id="353"/>
            <w:r w:rsidRPr="001231C8">
              <w:rPr>
                <w:rFonts w:ascii="Times New Roman" w:hAnsi="Times New Roman"/>
                <w:sz w:val="20"/>
                <w:szCs w:val="20"/>
              </w:rPr>
              <w:t>е</w:t>
            </w:r>
            <w:bookmarkStart w:id="354" w:name="OCRUncertain1227"/>
            <w:r w:rsidRPr="001231C8">
              <w:rPr>
                <w:rFonts w:ascii="Times New Roman" w:hAnsi="Times New Roman"/>
                <w:sz w:val="20"/>
                <w:szCs w:val="20"/>
              </w:rPr>
              <w:t>й</w:t>
            </w:r>
            <w:bookmarkEnd w:id="354"/>
            <w:r w:rsidRPr="001231C8">
              <w:rPr>
                <w:rFonts w:ascii="Times New Roman" w:hAnsi="Times New Roman"/>
                <w:noProof/>
                <w:sz w:val="20"/>
                <w:szCs w:val="20"/>
              </w:rPr>
              <w:t xml:space="preserve"> </w:t>
            </w:r>
            <w:r w:rsidRPr="001231C8">
              <w:rPr>
                <w:rFonts w:ascii="Times New Roman" w:hAnsi="Times New Roman"/>
                <w:i/>
                <w:sz w:val="20"/>
                <w:szCs w:val="20"/>
                <w:lang w:val="en-US"/>
              </w:rPr>
              <w:t>q</w:t>
            </w:r>
            <w:r w:rsidRPr="001231C8">
              <w:rPr>
                <w:rFonts w:ascii="Times New Roman" w:hAnsi="Times New Roman"/>
                <w:i/>
                <w:sz w:val="20"/>
                <w:szCs w:val="20"/>
                <w:vertAlign w:val="subscript"/>
                <w:lang w:val="en-US"/>
              </w:rPr>
              <w:t>sr</w:t>
            </w:r>
            <w:r w:rsidRPr="001231C8">
              <w:rPr>
                <w:rFonts w:ascii="Times New Roman" w:hAnsi="Times New Roman"/>
                <w:sz w:val="20"/>
                <w:szCs w:val="20"/>
              </w:rPr>
              <w:t xml:space="preserve">, </w:t>
            </w:r>
            <w:bookmarkStart w:id="355" w:name="OCRUncertain1230"/>
            <w:r w:rsidRPr="001231C8">
              <w:rPr>
                <w:rFonts w:ascii="Times New Roman" w:hAnsi="Times New Roman"/>
                <w:sz w:val="20"/>
                <w:szCs w:val="20"/>
              </w:rPr>
              <w:t>г/л</w:t>
            </w:r>
            <w:bookmarkEnd w:id="355"/>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Нерастворимый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&lt;0,01</w:t>
            </w:r>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56" w:name="OCRUncertain1231"/>
            <w:r w:rsidRPr="001231C8">
              <w:rPr>
                <w:rFonts w:ascii="Times New Roman" w:hAnsi="Times New Roman"/>
                <w:sz w:val="20"/>
                <w:szCs w:val="20"/>
              </w:rPr>
              <w:t>Труднорастворимый</w:t>
            </w:r>
            <w:bookmarkEnd w:id="356"/>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0,01—</w:t>
            </w:r>
            <w:bookmarkStart w:id="357" w:name="OCRUncertain1232"/>
            <w:r w:rsidRPr="001231C8">
              <w:rPr>
                <w:rFonts w:ascii="Times New Roman" w:hAnsi="Times New Roman"/>
                <w:noProof/>
                <w:sz w:val="20"/>
                <w:szCs w:val="20"/>
              </w:rPr>
              <w:t>1</w:t>
            </w:r>
            <w:bookmarkEnd w:id="357"/>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58" w:name="OCRUncertain1233"/>
            <w:r w:rsidRPr="001231C8">
              <w:rPr>
                <w:rFonts w:ascii="Times New Roman" w:hAnsi="Times New Roman"/>
                <w:sz w:val="20"/>
                <w:szCs w:val="20"/>
              </w:rPr>
              <w:t>Среднерастворимый</w:t>
            </w:r>
            <w:bookmarkEnd w:id="358"/>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bookmarkStart w:id="359" w:name="OCRUncertain1234"/>
            <w:r w:rsidRPr="001231C8">
              <w:rPr>
                <w:rFonts w:ascii="Times New Roman" w:hAnsi="Times New Roman"/>
                <w:noProof/>
                <w:sz w:val="20"/>
                <w:szCs w:val="20"/>
              </w:rPr>
              <w:t>1</w:t>
            </w:r>
            <w:bookmarkEnd w:id="359"/>
            <w:r w:rsidRPr="001231C8">
              <w:rPr>
                <w:rFonts w:ascii="Times New Roman" w:hAnsi="Times New Roman"/>
                <w:noProof/>
                <w:sz w:val="20"/>
                <w:szCs w:val="20"/>
              </w:rPr>
              <w:sym w:font="Symbol" w:char="F0BE"/>
            </w:r>
            <w:r w:rsidRPr="001231C8">
              <w:rPr>
                <w:rFonts w:ascii="Times New Roman" w:hAnsi="Times New Roman"/>
                <w:noProof/>
                <w:sz w:val="20"/>
                <w:szCs w:val="20"/>
              </w:rPr>
              <w:t>10</w:t>
            </w:r>
          </w:p>
        </w:tc>
      </w:tr>
      <w:tr w:rsidR="006C74A3" w:rsidRPr="001231C8" w:rsidTr="00761AEB">
        <w:tc>
          <w:tcPr>
            <w:tcW w:w="3137"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60" w:name="OCRUncertain1235"/>
            <w:r w:rsidRPr="001231C8">
              <w:rPr>
                <w:rFonts w:ascii="Times New Roman" w:hAnsi="Times New Roman"/>
                <w:sz w:val="20"/>
                <w:szCs w:val="20"/>
              </w:rPr>
              <w:t>Легкорастворимый</w:t>
            </w:r>
            <w:bookmarkEnd w:id="360"/>
          </w:p>
        </w:tc>
        <w:tc>
          <w:tcPr>
            <w:tcW w:w="3137"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&gt;10</w:t>
            </w:r>
          </w:p>
        </w:tc>
      </w:tr>
    </w:tbl>
    <w:p w:rsidR="001231C8" w:rsidRDefault="001231C8" w:rsidP="001231C8">
      <w:pPr>
        <w:spacing w:after="0" w:line="360" w:lineRule="auto"/>
        <w:jc w:val="both"/>
        <w:rPr>
          <w:rFonts w:ascii="Times New Roman" w:hAnsi="Times New Roman"/>
          <w:sz w:val="20"/>
          <w:szCs w:val="20"/>
        </w:rPr>
      </w:pPr>
    </w:p>
    <w:p w:rsidR="006C74A3" w:rsidRPr="001231C8" w:rsidRDefault="006C74A3" w:rsidP="001231C8">
      <w:pPr>
        <w:spacing w:after="0" w:line="360" w:lineRule="auto"/>
        <w:jc w:val="both"/>
        <w:rPr>
          <w:rFonts w:ascii="Times New Roman" w:hAnsi="Times New Roman"/>
          <w:sz w:val="28"/>
          <w:szCs w:val="28"/>
        </w:rPr>
      </w:pPr>
      <w:r w:rsidRPr="001231C8">
        <w:rPr>
          <w:rFonts w:ascii="Times New Roman" w:hAnsi="Times New Roman"/>
          <w:sz w:val="28"/>
          <w:szCs w:val="28"/>
        </w:rPr>
        <w:t xml:space="preserve">По степени </w:t>
      </w:r>
      <w:bookmarkStart w:id="361" w:name="OCRUncertain1263"/>
      <w:r w:rsidRPr="001231C8">
        <w:rPr>
          <w:rFonts w:ascii="Times New Roman" w:hAnsi="Times New Roman"/>
          <w:sz w:val="28"/>
          <w:szCs w:val="28"/>
        </w:rPr>
        <w:t>водопроницаемости</w:t>
      </w:r>
      <w:bookmarkEnd w:id="361"/>
      <w:r w:rsidRPr="001231C8">
        <w:rPr>
          <w:rFonts w:ascii="Times New Roman" w:hAnsi="Times New Roman"/>
          <w:sz w:val="28"/>
          <w:szCs w:val="28"/>
        </w:rPr>
        <w:t xml:space="preserve"> </w:t>
      </w:r>
    </w:p>
    <w:p w:rsidR="001231C8" w:rsidRPr="001231C8" w:rsidRDefault="001231C8" w:rsidP="001231C8">
      <w:pPr>
        <w:spacing w:after="0" w:line="360" w:lineRule="auto"/>
        <w:jc w:val="both"/>
        <w:rPr>
          <w:rFonts w:ascii="Times New Roman" w:hAnsi="Times New Roman"/>
          <w:sz w:val="20"/>
          <w:szCs w:val="20"/>
        </w:rPr>
      </w:pPr>
    </w:p>
    <w:tbl>
      <w:tblPr>
        <w:tblW w:w="0" w:type="auto"/>
        <w:tblInd w:w="40" w:type="dxa"/>
        <w:tblLayout w:type="fixed"/>
        <w:tblCellMar>
          <w:left w:w="39" w:type="dxa"/>
          <w:right w:w="39" w:type="dxa"/>
        </w:tblCellMar>
        <w:tblLook w:val="0000" w:firstRow="0" w:lastRow="0" w:firstColumn="0" w:lastColumn="0" w:noHBand="0" w:noVBand="0"/>
      </w:tblPr>
      <w:tblGrid>
        <w:gridCol w:w="3137"/>
        <w:gridCol w:w="3137"/>
      </w:tblGrid>
      <w:tr w:rsidR="006C74A3" w:rsidRPr="001231C8" w:rsidTr="00761AEB">
        <w:tc>
          <w:tcPr>
            <w:tcW w:w="3137"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Разно</w:t>
            </w:r>
            <w:bookmarkStart w:id="362" w:name="OCRUncertain1275"/>
            <w:r w:rsidRPr="001231C8">
              <w:rPr>
                <w:rFonts w:ascii="Times New Roman" w:hAnsi="Times New Roman"/>
                <w:sz w:val="20"/>
                <w:szCs w:val="20"/>
              </w:rPr>
              <w:t>в</w:t>
            </w:r>
            <w:bookmarkEnd w:id="362"/>
            <w:r w:rsidRPr="001231C8">
              <w:rPr>
                <w:rFonts w:ascii="Times New Roman" w:hAnsi="Times New Roman"/>
                <w:sz w:val="20"/>
                <w:szCs w:val="20"/>
              </w:rPr>
              <w:t>и</w:t>
            </w:r>
            <w:bookmarkStart w:id="363" w:name="OCRUncertain1276"/>
            <w:r w:rsidRPr="001231C8">
              <w:rPr>
                <w:rFonts w:ascii="Times New Roman" w:hAnsi="Times New Roman"/>
                <w:sz w:val="20"/>
                <w:szCs w:val="20"/>
              </w:rPr>
              <w:t>д</w:t>
            </w:r>
            <w:bookmarkEnd w:id="363"/>
            <w:r w:rsidRPr="001231C8">
              <w:rPr>
                <w:rFonts w:ascii="Times New Roman" w:hAnsi="Times New Roman"/>
                <w:sz w:val="20"/>
                <w:szCs w:val="20"/>
              </w:rPr>
              <w:t>нос</w:t>
            </w:r>
            <w:bookmarkStart w:id="364" w:name="OCRUncertain1277"/>
            <w:r w:rsidRPr="001231C8">
              <w:rPr>
                <w:rFonts w:ascii="Times New Roman" w:hAnsi="Times New Roman"/>
                <w:sz w:val="20"/>
                <w:szCs w:val="20"/>
              </w:rPr>
              <w:t>т</w:t>
            </w:r>
            <w:bookmarkEnd w:id="364"/>
            <w:r w:rsidRPr="001231C8">
              <w:rPr>
                <w:rFonts w:ascii="Times New Roman" w:hAnsi="Times New Roman"/>
                <w:sz w:val="20"/>
                <w:szCs w:val="20"/>
              </w:rPr>
              <w:t>ь гру</w:t>
            </w:r>
            <w:bookmarkStart w:id="365" w:name="OCRUncertain1279"/>
            <w:r w:rsidRPr="001231C8">
              <w:rPr>
                <w:rFonts w:ascii="Times New Roman" w:hAnsi="Times New Roman"/>
                <w:sz w:val="20"/>
                <w:szCs w:val="20"/>
              </w:rPr>
              <w:t>нт</w:t>
            </w:r>
            <w:bookmarkEnd w:id="365"/>
            <w:r w:rsidRPr="001231C8">
              <w:rPr>
                <w:rFonts w:ascii="Times New Roman" w:hAnsi="Times New Roman"/>
                <w:sz w:val="20"/>
                <w:szCs w:val="20"/>
              </w:rPr>
              <w:t>ов</w:t>
            </w:r>
          </w:p>
          <w:p w:rsidR="006C74A3" w:rsidRPr="001231C8" w:rsidRDefault="006C74A3" w:rsidP="001231C8">
            <w:pPr>
              <w:spacing w:after="0" w:line="360" w:lineRule="auto"/>
              <w:jc w:val="both"/>
              <w:rPr>
                <w:rFonts w:ascii="Times New Roman" w:hAnsi="Times New Roman"/>
                <w:sz w:val="20"/>
                <w:szCs w:val="20"/>
              </w:rPr>
            </w:pPr>
          </w:p>
        </w:tc>
        <w:tc>
          <w:tcPr>
            <w:tcW w:w="3137"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Коэффи</w:t>
            </w:r>
            <w:bookmarkStart w:id="366" w:name="OCRUncertain1280"/>
            <w:r w:rsidRPr="001231C8">
              <w:rPr>
                <w:rFonts w:ascii="Times New Roman" w:hAnsi="Times New Roman"/>
                <w:sz w:val="20"/>
                <w:szCs w:val="20"/>
              </w:rPr>
              <w:t>ц</w:t>
            </w:r>
            <w:bookmarkEnd w:id="366"/>
            <w:r w:rsidRPr="001231C8">
              <w:rPr>
                <w:rFonts w:ascii="Times New Roman" w:hAnsi="Times New Roman"/>
                <w:sz w:val="20"/>
                <w:szCs w:val="20"/>
              </w:rPr>
              <w:t>ие</w:t>
            </w:r>
            <w:bookmarkStart w:id="367" w:name="OCRUncertain1281"/>
            <w:r w:rsidRPr="001231C8">
              <w:rPr>
                <w:rFonts w:ascii="Times New Roman" w:hAnsi="Times New Roman"/>
                <w:sz w:val="20"/>
                <w:szCs w:val="20"/>
              </w:rPr>
              <w:t>н</w:t>
            </w:r>
            <w:bookmarkEnd w:id="367"/>
            <w:r w:rsidRPr="001231C8">
              <w:rPr>
                <w:rFonts w:ascii="Times New Roman" w:hAnsi="Times New Roman"/>
                <w:sz w:val="20"/>
                <w:szCs w:val="20"/>
              </w:rPr>
              <w:t>т фильтра</w:t>
            </w:r>
            <w:bookmarkStart w:id="368" w:name="OCRUncertain1282"/>
            <w:r w:rsidRPr="001231C8">
              <w:rPr>
                <w:rFonts w:ascii="Times New Roman" w:hAnsi="Times New Roman"/>
                <w:sz w:val="20"/>
                <w:szCs w:val="20"/>
              </w:rPr>
              <w:t>ц</w:t>
            </w:r>
            <w:bookmarkEnd w:id="368"/>
            <w:r w:rsidRPr="001231C8">
              <w:rPr>
                <w:rFonts w:ascii="Times New Roman" w:hAnsi="Times New Roman"/>
                <w:sz w:val="20"/>
                <w:szCs w:val="20"/>
              </w:rPr>
              <w:t xml:space="preserve">ии </w:t>
            </w:r>
            <w:bookmarkStart w:id="369" w:name="OCRUncertain1283"/>
            <w:r w:rsidRPr="001231C8">
              <w:rPr>
                <w:rFonts w:ascii="Times New Roman" w:hAnsi="Times New Roman"/>
                <w:i/>
                <w:sz w:val="20"/>
                <w:szCs w:val="20"/>
              </w:rPr>
              <w:t>К</w:t>
            </w:r>
            <w:bookmarkEnd w:id="369"/>
            <w:r w:rsidRPr="001231C8">
              <w:rPr>
                <w:rFonts w:ascii="Times New Roman" w:hAnsi="Times New Roman"/>
                <w:sz w:val="20"/>
                <w:szCs w:val="20"/>
                <w:vertAlign w:val="subscript"/>
              </w:rPr>
              <w:t>ф</w:t>
            </w:r>
            <w:r w:rsidRPr="001231C8">
              <w:rPr>
                <w:rFonts w:ascii="Times New Roman" w:hAnsi="Times New Roman"/>
                <w:sz w:val="20"/>
                <w:szCs w:val="20"/>
              </w:rPr>
              <w:t xml:space="preserve">, </w:t>
            </w:r>
            <w:bookmarkStart w:id="370" w:name="OCRUncertain1284"/>
            <w:r w:rsidRPr="001231C8">
              <w:rPr>
                <w:rFonts w:ascii="Times New Roman" w:hAnsi="Times New Roman"/>
                <w:sz w:val="20"/>
                <w:szCs w:val="20"/>
              </w:rPr>
              <w:t>м/сут</w:t>
            </w:r>
            <w:bookmarkEnd w:id="370"/>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71" w:name="OCRUncertain1285"/>
            <w:r w:rsidRPr="001231C8">
              <w:rPr>
                <w:rFonts w:ascii="Times New Roman" w:hAnsi="Times New Roman"/>
                <w:sz w:val="20"/>
                <w:szCs w:val="20"/>
              </w:rPr>
              <w:t>Неводопроницаемый</w:t>
            </w:r>
            <w:bookmarkEnd w:id="371"/>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&lt;0,005</w:t>
            </w:r>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Слабо</w:t>
            </w:r>
            <w:bookmarkStart w:id="372" w:name="OCRUncertain1286"/>
            <w:r w:rsidRPr="001231C8">
              <w:rPr>
                <w:rFonts w:ascii="Times New Roman" w:hAnsi="Times New Roman"/>
                <w:sz w:val="20"/>
                <w:szCs w:val="20"/>
              </w:rPr>
              <w:t>водопроницаемы</w:t>
            </w:r>
            <w:bookmarkEnd w:id="372"/>
            <w:r w:rsidRPr="001231C8">
              <w:rPr>
                <w:rFonts w:ascii="Times New Roman" w:hAnsi="Times New Roman"/>
                <w:sz w:val="20"/>
                <w:szCs w:val="20"/>
              </w:rPr>
              <w:t>й</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0,005—0,30</w:t>
            </w:r>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Во</w:t>
            </w:r>
            <w:bookmarkStart w:id="373" w:name="OCRUncertain1287"/>
            <w:r w:rsidRPr="001231C8">
              <w:rPr>
                <w:rFonts w:ascii="Times New Roman" w:hAnsi="Times New Roman"/>
                <w:sz w:val="20"/>
                <w:szCs w:val="20"/>
              </w:rPr>
              <w:t>д</w:t>
            </w:r>
            <w:bookmarkEnd w:id="373"/>
            <w:r w:rsidRPr="001231C8">
              <w:rPr>
                <w:rFonts w:ascii="Times New Roman" w:hAnsi="Times New Roman"/>
                <w:sz w:val="20"/>
                <w:szCs w:val="20"/>
              </w:rPr>
              <w:t>опрон</w:t>
            </w:r>
            <w:bookmarkStart w:id="374" w:name="OCRUncertain1288"/>
            <w:r w:rsidRPr="001231C8">
              <w:rPr>
                <w:rFonts w:ascii="Times New Roman" w:hAnsi="Times New Roman"/>
                <w:sz w:val="20"/>
                <w:szCs w:val="20"/>
              </w:rPr>
              <w:t>и</w:t>
            </w:r>
            <w:bookmarkEnd w:id="374"/>
            <w:r w:rsidRPr="001231C8">
              <w:rPr>
                <w:rFonts w:ascii="Times New Roman" w:hAnsi="Times New Roman"/>
                <w:sz w:val="20"/>
                <w:szCs w:val="20"/>
              </w:rPr>
              <w:t>цаемы</w:t>
            </w:r>
            <w:bookmarkStart w:id="375" w:name="OCRUncertain1289"/>
            <w:r w:rsidRPr="001231C8">
              <w:rPr>
                <w:rFonts w:ascii="Times New Roman" w:hAnsi="Times New Roman"/>
                <w:sz w:val="20"/>
                <w:szCs w:val="20"/>
              </w:rPr>
              <w:t>й</w:t>
            </w:r>
            <w:bookmarkEnd w:id="375"/>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0,30—3</w:t>
            </w:r>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76" w:name="OCRUncertain1290"/>
            <w:r w:rsidRPr="001231C8">
              <w:rPr>
                <w:rFonts w:ascii="Times New Roman" w:hAnsi="Times New Roman"/>
                <w:sz w:val="20"/>
                <w:szCs w:val="20"/>
              </w:rPr>
              <w:t>Сильноводопроницаемый</w:t>
            </w:r>
            <w:bookmarkEnd w:id="376"/>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3</w:t>
            </w:r>
            <w:r w:rsidRPr="001231C8">
              <w:rPr>
                <w:rFonts w:ascii="Times New Roman" w:hAnsi="Times New Roman"/>
                <w:noProof/>
                <w:sz w:val="20"/>
                <w:szCs w:val="20"/>
              </w:rPr>
              <w:sym w:font="Symbol" w:char="F0BE"/>
            </w:r>
            <w:r w:rsidRPr="001231C8">
              <w:rPr>
                <w:rFonts w:ascii="Times New Roman" w:hAnsi="Times New Roman"/>
                <w:noProof/>
                <w:sz w:val="20"/>
                <w:szCs w:val="20"/>
              </w:rPr>
              <w:t>30</w:t>
            </w:r>
          </w:p>
        </w:tc>
      </w:tr>
      <w:tr w:rsidR="006C74A3" w:rsidRPr="001231C8" w:rsidTr="00761AEB">
        <w:tc>
          <w:tcPr>
            <w:tcW w:w="3137"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Очень </w:t>
            </w:r>
            <w:bookmarkStart w:id="377" w:name="OCRUncertain1291"/>
            <w:r w:rsidRPr="001231C8">
              <w:rPr>
                <w:rFonts w:ascii="Times New Roman" w:hAnsi="Times New Roman"/>
                <w:sz w:val="20"/>
                <w:szCs w:val="20"/>
              </w:rPr>
              <w:t>сильноводопроницаемый</w:t>
            </w:r>
            <w:bookmarkEnd w:id="377"/>
          </w:p>
        </w:tc>
        <w:tc>
          <w:tcPr>
            <w:tcW w:w="3137"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&gt;30</w:t>
            </w:r>
          </w:p>
        </w:tc>
      </w:tr>
    </w:tbl>
    <w:p w:rsidR="006C74A3" w:rsidRPr="001231C8" w:rsidRDefault="006C74A3" w:rsidP="001231C8">
      <w:pPr>
        <w:spacing w:after="0" w:line="360" w:lineRule="auto"/>
        <w:ind w:firstLine="709"/>
        <w:jc w:val="both"/>
        <w:rPr>
          <w:rFonts w:ascii="Times New Roman" w:hAnsi="Times New Roman"/>
          <w:sz w:val="28"/>
          <w:szCs w:val="28"/>
        </w:rPr>
      </w:pPr>
    </w:p>
    <w:p w:rsidR="006C74A3" w:rsidRPr="001231C8" w:rsidRDefault="006C74A3"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По структуре и текстур</w:t>
      </w:r>
      <w:bookmarkStart w:id="378" w:name="OCRUncertain1327"/>
      <w:r w:rsidRPr="001231C8">
        <w:rPr>
          <w:rFonts w:ascii="Times New Roman" w:hAnsi="Times New Roman"/>
          <w:sz w:val="28"/>
          <w:szCs w:val="28"/>
        </w:rPr>
        <w:t>е</w:t>
      </w:r>
      <w:bookmarkEnd w:id="378"/>
      <w:r w:rsidRPr="001231C8">
        <w:rPr>
          <w:rFonts w:ascii="Times New Roman" w:hAnsi="Times New Roman"/>
          <w:sz w:val="28"/>
          <w:szCs w:val="28"/>
        </w:rPr>
        <w:t xml:space="preserve"> </w:t>
      </w:r>
    </w:p>
    <w:tbl>
      <w:tblPr>
        <w:tblW w:w="0" w:type="auto"/>
        <w:tblInd w:w="40" w:type="dxa"/>
        <w:tblLayout w:type="fixed"/>
        <w:tblCellMar>
          <w:left w:w="39" w:type="dxa"/>
          <w:right w:w="39" w:type="dxa"/>
        </w:tblCellMar>
        <w:tblLook w:val="0000" w:firstRow="0" w:lastRow="0" w:firstColumn="0" w:lastColumn="0" w:noHBand="0" w:noVBand="0"/>
      </w:tblPr>
      <w:tblGrid>
        <w:gridCol w:w="1417"/>
        <w:gridCol w:w="1276"/>
        <w:gridCol w:w="1842"/>
        <w:gridCol w:w="1738"/>
      </w:tblGrid>
      <w:tr w:rsidR="006C74A3" w:rsidRPr="001231C8" w:rsidTr="00761AEB">
        <w:tc>
          <w:tcPr>
            <w:tcW w:w="2693" w:type="dxa"/>
            <w:gridSpan w:val="2"/>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Подгруппа грунтов</w:t>
            </w:r>
          </w:p>
          <w:p w:rsidR="006C74A3" w:rsidRPr="001231C8" w:rsidRDefault="006C74A3" w:rsidP="001231C8">
            <w:pPr>
              <w:spacing w:after="0" w:line="360" w:lineRule="auto"/>
              <w:jc w:val="both"/>
              <w:rPr>
                <w:rFonts w:ascii="Times New Roman" w:hAnsi="Times New Roman"/>
                <w:sz w:val="20"/>
                <w:szCs w:val="20"/>
              </w:rPr>
            </w:pPr>
          </w:p>
        </w:tc>
        <w:tc>
          <w:tcPr>
            <w:tcW w:w="1842" w:type="dxa"/>
            <w:tcBorders>
              <w:top w:val="single" w:sz="12" w:space="0" w:color="auto"/>
              <w:left w:val="single" w:sz="6"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79" w:name="OCRUncertain1333"/>
            <w:r w:rsidRPr="001231C8">
              <w:rPr>
                <w:rFonts w:ascii="Times New Roman" w:hAnsi="Times New Roman"/>
                <w:sz w:val="20"/>
                <w:szCs w:val="20"/>
              </w:rPr>
              <w:t>Структура</w:t>
            </w:r>
            <w:bookmarkEnd w:id="379"/>
          </w:p>
        </w:tc>
        <w:tc>
          <w:tcPr>
            <w:tcW w:w="1738"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bookmarkStart w:id="380" w:name="OCRUncertain1334"/>
            <w:r w:rsidRPr="001231C8">
              <w:rPr>
                <w:rFonts w:ascii="Times New Roman" w:hAnsi="Times New Roman"/>
                <w:sz w:val="20"/>
                <w:szCs w:val="20"/>
              </w:rPr>
              <w:t>Текст</w:t>
            </w:r>
            <w:bookmarkEnd w:id="380"/>
            <w:r w:rsidRPr="001231C8">
              <w:rPr>
                <w:rFonts w:ascii="Times New Roman" w:hAnsi="Times New Roman"/>
                <w:sz w:val="20"/>
                <w:szCs w:val="20"/>
              </w:rPr>
              <w:t>ура</w:t>
            </w:r>
          </w:p>
        </w:tc>
      </w:tr>
      <w:tr w:rsidR="006C74A3" w:rsidRPr="001231C8" w:rsidTr="00761AEB">
        <w:tc>
          <w:tcPr>
            <w:tcW w:w="1417" w:type="dxa"/>
            <w:tcBorders>
              <w:top w:val="single" w:sz="6" w:space="0" w:color="auto"/>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p>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Магматические</w:t>
            </w:r>
          </w:p>
        </w:tc>
        <w:tc>
          <w:tcPr>
            <w:tcW w:w="1276" w:type="dxa"/>
            <w:tcBorders>
              <w:top w:val="single" w:sz="6" w:space="0" w:color="auto"/>
              <w:left w:val="single" w:sz="6" w:space="0" w:color="auto"/>
              <w:bottom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81" w:name="OCRUncertain1337"/>
            <w:r w:rsidRPr="001231C8">
              <w:rPr>
                <w:rFonts w:ascii="Times New Roman" w:hAnsi="Times New Roman"/>
                <w:sz w:val="20"/>
                <w:szCs w:val="20"/>
              </w:rPr>
              <w:t>Интрузивные</w:t>
            </w:r>
            <w:bookmarkEnd w:id="381"/>
          </w:p>
        </w:tc>
        <w:tc>
          <w:tcPr>
            <w:tcW w:w="1842" w:type="dxa"/>
            <w:tcBorders>
              <w:top w:val="single" w:sz="6" w:space="0" w:color="auto"/>
              <w:left w:val="single" w:sz="6" w:space="0" w:color="auto"/>
              <w:bottom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Мелко</w:t>
            </w:r>
            <w:bookmarkStart w:id="382" w:name="OCRUncertain1338"/>
            <w:r w:rsidRPr="001231C8">
              <w:rPr>
                <w:rFonts w:ascii="Times New Roman" w:hAnsi="Times New Roman"/>
                <w:sz w:val="20"/>
                <w:szCs w:val="20"/>
              </w:rPr>
              <w:t>-,</w:t>
            </w:r>
            <w:bookmarkEnd w:id="382"/>
            <w:r w:rsidRPr="001231C8">
              <w:rPr>
                <w:rFonts w:ascii="Times New Roman" w:hAnsi="Times New Roman"/>
                <w:sz w:val="20"/>
                <w:szCs w:val="20"/>
              </w:rPr>
              <w:t xml:space="preserve"> средне- и </w:t>
            </w:r>
            <w:bookmarkStart w:id="383" w:name="OCRUncertain1339"/>
            <w:r w:rsidRPr="001231C8">
              <w:rPr>
                <w:rFonts w:ascii="Times New Roman" w:hAnsi="Times New Roman"/>
                <w:sz w:val="20"/>
                <w:szCs w:val="20"/>
              </w:rPr>
              <w:t>крупнокристаллическая</w:t>
            </w:r>
            <w:bookmarkEnd w:id="383"/>
          </w:p>
          <w:p w:rsidR="006C74A3" w:rsidRPr="001231C8" w:rsidRDefault="006C74A3" w:rsidP="001231C8">
            <w:pPr>
              <w:spacing w:after="0" w:line="360" w:lineRule="auto"/>
              <w:jc w:val="both"/>
              <w:rPr>
                <w:rFonts w:ascii="Times New Roman" w:hAnsi="Times New Roman"/>
                <w:sz w:val="20"/>
                <w:szCs w:val="20"/>
              </w:rPr>
            </w:pPr>
          </w:p>
        </w:tc>
        <w:tc>
          <w:tcPr>
            <w:tcW w:w="1737" w:type="dxa"/>
            <w:tcBorders>
              <w:top w:val="single" w:sz="6" w:space="0" w:color="auto"/>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Массивная, порфировая, </w:t>
            </w:r>
            <w:bookmarkStart w:id="384" w:name="OCRUncertain1340"/>
            <w:r w:rsidRPr="001231C8">
              <w:rPr>
                <w:rFonts w:ascii="Times New Roman" w:hAnsi="Times New Roman"/>
                <w:sz w:val="20"/>
                <w:szCs w:val="20"/>
              </w:rPr>
              <w:t>миндалекаменная</w:t>
            </w:r>
            <w:bookmarkEnd w:id="384"/>
          </w:p>
        </w:tc>
      </w:tr>
      <w:tr w:rsidR="006C74A3" w:rsidRPr="001231C8" w:rsidTr="00761AEB">
        <w:tc>
          <w:tcPr>
            <w:tcW w:w="1417" w:type="dxa"/>
            <w:tcBorders>
              <w:left w:val="single" w:sz="12" w:space="0" w:color="auto"/>
              <w:bottom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Эффуз</w:t>
            </w:r>
            <w:bookmarkStart w:id="385" w:name="OCRUncertain1341"/>
            <w:r w:rsidRPr="001231C8">
              <w:rPr>
                <w:rFonts w:ascii="Times New Roman" w:hAnsi="Times New Roman"/>
                <w:sz w:val="20"/>
                <w:szCs w:val="20"/>
              </w:rPr>
              <w:t>и</w:t>
            </w:r>
            <w:bookmarkEnd w:id="385"/>
            <w:r w:rsidRPr="001231C8">
              <w:rPr>
                <w:rFonts w:ascii="Times New Roman" w:hAnsi="Times New Roman"/>
                <w:sz w:val="20"/>
                <w:szCs w:val="20"/>
              </w:rPr>
              <w:t>вные</w:t>
            </w:r>
          </w:p>
        </w:tc>
        <w:tc>
          <w:tcPr>
            <w:tcW w:w="1842" w:type="dxa"/>
            <w:tcBorders>
              <w:top w:val="single" w:sz="6" w:space="0" w:color="auto"/>
              <w:left w:val="single" w:sz="6" w:space="0" w:color="auto"/>
              <w:bottom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Стекловатая, </w:t>
            </w:r>
            <w:bookmarkStart w:id="386" w:name="OCRUncertain1342"/>
            <w:r w:rsidRPr="001231C8">
              <w:rPr>
                <w:rFonts w:ascii="Times New Roman" w:hAnsi="Times New Roman"/>
                <w:sz w:val="20"/>
                <w:szCs w:val="20"/>
              </w:rPr>
              <w:t>неполнокристаллическая</w:t>
            </w:r>
            <w:bookmarkEnd w:id="386"/>
          </w:p>
        </w:tc>
        <w:tc>
          <w:tcPr>
            <w:tcW w:w="1737" w:type="dxa"/>
            <w:tcBorders>
              <w:left w:val="single" w:sz="6" w:space="0" w:color="auto"/>
              <w:bottom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p>
        </w:tc>
      </w:tr>
      <w:tr w:rsidR="006C74A3" w:rsidRPr="001231C8" w:rsidTr="00761AEB">
        <w:tc>
          <w:tcPr>
            <w:tcW w:w="2693" w:type="dxa"/>
            <w:gridSpan w:val="2"/>
            <w:tcBorders>
              <w:top w:val="single" w:sz="6" w:space="0" w:color="auto"/>
              <w:left w:val="single" w:sz="12" w:space="0" w:color="auto"/>
              <w:bottom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Метаморф</w:t>
            </w:r>
            <w:bookmarkStart w:id="387" w:name="OCRUncertain1343"/>
            <w:r w:rsidRPr="001231C8">
              <w:rPr>
                <w:rFonts w:ascii="Times New Roman" w:hAnsi="Times New Roman"/>
                <w:sz w:val="20"/>
                <w:szCs w:val="20"/>
              </w:rPr>
              <w:t>и</w:t>
            </w:r>
            <w:bookmarkEnd w:id="387"/>
            <w:r w:rsidRPr="001231C8">
              <w:rPr>
                <w:rFonts w:ascii="Times New Roman" w:hAnsi="Times New Roman"/>
                <w:sz w:val="20"/>
                <w:szCs w:val="20"/>
              </w:rPr>
              <w:t>ческие</w:t>
            </w:r>
          </w:p>
        </w:tc>
        <w:tc>
          <w:tcPr>
            <w:tcW w:w="1842" w:type="dxa"/>
            <w:tcBorders>
              <w:top w:val="single" w:sz="6" w:space="0" w:color="auto"/>
              <w:left w:val="single" w:sz="6" w:space="0" w:color="auto"/>
              <w:bottom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Такая же, как у магмат</w:t>
            </w:r>
            <w:bookmarkStart w:id="388" w:name="OCRUncertain1344"/>
            <w:r w:rsidRPr="001231C8">
              <w:rPr>
                <w:rFonts w:ascii="Times New Roman" w:hAnsi="Times New Roman"/>
                <w:sz w:val="20"/>
                <w:szCs w:val="20"/>
              </w:rPr>
              <w:t>и</w:t>
            </w:r>
            <w:bookmarkEnd w:id="388"/>
            <w:r w:rsidRPr="001231C8">
              <w:rPr>
                <w:rFonts w:ascii="Times New Roman" w:hAnsi="Times New Roman"/>
                <w:sz w:val="20"/>
                <w:szCs w:val="20"/>
              </w:rPr>
              <w:t>чес</w:t>
            </w:r>
            <w:r w:rsidRPr="001231C8">
              <w:rPr>
                <w:rFonts w:ascii="Times New Roman" w:hAnsi="Times New Roman"/>
                <w:sz w:val="20"/>
                <w:szCs w:val="20"/>
              </w:rPr>
              <w:softHyphen/>
              <w:t>ких грунтов</w:t>
            </w:r>
          </w:p>
        </w:tc>
        <w:tc>
          <w:tcPr>
            <w:tcW w:w="1738" w:type="dxa"/>
            <w:tcBorders>
              <w:top w:val="single" w:sz="6" w:space="0" w:color="auto"/>
              <w:left w:val="single" w:sz="6" w:space="0" w:color="auto"/>
              <w:bottom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Гнейсовая, сланцеват</w:t>
            </w:r>
            <w:bookmarkStart w:id="389" w:name="OCRUncertain1345"/>
            <w:r w:rsidRPr="001231C8">
              <w:rPr>
                <w:rFonts w:ascii="Times New Roman" w:hAnsi="Times New Roman"/>
                <w:sz w:val="20"/>
                <w:szCs w:val="20"/>
              </w:rPr>
              <w:t>а</w:t>
            </w:r>
            <w:bookmarkEnd w:id="389"/>
            <w:r w:rsidRPr="001231C8">
              <w:rPr>
                <w:rFonts w:ascii="Times New Roman" w:hAnsi="Times New Roman"/>
                <w:sz w:val="20"/>
                <w:szCs w:val="20"/>
              </w:rPr>
              <w:t>я, сло</w:t>
            </w:r>
            <w:r w:rsidRPr="001231C8">
              <w:rPr>
                <w:rFonts w:ascii="Times New Roman" w:hAnsi="Times New Roman"/>
                <w:sz w:val="20"/>
                <w:szCs w:val="20"/>
              </w:rPr>
              <w:softHyphen/>
              <w:t>исто-сланцеватая, тонкосло</w:t>
            </w:r>
            <w:r w:rsidRPr="001231C8">
              <w:rPr>
                <w:rFonts w:ascii="Times New Roman" w:hAnsi="Times New Roman"/>
                <w:sz w:val="20"/>
                <w:szCs w:val="20"/>
              </w:rPr>
              <w:softHyphen/>
            </w:r>
            <w:bookmarkStart w:id="390" w:name="OCRUncertain1346"/>
            <w:r w:rsidRPr="001231C8">
              <w:rPr>
                <w:rFonts w:ascii="Times New Roman" w:hAnsi="Times New Roman"/>
                <w:sz w:val="20"/>
                <w:szCs w:val="20"/>
              </w:rPr>
              <w:t>и</w:t>
            </w:r>
            <w:bookmarkEnd w:id="390"/>
            <w:r w:rsidRPr="001231C8">
              <w:rPr>
                <w:rFonts w:ascii="Times New Roman" w:hAnsi="Times New Roman"/>
                <w:sz w:val="20"/>
                <w:szCs w:val="20"/>
              </w:rPr>
              <w:t xml:space="preserve">стая, </w:t>
            </w:r>
            <w:bookmarkStart w:id="391" w:name="OCRUncertain1347"/>
            <w:r w:rsidRPr="001231C8">
              <w:rPr>
                <w:rFonts w:ascii="Times New Roman" w:hAnsi="Times New Roman"/>
                <w:sz w:val="20"/>
                <w:szCs w:val="20"/>
              </w:rPr>
              <w:t>нолосчатоя,</w:t>
            </w:r>
            <w:bookmarkEnd w:id="391"/>
            <w:r w:rsidRPr="001231C8">
              <w:rPr>
                <w:rFonts w:ascii="Times New Roman" w:hAnsi="Times New Roman"/>
                <w:sz w:val="20"/>
                <w:szCs w:val="20"/>
              </w:rPr>
              <w:t xml:space="preserve"> масс</w:t>
            </w:r>
            <w:bookmarkStart w:id="392" w:name="OCRUncertain1348"/>
            <w:r w:rsidRPr="001231C8">
              <w:rPr>
                <w:rFonts w:ascii="Times New Roman" w:hAnsi="Times New Roman"/>
                <w:sz w:val="20"/>
                <w:szCs w:val="20"/>
              </w:rPr>
              <w:t>и</w:t>
            </w:r>
            <w:bookmarkEnd w:id="392"/>
            <w:r w:rsidRPr="001231C8">
              <w:rPr>
                <w:rFonts w:ascii="Times New Roman" w:hAnsi="Times New Roman"/>
                <w:sz w:val="20"/>
                <w:szCs w:val="20"/>
              </w:rPr>
              <w:t>вная и др.</w:t>
            </w:r>
          </w:p>
        </w:tc>
      </w:tr>
      <w:tr w:rsidR="006C74A3" w:rsidRPr="001231C8" w:rsidTr="00761AEB">
        <w:tc>
          <w:tcPr>
            <w:tcW w:w="2693" w:type="dxa"/>
            <w:gridSpan w:val="2"/>
            <w:tcBorders>
              <w:top w:val="single" w:sz="6"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393" w:name="OCRUncertain1349"/>
            <w:r w:rsidRPr="001231C8">
              <w:rPr>
                <w:rFonts w:ascii="Times New Roman" w:hAnsi="Times New Roman"/>
                <w:sz w:val="20"/>
                <w:szCs w:val="20"/>
              </w:rPr>
              <w:t xml:space="preserve"> </w:t>
            </w:r>
            <w:bookmarkEnd w:id="393"/>
            <w:r w:rsidRPr="001231C8">
              <w:rPr>
                <w:rFonts w:ascii="Times New Roman" w:hAnsi="Times New Roman"/>
                <w:sz w:val="20"/>
                <w:szCs w:val="20"/>
              </w:rPr>
              <w:t>Осадочные</w:t>
            </w:r>
          </w:p>
        </w:tc>
        <w:tc>
          <w:tcPr>
            <w:tcW w:w="1842" w:type="dxa"/>
            <w:tcBorders>
              <w:top w:val="single" w:sz="6" w:space="0" w:color="auto"/>
              <w:left w:val="single" w:sz="6"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Мелко</w:t>
            </w:r>
            <w:bookmarkStart w:id="394" w:name="OCRUncertain1350"/>
            <w:r w:rsidRPr="001231C8">
              <w:rPr>
                <w:rFonts w:ascii="Times New Roman" w:hAnsi="Times New Roman"/>
                <w:sz w:val="20"/>
                <w:szCs w:val="20"/>
              </w:rPr>
              <w:t>-,</w:t>
            </w:r>
            <w:bookmarkEnd w:id="394"/>
            <w:r w:rsidRPr="001231C8">
              <w:rPr>
                <w:rFonts w:ascii="Times New Roman" w:hAnsi="Times New Roman"/>
                <w:sz w:val="20"/>
                <w:szCs w:val="20"/>
              </w:rPr>
              <w:t xml:space="preserve"> средне- и </w:t>
            </w:r>
            <w:bookmarkStart w:id="395" w:name="OCRUncertain1351"/>
            <w:r w:rsidRPr="001231C8">
              <w:rPr>
                <w:rFonts w:ascii="Times New Roman" w:hAnsi="Times New Roman"/>
                <w:sz w:val="20"/>
                <w:szCs w:val="20"/>
              </w:rPr>
              <w:t>крупнокристаллическая</w:t>
            </w:r>
            <w:bookmarkEnd w:id="395"/>
          </w:p>
          <w:p w:rsidR="006C74A3" w:rsidRPr="001231C8" w:rsidRDefault="006C74A3" w:rsidP="001231C8">
            <w:pPr>
              <w:spacing w:after="0" w:line="360" w:lineRule="auto"/>
              <w:jc w:val="both"/>
              <w:rPr>
                <w:rFonts w:ascii="Times New Roman" w:hAnsi="Times New Roman"/>
                <w:sz w:val="20"/>
                <w:szCs w:val="20"/>
              </w:rPr>
            </w:pPr>
          </w:p>
        </w:tc>
        <w:tc>
          <w:tcPr>
            <w:tcW w:w="1738" w:type="dxa"/>
            <w:tcBorders>
              <w:top w:val="single" w:sz="6"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Массивная, сло</w:t>
            </w:r>
            <w:bookmarkStart w:id="396" w:name="OCRUncertain1352"/>
            <w:r w:rsidRPr="001231C8">
              <w:rPr>
                <w:rFonts w:ascii="Times New Roman" w:hAnsi="Times New Roman"/>
                <w:sz w:val="20"/>
                <w:szCs w:val="20"/>
              </w:rPr>
              <w:t>и</w:t>
            </w:r>
            <w:bookmarkEnd w:id="396"/>
            <w:r w:rsidRPr="001231C8">
              <w:rPr>
                <w:rFonts w:ascii="Times New Roman" w:hAnsi="Times New Roman"/>
                <w:sz w:val="20"/>
                <w:szCs w:val="20"/>
              </w:rPr>
              <w:t>стая</w:t>
            </w:r>
          </w:p>
        </w:tc>
      </w:tr>
    </w:tbl>
    <w:p w:rsidR="006C74A3" w:rsidRPr="001231C8" w:rsidRDefault="006C74A3" w:rsidP="001231C8">
      <w:pPr>
        <w:spacing w:after="0" w:line="360" w:lineRule="auto"/>
        <w:ind w:firstLine="709"/>
        <w:jc w:val="both"/>
        <w:rPr>
          <w:rFonts w:ascii="Times New Roman" w:hAnsi="Times New Roman"/>
          <w:b/>
          <w:sz w:val="28"/>
          <w:szCs w:val="28"/>
        </w:rPr>
      </w:pPr>
      <w:r w:rsidRPr="001231C8">
        <w:rPr>
          <w:rFonts w:ascii="Times New Roman" w:hAnsi="Times New Roman"/>
          <w:b/>
          <w:noProof/>
          <w:sz w:val="28"/>
          <w:szCs w:val="28"/>
        </w:rPr>
        <w:t>2</w:t>
      </w:r>
      <w:r w:rsidRPr="001231C8">
        <w:rPr>
          <w:rFonts w:ascii="Times New Roman" w:hAnsi="Times New Roman"/>
          <w:b/>
          <w:sz w:val="28"/>
          <w:szCs w:val="28"/>
        </w:rPr>
        <w:t xml:space="preserve"> </w:t>
      </w:r>
      <w:bookmarkStart w:id="397" w:name="OCRUncertain1422"/>
      <w:r w:rsidRPr="001231C8">
        <w:rPr>
          <w:rFonts w:ascii="Times New Roman" w:hAnsi="Times New Roman"/>
          <w:b/>
          <w:sz w:val="28"/>
          <w:szCs w:val="28"/>
        </w:rPr>
        <w:t>Класс</w:t>
      </w:r>
      <w:bookmarkEnd w:id="397"/>
      <w:r w:rsidRPr="001231C8">
        <w:rPr>
          <w:rFonts w:ascii="Times New Roman" w:hAnsi="Times New Roman"/>
          <w:b/>
          <w:sz w:val="28"/>
          <w:szCs w:val="28"/>
        </w:rPr>
        <w:t xml:space="preserve"> природ</w:t>
      </w:r>
      <w:bookmarkStart w:id="398" w:name="OCRUncertain1423"/>
      <w:r w:rsidRPr="001231C8">
        <w:rPr>
          <w:rFonts w:ascii="Times New Roman" w:hAnsi="Times New Roman"/>
          <w:b/>
          <w:sz w:val="28"/>
          <w:szCs w:val="28"/>
        </w:rPr>
        <w:t>н</w:t>
      </w:r>
      <w:bookmarkEnd w:id="398"/>
      <w:r w:rsidRPr="001231C8">
        <w:rPr>
          <w:rFonts w:ascii="Times New Roman" w:hAnsi="Times New Roman"/>
          <w:b/>
          <w:sz w:val="28"/>
          <w:szCs w:val="28"/>
        </w:rPr>
        <w:t>ых дисперсных грунтов</w:t>
      </w:r>
    </w:p>
    <w:p w:rsidR="006C74A3" w:rsidRPr="001231C8" w:rsidRDefault="006C74A3"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По </w:t>
      </w:r>
      <w:bookmarkStart w:id="399" w:name="OCRUncertain1424"/>
      <w:r w:rsidRPr="001231C8">
        <w:rPr>
          <w:rFonts w:ascii="Times New Roman" w:hAnsi="Times New Roman"/>
          <w:sz w:val="28"/>
          <w:szCs w:val="28"/>
        </w:rPr>
        <w:t>гранулометрическому</w:t>
      </w:r>
      <w:bookmarkEnd w:id="399"/>
      <w:r w:rsidRPr="001231C8">
        <w:rPr>
          <w:rFonts w:ascii="Times New Roman" w:hAnsi="Times New Roman"/>
          <w:sz w:val="28"/>
          <w:szCs w:val="28"/>
        </w:rPr>
        <w:t xml:space="preserve"> составу </w:t>
      </w:r>
      <w:bookmarkStart w:id="400" w:name="OCRUncertain1425"/>
      <w:r w:rsidRPr="001231C8">
        <w:rPr>
          <w:rFonts w:ascii="Times New Roman" w:hAnsi="Times New Roman"/>
          <w:sz w:val="28"/>
          <w:szCs w:val="28"/>
        </w:rPr>
        <w:t>крупнообломочные</w:t>
      </w:r>
      <w:bookmarkEnd w:id="400"/>
      <w:r w:rsidRPr="001231C8">
        <w:rPr>
          <w:rFonts w:ascii="Times New Roman" w:hAnsi="Times New Roman"/>
          <w:sz w:val="28"/>
          <w:szCs w:val="28"/>
        </w:rPr>
        <w:t xml:space="preserve"> </w:t>
      </w:r>
      <w:bookmarkStart w:id="401" w:name="OCRUncertain1426"/>
      <w:r w:rsidRPr="001231C8">
        <w:rPr>
          <w:rFonts w:ascii="Times New Roman" w:hAnsi="Times New Roman"/>
          <w:sz w:val="28"/>
          <w:szCs w:val="28"/>
        </w:rPr>
        <w:t>грунты</w:t>
      </w:r>
      <w:bookmarkEnd w:id="401"/>
      <w:r w:rsidRPr="001231C8">
        <w:rPr>
          <w:rFonts w:ascii="Times New Roman" w:hAnsi="Times New Roman"/>
          <w:sz w:val="28"/>
          <w:szCs w:val="28"/>
        </w:rPr>
        <w:t xml:space="preserve"> и </w:t>
      </w:r>
      <w:bookmarkStart w:id="402" w:name="OCRUncertain1427"/>
      <w:r w:rsidRPr="001231C8">
        <w:rPr>
          <w:rFonts w:ascii="Times New Roman" w:hAnsi="Times New Roman"/>
          <w:sz w:val="28"/>
          <w:szCs w:val="28"/>
        </w:rPr>
        <w:t>п</w:t>
      </w:r>
      <w:bookmarkEnd w:id="402"/>
      <w:r w:rsidRPr="001231C8">
        <w:rPr>
          <w:rFonts w:ascii="Times New Roman" w:hAnsi="Times New Roman"/>
          <w:sz w:val="28"/>
          <w:szCs w:val="28"/>
        </w:rPr>
        <w:t xml:space="preserve">ески </w:t>
      </w:r>
    </w:p>
    <w:tbl>
      <w:tblPr>
        <w:tblW w:w="0" w:type="auto"/>
        <w:tblInd w:w="40" w:type="dxa"/>
        <w:tblLayout w:type="fixed"/>
        <w:tblCellMar>
          <w:left w:w="39" w:type="dxa"/>
          <w:right w:w="39" w:type="dxa"/>
        </w:tblCellMar>
        <w:tblLook w:val="0000" w:firstRow="0" w:lastRow="0" w:firstColumn="0" w:lastColumn="0" w:noHBand="0" w:noVBand="0"/>
      </w:tblPr>
      <w:tblGrid>
        <w:gridCol w:w="3260"/>
        <w:gridCol w:w="1507"/>
        <w:gridCol w:w="1507"/>
      </w:tblGrid>
      <w:tr w:rsidR="006C74A3" w:rsidRPr="001231C8" w:rsidTr="00761AEB">
        <w:tc>
          <w:tcPr>
            <w:tcW w:w="3260"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403" w:name="OCRUncertain1353"/>
          </w:p>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Разновидность</w:t>
            </w:r>
            <w:bookmarkEnd w:id="403"/>
            <w:r w:rsidRPr="001231C8">
              <w:rPr>
                <w:rFonts w:ascii="Times New Roman" w:hAnsi="Times New Roman"/>
                <w:sz w:val="20"/>
                <w:szCs w:val="20"/>
              </w:rPr>
              <w:t xml:space="preserve"> </w:t>
            </w:r>
            <w:bookmarkStart w:id="404" w:name="OCRUncertain1354"/>
            <w:r w:rsidRPr="001231C8">
              <w:rPr>
                <w:rFonts w:ascii="Times New Roman" w:hAnsi="Times New Roman"/>
                <w:sz w:val="20"/>
                <w:szCs w:val="20"/>
              </w:rPr>
              <w:t>гр</w:t>
            </w:r>
            <w:bookmarkEnd w:id="404"/>
            <w:r w:rsidRPr="001231C8">
              <w:rPr>
                <w:rFonts w:ascii="Times New Roman" w:hAnsi="Times New Roman"/>
                <w:sz w:val="20"/>
                <w:szCs w:val="20"/>
              </w:rPr>
              <w:t>унтов</w:t>
            </w:r>
          </w:p>
        </w:tc>
        <w:tc>
          <w:tcPr>
            <w:tcW w:w="1507" w:type="dxa"/>
            <w:tcBorders>
              <w:top w:val="single" w:sz="12" w:space="0" w:color="auto"/>
              <w:left w:val="single" w:sz="6"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Размер зерен, час</w:t>
            </w:r>
            <w:bookmarkStart w:id="405" w:name="OCRUncertain1357"/>
            <w:r w:rsidRPr="001231C8">
              <w:rPr>
                <w:rFonts w:ascii="Times New Roman" w:hAnsi="Times New Roman"/>
                <w:sz w:val="20"/>
                <w:szCs w:val="20"/>
              </w:rPr>
              <w:t>т</w:t>
            </w:r>
            <w:bookmarkEnd w:id="405"/>
            <w:r w:rsidRPr="001231C8">
              <w:rPr>
                <w:rFonts w:ascii="Times New Roman" w:hAnsi="Times New Roman"/>
                <w:sz w:val="20"/>
                <w:szCs w:val="20"/>
              </w:rPr>
              <w:t xml:space="preserve">иц </w:t>
            </w:r>
            <w:r w:rsidRPr="001231C8">
              <w:rPr>
                <w:rFonts w:ascii="Times New Roman" w:hAnsi="Times New Roman"/>
                <w:i/>
                <w:sz w:val="20"/>
                <w:szCs w:val="20"/>
                <w:lang w:val="en-US"/>
              </w:rPr>
              <w:t>d</w:t>
            </w:r>
            <w:r w:rsidRPr="001231C8">
              <w:rPr>
                <w:rFonts w:ascii="Times New Roman" w:hAnsi="Times New Roman"/>
                <w:sz w:val="20"/>
                <w:szCs w:val="20"/>
              </w:rPr>
              <w:t>, мм</w:t>
            </w:r>
          </w:p>
        </w:tc>
        <w:tc>
          <w:tcPr>
            <w:tcW w:w="1507"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Со</w:t>
            </w:r>
            <w:bookmarkStart w:id="406" w:name="OCRUncertain1359"/>
            <w:r w:rsidRPr="001231C8">
              <w:rPr>
                <w:rFonts w:ascii="Times New Roman" w:hAnsi="Times New Roman"/>
                <w:sz w:val="20"/>
                <w:szCs w:val="20"/>
              </w:rPr>
              <w:t>д</w:t>
            </w:r>
            <w:bookmarkEnd w:id="406"/>
            <w:r w:rsidRPr="001231C8">
              <w:rPr>
                <w:rFonts w:ascii="Times New Roman" w:hAnsi="Times New Roman"/>
                <w:sz w:val="20"/>
                <w:szCs w:val="20"/>
              </w:rPr>
              <w:t xml:space="preserve">ержание </w:t>
            </w:r>
            <w:bookmarkStart w:id="407" w:name="OCRUncertain1360"/>
            <w:r w:rsidRPr="001231C8">
              <w:rPr>
                <w:rFonts w:ascii="Times New Roman" w:hAnsi="Times New Roman"/>
                <w:sz w:val="20"/>
                <w:szCs w:val="20"/>
              </w:rPr>
              <w:t>з</w:t>
            </w:r>
            <w:bookmarkEnd w:id="407"/>
            <w:r w:rsidRPr="001231C8">
              <w:rPr>
                <w:rFonts w:ascii="Times New Roman" w:hAnsi="Times New Roman"/>
                <w:sz w:val="20"/>
                <w:szCs w:val="20"/>
              </w:rPr>
              <w:t xml:space="preserve">ерен, частиц, </w:t>
            </w:r>
          </w:p>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 по массе</w:t>
            </w: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408" w:name="OCRUncertain1362"/>
          </w:p>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Крупнообломочные:</w:t>
            </w:r>
            <w:bookmarkEnd w:id="408"/>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w:t>
            </w:r>
            <w:bookmarkStart w:id="409" w:name="OCRUncertain1363"/>
            <w:r w:rsidRPr="001231C8">
              <w:rPr>
                <w:rFonts w:ascii="Times New Roman" w:hAnsi="Times New Roman"/>
                <w:sz w:val="20"/>
                <w:szCs w:val="20"/>
              </w:rPr>
              <w:t>валунны</w:t>
            </w:r>
            <w:bookmarkEnd w:id="409"/>
            <w:r w:rsidRPr="001231C8">
              <w:rPr>
                <w:rFonts w:ascii="Times New Roman" w:hAnsi="Times New Roman"/>
                <w:sz w:val="20"/>
                <w:szCs w:val="20"/>
              </w:rPr>
              <w:t xml:space="preserve">й (при </w:t>
            </w:r>
            <w:bookmarkStart w:id="410" w:name="OCRUncertain1364"/>
            <w:r w:rsidRPr="001231C8">
              <w:rPr>
                <w:rFonts w:ascii="Times New Roman" w:hAnsi="Times New Roman"/>
                <w:sz w:val="20"/>
                <w:szCs w:val="20"/>
              </w:rPr>
              <w:t>преобладании</w:t>
            </w:r>
            <w:bookmarkEnd w:id="410"/>
            <w:r w:rsidRPr="001231C8">
              <w:rPr>
                <w:rFonts w:ascii="Times New Roman" w:hAnsi="Times New Roman"/>
                <w:sz w:val="20"/>
                <w:szCs w:val="20"/>
              </w:rPr>
              <w:t xml:space="preserve"> </w:t>
            </w:r>
            <w:bookmarkStart w:id="411" w:name="OCRUncertain1365"/>
            <w:r w:rsidRPr="001231C8">
              <w:rPr>
                <w:rFonts w:ascii="Times New Roman" w:hAnsi="Times New Roman"/>
                <w:sz w:val="20"/>
                <w:szCs w:val="20"/>
              </w:rPr>
              <w:t>не</w:t>
            </w:r>
            <w:bookmarkEnd w:id="411"/>
            <w:r w:rsidRPr="001231C8">
              <w:rPr>
                <w:rFonts w:ascii="Times New Roman" w:hAnsi="Times New Roman"/>
                <w:sz w:val="20"/>
                <w:szCs w:val="20"/>
              </w:rPr>
              <w:t>о</w:t>
            </w:r>
            <w:bookmarkStart w:id="412" w:name="OCRUncertain1366"/>
            <w:r w:rsidRPr="001231C8">
              <w:rPr>
                <w:rFonts w:ascii="Times New Roman" w:hAnsi="Times New Roman"/>
                <w:sz w:val="20"/>
                <w:szCs w:val="20"/>
              </w:rPr>
              <w:t>к</w:t>
            </w:r>
            <w:bookmarkEnd w:id="412"/>
            <w:r w:rsidRPr="001231C8">
              <w:rPr>
                <w:rFonts w:ascii="Times New Roman" w:hAnsi="Times New Roman"/>
                <w:sz w:val="20"/>
                <w:szCs w:val="20"/>
              </w:rPr>
              <w:t>а</w:t>
            </w:r>
            <w:bookmarkStart w:id="413" w:name="OCRUncertain1367"/>
            <w:r w:rsidRPr="001231C8">
              <w:rPr>
                <w:rFonts w:ascii="Times New Roman" w:hAnsi="Times New Roman"/>
                <w:sz w:val="20"/>
                <w:szCs w:val="20"/>
              </w:rPr>
              <w:t>т</w:t>
            </w:r>
            <w:bookmarkEnd w:id="413"/>
            <w:r w:rsidRPr="001231C8">
              <w:rPr>
                <w:rFonts w:ascii="Times New Roman" w:hAnsi="Times New Roman"/>
                <w:sz w:val="20"/>
                <w:szCs w:val="20"/>
              </w:rPr>
              <w:t>а</w:t>
            </w:r>
            <w:bookmarkStart w:id="414" w:name="OCRUncertain1368"/>
            <w:r w:rsidRPr="001231C8">
              <w:rPr>
                <w:rFonts w:ascii="Times New Roman" w:hAnsi="Times New Roman"/>
                <w:sz w:val="20"/>
                <w:szCs w:val="20"/>
              </w:rPr>
              <w:t>нны</w:t>
            </w:r>
            <w:bookmarkEnd w:id="414"/>
            <w:r w:rsidRPr="001231C8">
              <w:rPr>
                <w:rFonts w:ascii="Times New Roman" w:hAnsi="Times New Roman"/>
                <w:sz w:val="20"/>
                <w:szCs w:val="20"/>
              </w:rPr>
              <w:t>х частиц</w:t>
            </w:r>
            <w:r w:rsidRPr="001231C8">
              <w:rPr>
                <w:rFonts w:ascii="Times New Roman" w:hAnsi="Times New Roman"/>
                <w:noProof/>
                <w:sz w:val="20"/>
                <w:szCs w:val="20"/>
              </w:rPr>
              <w:t xml:space="preserve"> —</w:t>
            </w:r>
            <w:r w:rsidRPr="001231C8">
              <w:rPr>
                <w:rFonts w:ascii="Times New Roman" w:hAnsi="Times New Roman"/>
                <w:sz w:val="20"/>
                <w:szCs w:val="20"/>
              </w:rPr>
              <w:t xml:space="preserve"> глыбовый)</w:t>
            </w:r>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&gt;200</w:t>
            </w: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&gt;50</w:t>
            </w: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w:t>
            </w:r>
            <w:bookmarkStart w:id="415" w:name="OCRUncertain1369"/>
            <w:r w:rsidRPr="001231C8">
              <w:rPr>
                <w:rFonts w:ascii="Times New Roman" w:hAnsi="Times New Roman"/>
                <w:sz w:val="20"/>
                <w:szCs w:val="20"/>
              </w:rPr>
              <w:t>галечниковый</w:t>
            </w:r>
            <w:bookmarkEnd w:id="415"/>
            <w:r w:rsidRPr="001231C8">
              <w:rPr>
                <w:rFonts w:ascii="Times New Roman" w:hAnsi="Times New Roman"/>
                <w:sz w:val="20"/>
                <w:szCs w:val="20"/>
              </w:rPr>
              <w:t xml:space="preserve"> (при </w:t>
            </w:r>
            <w:bookmarkStart w:id="416" w:name="OCRUncertain1370"/>
            <w:r w:rsidRPr="001231C8">
              <w:rPr>
                <w:rFonts w:ascii="Times New Roman" w:hAnsi="Times New Roman"/>
                <w:sz w:val="20"/>
                <w:szCs w:val="20"/>
              </w:rPr>
              <w:t xml:space="preserve">неокатанных </w:t>
            </w:r>
            <w:bookmarkEnd w:id="416"/>
            <w:r w:rsidRPr="001231C8">
              <w:rPr>
                <w:rFonts w:ascii="Times New Roman" w:hAnsi="Times New Roman"/>
                <w:sz w:val="20"/>
                <w:szCs w:val="20"/>
              </w:rPr>
              <w:t>гранях — щебен</w:t>
            </w:r>
            <w:bookmarkStart w:id="417" w:name="OCRUncertain1371"/>
            <w:r w:rsidRPr="001231C8">
              <w:rPr>
                <w:rFonts w:ascii="Times New Roman" w:hAnsi="Times New Roman"/>
                <w:sz w:val="20"/>
                <w:szCs w:val="20"/>
              </w:rPr>
              <w:t>и</w:t>
            </w:r>
            <w:bookmarkEnd w:id="417"/>
            <w:r w:rsidRPr="001231C8">
              <w:rPr>
                <w:rFonts w:ascii="Times New Roman" w:hAnsi="Times New Roman"/>
                <w:sz w:val="20"/>
                <w:szCs w:val="20"/>
              </w:rPr>
              <w:t>стый)</w:t>
            </w:r>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&gt;10</w:t>
            </w: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bookmarkStart w:id="418" w:name="OCRUncertain1372"/>
            <w:r w:rsidRPr="001231C8">
              <w:rPr>
                <w:rFonts w:ascii="Times New Roman" w:hAnsi="Times New Roman"/>
                <w:sz w:val="20"/>
                <w:szCs w:val="20"/>
              </w:rPr>
              <w:t>&gt;</w:t>
            </w:r>
            <w:bookmarkEnd w:id="418"/>
            <w:r w:rsidRPr="001231C8">
              <w:rPr>
                <w:rFonts w:ascii="Times New Roman" w:hAnsi="Times New Roman"/>
                <w:sz w:val="20"/>
                <w:szCs w:val="20"/>
              </w:rPr>
              <w:t>50</w:t>
            </w: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грав</w:t>
            </w:r>
            <w:bookmarkStart w:id="419" w:name="OCRUncertain1373"/>
            <w:r w:rsidRPr="001231C8">
              <w:rPr>
                <w:rFonts w:ascii="Times New Roman" w:hAnsi="Times New Roman"/>
                <w:sz w:val="20"/>
                <w:szCs w:val="20"/>
              </w:rPr>
              <w:t>и</w:t>
            </w:r>
            <w:bookmarkEnd w:id="419"/>
            <w:r w:rsidRPr="001231C8">
              <w:rPr>
                <w:rFonts w:ascii="Times New Roman" w:hAnsi="Times New Roman"/>
                <w:sz w:val="20"/>
                <w:szCs w:val="20"/>
              </w:rPr>
              <w:t>йный (при неокатанных гра</w:t>
            </w:r>
            <w:r w:rsidRPr="001231C8">
              <w:rPr>
                <w:rFonts w:ascii="Times New Roman" w:hAnsi="Times New Roman"/>
                <w:sz w:val="20"/>
                <w:szCs w:val="20"/>
              </w:rPr>
              <w:softHyphen/>
            </w:r>
            <w:bookmarkStart w:id="420" w:name="OCRUncertain1374"/>
            <w:r w:rsidRPr="001231C8">
              <w:rPr>
                <w:rFonts w:ascii="Times New Roman" w:hAnsi="Times New Roman"/>
                <w:sz w:val="20"/>
                <w:szCs w:val="20"/>
              </w:rPr>
              <w:t>н</w:t>
            </w:r>
            <w:bookmarkEnd w:id="420"/>
            <w:r w:rsidRPr="001231C8">
              <w:rPr>
                <w:rFonts w:ascii="Times New Roman" w:hAnsi="Times New Roman"/>
                <w:sz w:val="20"/>
                <w:szCs w:val="20"/>
              </w:rPr>
              <w:t>ях</w:t>
            </w:r>
            <w:r w:rsidRPr="001231C8">
              <w:rPr>
                <w:rFonts w:ascii="Times New Roman" w:hAnsi="Times New Roman"/>
                <w:noProof/>
                <w:sz w:val="20"/>
                <w:szCs w:val="20"/>
              </w:rPr>
              <w:t xml:space="preserve"> —</w:t>
            </w:r>
            <w:r w:rsidRPr="001231C8">
              <w:rPr>
                <w:rFonts w:ascii="Times New Roman" w:hAnsi="Times New Roman"/>
                <w:sz w:val="20"/>
                <w:szCs w:val="20"/>
              </w:rPr>
              <w:t xml:space="preserve"> дресвя</w:t>
            </w:r>
            <w:bookmarkStart w:id="421" w:name="OCRUncertain1375"/>
            <w:r w:rsidRPr="001231C8">
              <w:rPr>
                <w:rFonts w:ascii="Times New Roman" w:hAnsi="Times New Roman"/>
                <w:sz w:val="20"/>
                <w:szCs w:val="20"/>
              </w:rPr>
              <w:t>н</w:t>
            </w:r>
            <w:bookmarkEnd w:id="421"/>
            <w:r w:rsidRPr="001231C8">
              <w:rPr>
                <w:rFonts w:ascii="Times New Roman" w:hAnsi="Times New Roman"/>
                <w:sz w:val="20"/>
                <w:szCs w:val="20"/>
              </w:rPr>
              <w:t>ый)</w:t>
            </w:r>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&gt;2</w:t>
            </w: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&gt;50</w:t>
            </w: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Пески:</w:t>
            </w:r>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w:t>
            </w:r>
            <w:bookmarkStart w:id="422" w:name="OCRUncertain1376"/>
            <w:r w:rsidRPr="001231C8">
              <w:rPr>
                <w:rFonts w:ascii="Times New Roman" w:hAnsi="Times New Roman"/>
                <w:sz w:val="20"/>
                <w:szCs w:val="20"/>
              </w:rPr>
              <w:t>гравелистый</w:t>
            </w:r>
            <w:bookmarkEnd w:id="422"/>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&gt;2</w:t>
            </w: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&gt;25</w:t>
            </w: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крупный</w:t>
            </w:r>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&gt;0,50</w:t>
            </w: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&gt;50</w:t>
            </w: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средней крупности</w:t>
            </w:r>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&gt;0,25</w:t>
            </w: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bookmarkStart w:id="423" w:name="OCRUncertain1377"/>
            <w:r w:rsidRPr="001231C8">
              <w:rPr>
                <w:rFonts w:ascii="Times New Roman" w:hAnsi="Times New Roman"/>
                <w:sz w:val="20"/>
                <w:szCs w:val="20"/>
              </w:rPr>
              <w:t>&gt;</w:t>
            </w:r>
            <w:bookmarkEnd w:id="423"/>
            <w:r w:rsidRPr="001231C8">
              <w:rPr>
                <w:rFonts w:ascii="Times New Roman" w:hAnsi="Times New Roman"/>
                <w:sz w:val="20"/>
                <w:szCs w:val="20"/>
              </w:rPr>
              <w:t>50</w:t>
            </w:r>
          </w:p>
        </w:tc>
      </w:tr>
      <w:tr w:rsidR="006C74A3" w:rsidRPr="001231C8" w:rsidTr="00761AEB">
        <w:tc>
          <w:tcPr>
            <w:tcW w:w="3260"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мелкий</w:t>
            </w:r>
          </w:p>
        </w:tc>
        <w:tc>
          <w:tcPr>
            <w:tcW w:w="1507"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&gt;0,10</w:t>
            </w:r>
          </w:p>
        </w:tc>
        <w:tc>
          <w:tcPr>
            <w:tcW w:w="150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sym w:font="Symbol" w:char="F0B3"/>
            </w:r>
            <w:r w:rsidRPr="001231C8">
              <w:rPr>
                <w:rFonts w:ascii="Times New Roman" w:hAnsi="Times New Roman"/>
                <w:noProof/>
                <w:sz w:val="20"/>
                <w:szCs w:val="20"/>
              </w:rPr>
              <w:t>75</w:t>
            </w:r>
          </w:p>
        </w:tc>
      </w:tr>
      <w:tr w:rsidR="006C74A3" w:rsidRPr="001231C8" w:rsidTr="00761AEB">
        <w:tc>
          <w:tcPr>
            <w:tcW w:w="3260"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noProof/>
                <w:sz w:val="20"/>
                <w:szCs w:val="20"/>
              </w:rPr>
              <w:t>—</w:t>
            </w:r>
            <w:r w:rsidRPr="001231C8">
              <w:rPr>
                <w:rFonts w:ascii="Times New Roman" w:hAnsi="Times New Roman"/>
                <w:sz w:val="20"/>
                <w:szCs w:val="20"/>
              </w:rPr>
              <w:t xml:space="preserve"> </w:t>
            </w:r>
            <w:bookmarkStart w:id="424" w:name="OCRUncertain1379"/>
            <w:r w:rsidRPr="001231C8">
              <w:rPr>
                <w:rFonts w:ascii="Times New Roman" w:hAnsi="Times New Roman"/>
                <w:sz w:val="20"/>
                <w:szCs w:val="20"/>
              </w:rPr>
              <w:t>пылеватый</w:t>
            </w:r>
            <w:bookmarkEnd w:id="424"/>
          </w:p>
        </w:tc>
        <w:tc>
          <w:tcPr>
            <w:tcW w:w="1507" w:type="dxa"/>
            <w:tcBorders>
              <w:left w:val="single" w:sz="6"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&gt;0,</w:t>
            </w:r>
            <w:bookmarkStart w:id="425" w:name="OCRUncertain1380"/>
            <w:r w:rsidRPr="001231C8">
              <w:rPr>
                <w:rFonts w:ascii="Times New Roman" w:hAnsi="Times New Roman"/>
                <w:sz w:val="20"/>
                <w:szCs w:val="20"/>
              </w:rPr>
              <w:t>1</w:t>
            </w:r>
            <w:bookmarkEnd w:id="425"/>
            <w:r w:rsidRPr="001231C8">
              <w:rPr>
                <w:rFonts w:ascii="Times New Roman" w:hAnsi="Times New Roman"/>
                <w:sz w:val="20"/>
                <w:szCs w:val="20"/>
              </w:rPr>
              <w:t>0</w:t>
            </w:r>
          </w:p>
        </w:tc>
        <w:tc>
          <w:tcPr>
            <w:tcW w:w="1507"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&lt;75</w:t>
            </w:r>
          </w:p>
          <w:p w:rsidR="006C74A3" w:rsidRPr="001231C8" w:rsidRDefault="006C74A3" w:rsidP="001231C8">
            <w:pPr>
              <w:spacing w:after="0" w:line="360" w:lineRule="auto"/>
              <w:jc w:val="both"/>
              <w:rPr>
                <w:rFonts w:ascii="Times New Roman" w:hAnsi="Times New Roman"/>
                <w:sz w:val="20"/>
                <w:szCs w:val="20"/>
              </w:rPr>
            </w:pPr>
          </w:p>
        </w:tc>
      </w:tr>
    </w:tbl>
    <w:p w:rsidR="006C74A3" w:rsidRPr="001231C8" w:rsidRDefault="006C74A3" w:rsidP="001231C8">
      <w:pPr>
        <w:spacing w:after="0" w:line="360" w:lineRule="auto"/>
        <w:ind w:firstLine="709"/>
        <w:jc w:val="both"/>
        <w:rPr>
          <w:rFonts w:ascii="Times New Roman" w:hAnsi="Times New Roman"/>
          <w:sz w:val="28"/>
          <w:szCs w:val="28"/>
        </w:rPr>
      </w:pPr>
    </w:p>
    <w:p w:rsidR="006C74A3" w:rsidRPr="001231C8" w:rsidRDefault="006C74A3"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Примечание — При наличии в </w:t>
      </w:r>
      <w:bookmarkStart w:id="426" w:name="OCRUncertain1381"/>
      <w:r w:rsidRPr="001231C8">
        <w:rPr>
          <w:rFonts w:ascii="Times New Roman" w:hAnsi="Times New Roman"/>
          <w:sz w:val="28"/>
          <w:szCs w:val="28"/>
        </w:rPr>
        <w:t>крупнообломочных</w:t>
      </w:r>
      <w:bookmarkEnd w:id="426"/>
      <w:r w:rsidRPr="001231C8">
        <w:rPr>
          <w:rFonts w:ascii="Times New Roman" w:hAnsi="Times New Roman"/>
          <w:sz w:val="28"/>
          <w:szCs w:val="28"/>
        </w:rPr>
        <w:t xml:space="preserve"> грунтах песчаного заполните</w:t>
      </w:r>
      <w:bookmarkStart w:id="427" w:name="OCRUncertain1382"/>
      <w:r w:rsidRPr="001231C8">
        <w:rPr>
          <w:rFonts w:ascii="Times New Roman" w:hAnsi="Times New Roman"/>
          <w:sz w:val="28"/>
          <w:szCs w:val="28"/>
        </w:rPr>
        <w:t>л</w:t>
      </w:r>
      <w:bookmarkEnd w:id="427"/>
      <w:r w:rsidRPr="001231C8">
        <w:rPr>
          <w:rFonts w:ascii="Times New Roman" w:hAnsi="Times New Roman"/>
          <w:sz w:val="28"/>
          <w:szCs w:val="28"/>
        </w:rPr>
        <w:t>я более</w:t>
      </w:r>
      <w:r w:rsidRPr="001231C8">
        <w:rPr>
          <w:rFonts w:ascii="Times New Roman" w:hAnsi="Times New Roman"/>
          <w:noProof/>
          <w:sz w:val="28"/>
          <w:szCs w:val="28"/>
        </w:rPr>
        <w:t xml:space="preserve"> 40 %</w:t>
      </w:r>
      <w:r w:rsidRPr="001231C8">
        <w:rPr>
          <w:rFonts w:ascii="Times New Roman" w:hAnsi="Times New Roman"/>
          <w:sz w:val="28"/>
          <w:szCs w:val="28"/>
        </w:rPr>
        <w:t xml:space="preserve"> или глинистого зап</w:t>
      </w:r>
      <w:bookmarkStart w:id="428" w:name="OCRUncertain1383"/>
      <w:r w:rsidRPr="001231C8">
        <w:rPr>
          <w:rFonts w:ascii="Times New Roman" w:hAnsi="Times New Roman"/>
          <w:sz w:val="28"/>
          <w:szCs w:val="28"/>
        </w:rPr>
        <w:t>о</w:t>
      </w:r>
      <w:bookmarkEnd w:id="428"/>
      <w:r w:rsidRPr="001231C8">
        <w:rPr>
          <w:rFonts w:ascii="Times New Roman" w:hAnsi="Times New Roman"/>
          <w:sz w:val="28"/>
          <w:szCs w:val="28"/>
        </w:rPr>
        <w:t>лнителя более</w:t>
      </w:r>
      <w:r w:rsidRPr="001231C8">
        <w:rPr>
          <w:rFonts w:ascii="Times New Roman" w:hAnsi="Times New Roman"/>
          <w:noProof/>
          <w:sz w:val="28"/>
          <w:szCs w:val="28"/>
        </w:rPr>
        <w:t xml:space="preserve"> 30 %</w:t>
      </w:r>
      <w:r w:rsidRPr="001231C8">
        <w:rPr>
          <w:rFonts w:ascii="Times New Roman" w:hAnsi="Times New Roman"/>
          <w:sz w:val="28"/>
          <w:szCs w:val="28"/>
        </w:rPr>
        <w:t xml:space="preserve"> от обшей массы воздушно-сухого гру</w:t>
      </w:r>
      <w:bookmarkStart w:id="429" w:name="OCRUncertain1384"/>
      <w:r w:rsidRPr="001231C8">
        <w:rPr>
          <w:rFonts w:ascii="Times New Roman" w:hAnsi="Times New Roman"/>
          <w:sz w:val="28"/>
          <w:szCs w:val="28"/>
        </w:rPr>
        <w:t>н</w:t>
      </w:r>
      <w:bookmarkEnd w:id="429"/>
      <w:r w:rsidRPr="001231C8">
        <w:rPr>
          <w:rFonts w:ascii="Times New Roman" w:hAnsi="Times New Roman"/>
          <w:sz w:val="28"/>
          <w:szCs w:val="28"/>
        </w:rPr>
        <w:t>та в на</w:t>
      </w:r>
      <w:bookmarkStart w:id="430" w:name="OCRUncertain1385"/>
      <w:r w:rsidRPr="001231C8">
        <w:rPr>
          <w:rFonts w:ascii="Times New Roman" w:hAnsi="Times New Roman"/>
          <w:sz w:val="28"/>
          <w:szCs w:val="28"/>
        </w:rPr>
        <w:t>и</w:t>
      </w:r>
      <w:bookmarkEnd w:id="430"/>
      <w:r w:rsidRPr="001231C8">
        <w:rPr>
          <w:rFonts w:ascii="Times New Roman" w:hAnsi="Times New Roman"/>
          <w:sz w:val="28"/>
          <w:szCs w:val="28"/>
        </w:rPr>
        <w:t xml:space="preserve">меновании </w:t>
      </w:r>
      <w:bookmarkStart w:id="431" w:name="OCRUncertain1386"/>
      <w:r w:rsidRPr="001231C8">
        <w:rPr>
          <w:rFonts w:ascii="Times New Roman" w:hAnsi="Times New Roman"/>
          <w:sz w:val="28"/>
          <w:szCs w:val="28"/>
        </w:rPr>
        <w:t>крупнообломочного</w:t>
      </w:r>
      <w:bookmarkEnd w:id="431"/>
      <w:r w:rsidRPr="001231C8">
        <w:rPr>
          <w:rFonts w:ascii="Times New Roman" w:hAnsi="Times New Roman"/>
          <w:sz w:val="28"/>
          <w:szCs w:val="28"/>
        </w:rPr>
        <w:t xml:space="preserve"> грунта добавляется на</w:t>
      </w:r>
      <w:r w:rsidRPr="001231C8">
        <w:rPr>
          <w:rFonts w:ascii="Times New Roman" w:hAnsi="Times New Roman"/>
          <w:sz w:val="28"/>
          <w:szCs w:val="28"/>
        </w:rPr>
        <w:softHyphen/>
        <w:t>име</w:t>
      </w:r>
      <w:bookmarkStart w:id="432" w:name="OCRUncertain1387"/>
      <w:r w:rsidRPr="001231C8">
        <w:rPr>
          <w:rFonts w:ascii="Times New Roman" w:hAnsi="Times New Roman"/>
          <w:sz w:val="28"/>
          <w:szCs w:val="28"/>
        </w:rPr>
        <w:t>н</w:t>
      </w:r>
      <w:bookmarkEnd w:id="432"/>
      <w:r w:rsidRPr="001231C8">
        <w:rPr>
          <w:rFonts w:ascii="Times New Roman" w:hAnsi="Times New Roman"/>
          <w:sz w:val="28"/>
          <w:szCs w:val="28"/>
        </w:rPr>
        <w:t>ование вида зап</w:t>
      </w:r>
      <w:bookmarkStart w:id="433" w:name="OCRUncertain1388"/>
      <w:r w:rsidRPr="001231C8">
        <w:rPr>
          <w:rFonts w:ascii="Times New Roman" w:hAnsi="Times New Roman"/>
          <w:sz w:val="28"/>
          <w:szCs w:val="28"/>
        </w:rPr>
        <w:t>о</w:t>
      </w:r>
      <w:bookmarkEnd w:id="433"/>
      <w:r w:rsidRPr="001231C8">
        <w:rPr>
          <w:rFonts w:ascii="Times New Roman" w:hAnsi="Times New Roman"/>
          <w:sz w:val="28"/>
          <w:szCs w:val="28"/>
        </w:rPr>
        <w:t>лнителя и указывается характеристика его состояния. В</w:t>
      </w:r>
      <w:bookmarkStart w:id="434" w:name="OCRUncertain1389"/>
      <w:r w:rsidRPr="001231C8">
        <w:rPr>
          <w:rFonts w:ascii="Times New Roman" w:hAnsi="Times New Roman"/>
          <w:sz w:val="28"/>
          <w:szCs w:val="28"/>
        </w:rPr>
        <w:t>и</w:t>
      </w:r>
      <w:bookmarkEnd w:id="434"/>
      <w:r w:rsidRPr="001231C8">
        <w:rPr>
          <w:rFonts w:ascii="Times New Roman" w:hAnsi="Times New Roman"/>
          <w:sz w:val="28"/>
          <w:szCs w:val="28"/>
        </w:rPr>
        <w:t>д за</w:t>
      </w:r>
      <w:r w:rsidRPr="001231C8">
        <w:rPr>
          <w:rFonts w:ascii="Times New Roman" w:hAnsi="Times New Roman"/>
          <w:sz w:val="28"/>
          <w:szCs w:val="28"/>
        </w:rPr>
        <w:softHyphen/>
        <w:t>полнителя устана</w:t>
      </w:r>
      <w:bookmarkStart w:id="435" w:name="OCRUncertain1390"/>
      <w:r w:rsidRPr="001231C8">
        <w:rPr>
          <w:rFonts w:ascii="Times New Roman" w:hAnsi="Times New Roman"/>
          <w:sz w:val="28"/>
          <w:szCs w:val="28"/>
        </w:rPr>
        <w:t>в</w:t>
      </w:r>
      <w:bookmarkEnd w:id="435"/>
      <w:r w:rsidRPr="001231C8">
        <w:rPr>
          <w:rFonts w:ascii="Times New Roman" w:hAnsi="Times New Roman"/>
          <w:sz w:val="28"/>
          <w:szCs w:val="28"/>
        </w:rPr>
        <w:t xml:space="preserve">ливается </w:t>
      </w:r>
      <w:bookmarkStart w:id="436" w:name="OCRUncertain1391"/>
      <w:r w:rsidRPr="001231C8">
        <w:rPr>
          <w:rFonts w:ascii="Times New Roman" w:hAnsi="Times New Roman"/>
          <w:sz w:val="28"/>
          <w:szCs w:val="28"/>
        </w:rPr>
        <w:t>п</w:t>
      </w:r>
      <w:bookmarkEnd w:id="436"/>
      <w:r w:rsidRPr="001231C8">
        <w:rPr>
          <w:rFonts w:ascii="Times New Roman" w:hAnsi="Times New Roman"/>
          <w:sz w:val="28"/>
          <w:szCs w:val="28"/>
        </w:rPr>
        <w:t xml:space="preserve">осле удаления из </w:t>
      </w:r>
      <w:bookmarkStart w:id="437" w:name="OCRUncertain1392"/>
      <w:r w:rsidRPr="001231C8">
        <w:rPr>
          <w:rFonts w:ascii="Times New Roman" w:hAnsi="Times New Roman"/>
          <w:sz w:val="28"/>
          <w:szCs w:val="28"/>
        </w:rPr>
        <w:t>крупнообломочного</w:t>
      </w:r>
      <w:bookmarkEnd w:id="437"/>
      <w:r w:rsidRPr="001231C8">
        <w:rPr>
          <w:rFonts w:ascii="Times New Roman" w:hAnsi="Times New Roman"/>
          <w:sz w:val="28"/>
          <w:szCs w:val="28"/>
        </w:rPr>
        <w:t xml:space="preserve"> гру</w:t>
      </w:r>
      <w:bookmarkStart w:id="438" w:name="OCRUncertain1393"/>
      <w:r w:rsidRPr="001231C8">
        <w:rPr>
          <w:rFonts w:ascii="Times New Roman" w:hAnsi="Times New Roman"/>
          <w:sz w:val="28"/>
          <w:szCs w:val="28"/>
        </w:rPr>
        <w:t>н</w:t>
      </w:r>
      <w:bookmarkEnd w:id="438"/>
      <w:r w:rsidRPr="001231C8">
        <w:rPr>
          <w:rFonts w:ascii="Times New Roman" w:hAnsi="Times New Roman"/>
          <w:sz w:val="28"/>
          <w:szCs w:val="28"/>
        </w:rPr>
        <w:t>та частиц круп</w:t>
      </w:r>
      <w:bookmarkStart w:id="439" w:name="OCRUncertain1394"/>
      <w:r w:rsidRPr="001231C8">
        <w:rPr>
          <w:rFonts w:ascii="Times New Roman" w:hAnsi="Times New Roman"/>
          <w:sz w:val="28"/>
          <w:szCs w:val="28"/>
        </w:rPr>
        <w:t>н</w:t>
      </w:r>
      <w:bookmarkEnd w:id="439"/>
      <w:r w:rsidRPr="001231C8">
        <w:rPr>
          <w:rFonts w:ascii="Times New Roman" w:hAnsi="Times New Roman"/>
          <w:sz w:val="28"/>
          <w:szCs w:val="28"/>
        </w:rPr>
        <w:t>е</w:t>
      </w:r>
      <w:bookmarkStart w:id="440" w:name="OCRUncertain1395"/>
      <w:r w:rsidRPr="001231C8">
        <w:rPr>
          <w:rFonts w:ascii="Times New Roman" w:hAnsi="Times New Roman"/>
          <w:sz w:val="28"/>
          <w:szCs w:val="28"/>
        </w:rPr>
        <w:t>е</w:t>
      </w:r>
      <w:bookmarkEnd w:id="440"/>
      <w:r w:rsidRPr="001231C8">
        <w:rPr>
          <w:rFonts w:ascii="Times New Roman" w:hAnsi="Times New Roman"/>
          <w:sz w:val="28"/>
          <w:szCs w:val="28"/>
        </w:rPr>
        <w:t xml:space="preserve"> </w:t>
      </w:r>
      <w:r w:rsidRPr="001231C8">
        <w:rPr>
          <w:rFonts w:ascii="Times New Roman" w:hAnsi="Times New Roman"/>
          <w:noProof/>
          <w:sz w:val="28"/>
          <w:szCs w:val="28"/>
        </w:rPr>
        <w:t>2</w:t>
      </w:r>
      <w:r w:rsidRPr="001231C8">
        <w:rPr>
          <w:rFonts w:ascii="Times New Roman" w:hAnsi="Times New Roman"/>
          <w:sz w:val="28"/>
          <w:szCs w:val="28"/>
        </w:rPr>
        <w:t xml:space="preserve"> мм.</w:t>
      </w:r>
    </w:p>
    <w:p w:rsidR="001231C8" w:rsidRDefault="001231C8" w:rsidP="001231C8">
      <w:pPr>
        <w:spacing w:after="0" w:line="360" w:lineRule="auto"/>
        <w:ind w:firstLine="709"/>
        <w:jc w:val="both"/>
        <w:rPr>
          <w:rFonts w:ascii="Times New Roman" w:hAnsi="Times New Roman"/>
          <w:noProof/>
          <w:sz w:val="28"/>
          <w:szCs w:val="28"/>
        </w:rPr>
      </w:pPr>
    </w:p>
    <w:p w:rsidR="006C74A3" w:rsidRPr="001231C8" w:rsidRDefault="006C74A3" w:rsidP="001231C8">
      <w:pPr>
        <w:spacing w:after="0" w:line="360" w:lineRule="auto"/>
        <w:ind w:firstLine="709"/>
        <w:jc w:val="both"/>
        <w:rPr>
          <w:rFonts w:ascii="Times New Roman" w:hAnsi="Times New Roman"/>
          <w:noProof/>
          <w:sz w:val="28"/>
          <w:szCs w:val="28"/>
        </w:rPr>
      </w:pPr>
      <w:r w:rsidRPr="001231C8">
        <w:rPr>
          <w:rFonts w:ascii="Times New Roman" w:hAnsi="Times New Roman"/>
          <w:noProof/>
          <w:sz w:val="28"/>
          <w:szCs w:val="28"/>
        </w:rPr>
        <w:t>2.3</w:t>
      </w:r>
      <w:r w:rsidRPr="001231C8">
        <w:rPr>
          <w:rFonts w:ascii="Times New Roman" w:hAnsi="Times New Roman"/>
          <w:sz w:val="28"/>
          <w:szCs w:val="28"/>
        </w:rPr>
        <w:t xml:space="preserve"> По числу </w:t>
      </w:r>
      <w:bookmarkStart w:id="441" w:name="OCRUncertain1404"/>
      <w:r w:rsidRPr="001231C8">
        <w:rPr>
          <w:rFonts w:ascii="Times New Roman" w:hAnsi="Times New Roman"/>
          <w:sz w:val="28"/>
          <w:szCs w:val="28"/>
        </w:rPr>
        <w:t>п</w:t>
      </w:r>
      <w:bookmarkEnd w:id="441"/>
      <w:r w:rsidRPr="001231C8">
        <w:rPr>
          <w:rFonts w:ascii="Times New Roman" w:hAnsi="Times New Roman"/>
          <w:sz w:val="28"/>
          <w:szCs w:val="28"/>
        </w:rPr>
        <w:t>ластичности</w:t>
      </w:r>
      <w:r w:rsidRPr="001231C8">
        <w:rPr>
          <w:rFonts w:ascii="Times New Roman" w:hAnsi="Times New Roman"/>
          <w:noProof/>
          <w:sz w:val="28"/>
          <w:szCs w:val="28"/>
        </w:rPr>
        <w:t xml:space="preserve"> </w:t>
      </w:r>
      <w:r w:rsidRPr="001231C8">
        <w:rPr>
          <w:rFonts w:ascii="Times New Roman" w:hAnsi="Times New Roman"/>
          <w:i/>
          <w:sz w:val="28"/>
          <w:szCs w:val="28"/>
          <w:lang w:val="en-US"/>
        </w:rPr>
        <w:t>I</w:t>
      </w:r>
      <w:r w:rsidRPr="001231C8">
        <w:rPr>
          <w:rFonts w:ascii="Times New Roman" w:hAnsi="Times New Roman"/>
          <w:i/>
          <w:sz w:val="28"/>
          <w:szCs w:val="28"/>
          <w:vertAlign w:val="subscript"/>
          <w:lang w:val="en-US"/>
        </w:rPr>
        <w:t>p</w:t>
      </w:r>
      <w:r w:rsidRPr="001231C8">
        <w:rPr>
          <w:rFonts w:ascii="Times New Roman" w:hAnsi="Times New Roman"/>
          <w:sz w:val="28"/>
          <w:szCs w:val="28"/>
        </w:rPr>
        <w:t xml:space="preserve"> глинистые </w:t>
      </w:r>
    </w:p>
    <w:tbl>
      <w:tblPr>
        <w:tblW w:w="0" w:type="auto"/>
        <w:tblInd w:w="40" w:type="dxa"/>
        <w:tblLayout w:type="fixed"/>
        <w:tblCellMar>
          <w:left w:w="40" w:type="dxa"/>
          <w:right w:w="40" w:type="dxa"/>
        </w:tblCellMar>
        <w:tblLook w:val="0000" w:firstRow="0" w:lastRow="0" w:firstColumn="0" w:lastColumn="0" w:noHBand="0" w:noVBand="0"/>
      </w:tblPr>
      <w:tblGrid>
        <w:gridCol w:w="3350"/>
        <w:gridCol w:w="3350"/>
      </w:tblGrid>
      <w:tr w:rsidR="006C74A3" w:rsidRPr="001231C8" w:rsidTr="00761AEB">
        <w:tc>
          <w:tcPr>
            <w:tcW w:w="3350"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ind w:hanging="40"/>
              <w:jc w:val="both"/>
              <w:rPr>
                <w:rFonts w:ascii="Times New Roman" w:hAnsi="Times New Roman"/>
                <w:sz w:val="20"/>
                <w:szCs w:val="20"/>
              </w:rPr>
            </w:pPr>
            <w:r w:rsidRPr="001231C8">
              <w:rPr>
                <w:rFonts w:ascii="Times New Roman" w:hAnsi="Times New Roman"/>
                <w:sz w:val="20"/>
                <w:szCs w:val="20"/>
              </w:rPr>
              <w:t>Разно</w:t>
            </w:r>
            <w:bookmarkStart w:id="442" w:name="OCRUncertain1430"/>
            <w:r w:rsidRPr="001231C8">
              <w:rPr>
                <w:rFonts w:ascii="Times New Roman" w:hAnsi="Times New Roman"/>
                <w:sz w:val="20"/>
                <w:szCs w:val="20"/>
              </w:rPr>
              <w:t>в</w:t>
            </w:r>
            <w:bookmarkEnd w:id="442"/>
            <w:r w:rsidRPr="001231C8">
              <w:rPr>
                <w:rFonts w:ascii="Times New Roman" w:hAnsi="Times New Roman"/>
                <w:sz w:val="20"/>
                <w:szCs w:val="20"/>
              </w:rPr>
              <w:t>и</w:t>
            </w:r>
            <w:bookmarkStart w:id="443" w:name="OCRUncertain1431"/>
            <w:r w:rsidRPr="001231C8">
              <w:rPr>
                <w:rFonts w:ascii="Times New Roman" w:hAnsi="Times New Roman"/>
                <w:sz w:val="20"/>
                <w:szCs w:val="20"/>
              </w:rPr>
              <w:t>д</w:t>
            </w:r>
            <w:bookmarkEnd w:id="443"/>
            <w:r w:rsidRPr="001231C8">
              <w:rPr>
                <w:rFonts w:ascii="Times New Roman" w:hAnsi="Times New Roman"/>
                <w:sz w:val="20"/>
                <w:szCs w:val="20"/>
              </w:rPr>
              <w:t>ност</w:t>
            </w:r>
            <w:bookmarkStart w:id="444" w:name="OCRUncertain1432"/>
            <w:r w:rsidRPr="001231C8">
              <w:rPr>
                <w:rFonts w:ascii="Times New Roman" w:hAnsi="Times New Roman"/>
                <w:sz w:val="20"/>
                <w:szCs w:val="20"/>
              </w:rPr>
              <w:t>ь</w:t>
            </w:r>
            <w:bookmarkEnd w:id="444"/>
            <w:r w:rsidRPr="001231C8">
              <w:rPr>
                <w:rFonts w:ascii="Times New Roman" w:hAnsi="Times New Roman"/>
                <w:sz w:val="20"/>
                <w:szCs w:val="20"/>
              </w:rPr>
              <w:t xml:space="preserve"> глинистых грунтов</w:t>
            </w:r>
          </w:p>
          <w:p w:rsidR="006C74A3" w:rsidRPr="001231C8" w:rsidRDefault="006C74A3" w:rsidP="001231C8">
            <w:pPr>
              <w:spacing w:after="0" w:line="360" w:lineRule="auto"/>
              <w:ind w:hanging="40"/>
              <w:jc w:val="both"/>
              <w:rPr>
                <w:rFonts w:ascii="Times New Roman" w:hAnsi="Times New Roman"/>
                <w:sz w:val="20"/>
                <w:szCs w:val="20"/>
              </w:rPr>
            </w:pPr>
            <w:r w:rsidRPr="001231C8">
              <w:rPr>
                <w:rFonts w:ascii="Times New Roman" w:hAnsi="Times New Roman"/>
                <w:sz w:val="20"/>
                <w:szCs w:val="20"/>
              </w:rPr>
              <w:t xml:space="preserve"> </w:t>
            </w:r>
          </w:p>
        </w:tc>
        <w:tc>
          <w:tcPr>
            <w:tcW w:w="3350"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ind w:hanging="40"/>
              <w:jc w:val="both"/>
              <w:rPr>
                <w:rFonts w:ascii="Times New Roman" w:hAnsi="Times New Roman"/>
                <w:sz w:val="20"/>
                <w:szCs w:val="20"/>
              </w:rPr>
            </w:pPr>
            <w:r w:rsidRPr="001231C8">
              <w:rPr>
                <w:rFonts w:ascii="Times New Roman" w:hAnsi="Times New Roman"/>
                <w:sz w:val="20"/>
                <w:szCs w:val="20"/>
              </w:rPr>
              <w:t xml:space="preserve">Чисто </w:t>
            </w:r>
            <w:bookmarkStart w:id="445" w:name="OCRUncertain1435"/>
            <w:r w:rsidRPr="001231C8">
              <w:rPr>
                <w:rFonts w:ascii="Times New Roman" w:hAnsi="Times New Roman"/>
                <w:sz w:val="20"/>
                <w:szCs w:val="20"/>
              </w:rPr>
              <w:t>пластичности</w:t>
            </w:r>
            <w:bookmarkEnd w:id="445"/>
          </w:p>
        </w:tc>
      </w:tr>
      <w:tr w:rsidR="006C74A3" w:rsidRPr="001231C8" w:rsidTr="00761AEB">
        <w:tc>
          <w:tcPr>
            <w:tcW w:w="3350" w:type="dxa"/>
            <w:tcBorders>
              <w:left w:val="single" w:sz="12" w:space="0" w:color="auto"/>
              <w:right w:val="single" w:sz="6" w:space="0" w:color="auto"/>
            </w:tcBorders>
          </w:tcPr>
          <w:p w:rsidR="006C74A3" w:rsidRPr="001231C8" w:rsidRDefault="006C74A3" w:rsidP="001231C8">
            <w:pPr>
              <w:spacing w:after="0" w:line="360" w:lineRule="auto"/>
              <w:ind w:hanging="40"/>
              <w:jc w:val="both"/>
              <w:rPr>
                <w:rFonts w:ascii="Times New Roman" w:hAnsi="Times New Roman"/>
                <w:noProof/>
                <w:sz w:val="20"/>
                <w:szCs w:val="20"/>
              </w:rPr>
            </w:pPr>
            <w:r w:rsidRPr="001231C8">
              <w:rPr>
                <w:rFonts w:ascii="Times New Roman" w:hAnsi="Times New Roman"/>
                <w:sz w:val="20"/>
                <w:szCs w:val="20"/>
              </w:rPr>
              <w:t>С</w:t>
            </w:r>
            <w:bookmarkStart w:id="446" w:name="OCRUncertain1436"/>
            <w:r w:rsidRPr="001231C8">
              <w:rPr>
                <w:rFonts w:ascii="Times New Roman" w:hAnsi="Times New Roman"/>
                <w:sz w:val="20"/>
                <w:szCs w:val="20"/>
              </w:rPr>
              <w:t>у</w:t>
            </w:r>
            <w:bookmarkEnd w:id="446"/>
            <w:r w:rsidRPr="001231C8">
              <w:rPr>
                <w:rFonts w:ascii="Times New Roman" w:hAnsi="Times New Roman"/>
                <w:sz w:val="20"/>
                <w:szCs w:val="20"/>
              </w:rPr>
              <w:t>песь</w:t>
            </w:r>
            <w:r w:rsidRPr="001231C8">
              <w:rPr>
                <w:rFonts w:ascii="Times New Roman" w:hAnsi="Times New Roman"/>
                <w:noProof/>
                <w:sz w:val="20"/>
                <w:szCs w:val="20"/>
              </w:rPr>
              <w:t xml:space="preserve"> </w:t>
            </w:r>
          </w:p>
        </w:tc>
        <w:tc>
          <w:tcPr>
            <w:tcW w:w="3350" w:type="dxa"/>
            <w:tcBorders>
              <w:left w:val="single" w:sz="6" w:space="0" w:color="auto"/>
              <w:right w:val="single" w:sz="12" w:space="0" w:color="auto"/>
            </w:tcBorders>
          </w:tcPr>
          <w:p w:rsidR="006C74A3" w:rsidRPr="001231C8" w:rsidRDefault="006C74A3" w:rsidP="001231C8">
            <w:pPr>
              <w:spacing w:after="0" w:line="360" w:lineRule="auto"/>
              <w:ind w:hanging="40"/>
              <w:jc w:val="both"/>
              <w:rPr>
                <w:rFonts w:ascii="Times New Roman" w:hAnsi="Times New Roman"/>
                <w:noProof/>
                <w:sz w:val="20"/>
                <w:szCs w:val="20"/>
              </w:rPr>
            </w:pPr>
            <w:r w:rsidRPr="001231C8">
              <w:rPr>
                <w:rFonts w:ascii="Times New Roman" w:hAnsi="Times New Roman"/>
                <w:noProof/>
                <w:sz w:val="20"/>
                <w:szCs w:val="20"/>
              </w:rPr>
              <w:t>1—7</w:t>
            </w:r>
          </w:p>
        </w:tc>
      </w:tr>
      <w:tr w:rsidR="006C74A3" w:rsidRPr="001231C8" w:rsidTr="00761AEB">
        <w:tc>
          <w:tcPr>
            <w:tcW w:w="3350" w:type="dxa"/>
            <w:tcBorders>
              <w:left w:val="single" w:sz="12" w:space="0" w:color="auto"/>
              <w:right w:val="single" w:sz="6" w:space="0" w:color="auto"/>
            </w:tcBorders>
          </w:tcPr>
          <w:p w:rsidR="006C74A3" w:rsidRPr="001231C8" w:rsidRDefault="006C74A3" w:rsidP="001231C8">
            <w:pPr>
              <w:spacing w:after="0" w:line="360" w:lineRule="auto"/>
              <w:ind w:hanging="40"/>
              <w:jc w:val="both"/>
              <w:rPr>
                <w:rFonts w:ascii="Times New Roman" w:hAnsi="Times New Roman"/>
                <w:noProof/>
                <w:sz w:val="20"/>
                <w:szCs w:val="20"/>
              </w:rPr>
            </w:pPr>
            <w:r w:rsidRPr="001231C8">
              <w:rPr>
                <w:rFonts w:ascii="Times New Roman" w:hAnsi="Times New Roman"/>
                <w:sz w:val="20"/>
                <w:szCs w:val="20"/>
              </w:rPr>
              <w:t>С</w:t>
            </w:r>
            <w:bookmarkStart w:id="447" w:name="OCRUncertain1437"/>
            <w:r w:rsidRPr="001231C8">
              <w:rPr>
                <w:rFonts w:ascii="Times New Roman" w:hAnsi="Times New Roman"/>
                <w:sz w:val="20"/>
                <w:szCs w:val="20"/>
              </w:rPr>
              <w:t>у</w:t>
            </w:r>
            <w:bookmarkEnd w:id="447"/>
            <w:r w:rsidRPr="001231C8">
              <w:rPr>
                <w:rFonts w:ascii="Times New Roman" w:hAnsi="Times New Roman"/>
                <w:sz w:val="20"/>
                <w:szCs w:val="20"/>
              </w:rPr>
              <w:t>глинок</w:t>
            </w:r>
            <w:r w:rsidRPr="001231C8">
              <w:rPr>
                <w:rFonts w:ascii="Times New Roman" w:hAnsi="Times New Roman"/>
                <w:noProof/>
                <w:sz w:val="20"/>
                <w:szCs w:val="20"/>
              </w:rPr>
              <w:t xml:space="preserve"> </w:t>
            </w:r>
          </w:p>
        </w:tc>
        <w:tc>
          <w:tcPr>
            <w:tcW w:w="3350" w:type="dxa"/>
            <w:tcBorders>
              <w:left w:val="single" w:sz="6" w:space="0" w:color="auto"/>
              <w:right w:val="single" w:sz="12" w:space="0" w:color="auto"/>
            </w:tcBorders>
          </w:tcPr>
          <w:p w:rsidR="006C74A3" w:rsidRPr="001231C8" w:rsidRDefault="006C74A3" w:rsidP="001231C8">
            <w:pPr>
              <w:spacing w:after="0" w:line="360" w:lineRule="auto"/>
              <w:ind w:hanging="40"/>
              <w:jc w:val="both"/>
              <w:rPr>
                <w:rFonts w:ascii="Times New Roman" w:hAnsi="Times New Roman"/>
                <w:noProof/>
                <w:sz w:val="20"/>
                <w:szCs w:val="20"/>
              </w:rPr>
            </w:pPr>
            <w:r w:rsidRPr="001231C8">
              <w:rPr>
                <w:rFonts w:ascii="Times New Roman" w:hAnsi="Times New Roman"/>
                <w:noProof/>
                <w:sz w:val="20"/>
                <w:szCs w:val="20"/>
              </w:rPr>
              <w:t>7—17</w:t>
            </w:r>
          </w:p>
        </w:tc>
      </w:tr>
      <w:tr w:rsidR="006C74A3" w:rsidRPr="001231C8" w:rsidTr="00761AEB">
        <w:tc>
          <w:tcPr>
            <w:tcW w:w="3350"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ind w:hanging="40"/>
              <w:jc w:val="both"/>
              <w:rPr>
                <w:rFonts w:ascii="Times New Roman" w:hAnsi="Times New Roman"/>
                <w:sz w:val="20"/>
                <w:szCs w:val="20"/>
              </w:rPr>
            </w:pPr>
            <w:r w:rsidRPr="001231C8">
              <w:rPr>
                <w:rFonts w:ascii="Times New Roman" w:hAnsi="Times New Roman"/>
                <w:sz w:val="20"/>
                <w:szCs w:val="20"/>
              </w:rPr>
              <w:t>Гл</w:t>
            </w:r>
            <w:bookmarkStart w:id="448" w:name="OCRUncertain1438"/>
            <w:r w:rsidRPr="001231C8">
              <w:rPr>
                <w:rFonts w:ascii="Times New Roman" w:hAnsi="Times New Roman"/>
                <w:sz w:val="20"/>
                <w:szCs w:val="20"/>
              </w:rPr>
              <w:t>ина</w:t>
            </w:r>
            <w:bookmarkEnd w:id="448"/>
            <w:r w:rsidRPr="001231C8">
              <w:rPr>
                <w:rFonts w:ascii="Times New Roman" w:hAnsi="Times New Roman"/>
                <w:sz w:val="20"/>
                <w:szCs w:val="20"/>
              </w:rPr>
              <w:t xml:space="preserve"> </w:t>
            </w:r>
          </w:p>
        </w:tc>
        <w:tc>
          <w:tcPr>
            <w:tcW w:w="3350"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ind w:hanging="40"/>
              <w:jc w:val="both"/>
              <w:rPr>
                <w:rFonts w:ascii="Times New Roman" w:hAnsi="Times New Roman"/>
                <w:sz w:val="20"/>
                <w:szCs w:val="20"/>
              </w:rPr>
            </w:pPr>
            <w:r w:rsidRPr="001231C8">
              <w:rPr>
                <w:rFonts w:ascii="Times New Roman" w:hAnsi="Times New Roman"/>
                <w:sz w:val="20"/>
                <w:szCs w:val="20"/>
              </w:rPr>
              <w:t>&gt;17</w:t>
            </w:r>
          </w:p>
        </w:tc>
      </w:tr>
    </w:tbl>
    <w:p w:rsidR="006C74A3" w:rsidRPr="001231C8" w:rsidRDefault="006C74A3" w:rsidP="001231C8">
      <w:pPr>
        <w:spacing w:after="0" w:line="360" w:lineRule="auto"/>
        <w:ind w:firstLine="709"/>
        <w:jc w:val="both"/>
        <w:rPr>
          <w:rFonts w:ascii="Times New Roman" w:hAnsi="Times New Roman"/>
          <w:sz w:val="28"/>
          <w:szCs w:val="28"/>
        </w:rPr>
      </w:pPr>
    </w:p>
    <w:p w:rsidR="001231C8" w:rsidRDefault="001231C8">
      <w:pPr>
        <w:rPr>
          <w:rFonts w:ascii="Times New Roman" w:hAnsi="Times New Roman"/>
          <w:sz w:val="28"/>
          <w:szCs w:val="28"/>
        </w:rPr>
      </w:pPr>
      <w:r>
        <w:rPr>
          <w:rFonts w:ascii="Times New Roman" w:hAnsi="Times New Roman"/>
          <w:sz w:val="28"/>
          <w:szCs w:val="28"/>
        </w:rPr>
        <w:br w:type="page"/>
      </w:r>
    </w:p>
    <w:p w:rsidR="006C74A3" w:rsidRPr="001231C8" w:rsidRDefault="006C74A3"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По относительной деформации </w:t>
      </w:r>
      <w:bookmarkStart w:id="449" w:name="OCRUncertain1499"/>
      <w:r w:rsidRPr="001231C8">
        <w:rPr>
          <w:rFonts w:ascii="Times New Roman" w:hAnsi="Times New Roman"/>
          <w:sz w:val="28"/>
          <w:szCs w:val="28"/>
        </w:rPr>
        <w:t>просадочности</w:t>
      </w:r>
      <w:bookmarkEnd w:id="449"/>
      <w:r w:rsidRPr="001231C8">
        <w:rPr>
          <w:rFonts w:ascii="Times New Roman" w:hAnsi="Times New Roman"/>
          <w:sz w:val="28"/>
          <w:szCs w:val="28"/>
        </w:rPr>
        <w:t xml:space="preserve"> </w:t>
      </w:r>
      <w:r w:rsidRPr="001231C8">
        <w:rPr>
          <w:rFonts w:ascii="Times New Roman" w:hAnsi="Times New Roman"/>
          <w:sz w:val="28"/>
          <w:szCs w:val="28"/>
        </w:rPr>
        <w:sym w:font="Symbol" w:char="F065"/>
      </w:r>
      <w:r w:rsidRPr="001231C8">
        <w:rPr>
          <w:rFonts w:ascii="Times New Roman" w:hAnsi="Times New Roman"/>
          <w:i/>
          <w:sz w:val="28"/>
          <w:szCs w:val="28"/>
          <w:vertAlign w:val="subscript"/>
          <w:lang w:val="en-US"/>
        </w:rPr>
        <w:t>sl</w:t>
      </w:r>
      <w:r w:rsidRPr="001231C8">
        <w:rPr>
          <w:rFonts w:ascii="Times New Roman" w:hAnsi="Times New Roman"/>
          <w:sz w:val="28"/>
          <w:szCs w:val="28"/>
        </w:rPr>
        <w:t xml:space="preserve"> г</w:t>
      </w:r>
      <w:bookmarkStart w:id="450" w:name="OCRUncertain1501"/>
      <w:r w:rsidRPr="001231C8">
        <w:rPr>
          <w:rFonts w:ascii="Times New Roman" w:hAnsi="Times New Roman"/>
          <w:sz w:val="28"/>
          <w:szCs w:val="28"/>
        </w:rPr>
        <w:t>л</w:t>
      </w:r>
      <w:bookmarkEnd w:id="450"/>
      <w:r w:rsidRPr="001231C8">
        <w:rPr>
          <w:rFonts w:ascii="Times New Roman" w:hAnsi="Times New Roman"/>
          <w:sz w:val="28"/>
          <w:szCs w:val="28"/>
        </w:rPr>
        <w:t xml:space="preserve">инистые грунты </w:t>
      </w:r>
    </w:p>
    <w:tbl>
      <w:tblPr>
        <w:tblW w:w="0" w:type="auto"/>
        <w:tblInd w:w="40" w:type="dxa"/>
        <w:tblLayout w:type="fixed"/>
        <w:tblCellMar>
          <w:left w:w="39" w:type="dxa"/>
          <w:right w:w="39" w:type="dxa"/>
        </w:tblCellMar>
        <w:tblLook w:val="0000" w:firstRow="0" w:lastRow="0" w:firstColumn="0" w:lastColumn="0" w:noHBand="0" w:noVBand="0"/>
      </w:tblPr>
      <w:tblGrid>
        <w:gridCol w:w="3137"/>
        <w:gridCol w:w="3137"/>
      </w:tblGrid>
      <w:tr w:rsidR="006C74A3" w:rsidRPr="001231C8" w:rsidTr="00761AEB">
        <w:tc>
          <w:tcPr>
            <w:tcW w:w="3137"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w:t>
            </w:r>
            <w:bookmarkStart w:id="451" w:name="OCRUncertain1502"/>
            <w:r w:rsidRPr="001231C8">
              <w:rPr>
                <w:rFonts w:ascii="Times New Roman" w:hAnsi="Times New Roman"/>
                <w:sz w:val="20"/>
                <w:szCs w:val="20"/>
              </w:rPr>
              <w:t>з</w:t>
            </w:r>
            <w:bookmarkEnd w:id="451"/>
            <w:r w:rsidRPr="001231C8">
              <w:rPr>
                <w:rFonts w:ascii="Times New Roman" w:hAnsi="Times New Roman"/>
                <w:sz w:val="20"/>
                <w:szCs w:val="20"/>
              </w:rPr>
              <w:t>но</w:t>
            </w:r>
            <w:bookmarkStart w:id="452" w:name="OCRUncertain1503"/>
            <w:r w:rsidRPr="001231C8">
              <w:rPr>
                <w:rFonts w:ascii="Times New Roman" w:hAnsi="Times New Roman"/>
                <w:sz w:val="20"/>
                <w:szCs w:val="20"/>
              </w:rPr>
              <w:t>в</w:t>
            </w:r>
            <w:bookmarkEnd w:id="452"/>
            <w:r w:rsidRPr="001231C8">
              <w:rPr>
                <w:rFonts w:ascii="Times New Roman" w:hAnsi="Times New Roman"/>
                <w:sz w:val="20"/>
                <w:szCs w:val="20"/>
              </w:rPr>
              <w:t>и</w:t>
            </w:r>
            <w:bookmarkStart w:id="453" w:name="OCRUncertain1504"/>
            <w:r w:rsidRPr="001231C8">
              <w:rPr>
                <w:rFonts w:ascii="Times New Roman" w:hAnsi="Times New Roman"/>
                <w:sz w:val="20"/>
                <w:szCs w:val="20"/>
              </w:rPr>
              <w:t>д</w:t>
            </w:r>
            <w:bookmarkEnd w:id="453"/>
            <w:r w:rsidRPr="001231C8">
              <w:rPr>
                <w:rFonts w:ascii="Times New Roman" w:hAnsi="Times New Roman"/>
                <w:sz w:val="20"/>
                <w:szCs w:val="20"/>
              </w:rPr>
              <w:t>ность глинис</w:t>
            </w:r>
            <w:bookmarkStart w:id="454" w:name="OCRUncertain1505"/>
            <w:r w:rsidRPr="001231C8">
              <w:rPr>
                <w:rFonts w:ascii="Times New Roman" w:hAnsi="Times New Roman"/>
                <w:sz w:val="20"/>
                <w:szCs w:val="20"/>
              </w:rPr>
              <w:t>т</w:t>
            </w:r>
            <w:bookmarkEnd w:id="454"/>
            <w:r w:rsidRPr="001231C8">
              <w:rPr>
                <w:rFonts w:ascii="Times New Roman" w:hAnsi="Times New Roman"/>
                <w:sz w:val="20"/>
                <w:szCs w:val="20"/>
              </w:rPr>
              <w:t>ы</w:t>
            </w:r>
            <w:bookmarkStart w:id="455" w:name="OCRUncertain1506"/>
            <w:r w:rsidRPr="001231C8">
              <w:rPr>
                <w:rFonts w:ascii="Times New Roman" w:hAnsi="Times New Roman"/>
                <w:sz w:val="20"/>
                <w:szCs w:val="20"/>
              </w:rPr>
              <w:t>х</w:t>
            </w:r>
            <w:bookmarkEnd w:id="455"/>
            <w:r w:rsidRPr="001231C8">
              <w:rPr>
                <w:rFonts w:ascii="Times New Roman" w:hAnsi="Times New Roman"/>
                <w:sz w:val="20"/>
                <w:szCs w:val="20"/>
              </w:rPr>
              <w:t xml:space="preserve"> грунтов</w:t>
            </w:r>
          </w:p>
        </w:tc>
        <w:tc>
          <w:tcPr>
            <w:tcW w:w="3137"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bookmarkStart w:id="456" w:name="OCRUncertain1508"/>
            <w:r w:rsidRPr="001231C8">
              <w:rPr>
                <w:rFonts w:ascii="Times New Roman" w:hAnsi="Times New Roman"/>
                <w:sz w:val="20"/>
                <w:szCs w:val="20"/>
              </w:rPr>
              <w:t>Относительная</w:t>
            </w:r>
            <w:bookmarkEnd w:id="456"/>
            <w:r w:rsidRPr="001231C8">
              <w:rPr>
                <w:rFonts w:ascii="Times New Roman" w:hAnsi="Times New Roman"/>
                <w:sz w:val="20"/>
                <w:szCs w:val="20"/>
              </w:rPr>
              <w:t xml:space="preserve"> </w:t>
            </w:r>
            <w:bookmarkStart w:id="457" w:name="OCRUncertain1509"/>
            <w:r w:rsidRPr="001231C8">
              <w:rPr>
                <w:rFonts w:ascii="Times New Roman" w:hAnsi="Times New Roman"/>
                <w:sz w:val="20"/>
                <w:szCs w:val="20"/>
              </w:rPr>
              <w:t>де</w:t>
            </w:r>
            <w:bookmarkEnd w:id="457"/>
            <w:r w:rsidRPr="001231C8">
              <w:rPr>
                <w:rFonts w:ascii="Times New Roman" w:hAnsi="Times New Roman"/>
                <w:sz w:val="20"/>
                <w:szCs w:val="20"/>
              </w:rPr>
              <w:t xml:space="preserve">формация </w:t>
            </w:r>
            <w:bookmarkStart w:id="458" w:name="OCRUncertain1510"/>
            <w:r w:rsidRPr="001231C8">
              <w:rPr>
                <w:rFonts w:ascii="Times New Roman" w:hAnsi="Times New Roman"/>
                <w:sz w:val="20"/>
                <w:szCs w:val="20"/>
              </w:rPr>
              <w:t>просадочности</w:t>
            </w:r>
            <w:bookmarkEnd w:id="458"/>
            <w:r w:rsidRPr="001231C8">
              <w:rPr>
                <w:rFonts w:ascii="Times New Roman" w:hAnsi="Times New Roman"/>
                <w:noProof/>
                <w:sz w:val="20"/>
                <w:szCs w:val="20"/>
              </w:rPr>
              <w:t xml:space="preserve"> </w:t>
            </w:r>
            <w:bookmarkStart w:id="459" w:name="OCRUncertain1511"/>
            <w:r w:rsidRPr="001231C8">
              <w:rPr>
                <w:rFonts w:ascii="Times New Roman" w:hAnsi="Times New Roman"/>
                <w:sz w:val="20"/>
                <w:szCs w:val="20"/>
              </w:rPr>
              <w:sym w:font="Symbol" w:char="F065"/>
            </w:r>
            <w:r w:rsidRPr="001231C8">
              <w:rPr>
                <w:rFonts w:ascii="Times New Roman" w:hAnsi="Times New Roman"/>
                <w:i/>
                <w:sz w:val="20"/>
                <w:szCs w:val="20"/>
                <w:vertAlign w:val="subscript"/>
                <w:lang w:val="en-US"/>
              </w:rPr>
              <w:t>sl</w:t>
            </w:r>
            <w:r w:rsidRPr="001231C8">
              <w:rPr>
                <w:rFonts w:ascii="Times New Roman" w:hAnsi="Times New Roman"/>
                <w:noProof/>
                <w:sz w:val="20"/>
                <w:szCs w:val="20"/>
              </w:rPr>
              <w:t>,</w:t>
            </w:r>
            <w:bookmarkEnd w:id="459"/>
            <w:r w:rsidRPr="001231C8">
              <w:rPr>
                <w:rFonts w:ascii="Times New Roman" w:hAnsi="Times New Roman"/>
                <w:sz w:val="20"/>
                <w:szCs w:val="20"/>
              </w:rPr>
              <w:t xml:space="preserve"> </w:t>
            </w:r>
            <w:bookmarkStart w:id="460" w:name="OCRUncertain1512"/>
            <w:r w:rsidRPr="001231C8">
              <w:rPr>
                <w:rFonts w:ascii="Times New Roman" w:hAnsi="Times New Roman"/>
                <w:sz w:val="20"/>
                <w:szCs w:val="20"/>
              </w:rPr>
              <w:t>д.</w:t>
            </w:r>
            <w:bookmarkEnd w:id="460"/>
            <w:r w:rsidRPr="001231C8">
              <w:rPr>
                <w:rFonts w:ascii="Times New Roman" w:hAnsi="Times New Roman"/>
                <w:sz w:val="20"/>
                <w:szCs w:val="20"/>
              </w:rPr>
              <w:t xml:space="preserve"> </w:t>
            </w:r>
            <w:bookmarkStart w:id="461" w:name="OCRUncertain1513"/>
            <w:r w:rsidRPr="001231C8">
              <w:rPr>
                <w:rFonts w:ascii="Times New Roman" w:hAnsi="Times New Roman"/>
                <w:sz w:val="20"/>
                <w:szCs w:val="20"/>
              </w:rPr>
              <w:t>е.</w:t>
            </w:r>
            <w:bookmarkEnd w:id="461"/>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462" w:name="OCRUncertain1514"/>
            <w:r w:rsidRPr="001231C8">
              <w:rPr>
                <w:rFonts w:ascii="Times New Roman" w:hAnsi="Times New Roman"/>
                <w:sz w:val="20"/>
                <w:szCs w:val="20"/>
              </w:rPr>
              <w:t>Непросадочный</w:t>
            </w:r>
            <w:bookmarkEnd w:id="462"/>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&lt;0,01</w:t>
            </w:r>
          </w:p>
        </w:tc>
      </w:tr>
      <w:tr w:rsidR="006C74A3" w:rsidRPr="001231C8" w:rsidTr="00761AEB">
        <w:tc>
          <w:tcPr>
            <w:tcW w:w="3137"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463" w:name="OCRUncertain1515"/>
            <w:r w:rsidRPr="001231C8">
              <w:rPr>
                <w:rFonts w:ascii="Times New Roman" w:hAnsi="Times New Roman"/>
                <w:sz w:val="20"/>
                <w:szCs w:val="20"/>
              </w:rPr>
              <w:t>Просадочный</w:t>
            </w:r>
            <w:bookmarkEnd w:id="463"/>
          </w:p>
        </w:tc>
        <w:tc>
          <w:tcPr>
            <w:tcW w:w="3137"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sym w:font="Symbol" w:char="F0B3"/>
            </w:r>
            <w:r w:rsidRPr="001231C8">
              <w:rPr>
                <w:rFonts w:ascii="Times New Roman" w:hAnsi="Times New Roman"/>
                <w:noProof/>
                <w:sz w:val="20"/>
                <w:szCs w:val="20"/>
              </w:rPr>
              <w:t>0,01</w:t>
            </w:r>
          </w:p>
        </w:tc>
      </w:tr>
    </w:tbl>
    <w:p w:rsidR="006C74A3" w:rsidRPr="001231C8" w:rsidRDefault="006C74A3" w:rsidP="001231C8">
      <w:pPr>
        <w:spacing w:after="0" w:line="360" w:lineRule="auto"/>
        <w:ind w:firstLine="709"/>
        <w:jc w:val="both"/>
        <w:rPr>
          <w:rFonts w:ascii="Times New Roman" w:hAnsi="Times New Roman"/>
          <w:sz w:val="28"/>
          <w:szCs w:val="28"/>
        </w:rPr>
      </w:pPr>
    </w:p>
    <w:p w:rsidR="006C74A3" w:rsidRPr="001231C8" w:rsidRDefault="006C74A3"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По коэффициенту </w:t>
      </w:r>
      <w:bookmarkStart w:id="464" w:name="OCRUncertain1517"/>
      <w:r w:rsidRPr="001231C8">
        <w:rPr>
          <w:rFonts w:ascii="Times New Roman" w:hAnsi="Times New Roman"/>
          <w:sz w:val="28"/>
          <w:szCs w:val="28"/>
        </w:rPr>
        <w:t>водонасыщения</w:t>
      </w:r>
      <w:bookmarkEnd w:id="464"/>
      <w:r w:rsidRPr="001231C8">
        <w:rPr>
          <w:rFonts w:ascii="Times New Roman" w:hAnsi="Times New Roman"/>
          <w:sz w:val="28"/>
          <w:szCs w:val="28"/>
        </w:rPr>
        <w:t xml:space="preserve"> </w:t>
      </w:r>
      <w:r w:rsidRPr="001231C8">
        <w:rPr>
          <w:rFonts w:ascii="Times New Roman" w:hAnsi="Times New Roman"/>
          <w:i/>
          <w:sz w:val="28"/>
          <w:szCs w:val="28"/>
          <w:lang w:val="en-US"/>
        </w:rPr>
        <w:t>S</w:t>
      </w:r>
      <w:r w:rsidRPr="001231C8">
        <w:rPr>
          <w:rFonts w:ascii="Times New Roman" w:hAnsi="Times New Roman"/>
          <w:i/>
          <w:sz w:val="28"/>
          <w:szCs w:val="28"/>
          <w:vertAlign w:val="subscript"/>
          <w:lang w:val="en-US"/>
        </w:rPr>
        <w:t>r</w:t>
      </w:r>
      <w:r w:rsidRPr="001231C8">
        <w:rPr>
          <w:rFonts w:ascii="Times New Roman" w:hAnsi="Times New Roman"/>
          <w:sz w:val="28"/>
          <w:szCs w:val="28"/>
        </w:rPr>
        <w:t xml:space="preserve"> </w:t>
      </w:r>
      <w:bookmarkStart w:id="465" w:name="OCRUncertain1519"/>
      <w:r w:rsidRPr="001231C8">
        <w:rPr>
          <w:rFonts w:ascii="Times New Roman" w:hAnsi="Times New Roman"/>
          <w:sz w:val="28"/>
          <w:szCs w:val="28"/>
        </w:rPr>
        <w:t>крупнообломочные</w:t>
      </w:r>
      <w:bookmarkEnd w:id="465"/>
      <w:r w:rsidRPr="001231C8">
        <w:rPr>
          <w:rFonts w:ascii="Times New Roman" w:hAnsi="Times New Roman"/>
          <w:sz w:val="28"/>
          <w:szCs w:val="28"/>
        </w:rPr>
        <w:t xml:space="preserve"> </w:t>
      </w:r>
      <w:bookmarkStart w:id="466" w:name="OCRUncertain1520"/>
      <w:r w:rsidRPr="001231C8">
        <w:rPr>
          <w:rFonts w:ascii="Times New Roman" w:hAnsi="Times New Roman"/>
          <w:sz w:val="28"/>
          <w:szCs w:val="28"/>
        </w:rPr>
        <w:t>грунты</w:t>
      </w:r>
      <w:bookmarkEnd w:id="466"/>
      <w:r w:rsidRPr="001231C8">
        <w:rPr>
          <w:rFonts w:ascii="Times New Roman" w:hAnsi="Times New Roman"/>
          <w:sz w:val="28"/>
          <w:szCs w:val="28"/>
        </w:rPr>
        <w:t xml:space="preserve"> и пески </w:t>
      </w:r>
    </w:p>
    <w:tbl>
      <w:tblPr>
        <w:tblW w:w="0" w:type="auto"/>
        <w:tblInd w:w="40" w:type="dxa"/>
        <w:tblLayout w:type="fixed"/>
        <w:tblCellMar>
          <w:left w:w="39" w:type="dxa"/>
          <w:right w:w="39" w:type="dxa"/>
        </w:tblCellMar>
        <w:tblLook w:val="0000" w:firstRow="0" w:lastRow="0" w:firstColumn="0" w:lastColumn="0" w:noHBand="0" w:noVBand="0"/>
      </w:tblPr>
      <w:tblGrid>
        <w:gridCol w:w="3137"/>
        <w:gridCol w:w="3137"/>
      </w:tblGrid>
      <w:tr w:rsidR="006C74A3" w:rsidRPr="001231C8" w:rsidTr="00761AEB">
        <w:tc>
          <w:tcPr>
            <w:tcW w:w="3137" w:type="dxa"/>
            <w:tcBorders>
              <w:top w:val="single" w:sz="12" w:space="0" w:color="auto"/>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w:t>
            </w:r>
            <w:bookmarkStart w:id="467" w:name="OCRUncertain1522"/>
            <w:r w:rsidRPr="001231C8">
              <w:rPr>
                <w:rFonts w:ascii="Times New Roman" w:hAnsi="Times New Roman"/>
                <w:sz w:val="20"/>
                <w:szCs w:val="20"/>
              </w:rPr>
              <w:t>зн</w:t>
            </w:r>
            <w:bookmarkEnd w:id="467"/>
            <w:r w:rsidRPr="001231C8">
              <w:rPr>
                <w:rFonts w:ascii="Times New Roman" w:hAnsi="Times New Roman"/>
                <w:sz w:val="20"/>
                <w:szCs w:val="20"/>
              </w:rPr>
              <w:t>ови</w:t>
            </w:r>
            <w:bookmarkStart w:id="468" w:name="OCRUncertain1523"/>
            <w:r w:rsidRPr="001231C8">
              <w:rPr>
                <w:rFonts w:ascii="Times New Roman" w:hAnsi="Times New Roman"/>
                <w:sz w:val="20"/>
                <w:szCs w:val="20"/>
              </w:rPr>
              <w:t>д</w:t>
            </w:r>
            <w:bookmarkEnd w:id="468"/>
            <w:r w:rsidRPr="001231C8">
              <w:rPr>
                <w:rFonts w:ascii="Times New Roman" w:hAnsi="Times New Roman"/>
                <w:sz w:val="20"/>
                <w:szCs w:val="20"/>
              </w:rPr>
              <w:t xml:space="preserve">ность </w:t>
            </w:r>
            <w:bookmarkStart w:id="469" w:name="OCRUncertain1524"/>
            <w:r w:rsidRPr="001231C8">
              <w:rPr>
                <w:rFonts w:ascii="Times New Roman" w:hAnsi="Times New Roman"/>
                <w:sz w:val="20"/>
                <w:szCs w:val="20"/>
              </w:rPr>
              <w:t>грунтов</w:t>
            </w:r>
            <w:bookmarkEnd w:id="469"/>
          </w:p>
          <w:p w:rsidR="006C74A3" w:rsidRPr="001231C8" w:rsidRDefault="006C74A3" w:rsidP="001231C8">
            <w:pPr>
              <w:spacing w:after="0" w:line="360" w:lineRule="auto"/>
              <w:jc w:val="both"/>
              <w:rPr>
                <w:rFonts w:ascii="Times New Roman" w:hAnsi="Times New Roman"/>
                <w:sz w:val="20"/>
                <w:szCs w:val="20"/>
              </w:rPr>
            </w:pPr>
          </w:p>
        </w:tc>
        <w:tc>
          <w:tcPr>
            <w:tcW w:w="3137" w:type="dxa"/>
            <w:tcBorders>
              <w:top w:val="single" w:sz="12"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Коэффици</w:t>
            </w:r>
            <w:bookmarkStart w:id="470" w:name="OCRUncertain1525"/>
            <w:r w:rsidRPr="001231C8">
              <w:rPr>
                <w:rFonts w:ascii="Times New Roman" w:hAnsi="Times New Roman"/>
                <w:sz w:val="20"/>
                <w:szCs w:val="20"/>
              </w:rPr>
              <w:t>е</w:t>
            </w:r>
            <w:bookmarkEnd w:id="470"/>
            <w:r w:rsidRPr="001231C8">
              <w:rPr>
                <w:rFonts w:ascii="Times New Roman" w:hAnsi="Times New Roman"/>
                <w:sz w:val="20"/>
                <w:szCs w:val="20"/>
              </w:rPr>
              <w:t xml:space="preserve">нт </w:t>
            </w:r>
            <w:bookmarkStart w:id="471" w:name="OCRUncertain1526"/>
            <w:r w:rsidRPr="001231C8">
              <w:rPr>
                <w:rFonts w:ascii="Times New Roman" w:hAnsi="Times New Roman"/>
                <w:sz w:val="20"/>
                <w:szCs w:val="20"/>
              </w:rPr>
              <w:t>водонасыщения</w:t>
            </w:r>
            <w:bookmarkEnd w:id="471"/>
            <w:r w:rsidRPr="001231C8">
              <w:rPr>
                <w:rFonts w:ascii="Times New Roman" w:hAnsi="Times New Roman"/>
                <w:sz w:val="20"/>
                <w:szCs w:val="20"/>
              </w:rPr>
              <w:t xml:space="preserve"> </w:t>
            </w:r>
            <w:bookmarkStart w:id="472" w:name="OCRUncertain1528"/>
            <w:r w:rsidRPr="001231C8">
              <w:rPr>
                <w:rFonts w:ascii="Times New Roman" w:hAnsi="Times New Roman"/>
                <w:i/>
                <w:sz w:val="20"/>
                <w:szCs w:val="20"/>
                <w:lang w:val="en-US"/>
              </w:rPr>
              <w:t>S</w:t>
            </w:r>
            <w:r w:rsidRPr="001231C8">
              <w:rPr>
                <w:rFonts w:ascii="Times New Roman" w:hAnsi="Times New Roman"/>
                <w:i/>
                <w:sz w:val="20"/>
                <w:szCs w:val="20"/>
                <w:vertAlign w:val="subscript"/>
                <w:lang w:val="en-US"/>
              </w:rPr>
              <w:t>r</w:t>
            </w:r>
            <w:r w:rsidRPr="001231C8">
              <w:rPr>
                <w:rFonts w:ascii="Times New Roman" w:hAnsi="Times New Roman"/>
                <w:noProof/>
                <w:sz w:val="20"/>
                <w:szCs w:val="20"/>
              </w:rPr>
              <w:t>,</w:t>
            </w:r>
            <w:bookmarkEnd w:id="472"/>
            <w:r w:rsidRPr="001231C8">
              <w:rPr>
                <w:rFonts w:ascii="Times New Roman" w:hAnsi="Times New Roman"/>
                <w:sz w:val="20"/>
                <w:szCs w:val="20"/>
              </w:rPr>
              <w:t xml:space="preserve"> д. е.</w:t>
            </w:r>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Малой сте</w:t>
            </w:r>
            <w:bookmarkStart w:id="473" w:name="OCRUncertain1529"/>
            <w:r w:rsidRPr="001231C8">
              <w:rPr>
                <w:rFonts w:ascii="Times New Roman" w:hAnsi="Times New Roman"/>
                <w:sz w:val="20"/>
                <w:szCs w:val="20"/>
              </w:rPr>
              <w:t>пен</w:t>
            </w:r>
            <w:bookmarkEnd w:id="473"/>
            <w:r w:rsidRPr="001231C8">
              <w:rPr>
                <w:rFonts w:ascii="Times New Roman" w:hAnsi="Times New Roman"/>
                <w:sz w:val="20"/>
                <w:szCs w:val="20"/>
              </w:rPr>
              <w:t xml:space="preserve">и </w:t>
            </w:r>
            <w:bookmarkStart w:id="474" w:name="OCRUncertain1530"/>
            <w:r w:rsidRPr="001231C8">
              <w:rPr>
                <w:rFonts w:ascii="Times New Roman" w:hAnsi="Times New Roman"/>
                <w:sz w:val="20"/>
                <w:szCs w:val="20"/>
              </w:rPr>
              <w:t>водонасыщения</w:t>
            </w:r>
            <w:bookmarkEnd w:id="474"/>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0—0,50</w:t>
            </w:r>
          </w:p>
        </w:tc>
      </w:tr>
      <w:tr w:rsidR="006C74A3" w:rsidRPr="001231C8" w:rsidTr="00761AEB">
        <w:tc>
          <w:tcPr>
            <w:tcW w:w="3137"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Средней степени водонасыщения</w:t>
            </w:r>
          </w:p>
        </w:tc>
        <w:tc>
          <w:tcPr>
            <w:tcW w:w="3137"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0,50—0,80</w:t>
            </w:r>
          </w:p>
        </w:tc>
      </w:tr>
      <w:tr w:rsidR="006C74A3" w:rsidRPr="001231C8" w:rsidTr="00761AEB">
        <w:tc>
          <w:tcPr>
            <w:tcW w:w="3137"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Насыщенные во</w:t>
            </w:r>
            <w:bookmarkStart w:id="475" w:name="OCRUncertain1531"/>
            <w:r w:rsidRPr="001231C8">
              <w:rPr>
                <w:rFonts w:ascii="Times New Roman" w:hAnsi="Times New Roman"/>
                <w:sz w:val="20"/>
                <w:szCs w:val="20"/>
              </w:rPr>
              <w:t>д</w:t>
            </w:r>
            <w:bookmarkEnd w:id="475"/>
            <w:r w:rsidRPr="001231C8">
              <w:rPr>
                <w:rFonts w:ascii="Times New Roman" w:hAnsi="Times New Roman"/>
                <w:sz w:val="20"/>
                <w:szCs w:val="20"/>
              </w:rPr>
              <w:t>ой</w:t>
            </w:r>
          </w:p>
        </w:tc>
        <w:tc>
          <w:tcPr>
            <w:tcW w:w="3137"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0,80—1,00</w:t>
            </w:r>
          </w:p>
        </w:tc>
      </w:tr>
    </w:tbl>
    <w:p w:rsidR="005B6852" w:rsidRPr="001231C8" w:rsidRDefault="005B6852" w:rsidP="001231C8">
      <w:pPr>
        <w:spacing w:after="0" w:line="360" w:lineRule="auto"/>
        <w:ind w:firstLine="709"/>
        <w:jc w:val="both"/>
        <w:rPr>
          <w:rFonts w:ascii="Times New Roman" w:hAnsi="Times New Roman"/>
          <w:b/>
          <w:noProof/>
          <w:sz w:val="28"/>
          <w:szCs w:val="28"/>
        </w:rPr>
      </w:pPr>
    </w:p>
    <w:p w:rsidR="006C74A3" w:rsidRPr="001231C8" w:rsidRDefault="006C74A3" w:rsidP="001231C8">
      <w:pPr>
        <w:spacing w:after="0" w:line="360" w:lineRule="auto"/>
        <w:ind w:firstLine="709"/>
        <w:jc w:val="both"/>
        <w:rPr>
          <w:rFonts w:ascii="Times New Roman" w:hAnsi="Times New Roman"/>
          <w:b/>
          <w:sz w:val="28"/>
          <w:szCs w:val="28"/>
        </w:rPr>
      </w:pPr>
      <w:r w:rsidRPr="001231C8">
        <w:rPr>
          <w:rFonts w:ascii="Times New Roman" w:hAnsi="Times New Roman"/>
          <w:b/>
          <w:noProof/>
          <w:sz w:val="28"/>
          <w:szCs w:val="28"/>
        </w:rPr>
        <w:t>3</w:t>
      </w:r>
      <w:r w:rsidRPr="001231C8">
        <w:rPr>
          <w:rFonts w:ascii="Times New Roman" w:hAnsi="Times New Roman"/>
          <w:b/>
          <w:sz w:val="28"/>
          <w:szCs w:val="28"/>
        </w:rPr>
        <w:t xml:space="preserve"> Класс приро</w:t>
      </w:r>
      <w:bookmarkStart w:id="476" w:name="OCRUncertain1835"/>
      <w:r w:rsidRPr="001231C8">
        <w:rPr>
          <w:rFonts w:ascii="Times New Roman" w:hAnsi="Times New Roman"/>
          <w:b/>
          <w:sz w:val="28"/>
          <w:szCs w:val="28"/>
        </w:rPr>
        <w:t>д</w:t>
      </w:r>
      <w:bookmarkEnd w:id="476"/>
      <w:r w:rsidRPr="001231C8">
        <w:rPr>
          <w:rFonts w:ascii="Times New Roman" w:hAnsi="Times New Roman"/>
          <w:b/>
          <w:sz w:val="28"/>
          <w:szCs w:val="28"/>
        </w:rPr>
        <w:t>н</w:t>
      </w:r>
      <w:bookmarkStart w:id="477" w:name="OCRUncertain1836"/>
      <w:r w:rsidRPr="001231C8">
        <w:rPr>
          <w:rFonts w:ascii="Times New Roman" w:hAnsi="Times New Roman"/>
          <w:b/>
          <w:sz w:val="28"/>
          <w:szCs w:val="28"/>
        </w:rPr>
        <w:t>ы</w:t>
      </w:r>
      <w:bookmarkEnd w:id="477"/>
      <w:r w:rsidRPr="001231C8">
        <w:rPr>
          <w:rFonts w:ascii="Times New Roman" w:hAnsi="Times New Roman"/>
          <w:b/>
          <w:sz w:val="28"/>
          <w:szCs w:val="28"/>
        </w:rPr>
        <w:t>х м</w:t>
      </w:r>
      <w:bookmarkStart w:id="478" w:name="OCRUncertain1837"/>
      <w:r w:rsidRPr="001231C8">
        <w:rPr>
          <w:rFonts w:ascii="Times New Roman" w:hAnsi="Times New Roman"/>
          <w:b/>
          <w:sz w:val="28"/>
          <w:szCs w:val="28"/>
        </w:rPr>
        <w:t>е</w:t>
      </w:r>
      <w:bookmarkEnd w:id="478"/>
      <w:r w:rsidRPr="001231C8">
        <w:rPr>
          <w:rFonts w:ascii="Times New Roman" w:hAnsi="Times New Roman"/>
          <w:b/>
          <w:sz w:val="28"/>
          <w:szCs w:val="28"/>
        </w:rPr>
        <w:t>рзлых грунтов</w:t>
      </w:r>
    </w:p>
    <w:p w:rsidR="006C74A3" w:rsidRPr="001231C8" w:rsidRDefault="006C74A3"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По </w:t>
      </w:r>
      <w:bookmarkStart w:id="479" w:name="OCRUncertain1838"/>
      <w:r w:rsidRPr="001231C8">
        <w:rPr>
          <w:rFonts w:ascii="Times New Roman" w:hAnsi="Times New Roman"/>
          <w:sz w:val="28"/>
          <w:szCs w:val="28"/>
        </w:rPr>
        <w:t>льдистости</w:t>
      </w:r>
      <w:bookmarkEnd w:id="479"/>
      <w:r w:rsidRPr="001231C8">
        <w:rPr>
          <w:rFonts w:ascii="Times New Roman" w:hAnsi="Times New Roman"/>
          <w:sz w:val="28"/>
          <w:szCs w:val="28"/>
        </w:rPr>
        <w:t xml:space="preserve"> за счет вид</w:t>
      </w:r>
      <w:bookmarkStart w:id="480" w:name="OCRUncertain1839"/>
      <w:r w:rsidRPr="001231C8">
        <w:rPr>
          <w:rFonts w:ascii="Times New Roman" w:hAnsi="Times New Roman"/>
          <w:sz w:val="28"/>
          <w:szCs w:val="28"/>
        </w:rPr>
        <w:t>и</w:t>
      </w:r>
      <w:bookmarkEnd w:id="480"/>
      <w:r w:rsidRPr="001231C8">
        <w:rPr>
          <w:rFonts w:ascii="Times New Roman" w:hAnsi="Times New Roman"/>
          <w:sz w:val="28"/>
          <w:szCs w:val="28"/>
        </w:rPr>
        <w:t>мых ледяных включе</w:t>
      </w:r>
      <w:bookmarkStart w:id="481" w:name="OCRUncertain1840"/>
      <w:r w:rsidRPr="001231C8">
        <w:rPr>
          <w:rFonts w:ascii="Times New Roman" w:hAnsi="Times New Roman"/>
          <w:sz w:val="28"/>
          <w:szCs w:val="28"/>
        </w:rPr>
        <w:t>н</w:t>
      </w:r>
      <w:bookmarkEnd w:id="481"/>
      <w:r w:rsidRPr="001231C8">
        <w:rPr>
          <w:rFonts w:ascii="Times New Roman" w:hAnsi="Times New Roman"/>
          <w:sz w:val="28"/>
          <w:szCs w:val="28"/>
        </w:rPr>
        <w:t xml:space="preserve">ий </w:t>
      </w:r>
    </w:p>
    <w:tbl>
      <w:tblPr>
        <w:tblW w:w="0" w:type="auto"/>
        <w:tblInd w:w="40" w:type="dxa"/>
        <w:tblLayout w:type="fixed"/>
        <w:tblCellMar>
          <w:left w:w="39" w:type="dxa"/>
          <w:right w:w="39" w:type="dxa"/>
        </w:tblCellMar>
        <w:tblLook w:val="0000" w:firstRow="0" w:lastRow="0" w:firstColumn="0" w:lastColumn="0" w:noHBand="0" w:noVBand="0"/>
      </w:tblPr>
      <w:tblGrid>
        <w:gridCol w:w="2126"/>
        <w:gridCol w:w="2056"/>
        <w:gridCol w:w="2092"/>
      </w:tblGrid>
      <w:tr w:rsidR="006C74A3" w:rsidRPr="001231C8" w:rsidTr="00761AEB">
        <w:tc>
          <w:tcPr>
            <w:tcW w:w="2126" w:type="dxa"/>
            <w:tcBorders>
              <w:top w:val="single" w:sz="12" w:space="0" w:color="auto"/>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482" w:name="OCRUncertain1842"/>
          </w:p>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Разновиднос</w:t>
            </w:r>
            <w:bookmarkEnd w:id="482"/>
            <w:r w:rsidRPr="001231C8">
              <w:rPr>
                <w:rFonts w:ascii="Times New Roman" w:hAnsi="Times New Roman"/>
                <w:sz w:val="20"/>
                <w:szCs w:val="20"/>
              </w:rPr>
              <w:t>ть грунтов</w:t>
            </w:r>
          </w:p>
        </w:tc>
        <w:tc>
          <w:tcPr>
            <w:tcW w:w="4148" w:type="dxa"/>
            <w:gridSpan w:val="2"/>
            <w:tcBorders>
              <w:top w:val="single" w:sz="12" w:space="0" w:color="auto"/>
              <w:left w:val="single" w:sz="6" w:space="0" w:color="auto"/>
              <w:bottom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bookmarkStart w:id="483" w:name="OCRUncertain1843"/>
            <w:r w:rsidRPr="001231C8">
              <w:rPr>
                <w:rFonts w:ascii="Times New Roman" w:hAnsi="Times New Roman"/>
                <w:sz w:val="20"/>
                <w:szCs w:val="20"/>
              </w:rPr>
              <w:t>Льдистост</w:t>
            </w:r>
            <w:bookmarkEnd w:id="483"/>
            <w:r w:rsidRPr="001231C8">
              <w:rPr>
                <w:rFonts w:ascii="Times New Roman" w:hAnsi="Times New Roman"/>
                <w:sz w:val="20"/>
                <w:szCs w:val="20"/>
              </w:rPr>
              <w:t xml:space="preserve">ь </w:t>
            </w:r>
            <w:bookmarkStart w:id="484" w:name="OCRUncertain1844"/>
            <w:r w:rsidRPr="001231C8">
              <w:rPr>
                <w:rFonts w:ascii="Times New Roman" w:hAnsi="Times New Roman"/>
                <w:sz w:val="20"/>
                <w:szCs w:val="20"/>
              </w:rPr>
              <w:t>з</w:t>
            </w:r>
            <w:bookmarkEnd w:id="484"/>
            <w:r w:rsidRPr="001231C8">
              <w:rPr>
                <w:rFonts w:ascii="Times New Roman" w:hAnsi="Times New Roman"/>
                <w:sz w:val="20"/>
                <w:szCs w:val="20"/>
              </w:rPr>
              <w:t>а сч</w:t>
            </w:r>
            <w:bookmarkStart w:id="485" w:name="OCRUncertain1845"/>
            <w:r w:rsidRPr="001231C8">
              <w:rPr>
                <w:rFonts w:ascii="Times New Roman" w:hAnsi="Times New Roman"/>
                <w:sz w:val="20"/>
                <w:szCs w:val="20"/>
              </w:rPr>
              <w:t>е</w:t>
            </w:r>
            <w:bookmarkEnd w:id="485"/>
            <w:r w:rsidRPr="001231C8">
              <w:rPr>
                <w:rFonts w:ascii="Times New Roman" w:hAnsi="Times New Roman"/>
                <w:sz w:val="20"/>
                <w:szCs w:val="20"/>
              </w:rPr>
              <w:t>т в</w:t>
            </w:r>
            <w:bookmarkStart w:id="486" w:name="OCRUncertain1846"/>
            <w:r w:rsidRPr="001231C8">
              <w:rPr>
                <w:rFonts w:ascii="Times New Roman" w:hAnsi="Times New Roman"/>
                <w:sz w:val="20"/>
                <w:szCs w:val="20"/>
              </w:rPr>
              <w:t>и</w:t>
            </w:r>
            <w:bookmarkEnd w:id="486"/>
            <w:r w:rsidRPr="001231C8">
              <w:rPr>
                <w:rFonts w:ascii="Times New Roman" w:hAnsi="Times New Roman"/>
                <w:sz w:val="20"/>
                <w:szCs w:val="20"/>
              </w:rPr>
              <w:t>д</w:t>
            </w:r>
            <w:bookmarkStart w:id="487" w:name="OCRUncertain1847"/>
            <w:r w:rsidRPr="001231C8">
              <w:rPr>
                <w:rFonts w:ascii="Times New Roman" w:hAnsi="Times New Roman"/>
                <w:sz w:val="20"/>
                <w:szCs w:val="20"/>
              </w:rPr>
              <w:t>и</w:t>
            </w:r>
            <w:bookmarkEnd w:id="487"/>
            <w:r w:rsidRPr="001231C8">
              <w:rPr>
                <w:rFonts w:ascii="Times New Roman" w:hAnsi="Times New Roman"/>
                <w:sz w:val="20"/>
                <w:szCs w:val="20"/>
              </w:rPr>
              <w:t xml:space="preserve">мых </w:t>
            </w:r>
            <w:bookmarkStart w:id="488" w:name="OCRUncertain1848"/>
            <w:r w:rsidRPr="001231C8">
              <w:rPr>
                <w:rFonts w:ascii="Times New Roman" w:hAnsi="Times New Roman"/>
                <w:sz w:val="20"/>
                <w:szCs w:val="20"/>
              </w:rPr>
              <w:t>ледяных</w:t>
            </w:r>
            <w:bookmarkEnd w:id="488"/>
            <w:r w:rsidRPr="001231C8">
              <w:rPr>
                <w:rFonts w:ascii="Times New Roman" w:hAnsi="Times New Roman"/>
                <w:sz w:val="20"/>
                <w:szCs w:val="20"/>
              </w:rPr>
              <w:t xml:space="preserve"> включен</w:t>
            </w:r>
            <w:bookmarkStart w:id="489" w:name="OCRUncertain1849"/>
            <w:r w:rsidRPr="001231C8">
              <w:rPr>
                <w:rFonts w:ascii="Times New Roman" w:hAnsi="Times New Roman"/>
                <w:sz w:val="20"/>
                <w:szCs w:val="20"/>
              </w:rPr>
              <w:t>и</w:t>
            </w:r>
            <w:bookmarkEnd w:id="489"/>
            <w:r w:rsidRPr="001231C8">
              <w:rPr>
                <w:rFonts w:ascii="Times New Roman" w:hAnsi="Times New Roman"/>
                <w:sz w:val="20"/>
                <w:szCs w:val="20"/>
              </w:rPr>
              <w:t>й</w:t>
            </w:r>
            <w:r w:rsidRPr="001231C8">
              <w:rPr>
                <w:rFonts w:ascii="Times New Roman" w:hAnsi="Times New Roman"/>
                <w:noProof/>
                <w:sz w:val="20"/>
                <w:szCs w:val="20"/>
              </w:rPr>
              <w:t xml:space="preserve"> </w:t>
            </w:r>
            <w:r w:rsidRPr="001231C8">
              <w:rPr>
                <w:rFonts w:ascii="Times New Roman" w:hAnsi="Times New Roman"/>
                <w:i/>
                <w:sz w:val="20"/>
                <w:szCs w:val="20"/>
                <w:lang w:val="en-US"/>
              </w:rPr>
              <w:t>i</w:t>
            </w:r>
            <w:r w:rsidRPr="001231C8">
              <w:rPr>
                <w:rFonts w:ascii="Times New Roman" w:hAnsi="Times New Roman"/>
                <w:i/>
                <w:sz w:val="20"/>
                <w:szCs w:val="20"/>
                <w:vertAlign w:val="subscript"/>
                <w:lang w:val="en-US"/>
              </w:rPr>
              <w:t>i</w:t>
            </w:r>
            <w:r w:rsidRPr="001231C8">
              <w:rPr>
                <w:rFonts w:ascii="Times New Roman" w:hAnsi="Times New Roman"/>
                <w:sz w:val="20"/>
                <w:szCs w:val="20"/>
              </w:rPr>
              <w:t xml:space="preserve">, д. </w:t>
            </w:r>
            <w:bookmarkStart w:id="490" w:name="OCRUncertain1851"/>
            <w:r w:rsidRPr="001231C8">
              <w:rPr>
                <w:rFonts w:ascii="Times New Roman" w:hAnsi="Times New Roman"/>
                <w:sz w:val="20"/>
                <w:szCs w:val="20"/>
              </w:rPr>
              <w:t>е</w:t>
            </w:r>
            <w:bookmarkEnd w:id="490"/>
            <w:r w:rsidRPr="001231C8">
              <w:rPr>
                <w:rFonts w:ascii="Times New Roman" w:hAnsi="Times New Roman"/>
                <w:sz w:val="20"/>
                <w:szCs w:val="20"/>
              </w:rPr>
              <w:t>.</w:t>
            </w:r>
          </w:p>
        </w:tc>
      </w:tr>
      <w:tr w:rsidR="006C74A3" w:rsidRPr="001231C8" w:rsidTr="00761AEB">
        <w:tc>
          <w:tcPr>
            <w:tcW w:w="2126"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p>
        </w:tc>
        <w:tc>
          <w:tcPr>
            <w:tcW w:w="2056" w:type="dxa"/>
            <w:tcBorders>
              <w:top w:val="single" w:sz="6" w:space="0" w:color="auto"/>
              <w:left w:val="single" w:sz="6"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491" w:name="OCRUncertain1852"/>
            <w:r w:rsidRPr="001231C8">
              <w:rPr>
                <w:rFonts w:ascii="Times New Roman" w:hAnsi="Times New Roman"/>
                <w:sz w:val="20"/>
                <w:szCs w:val="20"/>
              </w:rPr>
              <w:t>Скальные</w:t>
            </w:r>
            <w:bookmarkEnd w:id="491"/>
            <w:r w:rsidRPr="001231C8">
              <w:rPr>
                <w:rFonts w:ascii="Times New Roman" w:hAnsi="Times New Roman"/>
                <w:sz w:val="20"/>
                <w:szCs w:val="20"/>
              </w:rPr>
              <w:t xml:space="preserve"> и </w:t>
            </w:r>
            <w:bookmarkStart w:id="492" w:name="OCRUncertain1853"/>
            <w:r w:rsidRPr="001231C8">
              <w:rPr>
                <w:rFonts w:ascii="Times New Roman" w:hAnsi="Times New Roman"/>
                <w:sz w:val="20"/>
                <w:szCs w:val="20"/>
              </w:rPr>
              <w:t>полускальные</w:t>
            </w:r>
            <w:bookmarkEnd w:id="492"/>
            <w:r w:rsidRPr="001231C8">
              <w:rPr>
                <w:rFonts w:ascii="Times New Roman" w:hAnsi="Times New Roman"/>
                <w:sz w:val="20"/>
                <w:szCs w:val="20"/>
              </w:rPr>
              <w:t xml:space="preserve"> </w:t>
            </w:r>
            <w:bookmarkStart w:id="493" w:name="OCRUncertain1854"/>
            <w:r w:rsidRPr="001231C8">
              <w:rPr>
                <w:rFonts w:ascii="Times New Roman" w:hAnsi="Times New Roman"/>
                <w:sz w:val="20"/>
                <w:szCs w:val="20"/>
              </w:rPr>
              <w:t>грунт</w:t>
            </w:r>
            <w:bookmarkEnd w:id="493"/>
            <w:r w:rsidRPr="001231C8">
              <w:rPr>
                <w:rFonts w:ascii="Times New Roman" w:hAnsi="Times New Roman"/>
                <w:sz w:val="20"/>
                <w:szCs w:val="20"/>
              </w:rPr>
              <w:t>ы</w:t>
            </w:r>
          </w:p>
        </w:tc>
        <w:tc>
          <w:tcPr>
            <w:tcW w:w="2091" w:type="dxa"/>
            <w:tcBorders>
              <w:top w:val="single" w:sz="6" w:space="0" w:color="auto"/>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bookmarkStart w:id="494" w:name="OCRUncertain1855"/>
            <w:r w:rsidRPr="001231C8">
              <w:rPr>
                <w:rFonts w:ascii="Times New Roman" w:hAnsi="Times New Roman"/>
                <w:sz w:val="20"/>
                <w:szCs w:val="20"/>
              </w:rPr>
              <w:t>Дисперсные</w:t>
            </w:r>
            <w:bookmarkEnd w:id="494"/>
            <w:r w:rsidRPr="001231C8">
              <w:rPr>
                <w:rFonts w:ascii="Times New Roman" w:hAnsi="Times New Roman"/>
                <w:sz w:val="20"/>
                <w:szCs w:val="20"/>
              </w:rPr>
              <w:t xml:space="preserve"> грунты</w:t>
            </w:r>
          </w:p>
        </w:tc>
      </w:tr>
      <w:tr w:rsidR="006C74A3" w:rsidRPr="001231C8" w:rsidTr="00761AEB">
        <w:tc>
          <w:tcPr>
            <w:tcW w:w="2126"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Слабольдистый</w:t>
            </w:r>
          </w:p>
        </w:tc>
        <w:tc>
          <w:tcPr>
            <w:tcW w:w="2056"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 0,0</w:t>
            </w:r>
            <w:bookmarkStart w:id="495" w:name="OCRUncertain1856"/>
            <w:r w:rsidRPr="001231C8">
              <w:rPr>
                <w:rFonts w:ascii="Times New Roman" w:hAnsi="Times New Roman"/>
                <w:sz w:val="20"/>
                <w:szCs w:val="20"/>
              </w:rPr>
              <w:t>1</w:t>
            </w:r>
            <w:bookmarkEnd w:id="495"/>
          </w:p>
        </w:tc>
        <w:tc>
          <w:tcPr>
            <w:tcW w:w="2091"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&lt; 0,20</w:t>
            </w:r>
          </w:p>
        </w:tc>
      </w:tr>
      <w:tr w:rsidR="006C74A3" w:rsidRPr="001231C8" w:rsidTr="00761AEB">
        <w:tc>
          <w:tcPr>
            <w:tcW w:w="2126"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Льдистый</w:t>
            </w:r>
          </w:p>
        </w:tc>
        <w:tc>
          <w:tcPr>
            <w:tcW w:w="2056"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noProof/>
                <w:sz w:val="20"/>
                <w:szCs w:val="20"/>
              </w:rPr>
            </w:pPr>
            <w:bookmarkStart w:id="496" w:name="OCRUncertain1857"/>
            <w:r w:rsidRPr="001231C8">
              <w:rPr>
                <w:rFonts w:ascii="Times New Roman" w:hAnsi="Times New Roman"/>
                <w:noProof/>
                <w:sz w:val="20"/>
                <w:szCs w:val="20"/>
              </w:rPr>
              <w:t xml:space="preserve">0,01 </w:t>
            </w:r>
            <w:r w:rsidRPr="001231C8">
              <w:rPr>
                <w:rFonts w:ascii="Times New Roman" w:hAnsi="Times New Roman"/>
                <w:noProof/>
                <w:sz w:val="20"/>
                <w:szCs w:val="20"/>
              </w:rPr>
              <w:sym w:font="Symbol" w:char="F0BE"/>
            </w:r>
            <w:r w:rsidRPr="001231C8">
              <w:rPr>
                <w:rFonts w:ascii="Times New Roman" w:hAnsi="Times New Roman"/>
                <w:sz w:val="20"/>
                <w:szCs w:val="20"/>
              </w:rPr>
              <w:t xml:space="preserve"> </w:t>
            </w:r>
            <w:r w:rsidRPr="001231C8">
              <w:rPr>
                <w:rFonts w:ascii="Times New Roman" w:hAnsi="Times New Roman"/>
                <w:noProof/>
                <w:sz w:val="20"/>
                <w:szCs w:val="20"/>
              </w:rPr>
              <w:t>0</w:t>
            </w:r>
            <w:bookmarkEnd w:id="496"/>
            <w:r w:rsidRPr="001231C8">
              <w:rPr>
                <w:rFonts w:ascii="Times New Roman" w:hAnsi="Times New Roman"/>
                <w:noProof/>
                <w:sz w:val="20"/>
                <w:szCs w:val="20"/>
              </w:rPr>
              <w:t>,05</w:t>
            </w:r>
          </w:p>
        </w:tc>
        <w:tc>
          <w:tcPr>
            <w:tcW w:w="2091"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0,20</w:t>
            </w:r>
            <w:r w:rsidRPr="001231C8">
              <w:rPr>
                <w:rFonts w:ascii="Times New Roman" w:hAnsi="Times New Roman"/>
                <w:sz w:val="20"/>
                <w:szCs w:val="20"/>
              </w:rPr>
              <w:t xml:space="preserve"> </w:t>
            </w:r>
            <w:r w:rsidRPr="001231C8">
              <w:rPr>
                <w:rFonts w:ascii="Times New Roman" w:hAnsi="Times New Roman"/>
                <w:sz w:val="20"/>
                <w:szCs w:val="20"/>
              </w:rPr>
              <w:sym w:font="Symbol" w:char="F0BE"/>
            </w:r>
            <w:r w:rsidRPr="001231C8">
              <w:rPr>
                <w:rFonts w:ascii="Times New Roman" w:hAnsi="Times New Roman"/>
                <w:sz w:val="20"/>
                <w:szCs w:val="20"/>
              </w:rPr>
              <w:t xml:space="preserve"> </w:t>
            </w:r>
            <w:r w:rsidRPr="001231C8">
              <w:rPr>
                <w:rFonts w:ascii="Times New Roman" w:hAnsi="Times New Roman"/>
                <w:noProof/>
                <w:sz w:val="20"/>
                <w:szCs w:val="20"/>
              </w:rPr>
              <w:t>0,40</w:t>
            </w:r>
          </w:p>
        </w:tc>
      </w:tr>
      <w:tr w:rsidR="006C74A3" w:rsidRPr="001231C8" w:rsidTr="00761AEB">
        <w:tc>
          <w:tcPr>
            <w:tcW w:w="2126" w:type="dxa"/>
            <w:tcBorders>
              <w:left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bookmarkStart w:id="497" w:name="OCRUncertain1859"/>
            <w:r w:rsidRPr="001231C8">
              <w:rPr>
                <w:rFonts w:ascii="Times New Roman" w:hAnsi="Times New Roman"/>
                <w:sz w:val="20"/>
                <w:szCs w:val="20"/>
              </w:rPr>
              <w:t>Сильнольдистый</w:t>
            </w:r>
            <w:bookmarkEnd w:id="497"/>
          </w:p>
        </w:tc>
        <w:tc>
          <w:tcPr>
            <w:tcW w:w="2056" w:type="dxa"/>
            <w:tcBorders>
              <w:left w:val="single" w:sz="6"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&gt; 0,05</w:t>
            </w:r>
          </w:p>
        </w:tc>
        <w:tc>
          <w:tcPr>
            <w:tcW w:w="2091" w:type="dxa"/>
            <w:tcBorders>
              <w:left w:val="single" w:sz="6"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0,40</w:t>
            </w:r>
            <w:r w:rsidRPr="001231C8">
              <w:rPr>
                <w:rFonts w:ascii="Times New Roman" w:hAnsi="Times New Roman"/>
                <w:sz w:val="20"/>
                <w:szCs w:val="20"/>
              </w:rPr>
              <w:t xml:space="preserve"> </w:t>
            </w:r>
            <w:r w:rsidRPr="001231C8">
              <w:rPr>
                <w:rFonts w:ascii="Times New Roman" w:hAnsi="Times New Roman"/>
                <w:noProof/>
                <w:sz w:val="20"/>
                <w:szCs w:val="20"/>
              </w:rPr>
              <w:t>—</w:t>
            </w:r>
            <w:r w:rsidRPr="001231C8">
              <w:rPr>
                <w:rFonts w:ascii="Times New Roman" w:hAnsi="Times New Roman"/>
                <w:sz w:val="20"/>
                <w:szCs w:val="20"/>
              </w:rPr>
              <w:t xml:space="preserve"> </w:t>
            </w:r>
            <w:r w:rsidRPr="001231C8">
              <w:rPr>
                <w:rFonts w:ascii="Times New Roman" w:hAnsi="Times New Roman"/>
                <w:noProof/>
                <w:sz w:val="20"/>
                <w:szCs w:val="20"/>
              </w:rPr>
              <w:t>0,60</w:t>
            </w:r>
          </w:p>
        </w:tc>
      </w:tr>
      <w:tr w:rsidR="006C74A3" w:rsidRPr="001231C8" w:rsidTr="00761AEB">
        <w:tc>
          <w:tcPr>
            <w:tcW w:w="2126" w:type="dxa"/>
            <w:tcBorders>
              <w:left w:val="single" w:sz="12"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t>Оче</w:t>
            </w:r>
            <w:bookmarkStart w:id="498" w:name="OCRUncertain1860"/>
            <w:r w:rsidRPr="001231C8">
              <w:rPr>
                <w:rFonts w:ascii="Times New Roman" w:hAnsi="Times New Roman"/>
                <w:sz w:val="20"/>
                <w:szCs w:val="20"/>
              </w:rPr>
              <w:t>н</w:t>
            </w:r>
            <w:bookmarkEnd w:id="498"/>
            <w:r w:rsidRPr="001231C8">
              <w:rPr>
                <w:rFonts w:ascii="Times New Roman" w:hAnsi="Times New Roman"/>
                <w:sz w:val="20"/>
                <w:szCs w:val="20"/>
              </w:rPr>
              <w:t xml:space="preserve">ь </w:t>
            </w:r>
            <w:bookmarkStart w:id="499" w:name="OCRUncertain1861"/>
            <w:r w:rsidRPr="001231C8">
              <w:rPr>
                <w:rFonts w:ascii="Times New Roman" w:hAnsi="Times New Roman"/>
                <w:sz w:val="20"/>
                <w:szCs w:val="20"/>
              </w:rPr>
              <w:t>сильнольдистый</w:t>
            </w:r>
            <w:bookmarkEnd w:id="499"/>
          </w:p>
          <w:p w:rsidR="006C74A3" w:rsidRPr="001231C8" w:rsidRDefault="006C74A3" w:rsidP="001231C8">
            <w:pPr>
              <w:spacing w:after="0" w:line="360" w:lineRule="auto"/>
              <w:jc w:val="both"/>
              <w:rPr>
                <w:rFonts w:ascii="Times New Roman" w:hAnsi="Times New Roman"/>
                <w:sz w:val="20"/>
                <w:szCs w:val="20"/>
              </w:rPr>
            </w:pPr>
          </w:p>
        </w:tc>
        <w:tc>
          <w:tcPr>
            <w:tcW w:w="2056" w:type="dxa"/>
            <w:tcBorders>
              <w:left w:val="single" w:sz="6" w:space="0" w:color="auto"/>
              <w:bottom w:val="single" w:sz="12" w:space="0" w:color="auto"/>
              <w:right w:val="single" w:sz="6" w:space="0" w:color="auto"/>
            </w:tcBorders>
          </w:tcPr>
          <w:p w:rsidR="006C74A3" w:rsidRPr="001231C8" w:rsidRDefault="006C74A3" w:rsidP="001231C8">
            <w:pPr>
              <w:spacing w:after="0" w:line="360" w:lineRule="auto"/>
              <w:jc w:val="both"/>
              <w:rPr>
                <w:rFonts w:ascii="Times New Roman" w:hAnsi="Times New Roman"/>
                <w:sz w:val="20"/>
                <w:szCs w:val="20"/>
              </w:rPr>
            </w:pPr>
            <w:r w:rsidRPr="001231C8">
              <w:rPr>
                <w:rFonts w:ascii="Times New Roman" w:hAnsi="Times New Roman"/>
                <w:sz w:val="20"/>
                <w:szCs w:val="20"/>
              </w:rPr>
              <w:sym w:font="Symbol" w:char="F0BE"/>
            </w:r>
          </w:p>
        </w:tc>
        <w:tc>
          <w:tcPr>
            <w:tcW w:w="2091" w:type="dxa"/>
            <w:tcBorders>
              <w:left w:val="single" w:sz="6" w:space="0" w:color="auto"/>
              <w:bottom w:val="single" w:sz="12" w:space="0" w:color="auto"/>
              <w:right w:val="single" w:sz="12" w:space="0" w:color="auto"/>
            </w:tcBorders>
          </w:tcPr>
          <w:p w:rsidR="006C74A3" w:rsidRPr="001231C8" w:rsidRDefault="006C74A3" w:rsidP="001231C8">
            <w:pPr>
              <w:spacing w:after="0" w:line="360" w:lineRule="auto"/>
              <w:jc w:val="both"/>
              <w:rPr>
                <w:rFonts w:ascii="Times New Roman" w:hAnsi="Times New Roman"/>
                <w:noProof/>
                <w:sz w:val="20"/>
                <w:szCs w:val="20"/>
              </w:rPr>
            </w:pPr>
            <w:r w:rsidRPr="001231C8">
              <w:rPr>
                <w:rFonts w:ascii="Times New Roman" w:hAnsi="Times New Roman"/>
                <w:noProof/>
                <w:sz w:val="20"/>
                <w:szCs w:val="20"/>
              </w:rPr>
              <w:t>0,60</w:t>
            </w:r>
            <w:r w:rsidRPr="001231C8">
              <w:rPr>
                <w:rFonts w:ascii="Times New Roman" w:hAnsi="Times New Roman"/>
                <w:sz w:val="20"/>
                <w:szCs w:val="20"/>
              </w:rPr>
              <w:t xml:space="preserve"> </w:t>
            </w:r>
            <w:r w:rsidRPr="001231C8">
              <w:rPr>
                <w:rFonts w:ascii="Times New Roman" w:hAnsi="Times New Roman"/>
                <w:sz w:val="20"/>
                <w:szCs w:val="20"/>
              </w:rPr>
              <w:sym w:font="Symbol" w:char="F0BE"/>
            </w:r>
            <w:r w:rsidRPr="001231C8">
              <w:rPr>
                <w:rFonts w:ascii="Times New Roman" w:hAnsi="Times New Roman"/>
                <w:sz w:val="20"/>
                <w:szCs w:val="20"/>
              </w:rPr>
              <w:t xml:space="preserve"> </w:t>
            </w:r>
            <w:r w:rsidRPr="001231C8">
              <w:rPr>
                <w:rFonts w:ascii="Times New Roman" w:hAnsi="Times New Roman"/>
                <w:noProof/>
                <w:sz w:val="20"/>
                <w:szCs w:val="20"/>
              </w:rPr>
              <w:t>0,90</w:t>
            </w:r>
          </w:p>
        </w:tc>
      </w:tr>
    </w:tbl>
    <w:p w:rsidR="006C74A3" w:rsidRPr="001231C8" w:rsidRDefault="006C74A3" w:rsidP="001231C8">
      <w:pPr>
        <w:spacing w:after="0" w:line="360" w:lineRule="auto"/>
        <w:jc w:val="both"/>
        <w:rPr>
          <w:rFonts w:ascii="Times New Roman" w:hAnsi="Times New Roman"/>
          <w:sz w:val="20"/>
          <w:szCs w:val="20"/>
        </w:rPr>
      </w:pPr>
    </w:p>
    <w:p w:rsidR="009A0E49" w:rsidRPr="001231C8" w:rsidRDefault="009A0E49" w:rsidP="001231C8">
      <w:pPr>
        <w:spacing w:after="0" w:line="360" w:lineRule="auto"/>
        <w:ind w:firstLine="709"/>
        <w:jc w:val="both"/>
        <w:rPr>
          <w:rFonts w:ascii="Times New Roman" w:hAnsi="Times New Roman"/>
          <w:sz w:val="28"/>
          <w:szCs w:val="28"/>
        </w:rPr>
      </w:pPr>
    </w:p>
    <w:p w:rsidR="009A0E49" w:rsidRPr="001231C8" w:rsidRDefault="009A0E49" w:rsidP="001231C8">
      <w:pPr>
        <w:spacing w:after="0" w:line="360" w:lineRule="auto"/>
        <w:ind w:firstLine="709"/>
        <w:jc w:val="both"/>
        <w:rPr>
          <w:rFonts w:ascii="Times New Roman" w:hAnsi="Times New Roman"/>
          <w:sz w:val="28"/>
          <w:szCs w:val="28"/>
        </w:rPr>
      </w:pPr>
    </w:p>
    <w:p w:rsidR="009A0E49" w:rsidRPr="001231C8" w:rsidRDefault="009A0E49"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Грунтовые отложения, условия образования и строительные свойства</w:t>
      </w:r>
    </w:p>
    <w:p w:rsidR="001231C8" w:rsidRDefault="001231C8" w:rsidP="001231C8">
      <w:pPr>
        <w:spacing w:after="0" w:line="360" w:lineRule="auto"/>
        <w:ind w:firstLine="709"/>
        <w:jc w:val="both"/>
        <w:rPr>
          <w:rFonts w:ascii="Times New Roman" w:hAnsi="Times New Roman"/>
          <w:b/>
          <w:i/>
          <w:sz w:val="28"/>
          <w:szCs w:val="28"/>
        </w:rPr>
      </w:pPr>
    </w:p>
    <w:p w:rsidR="009A0E49" w:rsidRPr="001231C8" w:rsidRDefault="009A0E49"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Озёрные отложения</w:t>
      </w:r>
      <w:r w:rsidRPr="001231C8">
        <w:rPr>
          <w:rFonts w:ascii="Times New Roman" w:hAnsi="Times New Roman"/>
          <w:sz w:val="28"/>
          <w:szCs w:val="28"/>
        </w:rPr>
        <w:t xml:space="preserve">-, осадочные образования на дне озёр современных и древних, существовавших в прошлые геологические эпохи. Озёрные отложения относятся к континентальным отложениям, но в то же время обладают некоторыми признаками, присущими морским отложениям (хорошая сортировка материала, горизонтальная слоистость и др.). Отличительные черты </w:t>
      </w:r>
      <w:r w:rsidR="007B73B3" w:rsidRPr="001231C8">
        <w:rPr>
          <w:rFonts w:ascii="Times New Roman" w:hAnsi="Times New Roman"/>
          <w:sz w:val="28"/>
          <w:szCs w:val="28"/>
        </w:rPr>
        <w:t>озёрных отложений</w:t>
      </w:r>
      <w:r w:rsidRPr="001231C8">
        <w:rPr>
          <w:rFonts w:ascii="Times New Roman" w:hAnsi="Times New Roman"/>
          <w:sz w:val="28"/>
          <w:szCs w:val="28"/>
        </w:rPr>
        <w:t xml:space="preserve">: линзовидное залегание, небольшое число остатков специфической фауны и занесённых с берегов остатков растений и животных, а также тесная связь с аллювиальными и др. типами континентальных осадков. В особую категорию выделяют озёрно-ледниковые отложения. В пресноводных озёрах накапливаются механические осадки, среди которых часто преобладают тонкозернистые с чёткой горизонтальной слоистостью, а также сапропель, диатомит. При зарастании озёра нередко превращаются в торфяные болота. Характер </w:t>
      </w:r>
      <w:r w:rsidR="007B73B3" w:rsidRPr="001231C8">
        <w:rPr>
          <w:rFonts w:ascii="Times New Roman" w:hAnsi="Times New Roman"/>
          <w:sz w:val="28"/>
          <w:szCs w:val="28"/>
        </w:rPr>
        <w:t>озёрных отложений</w:t>
      </w:r>
      <w:r w:rsidRPr="001231C8">
        <w:rPr>
          <w:rFonts w:ascii="Times New Roman" w:hAnsi="Times New Roman"/>
          <w:sz w:val="28"/>
          <w:szCs w:val="28"/>
        </w:rPr>
        <w:t>изменяется в зависимости от климата. В областях с холодным климатом отлагается обломочный песчано-глинистый материал, иногда с ленточной слоистостью; в озёрах умеренного пояса вместе с обломочным материалом накапливаются железо ("бобовые" руды), кремнезём (диатомиты), карбонат кальция, органич. вещество (торф, сапропель и др.). В засушливых областях, где распространены солоновато-водные и солёные озёра, отлагаются карбонаты, галит, гипс, а в бессточных озёрах - доломитовые осадки, иногда сода.</w:t>
      </w:r>
    </w:p>
    <w:p w:rsidR="007B73B3" w:rsidRPr="001231C8" w:rsidRDefault="009A0E49"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Озерные отложения - осадки, образующиеся на дне озер, сложенные обломочным (гравий, галька, песок, глина), химическим или органогенным материалом. Различают отложения пресноводных, соленых и вулканических озер. Состав озерных отложений подчинен климатической зональнос</w:t>
      </w:r>
      <w:r w:rsidR="007B73B3" w:rsidRPr="001231C8">
        <w:rPr>
          <w:rFonts w:ascii="Times New Roman" w:hAnsi="Times New Roman"/>
          <w:sz w:val="28"/>
          <w:szCs w:val="28"/>
        </w:rPr>
        <w:t>ти. Применяются, в зависимости от их свойств, в качестве заполнителей бетонов, растворов.</w:t>
      </w:r>
    </w:p>
    <w:p w:rsidR="007B73B3" w:rsidRPr="001231C8" w:rsidRDefault="007B73B3" w:rsidP="001231C8">
      <w:pPr>
        <w:spacing w:after="0" w:line="360" w:lineRule="auto"/>
        <w:ind w:firstLine="709"/>
        <w:jc w:val="both"/>
        <w:rPr>
          <w:rFonts w:ascii="Times New Roman" w:hAnsi="Times New Roman"/>
          <w:b/>
          <w:i/>
          <w:sz w:val="28"/>
          <w:szCs w:val="28"/>
        </w:rPr>
      </w:pPr>
    </w:p>
    <w:p w:rsidR="007B73B3" w:rsidRPr="001231C8" w:rsidRDefault="007B73B3"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Методы определения относительного и абсолютного возраста пород,эры и периоды геологической истории земли.</w:t>
      </w:r>
    </w:p>
    <w:p w:rsidR="001231C8" w:rsidRDefault="001231C8" w:rsidP="001231C8">
      <w:pPr>
        <w:spacing w:after="0" w:line="360" w:lineRule="auto"/>
        <w:ind w:firstLine="709"/>
        <w:jc w:val="both"/>
        <w:rPr>
          <w:rFonts w:ascii="Times New Roman" w:hAnsi="Times New Roman"/>
          <w:b/>
          <w:i/>
          <w:sz w:val="28"/>
          <w:szCs w:val="28"/>
        </w:rPr>
      </w:pPr>
    </w:p>
    <w:p w:rsidR="00BB2F1F" w:rsidRPr="001231C8" w:rsidRDefault="00BB2F1F"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Геохронология</w:t>
      </w:r>
      <w:r w:rsidRPr="001231C8">
        <w:rPr>
          <w:rFonts w:ascii="Times New Roman" w:hAnsi="Times New Roman"/>
          <w:sz w:val="28"/>
          <w:szCs w:val="28"/>
        </w:rPr>
        <w:t xml:space="preserve">(от гео и хронология), геологическое летосчисление, учение о хронологической последовательности формирования и возрасте горных пород, слагающих земную кору. Различают относительную и абсолютную (или ядерную) </w:t>
      </w:r>
      <w:r w:rsidR="00F046CA" w:rsidRPr="001231C8">
        <w:rPr>
          <w:rFonts w:ascii="Times New Roman" w:hAnsi="Times New Roman"/>
          <w:sz w:val="28"/>
          <w:szCs w:val="28"/>
        </w:rPr>
        <w:t>геохронологию</w:t>
      </w:r>
      <w:r w:rsidRPr="001231C8">
        <w:rPr>
          <w:rFonts w:ascii="Times New Roman" w:hAnsi="Times New Roman"/>
          <w:sz w:val="28"/>
          <w:szCs w:val="28"/>
        </w:rPr>
        <w:t xml:space="preserve">. Относительная геохронология заключается в определении относительного возраста горных пород, который даёт представление о том, какие отложения в земной коре являются более молодыми и какие более древними, без оценки длительности времени, протекшего с момента их образования. Абсолютная </w:t>
      </w:r>
      <w:r w:rsidR="004F640E" w:rsidRPr="001231C8">
        <w:rPr>
          <w:rFonts w:ascii="Times New Roman" w:hAnsi="Times New Roman"/>
          <w:sz w:val="28"/>
          <w:szCs w:val="28"/>
        </w:rPr>
        <w:t xml:space="preserve">геохронология </w:t>
      </w:r>
      <w:r w:rsidRPr="001231C8">
        <w:rPr>
          <w:rFonts w:ascii="Times New Roman" w:hAnsi="Times New Roman"/>
          <w:sz w:val="28"/>
          <w:szCs w:val="28"/>
        </w:rPr>
        <w:t>устанавливает т. н. абсолютный возраст горных пород, т. е. возраст, выраженный в единицах времени, обычно в миллионах лет. (В последнее время термин "абсолютный возраст" часто заменяют названием изотопный, или радиологический, возраст.)</w:t>
      </w:r>
    </w:p>
    <w:p w:rsidR="00F046CA" w:rsidRPr="001231C8" w:rsidRDefault="004F640E"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Относительная геохронология</w:t>
      </w:r>
      <w:r w:rsidR="00BB2F1F" w:rsidRPr="001231C8">
        <w:rPr>
          <w:rFonts w:ascii="Times New Roman" w:hAnsi="Times New Roman"/>
          <w:sz w:val="28"/>
          <w:szCs w:val="28"/>
        </w:rPr>
        <w:t xml:space="preserve"> </w:t>
      </w:r>
      <w:r w:rsidRPr="001231C8">
        <w:rPr>
          <w:rFonts w:ascii="Times New Roman" w:hAnsi="Times New Roman"/>
          <w:sz w:val="28"/>
          <w:szCs w:val="28"/>
        </w:rPr>
        <w:t>-д</w:t>
      </w:r>
      <w:r w:rsidR="00BB2F1F" w:rsidRPr="001231C8">
        <w:rPr>
          <w:rFonts w:ascii="Times New Roman" w:hAnsi="Times New Roman"/>
          <w:sz w:val="28"/>
          <w:szCs w:val="28"/>
        </w:rPr>
        <w:t xml:space="preserve">ля определения относительного возраста слоистых осадочных и пирокластических пород, а также вулканических пород (лав) широко применяется принцип последовательности напластования [т. н. закон Стенсена (Стено)]. Согласно этому принципу, каждый вышележащий пласт (при ненарушенной последовательности залегания слоистых горных пород) моложе нижележащего. Относительный возраст интрузивных пород и других неслоистых геологических образований определяется по соотношению с толщами слоистых горных пород. Послойное расчленение геологического разреза, т. е. установление последовательности напластования слагающих его пород, составляет стратиграфию данного района. Для сравнения стратиграфии удалённых друг от друга территорий (районов, стран, материков) и установления в них толщ близкого возраста используется палеонтологический метод, основанный на изучении захороненных в пластах горных пород окаменевших остатков вымерших животных и растений (морских раковин, отпечатков листьев и т.д.). Сопоставление окаменелостей различных пластов позволило установить процесс необратимого развития органического мира и выделить в геологической истории Земли ряд этапов со свойственным каждому из них комплексом животных и растений. Исходя из этого, сходство флоры и фауны в пластах осадочных пород может свидетельствовать об одновременности образования этих пластов, т. е. об их одновозрастности. </w:t>
      </w:r>
    </w:p>
    <w:p w:rsidR="004F640E" w:rsidRPr="001231C8" w:rsidRDefault="00BB2F1F"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 результате трудов нескольких поколений геологов была установлена общая последовательность накопления слоев земной коры, получившая название стратиграфической шкалы. Верхняя часть её (фанерозой) составлена при помощи палеонтологического метода с большой тщательностью. Для нижележащего отрезка шкалы (докембрий), соответствующего огромной по мощности толще пород, палеонтологический метод имеет ограниченное применение из-за плохой сохранности или отсутствия окаменелостей. Вследствие этого нижняя - докембрийская - часть стратиграфической шкалы расчленена менее детально. По степени метаморфизма горных пород и др. признакам докембрий делится на архей (или археозой) и протерозой. Верхняя - фанерозойская - часть шкалы делится на три группы (или эратемы): палеозойскую, мезозойскую и кайнозойскую. Каждая группа делится на системы (всего в фанерозое 12 систем). Каждая система подразделяется на 2-3 отдела; последние в свою очередь делятся на ярусы и подчинённые им зоны. Как системы, так и многие ярусы могут быть прослежены на всех континентах, но большая часть зон имеет только местное значение. Наикрупнейшим подразделением шкалы, объединяющим несколько групп, служит эонотема (например, палеозойская, мезозойская и кайнозойская группы объединяются в фанерозойскую эонотему, или фанерозой). Стратиграфическая шкала является основой для создания соответствующей ей геохронологической шкалы, которая отражает последовательность отрезков времени, в течение которых формировались те или иные толщи пород. Каждому подразделению стратиграфической шкалы отвечают определённые подразделения геохронологической шкалы. Так, время, в течение которого отложились породы любой из систем, носит название периода. Отделам, ярусам и зонам отвечают промежутки времени, которые называются соответственно эпоха, век, время; группам соответствуют эры. Крупнейшему стратиграфическому подразделению - эонотеме - отвечает хронологический термин - эон. Существуют два эона - докембрийский, или криптозойский, и фанерозойский. Продолжительность более древнего - докембрийского эона составляет около 5/6 всей геологической истории Земли. Каждый из периодов фанерозойского эона, за исключением последнего - антропогенового (четвертичного), охватывает примерно равновеликие интервалы времени. Антропогеновая система, соответствующая времени существования человека, намного короче. Расчленение антропогена проводится, в отличие от других периодов, по фауне наземных млекопитающих, которая эволюционирует гораздо быстрее, чем морская фауна (в составе последней за время антропогена не произошло принципиальных изменений), а также на основе изучения ледниковых отложений, характеризующих эпохи всеобщего похолодания. Некоторые исследователи считают выделение антропогеновых отложений [см. Антропогеновая система (период)] в особую систему неправомочным и рассматривают её как завершающий этап предшествующего неогенового периода.</w:t>
      </w:r>
    </w:p>
    <w:p w:rsidR="00BB2F1F" w:rsidRPr="001231C8" w:rsidRDefault="00BB2F1F"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 xml:space="preserve">Абсолютная </w:t>
      </w:r>
      <w:r w:rsidR="004F640E" w:rsidRPr="001231C8">
        <w:rPr>
          <w:rFonts w:ascii="Times New Roman" w:hAnsi="Times New Roman"/>
          <w:b/>
          <w:i/>
          <w:sz w:val="28"/>
          <w:szCs w:val="28"/>
        </w:rPr>
        <w:t>геохронология</w:t>
      </w:r>
      <w:r w:rsidR="004F640E" w:rsidRPr="001231C8">
        <w:rPr>
          <w:rFonts w:ascii="Times New Roman" w:hAnsi="Times New Roman"/>
          <w:sz w:val="28"/>
          <w:szCs w:val="28"/>
        </w:rPr>
        <w:t xml:space="preserve">- в </w:t>
      </w:r>
      <w:r w:rsidRPr="001231C8">
        <w:rPr>
          <w:rFonts w:ascii="Times New Roman" w:hAnsi="Times New Roman"/>
          <w:sz w:val="28"/>
          <w:szCs w:val="28"/>
        </w:rPr>
        <w:t>начале 20 в. П. Кюри во Франции и Э. Резерфорд в Великобритании предложили использовать радиоактивн</w:t>
      </w:r>
      <w:r w:rsidR="004F640E" w:rsidRPr="001231C8">
        <w:rPr>
          <w:rFonts w:ascii="Times New Roman" w:hAnsi="Times New Roman"/>
          <w:sz w:val="28"/>
          <w:szCs w:val="28"/>
        </w:rPr>
        <w:t xml:space="preserve">ый распад химических элементов </w:t>
      </w:r>
      <w:r w:rsidRPr="001231C8">
        <w:rPr>
          <w:rFonts w:ascii="Times New Roman" w:hAnsi="Times New Roman"/>
          <w:sz w:val="28"/>
          <w:szCs w:val="28"/>
        </w:rPr>
        <w:t xml:space="preserve">для определения абсолютного возраста горных пород и минералов. Измерение возраста производится по содержанию продуктов радиоактивного распада в минералах. </w:t>
      </w:r>
    </w:p>
    <w:p w:rsidR="00F046CA" w:rsidRPr="001231C8" w:rsidRDefault="00BB2F1F"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В 1907 по инициативе Э. Резерфорда Б. Болтвуд в Канаде определил возраст ряда радиоактивных минералов по накоплению в них свинца. В СССР инициатором радиологических исследований был В. И. Вернадский. Его начинания продолжили В. Г. Хлопин, И. Е. Старик, Э. К. Герлинг. В 1937 была создана Комиссия по определению абсолютного возраста геологических формаций.Цифры, полученные в результате первых определений абсолютного возраста пород, позволили английскому геологу А. Холмсу в 1938 предложить первую геохронологическую шкалу фанерозоя. Эта шкала неоднократно уточнялась и перерабатывалась. </w:t>
      </w:r>
    </w:p>
    <w:p w:rsidR="00F046CA" w:rsidRPr="001231C8" w:rsidRDefault="00F046C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Методы определения абсолютного возраста. Накопление продуктов радиоактивного распада в течение времени, положенное в основу определений абсолютного возраста </w:t>
      </w:r>
    </w:p>
    <w:p w:rsidR="00F046CA" w:rsidRPr="001231C8" w:rsidRDefault="00F046C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Свинцовый метод основан на исследованиях радиогенного свинца в минералах (уранините, монаците, цирконе, ортите). Он является наиболее достоверным, поскольку решение задачи о возрасте урано-ториевого минерала достигается по трем независимым уравнениям:</w:t>
      </w:r>
    </w:p>
    <w:p w:rsidR="00F046CA" w:rsidRPr="001231C8" w:rsidRDefault="00F046C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Аргоновый метод. Основан на радиогенном накоплении аргона в калиевых минералах. </w:t>
      </w:r>
    </w:p>
    <w:p w:rsidR="00F046CA" w:rsidRPr="001231C8" w:rsidRDefault="00F046C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Стронциевый метод, основанный на радиоактивном распаде 87Rb и превращении его в 87Sr, </w:t>
      </w:r>
    </w:p>
    <w:p w:rsidR="00F046CA" w:rsidRPr="001231C8" w:rsidRDefault="00F046C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Для оценки возраста геологических объектов в пределах 60000 лет огромное значение приобрёл радиоуглеродный метод, основанный на том, что в атмосфере Земли под воздействием космических лучей за счёт обильного азота идёт ядерная реакция 14N + n= 14С + Р; вместе с тем 14С радиоактивен и имеет период полураспада более 5700 лет. В атмосфере установилось равновесие между синтезом и распадом этого изотопа, вследствие чего содержание 14С в воздухе постоянно. Растения и животные при их жизни всё время обмениваются углеродом с атмосферой. Измеряя содержание 14С с помощью высокочувствительной радиометрической аппаратуры, можно установить возраст органических остатков. </w:t>
      </w:r>
    </w:p>
    <w:p w:rsidR="001231C8" w:rsidRDefault="001231C8">
      <w:pPr>
        <w:rPr>
          <w:rFonts w:ascii="Times New Roman" w:hAnsi="Times New Roman"/>
          <w:sz w:val="28"/>
          <w:szCs w:val="28"/>
        </w:rPr>
      </w:pPr>
      <w:r>
        <w:rPr>
          <w:rFonts w:ascii="Times New Roman" w:hAnsi="Times New Roman"/>
          <w:sz w:val="28"/>
          <w:szCs w:val="28"/>
        </w:rPr>
        <w:br w:type="page"/>
      </w:r>
    </w:p>
    <w:tbl>
      <w:tblPr>
        <w:tblW w:w="9950" w:type="dxa"/>
        <w:tblInd w:w="89" w:type="dxa"/>
        <w:tblLook w:val="04A0" w:firstRow="1" w:lastRow="0" w:firstColumn="1" w:lastColumn="0" w:noHBand="0" w:noVBand="1"/>
      </w:tblPr>
      <w:tblGrid>
        <w:gridCol w:w="1144"/>
        <w:gridCol w:w="577"/>
        <w:gridCol w:w="3245"/>
        <w:gridCol w:w="2314"/>
        <w:gridCol w:w="1543"/>
        <w:gridCol w:w="1127"/>
      </w:tblGrid>
      <w:tr w:rsidR="00262271" w:rsidRPr="001231C8" w:rsidTr="001231C8">
        <w:trPr>
          <w:trHeight w:val="360"/>
        </w:trPr>
        <w:tc>
          <w:tcPr>
            <w:tcW w:w="9950" w:type="dxa"/>
            <w:gridSpan w:val="6"/>
            <w:tcBorders>
              <w:top w:val="nil"/>
              <w:left w:val="nil"/>
              <w:bottom w:val="nil"/>
              <w:right w:val="nil"/>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Геохронологическая таблица</w:t>
            </w:r>
          </w:p>
        </w:tc>
      </w:tr>
      <w:tr w:rsidR="00262271" w:rsidRPr="001231C8" w:rsidTr="001231C8">
        <w:trPr>
          <w:trHeight w:val="330"/>
        </w:trPr>
        <w:tc>
          <w:tcPr>
            <w:tcW w:w="1721" w:type="dxa"/>
            <w:gridSpan w:val="2"/>
            <w:tcBorders>
              <w:top w:val="single" w:sz="8" w:space="0" w:color="auto"/>
              <w:left w:val="single" w:sz="8" w:space="0" w:color="auto"/>
              <w:bottom w:val="single" w:sz="8" w:space="0" w:color="auto"/>
              <w:right w:val="nil"/>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Эра</w:t>
            </w:r>
          </w:p>
        </w:tc>
        <w:tc>
          <w:tcPr>
            <w:tcW w:w="3245" w:type="dxa"/>
            <w:tcBorders>
              <w:top w:val="single" w:sz="8" w:space="0" w:color="auto"/>
              <w:left w:val="single" w:sz="8" w:space="0" w:color="auto"/>
              <w:bottom w:val="single" w:sz="8"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Период</w:t>
            </w:r>
          </w:p>
        </w:tc>
        <w:tc>
          <w:tcPr>
            <w:tcW w:w="2314" w:type="dxa"/>
            <w:tcBorders>
              <w:top w:val="single" w:sz="8" w:space="0" w:color="auto"/>
              <w:left w:val="nil"/>
              <w:bottom w:val="single" w:sz="8" w:space="0" w:color="auto"/>
              <w:right w:val="nil"/>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Эпоха</w:t>
            </w:r>
          </w:p>
        </w:tc>
        <w:tc>
          <w:tcPr>
            <w:tcW w:w="2670" w:type="dxa"/>
            <w:gridSpan w:val="2"/>
            <w:tcBorders>
              <w:top w:val="single" w:sz="8" w:space="0" w:color="auto"/>
              <w:left w:val="single" w:sz="8" w:space="0" w:color="auto"/>
              <w:bottom w:val="nil"/>
              <w:right w:val="single" w:sz="8" w:space="0" w:color="000000"/>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Возраст, млн. лет</w:t>
            </w:r>
          </w:p>
        </w:tc>
      </w:tr>
      <w:tr w:rsidR="00262271" w:rsidRPr="001231C8" w:rsidTr="001231C8">
        <w:trPr>
          <w:trHeight w:val="255"/>
        </w:trPr>
        <w:tc>
          <w:tcPr>
            <w:tcW w:w="1721" w:type="dxa"/>
            <w:gridSpan w:val="2"/>
            <w:vMerge w:val="restart"/>
            <w:tcBorders>
              <w:top w:val="single" w:sz="8" w:space="0" w:color="auto"/>
              <w:left w:val="single" w:sz="8" w:space="0" w:color="auto"/>
              <w:bottom w:val="single" w:sz="4" w:space="0" w:color="000000"/>
              <w:right w:val="single" w:sz="8" w:space="0" w:color="000000"/>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Кайнозойская</w:t>
            </w:r>
          </w:p>
        </w:tc>
        <w:tc>
          <w:tcPr>
            <w:tcW w:w="3245" w:type="dxa"/>
            <w:vMerge w:val="restart"/>
            <w:tcBorders>
              <w:top w:val="nil"/>
              <w:left w:val="single" w:sz="8" w:space="0" w:color="auto"/>
              <w:bottom w:val="single" w:sz="4" w:space="0" w:color="000000"/>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Четвертичный     (антропогеновый)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Голоценовая</w:t>
            </w:r>
          </w:p>
        </w:tc>
        <w:tc>
          <w:tcPr>
            <w:tcW w:w="1543" w:type="dxa"/>
            <w:vMerge w:val="restart"/>
            <w:tcBorders>
              <w:top w:val="single" w:sz="8" w:space="0" w:color="auto"/>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2</w:t>
            </w:r>
          </w:p>
        </w:tc>
        <w:tc>
          <w:tcPr>
            <w:tcW w:w="1127" w:type="dxa"/>
            <w:vMerge w:val="restart"/>
            <w:tcBorders>
              <w:top w:val="single" w:sz="8" w:space="0" w:color="auto"/>
              <w:left w:val="single" w:sz="4" w:space="0" w:color="auto"/>
              <w:bottom w:val="single" w:sz="4" w:space="0" w:color="auto"/>
              <w:right w:val="single" w:sz="8"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95</w:t>
            </w:r>
          </w:p>
        </w:tc>
      </w:tr>
      <w:tr w:rsidR="00262271" w:rsidRPr="001231C8" w:rsidTr="001231C8">
        <w:trPr>
          <w:trHeight w:val="255"/>
        </w:trPr>
        <w:tc>
          <w:tcPr>
            <w:tcW w:w="1721" w:type="dxa"/>
            <w:gridSpan w:val="2"/>
            <w:vMerge/>
            <w:tcBorders>
              <w:top w:val="single" w:sz="8" w:space="0" w:color="auto"/>
              <w:left w:val="single" w:sz="8" w:space="0" w:color="auto"/>
              <w:bottom w:val="single" w:sz="4" w:space="0" w:color="000000"/>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000000"/>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Плейстоценовая</w:t>
            </w:r>
          </w:p>
        </w:tc>
        <w:tc>
          <w:tcPr>
            <w:tcW w:w="1543" w:type="dxa"/>
            <w:vMerge/>
            <w:tcBorders>
              <w:top w:val="single" w:sz="8" w:space="0" w:color="auto"/>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single" w:sz="8" w:space="0" w:color="auto"/>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8" w:space="0" w:color="auto"/>
              <w:left w:val="single" w:sz="8" w:space="0" w:color="auto"/>
              <w:bottom w:val="single" w:sz="4" w:space="0" w:color="000000"/>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Неогеновый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Плиоценовая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26</w:t>
            </w:r>
          </w:p>
        </w:tc>
        <w:tc>
          <w:tcPr>
            <w:tcW w:w="1127" w:type="dxa"/>
            <w:vMerge/>
            <w:tcBorders>
              <w:top w:val="single" w:sz="8" w:space="0" w:color="auto"/>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8" w:space="0" w:color="auto"/>
              <w:left w:val="single" w:sz="8" w:space="0" w:color="auto"/>
              <w:bottom w:val="single" w:sz="4" w:space="0" w:color="000000"/>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Миоценовая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single" w:sz="8" w:space="0" w:color="auto"/>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8" w:space="0" w:color="auto"/>
              <w:left w:val="single" w:sz="8" w:space="0" w:color="auto"/>
              <w:bottom w:val="single" w:sz="4" w:space="0" w:color="000000"/>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Палеогеновый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Олигоценовая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67</w:t>
            </w:r>
          </w:p>
        </w:tc>
        <w:tc>
          <w:tcPr>
            <w:tcW w:w="1127" w:type="dxa"/>
            <w:vMerge/>
            <w:tcBorders>
              <w:top w:val="single" w:sz="8" w:space="0" w:color="auto"/>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8" w:space="0" w:color="auto"/>
              <w:left w:val="single" w:sz="8" w:space="0" w:color="auto"/>
              <w:bottom w:val="single" w:sz="4" w:space="0" w:color="000000"/>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Эоценовая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single" w:sz="8" w:space="0" w:color="auto"/>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8" w:space="0" w:color="auto"/>
              <w:left w:val="single" w:sz="8" w:space="0" w:color="auto"/>
              <w:bottom w:val="single" w:sz="4" w:space="0" w:color="000000"/>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Палеоценовая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single" w:sz="8" w:space="0" w:color="auto"/>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val="restart"/>
            <w:tcBorders>
              <w:top w:val="single" w:sz="4" w:space="0" w:color="auto"/>
              <w:left w:val="single" w:sz="8" w:space="0" w:color="auto"/>
              <w:bottom w:val="single" w:sz="4" w:space="0" w:color="auto"/>
              <w:right w:val="single" w:sz="8" w:space="0" w:color="000000"/>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Мезозойская</w:t>
            </w: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Меловой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Позднемеловая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137</w:t>
            </w:r>
          </w:p>
        </w:tc>
        <w:tc>
          <w:tcPr>
            <w:tcW w:w="1127" w:type="dxa"/>
            <w:vMerge w:val="restart"/>
            <w:tcBorders>
              <w:top w:val="nil"/>
              <w:left w:val="single" w:sz="4" w:space="0" w:color="auto"/>
              <w:bottom w:val="single" w:sz="4" w:space="0" w:color="auto"/>
              <w:right w:val="single" w:sz="8"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572</w:t>
            </w: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Раннемеловая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Юрский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Позднеюрская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195</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Среднеюрская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Раннеюрская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Триасовый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Позднетриасовая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240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Среднетриасовая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Раннетриасовая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val="restart"/>
            <w:tcBorders>
              <w:top w:val="nil"/>
              <w:left w:val="single" w:sz="8" w:space="0" w:color="auto"/>
              <w:bottom w:val="single" w:sz="4" w:space="0" w:color="auto"/>
              <w:right w:val="single" w:sz="4" w:space="0" w:color="auto"/>
            </w:tcBorders>
            <w:noWrap/>
            <w:textDirection w:val="btLr"/>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Палеозойская</w:t>
            </w:r>
          </w:p>
        </w:tc>
        <w:tc>
          <w:tcPr>
            <w:tcW w:w="577" w:type="dxa"/>
            <w:vMerge w:val="restart"/>
            <w:tcBorders>
              <w:top w:val="nil"/>
              <w:left w:val="single" w:sz="4" w:space="0" w:color="auto"/>
              <w:bottom w:val="single" w:sz="4" w:space="0" w:color="auto"/>
              <w:right w:val="single" w:sz="8" w:space="0" w:color="auto"/>
            </w:tcBorders>
            <w:noWrap/>
            <w:textDirection w:val="btLr"/>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Позднеполеозойская</w:t>
            </w: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Пермский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Позднепермская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285</w:t>
            </w:r>
          </w:p>
        </w:tc>
        <w:tc>
          <w:tcPr>
            <w:tcW w:w="1127" w:type="dxa"/>
            <w:vMerge w:val="restart"/>
            <w:tcBorders>
              <w:top w:val="nil"/>
              <w:left w:val="single" w:sz="4" w:space="0" w:color="auto"/>
              <w:bottom w:val="single" w:sz="4" w:space="0" w:color="auto"/>
              <w:right w:val="single" w:sz="8"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2565</w:t>
            </w: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Раннепермская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Каменоугольный (Карбон)</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Позднекаменноугольная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360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Среднекаменноугольная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Раннекаменноугольная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Девонский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Позднедевонская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410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Среднедевонская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Раннедевонская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val="restart"/>
            <w:tcBorders>
              <w:top w:val="nil"/>
              <w:left w:val="single" w:sz="4" w:space="0" w:color="auto"/>
              <w:bottom w:val="single" w:sz="4" w:space="0" w:color="auto"/>
              <w:right w:val="single" w:sz="8" w:space="0" w:color="auto"/>
            </w:tcBorders>
            <w:noWrap/>
            <w:textDirection w:val="btLr"/>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Раннеполеозойская</w:t>
            </w: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Силурийский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Позднесилурийская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440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Раннесилурийская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Ордовикский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Позднеордовикская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500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Среднеордовикская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Раннеордовикская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val="restart"/>
            <w:tcBorders>
              <w:top w:val="nil"/>
              <w:left w:val="single" w:sz="8" w:space="0" w:color="auto"/>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Кембрийский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Позднекембрийская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570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Среднекембрийская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144"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57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Раннекембрийская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val="restart"/>
            <w:tcBorders>
              <w:top w:val="single" w:sz="4" w:space="0" w:color="auto"/>
              <w:left w:val="single" w:sz="8" w:space="0" w:color="auto"/>
              <w:bottom w:val="single" w:sz="4" w:space="0" w:color="auto"/>
              <w:right w:val="single" w:sz="8" w:space="0" w:color="000000"/>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Протерозойская</w:t>
            </w:r>
          </w:p>
        </w:tc>
        <w:tc>
          <w:tcPr>
            <w:tcW w:w="3245" w:type="dxa"/>
            <w:vMerge w:val="restart"/>
            <w:tcBorders>
              <w:top w:val="nil"/>
              <w:left w:val="single" w:sz="8" w:space="0" w:color="auto"/>
              <w:bottom w:val="single" w:sz="4" w:space="0" w:color="auto"/>
              <w:right w:val="single" w:sz="8"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Позднепротерозойский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Вендская</w:t>
            </w:r>
          </w:p>
        </w:tc>
        <w:tc>
          <w:tcPr>
            <w:tcW w:w="1543" w:type="dxa"/>
            <w:vMerge w:val="restart"/>
            <w:tcBorders>
              <w:top w:val="nil"/>
              <w:left w:val="single" w:sz="8" w:space="0" w:color="auto"/>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1600</w:t>
            </w:r>
          </w:p>
        </w:tc>
        <w:tc>
          <w:tcPr>
            <w:tcW w:w="1127" w:type="dxa"/>
            <w:vMerge w:val="restart"/>
            <w:tcBorders>
              <w:top w:val="nil"/>
              <w:left w:val="single" w:sz="4" w:space="0" w:color="auto"/>
              <w:bottom w:val="single" w:sz="4" w:space="0" w:color="auto"/>
              <w:right w:val="single" w:sz="8"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6100</w:t>
            </w: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Позднерифейская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Среднерифейская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255"/>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vMerge/>
            <w:tcBorders>
              <w:top w:val="nil"/>
              <w:left w:val="single" w:sz="8"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Раннерифейская</w:t>
            </w:r>
          </w:p>
        </w:tc>
        <w:tc>
          <w:tcPr>
            <w:tcW w:w="1543" w:type="dxa"/>
            <w:vMerge/>
            <w:tcBorders>
              <w:top w:val="nil"/>
              <w:left w:val="single" w:sz="8" w:space="0" w:color="auto"/>
              <w:bottom w:val="single" w:sz="4" w:space="0" w:color="auto"/>
              <w:right w:val="single" w:sz="4"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300"/>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Среднепротерозойский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 xml:space="preserve"> -</w:t>
            </w:r>
          </w:p>
        </w:tc>
        <w:tc>
          <w:tcPr>
            <w:tcW w:w="1543" w:type="dxa"/>
            <w:tcBorders>
              <w:top w:val="nil"/>
              <w:left w:val="nil"/>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1900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300"/>
        </w:trPr>
        <w:tc>
          <w:tcPr>
            <w:tcW w:w="1721" w:type="dxa"/>
            <w:gridSpan w:val="2"/>
            <w:vMerge/>
            <w:tcBorders>
              <w:top w:val="single" w:sz="4" w:space="0" w:color="auto"/>
              <w:left w:val="single" w:sz="8" w:space="0" w:color="auto"/>
              <w:bottom w:val="single" w:sz="4" w:space="0" w:color="auto"/>
              <w:right w:val="single" w:sz="8" w:space="0" w:color="000000"/>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c>
          <w:tcPr>
            <w:tcW w:w="3245"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Раннепротерозойский</w:t>
            </w:r>
          </w:p>
        </w:tc>
        <w:tc>
          <w:tcPr>
            <w:tcW w:w="2314" w:type="dxa"/>
            <w:tcBorders>
              <w:top w:val="nil"/>
              <w:left w:val="nil"/>
              <w:bottom w:val="single" w:sz="4"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 xml:space="preserve"> -</w:t>
            </w:r>
          </w:p>
        </w:tc>
        <w:tc>
          <w:tcPr>
            <w:tcW w:w="1543" w:type="dxa"/>
            <w:tcBorders>
              <w:top w:val="nil"/>
              <w:left w:val="nil"/>
              <w:bottom w:val="single" w:sz="4" w:space="0" w:color="auto"/>
              <w:right w:val="single" w:sz="4" w:space="0" w:color="auto"/>
            </w:tcBorders>
            <w:noWrap/>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r w:rsidRPr="001231C8">
              <w:rPr>
                <w:rFonts w:ascii="Times New Roman" w:hAnsi="Times New Roman"/>
                <w:b/>
                <w:bCs/>
                <w:sz w:val="20"/>
                <w:szCs w:val="20"/>
                <w:lang w:eastAsia="ru-RU"/>
              </w:rPr>
              <w:t>2600</w:t>
            </w:r>
          </w:p>
        </w:tc>
        <w:tc>
          <w:tcPr>
            <w:tcW w:w="1127" w:type="dxa"/>
            <w:vMerge/>
            <w:tcBorders>
              <w:top w:val="nil"/>
              <w:left w:val="single" w:sz="4" w:space="0" w:color="auto"/>
              <w:bottom w:val="single" w:sz="4" w:space="0" w:color="auto"/>
              <w:right w:val="single" w:sz="8" w:space="0" w:color="auto"/>
            </w:tcBorders>
            <w:vAlign w:val="center"/>
            <w:hideMark/>
          </w:tcPr>
          <w:p w:rsidR="00262271" w:rsidRPr="001231C8" w:rsidRDefault="00262271" w:rsidP="001231C8">
            <w:pPr>
              <w:spacing w:after="0" w:line="360" w:lineRule="auto"/>
              <w:jc w:val="both"/>
              <w:rPr>
                <w:rFonts w:ascii="Times New Roman" w:hAnsi="Times New Roman"/>
                <w:b/>
                <w:bCs/>
                <w:sz w:val="20"/>
                <w:szCs w:val="20"/>
                <w:lang w:eastAsia="ru-RU"/>
              </w:rPr>
            </w:pPr>
          </w:p>
        </w:tc>
      </w:tr>
      <w:tr w:rsidR="00262271" w:rsidRPr="001231C8" w:rsidTr="001231C8">
        <w:trPr>
          <w:trHeight w:val="300"/>
        </w:trPr>
        <w:tc>
          <w:tcPr>
            <w:tcW w:w="1721" w:type="dxa"/>
            <w:gridSpan w:val="2"/>
            <w:tcBorders>
              <w:top w:val="single" w:sz="4" w:space="0" w:color="auto"/>
              <w:left w:val="single" w:sz="8" w:space="0" w:color="auto"/>
              <w:bottom w:val="single" w:sz="8" w:space="0" w:color="auto"/>
              <w:right w:val="single" w:sz="8" w:space="0" w:color="000000"/>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Архирейская</w:t>
            </w:r>
          </w:p>
        </w:tc>
        <w:tc>
          <w:tcPr>
            <w:tcW w:w="3245" w:type="dxa"/>
            <w:tcBorders>
              <w:top w:val="nil"/>
              <w:left w:val="nil"/>
              <w:bottom w:val="single" w:sz="8"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 xml:space="preserve"> -</w:t>
            </w:r>
          </w:p>
        </w:tc>
        <w:tc>
          <w:tcPr>
            <w:tcW w:w="2314" w:type="dxa"/>
            <w:tcBorders>
              <w:top w:val="nil"/>
              <w:left w:val="nil"/>
              <w:bottom w:val="single" w:sz="8" w:space="0" w:color="auto"/>
              <w:right w:val="single" w:sz="8" w:space="0" w:color="auto"/>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 xml:space="preserve"> -</w:t>
            </w:r>
          </w:p>
        </w:tc>
        <w:tc>
          <w:tcPr>
            <w:tcW w:w="2670" w:type="dxa"/>
            <w:gridSpan w:val="2"/>
            <w:tcBorders>
              <w:top w:val="single" w:sz="4" w:space="0" w:color="auto"/>
              <w:left w:val="nil"/>
              <w:bottom w:val="single" w:sz="8" w:space="0" w:color="auto"/>
              <w:right w:val="single" w:sz="8" w:space="0" w:color="000000"/>
            </w:tcBorders>
            <w:noWrap/>
            <w:vAlign w:val="bottom"/>
            <w:hideMark/>
          </w:tcPr>
          <w:p w:rsidR="00262271" w:rsidRPr="001231C8" w:rsidRDefault="00262271" w:rsidP="001231C8">
            <w:pPr>
              <w:spacing w:after="0" w:line="360" w:lineRule="auto"/>
              <w:jc w:val="both"/>
              <w:rPr>
                <w:rFonts w:ascii="Times New Roman" w:hAnsi="Times New Roman"/>
                <w:sz w:val="20"/>
                <w:szCs w:val="20"/>
                <w:lang w:eastAsia="ru-RU"/>
              </w:rPr>
            </w:pPr>
            <w:r w:rsidRPr="001231C8">
              <w:rPr>
                <w:rFonts w:ascii="Times New Roman" w:hAnsi="Times New Roman"/>
                <w:sz w:val="20"/>
                <w:szCs w:val="20"/>
                <w:lang w:eastAsia="ru-RU"/>
              </w:rPr>
              <w:t>более 2600</w:t>
            </w:r>
          </w:p>
        </w:tc>
      </w:tr>
    </w:tbl>
    <w:p w:rsidR="003D5D58" w:rsidRPr="001231C8" w:rsidRDefault="003D5D58" w:rsidP="001231C8">
      <w:pPr>
        <w:spacing w:after="0" w:line="360" w:lineRule="auto"/>
        <w:ind w:firstLine="709"/>
        <w:jc w:val="both"/>
        <w:rPr>
          <w:rFonts w:ascii="Times New Roman" w:hAnsi="Times New Roman"/>
          <w:b/>
          <w:i/>
          <w:sz w:val="28"/>
          <w:szCs w:val="28"/>
        </w:rPr>
      </w:pPr>
      <w:r w:rsidRPr="001231C8">
        <w:rPr>
          <w:rFonts w:ascii="Times New Roman" w:hAnsi="Times New Roman"/>
          <w:b/>
          <w:i/>
          <w:sz w:val="28"/>
          <w:szCs w:val="28"/>
        </w:rPr>
        <w:t>Определение периодов геологической истории Земли</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Т2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Эон (эонотема) Фанерозой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Эра (эратема) Мезозой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Период (система) Триасовый</w:t>
      </w:r>
      <w:r w:rsidRPr="001231C8">
        <w:rPr>
          <w:rFonts w:ascii="Times New Roman" w:hAnsi="Times New Roman"/>
          <w:sz w:val="28"/>
          <w:szCs w:val="28"/>
        </w:rPr>
        <w:tab/>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Эпоха (отдел)</w:t>
      </w:r>
      <w:r w:rsidRPr="001231C8">
        <w:rPr>
          <w:rFonts w:ascii="Times New Roman" w:hAnsi="Times New Roman"/>
          <w:sz w:val="28"/>
          <w:szCs w:val="28"/>
        </w:rPr>
        <w:tab/>
        <w:t xml:space="preserve">Среднетриасовый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Триа́совый пери́од или триа́с — геологический период, первый этап мезозоя; следует за пермским периодом, предшествует юрскому. Начало около 251 млн. лет, конец — 200 млн. лет назад, длительность около 50 млн. лет.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Геологические события  В триасе сильно сокращаются площади внутриконтинентальных водоемов, развиваются пустынные ландшафты.</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Климат  Потепление климата вызывает высыхание многих внутренних морей. В оставшихся морях растёт уровень солёности.</w:t>
      </w:r>
    </w:p>
    <w:p w:rsidR="003D5D58" w:rsidRPr="001231C8" w:rsidRDefault="003D5D58" w:rsidP="001231C8">
      <w:pPr>
        <w:spacing w:after="0" w:line="360" w:lineRule="auto"/>
        <w:ind w:firstLine="709"/>
        <w:jc w:val="both"/>
        <w:rPr>
          <w:rFonts w:ascii="Times New Roman" w:hAnsi="Times New Roman"/>
          <w:sz w:val="28"/>
          <w:szCs w:val="28"/>
        </w:rPr>
      </w:pP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О1  , О2</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Эон (эонотема) Фанерозой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Эра (эратема) Палеозой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Период (система) Ордовикский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Эпоха (отдел)</w:t>
      </w:r>
      <w:r w:rsidRPr="001231C8">
        <w:rPr>
          <w:rFonts w:ascii="Times New Roman" w:hAnsi="Times New Roman"/>
          <w:sz w:val="28"/>
          <w:szCs w:val="28"/>
        </w:rPr>
        <w:tab/>
        <w:t>Верхнеордовикский, Среднеордовикский</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Ордовикская система (период) — ордовик, вторая снизу система палеозойской группы, соответствующая второму периоду палеозойской эры геологической истории Земли. Начало ордовикской системы радиологическими методами определяется 500 млн. лет назад, а длительность 60 млн. лет.</w:t>
      </w:r>
    </w:p>
    <w:p w:rsidR="001231C8" w:rsidRDefault="001231C8">
      <w:pPr>
        <w:rPr>
          <w:rFonts w:ascii="Times New Roman" w:hAnsi="Times New Roman"/>
          <w:sz w:val="28"/>
          <w:szCs w:val="28"/>
        </w:rPr>
      </w:pPr>
      <w:r>
        <w:rPr>
          <w:rFonts w:ascii="Times New Roman" w:hAnsi="Times New Roman"/>
          <w:sz w:val="28"/>
          <w:szCs w:val="28"/>
        </w:rPr>
        <w:br w:type="page"/>
      </w:r>
    </w:p>
    <w:p w:rsidR="003D5D58" w:rsidRPr="001231C8" w:rsidRDefault="003D5D58" w:rsidP="001231C8">
      <w:pPr>
        <w:spacing w:after="0" w:line="360" w:lineRule="auto"/>
        <w:ind w:firstLine="709"/>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D5D58" w:rsidRPr="001231C8" w:rsidTr="001231C8">
        <w:tc>
          <w:tcPr>
            <w:tcW w:w="4785"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Отделы   </w:t>
            </w:r>
          </w:p>
        </w:tc>
        <w:tc>
          <w:tcPr>
            <w:tcW w:w="4786"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Ярусы</w:t>
            </w:r>
          </w:p>
        </w:tc>
      </w:tr>
      <w:tr w:rsidR="003D5D58" w:rsidRPr="001231C8" w:rsidTr="001231C8">
        <w:tc>
          <w:tcPr>
            <w:tcW w:w="4785"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Верхний О3       </w:t>
            </w:r>
          </w:p>
        </w:tc>
        <w:tc>
          <w:tcPr>
            <w:tcW w:w="4786"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Ашгильскнй О3а</w:t>
            </w:r>
          </w:p>
        </w:tc>
      </w:tr>
      <w:tr w:rsidR="003D5D58" w:rsidRPr="001231C8" w:rsidTr="001231C8">
        <w:tc>
          <w:tcPr>
            <w:tcW w:w="4785" w:type="dxa"/>
            <w:vMerge w:val="restart"/>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Средний О2                   </w:t>
            </w:r>
          </w:p>
        </w:tc>
        <w:tc>
          <w:tcPr>
            <w:tcW w:w="4786"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Карадокский О3с</w:t>
            </w:r>
          </w:p>
        </w:tc>
      </w:tr>
      <w:tr w:rsidR="003D5D58" w:rsidRPr="001231C8" w:rsidTr="001231C8">
        <w:tc>
          <w:tcPr>
            <w:tcW w:w="4785" w:type="dxa"/>
            <w:vMerge/>
          </w:tcPr>
          <w:p w:rsidR="003D5D58" w:rsidRPr="001231C8" w:rsidRDefault="003D5D58" w:rsidP="001231C8">
            <w:pPr>
              <w:spacing w:after="0" w:line="360" w:lineRule="auto"/>
              <w:jc w:val="both"/>
              <w:rPr>
                <w:rFonts w:ascii="Times New Roman" w:hAnsi="Times New Roman"/>
                <w:sz w:val="20"/>
                <w:szCs w:val="20"/>
              </w:rPr>
            </w:pPr>
          </w:p>
        </w:tc>
        <w:tc>
          <w:tcPr>
            <w:tcW w:w="4786"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Лландейловский О2l</w:t>
            </w:r>
          </w:p>
        </w:tc>
      </w:tr>
      <w:tr w:rsidR="003D5D58" w:rsidRPr="001231C8" w:rsidTr="001231C8">
        <w:tc>
          <w:tcPr>
            <w:tcW w:w="4785" w:type="dxa"/>
            <w:vMerge/>
          </w:tcPr>
          <w:p w:rsidR="003D5D58" w:rsidRPr="001231C8" w:rsidRDefault="003D5D58" w:rsidP="001231C8">
            <w:pPr>
              <w:spacing w:after="0" w:line="360" w:lineRule="auto"/>
              <w:jc w:val="both"/>
              <w:rPr>
                <w:rFonts w:ascii="Times New Roman" w:hAnsi="Times New Roman"/>
                <w:sz w:val="20"/>
                <w:szCs w:val="20"/>
              </w:rPr>
            </w:pPr>
          </w:p>
        </w:tc>
        <w:tc>
          <w:tcPr>
            <w:tcW w:w="4786"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Лланвирнский О2ln</w:t>
            </w:r>
          </w:p>
        </w:tc>
      </w:tr>
      <w:tr w:rsidR="003D5D58" w:rsidRPr="001231C8" w:rsidTr="001231C8">
        <w:tc>
          <w:tcPr>
            <w:tcW w:w="4785" w:type="dxa"/>
            <w:vMerge w:val="restart"/>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 xml:space="preserve">Нижний O1               </w:t>
            </w:r>
          </w:p>
        </w:tc>
        <w:tc>
          <w:tcPr>
            <w:tcW w:w="4786"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Аренигский О1ar</w:t>
            </w:r>
          </w:p>
        </w:tc>
      </w:tr>
      <w:tr w:rsidR="003D5D58" w:rsidRPr="001231C8" w:rsidTr="001231C8">
        <w:tc>
          <w:tcPr>
            <w:tcW w:w="4785" w:type="dxa"/>
            <w:vMerge/>
          </w:tcPr>
          <w:p w:rsidR="003D5D58" w:rsidRPr="001231C8" w:rsidRDefault="003D5D58" w:rsidP="001231C8">
            <w:pPr>
              <w:spacing w:after="0" w:line="360" w:lineRule="auto"/>
              <w:jc w:val="both"/>
              <w:rPr>
                <w:rFonts w:ascii="Times New Roman" w:hAnsi="Times New Roman"/>
                <w:sz w:val="20"/>
                <w:szCs w:val="20"/>
              </w:rPr>
            </w:pPr>
          </w:p>
        </w:tc>
        <w:tc>
          <w:tcPr>
            <w:tcW w:w="4786" w:type="dxa"/>
          </w:tcPr>
          <w:p w:rsidR="003D5D58" w:rsidRPr="001231C8" w:rsidRDefault="003D5D58" w:rsidP="001231C8">
            <w:pPr>
              <w:spacing w:after="0" w:line="360" w:lineRule="auto"/>
              <w:jc w:val="both"/>
              <w:rPr>
                <w:rFonts w:ascii="Times New Roman" w:hAnsi="Times New Roman"/>
                <w:sz w:val="20"/>
                <w:szCs w:val="20"/>
              </w:rPr>
            </w:pPr>
            <w:r w:rsidRPr="001231C8">
              <w:rPr>
                <w:rFonts w:ascii="Times New Roman" w:hAnsi="Times New Roman"/>
                <w:sz w:val="20"/>
                <w:szCs w:val="20"/>
              </w:rPr>
              <w:t>Tpemaдокский O1t</w:t>
            </w:r>
          </w:p>
        </w:tc>
      </w:tr>
    </w:tbl>
    <w:p w:rsidR="003D5D58" w:rsidRPr="001231C8" w:rsidRDefault="003D5D58" w:rsidP="001231C8">
      <w:pPr>
        <w:spacing w:after="0" w:line="360" w:lineRule="auto"/>
        <w:ind w:firstLine="709"/>
        <w:jc w:val="both"/>
        <w:rPr>
          <w:rFonts w:ascii="Times New Roman" w:hAnsi="Times New Roman"/>
          <w:sz w:val="28"/>
          <w:szCs w:val="28"/>
        </w:rPr>
      </w:pPr>
    </w:p>
    <w:p w:rsidR="003D5D58" w:rsidRPr="001231C8" w:rsidRDefault="003D5D58" w:rsidP="001231C8">
      <w:pPr>
        <w:spacing w:after="0" w:line="360" w:lineRule="auto"/>
        <w:ind w:firstLine="709"/>
        <w:jc w:val="both"/>
        <w:rPr>
          <w:rFonts w:ascii="Times New Roman" w:hAnsi="Times New Roman"/>
          <w:sz w:val="28"/>
          <w:szCs w:val="28"/>
        </w:rPr>
      </w:pP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Полезные ископаемые   В платформенных осадках на территории Эстонии и в Ленинградской области разрабатываются горючие сланцы (кукерситы); там же, а также на Сибирской платформе и в Казахстане известны фосфориты. К геосинклинальным вулканогенно-кремнистым осадкам приурочены небольшие месторождения железных и марганцевых руд в Северной Америке, Западной Европе, Казахстане, Китае и др. С ордовикскими интрузиями в Казахстане связаны месторождения золота и др. металлов. В Северной Америке в ордовикских отложениях известны месторождения нефти.</w:t>
      </w:r>
    </w:p>
    <w:p w:rsidR="003D5D58" w:rsidRPr="001231C8" w:rsidRDefault="003D5D58" w:rsidP="001231C8">
      <w:pPr>
        <w:spacing w:after="0" w:line="360" w:lineRule="auto"/>
        <w:ind w:firstLine="709"/>
        <w:jc w:val="both"/>
        <w:rPr>
          <w:rFonts w:ascii="Times New Roman" w:hAnsi="Times New Roman"/>
          <w:sz w:val="28"/>
          <w:szCs w:val="28"/>
        </w:rPr>
      </w:pP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С3</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Эон (эонотема) Фанерозой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Эра (эратема) Палеозой    </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 Период (система) Каменноугольный</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Эпоха (отдел)</w:t>
      </w:r>
      <w:r w:rsidRPr="001231C8">
        <w:rPr>
          <w:rFonts w:ascii="Times New Roman" w:hAnsi="Times New Roman"/>
          <w:sz w:val="28"/>
          <w:szCs w:val="28"/>
        </w:rPr>
        <w:tab/>
        <w:t>Верхний карбон включает в себя 2 яруса: касимовский (C3k) и гжельский (С3g).</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Каменноу́гольный пери́од, сокращенно карбо́н (С) — геологический период в верхнем палеозое 360—286 млн лет назад. Назван из-за эпохи углеобразования в это время.</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Появление деревьев и пресмыкающихся. На карте мира впервые появляются очертания величайшего суперконтинента в истории Земли — Пангеи. Пангея образовалась при столкновении Лавразии (Северная Америка и Европа) с древним южным суперконтинентом Гондваной. Незадолго до столкновения Гондвана повернулась по часовой стрелке, так что ее восточная часть (Индия, Австралия, Антарктида) переместилась к югу, а западная (Южная Америка и Африка) оказалась на севере. В результате поворота на востоке появился новый океан — Тетис, а на западе закрылся старый — океан Рея. В то же время океан между Балтикой и Сибирью становился все меньше; вскоре эти континенты тоже столкнулись[1].</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Карбон подразделяется на три эпохи (отдела) — ранний карбон (продолжительностью 40 млн лет), средний карбон (24 млн лет) и поздний карбон (10 млн лет).</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Нижний карбон включает в себя 3 яруса: турнейский (C1t), визейский (С1v) и серпуховский (С1srp).</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Средний карбон включает в себя 2 яруса: башкирский (C2b) и московский (С2m).</w:t>
      </w:r>
    </w:p>
    <w:p w:rsidR="003D5D58" w:rsidRPr="001231C8" w:rsidRDefault="003D5D58"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Верхний карбон включает в себя 2 яруса: касимовский (C3k) и гжельский (С3g).</w:t>
      </w:r>
    </w:p>
    <w:p w:rsidR="003D5D58" w:rsidRPr="001231C8" w:rsidRDefault="003D5D58" w:rsidP="001231C8">
      <w:pPr>
        <w:spacing w:after="0" w:line="360" w:lineRule="auto"/>
        <w:ind w:firstLine="709"/>
        <w:jc w:val="both"/>
        <w:rPr>
          <w:rFonts w:ascii="Times New Roman" w:hAnsi="Times New Roman"/>
          <w:b/>
          <w:i/>
          <w:sz w:val="28"/>
          <w:szCs w:val="28"/>
        </w:rPr>
      </w:pPr>
    </w:p>
    <w:p w:rsidR="00AA619A" w:rsidRPr="001231C8" w:rsidRDefault="00AA619A"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Сущность эндогенных процессов Земли. Схемы нарушения форм залегания пород</w:t>
      </w:r>
    </w:p>
    <w:p w:rsidR="001231C8" w:rsidRDefault="001231C8" w:rsidP="001231C8">
      <w:pPr>
        <w:spacing w:after="0" w:line="360" w:lineRule="auto"/>
        <w:ind w:firstLine="709"/>
        <w:jc w:val="both"/>
        <w:rPr>
          <w:rFonts w:ascii="Times New Roman" w:hAnsi="Times New Roman"/>
          <w:b/>
          <w:i/>
          <w:sz w:val="28"/>
          <w:szCs w:val="28"/>
        </w:rPr>
      </w:pPr>
    </w:p>
    <w:p w:rsidR="00AA619A" w:rsidRPr="001231C8" w:rsidRDefault="00AA619A"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Эндогенные процессы</w:t>
      </w:r>
      <w:r w:rsidRPr="001231C8">
        <w:rPr>
          <w:rFonts w:ascii="Times New Roman" w:hAnsi="Times New Roman"/>
          <w:sz w:val="28"/>
          <w:szCs w:val="28"/>
        </w:rPr>
        <w:t xml:space="preserve">(греч.Endon - внутри + Genes - рождающий, рожденный) - рельефообразующие геологические процессы, связанные с энергией, возникающей в недрах твёрдой </w:t>
      </w:r>
      <w:r w:rsidR="00DB3DC9" w:rsidRPr="001231C8">
        <w:rPr>
          <w:rFonts w:ascii="Times New Roman" w:hAnsi="Times New Roman"/>
          <w:sz w:val="28"/>
          <w:szCs w:val="28"/>
        </w:rPr>
        <w:t>з</w:t>
      </w:r>
      <w:r w:rsidRPr="001231C8">
        <w:rPr>
          <w:rFonts w:ascii="Times New Roman" w:hAnsi="Times New Roman"/>
          <w:sz w:val="28"/>
          <w:szCs w:val="28"/>
        </w:rPr>
        <w:t>емли.и обусловленные ее внутренней энергией, силой тяжести и силами, возникающими при вращении Земли. Эндогенные процессы проявляются в виде тектонических движений</w:t>
      </w:r>
      <w:r w:rsidR="00DB3DC9" w:rsidRPr="001231C8">
        <w:rPr>
          <w:rFonts w:ascii="Times New Roman" w:hAnsi="Times New Roman"/>
          <w:sz w:val="28"/>
          <w:szCs w:val="28"/>
        </w:rPr>
        <w:t xml:space="preserve"> земной коры, магматизма, метаморфизма горных пород, сейсмической активности. </w:t>
      </w:r>
      <w:r w:rsidRPr="001231C8">
        <w:rPr>
          <w:rFonts w:ascii="Times New Roman" w:hAnsi="Times New Roman"/>
          <w:sz w:val="28"/>
          <w:szCs w:val="28"/>
        </w:rPr>
        <w:t xml:space="preserve">Главными источниками энергии </w:t>
      </w:r>
      <w:r w:rsidR="00DB3DC9" w:rsidRPr="001231C8">
        <w:rPr>
          <w:rFonts w:ascii="Times New Roman" w:hAnsi="Times New Roman"/>
          <w:sz w:val="28"/>
          <w:szCs w:val="28"/>
        </w:rPr>
        <w:t xml:space="preserve">эндогенных процессов </w:t>
      </w:r>
      <w:r w:rsidRPr="001231C8">
        <w:rPr>
          <w:rFonts w:ascii="Times New Roman" w:hAnsi="Times New Roman"/>
          <w:sz w:val="28"/>
          <w:szCs w:val="28"/>
        </w:rPr>
        <w:t>являются тепло и перераспределение материала в недрах Земли по плотности (гравитационная дифференциация). Эндогенные процессы играют главную роль при образовании крупных форм рельефа.</w:t>
      </w:r>
    </w:p>
    <w:p w:rsidR="00262271" w:rsidRPr="001231C8" w:rsidRDefault="00AA619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Глубинное тепло Земли имеет преимущественно радиоактивное происхождение. Непрерывная генерация тепла в недрах Земли ведёт к образованию потока его к поверхности. Под влиянием теплового потока или непосредственно тепла, приносимого поднимающейся глубинной магмой, возникают так называемые коровые очаги магмы в самой земной коре; достигая приповерхностных частей коры, магма внедряется в них в виде различных по форме интрузивов или изливается на поверхность, образуя вулканы.</w:t>
      </w:r>
    </w:p>
    <w:p w:rsidR="00AA619A" w:rsidRPr="001231C8" w:rsidRDefault="00AA619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Гравитационная дифференциация вела к расслоению Земли на геосферы разной плотности. На поверхности Земли она проявляется также в форме тектонических движений, которые, в свою очередь, ведут к тектоническим деформациям пород земной коры и верхней мантии; накопление и последующая разрядка тектонических напряжений вдоль активных разломов приводят к землетрясениям.</w:t>
      </w:r>
    </w:p>
    <w:p w:rsidR="00AA619A" w:rsidRPr="001231C8" w:rsidRDefault="00AA619A" w:rsidP="001231C8">
      <w:pPr>
        <w:spacing w:after="0" w:line="360" w:lineRule="auto"/>
        <w:ind w:firstLine="709"/>
        <w:jc w:val="both"/>
        <w:rPr>
          <w:rFonts w:ascii="Times New Roman" w:hAnsi="Times New Roman"/>
          <w:noProof/>
          <w:sz w:val="28"/>
          <w:szCs w:val="28"/>
          <w:lang w:eastAsia="ru-RU"/>
        </w:rPr>
      </w:pPr>
      <w:r w:rsidRPr="001231C8">
        <w:rPr>
          <w:rFonts w:ascii="Times New Roman" w:hAnsi="Times New Roman"/>
          <w:sz w:val="28"/>
          <w:szCs w:val="28"/>
        </w:rPr>
        <w:t>Грабен</w:t>
      </w:r>
    </w:p>
    <w:p w:rsidR="00AA619A" w:rsidRPr="001231C8" w:rsidRDefault="00BE59B9" w:rsidP="001231C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5.5pt;height:45pt;visibility:visible">
            <v:imagedata r:id="rId8" o:title=""/>
          </v:shape>
        </w:pict>
      </w:r>
    </w:p>
    <w:p w:rsidR="00AA619A" w:rsidRPr="001231C8" w:rsidRDefault="00AA619A" w:rsidP="001231C8">
      <w:pPr>
        <w:spacing w:after="0" w:line="360" w:lineRule="auto"/>
        <w:ind w:firstLine="709"/>
        <w:jc w:val="both"/>
        <w:rPr>
          <w:rFonts w:ascii="Times New Roman" w:hAnsi="Times New Roman"/>
          <w:snapToGrid w:val="0"/>
          <w:color w:val="000000"/>
          <w:w w:val="0"/>
          <w:sz w:val="28"/>
          <w:szCs w:val="28"/>
          <w:u w:color="000000"/>
          <w:bdr w:val="none" w:sz="0" w:space="0" w:color="000000"/>
          <w:shd w:val="clear" w:color="000000" w:fill="000000"/>
        </w:rPr>
      </w:pPr>
      <w:r w:rsidRPr="001231C8">
        <w:rPr>
          <w:rFonts w:ascii="Times New Roman" w:hAnsi="Times New Roman"/>
          <w:sz w:val="28"/>
          <w:szCs w:val="28"/>
        </w:rPr>
        <w:t>(нем. Graben, буквально - ров) участок земной коры, опущенный по крутым, нередко вертикальным разрывам, обычно сбросам, относительно окружающих участков. Размеры грабенов достигают десятков километров в поперечнике и сотен километров в длину. Система величайших в мире грабен проходит на В. Африки (см. Восточно-Африканская зона разломов). В Западной Европе крупнейшим грабеном  является долина р. Рейн. Подобные грабены планетарного масштаба названы рифтами; Грабены осложнённые по краям дополнительными разрывами, создающими ступени, называются сложными.</w:t>
      </w:r>
      <w:r w:rsidRPr="001231C8">
        <w:rPr>
          <w:rFonts w:ascii="Times New Roman" w:hAnsi="Times New Roman"/>
          <w:snapToGrid w:val="0"/>
          <w:color w:val="000000"/>
          <w:w w:val="0"/>
          <w:sz w:val="28"/>
          <w:szCs w:val="28"/>
          <w:u w:color="000000"/>
          <w:bdr w:val="none" w:sz="0" w:space="0" w:color="000000"/>
          <w:shd w:val="clear" w:color="000000" w:fill="000000"/>
        </w:rPr>
        <w:t xml:space="preserve"> </w:t>
      </w:r>
    </w:p>
    <w:p w:rsidR="00AA619A" w:rsidRPr="001231C8" w:rsidRDefault="00AA619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Горст</w:t>
      </w:r>
    </w:p>
    <w:p w:rsidR="00AA619A" w:rsidRPr="001231C8" w:rsidRDefault="00AA619A" w:rsidP="001231C8">
      <w:pPr>
        <w:spacing w:after="0" w:line="360" w:lineRule="auto"/>
        <w:ind w:firstLine="709"/>
        <w:jc w:val="both"/>
        <w:rPr>
          <w:rFonts w:ascii="Times New Roman" w:hAnsi="Times New Roman"/>
          <w:sz w:val="28"/>
          <w:szCs w:val="28"/>
        </w:rPr>
      </w:pPr>
      <w:r w:rsidRPr="001231C8">
        <w:rPr>
          <w:rFonts w:ascii="Times New Roman" w:hAnsi="Times New Roman"/>
          <w:snapToGrid w:val="0"/>
          <w:color w:val="000000"/>
          <w:w w:val="0"/>
          <w:sz w:val="28"/>
          <w:szCs w:val="28"/>
          <w:u w:color="000000"/>
          <w:bdr w:val="none" w:sz="0" w:space="0" w:color="000000"/>
          <w:shd w:val="clear" w:color="000000" w:fill="000000"/>
        </w:rPr>
        <w:t xml:space="preserve"> </w:t>
      </w:r>
      <w:r w:rsidR="00BE59B9">
        <w:rPr>
          <w:rFonts w:ascii="Times New Roman" w:hAnsi="Times New Roman"/>
          <w:noProof/>
          <w:sz w:val="28"/>
          <w:szCs w:val="28"/>
          <w:lang w:eastAsia="ru-RU"/>
        </w:rPr>
        <w:pict>
          <v:shape id="Рисунок 2" o:spid="_x0000_i1026" type="#_x0000_t75" style="width:82.5pt;height:45pt;visibility:visible">
            <v:imagedata r:id="rId9" o:title=""/>
          </v:shape>
        </w:pict>
      </w:r>
    </w:p>
    <w:p w:rsidR="00AA619A" w:rsidRDefault="00AA619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(нем.Horst - гнездо), приподнятый над смежными участками, обычно вытянутый, участок земной коры, ограниченный круто наклоненными разрывами сбросами или взбросами. Размеры Г. различны - до многих десятков км в поперечнике и сотен км в длину.</w:t>
      </w:r>
    </w:p>
    <w:p w:rsidR="001231C8" w:rsidRPr="001231C8" w:rsidRDefault="001231C8" w:rsidP="001231C8">
      <w:pPr>
        <w:spacing w:after="0" w:line="360" w:lineRule="auto"/>
        <w:ind w:firstLine="709"/>
        <w:jc w:val="both"/>
        <w:rPr>
          <w:rFonts w:ascii="Times New Roman" w:hAnsi="Times New Roman"/>
          <w:sz w:val="28"/>
          <w:szCs w:val="28"/>
        </w:rPr>
      </w:pPr>
    </w:p>
    <w:p w:rsidR="00F724CD" w:rsidRPr="001231C8" w:rsidRDefault="00F724CD"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 xml:space="preserve">Сущность экзогенных процессов Земли. </w:t>
      </w:r>
      <w:r w:rsidR="009C598F" w:rsidRPr="001231C8">
        <w:rPr>
          <w:rFonts w:ascii="Times New Roman" w:hAnsi="Times New Roman"/>
          <w:b/>
          <w:i/>
          <w:sz w:val="28"/>
          <w:szCs w:val="28"/>
        </w:rPr>
        <w:t>О</w:t>
      </w:r>
      <w:r w:rsidRPr="001231C8">
        <w:rPr>
          <w:rFonts w:ascii="Times New Roman" w:hAnsi="Times New Roman"/>
          <w:b/>
          <w:i/>
          <w:sz w:val="28"/>
          <w:szCs w:val="28"/>
        </w:rPr>
        <w:t>писание процесса</w:t>
      </w:r>
      <w:r w:rsidR="009C598F" w:rsidRPr="001231C8">
        <w:rPr>
          <w:rFonts w:ascii="Times New Roman" w:hAnsi="Times New Roman"/>
          <w:b/>
          <w:i/>
          <w:sz w:val="28"/>
          <w:szCs w:val="28"/>
        </w:rPr>
        <w:t xml:space="preserve"> (карст, морозное пучение)</w:t>
      </w:r>
    </w:p>
    <w:p w:rsidR="001231C8" w:rsidRDefault="001231C8" w:rsidP="001231C8">
      <w:pPr>
        <w:spacing w:after="0" w:line="360" w:lineRule="auto"/>
        <w:ind w:firstLine="709"/>
        <w:jc w:val="both"/>
        <w:rPr>
          <w:rFonts w:ascii="Times New Roman" w:hAnsi="Times New Roman"/>
          <w:b/>
          <w:i/>
          <w:sz w:val="28"/>
          <w:szCs w:val="28"/>
        </w:rPr>
      </w:pPr>
    </w:p>
    <w:p w:rsidR="00F724CD" w:rsidRPr="001231C8" w:rsidRDefault="00F724CD"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Экзогенные процессы-</w:t>
      </w:r>
      <w:r w:rsidRPr="001231C8">
        <w:rPr>
          <w:rFonts w:ascii="Times New Roman" w:hAnsi="Times New Roman"/>
          <w:sz w:val="28"/>
          <w:szCs w:val="28"/>
        </w:rPr>
        <w:t>геологические процессы, обусловленные внешними по отношению к Земле источниками энергии (преимущественно солнечное излучение) в сочетании с силой тяжести. Экзогенные процессы протекают на поверхности и в приповерхностной зоне земной коры в форме механического и физико-химического её взаимодействия с гидросферой и атмосферой. К ним относятся: выветривание, геологическая деятельность ветра (эоловые процессы, дефляция), проточных поверхностных и подземных вод (эрозия, денудация), озёр и болот, вод морей и океанов (абразия),ледников (экзарация). Главные формы проявления Э. п. на поверхности Земли: разрушение горных пород и химическое преобразование слагающих их минералов (физическое, химическое, органическое выветривание); удаление и перенос разрыхлённых и растворимых продуктов разрушения горных пород водой, ветром и ледниками; отложение (аккумуляция) этих продуктов в виде осадков на суше или на дне водных бассейнов и постепенное их преобразование в осадочные горные породы (седиментогенез, диагенез, катагенез). Э. п. в сочетании с эндогенными процессами участвуют в формировании рельефа Земли, в образовании толщ осадочных горных пород и связанных с ними месторождений полезных ископаемых. Так, например, в условиях проявления специфических процессов выветривания и осадконакопления образуются руды алюминия (бокситы), железа, никеля и др.; в результате селективного отложения минералов водными потоками формируются россыпи золота и алмазов; в условиях, благоприятствующих накоплению органические вещества и обогащенных им толщ осадочных горных пород, возникают горючие полезные ископаемые.</w:t>
      </w:r>
    </w:p>
    <w:p w:rsidR="003D5D58" w:rsidRPr="001231C8" w:rsidRDefault="00F724CD"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 xml:space="preserve">Карст </w:t>
      </w:r>
      <w:r w:rsidRPr="001231C8">
        <w:rPr>
          <w:rFonts w:ascii="Times New Roman" w:hAnsi="Times New Roman"/>
          <w:sz w:val="28"/>
          <w:szCs w:val="28"/>
        </w:rPr>
        <w:t>(от нем. Karst, по названию известнякового альпийского плато Крас в Словении), — совокупность процессов и явлений, связанных с деятельностью воды и выражающихся в растворении горных пород и образовании в них пустот, а также своеобразных форм рельефа, возникающих на местностях, сложенных сравнительно легко растворимыми в воде горными породами (гипсами, известняками, мраморами, доломитами и каменной солью).</w:t>
      </w:r>
    </w:p>
    <w:p w:rsidR="00F724CD" w:rsidRPr="001231C8" w:rsidRDefault="00F724CD"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На своём подземном пути вода встречает растворимые породы, к которым относятся галогены (каменная соль), карбонатные породы (известняк, доломит, мрамор), а также сульфаты (гипс, ангидрит). Протекая по трещинкам, вода растворяет породы, отчасти механически размывает их, расширяя путь, часто образуя большие подземные полости и пещеры. Подобную работу производят и атмосферные воды, стекающие по поверхности выходов растворимых прод и просачиваясь в их трещины. Вся совокупность этих процессов носит название карста или карстообразования. Термин происходит от названия известнякового плато Карст к северу от Триеста, в Словении, на северном побережье Адриатического моря. Развитие карста может происходить лишь у поверхности или на сравнительно небольшой глубине от неё, там, где циркуляция подземных вод интенсивна. Более всего распространён карст в карбонатных породах, тогда как соляной и гипсовый карст - явление сравнительно редкое. Это объясняется тем, что соли и гипс обычно залегают среди водоупорных глинистых пород, не пропускающих к ним воду. Кроме того, эти породы обычно массивны, не трещиноваты. В дальнейшем речь пойдёт о карбонатном карсте.</w:t>
      </w:r>
    </w:p>
    <w:p w:rsidR="00F724CD" w:rsidRPr="001231C8" w:rsidRDefault="00F724CD"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Подземные карстовые ходы начинаются обычно с поверхности Земли, поскольку их появление связано с проникновением под землю атмосферных вод. Поверхностной формой проявления карста являются неглубокие рытвины или борозды, вскрытые на поверхности выхода породы дождевыми водами и называемые каррами. Карры иногда покрывают обширные площади, превращая их в неудобную для обработки и даже труднопроходимую местность - карровые поля. Иногда вода стекает со всех сторон к какому-либо ходу, образуя вокруг него воронкообразное понижение, называемое карстовой воронкой. На дне воронки располагается водопоглощающее отверстие в виде вертикального или наклонного хода, проделанного водой - понор.</w:t>
      </w:r>
    </w:p>
    <w:p w:rsidR="00F724CD" w:rsidRPr="001231C8" w:rsidRDefault="00F724CD"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 тех областях, где карст очень древний, на дне воронок накапливается много смытых остаточных глинистых продуктов растворения известняков. Они часто бывают богаты окислами железа и окрашены в красный цвет, почему получили название "terra rossa". Они очень плодородны, покрыты пышной растительностью и являются настоящими оазисами среди голых известковых скал. Ещё более крупные и глубокие карстовые котловины, достигающие глубины многих десятков и сотен метров и занимающие иногда площади в десятки км2, называются полья.</w:t>
      </w:r>
    </w:p>
    <w:p w:rsidR="00F724CD" w:rsidRPr="001231C8" w:rsidRDefault="00F724CD"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Растворяющая работа воды создаёт целую систему подземных карстовых форм в виде различных полостей. Среди последних можно выделить прежде всего группу вертикальных и наклонных карстовых ходов, являющихся путями движения воды. К ним относятся карстовые колодцы, достигающие иногда 10-20 м в поперечнике и 200-300 м глубины. Эти ходы ведут в сплошную систему связанных между собой горизонтальных и наклонных туннелей и галерей, нередко расположенных в несколько ярусов и получивших название карстовых пещер. Они бывают весьма велики. Так, суммарная длина всех ходов величайшей в мире Мамонтовой пещеры в США превышает 300 км. По таким пещерам протекают целые подземные реки и ручьи, в их залах умещаются подземные озёра. Вода, проникающая сюда за счёт просачивания атмосферных осадков, содержит много растворённого СО2. Она поэтому легко растворяет известняк, насыщаясь углекислым Са в виде бикарбоната. Попадая на стену или потолок пещеры, вода выделяет часть растворённого СО2 и бикарбонат вновь переходит в среднюю соль. Она трудно растворима и частично выпадает в осадок в виде кальцита.</w:t>
      </w:r>
      <w:r w:rsidR="003D5D58" w:rsidRPr="001231C8">
        <w:rPr>
          <w:rFonts w:ascii="Times New Roman" w:hAnsi="Times New Roman"/>
          <w:sz w:val="28"/>
          <w:szCs w:val="28"/>
        </w:rPr>
        <w:t xml:space="preserve">  </w:t>
      </w:r>
      <w:r w:rsidRPr="001231C8">
        <w:rPr>
          <w:rFonts w:ascii="Times New Roman" w:hAnsi="Times New Roman"/>
          <w:sz w:val="28"/>
          <w:szCs w:val="28"/>
        </w:rPr>
        <w:t>Са(НСО3)2 СаСО3 + Н2О + СО2</w:t>
      </w:r>
    </w:p>
    <w:p w:rsidR="00F724CD" w:rsidRPr="001231C8" w:rsidRDefault="00F724CD"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Морозное пучение</w:t>
      </w:r>
      <w:r w:rsidR="009C598F" w:rsidRPr="001231C8">
        <w:rPr>
          <w:rFonts w:ascii="Times New Roman" w:hAnsi="Times New Roman"/>
          <w:sz w:val="28"/>
          <w:szCs w:val="28"/>
        </w:rPr>
        <w:t>-</w:t>
      </w:r>
      <w:r w:rsidRPr="001231C8">
        <w:rPr>
          <w:rFonts w:ascii="Times New Roman" w:hAnsi="Times New Roman"/>
          <w:sz w:val="28"/>
          <w:szCs w:val="28"/>
        </w:rPr>
        <w:t>увеличение объёма промерзающих влажных почв и рыхлых горных пород вследствие кристаллизации в них воды (образующей ледяные прослойки, линзы и т. д.) и разуплотнения минеральных частиц. Наблюдается в областях распространения сезонно- и многолетнемёрзлых пород. М. п. вызывает неравномерное поднятие промерзающих толщ; неодинаковая величина поднятия объясняется различиями в условиях промерзания, составе пород, их влажности, плотности и т. д. Наиболее подвержены М. п. глинистые породы, поскольку их М. п. зависит не только от собственной влажности, но и от миграционной влаги, поступающей в промерзающий грунт из смежных немёрзлых зон. Напряжения, возникающие в грунтах при М. п., способны вызвать разрыв корневой системы растений, деформации и смещения сооружений и т. п. Для предупреждения неблагоприятных последствий М. п. проводят мелиоративные работы, обрабатывают грунт веществами, изменяющими его физико-химические свойства; применяют специальные строительные конструкции.</w:t>
      </w:r>
    </w:p>
    <w:p w:rsidR="00A55DBE" w:rsidRPr="001231C8" w:rsidRDefault="00A55DBE" w:rsidP="001231C8">
      <w:pPr>
        <w:spacing w:after="0" w:line="360" w:lineRule="auto"/>
        <w:ind w:firstLine="709"/>
        <w:jc w:val="both"/>
        <w:rPr>
          <w:rFonts w:ascii="Times New Roman" w:hAnsi="Times New Roman"/>
          <w:b/>
          <w:i/>
          <w:sz w:val="28"/>
          <w:szCs w:val="28"/>
        </w:rPr>
      </w:pPr>
    </w:p>
    <w:p w:rsidR="00C31F8A" w:rsidRPr="001231C8" w:rsidRDefault="003D5D58"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Виды воды в грунт</w:t>
      </w:r>
      <w:r w:rsidR="00C31F8A" w:rsidRPr="001231C8">
        <w:rPr>
          <w:rFonts w:ascii="Times New Roman" w:hAnsi="Times New Roman"/>
          <w:b/>
          <w:i/>
          <w:sz w:val="28"/>
          <w:szCs w:val="28"/>
        </w:rPr>
        <w:t>ах. Условия залегания и движении, химический состав и агрессивность по отношению к строительным конструкциям</w:t>
      </w:r>
      <w:r w:rsidRPr="001231C8">
        <w:rPr>
          <w:rFonts w:ascii="Times New Roman" w:hAnsi="Times New Roman"/>
          <w:b/>
          <w:i/>
          <w:sz w:val="28"/>
          <w:szCs w:val="28"/>
        </w:rPr>
        <w:t xml:space="preserve"> подземных вод.</w:t>
      </w:r>
      <w:r w:rsidR="00C31F8A" w:rsidRPr="001231C8">
        <w:rPr>
          <w:rFonts w:ascii="Times New Roman" w:hAnsi="Times New Roman"/>
          <w:b/>
          <w:i/>
          <w:sz w:val="28"/>
          <w:szCs w:val="28"/>
        </w:rPr>
        <w:t xml:space="preserve">   Закон Дарси, коэффициент фильтрации. Трещинные подземные воды</w:t>
      </w:r>
    </w:p>
    <w:p w:rsidR="001231C8" w:rsidRDefault="001231C8" w:rsidP="001231C8">
      <w:pPr>
        <w:spacing w:after="0" w:line="360" w:lineRule="auto"/>
        <w:ind w:firstLine="709"/>
        <w:jc w:val="both"/>
        <w:rPr>
          <w:rFonts w:ascii="Times New Roman" w:hAnsi="Times New Roman"/>
          <w:b/>
          <w:i/>
          <w:sz w:val="28"/>
          <w:szCs w:val="28"/>
        </w:rPr>
      </w:pPr>
    </w:p>
    <w:p w:rsidR="00C31F8A" w:rsidRPr="001231C8" w:rsidRDefault="00C31F8A" w:rsidP="001231C8">
      <w:pPr>
        <w:spacing w:after="0" w:line="360" w:lineRule="auto"/>
        <w:ind w:firstLine="709"/>
        <w:jc w:val="both"/>
        <w:rPr>
          <w:rFonts w:ascii="Times New Roman" w:hAnsi="Times New Roman"/>
          <w:b/>
          <w:i/>
          <w:sz w:val="28"/>
          <w:szCs w:val="28"/>
        </w:rPr>
      </w:pPr>
      <w:r w:rsidRPr="001231C8">
        <w:rPr>
          <w:rFonts w:ascii="Times New Roman" w:hAnsi="Times New Roman"/>
          <w:b/>
          <w:i/>
          <w:sz w:val="28"/>
          <w:szCs w:val="28"/>
        </w:rPr>
        <w:t>Грунтовые воды -</w:t>
      </w:r>
      <w:r w:rsidRPr="001231C8">
        <w:rPr>
          <w:rFonts w:ascii="Times New Roman" w:hAnsi="Times New Roman"/>
          <w:sz w:val="28"/>
          <w:szCs w:val="28"/>
        </w:rPr>
        <w:t>подземные воды, залегающие на первом от поверхности земли водоупоре и представляющие собой постоянный во времени и значительный по площади распространения водоносный горизонт.</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i/>
          <w:sz w:val="28"/>
          <w:szCs w:val="28"/>
        </w:rPr>
        <w:t>Гигроскопическая вода</w:t>
      </w:r>
      <w:r w:rsidRPr="001231C8">
        <w:rPr>
          <w:rFonts w:ascii="Times New Roman" w:hAnsi="Times New Roman"/>
          <w:sz w:val="28"/>
          <w:szCs w:val="28"/>
        </w:rPr>
        <w:t xml:space="preserve"> – вода, поглощаемая сухим почво-грунтом из воздуха.</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i/>
          <w:sz w:val="28"/>
          <w:szCs w:val="28"/>
        </w:rPr>
        <w:t>Гравитационная вода</w:t>
      </w:r>
      <w:r w:rsidRPr="001231C8">
        <w:rPr>
          <w:rFonts w:ascii="Times New Roman" w:hAnsi="Times New Roman"/>
          <w:sz w:val="28"/>
          <w:szCs w:val="28"/>
        </w:rPr>
        <w:t xml:space="preserve"> - подземная вода, способная передвигаться по порам, трещинам и другим пустотам горных пород под влиянием силы тяжести.</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i/>
          <w:sz w:val="28"/>
          <w:szCs w:val="28"/>
        </w:rPr>
        <w:t>Прочносвязанная вода</w:t>
      </w:r>
      <w:r w:rsidRPr="001231C8">
        <w:rPr>
          <w:rFonts w:ascii="Times New Roman" w:hAnsi="Times New Roman"/>
          <w:sz w:val="28"/>
          <w:szCs w:val="28"/>
        </w:rPr>
        <w:t xml:space="preserve"> – вода, содержащаяся в грунтах в форме пленки толщиной в 2-3 молекулы воды. Удерживается силами электромолекулярного притяжения. По своим свойствам близка к твердому телу, имеет высокую плотность.</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i/>
          <w:sz w:val="28"/>
          <w:szCs w:val="28"/>
        </w:rPr>
        <w:t xml:space="preserve">Капиллярные воды - </w:t>
      </w:r>
      <w:r w:rsidRPr="001231C8">
        <w:rPr>
          <w:rFonts w:ascii="Times New Roman" w:hAnsi="Times New Roman"/>
          <w:sz w:val="28"/>
          <w:szCs w:val="28"/>
        </w:rPr>
        <w:t>воды, удерживаемые в порах грунта под влиянием капиллярных (менисковых) сил.</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Химический состав подземных вод. Подземные воды всегда содержат растворённые газы и соли. Образуясь за счёт атмосферных осадков, они заносят с поверхности Земли растворённые в них кислород, азот, углекислоту. Проходя через почву и горные породы, содержащие органическое вещество, они обогащаются сероводородом, метаном и др. углеводородами. Циркулируя по трещинам горных пород, воды обогащаются карбонатами, сульфатами, хлоридами, а также и трудно растворимыми веществами: кремнезёмом, окислами железа и др. Грунтовые воды сильнее зависят от климата, чем межпластовые. В областях с влажным климатом грунтовые воды обычно пресные или слабо минерализованные. В засушливых областях с замедленной циркуляцией вод они обычно сильнее минерализованы, вплоть до солёных, в которых наряду с карбонатами содержатся сульфаты Na, K, Ca, а также хлористые соли.</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Характер минерализации подземных вод сильно зависит от состава пород, по которым они циркулируют. Состав растворимых в воде веществ часто определяет её лечебные свойства. В местах выхода подземных вод с лечебными свойствами, так называемых бальнеологических вод, создаются курорты.</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Агрессивная вода - вода, разрушающая бетон, металлы и горные породы. Различают углекислотный выщелачивающий, общекислотный, сульфатный, магнезиальный и кислородный виды агрессивности. </w:t>
      </w:r>
    </w:p>
    <w:p w:rsidR="00C31F8A" w:rsidRPr="001231C8" w:rsidRDefault="00C31F8A" w:rsidP="001231C8">
      <w:pPr>
        <w:spacing w:after="0" w:line="360" w:lineRule="auto"/>
        <w:ind w:firstLine="709"/>
        <w:jc w:val="both"/>
        <w:rPr>
          <w:rFonts w:ascii="Times New Roman" w:hAnsi="Times New Roman"/>
          <w:b/>
          <w:i/>
          <w:sz w:val="28"/>
          <w:szCs w:val="28"/>
        </w:rPr>
      </w:pPr>
      <w:r w:rsidRPr="001231C8">
        <w:rPr>
          <w:rFonts w:ascii="Times New Roman" w:hAnsi="Times New Roman"/>
          <w:b/>
          <w:i/>
          <w:sz w:val="28"/>
          <w:szCs w:val="28"/>
        </w:rPr>
        <w:t>Основной закон фильтрации.</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Движение воды в порах горной породы математически выражается следующим образом:</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Q=KJW</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где Q - расход воды, м3/сут.; К - коэффициент фильтрации м/сут; J - напорный градиент (равен tg угла наклона фунтового потока); W - поперечное сечение фильтрующей породы, м2.</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Это выражение сформулировано в 1856 г. французским инженером и по имени автора получило название закона Дарси . Выведено это выражение для пород с ламинарным (параллельно, струйчатым, без пульсации) характером движения подземных вод, которое имеет место в песках, песчаниках и других породах. Позднее Н.Н. Павловским, Т.Н. Каменским и Н.К. Гиринским доказана правомерность этого закона и для гравелистых пород, где скорости достигают 125 м/сут.</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Скорость фильтрации из выражения Дарси составляет</w:t>
      </w:r>
    </w:p>
    <w:p w:rsidR="00C31F8A" w:rsidRPr="001231C8" w:rsidRDefault="00BE59B9" w:rsidP="001231C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_x0000_i1027" type="#_x0000_t75" style="width:105.75pt;height:51pt;visibility:visible">
            <v:imagedata r:id="rId10" o:title=""/>
          </v:shape>
        </w:pic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Эту скорость фильтрации называют кажущейся, поскольку расход потока отнесен ко всей площади поперечного сечения фильтрующей породы. Если принять напорный градиент за единицу, то коэффициент фильтрации можно рассматривать как кажущуюся скорость движения воды.</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Действительную скорость (Vq) представляет собой отношение расхода воды к той части поперечного сечения, которая занята порами:</w:t>
      </w:r>
    </w:p>
    <w:p w:rsidR="00C31F8A" w:rsidRPr="001231C8" w:rsidRDefault="00BE59B9" w:rsidP="001231C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_x0000_i1028" type="#_x0000_t75" style="width:155.25pt;height:45.75pt;visibility:visible">
            <v:imagedata r:id="rId11" o:title=""/>
          </v:shape>
        </w:pic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 глинистых породах, где много физически влаги, не участвующей в гравитационном движении воды и заполняющей поры, различают активную пористость (Пакт), показывающую какая часть сечения породы способна пропускать движущуюся воду</w:t>
      </w:r>
    </w:p>
    <w:p w:rsidR="00C31F8A" w:rsidRPr="001231C8" w:rsidRDefault="00BE59B9" w:rsidP="001231C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3" o:spid="_x0000_i1029" type="#_x0000_t75" style="width:151.5pt;height:30pt;visibility:visible">
            <v:imagedata r:id="rId12" o:title=""/>
          </v:shape>
        </w:pic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Где </w:t>
      </w:r>
      <w:r w:rsidRPr="001231C8">
        <w:rPr>
          <w:rFonts w:ascii="Times New Roman" w:hAnsi="Times New Roman"/>
          <w:b/>
          <w:i/>
          <w:sz w:val="28"/>
          <w:szCs w:val="28"/>
        </w:rPr>
        <w:t>WММВ</w:t>
      </w:r>
      <w:r w:rsidRPr="001231C8">
        <w:rPr>
          <w:rFonts w:ascii="Times New Roman" w:hAnsi="Times New Roman"/>
          <w:sz w:val="28"/>
          <w:szCs w:val="28"/>
        </w:rPr>
        <w:t xml:space="preserve"> - максимальная молекулярная влагоёмкость в долях единицы; </w:t>
      </w:r>
      <w:r w:rsidRPr="001231C8">
        <w:rPr>
          <w:rFonts w:ascii="Times New Roman" w:hAnsi="Times New Roman"/>
          <w:b/>
          <w:sz w:val="28"/>
          <w:szCs w:val="28"/>
        </w:rPr>
        <w:t>y</w:t>
      </w:r>
      <w:r w:rsidRPr="001231C8">
        <w:rPr>
          <w:rFonts w:ascii="Times New Roman" w:hAnsi="Times New Roman"/>
          <w:sz w:val="28"/>
          <w:szCs w:val="28"/>
        </w:rPr>
        <w:t>ск - объемный вес скелета породы.</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Трещинные подземные воды-</w:t>
      </w:r>
      <w:r w:rsidRPr="001231C8">
        <w:rPr>
          <w:rFonts w:ascii="Times New Roman" w:hAnsi="Times New Roman"/>
          <w:sz w:val="28"/>
          <w:szCs w:val="28"/>
        </w:rPr>
        <w:t xml:space="preserve"> подземные воды циркулирующие в трещинах скальных грунтов. Они перемещаются по трещинам разного происхождения: тектоническим разломам, трещинам отдельных магматических массивов, трещинам выветривания и образуют единую гидравлическую систему, напоминающую систему сообщающихся сосудов.   </w:t>
      </w:r>
    </w:p>
    <w:p w:rsidR="00C31F8A" w:rsidRPr="001231C8" w:rsidRDefault="00C31F8A" w:rsidP="001231C8">
      <w:pPr>
        <w:spacing w:after="0" w:line="360" w:lineRule="auto"/>
        <w:ind w:firstLine="709"/>
        <w:jc w:val="both"/>
        <w:rPr>
          <w:rFonts w:ascii="Times New Roman" w:hAnsi="Times New Roman"/>
          <w:sz w:val="28"/>
          <w:szCs w:val="28"/>
        </w:rPr>
      </w:pP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Схема залегания трещинных вод:</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1-трещинноватые породы зоны выветривания;2-трещинно-грунтовые воды;3-уровень трещинно-грунтовых вод;4-нижняя граница зоны выветривания;5-монолитные породы;6-тектонические разломы с трещинно-жильными напорными водами;</w:t>
      </w:r>
      <w:r w:rsidRPr="001231C8">
        <w:rPr>
          <w:rFonts w:ascii="Times New Roman" w:hAnsi="Times New Roman"/>
          <w:i/>
          <w:sz w:val="28"/>
          <w:szCs w:val="28"/>
          <w:lang w:val="en-US"/>
        </w:rPr>
        <w:t>H</w:t>
      </w:r>
      <w:r w:rsidRPr="001231C8">
        <w:rPr>
          <w:rFonts w:ascii="Times New Roman" w:hAnsi="Times New Roman"/>
          <w:i/>
          <w:sz w:val="28"/>
          <w:szCs w:val="28"/>
        </w:rPr>
        <w:t>-</w:t>
      </w:r>
      <w:r w:rsidRPr="001231C8">
        <w:rPr>
          <w:rFonts w:ascii="Times New Roman" w:hAnsi="Times New Roman"/>
          <w:sz w:val="28"/>
          <w:szCs w:val="28"/>
        </w:rPr>
        <w:t>напор трещинных вод над кровлей тоннеля;</w:t>
      </w:r>
      <w:r w:rsidRPr="001231C8">
        <w:rPr>
          <w:rFonts w:ascii="Times New Roman" w:hAnsi="Times New Roman"/>
          <w:i/>
          <w:sz w:val="28"/>
          <w:szCs w:val="28"/>
        </w:rPr>
        <w:t>С-</w:t>
      </w:r>
      <w:r w:rsidRPr="001231C8">
        <w:rPr>
          <w:rFonts w:ascii="Times New Roman" w:hAnsi="Times New Roman"/>
          <w:sz w:val="28"/>
          <w:szCs w:val="28"/>
        </w:rPr>
        <w:t>скважины</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 верхней зоне массивов скальных грунтов до глубины 100м. развиты трещинно-грунтовые воды. Они пополняются за счет инфильтрации атмосферных осадков. Водообильность их определяется интенсивностью пополнения и степенью  трещиннватости горных пород. Скальные грунты долины рек тектонического происхождения более водообильные, чем грунты, слагающие водоразделы. При вскрытии  трещинно-грунтовых вод горной выработки с поверхности они ведут себя как обычные не напорные грунтовые воды.</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Ниже по разрезу в зонах глубоких тектонических разломов залегают трещинно-жильные воды. Это линейно вытянутые водные потоки, уходящие в глубину до нескольких сот метров. Питаются они за счет просачивания трещинно-грунтовых вод, т.е. также за счет инфильтрации атмосферных осадков.</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Разновидностью трещинно-жильные воды являются </w:t>
      </w:r>
      <w:r w:rsidRPr="001231C8">
        <w:rPr>
          <w:rFonts w:ascii="Times New Roman" w:hAnsi="Times New Roman"/>
          <w:i/>
          <w:sz w:val="28"/>
          <w:szCs w:val="28"/>
        </w:rPr>
        <w:t xml:space="preserve">карстовые воды, </w:t>
      </w:r>
      <w:r w:rsidRPr="001231C8">
        <w:rPr>
          <w:rFonts w:ascii="Times New Roman" w:hAnsi="Times New Roman"/>
          <w:sz w:val="28"/>
          <w:szCs w:val="28"/>
        </w:rPr>
        <w:t>циркулирующие по трещинам и пещерам карстового происхождения. Карстовые воды перемещаются в виде речных потоков по системе  сообщающихся пещер или заполняются изолированные подземные полости и создают большие запасы. Питание карстовых вод происходит также за счет инфильтрации атмосферных осадков или за счет просачивания воды из поверхности рек.</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В горно-складчатых областях в зонах тектонических разломов и в карстовых пещерах трещинно-жильные и карстовые воды сосредоточены в виде гигантских объемов и обладают повышенным напором. При строительстве подземных транспортных сооружений зачастую происходят внезапные водообильные прорывы  трещинно-жильные вод, что в значительной степени осложняет строительство.</w:t>
      </w:r>
    </w:p>
    <w:p w:rsidR="00C31F8A" w:rsidRPr="001231C8" w:rsidRDefault="00C31F8A"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Химический состав как трещинно-жильных, так и карстовых вод определяется составом вмещающих их горных пород. В зоне интенсивного водообмена  трещинно-жильные обычно пресные, гидрокарбонатные в (известняках) или жесткие сульфатные (в гипсах)</w:t>
      </w:r>
    </w:p>
    <w:p w:rsidR="00C31F8A" w:rsidRPr="001231C8" w:rsidRDefault="00C31F8A" w:rsidP="001231C8">
      <w:pPr>
        <w:spacing w:after="0" w:line="360" w:lineRule="auto"/>
        <w:ind w:firstLine="709"/>
        <w:jc w:val="both"/>
        <w:rPr>
          <w:rFonts w:ascii="Times New Roman" w:hAnsi="Times New Roman"/>
          <w:sz w:val="28"/>
          <w:szCs w:val="28"/>
        </w:rPr>
      </w:pPr>
    </w:p>
    <w:p w:rsidR="00C31F8A" w:rsidRPr="001231C8" w:rsidRDefault="00C31F8A" w:rsidP="001231C8">
      <w:pPr>
        <w:pStyle w:val="a3"/>
        <w:numPr>
          <w:ilvl w:val="0"/>
          <w:numId w:val="2"/>
        </w:numPr>
        <w:spacing w:after="0" w:line="360" w:lineRule="auto"/>
        <w:ind w:left="0" w:firstLine="709"/>
        <w:jc w:val="both"/>
        <w:rPr>
          <w:rFonts w:ascii="Times New Roman" w:hAnsi="Times New Roman"/>
          <w:b/>
          <w:i/>
          <w:sz w:val="28"/>
          <w:szCs w:val="28"/>
        </w:rPr>
      </w:pPr>
      <w:r w:rsidRPr="001231C8">
        <w:rPr>
          <w:rFonts w:ascii="Times New Roman" w:hAnsi="Times New Roman"/>
          <w:b/>
          <w:i/>
          <w:sz w:val="28"/>
          <w:szCs w:val="28"/>
        </w:rPr>
        <w:t>Геологические процессы в грунтах,обусловленные воздействием подземных вод</w:t>
      </w:r>
    </w:p>
    <w:p w:rsidR="00C31F8A" w:rsidRPr="001231C8" w:rsidRDefault="00C31F8A" w:rsidP="001231C8">
      <w:pPr>
        <w:pStyle w:val="a3"/>
        <w:spacing w:after="0" w:line="360" w:lineRule="auto"/>
        <w:ind w:left="0" w:firstLine="709"/>
        <w:jc w:val="both"/>
        <w:rPr>
          <w:rFonts w:ascii="Times New Roman" w:hAnsi="Times New Roman"/>
          <w:b/>
          <w:i/>
          <w:sz w:val="28"/>
          <w:szCs w:val="28"/>
        </w:rPr>
      </w:pPr>
    </w:p>
    <w:p w:rsidR="00761AEB" w:rsidRPr="001231C8" w:rsidRDefault="00761AEB"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Просадочные явления</w:t>
      </w:r>
      <w:r w:rsidRPr="001231C8">
        <w:rPr>
          <w:rFonts w:ascii="Times New Roman" w:hAnsi="Times New Roman"/>
          <w:sz w:val="28"/>
          <w:szCs w:val="28"/>
        </w:rPr>
        <w:t xml:space="preserve"> -просадки, уплотнение грунта, находящегося под действием внешней нагрузки или только собственного веса. Происходит при искусственном замачивании (в лёссе и лёссовидных отложениях), оттаивании (термические просадки в мёрзлых грунтах), динамических воздействиях (вибрационные просадки). Величина про седания поверхности, вызванная просадкой грунтов, колеблется от долей см до 2 м. Просадки могут вызывать образование трещин на поверхности и в массиве грунта. Если фильтрация влаги в просадочных при замачивании грунтах происходит после окончания П. я., то возможна послепросадочная  деформация грунта за счёт выщелачивания из него водорастворимых соединений. Причины П. я. (в лёссе и лёссовидных отложениях) - недоуплотнённое состояние грунта с теряющими прочность при замачивании связями частиц. При данной влажности грунта каждой величине давления отвечает определённая его пористость, уменьшающаяся с возрастанием давления. Междучастичные связи в грунте могут задержать его уплотнение, несмотря на увеличение (под влиянием веса новых отложений или построенных сооружений) давления, благодаря чему создаётся несоответствие пористости давлению - недоуплотнённое состояние. При снижении прочности связей частиц грунта (например, при замачивании лёсса в результате утечек из водопроводной сети или при повышении уровня грунтовых вод вблизи водохранилищ) возникают П. я. Недоуплотнённое состояние лёсса и лёссовидных отложений характерно для засушливых полупустынных или степных районов (Средняя Азия, Украина, Северный Кавказ, Китай, юг Центральной Европы, бассейн Миссисипи). Термические П. я. могут протекать в зоне развития многолетнемёрзлых горных пород.Просадочные свойства лёсса и лёссовидных грунтов изучаются в компрессионных приборах, путём замачивания котлованов и др. способами. Отношение величины уплотнения грунта при замачивании к первоначальной высоте образца грунта называется относительной просадочностью (изменяется от 0 до 0,1 и больше). П. я. возможны при возрастании влажности грунта до некоторой величины (начальная влажность просадки) и при давлении, превышающем некоторую величину (начальное давление просадки). Условия строительства на лёссе и лёссовидных грунтах подразделяются на два типа: просадки поверхности земли под действием собственного веса замоченного грунта менее 5 см, просадки поверхности более 5 см. Разные типы условий требуют различных строительных мероприятий. Для борьбы с П. я. в строительстве производится замачивание грунтов, силикатизация, уплотнение, обжиг (см. Закрепление грунтов, Уплотнение грунтов), осуществляются конструктивные мероприятия и устраняются возможности замачивания оснований сооружений. Просадочность - явление, свойственное лессам, и лессовидным грунтам и связанное с воздействием воды на структуру грунта с последующим ее разрушением и уплотнением под весом самого грунта или же при суммарном давлении собственного веса и веса сооружения.</w:t>
      </w:r>
    </w:p>
    <w:p w:rsidR="00761AEB" w:rsidRPr="001231C8" w:rsidRDefault="00761AEB"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Плывуны</w:t>
      </w:r>
      <w:r w:rsidRPr="001231C8">
        <w:rPr>
          <w:rFonts w:ascii="Times New Roman" w:hAnsi="Times New Roman"/>
          <w:sz w:val="28"/>
          <w:szCs w:val="28"/>
        </w:rPr>
        <w:t xml:space="preserve"> - насыщенные водой рыхлые отложения, способные в результате давления вышележащих толщ и других механических воздействий переходить в текучее состояние, при вскрытии их в котлованах, горных выработках, выемках ведут себя подобно вязким жидкостям, приходя в движение и оплывая. Различают псевдоплывуны и истинные (тиксотропные) плывуны. При промерзании плывун подвергается сильному пучению, слабо фильтрует воду. </w:t>
      </w:r>
    </w:p>
    <w:p w:rsidR="00761AEB" w:rsidRPr="001231C8" w:rsidRDefault="00761AEB" w:rsidP="001231C8">
      <w:pPr>
        <w:spacing w:after="0" w:line="360" w:lineRule="auto"/>
        <w:ind w:firstLine="709"/>
        <w:jc w:val="both"/>
        <w:rPr>
          <w:rFonts w:ascii="Times New Roman" w:hAnsi="Times New Roman"/>
          <w:sz w:val="28"/>
          <w:szCs w:val="28"/>
        </w:rPr>
      </w:pPr>
      <w:r w:rsidRPr="001231C8">
        <w:rPr>
          <w:rFonts w:ascii="Times New Roman" w:hAnsi="Times New Roman"/>
          <w:sz w:val="28"/>
          <w:szCs w:val="28"/>
        </w:rPr>
        <w:t xml:space="preserve">Борьба с плывунами сводится к их осушению. При проходке туннелей, горных выработок и пр. применяют специальные щиты, кессоны, замораживание и т.п. </w:t>
      </w:r>
    </w:p>
    <w:p w:rsidR="00761AEB" w:rsidRPr="001231C8" w:rsidRDefault="00761AEB"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Набухание грунта</w:t>
      </w:r>
      <w:r w:rsidRPr="001231C8">
        <w:rPr>
          <w:rFonts w:ascii="Times New Roman" w:hAnsi="Times New Roman"/>
          <w:sz w:val="28"/>
          <w:szCs w:val="28"/>
        </w:rPr>
        <w:t xml:space="preserve"> - увеличение объема грунта при его смачивании. Свойственно главным образом глинистым грунтам.</w:t>
      </w:r>
    </w:p>
    <w:p w:rsidR="00761AEB" w:rsidRPr="001231C8" w:rsidRDefault="00761AEB"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Суффозия</w:t>
      </w:r>
      <w:r w:rsidRPr="001231C8">
        <w:rPr>
          <w:rFonts w:ascii="Times New Roman" w:hAnsi="Times New Roman"/>
          <w:sz w:val="28"/>
          <w:szCs w:val="28"/>
        </w:rPr>
        <w:t>(от лат. suffossio - подкапывание, подрывание)-выщелачивание, вынос мелких минеральных частиц и растворимых веществ водой, фильтрующейся в толще горных пород. Суффозия приводит к нарушению микроагрегатной структуры грунтов; вызывает оседание всей вышележащей толщи с образованием на земной поверхности мелких и крупных замкнутых понижений (микрозападин, блюдец, западин, воронок, падин) диаметром до 10, редко до 100-500 м.</w:t>
      </w:r>
    </w:p>
    <w:p w:rsidR="00761AEB" w:rsidRPr="001231C8" w:rsidRDefault="00761AEB" w:rsidP="001231C8">
      <w:pPr>
        <w:spacing w:after="0" w:line="360" w:lineRule="auto"/>
        <w:ind w:firstLine="709"/>
        <w:jc w:val="both"/>
        <w:rPr>
          <w:rFonts w:ascii="Times New Roman" w:hAnsi="Times New Roman"/>
          <w:sz w:val="28"/>
          <w:szCs w:val="28"/>
        </w:rPr>
      </w:pPr>
      <w:r w:rsidRPr="001231C8">
        <w:rPr>
          <w:rFonts w:ascii="Times New Roman" w:hAnsi="Times New Roman"/>
          <w:b/>
          <w:i/>
          <w:sz w:val="28"/>
          <w:szCs w:val="28"/>
        </w:rPr>
        <w:t>Морозное пучение</w:t>
      </w:r>
      <w:r w:rsidRPr="001231C8">
        <w:rPr>
          <w:rFonts w:ascii="Times New Roman" w:hAnsi="Times New Roman"/>
          <w:sz w:val="28"/>
          <w:szCs w:val="28"/>
        </w:rPr>
        <w:t>-увеличение объёма промерзающих влажных почв и рыхлых (главным образом, глинистых и пылеватых) горных пород вследствие кристаллизации в них воды (образующей ледяные прослойки, линзы и т. д.) и разуплотнения минеральных частиц. Наблюдается в областях распространения сезонно- и многолетнемёрзлых пород. Морозное пучение вызывает неравномерное поднятие промерзающих толщ; неодинаковая величина поднятия объясняется различиями в условиях промерзания, составе пород, их влажности, плотности. Наиболее подвержены морозному пучению глинистые породы, поскольку их пучение зависит не только от собственной влажности, но и от миграционной влаги, поступающей в промерзающий грунт из смежных немёрзлых зон. Напряжения, возникающие в грунтах при морозном  пучении способны вызвать разрыв корневой системы растений, деформации и смещения сооружений и т. п. Для предупреждения неблагоприятных последствий морозного пучения  проводят мелиоративные работы, обрабатывают грунт веществами, изменяющими его физико-химические свойства; применяют специальные строительные конструкции.</w:t>
      </w:r>
    </w:p>
    <w:p w:rsidR="001231C8" w:rsidRDefault="001231C8">
      <w:pPr>
        <w:rPr>
          <w:rFonts w:ascii="Times New Roman" w:hAnsi="Times New Roman"/>
          <w:b/>
          <w:i/>
          <w:sz w:val="28"/>
          <w:szCs w:val="28"/>
        </w:rPr>
      </w:pPr>
      <w:r>
        <w:rPr>
          <w:rFonts w:ascii="Times New Roman" w:hAnsi="Times New Roman"/>
          <w:b/>
          <w:i/>
          <w:sz w:val="28"/>
          <w:szCs w:val="28"/>
        </w:rPr>
        <w:br w:type="page"/>
      </w:r>
    </w:p>
    <w:p w:rsidR="00093F83" w:rsidRDefault="003447A5" w:rsidP="001231C8">
      <w:pPr>
        <w:spacing w:after="0" w:line="360" w:lineRule="auto"/>
        <w:ind w:firstLine="709"/>
        <w:jc w:val="both"/>
        <w:rPr>
          <w:rFonts w:ascii="Times New Roman" w:hAnsi="Times New Roman"/>
          <w:b/>
          <w:i/>
          <w:sz w:val="28"/>
          <w:szCs w:val="28"/>
        </w:rPr>
      </w:pPr>
      <w:r w:rsidRPr="001231C8">
        <w:rPr>
          <w:rFonts w:ascii="Times New Roman" w:hAnsi="Times New Roman"/>
          <w:b/>
          <w:i/>
          <w:sz w:val="28"/>
          <w:szCs w:val="28"/>
        </w:rPr>
        <w:t xml:space="preserve">           Список л</w:t>
      </w:r>
      <w:r w:rsidR="00093F83" w:rsidRPr="001231C8">
        <w:rPr>
          <w:rFonts w:ascii="Times New Roman" w:hAnsi="Times New Roman"/>
          <w:b/>
          <w:i/>
          <w:sz w:val="28"/>
          <w:szCs w:val="28"/>
        </w:rPr>
        <w:t>итератур</w:t>
      </w:r>
      <w:r w:rsidRPr="001231C8">
        <w:rPr>
          <w:rFonts w:ascii="Times New Roman" w:hAnsi="Times New Roman"/>
          <w:b/>
          <w:i/>
          <w:sz w:val="28"/>
          <w:szCs w:val="28"/>
        </w:rPr>
        <w:t>ы</w:t>
      </w:r>
    </w:p>
    <w:p w:rsidR="001231C8" w:rsidRPr="001231C8" w:rsidRDefault="001231C8" w:rsidP="001231C8">
      <w:pPr>
        <w:spacing w:after="0" w:line="360" w:lineRule="auto"/>
        <w:ind w:firstLine="709"/>
        <w:jc w:val="both"/>
        <w:rPr>
          <w:rFonts w:ascii="Times New Roman" w:hAnsi="Times New Roman"/>
          <w:b/>
          <w:i/>
          <w:sz w:val="28"/>
          <w:szCs w:val="28"/>
        </w:rPr>
      </w:pPr>
    </w:p>
    <w:p w:rsidR="00093F83" w:rsidRPr="001231C8" w:rsidRDefault="00093F83" w:rsidP="001231C8">
      <w:pPr>
        <w:pStyle w:val="a3"/>
        <w:numPr>
          <w:ilvl w:val="0"/>
          <w:numId w:val="7"/>
        </w:numPr>
        <w:spacing w:after="0" w:line="360" w:lineRule="auto"/>
        <w:ind w:left="0" w:firstLine="0"/>
        <w:jc w:val="both"/>
        <w:rPr>
          <w:rFonts w:ascii="Times New Roman" w:hAnsi="Times New Roman"/>
          <w:sz w:val="28"/>
          <w:szCs w:val="28"/>
        </w:rPr>
      </w:pPr>
      <w:r w:rsidRPr="001231C8">
        <w:rPr>
          <w:rFonts w:ascii="Times New Roman" w:hAnsi="Times New Roman"/>
          <w:sz w:val="28"/>
          <w:szCs w:val="28"/>
        </w:rPr>
        <w:t xml:space="preserve">Черноусов С.И. Основы инженерной геологии для транспортных строителей </w:t>
      </w:r>
      <w:r w:rsidR="00DF0B75" w:rsidRPr="001231C8">
        <w:rPr>
          <w:rFonts w:ascii="Times New Roman" w:hAnsi="Times New Roman"/>
          <w:sz w:val="28"/>
          <w:szCs w:val="28"/>
        </w:rPr>
        <w:t xml:space="preserve">Новосибирск </w:t>
      </w:r>
      <w:r w:rsidRPr="001231C8">
        <w:rPr>
          <w:rFonts w:ascii="Times New Roman" w:hAnsi="Times New Roman"/>
          <w:sz w:val="28"/>
          <w:szCs w:val="28"/>
        </w:rPr>
        <w:t>ИЗД-во СГУПСа 2007</w:t>
      </w:r>
      <w:r w:rsidR="00DF0B75" w:rsidRPr="001231C8">
        <w:rPr>
          <w:rFonts w:ascii="Times New Roman" w:hAnsi="Times New Roman"/>
          <w:sz w:val="28"/>
          <w:szCs w:val="28"/>
        </w:rPr>
        <w:t xml:space="preserve"> 212с.</w:t>
      </w:r>
    </w:p>
    <w:p w:rsidR="00DF0B75" w:rsidRPr="001231C8" w:rsidRDefault="00DF0B75" w:rsidP="001231C8">
      <w:pPr>
        <w:pStyle w:val="a3"/>
        <w:numPr>
          <w:ilvl w:val="0"/>
          <w:numId w:val="7"/>
        </w:numPr>
        <w:spacing w:after="0" w:line="360" w:lineRule="auto"/>
        <w:ind w:left="0" w:firstLine="0"/>
        <w:jc w:val="both"/>
        <w:rPr>
          <w:rFonts w:ascii="Times New Roman" w:hAnsi="Times New Roman"/>
          <w:sz w:val="28"/>
          <w:szCs w:val="28"/>
        </w:rPr>
      </w:pPr>
      <w:r w:rsidRPr="001231C8">
        <w:rPr>
          <w:rFonts w:ascii="Times New Roman" w:hAnsi="Times New Roman"/>
          <w:sz w:val="28"/>
          <w:szCs w:val="28"/>
        </w:rPr>
        <w:t xml:space="preserve">Черноусов С.И. ,Крицкий М.Я., Сухорукова А.Ф. Инженерноя геология Западно-Сибирской железной дороги. </w:t>
      </w:r>
    </w:p>
    <w:p w:rsidR="00DF0B75" w:rsidRPr="001231C8" w:rsidRDefault="00DF0B75" w:rsidP="001231C8">
      <w:pPr>
        <w:pStyle w:val="a3"/>
        <w:spacing w:after="0" w:line="360" w:lineRule="auto"/>
        <w:ind w:left="0"/>
        <w:jc w:val="both"/>
        <w:rPr>
          <w:rFonts w:ascii="Times New Roman" w:hAnsi="Times New Roman"/>
          <w:sz w:val="28"/>
          <w:szCs w:val="28"/>
        </w:rPr>
      </w:pPr>
      <w:r w:rsidRPr="001231C8">
        <w:rPr>
          <w:rFonts w:ascii="Times New Roman" w:hAnsi="Times New Roman"/>
          <w:sz w:val="28"/>
          <w:szCs w:val="28"/>
        </w:rPr>
        <w:t>Новосибирск ИЗД-во СГУПСа 2005 144с.</w:t>
      </w:r>
    </w:p>
    <w:p w:rsidR="00DF0B75" w:rsidRPr="001231C8" w:rsidRDefault="00DF0B75" w:rsidP="001231C8">
      <w:pPr>
        <w:pStyle w:val="a3"/>
        <w:numPr>
          <w:ilvl w:val="0"/>
          <w:numId w:val="7"/>
        </w:numPr>
        <w:spacing w:after="0" w:line="360" w:lineRule="auto"/>
        <w:ind w:left="0" w:firstLine="0"/>
        <w:jc w:val="both"/>
        <w:rPr>
          <w:rFonts w:ascii="Times New Roman" w:hAnsi="Times New Roman"/>
          <w:sz w:val="28"/>
          <w:szCs w:val="28"/>
        </w:rPr>
      </w:pPr>
      <w:r w:rsidRPr="001231C8">
        <w:rPr>
          <w:rFonts w:ascii="Times New Roman" w:hAnsi="Times New Roman"/>
          <w:sz w:val="28"/>
          <w:szCs w:val="28"/>
        </w:rPr>
        <w:t xml:space="preserve">Черноусов С.И. Инженерная геология </w:t>
      </w:r>
    </w:p>
    <w:p w:rsidR="00DF0B75" w:rsidRPr="001231C8" w:rsidRDefault="00DF0B75" w:rsidP="001231C8">
      <w:pPr>
        <w:pStyle w:val="a3"/>
        <w:spacing w:after="0" w:line="360" w:lineRule="auto"/>
        <w:ind w:left="0"/>
        <w:jc w:val="both"/>
        <w:rPr>
          <w:rFonts w:ascii="Times New Roman" w:hAnsi="Times New Roman"/>
          <w:sz w:val="28"/>
          <w:szCs w:val="28"/>
        </w:rPr>
      </w:pPr>
      <w:r w:rsidRPr="001231C8">
        <w:rPr>
          <w:rFonts w:ascii="Times New Roman" w:hAnsi="Times New Roman"/>
          <w:sz w:val="28"/>
          <w:szCs w:val="28"/>
        </w:rPr>
        <w:t>Новосибирск ИЗД-во СГУПСа 1999 75с.</w:t>
      </w:r>
    </w:p>
    <w:p w:rsidR="00DF0B75" w:rsidRPr="001231C8" w:rsidRDefault="00DF0B75" w:rsidP="001231C8">
      <w:pPr>
        <w:pStyle w:val="a3"/>
        <w:numPr>
          <w:ilvl w:val="0"/>
          <w:numId w:val="7"/>
        </w:numPr>
        <w:spacing w:after="0" w:line="360" w:lineRule="auto"/>
        <w:ind w:left="0" w:firstLine="0"/>
        <w:jc w:val="both"/>
        <w:rPr>
          <w:rFonts w:ascii="Times New Roman" w:hAnsi="Times New Roman"/>
          <w:sz w:val="28"/>
          <w:szCs w:val="28"/>
        </w:rPr>
      </w:pPr>
      <w:r w:rsidRPr="001231C8">
        <w:rPr>
          <w:rFonts w:ascii="Times New Roman" w:hAnsi="Times New Roman"/>
          <w:sz w:val="28"/>
          <w:szCs w:val="28"/>
        </w:rPr>
        <w:t>Черноусов С.И. Инженерная геология учебно-методические материалы</w:t>
      </w:r>
    </w:p>
    <w:p w:rsidR="00DF0B75" w:rsidRPr="001231C8" w:rsidRDefault="00DF0B75" w:rsidP="001231C8">
      <w:pPr>
        <w:pStyle w:val="a3"/>
        <w:spacing w:after="0" w:line="360" w:lineRule="auto"/>
        <w:ind w:left="0"/>
        <w:jc w:val="both"/>
        <w:rPr>
          <w:rFonts w:ascii="Times New Roman" w:hAnsi="Times New Roman"/>
          <w:sz w:val="28"/>
          <w:szCs w:val="28"/>
        </w:rPr>
      </w:pPr>
      <w:r w:rsidRPr="001231C8">
        <w:rPr>
          <w:rFonts w:ascii="Times New Roman" w:hAnsi="Times New Roman"/>
          <w:sz w:val="28"/>
          <w:szCs w:val="28"/>
        </w:rPr>
        <w:t>Новосибирск ИЗД-во СГУПСа 2004 21с.</w:t>
      </w:r>
    </w:p>
    <w:p w:rsidR="00DF0B75" w:rsidRPr="001231C8" w:rsidRDefault="00DF0B75" w:rsidP="001231C8">
      <w:pPr>
        <w:pStyle w:val="a3"/>
        <w:numPr>
          <w:ilvl w:val="0"/>
          <w:numId w:val="7"/>
        </w:numPr>
        <w:spacing w:after="0" w:line="360" w:lineRule="auto"/>
        <w:ind w:left="0" w:firstLine="0"/>
        <w:jc w:val="both"/>
        <w:rPr>
          <w:rFonts w:ascii="Times New Roman" w:hAnsi="Times New Roman"/>
          <w:sz w:val="28"/>
          <w:szCs w:val="28"/>
        </w:rPr>
      </w:pPr>
      <w:r w:rsidRPr="001231C8">
        <w:rPr>
          <w:rFonts w:ascii="Times New Roman" w:hAnsi="Times New Roman"/>
          <w:sz w:val="28"/>
          <w:szCs w:val="28"/>
          <w:lang w:val="en-US"/>
        </w:rPr>
        <w:t>Web</w:t>
      </w:r>
      <w:r w:rsidRPr="001231C8">
        <w:rPr>
          <w:rFonts w:ascii="Times New Roman" w:hAnsi="Times New Roman"/>
          <w:sz w:val="28"/>
          <w:szCs w:val="28"/>
        </w:rPr>
        <w:t>-сайты</w:t>
      </w:r>
    </w:p>
    <w:p w:rsidR="00093F83" w:rsidRPr="001231C8" w:rsidRDefault="00093F83" w:rsidP="001231C8">
      <w:pPr>
        <w:spacing w:after="0" w:line="360" w:lineRule="auto"/>
        <w:ind w:firstLine="709"/>
        <w:jc w:val="both"/>
        <w:rPr>
          <w:rFonts w:ascii="Times New Roman" w:hAnsi="Times New Roman"/>
          <w:b/>
          <w:i/>
          <w:sz w:val="28"/>
          <w:szCs w:val="28"/>
        </w:rPr>
      </w:pPr>
      <w:bookmarkStart w:id="500" w:name="_GoBack"/>
      <w:bookmarkEnd w:id="500"/>
    </w:p>
    <w:sectPr w:rsidR="00093F83" w:rsidRPr="001231C8" w:rsidSect="001231C8">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134" w:left="1701" w:header="720" w:footer="720"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926" w:rsidRDefault="00243926" w:rsidP="003D49EB">
      <w:pPr>
        <w:spacing w:after="0" w:line="240" w:lineRule="auto"/>
      </w:pPr>
      <w:r>
        <w:separator/>
      </w:r>
    </w:p>
  </w:endnote>
  <w:endnote w:type="continuationSeparator" w:id="0">
    <w:p w:rsidR="00243926" w:rsidRDefault="00243926" w:rsidP="003D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EB" w:rsidRDefault="003D49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EB" w:rsidRDefault="00677D3F">
    <w:pPr>
      <w:pStyle w:val="a9"/>
      <w:jc w:val="right"/>
    </w:pPr>
    <w:r>
      <w:rPr>
        <w:noProof/>
      </w:rPr>
      <w:t>1</w:t>
    </w:r>
  </w:p>
  <w:p w:rsidR="003D49EB" w:rsidRDefault="003D49E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EB" w:rsidRDefault="003D49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926" w:rsidRDefault="00243926" w:rsidP="003D49EB">
      <w:pPr>
        <w:spacing w:after="0" w:line="240" w:lineRule="auto"/>
      </w:pPr>
      <w:r>
        <w:separator/>
      </w:r>
    </w:p>
  </w:footnote>
  <w:footnote w:type="continuationSeparator" w:id="0">
    <w:p w:rsidR="00243926" w:rsidRDefault="00243926" w:rsidP="003D4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EB" w:rsidRDefault="003D49E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EB" w:rsidRDefault="003D49E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EB" w:rsidRDefault="003D49E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DAD"/>
    <w:multiLevelType w:val="hybridMultilevel"/>
    <w:tmpl w:val="C9A6A288"/>
    <w:lvl w:ilvl="0" w:tplc="33F00AC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0B0324"/>
    <w:multiLevelType w:val="hybridMultilevel"/>
    <w:tmpl w:val="4C0CDD34"/>
    <w:lvl w:ilvl="0" w:tplc="33F00AC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B90E2C"/>
    <w:multiLevelType w:val="hybridMultilevel"/>
    <w:tmpl w:val="CD4A3D50"/>
    <w:lvl w:ilvl="0" w:tplc="33F00AC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9362CA0"/>
    <w:multiLevelType w:val="hybridMultilevel"/>
    <w:tmpl w:val="56FA4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94458B"/>
    <w:multiLevelType w:val="hybridMultilevel"/>
    <w:tmpl w:val="5FCA4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7D52B3"/>
    <w:multiLevelType w:val="hybridMultilevel"/>
    <w:tmpl w:val="4D1EE1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7875360"/>
    <w:multiLevelType w:val="hybridMultilevel"/>
    <w:tmpl w:val="35D0F1FC"/>
    <w:lvl w:ilvl="0" w:tplc="33F00AC0">
      <w:start w:val="1"/>
      <w:numFmt w:val="decimal"/>
      <w:lvlText w:val="%1."/>
      <w:lvlJc w:val="left"/>
      <w:pPr>
        <w:ind w:left="36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DB9"/>
    <w:rsid w:val="00093F83"/>
    <w:rsid w:val="00117812"/>
    <w:rsid w:val="001231C8"/>
    <w:rsid w:val="001A6A49"/>
    <w:rsid w:val="001E6FC9"/>
    <w:rsid w:val="00217863"/>
    <w:rsid w:val="00225D22"/>
    <w:rsid w:val="00243926"/>
    <w:rsid w:val="0026119F"/>
    <w:rsid w:val="00262271"/>
    <w:rsid w:val="00280F5F"/>
    <w:rsid w:val="00310DAF"/>
    <w:rsid w:val="00326DF6"/>
    <w:rsid w:val="003447A5"/>
    <w:rsid w:val="003D49EB"/>
    <w:rsid w:val="003D5D58"/>
    <w:rsid w:val="004F640E"/>
    <w:rsid w:val="00577EDF"/>
    <w:rsid w:val="005B6852"/>
    <w:rsid w:val="00677D3F"/>
    <w:rsid w:val="006C74A3"/>
    <w:rsid w:val="006D0FA6"/>
    <w:rsid w:val="00734478"/>
    <w:rsid w:val="00761AEB"/>
    <w:rsid w:val="00784E99"/>
    <w:rsid w:val="007B73B3"/>
    <w:rsid w:val="008B3CCF"/>
    <w:rsid w:val="009A0E49"/>
    <w:rsid w:val="009C598F"/>
    <w:rsid w:val="009D6900"/>
    <w:rsid w:val="009F46CF"/>
    <w:rsid w:val="00A32DB9"/>
    <w:rsid w:val="00A55DBE"/>
    <w:rsid w:val="00AA619A"/>
    <w:rsid w:val="00BB2F1F"/>
    <w:rsid w:val="00BB68EF"/>
    <w:rsid w:val="00BE59B9"/>
    <w:rsid w:val="00C31F8A"/>
    <w:rsid w:val="00CB4FBE"/>
    <w:rsid w:val="00CD6C37"/>
    <w:rsid w:val="00D21AEC"/>
    <w:rsid w:val="00D823AC"/>
    <w:rsid w:val="00DB3DC9"/>
    <w:rsid w:val="00DE2B39"/>
    <w:rsid w:val="00DF0B75"/>
    <w:rsid w:val="00E56224"/>
    <w:rsid w:val="00E77642"/>
    <w:rsid w:val="00E83E42"/>
    <w:rsid w:val="00E90822"/>
    <w:rsid w:val="00ED01F7"/>
    <w:rsid w:val="00F046CA"/>
    <w:rsid w:val="00F72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E5D072D5-BB83-47D2-BE6F-7139F9FF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C3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DB9"/>
    <w:pPr>
      <w:ind w:left="720"/>
      <w:contextualSpacing/>
    </w:pPr>
  </w:style>
  <w:style w:type="paragraph" w:styleId="a4">
    <w:name w:val="Balloon Text"/>
    <w:basedOn w:val="a"/>
    <w:link w:val="a5"/>
    <w:uiPriority w:val="99"/>
    <w:semiHidden/>
    <w:unhideWhenUsed/>
    <w:rsid w:val="00AA619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A619A"/>
    <w:rPr>
      <w:rFonts w:ascii="Tahoma" w:hAnsi="Tahoma" w:cs="Tahoma"/>
      <w:sz w:val="16"/>
      <w:szCs w:val="16"/>
    </w:rPr>
  </w:style>
  <w:style w:type="table" w:styleId="a6">
    <w:name w:val="Table Grid"/>
    <w:basedOn w:val="a1"/>
    <w:uiPriority w:val="59"/>
    <w:rsid w:val="003D5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3D49EB"/>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3D49EB"/>
    <w:rPr>
      <w:rFonts w:cs="Times New Roman"/>
    </w:rPr>
  </w:style>
  <w:style w:type="paragraph" w:styleId="a9">
    <w:name w:val="footer"/>
    <w:basedOn w:val="a"/>
    <w:link w:val="aa"/>
    <w:uiPriority w:val="99"/>
    <w:unhideWhenUsed/>
    <w:rsid w:val="003D49EB"/>
    <w:pPr>
      <w:tabs>
        <w:tab w:val="center" w:pos="4677"/>
        <w:tab w:val="right" w:pos="9355"/>
      </w:tabs>
      <w:spacing w:after="0" w:line="240" w:lineRule="auto"/>
    </w:pPr>
  </w:style>
  <w:style w:type="character" w:customStyle="1" w:styleId="aa">
    <w:name w:val="Нижний колонтитул Знак"/>
    <w:link w:val="a9"/>
    <w:uiPriority w:val="99"/>
    <w:locked/>
    <w:rsid w:val="003D49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41674">
      <w:marLeft w:val="0"/>
      <w:marRight w:val="0"/>
      <w:marTop w:val="0"/>
      <w:marBottom w:val="0"/>
      <w:divBdr>
        <w:top w:val="none" w:sz="0" w:space="0" w:color="auto"/>
        <w:left w:val="none" w:sz="0" w:space="0" w:color="auto"/>
        <w:bottom w:val="none" w:sz="0" w:space="0" w:color="auto"/>
        <w:right w:val="none" w:sz="0" w:space="0" w:color="auto"/>
      </w:divBdr>
    </w:div>
    <w:div w:id="242841675">
      <w:marLeft w:val="0"/>
      <w:marRight w:val="0"/>
      <w:marTop w:val="0"/>
      <w:marBottom w:val="0"/>
      <w:divBdr>
        <w:top w:val="none" w:sz="0" w:space="0" w:color="auto"/>
        <w:left w:val="none" w:sz="0" w:space="0" w:color="auto"/>
        <w:bottom w:val="none" w:sz="0" w:space="0" w:color="auto"/>
        <w:right w:val="none" w:sz="0" w:space="0" w:color="auto"/>
      </w:divBdr>
    </w:div>
    <w:div w:id="242841676">
      <w:marLeft w:val="0"/>
      <w:marRight w:val="0"/>
      <w:marTop w:val="0"/>
      <w:marBottom w:val="0"/>
      <w:divBdr>
        <w:top w:val="none" w:sz="0" w:space="0" w:color="auto"/>
        <w:left w:val="none" w:sz="0" w:space="0" w:color="auto"/>
        <w:bottom w:val="none" w:sz="0" w:space="0" w:color="auto"/>
        <w:right w:val="none" w:sz="0" w:space="0" w:color="auto"/>
      </w:divBdr>
    </w:div>
    <w:div w:id="242841677">
      <w:marLeft w:val="0"/>
      <w:marRight w:val="0"/>
      <w:marTop w:val="0"/>
      <w:marBottom w:val="0"/>
      <w:divBdr>
        <w:top w:val="none" w:sz="0" w:space="0" w:color="auto"/>
        <w:left w:val="none" w:sz="0" w:space="0" w:color="auto"/>
        <w:bottom w:val="none" w:sz="0" w:space="0" w:color="auto"/>
        <w:right w:val="none" w:sz="0" w:space="0" w:color="auto"/>
      </w:divBdr>
    </w:div>
    <w:div w:id="242841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F7D5-2048-477F-9DD6-59C861BC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9093</Words>
  <Characters>51834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cp:lastPrinted>2008-03-16T18:08:00Z</cp:lastPrinted>
  <dcterms:created xsi:type="dcterms:W3CDTF">2014-03-13T15:18:00Z</dcterms:created>
  <dcterms:modified xsi:type="dcterms:W3CDTF">2014-03-13T15:18:00Z</dcterms:modified>
</cp:coreProperties>
</file>