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36" w:rsidRPr="00986D36" w:rsidRDefault="00986D36" w:rsidP="00986D36">
      <w:pPr>
        <w:pStyle w:val="2"/>
        <w:spacing w:line="360" w:lineRule="auto"/>
        <w:ind w:firstLine="720"/>
        <w:jc w:val="center"/>
        <w:rPr>
          <w:sz w:val="28"/>
          <w:szCs w:val="28"/>
        </w:rPr>
      </w:pPr>
      <w:r w:rsidRPr="00986D36">
        <w:rPr>
          <w:sz w:val="28"/>
          <w:szCs w:val="28"/>
        </w:rPr>
        <w:t>Федеральное агентство по образованию</w:t>
      </w:r>
    </w:p>
    <w:p w:rsidR="00986D36" w:rsidRPr="00986D36" w:rsidRDefault="00986D36" w:rsidP="00986D36">
      <w:pPr>
        <w:pStyle w:val="2"/>
        <w:spacing w:line="360" w:lineRule="auto"/>
        <w:ind w:firstLine="720"/>
        <w:jc w:val="center"/>
        <w:rPr>
          <w:sz w:val="28"/>
          <w:szCs w:val="28"/>
        </w:rPr>
      </w:pPr>
      <w:r w:rsidRPr="00986D36">
        <w:rPr>
          <w:sz w:val="28"/>
          <w:szCs w:val="28"/>
        </w:rPr>
        <w:t>Российский Государственный Университет имени Иммануила Канта</w:t>
      </w:r>
    </w:p>
    <w:p w:rsidR="00986D36" w:rsidRPr="00986D36" w:rsidRDefault="00986D36" w:rsidP="00986D36">
      <w:pPr>
        <w:pStyle w:val="2"/>
        <w:spacing w:line="360" w:lineRule="auto"/>
        <w:ind w:firstLine="720"/>
        <w:jc w:val="center"/>
        <w:rPr>
          <w:sz w:val="28"/>
          <w:szCs w:val="28"/>
        </w:rPr>
      </w:pPr>
      <w:r w:rsidRPr="00986D36">
        <w:rPr>
          <w:sz w:val="28"/>
          <w:szCs w:val="28"/>
        </w:rPr>
        <w:t>Кафедра зарубежной литературы</w:t>
      </w:r>
    </w:p>
    <w:p w:rsidR="00986D36" w:rsidRPr="00986D36" w:rsidRDefault="00986D36" w:rsidP="00986D36">
      <w:pPr>
        <w:spacing w:line="360" w:lineRule="auto"/>
        <w:ind w:firstLine="720"/>
        <w:rPr>
          <w:bCs/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pStyle w:val="2"/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986D36" w:rsidRPr="00986D36" w:rsidRDefault="00986D36" w:rsidP="00986D36">
      <w:pPr>
        <w:pStyle w:val="2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86D36">
        <w:rPr>
          <w:b/>
          <w:bCs/>
          <w:sz w:val="28"/>
          <w:szCs w:val="28"/>
        </w:rPr>
        <w:t>Контрольная работа по теме</w:t>
      </w:r>
    </w:p>
    <w:p w:rsidR="00986D36" w:rsidRPr="00986D36" w:rsidRDefault="00986D36" w:rsidP="00986D36">
      <w:pPr>
        <w:pStyle w:val="2"/>
        <w:spacing w:line="360" w:lineRule="auto"/>
        <w:ind w:firstLine="720"/>
        <w:jc w:val="center"/>
        <w:rPr>
          <w:sz w:val="28"/>
          <w:szCs w:val="28"/>
        </w:rPr>
      </w:pPr>
      <w:r w:rsidRPr="00986D36">
        <w:rPr>
          <w:b/>
          <w:bCs/>
          <w:sz w:val="28"/>
          <w:szCs w:val="28"/>
        </w:rPr>
        <w:t>«Традиционализм и новаторство римской литературы»</w:t>
      </w: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pStyle w:val="2"/>
        <w:spacing w:line="360" w:lineRule="auto"/>
        <w:ind w:firstLine="720"/>
        <w:jc w:val="center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jc w:val="right"/>
        <w:rPr>
          <w:sz w:val="28"/>
          <w:szCs w:val="28"/>
        </w:rPr>
      </w:pPr>
      <w:r w:rsidRPr="00986D36">
        <w:rPr>
          <w:sz w:val="28"/>
          <w:szCs w:val="28"/>
        </w:rPr>
        <w:t>Выполнила: студентка 1 курса ФФ и Ж</w:t>
      </w:r>
    </w:p>
    <w:p w:rsidR="00986D36" w:rsidRPr="00986D36" w:rsidRDefault="00986D36" w:rsidP="00986D36">
      <w:pPr>
        <w:spacing w:line="360" w:lineRule="auto"/>
        <w:ind w:firstLine="720"/>
        <w:jc w:val="right"/>
        <w:rPr>
          <w:sz w:val="28"/>
          <w:szCs w:val="28"/>
        </w:rPr>
      </w:pPr>
      <w:r w:rsidRPr="00986D36">
        <w:rPr>
          <w:sz w:val="28"/>
          <w:szCs w:val="28"/>
        </w:rPr>
        <w:t>5группы Мустафаева Т.Д.</w:t>
      </w:r>
    </w:p>
    <w:p w:rsidR="00986D36" w:rsidRPr="00986D36" w:rsidRDefault="00986D36" w:rsidP="00986D36">
      <w:pPr>
        <w:spacing w:line="360" w:lineRule="auto"/>
        <w:ind w:firstLine="720"/>
        <w:jc w:val="center"/>
        <w:rPr>
          <w:sz w:val="28"/>
          <w:szCs w:val="28"/>
        </w:rPr>
      </w:pPr>
      <w:r w:rsidRPr="00986D36">
        <w:rPr>
          <w:sz w:val="28"/>
          <w:szCs w:val="28"/>
        </w:rPr>
        <w:t xml:space="preserve">  </w:t>
      </w:r>
      <w:r w:rsidRPr="00986D36">
        <w:rPr>
          <w:sz w:val="28"/>
          <w:szCs w:val="28"/>
        </w:rPr>
        <w:tab/>
      </w:r>
      <w:r w:rsidRPr="00986D36">
        <w:rPr>
          <w:sz w:val="28"/>
          <w:szCs w:val="28"/>
        </w:rPr>
        <w:tab/>
      </w:r>
      <w:r w:rsidRPr="00986D36">
        <w:rPr>
          <w:sz w:val="28"/>
          <w:szCs w:val="28"/>
        </w:rPr>
        <w:tab/>
      </w:r>
      <w:r w:rsidRPr="00986D36">
        <w:rPr>
          <w:sz w:val="28"/>
          <w:szCs w:val="28"/>
        </w:rPr>
        <w:tab/>
        <w:t xml:space="preserve">                Проверил: </w:t>
      </w:r>
      <w:r w:rsidRPr="00986D36">
        <w:rPr>
          <w:sz w:val="28"/>
          <w:szCs w:val="28"/>
        </w:rPr>
        <w:tab/>
        <w:t xml:space="preserve">Малащенко  В.В. </w:t>
      </w: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jc w:val="center"/>
        <w:rPr>
          <w:sz w:val="28"/>
          <w:szCs w:val="28"/>
        </w:rPr>
      </w:pPr>
    </w:p>
    <w:p w:rsidR="00986D36" w:rsidRPr="00986D36" w:rsidRDefault="00986D36" w:rsidP="00986D36">
      <w:pPr>
        <w:pStyle w:val="4"/>
        <w:spacing w:line="360" w:lineRule="auto"/>
        <w:ind w:firstLine="720"/>
        <w:rPr>
          <w:szCs w:val="28"/>
        </w:rPr>
      </w:pPr>
      <w:r w:rsidRPr="00986D36">
        <w:rPr>
          <w:szCs w:val="28"/>
        </w:rPr>
        <w:t>Калининград</w:t>
      </w:r>
    </w:p>
    <w:p w:rsidR="00986D36" w:rsidRPr="00986D36" w:rsidRDefault="00986D36" w:rsidP="00986D36">
      <w:pPr>
        <w:spacing w:line="360" w:lineRule="auto"/>
        <w:ind w:firstLine="720"/>
        <w:jc w:val="center"/>
        <w:rPr>
          <w:sz w:val="28"/>
          <w:szCs w:val="28"/>
        </w:rPr>
      </w:pPr>
      <w:r w:rsidRPr="00986D36">
        <w:rPr>
          <w:sz w:val="28"/>
          <w:szCs w:val="28"/>
        </w:rPr>
        <w:t>2006 г.</w:t>
      </w:r>
    </w:p>
    <w:p w:rsidR="00986D36" w:rsidRPr="00986D36" w:rsidRDefault="00986D36" w:rsidP="00986D36">
      <w:pPr>
        <w:spacing w:line="360" w:lineRule="auto"/>
        <w:ind w:firstLine="720"/>
        <w:rPr>
          <w:sz w:val="28"/>
          <w:szCs w:val="28"/>
        </w:rPr>
      </w:pPr>
      <w:r w:rsidRPr="00986D36">
        <w:rPr>
          <w:sz w:val="28"/>
          <w:szCs w:val="28"/>
        </w:rPr>
        <w:br w:type="page"/>
      </w:r>
    </w:p>
    <w:p w:rsidR="00986D36" w:rsidRPr="00986D36" w:rsidRDefault="00986D36" w:rsidP="00986D36">
      <w:pPr>
        <w:pStyle w:val="2"/>
        <w:spacing w:line="360" w:lineRule="auto"/>
        <w:ind w:firstLine="720"/>
        <w:jc w:val="center"/>
        <w:rPr>
          <w:b/>
          <w:bCs/>
          <w:sz w:val="28"/>
          <w:szCs w:val="28"/>
        </w:rPr>
      </w:pPr>
      <w:bookmarkStart w:id="0" w:name="_Toc153530876"/>
      <w:bookmarkStart w:id="1" w:name="_Toc153530983"/>
      <w:r w:rsidRPr="00986D36">
        <w:rPr>
          <w:b/>
          <w:bCs/>
          <w:sz w:val="28"/>
          <w:szCs w:val="28"/>
        </w:rPr>
        <w:t>Содержание</w:t>
      </w:r>
      <w:bookmarkEnd w:id="0"/>
      <w:bookmarkEnd w:id="1"/>
    </w:p>
    <w:p w:rsidR="00986D36" w:rsidRPr="00986D36" w:rsidRDefault="00986D36" w:rsidP="00986D36">
      <w:pPr>
        <w:pStyle w:val="1"/>
        <w:spacing w:line="360" w:lineRule="auto"/>
        <w:ind w:right="-483" w:firstLine="720"/>
        <w:jc w:val="center"/>
        <w:rPr>
          <w:sz w:val="28"/>
          <w:szCs w:val="28"/>
        </w:rPr>
      </w:pPr>
    </w:p>
    <w:p w:rsidR="00986D36" w:rsidRPr="00986D36" w:rsidRDefault="00986D36" w:rsidP="00986D36">
      <w:pPr>
        <w:pStyle w:val="11"/>
        <w:tabs>
          <w:tab w:val="right" w:leader="dot" w:pos="9487"/>
        </w:tabs>
        <w:spacing w:line="360" w:lineRule="auto"/>
        <w:ind w:firstLine="720"/>
        <w:rPr>
          <w:noProof/>
          <w:sz w:val="28"/>
          <w:szCs w:val="28"/>
        </w:rPr>
      </w:pPr>
      <w:r w:rsidRPr="00BA21B9">
        <w:rPr>
          <w:rStyle w:val="af"/>
          <w:noProof/>
          <w:sz w:val="28"/>
          <w:szCs w:val="28"/>
        </w:rPr>
        <w:t>Введение</w:t>
      </w:r>
      <w:r w:rsidRPr="00986D36">
        <w:rPr>
          <w:noProof/>
          <w:webHidden/>
          <w:sz w:val="28"/>
          <w:szCs w:val="28"/>
        </w:rPr>
        <w:tab/>
        <w:t>3</w:t>
      </w:r>
    </w:p>
    <w:p w:rsidR="00986D36" w:rsidRPr="00986D36" w:rsidRDefault="00986D36" w:rsidP="00986D36">
      <w:pPr>
        <w:pStyle w:val="11"/>
        <w:tabs>
          <w:tab w:val="right" w:leader="dot" w:pos="9487"/>
        </w:tabs>
        <w:spacing w:line="360" w:lineRule="auto"/>
        <w:ind w:firstLine="720"/>
        <w:rPr>
          <w:noProof/>
          <w:sz w:val="28"/>
          <w:szCs w:val="28"/>
        </w:rPr>
      </w:pPr>
      <w:r w:rsidRPr="00BA21B9">
        <w:rPr>
          <w:rStyle w:val="af"/>
          <w:noProof/>
          <w:sz w:val="28"/>
          <w:szCs w:val="28"/>
        </w:rPr>
        <w:t>Фольклор и его жанры</w:t>
      </w:r>
      <w:r w:rsidRPr="00986D36">
        <w:rPr>
          <w:noProof/>
          <w:webHidden/>
          <w:sz w:val="28"/>
          <w:szCs w:val="28"/>
        </w:rPr>
        <w:tab/>
        <w:t>5</w:t>
      </w:r>
    </w:p>
    <w:p w:rsidR="00986D36" w:rsidRPr="00986D36" w:rsidRDefault="00986D36" w:rsidP="00986D36">
      <w:pPr>
        <w:pStyle w:val="11"/>
        <w:tabs>
          <w:tab w:val="right" w:leader="dot" w:pos="9487"/>
        </w:tabs>
        <w:spacing w:line="360" w:lineRule="auto"/>
        <w:ind w:firstLine="720"/>
        <w:rPr>
          <w:noProof/>
          <w:sz w:val="28"/>
          <w:szCs w:val="28"/>
        </w:rPr>
      </w:pPr>
      <w:r w:rsidRPr="00BA21B9">
        <w:rPr>
          <w:rStyle w:val="af"/>
          <w:noProof/>
          <w:sz w:val="28"/>
          <w:szCs w:val="28"/>
        </w:rPr>
        <w:t>Периодизация римской литературы</w:t>
      </w:r>
      <w:r w:rsidRPr="00986D36">
        <w:rPr>
          <w:noProof/>
          <w:webHidden/>
          <w:sz w:val="28"/>
          <w:szCs w:val="28"/>
        </w:rPr>
        <w:tab/>
        <w:t>7</w:t>
      </w:r>
    </w:p>
    <w:p w:rsidR="00986D36" w:rsidRPr="00986D36" w:rsidRDefault="00986D36" w:rsidP="00986D36">
      <w:pPr>
        <w:pStyle w:val="11"/>
        <w:tabs>
          <w:tab w:val="right" w:leader="dot" w:pos="9487"/>
        </w:tabs>
        <w:spacing w:line="360" w:lineRule="auto"/>
        <w:ind w:firstLine="720"/>
        <w:rPr>
          <w:noProof/>
          <w:sz w:val="28"/>
          <w:szCs w:val="28"/>
        </w:rPr>
      </w:pPr>
      <w:r w:rsidRPr="00BA21B9">
        <w:rPr>
          <w:rStyle w:val="af"/>
          <w:noProof/>
          <w:sz w:val="28"/>
          <w:szCs w:val="28"/>
        </w:rPr>
        <w:t>Самобытность римской словесности</w:t>
      </w:r>
      <w:r w:rsidRPr="00986D36">
        <w:rPr>
          <w:noProof/>
          <w:webHidden/>
          <w:sz w:val="28"/>
          <w:szCs w:val="28"/>
        </w:rPr>
        <w:tab/>
        <w:t>10</w:t>
      </w:r>
    </w:p>
    <w:p w:rsidR="00986D36" w:rsidRPr="00986D36" w:rsidRDefault="00986D36" w:rsidP="00986D36">
      <w:pPr>
        <w:pStyle w:val="11"/>
        <w:tabs>
          <w:tab w:val="right" w:leader="dot" w:pos="9487"/>
        </w:tabs>
        <w:spacing w:line="360" w:lineRule="auto"/>
        <w:ind w:firstLine="720"/>
        <w:rPr>
          <w:noProof/>
          <w:sz w:val="28"/>
          <w:szCs w:val="28"/>
        </w:rPr>
      </w:pPr>
      <w:r w:rsidRPr="00BA21B9">
        <w:rPr>
          <w:rStyle w:val="af"/>
          <w:noProof/>
          <w:sz w:val="28"/>
          <w:szCs w:val="28"/>
        </w:rPr>
        <w:t>Заключение</w:t>
      </w:r>
      <w:r w:rsidRPr="00986D36">
        <w:rPr>
          <w:noProof/>
          <w:webHidden/>
          <w:sz w:val="28"/>
          <w:szCs w:val="28"/>
        </w:rPr>
        <w:tab/>
        <w:t>12</w:t>
      </w:r>
    </w:p>
    <w:p w:rsidR="00986D36" w:rsidRPr="00986D36" w:rsidRDefault="00986D36" w:rsidP="00986D36">
      <w:pPr>
        <w:pStyle w:val="11"/>
        <w:tabs>
          <w:tab w:val="right" w:leader="dot" w:pos="9487"/>
        </w:tabs>
        <w:spacing w:line="360" w:lineRule="auto"/>
        <w:ind w:firstLine="720"/>
        <w:rPr>
          <w:noProof/>
          <w:sz w:val="28"/>
          <w:szCs w:val="28"/>
        </w:rPr>
      </w:pPr>
      <w:r w:rsidRPr="00BA21B9">
        <w:rPr>
          <w:rStyle w:val="af"/>
          <w:noProof/>
          <w:sz w:val="28"/>
          <w:szCs w:val="28"/>
        </w:rPr>
        <w:t>Список используемой литературы:</w:t>
      </w:r>
      <w:r w:rsidRPr="00986D36">
        <w:rPr>
          <w:noProof/>
          <w:webHidden/>
          <w:sz w:val="28"/>
          <w:szCs w:val="28"/>
        </w:rPr>
        <w:tab/>
        <w:t>14</w:t>
      </w:r>
    </w:p>
    <w:p w:rsidR="00986D36" w:rsidRPr="00986D36" w:rsidRDefault="00986D36" w:rsidP="00986D36">
      <w:pPr>
        <w:pStyle w:val="11"/>
        <w:tabs>
          <w:tab w:val="right" w:leader="dot" w:pos="9487"/>
        </w:tabs>
        <w:spacing w:line="360" w:lineRule="auto"/>
        <w:ind w:firstLine="720"/>
        <w:rPr>
          <w:noProof/>
          <w:sz w:val="28"/>
          <w:szCs w:val="28"/>
        </w:rPr>
      </w:pPr>
      <w:r w:rsidRPr="00BA21B9">
        <w:rPr>
          <w:rStyle w:val="af"/>
          <w:noProof/>
          <w:sz w:val="28"/>
          <w:szCs w:val="28"/>
        </w:rPr>
        <w:t>Сноски</w:t>
      </w:r>
      <w:r w:rsidRPr="00986D36">
        <w:rPr>
          <w:noProof/>
          <w:webHidden/>
          <w:sz w:val="28"/>
          <w:szCs w:val="28"/>
        </w:rPr>
        <w:tab/>
        <w:t>15</w:t>
      </w:r>
    </w:p>
    <w:p w:rsidR="00986D36" w:rsidRPr="00986D36" w:rsidRDefault="00986D36" w:rsidP="00986D36">
      <w:pPr>
        <w:pStyle w:val="1"/>
        <w:spacing w:line="360" w:lineRule="auto"/>
        <w:ind w:right="-483" w:firstLine="720"/>
        <w:jc w:val="center"/>
        <w:rPr>
          <w:sz w:val="28"/>
          <w:szCs w:val="28"/>
        </w:rPr>
      </w:pPr>
      <w:r w:rsidRPr="00986D36">
        <w:rPr>
          <w:sz w:val="28"/>
          <w:szCs w:val="28"/>
        </w:rPr>
        <w:br w:type="page"/>
      </w:r>
      <w:bookmarkStart w:id="2" w:name="_Toc153530877"/>
      <w:bookmarkStart w:id="3" w:name="_Toc153530984"/>
      <w:bookmarkStart w:id="4" w:name="_Toc153531086"/>
      <w:bookmarkStart w:id="5" w:name="_Toc153635586"/>
      <w:r w:rsidRPr="00986D36">
        <w:rPr>
          <w:sz w:val="28"/>
          <w:szCs w:val="28"/>
        </w:rPr>
        <w:t>Введение</w:t>
      </w:r>
      <w:bookmarkEnd w:id="2"/>
      <w:bookmarkEnd w:id="3"/>
      <w:bookmarkEnd w:id="4"/>
      <w:bookmarkEnd w:id="5"/>
    </w:p>
    <w:p w:rsidR="00986D36" w:rsidRDefault="00986D36" w:rsidP="00986D36">
      <w:pPr>
        <w:pStyle w:val="4"/>
        <w:spacing w:line="360" w:lineRule="auto"/>
        <w:ind w:firstLine="720"/>
        <w:jc w:val="both"/>
        <w:rPr>
          <w:szCs w:val="28"/>
        </w:rPr>
      </w:pPr>
    </w:p>
    <w:p w:rsidR="00986D36" w:rsidRPr="00986D36" w:rsidRDefault="00986D36" w:rsidP="00986D36">
      <w:pPr>
        <w:pStyle w:val="4"/>
        <w:spacing w:line="360" w:lineRule="auto"/>
        <w:ind w:firstLine="720"/>
        <w:jc w:val="both"/>
        <w:rPr>
          <w:szCs w:val="28"/>
        </w:rPr>
      </w:pPr>
      <w:r w:rsidRPr="00986D36">
        <w:rPr>
          <w:szCs w:val="28"/>
        </w:rPr>
        <w:t>По традиции начало римской литературы относят  к 240 г. до н.э., тогда в Риме была осуществлена первая театральная  постановка по греческому образцу. До этого времени латинская словесность была исключительно устной и безымянной. У римлян авторская поэзия рождается  довольно поздно – лишь в Ш в. до н.э., то есть через пять столетий после появления в Греции поэм Гомера. У римлян переход от устной культуры к письменной осуществлялся через многочисленные переводы на латинский язык различных памятников греческой литературы. В Древнем Риме письменная литература возникает в первую очередь как переводная.</w:t>
      </w:r>
    </w:p>
    <w:p w:rsidR="00986D36" w:rsidRPr="00986D36" w:rsidRDefault="00986D36" w:rsidP="00986D36">
      <w:pPr>
        <w:pStyle w:val="4"/>
        <w:spacing w:line="360" w:lineRule="auto"/>
        <w:ind w:firstLine="720"/>
        <w:jc w:val="both"/>
        <w:rPr>
          <w:i/>
          <w:iCs/>
          <w:szCs w:val="28"/>
        </w:rPr>
      </w:pPr>
      <w:r w:rsidRPr="00986D36">
        <w:rPr>
          <w:szCs w:val="28"/>
        </w:rPr>
        <w:t>Гораций отмечал культурное превосходство греков и отвергал художественную ценность архаической латинской поэзии:</w:t>
      </w:r>
    </w:p>
    <w:p w:rsidR="00986D36" w:rsidRPr="00986D36" w:rsidRDefault="00986D36" w:rsidP="00986D36">
      <w:pPr>
        <w:spacing w:line="360" w:lineRule="auto"/>
        <w:ind w:firstLine="720"/>
        <w:rPr>
          <w:i/>
          <w:iCs/>
          <w:sz w:val="28"/>
          <w:szCs w:val="28"/>
        </w:rPr>
      </w:pPr>
      <w:r w:rsidRPr="00986D36">
        <w:rPr>
          <w:sz w:val="28"/>
          <w:szCs w:val="28"/>
        </w:rPr>
        <w:t xml:space="preserve">              «</w:t>
      </w:r>
      <w:r w:rsidRPr="00986D36">
        <w:rPr>
          <w:i/>
          <w:iCs/>
          <w:sz w:val="28"/>
          <w:szCs w:val="28"/>
        </w:rPr>
        <w:t>Греция, взятая в плен, победителей диких пленила,</w:t>
      </w:r>
    </w:p>
    <w:p w:rsidR="00986D36" w:rsidRPr="00986D36" w:rsidRDefault="00986D36" w:rsidP="00986D36">
      <w:pPr>
        <w:pStyle w:val="8"/>
        <w:spacing w:line="360" w:lineRule="auto"/>
        <w:ind w:firstLine="720"/>
        <w:rPr>
          <w:i/>
          <w:iCs/>
          <w:szCs w:val="28"/>
        </w:rPr>
      </w:pPr>
      <w:r w:rsidRPr="00986D36">
        <w:rPr>
          <w:i/>
          <w:iCs/>
          <w:szCs w:val="28"/>
        </w:rPr>
        <w:t xml:space="preserve">              В Лаций суровый внеся искусства, и так пресловутый</w:t>
      </w:r>
    </w:p>
    <w:p w:rsidR="00986D36" w:rsidRPr="00986D36" w:rsidRDefault="00986D36" w:rsidP="00986D36">
      <w:pPr>
        <w:spacing w:line="360" w:lineRule="auto"/>
        <w:ind w:firstLine="720"/>
        <w:rPr>
          <w:i/>
          <w:iCs/>
          <w:sz w:val="28"/>
          <w:szCs w:val="28"/>
        </w:rPr>
      </w:pPr>
      <w:r w:rsidRPr="00986D36">
        <w:rPr>
          <w:i/>
          <w:iCs/>
          <w:sz w:val="28"/>
          <w:szCs w:val="28"/>
        </w:rPr>
        <w:t xml:space="preserve">              Стих сатурнийский исчез, неуклюжий, - противную вязкость </w:t>
      </w:r>
    </w:p>
    <w:p w:rsidR="00986D36" w:rsidRPr="00986D36" w:rsidRDefault="00986D36" w:rsidP="00986D36">
      <w:pPr>
        <w:spacing w:line="360" w:lineRule="auto"/>
        <w:ind w:firstLine="720"/>
        <w:rPr>
          <w:i/>
          <w:iCs/>
          <w:sz w:val="28"/>
          <w:szCs w:val="28"/>
        </w:rPr>
      </w:pPr>
      <w:r w:rsidRPr="00986D36">
        <w:rPr>
          <w:i/>
          <w:iCs/>
          <w:sz w:val="28"/>
          <w:szCs w:val="28"/>
        </w:rPr>
        <w:t xml:space="preserve">              Смыло изящество, все же остались на долгие годы,</w:t>
      </w:r>
    </w:p>
    <w:p w:rsidR="00986D36" w:rsidRDefault="00986D36" w:rsidP="00986D36">
      <w:pPr>
        <w:spacing w:line="360" w:lineRule="auto"/>
        <w:ind w:firstLine="720"/>
        <w:rPr>
          <w:i/>
          <w:iCs/>
          <w:sz w:val="28"/>
          <w:szCs w:val="28"/>
        </w:rPr>
      </w:pPr>
      <w:r w:rsidRPr="00986D36">
        <w:rPr>
          <w:i/>
          <w:iCs/>
          <w:sz w:val="28"/>
          <w:szCs w:val="28"/>
        </w:rPr>
        <w:t xml:space="preserve">              Да и по нынешний день следы остаются».</w:t>
      </w:r>
    </w:p>
    <w:p w:rsidR="00986D36" w:rsidRDefault="00986D36" w:rsidP="00986D36">
      <w:pPr>
        <w:spacing w:line="360" w:lineRule="auto"/>
        <w:ind w:firstLine="720"/>
        <w:rPr>
          <w:sz w:val="28"/>
          <w:szCs w:val="28"/>
        </w:rPr>
      </w:pPr>
      <w:r w:rsidRPr="00986D36">
        <w:rPr>
          <w:sz w:val="28"/>
          <w:szCs w:val="28"/>
        </w:rPr>
        <w:t>Гораций указывает на парадоксальный феномен: в 146 г. до н.э. римляне победили силой оружия Грецию, но оказались у нее в культурном подчинении.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986D36">
        <w:rPr>
          <w:sz w:val="28"/>
          <w:szCs w:val="28"/>
        </w:rPr>
        <w:t>Многие исследователи считают, что древние римляне не обладали фантазией, а потому и способностью создавать, подобно грекам мифы, которые стали бы основой их художественного творчества. Высказанное учеными суждение о «антимифологичном» уме римлян не беспочвенно. Отсутствие у них мифов о рождении богов объясняется скорее прагматическим характером их религии, тесно связанной с социальной жизнью и целиком обращенной к современной, конкретной действительности.</w:t>
      </w:r>
    </w:p>
    <w:p w:rsidR="00986D36" w:rsidRPr="00986D36" w:rsidRDefault="00986D36" w:rsidP="00986D36">
      <w:pPr>
        <w:pStyle w:val="4"/>
        <w:spacing w:line="360" w:lineRule="auto"/>
        <w:ind w:firstLine="720"/>
        <w:jc w:val="both"/>
        <w:rPr>
          <w:szCs w:val="28"/>
        </w:rPr>
      </w:pPr>
      <w:r w:rsidRPr="00986D36">
        <w:rPr>
          <w:szCs w:val="28"/>
        </w:rPr>
        <w:t>В том, как римляне приспосабливали греческую мифологию к своим насущным потребностям, проявился исключительный утилитаризм их религии. Так, бог Аполлон, покровитель поэтов и музыкантов, у римлян первоначально почитался за свое искусство целителя. В Риме официальное установление его культа было вызвано эпидемией чумы в 433г. до н.э.</w:t>
      </w:r>
      <w:r w:rsidRPr="00986D36">
        <w:rPr>
          <w:rStyle w:val="a6"/>
          <w:szCs w:val="28"/>
        </w:rPr>
        <w:endnoteReference w:customMarkFollows="1" w:id="1"/>
        <w:t>2</w:t>
      </w:r>
      <w:r w:rsidRPr="00986D36">
        <w:rPr>
          <w:szCs w:val="28"/>
        </w:rPr>
        <w:t xml:space="preserve"> А уже через два года, в 431 г. до н.э., на Марсовом поле был построен храм, посвященный Аполлону Врачевателю. Дистанция между греческим и римским духом максимально сокращается в эпоху эллинизма. Греческая культура  этого века представляется римлянам более понятной и доступной для усвоения. Поэтов и прозаиков начинает интересовать жизнь человека с его внутренним миром. </w:t>
      </w:r>
    </w:p>
    <w:p w:rsidR="00986D36" w:rsidRPr="00986D36" w:rsidRDefault="00986D36" w:rsidP="00986D36">
      <w:pPr>
        <w:pStyle w:val="4"/>
        <w:spacing w:line="360" w:lineRule="auto"/>
        <w:ind w:firstLine="720"/>
        <w:jc w:val="both"/>
        <w:rPr>
          <w:szCs w:val="28"/>
        </w:rPr>
      </w:pPr>
      <w:r w:rsidRPr="00986D36">
        <w:rPr>
          <w:szCs w:val="28"/>
        </w:rPr>
        <w:t>Однако не во всех областях римской культуры греческое влияние было изначальным. Например, художественный опыт греков, в красноречии столь необходимый для становления жанров римской литературы, был воспринят римлянами сравнительно поздно. Для римлян красноречие в первую очередь являлось неотъемлемой частью их общественной жизни и лишь потом искусством.</w:t>
      </w:r>
    </w:p>
    <w:p w:rsidR="00986D36" w:rsidRPr="00986D36" w:rsidRDefault="00986D36" w:rsidP="00986D36">
      <w:pPr>
        <w:pStyle w:val="4"/>
        <w:spacing w:line="360" w:lineRule="auto"/>
        <w:ind w:firstLine="720"/>
        <w:jc w:val="both"/>
        <w:rPr>
          <w:szCs w:val="28"/>
        </w:rPr>
      </w:pPr>
      <w:r w:rsidRPr="00986D36">
        <w:rPr>
          <w:szCs w:val="28"/>
          <w:u w:val="single"/>
        </w:rPr>
        <w:t>Цель данной работы</w:t>
      </w:r>
      <w:r w:rsidRPr="00986D36">
        <w:rPr>
          <w:szCs w:val="28"/>
        </w:rPr>
        <w:t xml:space="preserve"> – определить, что нового привнесла римская литература, следуя греческой традиции.</w:t>
      </w:r>
    </w:p>
    <w:p w:rsidR="00986D36" w:rsidRPr="00986D36" w:rsidRDefault="00986D36" w:rsidP="00986D36">
      <w:pPr>
        <w:pStyle w:val="4"/>
        <w:spacing w:line="360" w:lineRule="auto"/>
        <w:ind w:firstLine="720"/>
        <w:jc w:val="both"/>
        <w:rPr>
          <w:szCs w:val="28"/>
        </w:rPr>
      </w:pPr>
      <w:r w:rsidRPr="00986D36">
        <w:rPr>
          <w:szCs w:val="28"/>
          <w:u w:val="single"/>
        </w:rPr>
        <w:t>Задача</w:t>
      </w:r>
      <w:r w:rsidRPr="00986D36">
        <w:rPr>
          <w:szCs w:val="28"/>
        </w:rPr>
        <w:t xml:space="preserve"> – проанализировать становление римской литературы.</w:t>
      </w: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br w:type="page"/>
      </w:r>
      <w:bookmarkStart w:id="6" w:name="_Toc153530880"/>
      <w:bookmarkStart w:id="7" w:name="_Toc153530987"/>
      <w:bookmarkStart w:id="8" w:name="_Toc153531089"/>
      <w:bookmarkStart w:id="9" w:name="_Toc153635587"/>
      <w:r w:rsidRPr="00986D36">
        <w:rPr>
          <w:sz w:val="28"/>
          <w:szCs w:val="28"/>
        </w:rPr>
        <w:t>Фольклор и его жанры</w:t>
      </w:r>
      <w:bookmarkEnd w:id="6"/>
      <w:bookmarkEnd w:id="7"/>
      <w:bookmarkEnd w:id="8"/>
      <w:bookmarkEnd w:id="9"/>
    </w:p>
    <w:p w:rsid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В римском фольклоре получили развитие в основном те же жанры и формы, что и в греческом. Вместе с тем в устном народном творчестве римлян проявлялась национальная самобытность.</w:t>
      </w:r>
    </w:p>
    <w:p w:rsidR="00986D36" w:rsidRPr="00986D36" w:rsidRDefault="00986D36" w:rsidP="00986D36">
      <w:pPr>
        <w:pStyle w:val="5"/>
        <w:spacing w:line="360" w:lineRule="auto"/>
        <w:ind w:firstLine="720"/>
        <w:rPr>
          <w:i w:val="0"/>
          <w:iCs w:val="0"/>
          <w:sz w:val="28"/>
          <w:szCs w:val="28"/>
        </w:rPr>
      </w:pPr>
      <w:r w:rsidRPr="00986D36">
        <w:rPr>
          <w:b/>
          <w:bCs/>
          <w:i w:val="0"/>
          <w:iCs w:val="0"/>
          <w:sz w:val="28"/>
          <w:szCs w:val="28"/>
          <w:u w:val="single"/>
        </w:rPr>
        <w:t>Песенный фольклор</w:t>
      </w:r>
      <w:r w:rsidRPr="00986D36">
        <w:rPr>
          <w:b/>
          <w:bCs/>
          <w:i w:val="0"/>
          <w:iCs w:val="0"/>
          <w:sz w:val="28"/>
          <w:szCs w:val="28"/>
        </w:rPr>
        <w:t>.</w:t>
      </w:r>
      <w:r w:rsidRPr="00986D36">
        <w:rPr>
          <w:i w:val="0"/>
          <w:iCs w:val="0"/>
          <w:sz w:val="28"/>
          <w:szCs w:val="28"/>
        </w:rPr>
        <w:t xml:space="preserve"> Бытовали трудовые песни, детские игровые, колыбельные. Заметное место в фольклоре занимали религиозные гимны. В пиршественных песнях вырабатывался национальный стихотворный размер, например сатурнский стих, основанный на тоническом принципе (в отличие от греческого, базирующегося на принципе метрическом). В дальнейшем он был вытеснен гекзаметром, хотя довольно долгое время использовался в эпитафиях.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b/>
          <w:bCs/>
          <w:sz w:val="28"/>
          <w:szCs w:val="28"/>
          <w:u w:val="single"/>
        </w:rPr>
        <w:t>Сатурналии.</w:t>
      </w:r>
      <w:r w:rsidRPr="00986D36">
        <w:rPr>
          <w:sz w:val="28"/>
          <w:szCs w:val="28"/>
        </w:rPr>
        <w:t xml:space="preserve"> Песни, сопровождавшие игровые представления, содержали зачатки римской драмы. Эти игры были приурочены к празднику Сатурналий и были названы так в честь римского бога Сатурна, покровительствовавшего земледельцам и урожаю. Сатурналии являлись разновидностью карнавала, на них торжествовала комическая стихия, проявлялась народная смеховая культура. Это была своего рода параллель к греческим празднествам в честь бога Диониса. Участники дарили друг другу свечи, глиняные изделия, обменивались шутливыми стихами в которых могли звучать колкости, насмешки. Это были «фесценнины»: в них присутствовал диалог как зерно будущего драматического произведения.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«Перенимая стилевые формы греческой литературы, греческие литературные жанры, Рим устраняет очень многие пережиточные моменты, сохранявшиеся у греков. Так, в греческой драме, в трагедии и комедии, было обязательным участие хора. Связанный с празднествами Диониса, на которых происходили театральные представления, хор этот пережиточно продолжает функционировать и тогда, когда драма в сущности уже перестала в нем нуждаться. В римской драме эта обязательность отпала; такие местные особенности, вытекающие из специфических условий возникновения жанра, в римской литературе уже теряются».</w:t>
      </w:r>
      <w:r w:rsidRPr="00986D36">
        <w:rPr>
          <w:rStyle w:val="a6"/>
          <w:sz w:val="28"/>
          <w:szCs w:val="28"/>
        </w:rPr>
        <w:endnoteReference w:id="2"/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86D36">
        <w:rPr>
          <w:b/>
          <w:bCs/>
          <w:sz w:val="28"/>
          <w:szCs w:val="28"/>
          <w:u w:val="single"/>
        </w:rPr>
        <w:t>Триумфальные песни.</w:t>
      </w:r>
      <w:r w:rsidRPr="00986D36">
        <w:rPr>
          <w:sz w:val="28"/>
          <w:szCs w:val="28"/>
          <w:u w:val="single"/>
        </w:rPr>
        <w:t xml:space="preserve"> </w:t>
      </w:r>
      <w:r w:rsidRPr="00986D36">
        <w:rPr>
          <w:sz w:val="28"/>
          <w:szCs w:val="28"/>
        </w:rPr>
        <w:t>В обстановке военных конфликтов в Риме сложилось особое торжество в честь победителя-полководца. Оно провозглашалось решением сената, когда было истреблено не менее 5000 врагов. Триумфальное шествие обычно начиналось на Марсовом поле и шло через весь Рим, мимо форума, заканчивалось на Капитолии. Солдаты, получившие от полководца денежные подарки и почетные награды, распевали триумфальные песни, в которых содержались не только хвалы, но и шутки по адресу триумфатора в духе фесценнин. Критическое начало, заключенное в этих песнях, отражало особенность римской общественной жизни на раннем этапе: тот, кто совершил проступок, мог стать объектом порицания.</w:t>
      </w:r>
      <w:r w:rsidRPr="00986D36">
        <w:rPr>
          <w:color w:val="000000"/>
          <w:sz w:val="28"/>
          <w:szCs w:val="28"/>
        </w:rPr>
        <w:t xml:space="preserve"> Здесь мы находим также зачатки народной драмы.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986D36">
        <w:rPr>
          <w:color w:val="000000"/>
          <w:sz w:val="28"/>
          <w:szCs w:val="28"/>
        </w:rPr>
        <w:t>Историк Тит Ливий (</w:t>
      </w:r>
      <w:r w:rsidRPr="00986D36">
        <w:rPr>
          <w:color w:val="000000"/>
          <w:sz w:val="28"/>
          <w:szCs w:val="28"/>
          <w:lang w:val="en-US"/>
        </w:rPr>
        <w:t>VII</w:t>
      </w:r>
      <w:r w:rsidRPr="00986D36">
        <w:rPr>
          <w:color w:val="000000"/>
          <w:sz w:val="28"/>
          <w:szCs w:val="28"/>
        </w:rPr>
        <w:t>, 2, 4) сообщает, что в 364 г. до н. э. для умилостивления богов во время эпидемии были приглашены актеры, танцоры из Этрурии, которые создали с помощью римских молодых людей здесь уже нечто вроде настоящего театра, с мимическими плясками под аккомпанемент флейты. В области драмы большим распространением пользовались в Риме ателланы, особого рода фарс, пришедший из кампанского города Ателлы. Он тоже отличался пародийным и сатирическим характером, часто нападал на общественные порядки и частных лиц и держался в Риме очень долго.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b/>
          <w:bCs/>
          <w:sz w:val="28"/>
          <w:szCs w:val="28"/>
          <w:u w:val="single"/>
        </w:rPr>
        <w:t>Пословицы и поговорки</w:t>
      </w:r>
      <w:r w:rsidRPr="00986D36">
        <w:rPr>
          <w:sz w:val="28"/>
          <w:szCs w:val="28"/>
          <w:u w:val="single"/>
        </w:rPr>
        <w:t>.</w:t>
      </w:r>
      <w:r w:rsidRPr="00986D36">
        <w:rPr>
          <w:sz w:val="28"/>
          <w:szCs w:val="28"/>
        </w:rPr>
        <w:t xml:space="preserve"> В них ярко сказывались присущая латинскому языку сжатость, лаконичность, афористичность выражения. В пословицах отразились здравый смысл и наблюдательность римлян. Пословицы отличались ритмической организованностью, образностью. Обычно двучленные в композиционном плане, она охватывали широкий круг бытия.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Народная поэзия, получившая развитие в дописьменную эпоху стала основой для творчества многих писателей: Овидий опирался на народные поверья при написании поэмы «Фасты», становление римской комедии проходило под влиянием образов римского фольклора, подобно греческому, римский театр имел фольклорные истоки.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bookmarkStart w:id="10" w:name="_Toc153530878"/>
      <w:bookmarkStart w:id="11" w:name="_Toc153530985"/>
      <w:bookmarkStart w:id="12" w:name="_Toc153531087"/>
    </w:p>
    <w:p w:rsidR="00986D36" w:rsidRPr="00986D36" w:rsidRDefault="00986D36" w:rsidP="00986D36">
      <w:pPr>
        <w:pStyle w:val="1"/>
        <w:spacing w:line="360" w:lineRule="auto"/>
        <w:ind w:firstLine="720"/>
        <w:jc w:val="center"/>
        <w:rPr>
          <w:sz w:val="28"/>
          <w:szCs w:val="28"/>
        </w:rPr>
      </w:pPr>
      <w:bookmarkStart w:id="13" w:name="_Toc153530879"/>
      <w:bookmarkStart w:id="14" w:name="_Toc153530986"/>
      <w:bookmarkStart w:id="15" w:name="_Toc153531088"/>
      <w:bookmarkStart w:id="16" w:name="_Toc153635588"/>
      <w:r w:rsidRPr="00986D36">
        <w:rPr>
          <w:sz w:val="28"/>
          <w:szCs w:val="28"/>
        </w:rPr>
        <w:t>Периодизация римской литературы</w:t>
      </w:r>
      <w:bookmarkEnd w:id="13"/>
      <w:bookmarkEnd w:id="14"/>
      <w:bookmarkEnd w:id="15"/>
      <w:bookmarkEnd w:id="16"/>
    </w:p>
    <w:p w:rsid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Существуют разные подходы к периодизации римской литературы. В основном выделяют </w:t>
      </w:r>
      <w:r w:rsidRPr="00986D36">
        <w:rPr>
          <w:sz w:val="28"/>
          <w:szCs w:val="28"/>
          <w:u w:val="single"/>
        </w:rPr>
        <w:t>два основных этапа</w:t>
      </w:r>
      <w:r w:rsidRPr="00986D36">
        <w:rPr>
          <w:sz w:val="28"/>
          <w:szCs w:val="28"/>
        </w:rPr>
        <w:t>:</w:t>
      </w:r>
    </w:p>
    <w:p w:rsidR="00986D36" w:rsidRPr="00986D36" w:rsidRDefault="007D1D09" w:rsidP="00986D3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76.05pt;margin-top:1.15pt;width:2in;height:27pt;z-index:251657728" coordorigin="3321,10843" coordsize="2880,540">
            <v:line id="_x0000_s1027" style="position:absolute;flip:x" from="3321,10843" to="4761,11383">
              <v:stroke endarrow="block"/>
            </v:line>
            <v:line id="_x0000_s1028" style="position:absolute" from="4761,10843" to="6201,11383">
              <v:stroke endarrow="block"/>
            </v:line>
          </v:group>
        </w:pic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</w:p>
    <w:p w:rsidR="00986D36" w:rsidRPr="00986D36" w:rsidRDefault="00986D36" w:rsidP="00986D36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986D36">
        <w:rPr>
          <w:b/>
          <w:bCs/>
          <w:i/>
          <w:iCs/>
          <w:sz w:val="28"/>
          <w:szCs w:val="28"/>
          <w:highlight w:val="lightGray"/>
        </w:rPr>
        <w:t>Эпоха Республики</w:t>
      </w:r>
      <w:r w:rsidRPr="00986D36">
        <w:rPr>
          <w:b/>
          <w:bCs/>
          <w:i/>
          <w:iCs/>
          <w:sz w:val="28"/>
          <w:szCs w:val="28"/>
        </w:rPr>
        <w:tab/>
      </w:r>
      <w:r w:rsidRPr="00986D36">
        <w:rPr>
          <w:sz w:val="28"/>
          <w:szCs w:val="28"/>
        </w:rPr>
        <w:tab/>
      </w:r>
      <w:r w:rsidRPr="00986D36">
        <w:rPr>
          <w:b/>
          <w:bCs/>
          <w:i/>
          <w:iCs/>
          <w:sz w:val="28"/>
          <w:szCs w:val="28"/>
          <w:highlight w:val="lightGray"/>
        </w:rPr>
        <w:t>Эпоха Империи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986D36">
        <w:rPr>
          <w:b/>
          <w:bCs/>
          <w:sz w:val="28"/>
          <w:szCs w:val="28"/>
        </w:rPr>
        <w:t>Первый этап</w:t>
      </w:r>
      <w:r w:rsidRPr="00986D36">
        <w:rPr>
          <w:sz w:val="28"/>
          <w:szCs w:val="28"/>
        </w:rPr>
        <w:t xml:space="preserve">- это литература эпохи Республики. Он состоит из </w:t>
      </w:r>
      <w:r w:rsidRPr="00986D36">
        <w:rPr>
          <w:b/>
          <w:bCs/>
          <w:sz w:val="28"/>
          <w:szCs w:val="28"/>
        </w:rPr>
        <w:t>трех периодов</w:t>
      </w:r>
    </w:p>
    <w:p w:rsidR="00986D36" w:rsidRPr="00986D36" w:rsidRDefault="00986D36" w:rsidP="00986D36">
      <w:pPr>
        <w:pStyle w:val="a7"/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Первый – архаичный, или долитературный; он представлен образцами фольклора.</w:t>
      </w:r>
    </w:p>
    <w:p w:rsidR="00986D36" w:rsidRPr="00986D36" w:rsidRDefault="00986D36" w:rsidP="00986D36">
      <w:pPr>
        <w:pStyle w:val="21"/>
        <w:numPr>
          <w:ilvl w:val="0"/>
          <w:numId w:val="3"/>
        </w:numPr>
        <w:spacing w:line="360" w:lineRule="auto"/>
        <w:ind w:firstLine="720"/>
        <w:rPr>
          <w:sz w:val="28"/>
          <w:szCs w:val="28"/>
        </w:rPr>
      </w:pPr>
      <w:r w:rsidRPr="00986D36">
        <w:rPr>
          <w:sz w:val="28"/>
          <w:szCs w:val="28"/>
        </w:rPr>
        <w:t>Второй – ранняя римская литература (Ш – первая половина II в. до н.э.)  отмечена появлением первых римских писателей, положивших начало важнейшим видам римской литературы. В эту эпоху жили поэты Ливий Андроник, Невий, Плавт, Энний, оратор Аппий Клавдий Слепой и историк Квинт Фабий Пиктор. Из всех вышеперечисленных писателей полное представление можно составить лишь об одном - о Плавте, от которого до нас дошло двадцать комедий.</w:t>
      </w:r>
    </w:p>
    <w:p w:rsidR="00986D36" w:rsidRPr="00986D36" w:rsidRDefault="00986D36" w:rsidP="00986D36">
      <w:pPr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Третий период – литература периода Гражданских войн(середина IIв. до н.э. – 30-е годы н.э.). В это время творят мастера слова, работавшие в разных жанрах: оратор Цицерон и поэт-лирик Катулл, историк Юлий Цезарь и Лукреций, творец философского эпоса «О природе вещей». Литература этого периода характеризуется такими произведениями, которые стали классическими не только в римской, но и в мировой литературе.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986D36">
        <w:rPr>
          <w:b/>
          <w:bCs/>
          <w:sz w:val="28"/>
          <w:szCs w:val="28"/>
        </w:rPr>
        <w:t>Второй этап</w:t>
      </w:r>
      <w:r w:rsidRPr="00986D36">
        <w:rPr>
          <w:sz w:val="28"/>
          <w:szCs w:val="28"/>
        </w:rPr>
        <w:t xml:space="preserve"> – литература эпохи Империи. Здесь также можно выделить </w:t>
      </w:r>
      <w:r w:rsidRPr="00986D36">
        <w:rPr>
          <w:b/>
          <w:bCs/>
          <w:sz w:val="28"/>
          <w:szCs w:val="28"/>
        </w:rPr>
        <w:t>три периода.</w:t>
      </w:r>
    </w:p>
    <w:p w:rsidR="00986D36" w:rsidRPr="00986D36" w:rsidRDefault="00986D36" w:rsidP="00986D36">
      <w:pPr>
        <w:numPr>
          <w:ilvl w:val="0"/>
          <w:numId w:val="4"/>
        </w:num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Первый – литература «века Августа», так называемого «золотого века». Он представлен созвездием блестящих имен, среди которых Вергилий, Гораций и Овидий.В этом веке активное развитие получает поэзия, для которой характерны с одной стороны, патриотические темы, с другой стороны – любовные мотивы</w:t>
      </w:r>
    </w:p>
    <w:p w:rsidR="00986D36" w:rsidRPr="00986D36" w:rsidRDefault="00986D36" w:rsidP="00986D36">
      <w:pPr>
        <w:numPr>
          <w:ilvl w:val="0"/>
          <w:numId w:val="4"/>
        </w:num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Второй период – это время I в. – начало II века н.э., «серебряный век», когда творили философ и драматург Сенека, прозаик Петроний, автор романа «Сатирикон», баснописец Федр.</w:t>
      </w:r>
    </w:p>
    <w:p w:rsidR="00986D36" w:rsidRPr="00986D36" w:rsidRDefault="00986D36" w:rsidP="00986D36">
      <w:pPr>
        <w:spacing w:line="360" w:lineRule="auto"/>
        <w:ind w:left="720"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С одной стороны, послеавгустовская эпоха не случайно названа «серебряным веком». Литераторы, достаточно самобытные, в мастерстве, масштабности, глубине поставленных проблем, уступают своим предшественникам, таким, как Вергилий, Гораций и Овидий.</w:t>
      </w:r>
    </w:p>
    <w:p w:rsidR="00986D36" w:rsidRPr="00986D36" w:rsidRDefault="00986D36" w:rsidP="00986D36">
      <w:pPr>
        <w:spacing w:line="360" w:lineRule="auto"/>
        <w:ind w:left="720"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С другой же стороны они характеризуются своими несомненными достижениями и своеобразием.</w:t>
      </w:r>
    </w:p>
    <w:p w:rsidR="00986D36" w:rsidRPr="00986D36" w:rsidRDefault="00986D36" w:rsidP="00986D36">
      <w:pPr>
        <w:spacing w:line="360" w:lineRule="auto"/>
        <w:ind w:left="720"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Во-первых, писатели уже в меньшей степени зависимы от греческого влияния, развивают римские художественные формы. Они опираются не только на творения эллинов, но и на опыт своих предшественников. Во-вторых, в литературе «серебряного века» политическая проблематика отходит на второй план.  Теперь,  в отличие от эпохи Республики, вмешательство в политическую борьбу было чревато последствиями. В-третьих, возросло внимание писателей к проблемам этики, к поведению человека. Это было закономерно, так как в то время граждане ощущали непрочность своего положения, непредсказуемость судьбы. В-четвертых, в  литературе получил развитие риторический стиль, появилось пристрастие к пафосу, патетике, при сравнительно неглубоком содержании. Художественная проза приобретала ритмичность, сближалась с поэзией, ее стиль становился красочным, пышным. Характерными для этого века становятся жанры мифологической поэмы и трагедии. В-пятых, в литературе усилился интерес к быту, к частной жизни отдельного человека, который отдалялся от государственных и общественных дел. Усугубляется искусство психологической характеристики и портрета.</w:t>
      </w:r>
    </w:p>
    <w:p w:rsidR="00986D36" w:rsidRPr="00986D36" w:rsidRDefault="00986D36" w:rsidP="00986D36">
      <w:pPr>
        <w:numPr>
          <w:ilvl w:val="0"/>
          <w:numId w:val="5"/>
        </w:num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В третьем, заключительном периоде римской литературы, самая заметная историческая фигура – Апулей, создатель римского романа, автор знаменитого романа «Золотой осел».</w:t>
      </w: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В целом же,   римская литература, особенно в эпоху Империи, уступает греческой, в глубине эстетического анализа и своей  масштабности. </w:t>
      </w: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br w:type="page"/>
      </w:r>
      <w:bookmarkStart w:id="17" w:name="_Toc153635589"/>
      <w:r w:rsidRPr="00986D36">
        <w:rPr>
          <w:sz w:val="28"/>
          <w:szCs w:val="28"/>
        </w:rPr>
        <w:t>Самобытность римской словесности</w:t>
      </w:r>
      <w:bookmarkEnd w:id="10"/>
      <w:bookmarkEnd w:id="11"/>
      <w:bookmarkEnd w:id="12"/>
      <w:bookmarkEnd w:id="17"/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Особенности жизненного уклада римлян, их традиции, мораль, религия, образование, не могли не сказаться на характере созданного ими словесного искусства. Конечно, на фоне гениальных эллинов достижения римлян выглядят в области словесности несколько скромнее. К тому же, многообразное и интенсивное влияние древнегреческой литературы на римскую - несомненно. Об этом свидетельствуют даже сами римские писатели. Но ошибочно считать римскую литературу бледной копией, полным подражанием литературы греческой.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Во-первых, </w:t>
      </w:r>
      <w:r w:rsidRPr="00986D36">
        <w:rPr>
          <w:i/>
          <w:iCs/>
          <w:sz w:val="28"/>
          <w:szCs w:val="28"/>
          <w:u w:val="single"/>
        </w:rPr>
        <w:t>римская литература</w:t>
      </w:r>
      <w:r w:rsidRPr="00986D36">
        <w:rPr>
          <w:sz w:val="28"/>
          <w:szCs w:val="28"/>
        </w:rPr>
        <w:t>,  создававшаяся на латинском языке, заметно тяготеет к жанрам, связанным с практической, повседневной жизнью. Эпос, например, считался высоким жанром, он служил для прославления подвигов не только мифологических, но и исторических героев, а главное – для возвеличивания римской государственности. С этой целью были задуманы «Анналы» Энния и «Энеида» Вергилия.</w:t>
      </w:r>
    </w:p>
    <w:p w:rsidR="00986D36" w:rsidRPr="00986D36" w:rsidRDefault="00986D36" w:rsidP="00986D36">
      <w:pPr>
        <w:pStyle w:val="21"/>
        <w:spacing w:line="360" w:lineRule="auto"/>
        <w:ind w:firstLine="720"/>
        <w:rPr>
          <w:sz w:val="28"/>
          <w:szCs w:val="28"/>
        </w:rPr>
      </w:pPr>
      <w:r w:rsidRPr="00986D36">
        <w:rPr>
          <w:i/>
          <w:iCs/>
          <w:sz w:val="28"/>
          <w:szCs w:val="28"/>
          <w:u w:val="single"/>
        </w:rPr>
        <w:t>Театр</w:t>
      </w:r>
      <w:r w:rsidRPr="00986D36">
        <w:rPr>
          <w:sz w:val="28"/>
          <w:szCs w:val="28"/>
        </w:rPr>
        <w:t xml:space="preserve"> несколько утратил активную воспитательную функцию, присущую ему в эпоху Эсхила, Софокла, Еврипида. Он в значительной мере служил целями развлечения наряду с другими зрелищами и пышными празднествами, особенно в эпоху Империи. Вместе с тем римская комедия, ориентируясь на греческие образцы (прежде всего на Менандра), была связана с римской смеховой культурой и фольклором.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Интенсивное развитие получили в Риме </w:t>
      </w:r>
      <w:r w:rsidRPr="00986D36">
        <w:rPr>
          <w:i/>
          <w:iCs/>
          <w:sz w:val="28"/>
          <w:szCs w:val="28"/>
          <w:u w:val="single"/>
        </w:rPr>
        <w:t>красноречие и риторика</w:t>
      </w:r>
      <w:r w:rsidRPr="00986D36">
        <w:rPr>
          <w:sz w:val="28"/>
          <w:szCs w:val="28"/>
        </w:rPr>
        <w:t>, входившие в круг интересов римского аристократа, ориентированного на политическую карьеру, деятельность в сенате. В Риме было немало блестящих ораторов. Среди них, например, Юлий Цезарь, Цицерон; последний по праву стоит рядом с Демосфеном как классик античного красноречия. Сам риторический элемент перевоплотился в художественный стиль римской литературы: примеры того являются Вергилий и Гораций, Овидий и Сенека, Ювенал и Апулей.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Также получает свое развитие </w:t>
      </w:r>
      <w:r w:rsidRPr="00986D36">
        <w:rPr>
          <w:i/>
          <w:iCs/>
          <w:sz w:val="28"/>
          <w:szCs w:val="28"/>
          <w:u w:val="single"/>
        </w:rPr>
        <w:t>историческая проза</w:t>
      </w:r>
      <w:r w:rsidRPr="00986D36">
        <w:rPr>
          <w:sz w:val="28"/>
          <w:szCs w:val="28"/>
        </w:rPr>
        <w:t>, восходящая к летописным хроникам: для нее характерно воссоздание и осмысление уроков, вытекавших из пути, пройденного римским государтвом (Юлий Цезарь, Тит Ливий, Светоний, Тацит).</w:t>
      </w:r>
      <w:r w:rsidRPr="00986D36">
        <w:rPr>
          <w:sz w:val="28"/>
          <w:szCs w:val="28"/>
        </w:rPr>
        <w:tab/>
      </w:r>
    </w:p>
    <w:p w:rsidR="00986D36" w:rsidRPr="00986D36" w:rsidRDefault="00986D36" w:rsidP="00986D36">
      <w:pPr>
        <w:pStyle w:val="21"/>
        <w:spacing w:line="360" w:lineRule="auto"/>
        <w:ind w:firstLine="720"/>
        <w:rPr>
          <w:sz w:val="28"/>
          <w:szCs w:val="28"/>
        </w:rPr>
      </w:pPr>
      <w:r w:rsidRPr="00986D36">
        <w:rPr>
          <w:sz w:val="28"/>
          <w:szCs w:val="28"/>
        </w:rPr>
        <w:t>Во-вторых, писатели Рима были органично связаны с греческой литературой и культурой, римское словесное искусство испытало процесс «эллинизации». Использовались как сюжеты, так и художественные формы греков. Но это было не механическое подражание, а творческое осмысление эллинского наследия, использование его для решения римских национальных задач. Римляне видели в греках учителей, выражали свое восхищение ими. Гораций даже призывал читать греческую литературу днем и ночью.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В-третьих, становление римской литературы, появление первых писателей (Ливий Андроник, Энний Невий) совпало с позднеэллинистическим этапом греческой литературы. Классическая римская литература отразила более зрелый, по сравнению с греческой, исторический этап: уже произошел распад гражданского коллектива и личность все активнее противостояла государству. Отсюда внимание к психологическому миру индивида. Это нашло выражение, например, в разработке любовной темы у Катулла, Горация и особенно Овидия.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Все эти особенности римской литературы определили популярность римских писателей, начиная с эпохи Возрождения. Данте избирает в «Божественной комедии» проводником по загробному миру Вергилия. Сюжеты Плавта находят отзвук у Шекспира, Мольера. Идеи «Послания к Пизонам» Горация питали эстетику европейского классицизма.  Пушкин сопоставлял свою судьбу в пору южной ссылки с участью римского поэта Овидия, ставшего жертвой Августа. Поклонником римской поэзии был Брюсов, отдавший почти четверть века работе над переводом «Энеиды» Вергилия.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986D36">
        <w:rPr>
          <w:sz w:val="28"/>
          <w:szCs w:val="28"/>
        </w:rPr>
        <w:br w:type="page"/>
      </w:r>
      <w:bookmarkStart w:id="18" w:name="_Toc153530891"/>
      <w:bookmarkStart w:id="19" w:name="_Toc153530998"/>
      <w:bookmarkStart w:id="20" w:name="_Toc153531100"/>
      <w:bookmarkStart w:id="21" w:name="_Toc153635590"/>
      <w:r w:rsidRPr="00986D36">
        <w:rPr>
          <w:sz w:val="28"/>
          <w:szCs w:val="28"/>
        </w:rPr>
        <w:t>Заключение</w:t>
      </w:r>
      <w:bookmarkEnd w:id="18"/>
      <w:bookmarkEnd w:id="19"/>
      <w:bookmarkEnd w:id="20"/>
      <w:bookmarkEnd w:id="21"/>
    </w:p>
    <w:p w:rsid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Безусловно, римская литература, как и вся культурная жизнь Рима, была достаточно тесно связана с античной Грецией. Поэтому невозможно рассматривать ни римскую литературу независимо от литературы греческой, ни греческую, в ее послеклассический период – независимо от римской. </w:t>
      </w: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При всем подражании грекам, римляне создавали вполне самобытные произведения, которые обнаруживают свое римское существо, сохраняя при этом лишь внешне греческий облик.</w:t>
      </w: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Как и греческая, римская литература в своих специфических формах отразила существенные черты античности. </w:t>
      </w: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Определить национальные, самобытные черты римской литературы позволили менталитет римлян, их традиции, религиозные представления. Все эти особенности повлияли на жанровое своеобразие и стилистику римской литературы.</w:t>
      </w: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Рим дал миру немало выдающихся писателей - Плавт, Теренций, Гораций, Овидий, Цицерон, Лукреций, Катулл, Тацит и многие другие. </w:t>
      </w: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Неоспоримы достижения римской литературы в </w:t>
      </w:r>
      <w:r w:rsidRPr="00986D36">
        <w:rPr>
          <w:sz w:val="28"/>
          <w:szCs w:val="28"/>
          <w:lang w:val="en-US"/>
        </w:rPr>
        <w:t>I</w:t>
      </w:r>
      <w:r w:rsidRPr="00986D36">
        <w:rPr>
          <w:sz w:val="28"/>
          <w:szCs w:val="28"/>
        </w:rPr>
        <w:t xml:space="preserve"> в. до н.э. В этот период гражданских войн были заложены основы исторической прозы. Переживало расцвет искусство красноречия, получившее яркое воплощение у Цицерона. </w:t>
      </w: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Римская литература подняла на новый уровень лирическую поэзию (Гораций, Катулл), элегию (Овидий), философский эпос (Лукреций), жанр эпиграммы (Марциал).</w:t>
      </w: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bookmarkStart w:id="22" w:name="_Toc153531328"/>
      <w:r w:rsidRPr="00986D36">
        <w:rPr>
          <w:sz w:val="28"/>
          <w:szCs w:val="28"/>
        </w:rPr>
        <w:t>Сохраняя на всем протяжении своей истории национальные основы и вместе с тем обращаясь к достижениям греческой культуры, Рим создает свое собственное наследие, которое питало культуру последующих эпох человечества. Художественный синтез мыслей римской литературы в дальнейшем лег в основу европейской культуры нового времени.</w:t>
      </w:r>
    </w:p>
    <w:p w:rsidR="00986D36" w:rsidRPr="00986D36" w:rsidRDefault="00986D36" w:rsidP="00986D3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 «Римская литература служила передаточным звеном между литературами греческой и западноевропейской. Формирующая роль античности для западноевропейской литературы основывалась вплоть до XVIII в. на воздействии римского, а не греческого варианта. И в эпоху Возрождения и в XVII — XVIII вв. греческая литература воспринималась в Европе сквозь призму Рима».</w:t>
      </w:r>
      <w:r w:rsidRPr="00986D36">
        <w:rPr>
          <w:rStyle w:val="a6"/>
          <w:sz w:val="28"/>
          <w:szCs w:val="28"/>
        </w:rPr>
        <w:endnoteReference w:customMarkFollows="1" w:id="3"/>
        <w:t>4</w:t>
      </w:r>
    </w:p>
    <w:p w:rsidR="00986D36" w:rsidRPr="00986D36" w:rsidRDefault="00986D36" w:rsidP="00986D36">
      <w:pPr>
        <w:pStyle w:val="1"/>
        <w:spacing w:line="360" w:lineRule="auto"/>
        <w:ind w:firstLine="720"/>
        <w:jc w:val="center"/>
        <w:rPr>
          <w:sz w:val="28"/>
          <w:szCs w:val="28"/>
        </w:rPr>
      </w:pPr>
      <w:r w:rsidRPr="00986D36">
        <w:rPr>
          <w:sz w:val="28"/>
          <w:szCs w:val="28"/>
        </w:rPr>
        <w:br w:type="page"/>
      </w:r>
      <w:bookmarkStart w:id="23" w:name="_Toc153635591"/>
      <w:r w:rsidRPr="00986D36">
        <w:rPr>
          <w:sz w:val="28"/>
          <w:szCs w:val="28"/>
        </w:rPr>
        <w:t>Список используемой литературы:</w:t>
      </w:r>
      <w:bookmarkEnd w:id="22"/>
      <w:bookmarkEnd w:id="23"/>
    </w:p>
    <w:p w:rsidR="00986D36" w:rsidRPr="00986D36" w:rsidRDefault="00986D36" w:rsidP="00986D36">
      <w:pPr>
        <w:pStyle w:val="1"/>
        <w:spacing w:line="360" w:lineRule="auto"/>
        <w:ind w:firstLine="720"/>
        <w:jc w:val="center"/>
        <w:rPr>
          <w:sz w:val="28"/>
          <w:szCs w:val="28"/>
        </w:rPr>
      </w:pPr>
    </w:p>
    <w:p w:rsidR="00986D36" w:rsidRPr="00986D36" w:rsidRDefault="00986D36" w:rsidP="00986D36">
      <w:pPr>
        <w:pStyle w:val="5"/>
        <w:spacing w:line="360" w:lineRule="auto"/>
        <w:rPr>
          <w:sz w:val="28"/>
          <w:szCs w:val="28"/>
        </w:rPr>
      </w:pPr>
      <w:r w:rsidRPr="00986D36">
        <w:rPr>
          <w:sz w:val="28"/>
          <w:szCs w:val="28"/>
        </w:rPr>
        <w:t>Справочные издания:</w:t>
      </w:r>
    </w:p>
    <w:p w:rsidR="00986D36" w:rsidRPr="00986D36" w:rsidRDefault="00986D36" w:rsidP="00986D36">
      <w:pPr>
        <w:spacing w:line="360" w:lineRule="auto"/>
        <w:jc w:val="both"/>
        <w:rPr>
          <w:sz w:val="28"/>
          <w:szCs w:val="28"/>
        </w:rPr>
      </w:pPr>
    </w:p>
    <w:p w:rsidR="00986D36" w:rsidRPr="00986D36" w:rsidRDefault="00986D36" w:rsidP="00986D36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Античная культура. Литература. Театр. Искусство. Философия. Наука. Словарь-справочник / Под. Ред. В.Н. Ярхо. М., 1995.</w:t>
      </w:r>
    </w:p>
    <w:p w:rsidR="00986D36" w:rsidRPr="00986D36" w:rsidRDefault="00986D36" w:rsidP="00986D36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6D36">
        <w:rPr>
          <w:i/>
          <w:iCs/>
          <w:sz w:val="28"/>
          <w:szCs w:val="28"/>
        </w:rPr>
        <w:t>Ильинская Л.С</w:t>
      </w:r>
      <w:r w:rsidRPr="00986D36">
        <w:rPr>
          <w:sz w:val="28"/>
          <w:szCs w:val="28"/>
        </w:rPr>
        <w:t>. Античность. Краткий энциклопедический справочник. М., 1999.</w:t>
      </w:r>
    </w:p>
    <w:p w:rsidR="00986D36" w:rsidRPr="00986D36" w:rsidRDefault="00986D36" w:rsidP="00986D36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6D36">
        <w:rPr>
          <w:i/>
          <w:iCs/>
          <w:sz w:val="28"/>
          <w:szCs w:val="28"/>
        </w:rPr>
        <w:t>Лосев А.Ф.</w:t>
      </w:r>
      <w:r w:rsidRPr="00986D36">
        <w:rPr>
          <w:sz w:val="28"/>
          <w:szCs w:val="28"/>
        </w:rPr>
        <w:t xml:space="preserve"> Словарь античной философии. М., 1995.</w:t>
      </w:r>
    </w:p>
    <w:p w:rsidR="00986D36" w:rsidRPr="00986D36" w:rsidRDefault="00986D36" w:rsidP="00986D36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Словарь античности / Пер. с нем. М., 1989.</w:t>
      </w:r>
    </w:p>
    <w:p w:rsidR="00986D36" w:rsidRPr="00986D36" w:rsidRDefault="00986D36" w:rsidP="00986D36">
      <w:pPr>
        <w:spacing w:line="360" w:lineRule="auto"/>
        <w:jc w:val="both"/>
        <w:rPr>
          <w:sz w:val="28"/>
          <w:szCs w:val="28"/>
        </w:rPr>
      </w:pPr>
    </w:p>
    <w:p w:rsidR="00986D36" w:rsidRPr="00986D36" w:rsidRDefault="00986D36" w:rsidP="00986D36">
      <w:pPr>
        <w:pStyle w:val="5"/>
        <w:spacing w:line="360" w:lineRule="auto"/>
        <w:rPr>
          <w:sz w:val="28"/>
          <w:szCs w:val="28"/>
        </w:rPr>
      </w:pPr>
      <w:r w:rsidRPr="00986D36">
        <w:rPr>
          <w:sz w:val="28"/>
          <w:szCs w:val="28"/>
        </w:rPr>
        <w:t>Научно-критическая литература:</w:t>
      </w:r>
    </w:p>
    <w:p w:rsidR="00986D36" w:rsidRPr="00986D36" w:rsidRDefault="00986D36" w:rsidP="00986D36">
      <w:pPr>
        <w:spacing w:line="360" w:lineRule="auto"/>
        <w:jc w:val="both"/>
        <w:rPr>
          <w:sz w:val="28"/>
          <w:szCs w:val="28"/>
        </w:rPr>
      </w:pPr>
    </w:p>
    <w:p w:rsidR="00986D36" w:rsidRPr="00986D36" w:rsidRDefault="00986D36" w:rsidP="00986D3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Античная литература. Рим. Хрестоматия. М., 1989.</w:t>
      </w:r>
    </w:p>
    <w:p w:rsidR="00986D36" w:rsidRPr="00986D36" w:rsidRDefault="00986D36" w:rsidP="00986D3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История римской литературы. М., 1959 – 1962. Т. 1-2.</w:t>
      </w:r>
    </w:p>
    <w:p w:rsidR="00986D36" w:rsidRPr="00986D36" w:rsidRDefault="00986D36" w:rsidP="00986D3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Дуров В.С. История римской литературы. СПб.,2000.</w:t>
      </w:r>
    </w:p>
    <w:p w:rsidR="00986D36" w:rsidRPr="00986D36" w:rsidRDefault="00986D36" w:rsidP="00986D3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Лосев А.Ф., Сонкина Г.А., Тимофеева Н.А., Черемухина Н.М., Тахо-Годи А.А. Античная литература. Под общей ред. А.А. Тахо-Годи, М.,1980.</w:t>
      </w:r>
    </w:p>
    <w:p w:rsidR="00986D36" w:rsidRPr="00986D36" w:rsidRDefault="00986D36" w:rsidP="00986D3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Моммзен Т. История Рима. СПб.,1993.</w:t>
      </w:r>
    </w:p>
    <w:p w:rsidR="00986D36" w:rsidRPr="00986D36" w:rsidRDefault="00986D36" w:rsidP="00986D36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>Чистякова Н.А., Вулих Н.В. История античной литературы. М.,1972.</w:t>
      </w:r>
    </w:p>
    <w:p w:rsidR="00986D36" w:rsidRPr="00986D36" w:rsidRDefault="00986D36" w:rsidP="00986D36">
      <w:pPr>
        <w:spacing w:line="360" w:lineRule="auto"/>
        <w:ind w:firstLine="720"/>
        <w:jc w:val="both"/>
        <w:rPr>
          <w:sz w:val="28"/>
          <w:szCs w:val="28"/>
        </w:rPr>
      </w:pPr>
      <w:r w:rsidRPr="00986D36">
        <w:rPr>
          <w:sz w:val="28"/>
          <w:szCs w:val="28"/>
        </w:rPr>
        <w:t xml:space="preserve"> </w:t>
      </w:r>
    </w:p>
    <w:p w:rsidR="00986D36" w:rsidRPr="00986D36" w:rsidRDefault="00986D36" w:rsidP="00986D36">
      <w:pPr>
        <w:pStyle w:val="1"/>
        <w:spacing w:line="360" w:lineRule="auto"/>
        <w:ind w:firstLine="720"/>
        <w:jc w:val="center"/>
        <w:rPr>
          <w:sz w:val="28"/>
          <w:szCs w:val="28"/>
        </w:rPr>
      </w:pPr>
      <w:bookmarkStart w:id="24" w:name="_Toc153530892"/>
      <w:bookmarkStart w:id="25" w:name="_Toc153530999"/>
      <w:bookmarkStart w:id="26" w:name="_Toc153531101"/>
      <w:bookmarkStart w:id="27" w:name="_Toc153635592"/>
      <w:r w:rsidRPr="00986D36">
        <w:rPr>
          <w:sz w:val="28"/>
          <w:szCs w:val="28"/>
        </w:rPr>
        <w:t>Сноски</w:t>
      </w:r>
      <w:bookmarkStart w:id="28" w:name="_GoBack"/>
      <w:bookmarkEnd w:id="24"/>
      <w:bookmarkEnd w:id="25"/>
      <w:bookmarkEnd w:id="26"/>
      <w:bookmarkEnd w:id="27"/>
      <w:bookmarkEnd w:id="28"/>
    </w:p>
    <w:sectPr w:rsidR="00986D36" w:rsidRPr="00986D36" w:rsidSect="00986D36">
      <w:endnotePr>
        <w:numFmt w:val="decimal"/>
        <w:numStart w:val="3"/>
      </w:endnotePr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6BF" w:rsidRDefault="00CF16BF">
      <w:r>
        <w:separator/>
      </w:r>
    </w:p>
  </w:endnote>
  <w:endnote w:type="continuationSeparator" w:id="0">
    <w:p w:rsidR="00CF16BF" w:rsidRDefault="00CF16BF">
      <w:r>
        <w:continuationSeparator/>
      </w:r>
    </w:p>
  </w:endnote>
  <w:endnote w:id="1">
    <w:p w:rsidR="00CF16BF" w:rsidRDefault="00986D36">
      <w:pPr>
        <w:pStyle w:val="a4"/>
        <w:spacing w:after="100" w:afterAutospacing="1" w:line="360" w:lineRule="auto"/>
      </w:pPr>
      <w:r>
        <w:rPr>
          <w:rStyle w:val="a6"/>
          <w:sz w:val="28"/>
        </w:rPr>
        <w:t>2</w:t>
      </w:r>
      <w:r>
        <w:rPr>
          <w:sz w:val="28"/>
        </w:rPr>
        <w:t xml:space="preserve"> Ливий. «История Рима», 4, 25, 3. </w:t>
      </w:r>
    </w:p>
  </w:endnote>
  <w:endnote w:id="2">
    <w:p w:rsidR="00CF16BF" w:rsidRDefault="00986D36">
      <w:pPr>
        <w:pStyle w:val="a4"/>
        <w:spacing w:line="360" w:lineRule="auto"/>
      </w:pPr>
      <w:r>
        <w:rPr>
          <w:rStyle w:val="a6"/>
          <w:sz w:val="28"/>
        </w:rPr>
        <w:endnoteRef/>
      </w:r>
      <w:r>
        <w:rPr>
          <w:sz w:val="28"/>
        </w:rPr>
        <w:t xml:space="preserve"> Тронский И.М. История античной литературы. Л.,1957. стр276</w:t>
      </w:r>
    </w:p>
  </w:endnote>
  <w:endnote w:id="3">
    <w:p w:rsidR="00CF16BF" w:rsidRDefault="00986D36">
      <w:pPr>
        <w:pStyle w:val="a4"/>
        <w:spacing w:line="360" w:lineRule="auto"/>
      </w:pPr>
      <w:r>
        <w:rPr>
          <w:rStyle w:val="a6"/>
          <w:sz w:val="28"/>
        </w:rPr>
        <w:t>4</w:t>
      </w:r>
      <w:r>
        <w:rPr>
          <w:sz w:val="28"/>
        </w:rPr>
        <w:t xml:space="preserve"> Тронский И.М. История античной литературы. Л.,1957. стр275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6BF" w:rsidRDefault="00CF16BF">
      <w:r>
        <w:separator/>
      </w:r>
    </w:p>
  </w:footnote>
  <w:footnote w:type="continuationSeparator" w:id="0">
    <w:p w:rsidR="00CF16BF" w:rsidRDefault="00CF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3141"/>
    <w:multiLevelType w:val="hybridMultilevel"/>
    <w:tmpl w:val="71264AB8"/>
    <w:lvl w:ilvl="0" w:tplc="FFFFFFFF">
      <w:start w:val="1"/>
      <w:numFmt w:val="decimal"/>
      <w:lvlText w:val="%1."/>
      <w:lvlJc w:val="left"/>
      <w:pPr>
        <w:tabs>
          <w:tab w:val="num" w:pos="1097"/>
        </w:tabs>
        <w:ind w:left="907" w:hanging="170"/>
      </w:pPr>
      <w:rPr>
        <w:rFonts w:cs="Times New Roman" w:hint="default"/>
      </w:rPr>
    </w:lvl>
    <w:lvl w:ilvl="1" w:tplc="FFFFFFFF">
      <w:start w:val="8"/>
      <w:numFmt w:val="upperRoman"/>
      <w:lvlText w:val="%2."/>
      <w:lvlJc w:val="left"/>
      <w:pPr>
        <w:tabs>
          <w:tab w:val="num" w:pos="720"/>
        </w:tabs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DF0EF9"/>
    <w:multiLevelType w:val="hybridMultilevel"/>
    <w:tmpl w:val="4AEEF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74AB1"/>
    <w:multiLevelType w:val="hybridMultilevel"/>
    <w:tmpl w:val="3BA223B2"/>
    <w:lvl w:ilvl="0" w:tplc="FFFFFFFF">
      <w:start w:val="1"/>
      <w:numFmt w:val="decimal"/>
      <w:lvlText w:val="%1."/>
      <w:lvlJc w:val="left"/>
      <w:pPr>
        <w:tabs>
          <w:tab w:val="num" w:pos="1097"/>
        </w:tabs>
        <w:ind w:left="907" w:hanging="17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3D5038"/>
    <w:multiLevelType w:val="hybridMultilevel"/>
    <w:tmpl w:val="6C2425F2"/>
    <w:lvl w:ilvl="0" w:tplc="FFFFFFFF">
      <w:start w:val="3"/>
      <w:numFmt w:val="decimal"/>
      <w:lvlText w:val="%1."/>
      <w:lvlJc w:val="left"/>
      <w:pPr>
        <w:tabs>
          <w:tab w:val="num" w:pos="1097"/>
        </w:tabs>
        <w:ind w:left="907" w:hanging="170"/>
      </w:pPr>
      <w:rPr>
        <w:rFonts w:cs="Times New Roman" w:hint="default"/>
      </w:rPr>
    </w:lvl>
    <w:lvl w:ilvl="1" w:tplc="FFFFFFFF">
      <w:start w:val="6"/>
      <w:numFmt w:val="upperRoman"/>
      <w:lvlText w:val="%2."/>
      <w:lvlJc w:val="left"/>
      <w:pPr>
        <w:tabs>
          <w:tab w:val="num" w:pos="720"/>
        </w:tabs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2623BD"/>
    <w:multiLevelType w:val="hybridMultilevel"/>
    <w:tmpl w:val="655E48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090E83"/>
    <w:multiLevelType w:val="hybridMultilevel"/>
    <w:tmpl w:val="DB84F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2547EE"/>
    <w:multiLevelType w:val="hybridMultilevel"/>
    <w:tmpl w:val="62BE9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260506"/>
    <w:multiLevelType w:val="hybridMultilevel"/>
    <w:tmpl w:val="AA949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3069A8"/>
    <w:multiLevelType w:val="hybridMultilevel"/>
    <w:tmpl w:val="F4286580"/>
    <w:lvl w:ilvl="0" w:tplc="FFFFFFFF">
      <w:start w:val="8"/>
      <w:numFmt w:val="upperRoman"/>
      <w:pStyle w:val="a"/>
      <w:lvlText w:val="%1."/>
      <w:lvlJc w:val="left"/>
      <w:pPr>
        <w:tabs>
          <w:tab w:val="num" w:pos="1145"/>
        </w:tabs>
        <w:ind w:left="42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45161E"/>
    <w:multiLevelType w:val="hybridMultilevel"/>
    <w:tmpl w:val="F260125E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C747B78"/>
    <w:multiLevelType w:val="hybridMultilevel"/>
    <w:tmpl w:val="04FEE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8174D"/>
    <w:multiLevelType w:val="hybridMultilevel"/>
    <w:tmpl w:val="C48EF100"/>
    <w:lvl w:ilvl="0" w:tplc="C76ACE7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53E968F4"/>
    <w:multiLevelType w:val="multilevel"/>
    <w:tmpl w:val="17B02234"/>
    <w:lvl w:ilvl="0">
      <w:start w:val="4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567646CE"/>
    <w:multiLevelType w:val="hybridMultilevel"/>
    <w:tmpl w:val="17EAE0BC"/>
    <w:lvl w:ilvl="0" w:tplc="FFFFFFFF">
      <w:start w:val="1"/>
      <w:numFmt w:val="decimal"/>
      <w:lvlText w:val="%1."/>
      <w:lvlJc w:val="left"/>
      <w:pPr>
        <w:tabs>
          <w:tab w:val="num" w:pos="1097"/>
        </w:tabs>
        <w:ind w:left="907" w:hanging="170"/>
      </w:pPr>
      <w:rPr>
        <w:rFonts w:cs="Times New Roman" w:hint="default"/>
      </w:rPr>
    </w:lvl>
    <w:lvl w:ilvl="1" w:tplc="FFFFFFFF">
      <w:start w:val="5"/>
      <w:numFmt w:val="upperRoman"/>
      <w:lvlText w:val="%2."/>
      <w:lvlJc w:val="left"/>
      <w:pPr>
        <w:tabs>
          <w:tab w:val="num" w:pos="720"/>
        </w:tabs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B4779F"/>
    <w:multiLevelType w:val="hybridMultilevel"/>
    <w:tmpl w:val="E4845E7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5936310C"/>
    <w:multiLevelType w:val="hybridMultilevel"/>
    <w:tmpl w:val="99B427D2"/>
    <w:lvl w:ilvl="0" w:tplc="FFFFFFFF">
      <w:start w:val="1"/>
      <w:numFmt w:val="decimal"/>
      <w:lvlText w:val="%1."/>
      <w:lvlJc w:val="left"/>
      <w:pPr>
        <w:tabs>
          <w:tab w:val="num" w:pos="1097"/>
        </w:tabs>
        <w:ind w:left="907" w:hanging="170"/>
      </w:pPr>
      <w:rPr>
        <w:rFonts w:cs="Times New Roman" w:hint="default"/>
      </w:rPr>
    </w:lvl>
    <w:lvl w:ilvl="1" w:tplc="FFFFFFFF">
      <w:start w:val="7"/>
      <w:numFmt w:val="upperRoman"/>
      <w:lvlText w:val="%2."/>
      <w:lvlJc w:val="left"/>
      <w:pPr>
        <w:tabs>
          <w:tab w:val="num" w:pos="720"/>
        </w:tabs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313A1B"/>
    <w:multiLevelType w:val="hybridMultilevel"/>
    <w:tmpl w:val="2D0C8A7A"/>
    <w:lvl w:ilvl="0" w:tplc="FFFFFFFF">
      <w:start w:val="1"/>
      <w:numFmt w:val="decimal"/>
      <w:lvlText w:val="%1."/>
      <w:lvlJc w:val="left"/>
      <w:pPr>
        <w:tabs>
          <w:tab w:val="num" w:pos="1097"/>
        </w:tabs>
        <w:ind w:left="907" w:hanging="170"/>
      </w:pPr>
      <w:rPr>
        <w:rFonts w:cs="Times New Roman" w:hint="default"/>
      </w:rPr>
    </w:lvl>
    <w:lvl w:ilvl="1" w:tplc="FFFFFFFF">
      <w:start w:val="9"/>
      <w:numFmt w:val="upperRoman"/>
      <w:lvlText w:val="%2."/>
      <w:lvlJc w:val="left"/>
      <w:pPr>
        <w:tabs>
          <w:tab w:val="num" w:pos="720"/>
        </w:tabs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33D4782"/>
    <w:multiLevelType w:val="hybridMultilevel"/>
    <w:tmpl w:val="176CE41A"/>
    <w:lvl w:ilvl="0" w:tplc="FFFFFFFF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8619D0"/>
    <w:multiLevelType w:val="multilevel"/>
    <w:tmpl w:val="ECDEAA14"/>
    <w:lvl w:ilvl="0">
      <w:start w:val="1"/>
      <w:numFmt w:val="upperRoman"/>
      <w:lvlText w:val="%1."/>
      <w:lvlJc w:val="left"/>
      <w:pPr>
        <w:tabs>
          <w:tab w:val="num" w:pos="1174"/>
        </w:tabs>
        <w:ind w:firstLine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7AA44B65"/>
    <w:multiLevelType w:val="hybridMultilevel"/>
    <w:tmpl w:val="393C22BE"/>
    <w:lvl w:ilvl="0" w:tplc="FFFFFFFF">
      <w:start w:val="1"/>
      <w:numFmt w:val="decimal"/>
      <w:lvlText w:val="%1."/>
      <w:lvlJc w:val="left"/>
      <w:pPr>
        <w:tabs>
          <w:tab w:val="num" w:pos="1097"/>
        </w:tabs>
        <w:ind w:left="907" w:hanging="170"/>
      </w:pPr>
      <w:rPr>
        <w:rFonts w:cs="Times New Roman" w:hint="default"/>
      </w:rPr>
    </w:lvl>
    <w:lvl w:ilvl="1" w:tplc="FFFFFFFF">
      <w:start w:val="4"/>
      <w:numFmt w:val="upperRoman"/>
      <w:lvlText w:val="%2."/>
      <w:lvlJc w:val="left"/>
      <w:pPr>
        <w:tabs>
          <w:tab w:val="num" w:pos="720"/>
        </w:tabs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18"/>
  </w:num>
  <w:num w:numId="8">
    <w:abstractNumId w:val="19"/>
  </w:num>
  <w:num w:numId="9">
    <w:abstractNumId w:val="12"/>
  </w:num>
  <w:num w:numId="10">
    <w:abstractNumId w:val="13"/>
  </w:num>
  <w:num w:numId="11">
    <w:abstractNumId w:val="2"/>
  </w:num>
  <w:num w:numId="12">
    <w:abstractNumId w:val="3"/>
  </w:num>
  <w:num w:numId="13">
    <w:abstractNumId w:val="15"/>
  </w:num>
  <w:num w:numId="14">
    <w:abstractNumId w:val="0"/>
  </w:num>
  <w:num w:numId="15">
    <w:abstractNumId w:val="16"/>
  </w:num>
  <w:num w:numId="16">
    <w:abstractNumId w:val="17"/>
  </w:num>
  <w:num w:numId="17">
    <w:abstractNumId w:val="8"/>
  </w:num>
  <w:num w:numId="18">
    <w:abstractNumId w:val="4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D36"/>
    <w:rsid w:val="00765AA6"/>
    <w:rsid w:val="007D1D09"/>
    <w:rsid w:val="00986D36"/>
    <w:rsid w:val="00BA21B9"/>
    <w:rsid w:val="00C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2D2F904E-7CB3-4B12-894D-9D58C5C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keepNext/>
      <w:outlineLvl w:val="0"/>
    </w:pPr>
    <w:rPr>
      <w:b/>
      <w:sz w:val="36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36"/>
    </w:rPr>
  </w:style>
  <w:style w:type="paragraph" w:styleId="3">
    <w:name w:val="heading 3"/>
    <w:basedOn w:val="a0"/>
    <w:next w:val="a0"/>
    <w:link w:val="30"/>
    <w:uiPriority w:val="9"/>
    <w:qFormat/>
    <w:pPr>
      <w:keepNext/>
      <w:ind w:left="2880" w:firstLine="720"/>
      <w:outlineLvl w:val="2"/>
    </w:pPr>
    <w:rPr>
      <w:sz w:val="36"/>
    </w:rPr>
  </w:style>
  <w:style w:type="paragraph" w:styleId="4">
    <w:name w:val="heading 4"/>
    <w:basedOn w:val="a0"/>
    <w:next w:val="a0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keepNext/>
      <w:jc w:val="both"/>
      <w:outlineLvl w:val="4"/>
    </w:pPr>
    <w:rPr>
      <w:i/>
      <w:iCs/>
      <w:sz w:val="36"/>
    </w:rPr>
  </w:style>
  <w:style w:type="paragraph" w:styleId="6">
    <w:name w:val="heading 6"/>
    <w:basedOn w:val="a0"/>
    <w:next w:val="a0"/>
    <w:link w:val="60"/>
    <w:uiPriority w:val="9"/>
    <w:qFormat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0"/>
    <w:next w:val="a0"/>
    <w:link w:val="70"/>
    <w:uiPriority w:val="9"/>
    <w:qFormat/>
    <w:pPr>
      <w:keepNext/>
      <w:spacing w:before="120"/>
      <w:ind w:firstLine="567"/>
      <w:jc w:val="center"/>
      <w:outlineLvl w:val="6"/>
    </w:pPr>
    <w:rPr>
      <w:b/>
      <w:bCs/>
      <w:color w:val="000000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pPr>
      <w:keepNext/>
      <w:outlineLvl w:val="7"/>
    </w:pPr>
    <w:rPr>
      <w:sz w:val="28"/>
    </w:rPr>
  </w:style>
  <w:style w:type="paragraph" w:styleId="9">
    <w:name w:val="heading 9"/>
    <w:basedOn w:val="a0"/>
    <w:next w:val="a0"/>
    <w:link w:val="90"/>
    <w:uiPriority w:val="9"/>
    <w:qFormat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4">
    <w:name w:val="endnote text"/>
    <w:basedOn w:val="a0"/>
    <w:link w:val="a5"/>
    <w:uiPriority w:val="99"/>
    <w:semiHidden/>
  </w:style>
  <w:style w:type="character" w:customStyle="1" w:styleId="a5">
    <w:name w:val="Текст кінцевої виноски Знак"/>
    <w:link w:val="a4"/>
    <w:uiPriority w:val="99"/>
    <w:semiHidden/>
  </w:style>
  <w:style w:type="character" w:styleId="a6">
    <w:name w:val="endnote reference"/>
    <w:uiPriority w:val="99"/>
    <w:semiHidden/>
    <w:rPr>
      <w:rFonts w:cs="Times New Roman"/>
      <w:vertAlign w:val="superscript"/>
    </w:rPr>
  </w:style>
  <w:style w:type="paragraph" w:styleId="a7">
    <w:name w:val="Body Text"/>
    <w:basedOn w:val="a0"/>
    <w:link w:val="a8"/>
    <w:uiPriority w:val="99"/>
    <w:semiHidden/>
    <w:rPr>
      <w:sz w:val="24"/>
    </w:rPr>
  </w:style>
  <w:style w:type="character" w:customStyle="1" w:styleId="a8">
    <w:name w:val="Основний текст Знак"/>
    <w:link w:val="a7"/>
    <w:uiPriority w:val="99"/>
    <w:semiHidden/>
  </w:style>
  <w:style w:type="paragraph" w:styleId="21">
    <w:name w:val="Body Text 2"/>
    <w:basedOn w:val="a0"/>
    <w:link w:val="22"/>
    <w:uiPriority w:val="99"/>
    <w:semiHidden/>
    <w:pPr>
      <w:jc w:val="both"/>
    </w:pPr>
    <w:rPr>
      <w:sz w:val="24"/>
    </w:rPr>
  </w:style>
  <w:style w:type="character" w:customStyle="1" w:styleId="22">
    <w:name w:val="Основний текст 2 Знак"/>
    <w:link w:val="21"/>
    <w:uiPriority w:val="99"/>
    <w:semiHidden/>
  </w:style>
  <w:style w:type="paragraph" w:styleId="a">
    <w:name w:val="Subtitle"/>
    <w:basedOn w:val="a0"/>
    <w:link w:val="a9"/>
    <w:uiPriority w:val="11"/>
    <w:qFormat/>
    <w:pPr>
      <w:widowControl w:val="0"/>
      <w:numPr>
        <w:numId w:val="17"/>
      </w:numPr>
      <w:shd w:val="clear" w:color="auto" w:fill="FFFFFF"/>
      <w:tabs>
        <w:tab w:val="left" w:pos="1843"/>
      </w:tabs>
      <w:autoSpaceDE w:val="0"/>
      <w:autoSpaceDN w:val="0"/>
      <w:adjustRightInd w:val="0"/>
      <w:ind w:left="1134"/>
    </w:pPr>
    <w:rPr>
      <w:color w:val="000000"/>
      <w:sz w:val="28"/>
      <w:szCs w:val="28"/>
    </w:rPr>
  </w:style>
  <w:style w:type="character" w:customStyle="1" w:styleId="a9">
    <w:name w:val="Підзаголовок Знак"/>
    <w:link w:val="a"/>
    <w:uiPriority w:val="11"/>
    <w:rPr>
      <w:rFonts w:ascii="Cambria" w:eastAsia="Times New Roman" w:hAnsi="Cambria" w:cs="Times New Roman"/>
      <w:sz w:val="24"/>
      <w:szCs w:val="24"/>
    </w:rPr>
  </w:style>
  <w:style w:type="paragraph" w:styleId="aa">
    <w:name w:val="footnote text"/>
    <w:basedOn w:val="a0"/>
    <w:link w:val="ab"/>
    <w:uiPriority w:val="99"/>
    <w:semiHidden/>
  </w:style>
  <w:style w:type="character" w:customStyle="1" w:styleId="ab">
    <w:name w:val="Текст виноски Знак"/>
    <w:link w:val="aa"/>
    <w:uiPriority w:val="99"/>
    <w:semiHidden/>
  </w:style>
  <w:style w:type="character" w:styleId="ac">
    <w:name w:val="footnote reference"/>
    <w:uiPriority w:val="99"/>
    <w:semiHidden/>
    <w:rPr>
      <w:rFonts w:cs="Times New Roman"/>
      <w:vertAlign w:val="superscript"/>
    </w:rPr>
  </w:style>
  <w:style w:type="paragraph" w:styleId="ad">
    <w:name w:val="Body Text Indent"/>
    <w:basedOn w:val="a0"/>
    <w:link w:val="ae"/>
    <w:uiPriority w:val="99"/>
    <w:semiHidden/>
    <w:pPr>
      <w:spacing w:before="120"/>
      <w:ind w:firstLine="567"/>
      <w:jc w:val="both"/>
    </w:pPr>
    <w:rPr>
      <w:color w:val="000000"/>
      <w:sz w:val="24"/>
      <w:szCs w:val="24"/>
    </w:rPr>
  </w:style>
  <w:style w:type="character" w:customStyle="1" w:styleId="ae">
    <w:name w:val="Основний текст з відступом Знак"/>
    <w:link w:val="ad"/>
    <w:uiPriority w:val="99"/>
    <w:semiHidden/>
  </w:style>
  <w:style w:type="paragraph" w:styleId="23">
    <w:name w:val="Body Text Indent 2"/>
    <w:basedOn w:val="a0"/>
    <w:link w:val="24"/>
    <w:uiPriority w:val="99"/>
    <w:semiHidden/>
    <w:pPr>
      <w:spacing w:before="120"/>
      <w:ind w:firstLine="567"/>
      <w:jc w:val="both"/>
    </w:pPr>
    <w:rPr>
      <w:color w:val="000000"/>
      <w:sz w:val="28"/>
      <w:szCs w:val="24"/>
    </w:rPr>
  </w:style>
  <w:style w:type="character" w:customStyle="1" w:styleId="24">
    <w:name w:val="Основний текст з відступом 2 Знак"/>
    <w:link w:val="23"/>
    <w:uiPriority w:val="99"/>
    <w:semiHidden/>
  </w:style>
  <w:style w:type="paragraph" w:styleId="11">
    <w:name w:val="toc 1"/>
    <w:basedOn w:val="a0"/>
    <w:next w:val="a0"/>
    <w:autoRedefine/>
    <w:uiPriority w:val="39"/>
    <w:semiHidden/>
  </w:style>
  <w:style w:type="paragraph" w:styleId="25">
    <w:name w:val="toc 2"/>
    <w:basedOn w:val="a0"/>
    <w:next w:val="a0"/>
    <w:autoRedefine/>
    <w:uiPriority w:val="39"/>
    <w:semiHidden/>
    <w:pPr>
      <w:ind w:left="200"/>
    </w:pPr>
  </w:style>
  <w:style w:type="paragraph" w:styleId="31">
    <w:name w:val="toc 3"/>
    <w:basedOn w:val="a0"/>
    <w:next w:val="a0"/>
    <w:autoRedefine/>
    <w:uiPriority w:val="39"/>
    <w:semiHidden/>
    <w:pPr>
      <w:ind w:left="400"/>
    </w:pPr>
  </w:style>
  <w:style w:type="paragraph" w:styleId="41">
    <w:name w:val="toc 4"/>
    <w:basedOn w:val="a0"/>
    <w:next w:val="a0"/>
    <w:autoRedefine/>
    <w:uiPriority w:val="39"/>
    <w:semiHidden/>
    <w:pPr>
      <w:ind w:left="600"/>
    </w:pPr>
  </w:style>
  <w:style w:type="paragraph" w:styleId="51">
    <w:name w:val="toc 5"/>
    <w:basedOn w:val="a0"/>
    <w:next w:val="a0"/>
    <w:autoRedefine/>
    <w:uiPriority w:val="39"/>
    <w:semiHidden/>
    <w:pPr>
      <w:ind w:left="800"/>
    </w:pPr>
  </w:style>
  <w:style w:type="paragraph" w:styleId="61">
    <w:name w:val="toc 6"/>
    <w:basedOn w:val="a0"/>
    <w:next w:val="a0"/>
    <w:autoRedefine/>
    <w:uiPriority w:val="39"/>
    <w:semiHidden/>
    <w:pPr>
      <w:ind w:left="1000"/>
    </w:pPr>
  </w:style>
  <w:style w:type="paragraph" w:styleId="71">
    <w:name w:val="toc 7"/>
    <w:basedOn w:val="a0"/>
    <w:next w:val="a0"/>
    <w:autoRedefine/>
    <w:uiPriority w:val="39"/>
    <w:semiHidden/>
    <w:pPr>
      <w:ind w:left="1200"/>
    </w:pPr>
  </w:style>
  <w:style w:type="paragraph" w:styleId="81">
    <w:name w:val="toc 8"/>
    <w:basedOn w:val="a0"/>
    <w:next w:val="a0"/>
    <w:autoRedefine/>
    <w:uiPriority w:val="39"/>
    <w:semiHidden/>
    <w:pPr>
      <w:ind w:left="1400"/>
    </w:pPr>
  </w:style>
  <w:style w:type="paragraph" w:styleId="91">
    <w:name w:val="toc 9"/>
    <w:basedOn w:val="a0"/>
    <w:next w:val="a0"/>
    <w:autoRedefine/>
    <w:uiPriority w:val="39"/>
    <w:semiHidden/>
    <w:pPr>
      <w:ind w:left="1600"/>
    </w:pPr>
  </w:style>
  <w:style w:type="character" w:styleId="af">
    <w:name w:val="Hyperlink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</vt:lpstr>
    </vt:vector>
  </TitlesOfParts>
  <Company/>
  <LinksUpToDate>false</LinksUpToDate>
  <CharactersWithSpaces>16914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</dc:title>
  <dc:subject/>
  <dc:creator>Довольный пользователь Microsoft Office</dc:creator>
  <cp:keywords/>
  <dc:description/>
  <cp:lastModifiedBy>Irina</cp:lastModifiedBy>
  <cp:revision>2</cp:revision>
  <dcterms:created xsi:type="dcterms:W3CDTF">2014-08-10T07:52:00Z</dcterms:created>
  <dcterms:modified xsi:type="dcterms:W3CDTF">2014-08-10T07:52:00Z</dcterms:modified>
</cp:coreProperties>
</file>