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03" w:rsidRDefault="00EA2303" w:rsidP="00EA2303">
      <w:pPr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EA2303" w:rsidP="00EA2303">
      <w:pPr>
        <w:pStyle w:val="aff4"/>
        <w:rPr>
          <w:lang w:val="uk-UA"/>
        </w:rPr>
      </w:pPr>
    </w:p>
    <w:p w:rsidR="00EA2303" w:rsidRDefault="002171B8" w:rsidP="00EA2303">
      <w:pPr>
        <w:pStyle w:val="aff4"/>
        <w:rPr>
          <w:lang w:val="uk-UA"/>
        </w:rPr>
      </w:pPr>
      <w:r w:rsidRPr="00EA2303">
        <w:rPr>
          <w:lang w:val="uk-UA"/>
        </w:rPr>
        <w:t>Курсова</w:t>
      </w:r>
      <w:r w:rsidR="00343ACA" w:rsidRPr="00EA2303">
        <w:rPr>
          <w:lang w:val="uk-UA"/>
        </w:rPr>
        <w:t>я</w:t>
      </w:r>
      <w:r w:rsidR="00EA2303" w:rsidRPr="00EA2303">
        <w:rPr>
          <w:lang w:val="uk-UA"/>
        </w:rPr>
        <w:t xml:space="preserve"> </w:t>
      </w:r>
      <w:r w:rsidRPr="00EA2303">
        <w:rPr>
          <w:lang w:val="uk-UA"/>
        </w:rPr>
        <w:t>р</w:t>
      </w:r>
      <w:r w:rsidR="00343ACA" w:rsidRPr="00EA2303">
        <w:rPr>
          <w:lang w:val="uk-UA"/>
        </w:rPr>
        <w:t>а</w:t>
      </w:r>
      <w:r w:rsidRPr="00EA2303">
        <w:rPr>
          <w:lang w:val="uk-UA"/>
        </w:rPr>
        <w:t>бота</w:t>
      </w:r>
    </w:p>
    <w:p w:rsidR="00EA2303" w:rsidRDefault="00EA2303" w:rsidP="00EA2303">
      <w:pPr>
        <w:pStyle w:val="aff4"/>
        <w:rPr>
          <w:lang w:val="uk-UA"/>
        </w:rPr>
      </w:pPr>
      <w:r>
        <w:rPr>
          <w:lang w:val="uk-UA"/>
        </w:rPr>
        <w:t>"</w:t>
      </w:r>
      <w:r w:rsidR="002171B8" w:rsidRPr="00EA2303">
        <w:rPr>
          <w:lang w:val="uk-UA"/>
        </w:rPr>
        <w:t>Управл</w:t>
      </w:r>
      <w:r w:rsidR="00343ACA" w:rsidRPr="00EA2303">
        <w:rPr>
          <w:lang w:val="uk-UA"/>
        </w:rPr>
        <w:t>енческий</w:t>
      </w:r>
      <w:r w:rsidR="002171B8" w:rsidRPr="00EA2303">
        <w:rPr>
          <w:lang w:val="uk-UA"/>
        </w:rPr>
        <w:t xml:space="preserve"> </w:t>
      </w:r>
      <w:r w:rsidR="00343ACA" w:rsidRPr="00EA2303">
        <w:rPr>
          <w:lang w:val="uk-UA"/>
        </w:rPr>
        <w:t>учет</w:t>
      </w:r>
      <w:r>
        <w:rPr>
          <w:lang w:val="uk-UA"/>
        </w:rPr>
        <w:t>"</w:t>
      </w:r>
    </w:p>
    <w:p w:rsidR="00EA2303" w:rsidRDefault="00526B5D" w:rsidP="00EA2303">
      <w:pPr>
        <w:pStyle w:val="aff4"/>
        <w:rPr>
          <w:b/>
          <w:bCs/>
        </w:rPr>
      </w:pPr>
      <w:r w:rsidRPr="00EA2303">
        <w:rPr>
          <w:b/>
          <w:bCs/>
        </w:rPr>
        <w:t>Тема курсовой работы</w:t>
      </w:r>
      <w:r w:rsidR="00EA2303" w:rsidRPr="00EA2303">
        <w:rPr>
          <w:b/>
          <w:bCs/>
        </w:rPr>
        <w:t>:</w:t>
      </w:r>
    </w:p>
    <w:p w:rsidR="00EA2303" w:rsidRDefault="00EA2303" w:rsidP="00EA2303">
      <w:pPr>
        <w:pStyle w:val="aff4"/>
      </w:pPr>
      <w:r>
        <w:rPr>
          <w:b/>
          <w:bCs/>
        </w:rPr>
        <w:t>"</w:t>
      </w:r>
      <w:r w:rsidR="00526B5D" w:rsidRPr="00EA2303">
        <w:t>Бюджеты и их роль в управленческом учете</w:t>
      </w:r>
      <w:r>
        <w:t>"</w:t>
      </w:r>
    </w:p>
    <w:p w:rsidR="00EA2303" w:rsidRDefault="00343ACA" w:rsidP="00EA2303">
      <w:pPr>
        <w:pStyle w:val="afc"/>
      </w:pPr>
      <w:r w:rsidRPr="00EA2303">
        <w:br w:type="page"/>
      </w:r>
      <w:r w:rsidR="00EA2303">
        <w:t>Содержание</w:t>
      </w:r>
    </w:p>
    <w:p w:rsidR="00EA2303" w:rsidRDefault="00EA2303" w:rsidP="00EA2303"/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caps/>
          <w:noProof/>
        </w:rPr>
        <w:t>В</w:t>
      </w:r>
      <w:r w:rsidRPr="003A7217">
        <w:rPr>
          <w:rStyle w:val="af4"/>
          <w:noProof/>
        </w:rPr>
        <w:t>ступление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caps/>
          <w:noProof/>
        </w:rPr>
        <w:t>Р</w:t>
      </w:r>
      <w:r w:rsidRPr="003A7217">
        <w:rPr>
          <w:rStyle w:val="af4"/>
          <w:noProof/>
        </w:rPr>
        <w:t>аздел 1. Бюджетирование как инструмент планирования и управления хозяйственной деятельностью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1.1 Понятие бюджетирования: суть, цель, отличительные особенности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1.2 Принципы и этапы бюджетирования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1.3 Виды бюджетов и подходы к их составлению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Р</w:t>
      </w:r>
      <w:r w:rsidRPr="003A7217">
        <w:rPr>
          <w:rStyle w:val="af4"/>
          <w:noProof/>
          <w:lang w:val="uk-UA"/>
        </w:rPr>
        <w:t xml:space="preserve">аздел </w:t>
      </w:r>
      <w:r w:rsidRPr="003A7217">
        <w:rPr>
          <w:rStyle w:val="af4"/>
          <w:noProof/>
        </w:rPr>
        <w:t>2. Внедрение бюджетирования для повышения эффективности финансового планирования на предприятии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2.1 Общие положения планирования деятельности предприятия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2.2 Разработка операционного бюджета промышленного предприятия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2.3 Бюджет прибылей и убытков, бюджет движения денежных средств и баланс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Раздел 3. Пути усовершенствования бюджетирования на предприятии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Выводы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С</w:t>
      </w:r>
      <w:r w:rsidRPr="003A7217">
        <w:rPr>
          <w:rStyle w:val="af4"/>
          <w:noProof/>
          <w:lang w:val="uk-UA"/>
        </w:rPr>
        <w:t xml:space="preserve">писок </w:t>
      </w:r>
      <w:r w:rsidRPr="003A7217">
        <w:rPr>
          <w:rStyle w:val="af4"/>
          <w:noProof/>
        </w:rPr>
        <w:t>литературы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Приложения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Приложение В</w:t>
      </w:r>
    </w:p>
    <w:p w:rsidR="00550875" w:rsidRDefault="00550875">
      <w:pPr>
        <w:pStyle w:val="22"/>
        <w:rPr>
          <w:smallCaps w:val="0"/>
          <w:noProof/>
          <w:sz w:val="24"/>
          <w:szCs w:val="24"/>
        </w:rPr>
      </w:pPr>
      <w:r w:rsidRPr="003A7217">
        <w:rPr>
          <w:rStyle w:val="af4"/>
          <w:noProof/>
        </w:rPr>
        <w:t>Приложение Д</w:t>
      </w:r>
    </w:p>
    <w:p w:rsidR="00EA2303" w:rsidRPr="00EA2303" w:rsidRDefault="00EA2303" w:rsidP="00EA2303">
      <w:pPr>
        <w:rPr>
          <w:lang w:val="uk-UA"/>
        </w:rPr>
      </w:pPr>
    </w:p>
    <w:p w:rsidR="00EA2303" w:rsidRPr="00EA2303" w:rsidRDefault="00EA2303" w:rsidP="00EA2303">
      <w:pPr>
        <w:pStyle w:val="2"/>
        <w:rPr>
          <w:caps/>
          <w:lang w:val="uk-UA"/>
        </w:rPr>
      </w:pPr>
      <w:r>
        <w:rPr>
          <w:caps/>
        </w:rPr>
        <w:br w:type="page"/>
      </w:r>
      <w:bookmarkStart w:id="0" w:name="_Toc235538458"/>
      <w:r>
        <w:rPr>
          <w:caps/>
        </w:rPr>
        <w:t>В</w:t>
      </w:r>
      <w:r w:rsidRPr="00EA2303">
        <w:t>ступление</w:t>
      </w:r>
      <w:bookmarkEnd w:id="0"/>
    </w:p>
    <w:p w:rsidR="00EA2303" w:rsidRDefault="00EA2303" w:rsidP="00EA2303"/>
    <w:p w:rsidR="00EA2303" w:rsidRDefault="00D5323B" w:rsidP="00EA2303">
      <w:r w:rsidRPr="00EA2303">
        <w:t>Парадоксальный факт</w:t>
      </w:r>
      <w:r w:rsidR="00EA2303" w:rsidRPr="00EA2303">
        <w:t xml:space="preserve"> - </w:t>
      </w:r>
      <w:r w:rsidRPr="00EA2303">
        <w:t>весь мир планирует деятельность своего бизнеса, а мы сознательно отказались от этого незаменимого звена процесса управление экономикой</w:t>
      </w:r>
      <w:r w:rsidR="00EA2303" w:rsidRPr="00EA2303">
        <w:t xml:space="preserve">. </w:t>
      </w:r>
      <w:r w:rsidRPr="00EA2303">
        <w:t>Итак, имеем очередной перекос в экономическом развитии</w:t>
      </w:r>
      <w:r w:rsidR="00EA2303" w:rsidRPr="00EA2303">
        <w:t xml:space="preserve">. </w:t>
      </w:r>
      <w:r w:rsidRPr="00EA2303">
        <w:t>Поэтому крайне необходимо учитывать все составляющие современных экономических отношений, те факторы, которые влияют на процесс принятия управленческих решений</w:t>
      </w:r>
      <w:r w:rsidR="00EA2303" w:rsidRPr="00EA2303">
        <w:t xml:space="preserve">. </w:t>
      </w:r>
      <w:r w:rsidRPr="00EA2303">
        <w:t>Без составления плана и анализа его выполнение об эффективном руководстве не может идти и речи</w:t>
      </w:r>
      <w:r w:rsidR="00EA2303" w:rsidRPr="00EA2303">
        <w:t xml:space="preserve">. </w:t>
      </w:r>
      <w:r w:rsidRPr="00EA2303">
        <w:t>Поэтому обратимся к понятию бюджетирование, которое, с одной стороны, представляет собою процесс составления финансовых планов и смет, а с другой</w:t>
      </w:r>
      <w:r w:rsidR="00EA2303" w:rsidRPr="00EA2303">
        <w:t xml:space="preserve"> - </w:t>
      </w:r>
      <w:r w:rsidRPr="00EA2303">
        <w:t>управленческую технологию, предназначенную для изготовления и повышения финансовой обоснованности принятых управленческих решений</w:t>
      </w:r>
      <w:r w:rsidR="00EA2303" w:rsidRPr="00EA2303">
        <w:t>.</w:t>
      </w:r>
    </w:p>
    <w:p w:rsidR="00EA2303" w:rsidRDefault="00D5323B" w:rsidP="00EA2303">
      <w:r w:rsidRPr="00EA2303">
        <w:t>Вопросы, связанные с бюджетированием для многих из нас являются не</w:t>
      </w:r>
      <w:r w:rsidR="00087EED" w:rsidRPr="00EA2303">
        <w:t xml:space="preserve"> </w:t>
      </w:r>
      <w:r w:rsidRPr="00EA2303">
        <w:t>совсем понятными, они интересуют научных деятелей, вызывают дискуссии в периодических изданиях, в Украине эти вопросы ещё не изучены на должном уровне, именно поэтому для написания курсовой работы мы выбрали эту тему</w:t>
      </w:r>
      <w:r w:rsidR="00EA2303" w:rsidRPr="00EA2303">
        <w:t>.</w:t>
      </w:r>
    </w:p>
    <w:p w:rsidR="00EA2303" w:rsidRDefault="00D5323B" w:rsidP="00EA2303">
      <w:r w:rsidRPr="00EA2303">
        <w:t>Цель данной роботы</w:t>
      </w:r>
      <w:r w:rsidR="00EA2303" w:rsidRPr="00EA2303">
        <w:t xml:space="preserve">: </w:t>
      </w:r>
      <w:r w:rsidRPr="00EA2303">
        <w:t>проанализировать разные мнения специалистов, которые касаются бюджетов и их значения в деятельности предприятия, сделать вывод, а также разработать некоторые бюджеты самостоятельно</w:t>
      </w:r>
      <w:r w:rsidR="00EA2303" w:rsidRPr="00EA2303">
        <w:t>.</w:t>
      </w:r>
    </w:p>
    <w:p w:rsidR="00EA2303" w:rsidRDefault="00D5323B" w:rsidP="00EA2303">
      <w:r w:rsidRPr="00EA2303">
        <w:t>При этом были поставлены</w:t>
      </w:r>
      <w:r w:rsidR="00BB2DD4" w:rsidRPr="00EA2303">
        <w:t xml:space="preserve"> и решены</w:t>
      </w:r>
      <w:r w:rsidRPr="00EA2303">
        <w:t xml:space="preserve"> следующие задачи</w:t>
      </w:r>
      <w:r w:rsidR="00EA2303" w:rsidRPr="00EA2303">
        <w:t>:</w:t>
      </w:r>
    </w:p>
    <w:p w:rsidR="00EA2303" w:rsidRDefault="00D5323B" w:rsidP="00EA2303">
      <w:r w:rsidRPr="00EA2303">
        <w:t>закрепить и систематизировать теоретические знания по этому вопросу</w:t>
      </w:r>
      <w:r w:rsidR="00EA2303" w:rsidRPr="00EA2303">
        <w:t>;</w:t>
      </w:r>
    </w:p>
    <w:p w:rsidR="00EA2303" w:rsidRDefault="00D5323B" w:rsidP="00EA2303">
      <w:r w:rsidRPr="00EA2303">
        <w:t>научится применять их на практике</w:t>
      </w:r>
      <w:r w:rsidR="00EA2303" w:rsidRPr="00EA2303">
        <w:t>;</w:t>
      </w:r>
    </w:p>
    <w:p w:rsidR="00EA2303" w:rsidRDefault="00D5323B" w:rsidP="00EA2303">
      <w:r w:rsidRPr="00EA2303">
        <w:t>сформулировать</w:t>
      </w:r>
      <w:r w:rsidR="00C339CD" w:rsidRPr="00EA2303">
        <w:rPr>
          <w:lang w:val="uk-UA"/>
        </w:rPr>
        <w:t xml:space="preserve"> </w:t>
      </w:r>
      <w:r w:rsidRPr="00EA2303">
        <w:t>возможные</w:t>
      </w:r>
      <w:r w:rsidR="00C339CD" w:rsidRPr="00EA2303">
        <w:rPr>
          <w:lang w:val="uk-UA"/>
        </w:rPr>
        <w:t xml:space="preserve"> </w:t>
      </w:r>
      <w:r w:rsidRPr="00EA2303">
        <w:t>пути</w:t>
      </w:r>
      <w:r w:rsidR="00C339CD" w:rsidRPr="00EA2303">
        <w:rPr>
          <w:lang w:val="uk-UA"/>
        </w:rPr>
        <w:t xml:space="preserve"> </w:t>
      </w:r>
      <w:r w:rsidRPr="00EA2303">
        <w:t>усовершенствования</w:t>
      </w:r>
      <w:r w:rsidR="00C339CD" w:rsidRPr="00EA2303">
        <w:rPr>
          <w:lang w:val="uk-UA"/>
        </w:rPr>
        <w:t xml:space="preserve"> </w:t>
      </w:r>
      <w:r w:rsidRPr="00EA2303">
        <w:t>процесса</w:t>
      </w:r>
      <w:r w:rsidR="00087EED" w:rsidRPr="00EA2303">
        <w:t xml:space="preserve"> </w:t>
      </w:r>
      <w:r w:rsidRPr="00EA2303">
        <w:t>бюджетирования</w:t>
      </w:r>
      <w:r w:rsidR="00EA2303" w:rsidRPr="00EA2303">
        <w:t>.</w:t>
      </w:r>
    </w:p>
    <w:p w:rsidR="00EA2303" w:rsidRDefault="00D5323B" w:rsidP="00EA2303">
      <w:r w:rsidRPr="00EA2303">
        <w:t xml:space="preserve">Основные методы </w:t>
      </w:r>
      <w:r w:rsidR="00760C88" w:rsidRPr="00EA2303">
        <w:t>при составлении</w:t>
      </w:r>
      <w:r w:rsidRPr="00EA2303">
        <w:t xml:space="preserve"> </w:t>
      </w:r>
      <w:r w:rsidR="00177376" w:rsidRPr="00EA2303">
        <w:t>бюджета предприятия</w:t>
      </w:r>
      <w:r w:rsidR="00EA2303" w:rsidRPr="00EA2303">
        <w:t xml:space="preserve">: </w:t>
      </w:r>
      <w:r w:rsidRPr="00EA2303">
        <w:t>монографиче</w:t>
      </w:r>
      <w:r w:rsidR="00087EED" w:rsidRPr="00EA2303">
        <w:t>ский</w:t>
      </w:r>
      <w:r w:rsidR="002D672B" w:rsidRPr="00EA2303">
        <w:t>,</w:t>
      </w:r>
      <w:r w:rsidR="00087EED" w:rsidRPr="00EA2303">
        <w:t xml:space="preserve"> </w:t>
      </w:r>
      <w:r w:rsidR="002D672B" w:rsidRPr="00EA2303">
        <w:t>планово-аналитический и расчётно</w:t>
      </w:r>
      <w:r w:rsidR="00EA2303">
        <w:t>-</w:t>
      </w:r>
      <w:r w:rsidR="00087EED" w:rsidRPr="00EA2303">
        <w:t>аналитический</w:t>
      </w:r>
      <w:r w:rsidR="002D672B" w:rsidRPr="00EA2303">
        <w:t>, а также</w:t>
      </w:r>
      <w:r w:rsidR="00BB2DD4" w:rsidRPr="00EA2303">
        <w:t xml:space="preserve"> др</w:t>
      </w:r>
      <w:r w:rsidR="00EA2303" w:rsidRPr="00EA2303">
        <w:t>.</w:t>
      </w:r>
    </w:p>
    <w:p w:rsidR="00EA2303" w:rsidRDefault="00BB2DD4" w:rsidP="00EA2303">
      <w:r w:rsidRPr="00EA2303">
        <w:t>Информационной базой послужили нормативно-законодательные акты, труды отечественных и зарубежных ученых, плановые и отчетные документы бюджетирования и другие</w:t>
      </w:r>
      <w:r w:rsidR="00EA2303" w:rsidRPr="00EA2303">
        <w:t>.</w:t>
      </w:r>
    </w:p>
    <w:p w:rsidR="00EA2303" w:rsidRDefault="005F73EB" w:rsidP="00EA2303">
      <w:r w:rsidRPr="00EA2303">
        <w:rPr>
          <w:lang w:val="uk-UA"/>
        </w:rPr>
        <w:t>Объектом исследования послужил</w:t>
      </w:r>
      <w:r w:rsidR="002D672B" w:rsidRPr="00EA2303">
        <w:rPr>
          <w:lang w:val="uk-UA"/>
        </w:rPr>
        <w:t>о</w:t>
      </w:r>
      <w:r w:rsidR="00D47EC0" w:rsidRPr="00EA2303">
        <w:t xml:space="preserve"> </w:t>
      </w:r>
      <w:r w:rsidR="002D672B" w:rsidRPr="00EA2303">
        <w:t xml:space="preserve">содержание и процедура составление сводного бюджета </w:t>
      </w:r>
      <w:r w:rsidR="00D47EC0" w:rsidRPr="00EA2303">
        <w:t>выпуск</w:t>
      </w:r>
      <w:r w:rsidR="002D672B" w:rsidRPr="00EA2303">
        <w:t>а</w:t>
      </w:r>
      <w:r w:rsidR="00D47EC0" w:rsidRPr="00EA2303">
        <w:t xml:space="preserve"> продукции</w:t>
      </w:r>
      <w:r w:rsidR="00EA2303">
        <w:t xml:space="preserve"> "</w:t>
      </w:r>
      <w:r w:rsidR="002D672B" w:rsidRPr="00EA2303">
        <w:t>Альфа</w:t>
      </w:r>
      <w:r w:rsidR="00EA2303">
        <w:t xml:space="preserve">" </w:t>
      </w:r>
      <w:r w:rsidR="002D672B" w:rsidRPr="00EA2303">
        <w:t>и</w:t>
      </w:r>
      <w:r w:rsidR="00EA2303">
        <w:t xml:space="preserve"> "</w:t>
      </w:r>
      <w:r w:rsidR="002D672B" w:rsidRPr="00EA2303">
        <w:t>Бета</w:t>
      </w:r>
      <w:r w:rsidR="00EA2303">
        <w:t xml:space="preserve">" </w:t>
      </w:r>
      <w:r w:rsidR="002D672B" w:rsidRPr="00EA2303">
        <w:t>промышленной компании</w:t>
      </w:r>
      <w:r w:rsidR="00EA2303" w:rsidRPr="00EA2303">
        <w:t>.</w:t>
      </w:r>
    </w:p>
    <w:p w:rsidR="00EA2303" w:rsidRPr="00EA2303" w:rsidRDefault="00EA2303" w:rsidP="00EA2303">
      <w:pPr>
        <w:pStyle w:val="2"/>
      </w:pPr>
      <w:r>
        <w:rPr>
          <w:caps/>
        </w:rPr>
        <w:br w:type="page"/>
      </w:r>
      <w:bookmarkStart w:id="1" w:name="_Toc235538459"/>
      <w:r>
        <w:rPr>
          <w:caps/>
        </w:rPr>
        <w:t>Р</w:t>
      </w:r>
      <w:r w:rsidRPr="00EA2303">
        <w:t>аздел 1</w:t>
      </w:r>
      <w:r>
        <w:t>. Б</w:t>
      </w:r>
      <w:r w:rsidRPr="00EA2303">
        <w:t xml:space="preserve">юджетирование как инструмент </w:t>
      </w:r>
      <w:r>
        <w:t>план</w:t>
      </w:r>
      <w:r w:rsidRPr="00EA2303">
        <w:t>ирования и управления хозяйственной деятельностью</w:t>
      </w:r>
      <w:bookmarkEnd w:id="1"/>
    </w:p>
    <w:p w:rsidR="00EA2303" w:rsidRDefault="00EA2303" w:rsidP="00EA2303"/>
    <w:p w:rsidR="00EA2303" w:rsidRDefault="00EA2303" w:rsidP="00EA2303">
      <w:pPr>
        <w:pStyle w:val="2"/>
      </w:pPr>
      <w:bookmarkStart w:id="2" w:name="_Toc235538460"/>
      <w:r>
        <w:t xml:space="preserve">1.1 </w:t>
      </w:r>
      <w:r w:rsidR="00D5323B" w:rsidRPr="00EA2303">
        <w:t>Понятие бюджетирования</w:t>
      </w:r>
      <w:r w:rsidRPr="00EA2303">
        <w:t xml:space="preserve">: </w:t>
      </w:r>
      <w:r w:rsidR="00D5323B" w:rsidRPr="00EA2303">
        <w:t>суть, цель, отличительные особенности</w:t>
      </w:r>
      <w:bookmarkEnd w:id="2"/>
    </w:p>
    <w:p w:rsidR="00EA2303" w:rsidRDefault="00EA2303" w:rsidP="00EA2303"/>
    <w:p w:rsidR="00EA2303" w:rsidRDefault="00D5323B" w:rsidP="00EA2303">
      <w:r w:rsidRPr="00EA2303">
        <w:t>Проведение государством экономических реформ создает условия для повышения деловой активности предприятия</w:t>
      </w:r>
      <w:r w:rsidR="00EA2303" w:rsidRPr="00EA2303">
        <w:t xml:space="preserve">. </w:t>
      </w:r>
      <w:r w:rsidRPr="00EA2303">
        <w:t>Однако реальность, в которой находятся субъекты хозяйствования, остаётся сложной</w:t>
      </w:r>
      <w:r w:rsidR="00EA2303" w:rsidRPr="00EA2303">
        <w:t xml:space="preserve">. </w:t>
      </w:r>
      <w:r w:rsidRPr="00EA2303">
        <w:t>Предприятия, имея право принятия всех управленческих решений, в том числе и финансовых, решают проблемы оценки своей деятельности с точки зрения адекватности существующих обстоятельств и экономической эффективности</w:t>
      </w:r>
      <w:r w:rsidR="00EA2303" w:rsidRPr="00EA2303">
        <w:t xml:space="preserve">. </w:t>
      </w:r>
      <w:r w:rsidRPr="00EA2303">
        <w:t>Разумеется, такая оценка является сложной задачей, поскольку зависит от многих объективных факторов, а именно</w:t>
      </w:r>
      <w:r w:rsidR="00EA2303" w:rsidRPr="00EA2303">
        <w:t xml:space="preserve">: </w:t>
      </w:r>
      <w:r w:rsidRPr="00EA2303">
        <w:t>недостатка ресурсов для финансирования текущей и перспективной деятельности, отсутствия действенных методов формирования финансово-экономической стратегии и в значительной мере от экономической системы предприятия, в границах которой осуществляются управленческие решения</w:t>
      </w:r>
      <w:r w:rsidR="00EA2303" w:rsidRPr="00EA2303">
        <w:t>.</w:t>
      </w:r>
    </w:p>
    <w:p w:rsidR="00EA2303" w:rsidRDefault="00D5323B" w:rsidP="00EA2303">
      <w:r w:rsidRPr="00EA2303">
        <w:t>В таких условиях на первый план выдвигаются проблемы разработки и</w:t>
      </w:r>
      <w:r w:rsidR="00C339CD" w:rsidRPr="00EA2303">
        <w:rPr>
          <w:lang w:val="uk-UA"/>
        </w:rPr>
        <w:t xml:space="preserve"> </w:t>
      </w:r>
      <w:r w:rsidRPr="00EA2303">
        <w:t>внедрение других технологий управления, регулирования и планирования на</w:t>
      </w:r>
      <w:r w:rsidR="00C339CD" w:rsidRPr="00EA2303">
        <w:rPr>
          <w:lang w:val="uk-UA"/>
        </w:rPr>
        <w:t xml:space="preserve"> </w:t>
      </w:r>
      <w:r w:rsidRPr="00EA2303">
        <w:t>уровне субъектов хозяйствования</w:t>
      </w:r>
      <w:r w:rsidR="00EA2303" w:rsidRPr="00EA2303">
        <w:t xml:space="preserve">. </w:t>
      </w:r>
      <w:r w:rsidRPr="00EA2303">
        <w:t>Как убеждает мировой опыт, главным в деятельности</w:t>
      </w:r>
      <w:r w:rsidR="00087EED" w:rsidRPr="00EA2303">
        <w:t xml:space="preserve"> </w:t>
      </w:r>
      <w:r w:rsidRPr="00EA2303">
        <w:t>предприятий при принятии решений является разработка</w:t>
      </w:r>
      <w:r w:rsidR="00087EED" w:rsidRPr="00EA2303">
        <w:t xml:space="preserve"> </w:t>
      </w:r>
      <w:r w:rsidRPr="00EA2303">
        <w:t>текущей и перспективной финансово-экономической стратегии, действенным инструментом реализации которой может стать система бюджетирования предприятия</w:t>
      </w:r>
      <w:r w:rsidR="00EA2303" w:rsidRPr="00EA2303">
        <w:t xml:space="preserve"> - </w:t>
      </w:r>
      <w:r w:rsidRPr="00EA2303">
        <w:t>важный инструмент планирования</w:t>
      </w:r>
      <w:r w:rsidR="00EA2303" w:rsidRPr="00EA2303">
        <w:t>. [</w:t>
      </w:r>
      <w:r w:rsidRPr="00EA2303">
        <w:t>6</w:t>
      </w:r>
      <w:r w:rsidR="00EA2303" w:rsidRPr="00EA2303">
        <w:t xml:space="preserve">. </w:t>
      </w:r>
      <w:r w:rsidR="00087EED" w:rsidRPr="00EA2303">
        <w:t>с</w:t>
      </w:r>
      <w:r w:rsidR="00EA2303">
        <w:t>.7</w:t>
      </w:r>
      <w:r w:rsidRPr="00EA2303">
        <w:t>8</w:t>
      </w:r>
      <w:r w:rsidR="00EA2303" w:rsidRPr="00EA2303">
        <w:t xml:space="preserve">]. </w:t>
      </w:r>
      <w:r w:rsidRPr="00EA2303">
        <w:t>Она является одним из подходов усовершенствования финансового менеджмента, который помогает решить многие проблемы компаний, а именно их плохое финансовое состояние</w:t>
      </w:r>
      <w:r w:rsidR="00EA2303">
        <w:t xml:space="preserve"> (</w:t>
      </w:r>
      <w:r w:rsidRPr="00EA2303">
        <w:t>в 1998 году больше половины промышленных предприятий Украины закончили год с убытками</w:t>
      </w:r>
      <w:r w:rsidR="00EA2303" w:rsidRPr="00EA2303">
        <w:t xml:space="preserve">). </w:t>
      </w:r>
      <w:r w:rsidRPr="00EA2303">
        <w:t>Поэтому применение бюджетирования на отечественных предприятиях является крайне необходимым</w:t>
      </w:r>
      <w:r w:rsidR="00EA2303" w:rsidRPr="00EA2303">
        <w:t>. [</w:t>
      </w:r>
      <w:r w:rsidRPr="00EA2303">
        <w:t>3</w:t>
      </w:r>
      <w:r w:rsidR="00EA2303" w:rsidRPr="00EA2303">
        <w:t xml:space="preserve">. </w:t>
      </w:r>
      <w:r w:rsidR="00087EED" w:rsidRPr="00EA2303">
        <w:t>с</w:t>
      </w:r>
      <w:r w:rsidR="00EA2303">
        <w:t>.4</w:t>
      </w:r>
      <w:r w:rsidRPr="00EA2303">
        <w:t>8</w:t>
      </w:r>
      <w:r w:rsidR="00EA2303" w:rsidRPr="00EA2303">
        <w:t>]</w:t>
      </w:r>
    </w:p>
    <w:p w:rsidR="00EA2303" w:rsidRDefault="00D5323B" w:rsidP="00EA2303">
      <w:r w:rsidRPr="00EA2303">
        <w:t>Бюджетирование</w:t>
      </w:r>
      <w:r w:rsidR="00EA2303" w:rsidRPr="00EA2303">
        <w:t xml:space="preserve"> - </w:t>
      </w:r>
      <w:r w:rsidRPr="00EA2303">
        <w:t>это процесс планирования будущих операций фирмы и оформления его результатов в виде системы взаимосвязанных бюджетов, особенностью которых является их ориентация на потребности рынка, а также чёткое установление и постоянное сравнение всех видов финансовых затрат, источников их покрытия и ожидаемых результатов</w:t>
      </w:r>
      <w:r w:rsidR="00EA2303" w:rsidRPr="00EA2303">
        <w:t xml:space="preserve">. </w:t>
      </w:r>
      <w:r w:rsidRPr="00EA2303">
        <w:t>Целью бюджетирования являются</w:t>
      </w:r>
      <w:r w:rsidR="00EA2303" w:rsidRPr="00EA2303">
        <w:t>:</w:t>
      </w:r>
    </w:p>
    <w:p w:rsidR="00EA2303" w:rsidRDefault="00D5323B" w:rsidP="00EA2303">
      <w:r w:rsidRPr="00EA2303">
        <w:t>осуществление периодического планирования</w:t>
      </w:r>
      <w:r w:rsidR="00EA2303" w:rsidRPr="00EA2303">
        <w:t>;</w:t>
      </w:r>
    </w:p>
    <w:p w:rsidR="00EA2303" w:rsidRDefault="00D5323B" w:rsidP="00EA2303">
      <w:r w:rsidRPr="00EA2303">
        <w:t>обеспечение координации, кооперации и коммуникации</w:t>
      </w:r>
      <w:r w:rsidR="00EA2303" w:rsidRPr="00EA2303">
        <w:t>;</w:t>
      </w:r>
    </w:p>
    <w:p w:rsidR="00EA2303" w:rsidRDefault="00D5323B" w:rsidP="00EA2303">
      <w:r w:rsidRPr="00EA2303">
        <w:t>заставить менеджеров количественно обосновывать их планы</w:t>
      </w:r>
      <w:r w:rsidR="00EA2303" w:rsidRPr="00EA2303">
        <w:t>;</w:t>
      </w:r>
    </w:p>
    <w:p w:rsidR="00EA2303" w:rsidRDefault="00D5323B" w:rsidP="00EA2303">
      <w:r w:rsidRPr="00EA2303">
        <w:t>обеспечение</w:t>
      </w:r>
      <w:r w:rsidR="00087EED" w:rsidRPr="00EA2303">
        <w:t xml:space="preserve"> </w:t>
      </w:r>
      <w:r w:rsidRPr="00EA2303">
        <w:t>осмысления затрат,</w:t>
      </w:r>
      <w:r w:rsidR="00087EED" w:rsidRPr="00EA2303">
        <w:t xml:space="preserve"> </w:t>
      </w:r>
      <w:r w:rsidRPr="00EA2303">
        <w:t>связанных</w:t>
      </w:r>
      <w:r w:rsidR="00087EED" w:rsidRPr="00EA2303">
        <w:t xml:space="preserve"> </w:t>
      </w:r>
      <w:r w:rsidRPr="00EA2303">
        <w:t>с деятельностью</w:t>
      </w:r>
      <w:r w:rsidR="00EA2303">
        <w:t xml:space="preserve"> </w:t>
      </w:r>
      <w:r w:rsidRPr="00EA2303">
        <w:t>предприятия</w:t>
      </w:r>
      <w:r w:rsidR="00EA2303" w:rsidRPr="00EA2303">
        <w:t>;</w:t>
      </w:r>
    </w:p>
    <w:p w:rsidR="00EA2303" w:rsidRDefault="00D5323B" w:rsidP="00EA2303">
      <w:r w:rsidRPr="00EA2303">
        <w:t>создание основы для оценки и контроля выполнения</w:t>
      </w:r>
      <w:r w:rsidR="00EA2303" w:rsidRPr="00EA2303">
        <w:t>;</w:t>
      </w:r>
    </w:p>
    <w:p w:rsidR="00EA2303" w:rsidRDefault="00D5323B" w:rsidP="00EA2303">
      <w:r w:rsidRPr="00EA2303">
        <w:t>мотивация работников с помощью ориентации на достижение</w:t>
      </w:r>
      <w:r w:rsidR="00EA2303">
        <w:t xml:space="preserve"> </w:t>
      </w:r>
      <w:r w:rsidRPr="00EA2303">
        <w:t>цели организации</w:t>
      </w:r>
      <w:r w:rsidR="00EA2303" w:rsidRPr="00EA2303">
        <w:t>;</w:t>
      </w:r>
    </w:p>
    <w:p w:rsidR="00EA2303" w:rsidRDefault="00D5323B" w:rsidP="00EA2303">
      <w:r w:rsidRPr="00EA2303">
        <w:t>обеспечение выполнения требований законов и контрактов</w:t>
      </w:r>
      <w:r w:rsidR="00EA2303" w:rsidRPr="00EA2303">
        <w:t>. [</w:t>
      </w:r>
      <w:r w:rsidRPr="00EA2303">
        <w:t>16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14</w:t>
      </w:r>
      <w:r w:rsidR="00EA2303" w:rsidRPr="00EA2303">
        <w:t>]</w:t>
      </w:r>
    </w:p>
    <w:p w:rsidR="00EA2303" w:rsidRDefault="00D5323B" w:rsidP="00EA2303">
      <w:r w:rsidRPr="00EA2303">
        <w:t>В основе данной системы лежит разработка и исполнение бюджетов разных уровней</w:t>
      </w:r>
      <w:r w:rsidR="00EA2303" w:rsidRPr="00EA2303">
        <w:t>.</w:t>
      </w:r>
    </w:p>
    <w:p w:rsidR="00EA2303" w:rsidRDefault="00D5323B" w:rsidP="00EA2303">
      <w:r w:rsidRPr="00EA2303">
        <w:t>Следует заметить, что понятие</w:t>
      </w:r>
      <w:r w:rsidR="00EA2303">
        <w:t xml:space="preserve"> "</w:t>
      </w:r>
      <w:r w:rsidRPr="00EA2303">
        <w:t>бюджет</w:t>
      </w:r>
      <w:r w:rsidR="00EA2303">
        <w:t xml:space="preserve">" </w:t>
      </w:r>
      <w:r w:rsidRPr="00EA2303">
        <w:t>у наших экономистов</w:t>
      </w:r>
      <w:r w:rsidR="00EA2303">
        <w:t xml:space="preserve"> </w:t>
      </w:r>
      <w:r w:rsidRPr="00EA2303">
        <w:t>ассоциируется с управлением финансами, в первую очередь на макроуровне</w:t>
      </w:r>
      <w:r w:rsidR="00EA2303" w:rsidRPr="00EA2303">
        <w:t>.</w:t>
      </w:r>
    </w:p>
    <w:p w:rsidR="00EA2303" w:rsidRDefault="00D5323B" w:rsidP="00EA2303">
      <w:r w:rsidRPr="00EA2303">
        <w:t>Традиционно одно из известных значений понятия</w:t>
      </w:r>
      <w:r w:rsidR="00EA2303">
        <w:t xml:space="preserve"> "</w:t>
      </w:r>
      <w:r w:rsidRPr="00EA2303">
        <w:t>бюджет</w:t>
      </w:r>
      <w:r w:rsidR="00EA2303">
        <w:t xml:space="preserve">" </w:t>
      </w:r>
      <w:r w:rsidRPr="00EA2303">
        <w:t>связывается с росписью государственных доходов и затрат на определенный срок</w:t>
      </w:r>
      <w:r w:rsidR="00EA2303" w:rsidRPr="00EA2303">
        <w:t xml:space="preserve">. </w:t>
      </w:r>
      <w:r w:rsidRPr="00EA2303">
        <w:t>Однако второе определение понятия</w:t>
      </w:r>
      <w:r w:rsidR="00EA2303" w:rsidRPr="00EA2303">
        <w:t xml:space="preserve"> - </w:t>
      </w:r>
      <w:r w:rsidRPr="00EA2303">
        <w:t>предвиденное исчисление ожидаемых доходов и затрат государства, учреждения, предприятия или отдельного лица на определенный срок, которое ассоциируется с известной для нас сметой, практического содержания не приобрело</w:t>
      </w:r>
      <w:r w:rsidR="00EA2303" w:rsidRPr="00EA2303">
        <w:t xml:space="preserve">. </w:t>
      </w:r>
      <w:r w:rsidRPr="00EA2303">
        <w:t>А впрочем, в энциклопедических изданиях относительно второго значения понятия</w:t>
      </w:r>
      <w:r w:rsidR="00EA2303">
        <w:t xml:space="preserve"> "</w:t>
      </w:r>
      <w:r w:rsidRPr="00EA2303">
        <w:t>бюджет</w:t>
      </w:r>
      <w:r w:rsidR="00EA2303">
        <w:t xml:space="preserve">" </w:t>
      </w:r>
      <w:r w:rsidRPr="00EA2303">
        <w:t>указывается на то, что правомерно вести речь и о бюджете предприятия, фирмы, составленном в форме баланса доходов и расходов</w:t>
      </w:r>
      <w:r w:rsidR="00EA2303" w:rsidRPr="00EA2303">
        <w:t>.</w:t>
      </w:r>
    </w:p>
    <w:p w:rsidR="00EA2303" w:rsidRDefault="00D5323B" w:rsidP="00EA2303">
      <w:r w:rsidRPr="00EA2303">
        <w:t>В странах с рыночной экономикой бюджет связывают с управлением фирмой и определяют его как количественный план, который является набором финансовых, экономических и натуральных показателей, которые отображают деятельность фирмы</w:t>
      </w:r>
      <w:r w:rsidR="00EA2303" w:rsidRPr="00EA2303">
        <w:t xml:space="preserve">. </w:t>
      </w:r>
      <w:r w:rsidRPr="00EA2303">
        <w:t>При этом они подчеркивают, что бюджеты могут создавать отдельные целостные саморегулирующие системы, любая из которых отвечает за определенное направление использования ресурсов и получение прибыли</w:t>
      </w:r>
      <w:r w:rsidR="00EA2303" w:rsidRPr="00EA2303">
        <w:t xml:space="preserve">. </w:t>
      </w:r>
      <w:r w:rsidRPr="00EA2303">
        <w:t>Другими словами, бюджет является финансовым планом и экономическим регулятором отношений между структурными подразделами фирмы, а также фирмой и внешней средой</w:t>
      </w:r>
      <w:r w:rsidR="00EA2303" w:rsidRPr="00EA2303">
        <w:t>.</w:t>
      </w:r>
    </w:p>
    <w:p w:rsidR="00EA2303" w:rsidRDefault="00D5323B" w:rsidP="00EA2303">
      <w:r w:rsidRPr="00EA2303">
        <w:t>Исследователи</w:t>
      </w:r>
      <w:r w:rsidR="00EA2303" w:rsidRPr="00EA2303">
        <w:t xml:space="preserve"> </w:t>
      </w:r>
      <w:r w:rsidRPr="00EA2303">
        <w:t>современных</w:t>
      </w:r>
      <w:r w:rsidR="00EA2303" w:rsidRPr="00EA2303">
        <w:t xml:space="preserve"> </w:t>
      </w:r>
      <w:r w:rsidRPr="00EA2303">
        <w:t>технологий</w:t>
      </w:r>
      <w:r w:rsidR="00EA2303" w:rsidRPr="00EA2303">
        <w:t xml:space="preserve"> </w:t>
      </w:r>
      <w:r w:rsidRPr="00EA2303">
        <w:t>управления</w:t>
      </w:r>
      <w:r w:rsidR="00EA2303" w:rsidRPr="00EA2303">
        <w:t xml:space="preserve"> </w:t>
      </w:r>
      <w:r w:rsidRPr="00EA2303">
        <w:t>бизнесом</w:t>
      </w:r>
      <w:r w:rsidR="00EA2303" w:rsidRPr="00EA2303">
        <w:t xml:space="preserve"> </w:t>
      </w:r>
      <w:r w:rsidRPr="00EA2303">
        <w:t>акцентируют внимание на том, что бюджет предприятия является целостной</w:t>
      </w:r>
      <w:r w:rsidR="00087EED" w:rsidRPr="00EA2303">
        <w:t xml:space="preserve"> </w:t>
      </w:r>
      <w:r w:rsidRPr="00EA2303">
        <w:t>научно обоснованной системой сбора, анализа и обработки информации, полученной из внешней и внутренней среды, выполнения расчётов основных и вспомогательных показателей экономического состояния предприятия и контроля за их исполнением на основе экономико-математических моделей и технологий на всех этапах реализации бюджета</w:t>
      </w:r>
      <w:r w:rsidR="00EA2303" w:rsidRPr="00EA2303">
        <w:t xml:space="preserve">. </w:t>
      </w:r>
      <w:r w:rsidRPr="00EA2303">
        <w:t>По их мнению, бюджет обеспечивает управление финансами предприятия, распределение ресурсов</w:t>
      </w:r>
      <w:r w:rsidR="00EA2303" w:rsidRPr="00EA2303">
        <w:t xml:space="preserve">. </w:t>
      </w:r>
      <w:r w:rsidRPr="00EA2303">
        <w:t>Существует и другой взгляд на суть бюджет</w:t>
      </w:r>
      <w:r w:rsidR="00087EED" w:rsidRPr="00EA2303">
        <w:t>а</w:t>
      </w:r>
      <w:r w:rsidRPr="00EA2303">
        <w:t xml:space="preserve"> предприятия</w:t>
      </w:r>
      <w:r w:rsidR="00EA2303" w:rsidRPr="00EA2303">
        <w:t xml:space="preserve">. </w:t>
      </w:r>
      <w:r w:rsidRPr="00EA2303">
        <w:t>Так, В</w:t>
      </w:r>
      <w:r w:rsidR="00EA2303" w:rsidRPr="00EA2303">
        <w:t xml:space="preserve">. </w:t>
      </w:r>
      <w:r w:rsidRPr="00EA2303">
        <w:t>Пономарёв утверждает, что бюджет</w:t>
      </w:r>
      <w:r w:rsidR="00EA2303" w:rsidRPr="00EA2303">
        <w:t xml:space="preserve"> - </w:t>
      </w:r>
      <w:r w:rsidRPr="00EA2303">
        <w:t>это фактически модель внешних и внутренних взаимоотношений предприятия, план его деятельности, где показаны источники будущих поступлений, которые покрывают прошлые и будущие расходы</w:t>
      </w:r>
      <w:r w:rsidR="00EA2303" w:rsidRPr="00EA2303">
        <w:t xml:space="preserve">. </w:t>
      </w:r>
      <w:r w:rsidRPr="00EA2303">
        <w:t>Такая трактовка сущности бюджета ориентирована на финансовую сторону деятельности предприятия</w:t>
      </w:r>
      <w:r w:rsidR="00EA2303" w:rsidRPr="00EA2303">
        <w:t>.</w:t>
      </w:r>
    </w:p>
    <w:p w:rsidR="00EA2303" w:rsidRDefault="00D5323B" w:rsidP="00EA2303">
      <w:r w:rsidRPr="00EA2303">
        <w:t>Как видим, приведённые выше определения предусматривают распределение ресурсов, охарактеризованных в количественной форме</w:t>
      </w:r>
      <w:r w:rsidR="00EA2303" w:rsidRPr="00EA2303">
        <w:t xml:space="preserve">. </w:t>
      </w:r>
      <w:r w:rsidRPr="00EA2303">
        <w:t>Все исследователи придерживаются мнения, что бюджет</w:t>
      </w:r>
      <w:r w:rsidR="00EA2303" w:rsidRPr="00EA2303">
        <w:t xml:space="preserve"> - </w:t>
      </w:r>
      <w:r w:rsidRPr="00EA2303">
        <w:t xml:space="preserve">это плановый документ, который отображает предстоящие хозяйственные операции предприятия и результаты, связанные с их выполнением, </w:t>
      </w:r>
      <w:r w:rsidR="00EA2303">
        <w:t>т.е.</w:t>
      </w:r>
      <w:r w:rsidR="00EA2303" w:rsidRPr="00EA2303">
        <w:t xml:space="preserve"> </w:t>
      </w:r>
      <w:r w:rsidRPr="00EA2303">
        <w:t>это основной финансовый план предприятия</w:t>
      </w:r>
      <w:r w:rsidR="00EA2303" w:rsidRPr="00EA2303">
        <w:t xml:space="preserve">. </w:t>
      </w:r>
      <w:r w:rsidRPr="00EA2303">
        <w:t>Такое единство в понимании бюджета предприятия</w:t>
      </w:r>
      <w:r w:rsidR="00EA2303" w:rsidRPr="00EA2303">
        <w:t xml:space="preserve"> </w:t>
      </w:r>
      <w:r w:rsidRPr="00EA2303">
        <w:t>неслучайно,</w:t>
      </w:r>
      <w:r w:rsidR="00EA2303" w:rsidRPr="00EA2303">
        <w:t xml:space="preserve"> </w:t>
      </w:r>
      <w:r w:rsidRPr="00EA2303">
        <w:t>поскольку</w:t>
      </w:r>
      <w:r w:rsidR="003E0ABD" w:rsidRPr="00EA2303">
        <w:t xml:space="preserve"> </w:t>
      </w:r>
      <w:r w:rsidRPr="00EA2303">
        <w:t>бюджетирование</w:t>
      </w:r>
      <w:r w:rsidR="00EA2303" w:rsidRPr="00EA2303">
        <w:t xml:space="preserve"> </w:t>
      </w:r>
      <w:r w:rsidRPr="00EA2303">
        <w:t>как</w:t>
      </w:r>
      <w:r w:rsidR="00EA2303" w:rsidRPr="00EA2303">
        <w:t xml:space="preserve"> </w:t>
      </w:r>
      <w:r w:rsidRPr="00EA2303">
        <w:t>метод</w:t>
      </w:r>
      <w:r w:rsidR="00087EED" w:rsidRPr="00EA2303">
        <w:t xml:space="preserve"> </w:t>
      </w:r>
      <w:r w:rsidRPr="00EA2303">
        <w:t>распределения ресурсов предприятия заимствованно из стран с рыночной экономикой и находится на стадии адаптации к нашим экономическим условиям</w:t>
      </w:r>
      <w:r w:rsidR="00EA2303" w:rsidRPr="00EA2303">
        <w:t>. [</w:t>
      </w:r>
      <w:r w:rsidRPr="00EA2303">
        <w:t>6</w:t>
      </w:r>
      <w:r w:rsidR="00EA2303" w:rsidRPr="00EA2303">
        <w:t xml:space="preserve">. </w:t>
      </w:r>
      <w:r w:rsidR="0038317E" w:rsidRPr="00EA2303">
        <w:t>с</w:t>
      </w:r>
      <w:r w:rsidR="00EA2303">
        <w:t>.7</w:t>
      </w:r>
      <w:r w:rsidRPr="00EA2303">
        <w:t>9</w:t>
      </w:r>
      <w:r w:rsidR="00EA2303" w:rsidRPr="00EA2303">
        <w:t>]</w:t>
      </w:r>
    </w:p>
    <w:p w:rsidR="00EA2303" w:rsidRDefault="00D5323B" w:rsidP="00EA2303">
      <w:r w:rsidRPr="00EA2303">
        <w:t>Отличительными особенностями бюджета как инструмента планирования на уровне предприятия являются</w:t>
      </w:r>
      <w:r w:rsidR="00EA2303" w:rsidRPr="00EA2303">
        <w:t>:</w:t>
      </w:r>
    </w:p>
    <w:p w:rsidR="00EA2303" w:rsidRDefault="00EA2303" w:rsidP="00EA2303">
      <w:r>
        <w:t>"</w:t>
      </w:r>
      <w:r w:rsidR="00D5323B" w:rsidRPr="00EA2303">
        <w:t>сквозной</w:t>
      </w:r>
      <w:r>
        <w:t xml:space="preserve">" </w:t>
      </w:r>
      <w:r w:rsidR="00D5323B" w:rsidRPr="00EA2303">
        <w:t>характер</w:t>
      </w:r>
      <w:r w:rsidRPr="00EA2303">
        <w:t xml:space="preserve">. </w:t>
      </w:r>
      <w:r w:rsidR="00D5323B" w:rsidRPr="00EA2303">
        <w:t>Сводный бюджет компании охватывает все сегменты бизнеса и включает в себя в качестве составных частей операционный план</w:t>
      </w:r>
      <w:r>
        <w:t xml:space="preserve"> (</w:t>
      </w:r>
      <w:r w:rsidR="00D5323B" w:rsidRPr="00EA2303">
        <w:t>показатели по текущим хозяйственным операциям</w:t>
      </w:r>
      <w:r w:rsidRPr="00EA2303">
        <w:t>),</w:t>
      </w:r>
      <w:r w:rsidR="00D5323B" w:rsidRPr="00EA2303">
        <w:t xml:space="preserve"> финансовый план</w:t>
      </w:r>
      <w:r>
        <w:t xml:space="preserve"> (</w:t>
      </w:r>
      <w:r w:rsidR="00D5323B" w:rsidRPr="00EA2303">
        <w:t>величину и структуру финансовых поступлений и расходов</w:t>
      </w:r>
      <w:r w:rsidRPr="00EA2303">
        <w:t>),</w:t>
      </w:r>
      <w:r w:rsidR="00D5323B" w:rsidRPr="00EA2303">
        <w:t xml:space="preserve"> инвестиционный план</w:t>
      </w:r>
      <w:r>
        <w:t xml:space="preserve"> (</w:t>
      </w:r>
      <w:r w:rsidR="00D5323B" w:rsidRPr="00EA2303">
        <w:t>капитальное строительство и закупка основных средств</w:t>
      </w:r>
      <w:r w:rsidRPr="00EA2303">
        <w:t>).</w:t>
      </w:r>
    </w:p>
    <w:p w:rsidR="00EA2303" w:rsidRDefault="00D5323B" w:rsidP="00EA2303">
      <w:r w:rsidRPr="00EA2303">
        <w:t>директивность</w:t>
      </w:r>
      <w:r w:rsidR="00EA2303" w:rsidRPr="00EA2303">
        <w:t xml:space="preserve">. </w:t>
      </w:r>
      <w:r w:rsidRPr="00EA2303">
        <w:t>Проект бюджета на текущий период утверждается приказом высшего руководства предприятия</w:t>
      </w:r>
      <w:r w:rsidR="00EA2303" w:rsidRPr="00EA2303">
        <w:t xml:space="preserve">. </w:t>
      </w:r>
      <w:r w:rsidRPr="00EA2303">
        <w:t>Показатели утвержденного бюджета являются обязательными для исполнения менеджерами и сотрудниками всех структурных подразделений компании</w:t>
      </w:r>
      <w:r w:rsidR="00EA2303" w:rsidRPr="00EA2303">
        <w:t>.</w:t>
      </w:r>
    </w:p>
    <w:p w:rsidR="00EA2303" w:rsidRDefault="00D5323B" w:rsidP="00EA2303">
      <w:r w:rsidRPr="00EA2303">
        <w:t>формализация</w:t>
      </w:r>
      <w:r w:rsidR="00EA2303">
        <w:t xml:space="preserve"> (</w:t>
      </w:r>
      <w:r w:rsidRPr="00EA2303">
        <w:t>представление в виде набора цифр</w:t>
      </w:r>
      <w:r w:rsidR="00EA2303" w:rsidRPr="00EA2303">
        <w:t xml:space="preserve">). </w:t>
      </w:r>
      <w:r w:rsidRPr="00EA2303">
        <w:t>Бюджет предприятия может и не включать в себя детальные планы деятельности отдельных подразделений и служб</w:t>
      </w:r>
      <w:r w:rsidR="00EA2303" w:rsidRPr="00EA2303">
        <w:t xml:space="preserve"> - </w:t>
      </w:r>
      <w:r w:rsidRPr="00EA2303">
        <w:t>способы достижения конечных результатов могут быть отданы</w:t>
      </w:r>
      <w:r w:rsidR="00EA2303">
        <w:t xml:space="preserve"> "</w:t>
      </w:r>
      <w:r w:rsidRPr="00EA2303">
        <w:t>на откуп</w:t>
      </w:r>
      <w:r w:rsidR="00EA2303">
        <w:t xml:space="preserve">" </w:t>
      </w:r>
      <w:r w:rsidRPr="00EA2303">
        <w:t>руководителю данного подразделения</w:t>
      </w:r>
      <w:r w:rsidR="00EA2303" w:rsidRPr="00EA2303">
        <w:t xml:space="preserve">. </w:t>
      </w:r>
      <w:r w:rsidRPr="00EA2303">
        <w:t>Однако</w:t>
      </w:r>
      <w:r w:rsidR="00EA2303" w:rsidRPr="00EA2303">
        <w:t xml:space="preserve"> </w:t>
      </w:r>
      <w:r w:rsidRPr="00EA2303">
        <w:t>бюджет в обязательном порядке содержит количественно выраженный целевой</w:t>
      </w:r>
      <w:r w:rsidR="00EA2303">
        <w:t xml:space="preserve"> (</w:t>
      </w:r>
      <w:r w:rsidRPr="00EA2303">
        <w:t>планируемый</w:t>
      </w:r>
      <w:r w:rsidR="00EA2303" w:rsidRPr="00EA2303">
        <w:t xml:space="preserve">) </w:t>
      </w:r>
      <w:r w:rsidRPr="00EA2303">
        <w:t>результат деятельности подразделения</w:t>
      </w:r>
      <w:r w:rsidR="00EA2303" w:rsidRPr="00EA2303">
        <w:t xml:space="preserve">. </w:t>
      </w:r>
      <w:r w:rsidRPr="00EA2303">
        <w:t>Формализация при составлении бюджета необходима для действенного контроля за текущим исполнением бюджета и оценки выполнения бюджета по окончании бюджетного периода</w:t>
      </w:r>
      <w:r w:rsidR="00EA2303" w:rsidRPr="00EA2303">
        <w:t>.</w:t>
      </w:r>
    </w:p>
    <w:p w:rsidR="00EA2303" w:rsidRDefault="00D5323B" w:rsidP="00EA2303">
      <w:r w:rsidRPr="00EA2303">
        <w:t>регулярность</w:t>
      </w:r>
      <w:r w:rsidR="00EA2303" w:rsidRPr="00EA2303">
        <w:t xml:space="preserve">. </w:t>
      </w:r>
      <w:r w:rsidRPr="00EA2303">
        <w:t>Бюджет предприятия принимается на каждый период времени, который приказом высшего руководителя утвержден в качестве бюджетного периода</w:t>
      </w:r>
      <w:r w:rsidR="00EA2303" w:rsidRPr="00EA2303">
        <w:t xml:space="preserve">. </w:t>
      </w:r>
      <w:r w:rsidRPr="00EA2303">
        <w:t>Регулярность является обязательным условием эффективности бюджетного планирования, так как обеспечивает непрерывность</w:t>
      </w:r>
      <w:r w:rsidR="00EA2303" w:rsidRPr="00EA2303">
        <w:t xml:space="preserve"> </w:t>
      </w:r>
      <w:r w:rsidRPr="00EA2303">
        <w:t>планового</w:t>
      </w:r>
      <w:r w:rsidR="00EA2303" w:rsidRPr="00EA2303">
        <w:t xml:space="preserve"> </w:t>
      </w:r>
      <w:r w:rsidRPr="00EA2303">
        <w:t>процесса</w:t>
      </w:r>
      <w:r w:rsidR="00EA2303" w:rsidRPr="00EA2303">
        <w:t xml:space="preserve"> </w:t>
      </w:r>
      <w:r w:rsidRPr="00EA2303">
        <w:t>на</w:t>
      </w:r>
      <w:r w:rsidR="00EA2303" w:rsidRPr="00EA2303">
        <w:t xml:space="preserve"> </w:t>
      </w:r>
      <w:r w:rsidRPr="00EA2303">
        <w:t>предприятии</w:t>
      </w:r>
      <w:r w:rsidR="00EA2303" w:rsidRPr="00EA2303">
        <w:t xml:space="preserve">. </w:t>
      </w:r>
      <w:r w:rsidRPr="00EA2303">
        <w:t>Бюджет</w:t>
      </w:r>
      <w:r w:rsidR="00EA2303" w:rsidRPr="00EA2303">
        <w:t xml:space="preserve"> </w:t>
      </w:r>
      <w:r w:rsidRPr="00EA2303">
        <w:t>каждого</w:t>
      </w:r>
      <w:r w:rsidR="0038317E" w:rsidRPr="00EA2303">
        <w:t xml:space="preserve"> </w:t>
      </w:r>
      <w:r w:rsidRPr="00EA2303">
        <w:t>последующего периода разрабатывается по итогам и на основе план-факт-анализа исполнения бюджета закончившегося пе</w:t>
      </w:r>
      <w:r w:rsidR="00E200C9" w:rsidRPr="00EA2303">
        <w:t>риода</w:t>
      </w:r>
      <w:r w:rsidR="00EA2303" w:rsidRPr="00EA2303">
        <w:t>. [</w:t>
      </w:r>
      <w:r w:rsidR="00E200C9" w:rsidRPr="00EA2303">
        <w:t>8</w:t>
      </w:r>
      <w:r w:rsidR="00EA2303" w:rsidRPr="00EA2303">
        <w:t xml:space="preserve">. </w:t>
      </w:r>
      <w:r w:rsidR="00E200C9" w:rsidRPr="00EA2303">
        <w:t>С</w:t>
      </w:r>
      <w:r w:rsidR="00EA2303">
        <w:t>.3</w:t>
      </w:r>
      <w:r w:rsidRPr="00EA2303">
        <w:t>9</w:t>
      </w:r>
      <w:r w:rsidR="00EA2303" w:rsidRPr="00EA2303">
        <w:t>]</w:t>
      </w:r>
    </w:p>
    <w:p w:rsidR="00EA2303" w:rsidRDefault="00D5323B" w:rsidP="00EA2303">
      <w:r w:rsidRPr="00EA2303">
        <w:t>Важно также представлять себе сферы применения бюджетирования</w:t>
      </w:r>
      <w:r w:rsidR="00EA2303" w:rsidRPr="00EA2303">
        <w:t xml:space="preserve">. </w:t>
      </w:r>
      <w:r w:rsidRPr="00EA2303">
        <w:t>Как процесс составления финансовых планов и смет, бюджетирование можно применить ко многим объектам</w:t>
      </w:r>
      <w:r w:rsidR="00EA2303" w:rsidRPr="00EA2303">
        <w:t xml:space="preserve">: </w:t>
      </w:r>
      <w:r w:rsidRPr="00EA2303">
        <w:t>предприятия в целом, отдельного структурного подразделения</w:t>
      </w:r>
      <w:r w:rsidR="00EA2303">
        <w:t xml:space="preserve"> (</w:t>
      </w:r>
      <w:r w:rsidRPr="00EA2303">
        <w:t xml:space="preserve">бюджет отдела, цеха, участка и </w:t>
      </w:r>
      <w:r w:rsidR="00EA2303">
        <w:t>т.п.)</w:t>
      </w:r>
      <w:r w:rsidR="00EA2303" w:rsidRPr="00EA2303">
        <w:t>,</w:t>
      </w:r>
      <w:r w:rsidRPr="00EA2303">
        <w:t xml:space="preserve"> программы работ или функции управления</w:t>
      </w:r>
      <w:r w:rsidR="00EA2303">
        <w:t xml:space="preserve"> (</w:t>
      </w:r>
      <w:r w:rsidRPr="00EA2303">
        <w:t xml:space="preserve">бюджет коммерческих затрат, бюджет продаж и </w:t>
      </w:r>
      <w:r w:rsidR="00EA2303">
        <w:t>т.п.)</w:t>
      </w:r>
      <w:r w:rsidR="00EA2303" w:rsidRPr="00EA2303">
        <w:t>,</w:t>
      </w:r>
      <w:r w:rsidRPr="00EA2303">
        <w:t xml:space="preserve"> отдельного контракта или проекта, специально выделенных центров учета</w:t>
      </w:r>
      <w:r w:rsidR="00EA2303">
        <w:t xml:space="preserve"> (</w:t>
      </w:r>
      <w:r w:rsidRPr="00EA2303">
        <w:t xml:space="preserve">центры прибыли, центры затрат и </w:t>
      </w:r>
      <w:r w:rsidR="00EA2303">
        <w:t>т.п.)</w:t>
      </w:r>
      <w:r w:rsidR="00EA2303" w:rsidRPr="00EA2303">
        <w:t>. [</w:t>
      </w:r>
      <w:r w:rsidRPr="00EA2303">
        <w:t>2</w:t>
      </w:r>
      <w:r w:rsidR="00EA2303">
        <w:t>.С. 20</w:t>
      </w:r>
      <w:r w:rsidR="00EA2303" w:rsidRPr="00EA2303">
        <w:t xml:space="preserve">]. </w:t>
      </w:r>
      <w:r w:rsidRPr="00EA2303">
        <w:t>Бюджетные системы распространены в крупных компаниях, однако и малые предприятия используют их</w:t>
      </w:r>
      <w:r w:rsidR="00EA2303" w:rsidRPr="00EA2303">
        <w:t xml:space="preserve">. </w:t>
      </w:r>
      <w:r w:rsidRPr="00EA2303">
        <w:t>Малые компании больше подвержены риску, рисуя себе радужные перспективы, например, по внедрению в насыщенный рынок школьного оборудования</w:t>
      </w:r>
      <w:r w:rsidR="00EA2303" w:rsidRPr="00EA2303">
        <w:t xml:space="preserve">. </w:t>
      </w:r>
      <w:r w:rsidRPr="00EA2303">
        <w:t>Поэтому им необходимо просчитывать сбытовой потенциал, контролировать издержки внутри года в соответствии с ожидаемыми доходами</w:t>
      </w:r>
      <w:r w:rsidR="00EA2303" w:rsidRPr="00EA2303">
        <w:t xml:space="preserve">. </w:t>
      </w:r>
      <w:r w:rsidRPr="00EA2303">
        <w:t>Как сказал один комментатор</w:t>
      </w:r>
      <w:r w:rsidR="00EA2303" w:rsidRPr="00EA2303">
        <w:t>:</w:t>
      </w:r>
      <w:r w:rsidR="00EA2303">
        <w:t xml:space="preserve"> "</w:t>
      </w:r>
      <w:r w:rsidRPr="00EA2303">
        <w:t>Мало кто планирует потерпеть неудачу, но много тех, кто те</w:t>
      </w:r>
      <w:r w:rsidR="00C339CD" w:rsidRPr="00EA2303">
        <w:t>рпит неудачу без плана</w:t>
      </w:r>
      <w:r w:rsidR="00EA2303">
        <w:t xml:space="preserve">". </w:t>
      </w:r>
      <w:r w:rsidR="00EA2303" w:rsidRPr="00EA2303">
        <w:t>[</w:t>
      </w:r>
      <w:r w:rsidR="00C339CD" w:rsidRPr="00EA2303">
        <w:t>7</w:t>
      </w:r>
      <w:r w:rsidR="00EA2303" w:rsidRPr="00EA2303">
        <w:t xml:space="preserve">. </w:t>
      </w:r>
      <w:r w:rsidR="00C339CD" w:rsidRPr="00EA2303">
        <w:t>С</w:t>
      </w:r>
      <w:r w:rsidR="00EA2303">
        <w:t>.1</w:t>
      </w:r>
      <w:r w:rsidRPr="00EA2303">
        <w:t>0</w:t>
      </w:r>
      <w:r w:rsidR="00EA2303" w:rsidRPr="00EA2303">
        <w:t>]</w:t>
      </w:r>
    </w:p>
    <w:p w:rsidR="00EA2303" w:rsidRDefault="00D5323B" w:rsidP="00EA2303">
      <w:r w:rsidRPr="00EA2303">
        <w:t>Для бюджетирования как управленческой технологии следует определить уровни составления и консолидации</w:t>
      </w:r>
      <w:r w:rsidR="00EA2303">
        <w:t xml:space="preserve"> (</w:t>
      </w:r>
      <w:r w:rsidRPr="00EA2303">
        <w:t>составление сводных бюджетов</w:t>
      </w:r>
      <w:r w:rsidR="00EA2303" w:rsidRPr="00EA2303">
        <w:t xml:space="preserve">) </w:t>
      </w:r>
      <w:r w:rsidRPr="00EA2303">
        <w:t>бюджетов, которые соответствуют уровням управленческой</w:t>
      </w:r>
      <w:r w:rsidR="00EA2303" w:rsidRPr="00EA2303">
        <w:t xml:space="preserve"> </w:t>
      </w:r>
      <w:r w:rsidRPr="00EA2303">
        <w:t>иерархии</w:t>
      </w:r>
      <w:r w:rsidR="00EA2303">
        <w:t xml:space="preserve"> (</w:t>
      </w:r>
      <w:r w:rsidRPr="00EA2303">
        <w:t>бюджеты дочерних компаний, центров фина</w:t>
      </w:r>
      <w:r w:rsidR="00C339CD" w:rsidRPr="00EA2303">
        <w:t>нсовой ответственности</w:t>
      </w:r>
      <w:r w:rsidR="00EA2303" w:rsidRPr="00EA2303">
        <w:t>). [</w:t>
      </w:r>
      <w:r w:rsidR="00C339CD" w:rsidRPr="00EA2303">
        <w:t>2</w:t>
      </w:r>
      <w:r w:rsidR="00EA2303">
        <w:t>.С. 20</w:t>
      </w:r>
      <w:r w:rsidR="00EA2303" w:rsidRPr="00EA2303">
        <w:t xml:space="preserve">] </w:t>
      </w:r>
      <w:r w:rsidRPr="00EA2303">
        <w:t>При постановке бюджетирования важно также понимать, что универсальных правил, методов и процедур, четко описанных в экономической литературе или закрепленных в нормативных актах по бухгалтерскому учету, здесь нет</w:t>
      </w:r>
      <w:r w:rsidR="00EA2303" w:rsidRPr="00EA2303">
        <w:t>.</w:t>
      </w:r>
    </w:p>
    <w:p w:rsidR="00EA2303" w:rsidRDefault="00D5323B" w:rsidP="00EA2303">
      <w:r w:rsidRPr="00EA2303">
        <w:t>Таким образом, бюджетирование</w:t>
      </w:r>
      <w:r w:rsidR="00EA2303" w:rsidRPr="00EA2303">
        <w:t xml:space="preserve"> - </w:t>
      </w:r>
      <w:r w:rsidRPr="00EA2303">
        <w:t>это всегда пространство для творчества, поскольку каждое предприятие, любая большая и маленькая фирма</w:t>
      </w:r>
      <w:r w:rsidR="00EA2303" w:rsidRPr="00EA2303">
        <w:t xml:space="preserve"> - </w:t>
      </w:r>
      <w:r w:rsidRPr="00EA2303">
        <w:t>уникальн</w:t>
      </w:r>
      <w:r w:rsidR="00550875">
        <w:t>ы</w:t>
      </w:r>
      <w:r w:rsidRPr="00EA2303">
        <w:t xml:space="preserve"> и неповторимы</w:t>
      </w:r>
      <w:r w:rsidR="00EA2303" w:rsidRPr="00EA2303">
        <w:t xml:space="preserve">. </w:t>
      </w:r>
      <w:r w:rsidRPr="00EA2303">
        <w:t>Соответственно, и системы бюджетирования в них могут быть неповторимыми и уникальными</w:t>
      </w:r>
      <w:r w:rsidR="00EA2303" w:rsidRPr="00EA2303">
        <w:t>.</w:t>
      </w:r>
    </w:p>
    <w:p w:rsidR="00EA2303" w:rsidRPr="00EA2303" w:rsidRDefault="003E0ABD" w:rsidP="00EC5688">
      <w:pPr>
        <w:pStyle w:val="2"/>
      </w:pPr>
      <w:r w:rsidRPr="00EA2303">
        <w:br w:type="page"/>
      </w:r>
      <w:bookmarkStart w:id="3" w:name="_Toc235538461"/>
      <w:r w:rsidR="00EA2303">
        <w:t xml:space="preserve">1.2 </w:t>
      </w:r>
      <w:r w:rsidR="00D5323B" w:rsidRPr="00EA2303">
        <w:t>Принципы и этапы бюджетирования</w:t>
      </w:r>
      <w:bookmarkEnd w:id="3"/>
    </w:p>
    <w:p w:rsidR="00EC5688" w:rsidRDefault="00EC5688" w:rsidP="00EA2303"/>
    <w:p w:rsidR="00EA2303" w:rsidRDefault="00D5323B" w:rsidP="00EA2303">
      <w:r w:rsidRPr="00EA2303">
        <w:t>С помощью бюджетирования решаются вопрос планирования и принятие управленческих решений в компании</w:t>
      </w:r>
      <w:r w:rsidR="00EA2303" w:rsidRPr="00EA2303">
        <w:t xml:space="preserve">; </w:t>
      </w:r>
      <w:r w:rsidRPr="00EA2303">
        <w:t>оценки всех аспектов финансовой состоятельности предприятия</w:t>
      </w:r>
      <w:r w:rsidR="00EA2303" w:rsidRPr="00EA2303">
        <w:t xml:space="preserve">; </w:t>
      </w:r>
      <w:r w:rsidRPr="00EA2303">
        <w:t>укрепление финансовой дисциплины и подчинения интересов отдельных структурных подразделений интересам компании в целом и собственникам ее капитала</w:t>
      </w:r>
      <w:r w:rsidR="00EA2303" w:rsidRPr="00EA2303">
        <w:t>.</w:t>
      </w:r>
    </w:p>
    <w:p w:rsidR="00EA2303" w:rsidRDefault="00D5323B" w:rsidP="00EA2303">
      <w:r w:rsidRPr="00EA2303">
        <w:t>Как показывает опыт ведущих американских компаний, в качестве базы для оценки фактических результатов лучше взять бюджетные, а не отчётные данные прошлых периодов</w:t>
      </w:r>
      <w:r w:rsidR="00EA2303" w:rsidRPr="00EA2303">
        <w:t xml:space="preserve">. </w:t>
      </w:r>
      <w:r w:rsidRPr="00EA2303">
        <w:t>Например, тот факт, что объём продаж повысился по сравнению с прошлым годом или что снизились затраты на заработную плату, может быть поощрён, но он никак не является мерилом успеха</w:t>
      </w:r>
      <w:r w:rsidR="00EA2303" w:rsidRPr="00EA2303">
        <w:t xml:space="preserve">. </w:t>
      </w:r>
      <w:r w:rsidRPr="00EA2303">
        <w:t>Например, известие, что компания реализовала в этом году 100000 единиц, а не 90000 как в прошлом году может и не обрадовать руководство, если объём реализации должен был составить 112000 единиц</w:t>
      </w:r>
      <w:r w:rsidR="00EA2303" w:rsidRPr="00EA2303">
        <w:t>.</w:t>
      </w:r>
    </w:p>
    <w:p w:rsidR="00EA2303" w:rsidRDefault="00D5323B" w:rsidP="00EA2303">
      <w:r w:rsidRPr="00EA2303">
        <w:t>Самая слабая сторона использования отчётных данных для оценки исполнителей заключается в том, что в результатах прошлого периода могут быть скрыты недостатки</w:t>
      </w:r>
      <w:r w:rsidR="00EA2303" w:rsidRPr="00EA2303">
        <w:t xml:space="preserve">. </w:t>
      </w:r>
      <w:r w:rsidRPr="00EA2303">
        <w:t>Кроме того, польза от сравнений с прошлыми периодами может быть снижена из-за изменений в технологии, персонале, смене продукции и изменении общих экономических условий</w:t>
      </w:r>
      <w:r w:rsidR="00EA2303" w:rsidRPr="00EA2303">
        <w:t>. [</w:t>
      </w:r>
      <w:r w:rsidRPr="00EA2303">
        <w:t>18</w:t>
      </w:r>
      <w:r w:rsidR="00EA2303" w:rsidRPr="00EA2303">
        <w:t xml:space="preserve">. </w:t>
      </w:r>
      <w:r w:rsidRPr="00EA2303">
        <w:t>С</w:t>
      </w:r>
      <w:r w:rsidR="00EA2303">
        <w:t>.1</w:t>
      </w:r>
      <w:r w:rsidRPr="00EA2303">
        <w:t>83</w:t>
      </w:r>
      <w:r w:rsidR="00EA2303" w:rsidRPr="00EA2303">
        <w:t>]</w:t>
      </w:r>
    </w:p>
    <w:p w:rsidR="00EA2303" w:rsidRDefault="00D5323B" w:rsidP="00EA2303">
      <w:r w:rsidRPr="00EA2303">
        <w:t>В условиях рынка именно бюджетирование становится основой планирования</w:t>
      </w:r>
      <w:r w:rsidR="00EA2303" w:rsidRPr="00EA2303">
        <w:t xml:space="preserve"> - </w:t>
      </w:r>
      <w:r w:rsidRPr="00EA2303">
        <w:t>важнейшей функции управления</w:t>
      </w:r>
      <w:r w:rsidR="00EA2303" w:rsidRPr="00EA2303">
        <w:t xml:space="preserve">. </w:t>
      </w:r>
      <w:r w:rsidRPr="00EA2303">
        <w:t>Вся система внутреннего планирования должна строиться на основе бюджетирования, то есть все затраты и результаты должны иметь сугубо финансовое выражение</w:t>
      </w:r>
      <w:r w:rsidR="00EA2303" w:rsidRPr="00EA2303">
        <w:t xml:space="preserve">. </w:t>
      </w:r>
      <w:r w:rsidRPr="00EA2303">
        <w:t>Однако, дело не только в этом</w:t>
      </w:r>
      <w:r w:rsidR="00EA2303" w:rsidRPr="00EA2303">
        <w:t xml:space="preserve">. </w:t>
      </w:r>
      <w:r w:rsidRPr="00EA2303">
        <w:t>Если само по себе планирование бизнеса необходимо для того, чтобы четко представлять где, когда и для кого предприятие будет производить и продавать продукцию, работы ли услуги, чтобы понимать, какие ресурсы и в каком объеме для этого необходимы, то бюджетирование как основа планирования</w:t>
      </w:r>
      <w:r w:rsidR="00EA2303" w:rsidRPr="00EA2303">
        <w:t xml:space="preserve"> - </w:t>
      </w:r>
      <w:r w:rsidRPr="00EA2303">
        <w:t>это максимально точное выражение всех планированных показателей и ресурсов в финансовых сроках</w:t>
      </w:r>
      <w:r w:rsidR="00EC5688">
        <w:t>.</w:t>
      </w:r>
    </w:p>
    <w:p w:rsidR="00EA2303" w:rsidRDefault="00D5323B" w:rsidP="00EA2303">
      <w:r w:rsidRPr="00EA2303">
        <w:t>Важнейшей предпосылкой эффективности функционирование какого</w:t>
      </w:r>
      <w:r w:rsidR="00EA2303" w:rsidRPr="00EA2303">
        <w:t xml:space="preserve"> - </w:t>
      </w:r>
      <w:r w:rsidRPr="00EA2303">
        <w:t>либо экономического инструмента, в том числе и бюджетирования, есть разработка научно обоснованных принципов, их внедрение и использование в практической деятельности</w:t>
      </w:r>
      <w:r w:rsidR="00EA2303" w:rsidRPr="00EA2303">
        <w:t xml:space="preserve">. </w:t>
      </w:r>
      <w:r w:rsidRPr="00EA2303">
        <w:t>Важнейшими среди таких принципов есть</w:t>
      </w:r>
      <w:r w:rsidR="00EA2303" w:rsidRPr="00EA2303">
        <w:t>:</w:t>
      </w:r>
    </w:p>
    <w:p w:rsidR="00EA2303" w:rsidRDefault="00D5323B" w:rsidP="00EA2303">
      <w:r w:rsidRPr="00EA2303">
        <w:t>принцип полноты</w:t>
      </w:r>
      <w:r w:rsidR="00EA2303" w:rsidRPr="00EA2303">
        <w:t xml:space="preserve"> - </w:t>
      </w:r>
      <w:r w:rsidRPr="00EA2303">
        <w:t>состоит в потому, что разработка бюджета должна</w:t>
      </w:r>
      <w:r w:rsidR="00C339CD" w:rsidRPr="00EA2303">
        <w:rPr>
          <w:lang w:val="uk-UA"/>
        </w:rPr>
        <w:t xml:space="preserve"> </w:t>
      </w:r>
      <w:r w:rsidRPr="00EA2303">
        <w:t>охватывать все стороны деятельности и все подразделения предприятия</w:t>
      </w:r>
      <w:r w:rsidR="00EA2303" w:rsidRPr="00EA2303">
        <w:t xml:space="preserve">. </w:t>
      </w:r>
      <w:r w:rsidRPr="00EA2303">
        <w:t>На</w:t>
      </w:r>
      <w:r w:rsidR="0038317E" w:rsidRPr="00EA2303">
        <w:t xml:space="preserve"> </w:t>
      </w:r>
      <w:r w:rsidRPr="00EA2303">
        <w:t>предприятии могут разрабатываться разные виды бюджетов</w:t>
      </w:r>
      <w:r w:rsidR="00EA2303" w:rsidRPr="00EA2303">
        <w:t xml:space="preserve">. </w:t>
      </w:r>
      <w:r w:rsidRPr="00EA2303">
        <w:t>В зависимости</w:t>
      </w:r>
      <w:r w:rsidR="0038317E" w:rsidRPr="00EA2303">
        <w:t xml:space="preserve"> </w:t>
      </w:r>
      <w:r w:rsidRPr="00EA2303">
        <w:t>от объекта охвата это могут быть общий</w:t>
      </w:r>
      <w:r w:rsidR="00EA2303">
        <w:t xml:space="preserve"> (</w:t>
      </w:r>
      <w:r w:rsidRPr="00EA2303">
        <w:t>сводный</w:t>
      </w:r>
      <w:r w:rsidR="00EA2303" w:rsidRPr="00EA2303">
        <w:t xml:space="preserve">) </w:t>
      </w:r>
      <w:r w:rsidRPr="00EA2303">
        <w:t>бюджет предприятия и</w:t>
      </w:r>
      <w:r w:rsidR="0038317E" w:rsidRPr="00EA2303">
        <w:t xml:space="preserve"> </w:t>
      </w:r>
      <w:r w:rsidRPr="00EA2303">
        <w:t>функциональные бюджеты отдельных его подразделений</w:t>
      </w:r>
      <w:r w:rsidR="00EA2303" w:rsidRPr="00EA2303">
        <w:t xml:space="preserve">. </w:t>
      </w:r>
      <w:r w:rsidRPr="00EA2303">
        <w:t>Кроме того, в</w:t>
      </w:r>
      <w:r w:rsidR="0038317E" w:rsidRPr="00EA2303">
        <w:t xml:space="preserve"> </w:t>
      </w:r>
      <w:r w:rsidRPr="00EA2303">
        <w:t>зависимости</w:t>
      </w:r>
      <w:r w:rsidR="0038317E" w:rsidRPr="00EA2303">
        <w:t xml:space="preserve"> </w:t>
      </w:r>
      <w:r w:rsidRPr="00EA2303">
        <w:t>от</w:t>
      </w:r>
      <w:r w:rsidR="0038317E" w:rsidRPr="00EA2303">
        <w:t xml:space="preserve"> </w:t>
      </w:r>
      <w:r w:rsidRPr="00EA2303">
        <w:t>периода</w:t>
      </w:r>
      <w:r w:rsidR="0038317E" w:rsidRPr="00EA2303">
        <w:t xml:space="preserve"> </w:t>
      </w:r>
      <w:r w:rsidRPr="00EA2303">
        <w:t>бюджетирования</w:t>
      </w:r>
      <w:r w:rsidR="00EA2303" w:rsidRPr="00EA2303">
        <w:t xml:space="preserve"> </w:t>
      </w:r>
      <w:r w:rsidRPr="00EA2303">
        <w:t>выделяют</w:t>
      </w:r>
      <w:r w:rsidR="00EA2303" w:rsidRPr="00EA2303">
        <w:t xml:space="preserve"> </w:t>
      </w:r>
      <w:r w:rsidRPr="00EA2303">
        <w:t>стратегические</w:t>
      </w:r>
      <w:r w:rsidR="00EA2303">
        <w:t xml:space="preserve"> (</w:t>
      </w:r>
      <w:r w:rsidRPr="00EA2303">
        <w:t>несколько лет</w:t>
      </w:r>
      <w:r w:rsidR="00EA2303" w:rsidRPr="00EA2303">
        <w:t>),</w:t>
      </w:r>
      <w:r w:rsidRPr="00EA2303">
        <w:t xml:space="preserve"> тактические</w:t>
      </w:r>
      <w:r w:rsidR="00EA2303">
        <w:t xml:space="preserve"> (</w:t>
      </w:r>
      <w:r w:rsidRPr="00EA2303">
        <w:t>квартал</w:t>
      </w:r>
      <w:r w:rsidR="00EA2303" w:rsidRPr="00EA2303">
        <w:t xml:space="preserve"> - </w:t>
      </w:r>
      <w:r w:rsidRPr="00EA2303">
        <w:t>год</w:t>
      </w:r>
      <w:r w:rsidR="00EA2303" w:rsidRPr="00EA2303">
        <w:t xml:space="preserve">) </w:t>
      </w:r>
      <w:r w:rsidRPr="00EA2303">
        <w:t>и оперативные</w:t>
      </w:r>
      <w:r w:rsidR="00EA2303">
        <w:t xml:space="preserve"> (</w:t>
      </w:r>
      <w:r w:rsidRPr="00EA2303">
        <w:t>до 1 месяца</w:t>
      </w:r>
      <w:r w:rsidR="00EA2303" w:rsidRPr="00EA2303">
        <w:t xml:space="preserve">) </w:t>
      </w:r>
      <w:r w:rsidRPr="00EA2303">
        <w:t>бюджеты</w:t>
      </w:r>
      <w:r w:rsidR="00EA2303" w:rsidRPr="00EA2303">
        <w:t>.</w:t>
      </w:r>
    </w:p>
    <w:p w:rsidR="00EA2303" w:rsidRDefault="00D5323B" w:rsidP="00EA2303">
      <w:r w:rsidRPr="00EA2303">
        <w:t>принцип реальности, который выходит из необходимости приоритета</w:t>
      </w:r>
      <w:r w:rsidR="00C339CD" w:rsidRPr="00EA2303">
        <w:rPr>
          <w:lang w:val="uk-UA"/>
        </w:rPr>
        <w:t xml:space="preserve"> </w:t>
      </w:r>
      <w:r w:rsidRPr="00EA2303">
        <w:t>реализации</w:t>
      </w:r>
      <w:r w:rsidR="0038317E" w:rsidRPr="00EA2303">
        <w:t xml:space="preserve"> </w:t>
      </w:r>
      <w:r w:rsidRPr="00EA2303">
        <w:t>продукции</w:t>
      </w:r>
      <w:r w:rsidR="00EA2303" w:rsidRPr="00EA2303">
        <w:t xml:space="preserve"> </w:t>
      </w:r>
      <w:r w:rsidRPr="00EA2303">
        <w:t>над</w:t>
      </w:r>
      <w:r w:rsidR="00EA2303" w:rsidRPr="00EA2303">
        <w:t xml:space="preserve"> </w:t>
      </w:r>
      <w:r w:rsidRPr="00EA2303">
        <w:t>ее</w:t>
      </w:r>
      <w:r w:rsidR="00EA2303" w:rsidRPr="00EA2303">
        <w:t xml:space="preserve"> </w:t>
      </w:r>
      <w:r w:rsidRPr="00EA2303">
        <w:t>производством</w:t>
      </w:r>
      <w:r w:rsidR="00EA2303" w:rsidRPr="00EA2303">
        <w:t xml:space="preserve"> </w:t>
      </w:r>
      <w:r w:rsidRPr="00EA2303">
        <w:t>и</w:t>
      </w:r>
      <w:r w:rsidR="00EA2303" w:rsidRPr="00EA2303">
        <w:t xml:space="preserve"> </w:t>
      </w:r>
      <w:r w:rsidRPr="00EA2303">
        <w:t>учета ограниченности</w:t>
      </w:r>
      <w:r w:rsidR="00C339CD" w:rsidRPr="00EA2303">
        <w:rPr>
          <w:lang w:val="uk-UA"/>
        </w:rPr>
        <w:t xml:space="preserve"> </w:t>
      </w:r>
      <w:r w:rsidRPr="00EA2303">
        <w:t>ресурсов, которые есть в распоряжении предприятия</w:t>
      </w:r>
      <w:r w:rsidR="00EA2303" w:rsidRPr="00EA2303">
        <w:t>;</w:t>
      </w:r>
    </w:p>
    <w:p w:rsidR="00EA2303" w:rsidRDefault="00D5323B" w:rsidP="00EA2303">
      <w:r w:rsidRPr="00EA2303">
        <w:t>принцип интегрированности, который предопределяется потребностями</w:t>
      </w:r>
      <w:r w:rsidR="00C339CD" w:rsidRPr="00EA2303">
        <w:rPr>
          <w:lang w:val="uk-UA"/>
        </w:rPr>
        <w:t xml:space="preserve"> </w:t>
      </w:r>
      <w:r w:rsidRPr="00EA2303">
        <w:t>тесной взаимосвязи</w:t>
      </w:r>
      <w:r w:rsidR="00EA2303">
        <w:t xml:space="preserve"> (</w:t>
      </w:r>
      <w:r w:rsidRPr="00EA2303">
        <w:t>как горизонтально, так и вертикально</w:t>
      </w:r>
      <w:r w:rsidR="00EA2303" w:rsidRPr="00EA2303">
        <w:t xml:space="preserve">) </w:t>
      </w:r>
      <w:r w:rsidRPr="00EA2303">
        <w:t>между разными</w:t>
      </w:r>
      <w:r w:rsidR="0038317E" w:rsidRPr="00EA2303">
        <w:t xml:space="preserve"> </w:t>
      </w:r>
      <w:r w:rsidRPr="00EA2303">
        <w:t>видами и уровнями бюджетов</w:t>
      </w:r>
      <w:r w:rsidR="00EA2303" w:rsidRPr="00EA2303">
        <w:t xml:space="preserve">. </w:t>
      </w:r>
      <w:r w:rsidRPr="00EA2303">
        <w:t>Выполнение этого принципа означает</w:t>
      </w:r>
      <w:r w:rsidR="00EA2303" w:rsidRPr="00EA2303">
        <w:t xml:space="preserve">: </w:t>
      </w:r>
      <w:r w:rsidRPr="00EA2303">
        <w:t>при</w:t>
      </w:r>
      <w:r w:rsidR="0038317E" w:rsidRPr="00EA2303">
        <w:t xml:space="preserve"> </w:t>
      </w:r>
      <w:r w:rsidRPr="00EA2303">
        <w:t>разработке</w:t>
      </w:r>
      <w:r w:rsidR="00EA2303" w:rsidRPr="00EA2303">
        <w:t xml:space="preserve"> </w:t>
      </w:r>
      <w:r w:rsidRPr="00EA2303">
        <w:t>бюджетов</w:t>
      </w:r>
      <w:r w:rsidR="00EA2303" w:rsidRPr="00EA2303">
        <w:t xml:space="preserve"> </w:t>
      </w:r>
      <w:r w:rsidRPr="00EA2303">
        <w:t>низшего</w:t>
      </w:r>
      <w:r w:rsidR="00EA2303" w:rsidRPr="00EA2303">
        <w:t xml:space="preserve"> </w:t>
      </w:r>
      <w:r w:rsidRPr="00EA2303">
        <w:t>уровня</w:t>
      </w:r>
      <w:r w:rsidR="00EA2303">
        <w:t xml:space="preserve"> (</w:t>
      </w:r>
      <w:r w:rsidRPr="00EA2303">
        <w:t>например</w:t>
      </w:r>
      <w:r w:rsidR="00EA2303" w:rsidRPr="00EA2303">
        <w:t xml:space="preserve">, </w:t>
      </w:r>
      <w:r w:rsidRPr="00EA2303">
        <w:t>бюджеты</w:t>
      </w:r>
      <w:r w:rsidR="00EA2303" w:rsidRPr="00EA2303">
        <w:t xml:space="preserve"> </w:t>
      </w:r>
      <w:r w:rsidRPr="00EA2303">
        <w:t>отдельных</w:t>
      </w:r>
      <w:r w:rsidR="00EA2303" w:rsidRPr="00EA2303">
        <w:t xml:space="preserve"> </w:t>
      </w:r>
      <w:r w:rsidRPr="00EA2303">
        <w:t>подразделений</w:t>
      </w:r>
      <w:r w:rsidR="00AB65A2" w:rsidRPr="00EA2303">
        <w:rPr>
          <w:lang w:val="uk-UA"/>
        </w:rPr>
        <w:t xml:space="preserve"> </w:t>
      </w:r>
      <w:r w:rsidRPr="00EA2303">
        <w:t>предприятия</w:t>
      </w:r>
      <w:r w:rsidR="00EA2303" w:rsidRPr="00EA2303">
        <w:t xml:space="preserve">) </w:t>
      </w:r>
      <w:r w:rsidRPr="00EA2303">
        <w:t>обязательно</w:t>
      </w:r>
      <w:r w:rsidR="00C339CD" w:rsidRPr="00EA2303">
        <w:rPr>
          <w:lang w:val="uk-UA"/>
        </w:rPr>
        <w:t xml:space="preserve"> </w:t>
      </w:r>
      <w:r w:rsidRPr="00EA2303">
        <w:t>учитываются</w:t>
      </w:r>
      <w:r w:rsidR="0038317E" w:rsidRPr="00EA2303">
        <w:t xml:space="preserve"> </w:t>
      </w:r>
      <w:r w:rsidRPr="00EA2303">
        <w:t>задачи,</w:t>
      </w:r>
      <w:r w:rsidR="0038317E" w:rsidRPr="00EA2303">
        <w:t xml:space="preserve"> </w:t>
      </w:r>
      <w:r w:rsidRPr="00EA2303">
        <w:t>предусмотренные</w:t>
      </w:r>
      <w:r w:rsidR="0038317E" w:rsidRPr="00EA2303">
        <w:t xml:space="preserve"> </w:t>
      </w:r>
      <w:r w:rsidRPr="00EA2303">
        <w:t>бюджетом</w:t>
      </w:r>
      <w:r w:rsidR="0038317E" w:rsidRPr="00EA2303">
        <w:t xml:space="preserve"> </w:t>
      </w:r>
      <w:r w:rsidRPr="00EA2303">
        <w:t>высшего</w:t>
      </w:r>
      <w:r w:rsidR="0038317E" w:rsidRPr="00EA2303">
        <w:t xml:space="preserve"> </w:t>
      </w:r>
      <w:r w:rsidRPr="00EA2303">
        <w:t>уровня</w:t>
      </w:r>
      <w:r w:rsidR="00EA2303">
        <w:rPr>
          <w:lang w:val="uk-UA"/>
        </w:rPr>
        <w:t xml:space="preserve"> (</w:t>
      </w:r>
      <w:r w:rsidRPr="00EA2303">
        <w:t>бюджет</w:t>
      </w:r>
      <w:r w:rsidR="00EA2303" w:rsidRPr="00EA2303">
        <w:t xml:space="preserve"> </w:t>
      </w:r>
      <w:r w:rsidRPr="00EA2303">
        <w:t>предприятия</w:t>
      </w:r>
      <w:r w:rsidR="00EA2303" w:rsidRPr="00EA2303">
        <w:t xml:space="preserve">). </w:t>
      </w:r>
      <w:r w:rsidRPr="00EA2303">
        <w:t>Аналогично и во временном плане разработка краткосрочных</w:t>
      </w:r>
      <w:r w:rsidR="00EA2303">
        <w:t xml:space="preserve"> (</w:t>
      </w:r>
      <w:r w:rsidRPr="00EA2303">
        <w:t>текущих</w:t>
      </w:r>
      <w:r w:rsidR="00EA2303" w:rsidRPr="00EA2303">
        <w:t xml:space="preserve">) </w:t>
      </w:r>
      <w:r w:rsidRPr="00EA2303">
        <w:t>бюджетов осуществляется, базируясь на задачах, предусмотренных более</w:t>
      </w:r>
      <w:r w:rsidR="0038317E" w:rsidRPr="00EA2303">
        <w:t xml:space="preserve"> </w:t>
      </w:r>
      <w:r w:rsidRPr="00EA2303">
        <w:t>долгосрочными</w:t>
      </w:r>
      <w:r w:rsidR="00EA2303">
        <w:t xml:space="preserve"> (</w:t>
      </w:r>
      <w:r w:rsidRPr="00EA2303">
        <w:t>стратегическими</w:t>
      </w:r>
      <w:r w:rsidR="00EA2303" w:rsidRPr="00EA2303">
        <w:t xml:space="preserve">) </w:t>
      </w:r>
      <w:r w:rsidRPr="00EA2303">
        <w:t>бюджетами</w:t>
      </w:r>
      <w:r w:rsidR="00EA2303" w:rsidRPr="00EA2303">
        <w:t>;</w:t>
      </w:r>
    </w:p>
    <w:p w:rsidR="00EA2303" w:rsidRDefault="00D5323B" w:rsidP="00EA2303">
      <w:r w:rsidRPr="00EA2303">
        <w:t>принцип гибкости, который допускает при разработке и выполнении</w:t>
      </w:r>
      <w:r w:rsidR="00AB65A2" w:rsidRPr="00EA2303">
        <w:rPr>
          <w:lang w:val="uk-UA"/>
        </w:rPr>
        <w:t xml:space="preserve"> </w:t>
      </w:r>
      <w:r w:rsidRPr="00EA2303">
        <w:t>бюджетов возможность их корректирования при изменении внутренних или</w:t>
      </w:r>
      <w:r w:rsidR="0038317E" w:rsidRPr="00EA2303">
        <w:t xml:space="preserve"> </w:t>
      </w:r>
      <w:r w:rsidRPr="00EA2303">
        <w:t>внешних условий деятельности предприятия</w:t>
      </w:r>
      <w:r w:rsidR="00EA2303" w:rsidRPr="00EA2303">
        <w:t xml:space="preserve">. </w:t>
      </w:r>
      <w:r w:rsidRPr="00EA2303">
        <w:t>Ведь не секрет, что сегодня в</w:t>
      </w:r>
      <w:r w:rsidR="0038317E" w:rsidRPr="00EA2303">
        <w:t xml:space="preserve"> </w:t>
      </w:r>
      <w:r w:rsidRPr="00EA2303">
        <w:t>Украине частые изменения нормативно-правового поля,</w:t>
      </w:r>
      <w:r w:rsidR="00EA2303" w:rsidRPr="00EA2303">
        <w:t xml:space="preserve"> </w:t>
      </w:r>
      <w:r w:rsidRPr="00EA2303">
        <w:t>особенно в сфере</w:t>
      </w:r>
      <w:r w:rsidR="0038317E" w:rsidRPr="00EA2303">
        <w:t xml:space="preserve"> </w:t>
      </w:r>
      <w:r w:rsidRPr="00EA2303">
        <w:t>налогового законодательства, заставляют предприятия иногда радикально</w:t>
      </w:r>
      <w:r w:rsidR="0038317E" w:rsidRPr="00EA2303">
        <w:t xml:space="preserve"> </w:t>
      </w:r>
      <w:r w:rsidRPr="00EA2303">
        <w:t>менять правила игры, что, бесспорно, случит причиной изменений и в финансовом менеджменте</w:t>
      </w:r>
      <w:r w:rsidR="00EA2303" w:rsidRPr="00EA2303">
        <w:t>;</w:t>
      </w:r>
    </w:p>
    <w:p w:rsidR="00EA2303" w:rsidRDefault="00D5323B" w:rsidP="00EA2303">
      <w:r w:rsidRPr="00EA2303">
        <w:t>важным для процесса бюджетирования есть принцип экономичности, поскольку между результатами самого бюджетирования и затратами денег и времени на его осуществление должно быть рациональное соотношение</w:t>
      </w:r>
      <w:r w:rsidR="00EA2303" w:rsidRPr="00EA2303">
        <w:t>. [</w:t>
      </w:r>
      <w:r w:rsidRPr="00EA2303">
        <w:t>3</w:t>
      </w:r>
      <w:r w:rsidR="00EA2303" w:rsidRPr="00EA2303">
        <w:t xml:space="preserve">. </w:t>
      </w:r>
      <w:r w:rsidRPr="00EA2303">
        <w:t>С</w:t>
      </w:r>
      <w:r w:rsidR="00EA2303">
        <w:t>.4</w:t>
      </w:r>
      <w:r w:rsidRPr="00EA2303">
        <w:t>9</w:t>
      </w:r>
      <w:r w:rsidR="00EA2303" w:rsidRPr="00EA2303">
        <w:t xml:space="preserve">; </w:t>
      </w:r>
      <w:r w:rsidRPr="00EA2303">
        <w:t>13</w:t>
      </w:r>
      <w:r w:rsidR="00EA2303" w:rsidRPr="00EA2303">
        <w:t xml:space="preserve">. </w:t>
      </w:r>
      <w:r w:rsidRPr="00EA2303">
        <w:t>С</w:t>
      </w:r>
      <w:r w:rsidR="00EA2303">
        <w:t>.8</w:t>
      </w:r>
      <w:r w:rsidRPr="00EA2303">
        <w:t>7</w:t>
      </w:r>
      <w:r w:rsidR="00EA2303" w:rsidRPr="00EA2303">
        <w:t>]</w:t>
      </w:r>
    </w:p>
    <w:p w:rsidR="00EA2303" w:rsidRDefault="00D5323B" w:rsidP="00EA2303">
      <w:r w:rsidRPr="00EA2303">
        <w:t>Процесс бюджетирования состоит из ряда логически взаимосвязанных этапов, соблюдение которых даст возможность компании достичь успеха при составлении бюджетов и обеспечит реализацию вышеперечисленных принципов</w:t>
      </w:r>
      <w:r w:rsidR="00EA2303" w:rsidRPr="00EA2303">
        <w:t>.</w:t>
      </w:r>
    </w:p>
    <w:p w:rsidR="00EA2303" w:rsidRDefault="00D5323B" w:rsidP="00EA2303">
      <w:r w:rsidRPr="00EA2303">
        <w:t>Первый этап</w:t>
      </w:r>
      <w:r w:rsidR="00EA2303" w:rsidRPr="00EA2303">
        <w:t xml:space="preserve"> - </w:t>
      </w:r>
      <w:r w:rsidRPr="00EA2303">
        <w:t>рыночный анализ внешней среды и прогнозирование возможных изменений в ней</w:t>
      </w:r>
      <w:r w:rsidR="00EA2303" w:rsidRPr="00EA2303">
        <w:t xml:space="preserve">; </w:t>
      </w:r>
      <w:r w:rsidRPr="00EA2303">
        <w:t>реализация этого этапа направлена на обоснованность и реальность бюджетирования</w:t>
      </w:r>
      <w:r w:rsidR="00EA2303" w:rsidRPr="00EA2303">
        <w:t>.</w:t>
      </w:r>
    </w:p>
    <w:p w:rsidR="00EA2303" w:rsidRDefault="00D5323B" w:rsidP="00EA2303">
      <w:r w:rsidRPr="00EA2303">
        <w:t>Второй этап</w:t>
      </w:r>
      <w:r w:rsidR="00EA2303" w:rsidRPr="00EA2303">
        <w:t xml:space="preserve"> - </w:t>
      </w:r>
      <w:r w:rsidRPr="00EA2303">
        <w:t>оценка возможностей предприятия, в том числе производственных мощностей, трудовых ресурсов, финансовых средств и источников их получения</w:t>
      </w:r>
      <w:r w:rsidR="00EA2303" w:rsidRPr="00EA2303">
        <w:t>.</w:t>
      </w:r>
    </w:p>
    <w:p w:rsidR="00EA2303" w:rsidRDefault="00D5323B" w:rsidP="00EA2303">
      <w:r w:rsidRPr="00EA2303">
        <w:t>Третий этап состоит в разработке ценовой политики предприятия по видам продукции и рынках сбыта</w:t>
      </w:r>
      <w:r w:rsidR="00EA2303" w:rsidRPr="00EA2303">
        <w:t>.</w:t>
      </w:r>
    </w:p>
    <w:p w:rsidR="00EA2303" w:rsidRDefault="00D5323B" w:rsidP="00EA2303">
      <w:r w:rsidRPr="00EA2303">
        <w:t>Четвертый этап</w:t>
      </w:r>
      <w:r w:rsidR="00EA2303" w:rsidRPr="00EA2303">
        <w:t xml:space="preserve"> - </w:t>
      </w:r>
      <w:r w:rsidRPr="00EA2303">
        <w:t>разработка системы норм и нормативов</w:t>
      </w:r>
      <w:r w:rsidR="00EA2303">
        <w:t xml:space="preserve"> (</w:t>
      </w:r>
      <w:r w:rsidRPr="00EA2303">
        <w:t>затрат сырья и материалов, запасов сырья, материалов и готовой продукции</w:t>
      </w:r>
      <w:r w:rsidR="00EA2303" w:rsidRPr="00EA2303">
        <w:t xml:space="preserve">). </w:t>
      </w:r>
      <w:r w:rsidRPr="00EA2303">
        <w:t>Без создания такой нормативной базы процесс бюджетирования в лучшем случае не даст ожидаемых результатов, а быстрее всего будет дискредитирован</w:t>
      </w:r>
      <w:r w:rsidR="00EA2303" w:rsidRPr="00EA2303">
        <w:t xml:space="preserve">. </w:t>
      </w:r>
      <w:r w:rsidRPr="00EA2303">
        <w:t>На нем этапе обеспечивается обоснованность и экономичность бюджетирования</w:t>
      </w:r>
      <w:r w:rsidR="00EA2303" w:rsidRPr="00EA2303">
        <w:t>.</w:t>
      </w:r>
    </w:p>
    <w:p w:rsidR="00EA2303" w:rsidRDefault="00D5323B" w:rsidP="00EA2303">
      <w:r w:rsidRPr="00EA2303">
        <w:t>Пятый, центральный этап состоит в разработке системы операционных, финансовых и функциональных бюджетов</w:t>
      </w:r>
      <w:r w:rsidR="00EA2303" w:rsidRPr="00EA2303">
        <w:t>.</w:t>
      </w:r>
    </w:p>
    <w:p w:rsidR="00EA2303" w:rsidRDefault="00D5323B" w:rsidP="00EA2303">
      <w:r w:rsidRPr="00EA2303">
        <w:t>Последний,</w:t>
      </w:r>
      <w:r w:rsidR="00EA2303" w:rsidRPr="00EA2303">
        <w:t xml:space="preserve"> </w:t>
      </w:r>
      <w:r w:rsidRPr="00EA2303">
        <w:t>шестой</w:t>
      </w:r>
      <w:r w:rsidR="00EA2303" w:rsidRPr="00EA2303">
        <w:t xml:space="preserve"> </w:t>
      </w:r>
      <w:r w:rsidRPr="00EA2303">
        <w:t>этап</w:t>
      </w:r>
      <w:r w:rsidR="00EA2303" w:rsidRPr="00EA2303">
        <w:t xml:space="preserve"> </w:t>
      </w:r>
      <w:r w:rsidRPr="00EA2303">
        <w:t>состоит</w:t>
      </w:r>
      <w:r w:rsidR="00EA2303" w:rsidRPr="00EA2303">
        <w:t xml:space="preserve"> </w:t>
      </w:r>
      <w:r w:rsidRPr="00EA2303">
        <w:t>в</w:t>
      </w:r>
      <w:r w:rsidR="00EA2303" w:rsidRPr="00EA2303">
        <w:t xml:space="preserve"> </w:t>
      </w:r>
      <w:r w:rsidRPr="00EA2303">
        <w:t>реализации</w:t>
      </w:r>
      <w:r w:rsidR="00EA2303" w:rsidRPr="00EA2303">
        <w:t xml:space="preserve"> </w:t>
      </w:r>
      <w:r w:rsidRPr="00EA2303">
        <w:t>бюджетов,</w:t>
      </w:r>
      <w:r w:rsidR="00E90269" w:rsidRPr="00EA2303">
        <w:t xml:space="preserve"> </w:t>
      </w:r>
      <w:r w:rsidRPr="00EA2303">
        <w:t xml:space="preserve">контроле по их выполнению, анализе отклонений и факторов, которые обусловили их, а также корректировке </w:t>
      </w:r>
      <w:r w:rsidR="00C339CD" w:rsidRPr="00EA2303">
        <w:t>в случае необходимости</w:t>
      </w:r>
      <w:r w:rsidR="00EA2303" w:rsidRPr="00EA2303">
        <w:t>. [</w:t>
      </w:r>
      <w:r w:rsidR="00C339CD" w:rsidRPr="00EA2303">
        <w:t>14</w:t>
      </w:r>
      <w:r w:rsidR="00EA2303" w:rsidRPr="00EA2303">
        <w:t xml:space="preserve">. </w:t>
      </w:r>
      <w:r w:rsidR="00C339CD" w:rsidRPr="00EA2303">
        <w:t>С</w:t>
      </w:r>
      <w:r w:rsidR="00EA2303">
        <w:t>.1</w:t>
      </w:r>
      <w:r w:rsidRPr="00EA2303">
        <w:t>17</w:t>
      </w:r>
      <w:r w:rsidR="00EA2303" w:rsidRPr="00EA2303">
        <w:t>]</w:t>
      </w:r>
    </w:p>
    <w:p w:rsidR="00EA2303" w:rsidRDefault="00D5323B" w:rsidP="00EA2303">
      <w:r w:rsidRPr="00EA2303">
        <w:t>Эти этапы являются как бы макетом, моделью процесса бюджетирования и придерживаться в точности каждого из них не следует, при составлении бюджетов нужно учитывать специфику деятельности предприятия, отраслевые особенности, правильно выбрать бюджетный период, а это иногда очень сложно сделать</w:t>
      </w:r>
      <w:r w:rsidR="00EA2303" w:rsidRPr="00EA2303">
        <w:t>.</w:t>
      </w:r>
    </w:p>
    <w:p w:rsidR="00EC5688" w:rsidRDefault="00EC5688" w:rsidP="00EA2303"/>
    <w:p w:rsidR="00EA2303" w:rsidRPr="00EA2303" w:rsidRDefault="00EA2303" w:rsidP="00EC5688">
      <w:pPr>
        <w:pStyle w:val="2"/>
      </w:pPr>
      <w:bookmarkStart w:id="4" w:name="_Toc235538462"/>
      <w:r>
        <w:t xml:space="preserve">1.3 </w:t>
      </w:r>
      <w:r w:rsidR="00D5323B" w:rsidRPr="00EA2303">
        <w:t>Виды бюджетов и подходы к их составлению</w:t>
      </w:r>
      <w:bookmarkEnd w:id="4"/>
    </w:p>
    <w:p w:rsidR="00EC5688" w:rsidRDefault="00EC5688" w:rsidP="00EA2303"/>
    <w:p w:rsidR="00EA2303" w:rsidRDefault="00D5323B" w:rsidP="00EA2303">
      <w:r w:rsidRPr="00EA2303">
        <w:t>Как было отмечено раньше, бюджет очень объёмное понятие и каждое предприятие трактует его по-своему и в каждой компании выделяется своя классификация бюджетов</w:t>
      </w:r>
      <w:r w:rsidR="00EA2303" w:rsidRPr="00EA2303">
        <w:t>.</w:t>
      </w:r>
    </w:p>
    <w:p w:rsidR="00EA2303" w:rsidRDefault="00D5323B" w:rsidP="00EA2303">
      <w:r w:rsidRPr="00EA2303">
        <w:t>Как правило, фирмы составляют</w:t>
      </w:r>
      <w:r w:rsidR="00EA2303" w:rsidRPr="00EA2303">
        <w:t xml:space="preserve">: </w:t>
      </w:r>
      <w:r w:rsidRPr="00EA2303">
        <w:t>операционный бюджет</w:t>
      </w:r>
      <w:r w:rsidR="00EA2303">
        <w:t xml:space="preserve"> (</w:t>
      </w:r>
      <w:r w:rsidRPr="00EA2303">
        <w:t>для расчета затрат на произведённую продукцию</w:t>
      </w:r>
      <w:r w:rsidR="00EA2303" w:rsidRPr="00EA2303">
        <w:t>),</w:t>
      </w:r>
      <w:r w:rsidRPr="00EA2303">
        <w:t xml:space="preserve"> финансовый бюджет</w:t>
      </w:r>
      <w:r w:rsidR="00EA2303">
        <w:t xml:space="preserve"> (</w:t>
      </w:r>
      <w:r w:rsidRPr="00EA2303">
        <w:t>для оценки финансовых условий при помощи соотношения активов и обязательств, денежного потока, оборотного капитала, прибыльности</w:t>
      </w:r>
      <w:r w:rsidR="00EA2303" w:rsidRPr="00EA2303">
        <w:t>),</w:t>
      </w:r>
      <w:r w:rsidRPr="00EA2303">
        <w:t xml:space="preserve"> бюджет средств</w:t>
      </w:r>
      <w:r w:rsidR="00EA2303">
        <w:t xml:space="preserve"> (</w:t>
      </w:r>
      <w:r w:rsidRPr="00EA2303">
        <w:t>для планирования и управления денежным потоком</w:t>
      </w:r>
      <w:r w:rsidR="00EA2303" w:rsidRPr="00EA2303">
        <w:t xml:space="preserve">) </w:t>
      </w:r>
      <w:r w:rsidRPr="00EA2303">
        <w:t>и бюджет капитальных вложений</w:t>
      </w:r>
      <w:r w:rsidR="00EA2303">
        <w:t xml:space="preserve"> (</w:t>
      </w:r>
      <w:r w:rsidRPr="00EA2303">
        <w:t>описание ключевых долгосрочных планов, приобретение основных фондов, планирование амортизационных отчислений</w:t>
      </w:r>
      <w:r w:rsidR="00EA2303" w:rsidRPr="00EA2303">
        <w:t>). [</w:t>
      </w:r>
      <w:r w:rsidRPr="00EA2303">
        <w:t>6</w:t>
      </w:r>
      <w:r w:rsidR="00EA2303" w:rsidRPr="00EA2303">
        <w:t xml:space="preserve">. </w:t>
      </w:r>
      <w:r w:rsidRPr="00EA2303">
        <w:t>С</w:t>
      </w:r>
      <w:r w:rsidR="00EA2303">
        <w:t>.9</w:t>
      </w:r>
      <w:r w:rsidRPr="00EA2303">
        <w:t>0</w:t>
      </w:r>
      <w:r w:rsidR="00EA2303" w:rsidRPr="00EA2303">
        <w:t xml:space="preserve">] </w:t>
      </w:r>
      <w:r w:rsidRPr="00EA2303">
        <w:t>В принципе, мы считаем, что бюджет средств и капитальных вложений можно отнести к финансовому бюджету, и, в конечном счете, на основании операционного и финансового бюджета составить основной</w:t>
      </w:r>
      <w:r w:rsidR="00EA2303">
        <w:t xml:space="preserve"> (</w:t>
      </w:r>
      <w:r w:rsidRPr="00EA2303">
        <w:t>сводный</w:t>
      </w:r>
      <w:r w:rsidR="00EA2303" w:rsidRPr="00EA2303">
        <w:t xml:space="preserve">) </w:t>
      </w:r>
      <w:r w:rsidRPr="00EA2303">
        <w:t>бюджет компании</w:t>
      </w:r>
      <w:r w:rsidR="00EA2303" w:rsidRPr="00EA2303">
        <w:t>.</w:t>
      </w:r>
      <w:r w:rsidR="00EA2303">
        <w:t xml:space="preserve"> (</w:t>
      </w:r>
      <w:r w:rsidRPr="00EA2303">
        <w:t>Приложение А</w:t>
      </w:r>
      <w:r w:rsidR="00EA2303" w:rsidRPr="00EA2303">
        <w:t>). [</w:t>
      </w:r>
      <w:r w:rsidRPr="00EA2303">
        <w:t>16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44</w:t>
      </w:r>
      <w:r w:rsidR="00EA2303" w:rsidRPr="00EA2303">
        <w:t>]</w:t>
      </w:r>
    </w:p>
    <w:p w:rsidR="00EA2303" w:rsidRDefault="00D5323B" w:rsidP="00EA2303">
      <w:r w:rsidRPr="00EA2303">
        <w:t>Операционные бюджеты</w:t>
      </w:r>
      <w:r w:rsidR="00EA2303" w:rsidRPr="00EA2303">
        <w:t xml:space="preserve"> - </w:t>
      </w:r>
      <w:r w:rsidRPr="00EA2303">
        <w:t>это совокупность бюджетов расходов и доходов, обеспечивающих составление бюджетного отчёта о прибыли</w:t>
      </w:r>
      <w:r w:rsidR="00EA2303" w:rsidRPr="00EA2303">
        <w:t xml:space="preserve">. </w:t>
      </w:r>
      <w:r w:rsidRPr="00EA2303">
        <w:t>К операционным принадлежат бюджеты продаж, производства, себестоимости реализованной продукции и др</w:t>
      </w:r>
      <w:r w:rsidR="00EA2303">
        <w:t>.,</w:t>
      </w:r>
      <w:r w:rsidRPr="00EA2303">
        <w:t xml:space="preserve"> а обобщающим является бюджетный отчёт о прибыли</w:t>
      </w:r>
      <w:r w:rsidR="00EA2303" w:rsidRPr="00EA2303">
        <w:t>.</w:t>
      </w:r>
    </w:p>
    <w:p w:rsidR="00EA2303" w:rsidRDefault="00D5323B" w:rsidP="00EA2303">
      <w:r w:rsidRPr="00EA2303">
        <w:t>Финансовые бюджеты</w:t>
      </w:r>
      <w:r w:rsidR="00EA2303" w:rsidRPr="00EA2303">
        <w:t xml:space="preserve"> - </w:t>
      </w:r>
      <w:r w:rsidRPr="00EA2303">
        <w:t>это совокупность бюджетов, отображающих запланированные денежные потоки и финансовое состояние предприятия</w:t>
      </w:r>
      <w:r w:rsidR="00EA2303" w:rsidRPr="00EA2303">
        <w:t xml:space="preserve">. </w:t>
      </w:r>
      <w:r w:rsidRPr="00EA2303">
        <w:t>Примерами финансовых бюджетов являются</w:t>
      </w:r>
      <w:r w:rsidR="00EA2303" w:rsidRPr="00EA2303">
        <w:t xml:space="preserve">: </w:t>
      </w:r>
      <w:r w:rsidRPr="00EA2303">
        <w:t>бюджет денежных средств и бюджетный баланс</w:t>
      </w:r>
      <w:r w:rsidR="00EA2303" w:rsidRPr="00EA2303">
        <w:t>.</w:t>
      </w:r>
    </w:p>
    <w:p w:rsidR="00EA2303" w:rsidRDefault="00D5323B" w:rsidP="00EA2303">
      <w:r w:rsidRPr="00EA2303">
        <w:t>Важнейшей задачей процесса бюджетирования является формирование и реализация устойчивого безубыточного основного бюджета с бездефицитным вариантом оборота средств</w:t>
      </w:r>
      <w:r w:rsidR="00EA2303">
        <w:t xml:space="preserve"> (</w:t>
      </w:r>
      <w:r w:rsidRPr="00EA2303">
        <w:t>финансовых потоков</w:t>
      </w:r>
      <w:r w:rsidR="00EA2303" w:rsidRPr="00EA2303">
        <w:t>). [</w:t>
      </w:r>
      <w:r w:rsidRPr="00EA2303">
        <w:t>13</w:t>
      </w:r>
      <w:r w:rsidR="00EA2303" w:rsidRPr="00EA2303">
        <w:t xml:space="preserve">. </w:t>
      </w:r>
      <w:r w:rsidRPr="00EA2303">
        <w:t>С</w:t>
      </w:r>
      <w:r w:rsidR="00EA2303">
        <w:t>.1</w:t>
      </w:r>
      <w:r w:rsidRPr="00EA2303">
        <w:t>8</w:t>
      </w:r>
      <w:r w:rsidR="00EA2303" w:rsidRPr="00EA2303">
        <w:t>]</w:t>
      </w:r>
    </w:p>
    <w:p w:rsidR="00EA2303" w:rsidRDefault="00D5323B" w:rsidP="00EA2303">
      <w:r w:rsidRPr="00EA2303">
        <w:t>По словам С</w:t>
      </w:r>
      <w:r w:rsidR="00EA2303" w:rsidRPr="00EA2303">
        <w:t xml:space="preserve">. </w:t>
      </w:r>
      <w:r w:rsidRPr="00EA2303">
        <w:t>Белобловского, применяемые в планировании виды бюджетов можно разделяют на четыре группы</w:t>
      </w:r>
      <w:r w:rsidR="00EA2303" w:rsidRPr="00EA2303">
        <w:t>:</w:t>
      </w:r>
    </w:p>
    <w:p w:rsidR="00EA2303" w:rsidRDefault="00D5323B" w:rsidP="00EA2303">
      <w:r w:rsidRPr="00EA2303">
        <w:t>основные бюджеты</w:t>
      </w:r>
      <w:r w:rsidR="00EA2303">
        <w:t xml:space="preserve"> (</w:t>
      </w:r>
      <w:r w:rsidRPr="00EA2303">
        <w:t>бюджет доходов и затрат, бюджет движения</w:t>
      </w:r>
      <w:r w:rsidR="00E90269" w:rsidRPr="00EA2303">
        <w:t xml:space="preserve"> </w:t>
      </w:r>
      <w:r w:rsidRPr="00EA2303">
        <w:t>денежных средств, расчётный баланс</w:t>
      </w:r>
      <w:r w:rsidR="00EA2303" w:rsidRPr="00EA2303">
        <w:t>);</w:t>
      </w:r>
    </w:p>
    <w:p w:rsidR="00EA2303" w:rsidRDefault="00D5323B" w:rsidP="00EA2303">
      <w:r w:rsidRPr="00EA2303">
        <w:t>операционные</w:t>
      </w:r>
      <w:r w:rsidR="00AB65A2" w:rsidRPr="00EA2303">
        <w:rPr>
          <w:lang w:val="uk-UA"/>
        </w:rPr>
        <w:t xml:space="preserve"> </w:t>
      </w:r>
      <w:r w:rsidRPr="00EA2303">
        <w:t>бюджеты</w:t>
      </w:r>
      <w:r w:rsidR="00EA2303">
        <w:rPr>
          <w:lang w:val="uk-UA"/>
        </w:rPr>
        <w:t xml:space="preserve"> (</w:t>
      </w:r>
      <w:r w:rsidRPr="00EA2303">
        <w:t>бюджет</w:t>
      </w:r>
      <w:r w:rsidR="00AB65A2" w:rsidRPr="00EA2303">
        <w:rPr>
          <w:lang w:val="uk-UA"/>
        </w:rPr>
        <w:t xml:space="preserve"> </w:t>
      </w:r>
      <w:r w:rsidRPr="00EA2303">
        <w:t>продаж,</w:t>
      </w:r>
      <w:r w:rsidR="00AB65A2" w:rsidRPr="00EA2303">
        <w:rPr>
          <w:lang w:val="uk-UA"/>
        </w:rPr>
        <w:t xml:space="preserve"> </w:t>
      </w:r>
      <w:r w:rsidRPr="00EA2303">
        <w:t>бюджет</w:t>
      </w:r>
      <w:r w:rsidR="00AB65A2" w:rsidRPr="00EA2303">
        <w:rPr>
          <w:lang w:val="uk-UA"/>
        </w:rPr>
        <w:t xml:space="preserve"> </w:t>
      </w:r>
      <w:r w:rsidRPr="00EA2303">
        <w:t>прямых</w:t>
      </w:r>
      <w:r w:rsidR="00AB65A2" w:rsidRPr="00EA2303">
        <w:rPr>
          <w:lang w:val="uk-UA"/>
        </w:rPr>
        <w:t xml:space="preserve"> </w:t>
      </w:r>
      <w:r w:rsidRPr="00EA2303">
        <w:t xml:space="preserve">материальных затрат, бюджет управленческих затрат и </w:t>
      </w:r>
      <w:r w:rsidR="00EA2303">
        <w:t>т.п.)</w:t>
      </w:r>
      <w:r w:rsidR="00EA2303" w:rsidRPr="00EA2303">
        <w:t>;</w:t>
      </w:r>
    </w:p>
    <w:p w:rsidR="00EA2303" w:rsidRDefault="00D5323B" w:rsidP="00EA2303">
      <w:r w:rsidRPr="00EA2303">
        <w:t>вспомогательные</w:t>
      </w:r>
      <w:r w:rsidR="00C339CD" w:rsidRPr="00EA2303">
        <w:rPr>
          <w:lang w:val="uk-UA"/>
        </w:rPr>
        <w:t xml:space="preserve"> </w:t>
      </w:r>
      <w:r w:rsidRPr="00EA2303">
        <w:t>бюджеты</w:t>
      </w:r>
      <w:r w:rsidR="00EA2303">
        <w:rPr>
          <w:lang w:val="uk-UA"/>
        </w:rPr>
        <w:t xml:space="preserve"> (</w:t>
      </w:r>
      <w:r w:rsidRPr="00EA2303">
        <w:t>план</w:t>
      </w:r>
      <w:r w:rsidR="00AB65A2" w:rsidRPr="00EA2303">
        <w:rPr>
          <w:lang w:val="uk-UA"/>
        </w:rPr>
        <w:t xml:space="preserve"> </w:t>
      </w:r>
      <w:r w:rsidRPr="00EA2303">
        <w:t>капитальных</w:t>
      </w:r>
      <w:r w:rsidR="00EA2303">
        <w:t xml:space="preserve"> (</w:t>
      </w:r>
      <w:r w:rsidRPr="00EA2303">
        <w:t>первоначальных</w:t>
      </w:r>
      <w:r w:rsidR="00EA2303" w:rsidRPr="00EA2303">
        <w:t>)</w:t>
      </w:r>
      <w:r w:rsidR="00EA2303">
        <w:t xml:space="preserve"> </w:t>
      </w:r>
      <w:r w:rsidRPr="00EA2303">
        <w:t xml:space="preserve">затрат, бюджеты налогов, кредитный план и </w:t>
      </w:r>
      <w:r w:rsidR="00EA2303">
        <w:t>т.п.)</w:t>
      </w:r>
      <w:r w:rsidR="00EA2303" w:rsidRPr="00EA2303">
        <w:t>;</w:t>
      </w:r>
    </w:p>
    <w:p w:rsidR="00EA2303" w:rsidRDefault="00D5323B" w:rsidP="00EA2303">
      <w:r w:rsidRPr="00EA2303">
        <w:t>дополнительные</w:t>
      </w:r>
      <w:r w:rsidR="00EA2303">
        <w:rPr>
          <w:lang w:val="uk-UA"/>
        </w:rPr>
        <w:t xml:space="preserve"> (</w:t>
      </w:r>
      <w:r w:rsidRPr="00EA2303">
        <w:t>специальные</w:t>
      </w:r>
      <w:r w:rsidR="00EA2303" w:rsidRPr="00EA2303">
        <w:t xml:space="preserve">) </w:t>
      </w:r>
      <w:r w:rsidRPr="00EA2303">
        <w:t>бюджеты</w:t>
      </w:r>
      <w:r w:rsidR="00EA2303">
        <w:t xml:space="preserve"> (</w:t>
      </w:r>
      <w:r w:rsidRPr="00EA2303">
        <w:t>бюджеты распределения</w:t>
      </w:r>
      <w:r w:rsidR="00C339CD" w:rsidRPr="00EA2303">
        <w:rPr>
          <w:lang w:val="uk-UA"/>
        </w:rPr>
        <w:t xml:space="preserve"> </w:t>
      </w:r>
      <w:r w:rsidRPr="00EA2303">
        <w:t>прибыли, бюджеты отдельных проектов и программ</w:t>
      </w:r>
      <w:r w:rsidR="00EA2303" w:rsidRPr="00EA2303">
        <w:t>).</w:t>
      </w:r>
    </w:p>
    <w:p w:rsidR="00EA2303" w:rsidRDefault="00D5323B" w:rsidP="00EA2303">
      <w:r w:rsidRPr="00EA2303">
        <w:t>Все эти бюджеты нужны для составления главного бюджета</w:t>
      </w:r>
      <w:r w:rsidR="00EA2303">
        <w:t xml:space="preserve"> (</w:t>
      </w:r>
      <w:r w:rsidRPr="00EA2303">
        <w:t>мастер-бюджета</w:t>
      </w:r>
      <w:r w:rsidR="00EA2303" w:rsidRPr="00EA2303">
        <w:t>),</w:t>
      </w:r>
      <w:r w:rsidRPr="00EA2303">
        <w:t xml:space="preserve"> который становится основой для прогнозирования и планирования</w:t>
      </w:r>
      <w:r w:rsidR="00C339CD" w:rsidRPr="00EA2303">
        <w:rPr>
          <w:lang w:val="uk-UA"/>
        </w:rPr>
        <w:t xml:space="preserve"> </w:t>
      </w:r>
      <w:r w:rsidRPr="00EA2303">
        <w:t>прибыли</w:t>
      </w:r>
      <w:r w:rsidR="00EA2303" w:rsidRPr="00EA2303">
        <w:t xml:space="preserve"> - </w:t>
      </w:r>
      <w:r w:rsidRPr="00EA2303">
        <w:t>основного финансового ресурса предприятия</w:t>
      </w:r>
      <w:r w:rsidR="00EA2303" w:rsidRPr="00EA2303">
        <w:t xml:space="preserve">. </w:t>
      </w:r>
      <w:r w:rsidRPr="00EA2303">
        <w:t>Его задача</w:t>
      </w:r>
      <w:r w:rsidR="00EA2303" w:rsidRPr="00EA2303">
        <w:t xml:space="preserve"> - </w:t>
      </w:r>
      <w:r w:rsidRPr="00EA2303">
        <w:t>описание в структурированной форме ожидаемых относительно продажи</w:t>
      </w:r>
      <w:r w:rsidR="00E90269" w:rsidRPr="00EA2303">
        <w:t xml:space="preserve"> </w:t>
      </w:r>
      <w:r w:rsidRPr="00EA2303">
        <w:t>продукции затрат и других финансовых операций в плановом периоде</w:t>
      </w:r>
      <w:r w:rsidR="00EA2303" w:rsidRPr="00EA2303">
        <w:t>. [</w:t>
      </w:r>
      <w:r w:rsidRPr="00EA2303">
        <w:t>2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1</w:t>
      </w:r>
      <w:r w:rsidR="00EA2303" w:rsidRPr="00EA2303">
        <w:t>]</w:t>
      </w:r>
    </w:p>
    <w:p w:rsidR="00EA2303" w:rsidRDefault="00D5323B" w:rsidP="00EA2303">
      <w:r w:rsidRPr="00EA2303">
        <w:t>Несмотря на многообразие классификаций бюджетов, в экономической литературе выделяют два подхода к составлению бюджетов</w:t>
      </w:r>
      <w:r w:rsidR="00EA2303" w:rsidRPr="00EA2303">
        <w:t xml:space="preserve">: </w:t>
      </w:r>
      <w:r w:rsidRPr="00EA2303">
        <w:t>приростное бюджетирование и бюджетирование</w:t>
      </w:r>
      <w:r w:rsidR="00EA2303">
        <w:t xml:space="preserve"> "</w:t>
      </w:r>
      <w:r w:rsidRPr="00EA2303">
        <w:t>с нуля</w:t>
      </w:r>
      <w:r w:rsidR="00EA2303">
        <w:t xml:space="preserve">". </w:t>
      </w:r>
      <w:r w:rsidR="00EA2303" w:rsidRPr="00EA2303">
        <w:t>[</w:t>
      </w:r>
      <w:r w:rsidRPr="00EA2303">
        <w:t>16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45</w:t>
      </w:r>
      <w:r w:rsidR="00EA2303" w:rsidRPr="00EA2303">
        <w:t>]</w:t>
      </w:r>
    </w:p>
    <w:p w:rsidR="00EA2303" w:rsidRDefault="00D5323B" w:rsidP="00EA2303">
      <w:r w:rsidRPr="00EA2303">
        <w:t>Приростное бюджетирование</w:t>
      </w:r>
      <w:r w:rsidR="00EA2303" w:rsidRPr="00EA2303">
        <w:t xml:space="preserve"> - </w:t>
      </w:r>
      <w:r w:rsidRPr="00EA2303">
        <w:t>это составление бюджета на основе фактических результатов, достигнутых в предыдущем периоде</w:t>
      </w:r>
      <w:r w:rsidR="00EA2303" w:rsidRPr="00EA2303">
        <w:t xml:space="preserve">. </w:t>
      </w:r>
      <w:r w:rsidRPr="00EA2303">
        <w:t>При таком подходе фактические показатели предыдущего периода корректируются с учётом ценовой, налоговой политики, государства и других факторов</w:t>
      </w:r>
      <w:r w:rsidR="00EA2303" w:rsidRPr="00EA2303">
        <w:t xml:space="preserve">. </w:t>
      </w:r>
      <w:r w:rsidRPr="00EA2303">
        <w:t>Преимуществом такого метода является его простота, поскольку он не требует значительных затрат на расчёты</w:t>
      </w:r>
      <w:r w:rsidR="00EA2303" w:rsidRPr="00EA2303">
        <w:t xml:space="preserve">. </w:t>
      </w:r>
      <w:r w:rsidRPr="00EA2303">
        <w:t>Благодаря этому приростное бюджетирование приобрело значительное практическое распространение</w:t>
      </w:r>
      <w:r w:rsidR="00EA2303" w:rsidRPr="00EA2303">
        <w:t xml:space="preserve">. </w:t>
      </w:r>
      <w:r w:rsidRPr="00EA2303">
        <w:t>Но этот метод имеет существенный недостаток</w:t>
      </w:r>
      <w:r w:rsidR="00EA2303" w:rsidRPr="00EA2303">
        <w:t xml:space="preserve">. </w:t>
      </w:r>
      <w:r w:rsidRPr="00EA2303">
        <w:t>Прежде всего, в процессе бюджетирования не анализируется эффективность затрат, а достигнутые результаты автоматически переносятся на следующий период</w:t>
      </w:r>
      <w:r w:rsidR="00EA2303" w:rsidRPr="00EA2303">
        <w:t xml:space="preserve">. </w:t>
      </w:r>
      <w:r w:rsidRPr="00EA2303">
        <w:t>В не коммерческих организациях такой подход может привести к тому, что бюджетным центрам, которые имеют превышение бюджета могут в следующем периоде предоставить дополнительные ресурсы, а подразделам, обеспечившим экономию средств, наоборот, сократят ассигнование</w:t>
      </w:r>
      <w:r w:rsidR="00EA2303" w:rsidRPr="00EA2303">
        <w:t>.</w:t>
      </w:r>
    </w:p>
    <w:p w:rsidR="00EA2303" w:rsidRDefault="00D5323B" w:rsidP="00EA2303">
      <w:r w:rsidRPr="00EA2303">
        <w:t>Бюджетирование</w:t>
      </w:r>
      <w:r w:rsidR="00EA2303">
        <w:t xml:space="preserve"> "</w:t>
      </w:r>
      <w:r w:rsidRPr="00EA2303">
        <w:t>с нуля</w:t>
      </w:r>
      <w:r w:rsidR="00EA2303">
        <w:t xml:space="preserve">" </w:t>
      </w:r>
      <w:r w:rsidR="00EA2303" w:rsidRPr="00EA2303">
        <w:t xml:space="preserve">- </w:t>
      </w:r>
      <w:r w:rsidRPr="00EA2303">
        <w:t>это метод бюджетирования, при котором менеджеры каждый раз должны обосновывать запланированные затраты так, будто бы деятельность осуществляется впервые</w:t>
      </w:r>
      <w:r w:rsidR="00EA2303" w:rsidRPr="00EA2303">
        <w:t xml:space="preserve">. </w:t>
      </w:r>
      <w:r w:rsidRPr="00EA2303">
        <w:t>Бюджетирование</w:t>
      </w:r>
      <w:r w:rsidR="00EA2303">
        <w:t xml:space="preserve"> "</w:t>
      </w:r>
      <w:r w:rsidRPr="00EA2303">
        <w:t>с нуля</w:t>
      </w:r>
      <w:r w:rsidR="00EA2303">
        <w:t xml:space="preserve">" </w:t>
      </w:r>
      <w:r w:rsidRPr="00EA2303">
        <w:t>требует от каждого бюджетного центра детального анализа деятельности для выявления неэффективных операций и выбора наиболее выгодных направлений использования ресурсов</w:t>
      </w:r>
      <w:r w:rsidR="00EA2303" w:rsidRPr="00EA2303">
        <w:t xml:space="preserve">. </w:t>
      </w:r>
      <w:r w:rsidRPr="00EA2303">
        <w:t>В отличие от приростного бюджетирования, этот метод даёт возможность выявить проблемы и решить их на стадии планирования</w:t>
      </w:r>
      <w:r w:rsidR="00EA2303" w:rsidRPr="00EA2303">
        <w:t xml:space="preserve">. </w:t>
      </w:r>
      <w:r w:rsidRPr="00EA2303">
        <w:t>Одновременно бюджетирование</w:t>
      </w:r>
      <w:r w:rsidR="00EA2303">
        <w:t xml:space="preserve"> "</w:t>
      </w:r>
      <w:r w:rsidRPr="00EA2303">
        <w:t>с нуля</w:t>
      </w:r>
      <w:r w:rsidR="00EA2303">
        <w:t xml:space="preserve">" </w:t>
      </w:r>
      <w:r w:rsidR="00EA2303" w:rsidRPr="00EA2303">
        <w:t xml:space="preserve">- </w:t>
      </w:r>
      <w:r w:rsidRPr="00EA2303">
        <w:t>более дорогой подход, поскольку требует значительных затрат времени и средств</w:t>
      </w:r>
      <w:r w:rsidR="00EA2303" w:rsidRPr="00EA2303">
        <w:t>.</w:t>
      </w:r>
    </w:p>
    <w:p w:rsidR="00EA2303" w:rsidRDefault="00D5323B" w:rsidP="00EA2303">
      <w:r w:rsidRPr="00EA2303">
        <w:t>Составление сводного бюджета компании начинается с нижнего уровня управления</w:t>
      </w:r>
      <w:r w:rsidR="00EA2303" w:rsidRPr="00EA2303">
        <w:t xml:space="preserve">. </w:t>
      </w:r>
      <w:r w:rsidRPr="00EA2303">
        <w:t>Это значит, что сначала руководители различных подразделений</w:t>
      </w:r>
      <w:r w:rsidR="00EA2303">
        <w:t xml:space="preserve"> "</w:t>
      </w:r>
      <w:r w:rsidRPr="00EA2303">
        <w:t>отделов, участков, служб и др</w:t>
      </w:r>
      <w:r w:rsidR="00EA2303">
        <w:t xml:space="preserve">." </w:t>
      </w:r>
      <w:r w:rsidRPr="00EA2303">
        <w:t>составляют бюджеты относительно деятельности, за которую они отвечают</w:t>
      </w:r>
      <w:r w:rsidR="00EA2303" w:rsidRPr="00EA2303">
        <w:t xml:space="preserve">. </w:t>
      </w:r>
      <w:r w:rsidRPr="00EA2303">
        <w:t>Затем эти бюджеты последовательно обобщаются и координируются на высшем уровне управления</w:t>
      </w:r>
      <w:r w:rsidR="00EA2303" w:rsidRPr="00EA2303">
        <w:t xml:space="preserve">. </w:t>
      </w:r>
      <w:r w:rsidRPr="00EA2303">
        <w:t>Например, руководители участков составляют бюджеты, которые затем обобщаются в бюджете соответствующего цеха</w:t>
      </w:r>
      <w:r w:rsidR="00EA2303" w:rsidRPr="00EA2303">
        <w:t xml:space="preserve">. </w:t>
      </w:r>
      <w:r w:rsidRPr="00EA2303">
        <w:t>В свою очередь бюджеты цехов обобщаются в бюджете завода</w:t>
      </w:r>
      <w:r w:rsidR="00EA2303" w:rsidRPr="00EA2303">
        <w:t xml:space="preserve">. </w:t>
      </w:r>
      <w:r w:rsidRPr="00EA2303">
        <w:t>На основании бюджетов завода составляется бюджет производства компании</w:t>
      </w:r>
      <w:r w:rsidR="00EA2303" w:rsidRPr="00EA2303">
        <w:t>.</w:t>
      </w:r>
    </w:p>
    <w:p w:rsidR="00EA2303" w:rsidRDefault="00D5323B" w:rsidP="00EA2303">
      <w:r w:rsidRPr="00EA2303">
        <w:t>Подготовка сводного бюджета требует усилий и участия представителей различных подразделений предприятия, составления значительного количества расчётов и обоснований, обобщения и согласования различных показателей</w:t>
      </w:r>
      <w:r w:rsidR="00EA2303" w:rsidRPr="00EA2303">
        <w:t xml:space="preserve">. </w:t>
      </w:r>
      <w:r w:rsidRPr="00EA2303">
        <w:t>В связи с этим во многих компаниях для координации работ по составлению сводного бюджета создаётся бюджетный комитет</w:t>
      </w:r>
      <w:r w:rsidR="00EA2303" w:rsidRPr="00EA2303">
        <w:t xml:space="preserve">. </w:t>
      </w:r>
      <w:r w:rsidRPr="00EA2303">
        <w:t>Это рабочий орган, обеспечивающий разработку и согласование бюджетов</w:t>
      </w:r>
      <w:r w:rsidR="00EA2303" w:rsidRPr="00EA2303">
        <w:t xml:space="preserve">. </w:t>
      </w:r>
      <w:r w:rsidRPr="00EA2303">
        <w:t>В состав этого комитета обычно входят представители высшего руководства</w:t>
      </w:r>
      <w:r w:rsidR="00EA2303">
        <w:t xml:space="preserve"> (</w:t>
      </w:r>
      <w:r w:rsidRPr="00EA2303">
        <w:t>исполнительный директор, вице</w:t>
      </w:r>
      <w:r w:rsidR="00EA2303" w:rsidRPr="00EA2303">
        <w:t xml:space="preserve"> - </w:t>
      </w:r>
      <w:r w:rsidRPr="00EA2303">
        <w:t xml:space="preserve">президент и </w:t>
      </w:r>
      <w:r w:rsidR="00EA2303">
        <w:t>др.)</w:t>
      </w:r>
      <w:r w:rsidR="00EA2303" w:rsidRPr="00EA2303">
        <w:t>,</w:t>
      </w:r>
      <w:r w:rsidRPr="00EA2303">
        <w:t xml:space="preserve"> производственных подразделений, отделов снабжения и сбыта, бухгалтерии и др</w:t>
      </w:r>
      <w:r w:rsidR="00EA2303" w:rsidRPr="00EA2303">
        <w:t xml:space="preserve">. </w:t>
      </w:r>
      <w:r w:rsidRPr="00EA2303">
        <w:t>Функциями бюджетного комитета являются</w:t>
      </w:r>
      <w:r w:rsidR="00EA2303" w:rsidRPr="00EA2303">
        <w:t>:</w:t>
      </w:r>
    </w:p>
    <w:p w:rsidR="00EA2303" w:rsidRDefault="00D5323B" w:rsidP="00EA2303">
      <w:r w:rsidRPr="00EA2303">
        <w:t>выбор бюджетной политики</w:t>
      </w:r>
      <w:r w:rsidR="00EA2303" w:rsidRPr="00EA2303">
        <w:t>;</w:t>
      </w:r>
    </w:p>
    <w:p w:rsidR="00EA2303" w:rsidRDefault="00D5323B" w:rsidP="00EA2303">
      <w:r w:rsidRPr="00EA2303">
        <w:t>изучение</w:t>
      </w:r>
      <w:r w:rsidR="00C339CD" w:rsidRPr="00EA2303">
        <w:rPr>
          <w:lang w:val="uk-UA"/>
        </w:rPr>
        <w:t xml:space="preserve"> </w:t>
      </w:r>
      <w:r w:rsidRPr="00EA2303">
        <w:t>бюджетных</w:t>
      </w:r>
      <w:r w:rsidR="00C339CD" w:rsidRPr="00EA2303">
        <w:rPr>
          <w:lang w:val="uk-UA"/>
        </w:rPr>
        <w:t xml:space="preserve"> </w:t>
      </w:r>
      <w:r w:rsidRPr="00EA2303">
        <w:t>оценок,</w:t>
      </w:r>
      <w:r w:rsidR="00AB65A2" w:rsidRPr="00EA2303">
        <w:rPr>
          <w:lang w:val="uk-UA"/>
        </w:rPr>
        <w:t xml:space="preserve"> </w:t>
      </w:r>
      <w:r w:rsidRPr="00EA2303">
        <w:t>предоставленных</w:t>
      </w:r>
      <w:r w:rsidR="00AB65A2" w:rsidRPr="00EA2303">
        <w:rPr>
          <w:lang w:val="uk-UA"/>
        </w:rPr>
        <w:t xml:space="preserve"> </w:t>
      </w:r>
      <w:r w:rsidRPr="00EA2303">
        <w:t>руководителями подразделений</w:t>
      </w:r>
      <w:r w:rsidR="00EA2303" w:rsidRPr="00EA2303">
        <w:t>;</w:t>
      </w:r>
    </w:p>
    <w:p w:rsidR="00EA2303" w:rsidRDefault="00D5323B" w:rsidP="00EA2303">
      <w:r w:rsidRPr="00EA2303">
        <w:t>пересмотр бюджетных оценок</w:t>
      </w:r>
      <w:r w:rsidR="00EA2303">
        <w:t xml:space="preserve"> (</w:t>
      </w:r>
      <w:r w:rsidRPr="00EA2303">
        <w:t>в случае необходимости</w:t>
      </w:r>
      <w:r w:rsidR="00EA2303" w:rsidRPr="00EA2303">
        <w:t>);</w:t>
      </w:r>
    </w:p>
    <w:p w:rsidR="00EA2303" w:rsidRDefault="00D5323B" w:rsidP="00EA2303">
      <w:r w:rsidRPr="00EA2303">
        <w:t>одобрение бюджетных оценок</w:t>
      </w:r>
      <w:r w:rsidR="00EA2303" w:rsidRPr="00EA2303">
        <w:t>;</w:t>
      </w:r>
    </w:p>
    <w:p w:rsidR="00EA2303" w:rsidRDefault="00D5323B" w:rsidP="00EA2303">
      <w:r w:rsidRPr="00EA2303">
        <w:t>анализ предоставленных бюджетов и подготовка рекомендаций</w:t>
      </w:r>
      <w:r w:rsidR="00EA2303" w:rsidRPr="00EA2303">
        <w:t>.</w:t>
      </w:r>
    </w:p>
    <w:p w:rsidR="00EA2303" w:rsidRDefault="00D5323B" w:rsidP="00EA2303">
      <w:r w:rsidRPr="00EA2303">
        <w:t>Согласованные бюджеты анализируются и координируются бухгалте</w:t>
      </w:r>
      <w:r w:rsidR="00EC5688">
        <w:t>р</w:t>
      </w:r>
      <w:r w:rsidRPr="00EA2303">
        <w:t>ом-аналитиком</w:t>
      </w:r>
      <w:r w:rsidR="00EA2303" w:rsidRPr="00EA2303">
        <w:t xml:space="preserve">. </w:t>
      </w:r>
      <w:r w:rsidRPr="00EA2303">
        <w:t>Он определяет соответствие запланированных затрат и наличных ресурсов, согласованность других показателей, составляет проформы финансовых отчётов</w:t>
      </w:r>
      <w:r w:rsidR="00EA2303" w:rsidRPr="00EA2303">
        <w:t xml:space="preserve">. </w:t>
      </w:r>
      <w:r w:rsidRPr="00EA2303">
        <w:t>Итак, бухгалтер-аналитик играет очень важную роль в процессе бюджетирования, поскольку готовит исходные данные для планирования</w:t>
      </w:r>
      <w:r w:rsidR="00EA2303">
        <w:t xml:space="preserve"> (</w:t>
      </w:r>
      <w:r w:rsidRPr="00EA2303">
        <w:t>информация о результатах предыдущей деятельности</w:t>
      </w:r>
      <w:r w:rsidR="00EA2303" w:rsidRPr="00EA2303">
        <w:t>),</w:t>
      </w:r>
      <w:r w:rsidRPr="00EA2303">
        <w:t xml:space="preserve"> разрабатывает инструкцию о составлении бюджетов, проверяет и обобщает подготовленные бюджеты, предоставляет необходимые консультации</w:t>
      </w:r>
      <w:r w:rsidR="00EA2303" w:rsidRPr="00EA2303">
        <w:t>. [</w:t>
      </w:r>
      <w:r w:rsidRPr="00EA2303">
        <w:t>16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47</w:t>
      </w:r>
      <w:r w:rsidR="00EA2303" w:rsidRPr="00EA2303">
        <w:t>]</w:t>
      </w:r>
    </w:p>
    <w:p w:rsidR="00EA2303" w:rsidRDefault="00D5323B" w:rsidP="00EA2303">
      <w:r w:rsidRPr="00EA2303">
        <w:t>Администрация должна чётко понимать и всесторонне поддерживать бюджетирование и все аспекты контрольной системы</w:t>
      </w:r>
      <w:r w:rsidR="00EA2303" w:rsidRPr="00EA2303">
        <w:t xml:space="preserve">. </w:t>
      </w:r>
      <w:r w:rsidRPr="00EA2303">
        <w:t>Например, генеральный управляющий Bank of America сказал</w:t>
      </w:r>
      <w:r w:rsidR="00EA2303" w:rsidRPr="00EA2303">
        <w:t>:</w:t>
      </w:r>
      <w:r w:rsidR="00EA2303">
        <w:t xml:space="preserve"> "</w:t>
      </w:r>
      <w:r w:rsidRPr="00EA2303">
        <w:t>Оперативные планы</w:t>
      </w:r>
      <w:r w:rsidR="00EA2303" w:rsidRPr="00EA2303">
        <w:t xml:space="preserve"> - </w:t>
      </w:r>
      <w:r w:rsidRPr="00EA2303">
        <w:t>это договоры</w:t>
      </w:r>
      <w:r w:rsidR="00EA2303" w:rsidRPr="00EA2303">
        <w:t xml:space="preserve">. </w:t>
      </w:r>
      <w:r w:rsidRPr="00EA2303">
        <w:t>И я хочу их заключить</w:t>
      </w:r>
      <w:r w:rsidR="00EA2303" w:rsidRPr="00EA2303">
        <w:t xml:space="preserve">. </w:t>
      </w:r>
      <w:r w:rsidRPr="00EA2303">
        <w:t>Если ваши доходы падают, вы должны соответственно урезать и ваши расходы</w:t>
      </w:r>
      <w:r w:rsidR="00EA2303">
        <w:t xml:space="preserve">". </w:t>
      </w:r>
      <w:r w:rsidR="00EA2303" w:rsidRPr="00EA2303">
        <w:t>[</w:t>
      </w:r>
      <w:r w:rsidRPr="00EA2303">
        <w:t>17</w:t>
      </w:r>
      <w:r w:rsidR="00EA2303" w:rsidRPr="00EA2303">
        <w:t xml:space="preserve">. </w:t>
      </w:r>
      <w:r w:rsidRPr="00EA2303">
        <w:t>С</w:t>
      </w:r>
      <w:r w:rsidR="00EA2303">
        <w:t>.9</w:t>
      </w:r>
      <w:r w:rsidRPr="00EA2303">
        <w:t>7</w:t>
      </w:r>
      <w:r w:rsidR="00EA2303" w:rsidRPr="00EA2303">
        <w:t>]</w:t>
      </w:r>
    </w:p>
    <w:p w:rsidR="00EA2303" w:rsidRDefault="00D5323B" w:rsidP="00EA2303">
      <w:r w:rsidRPr="00EA2303">
        <w:t>Также положительно о бюджетировании высказываются и наши отечественные практики</w:t>
      </w:r>
      <w:r w:rsidR="00EA2303" w:rsidRPr="00EA2303">
        <w:t xml:space="preserve">. </w:t>
      </w:r>
      <w:r w:rsidRPr="00EA2303">
        <w:t>Так, по мнению генерального директора Новокраматорского машиностроительного завода Г</w:t>
      </w:r>
      <w:r w:rsidR="00EA2303" w:rsidRPr="00EA2303">
        <w:t xml:space="preserve">. </w:t>
      </w:r>
      <w:r w:rsidR="008A65D6" w:rsidRPr="00EA2303">
        <w:rPr>
          <w:lang w:val="uk-UA"/>
        </w:rPr>
        <w:t>Антонов</w:t>
      </w:r>
      <w:r w:rsidRPr="00EA2303">
        <w:t>, крайне необходимым является внедрение в хозяйственную практику отечественных</w:t>
      </w:r>
      <w:r w:rsidR="00E90269" w:rsidRPr="00EA2303">
        <w:t xml:space="preserve"> </w:t>
      </w:r>
      <w:r w:rsidRPr="00EA2303">
        <w:t>предприятий стратегии и тактики</w:t>
      </w:r>
      <w:r w:rsidR="00EA2303" w:rsidRPr="00EA2303">
        <w:t xml:space="preserve">. </w:t>
      </w:r>
      <w:r w:rsidRPr="00EA2303">
        <w:t>Успешные результаты были получены при применении бюджетирования на заводе</w:t>
      </w:r>
      <w:r w:rsidR="00EA2303">
        <w:t xml:space="preserve"> "</w:t>
      </w:r>
      <w:r w:rsidRPr="00EA2303">
        <w:t>Молмаш</w:t>
      </w:r>
      <w:r w:rsidR="00EA2303">
        <w:t xml:space="preserve">" </w:t>
      </w:r>
      <w:r w:rsidRPr="00EA2303">
        <w:t>и др</w:t>
      </w:r>
      <w:r w:rsidR="00EA2303" w:rsidRPr="00EA2303">
        <w:t>. [</w:t>
      </w:r>
      <w:r w:rsidRPr="00EA2303">
        <w:t>10</w:t>
      </w:r>
      <w:r w:rsidR="00EA2303" w:rsidRPr="00EA2303">
        <w:t xml:space="preserve">. </w:t>
      </w:r>
      <w:r w:rsidRPr="00EA2303">
        <w:t>С</w:t>
      </w:r>
      <w:r w:rsidR="00EA2303">
        <w:t>.1</w:t>
      </w:r>
      <w:r w:rsidRPr="00EA2303">
        <w:t>4</w:t>
      </w:r>
      <w:r w:rsidR="00EA2303" w:rsidRPr="00EA2303">
        <w:t>]</w:t>
      </w:r>
    </w:p>
    <w:p w:rsidR="00EA2303" w:rsidRDefault="00D5323B" w:rsidP="00EA2303">
      <w:r w:rsidRPr="00EA2303">
        <w:t>Представители</w:t>
      </w:r>
      <w:r w:rsidR="00EA2303">
        <w:t xml:space="preserve"> "</w:t>
      </w:r>
      <w:r w:rsidRPr="00EA2303">
        <w:t>Конгрес-Инвест</w:t>
      </w:r>
      <w:r w:rsidR="00EA2303">
        <w:t xml:space="preserve">" </w:t>
      </w:r>
      <w:r w:rsidRPr="00EA2303">
        <w:t>считают, что внедрение данной системы так называемого</w:t>
      </w:r>
      <w:r w:rsidR="00EA2303">
        <w:t xml:space="preserve"> "</w:t>
      </w:r>
      <w:r w:rsidRPr="00EA2303">
        <w:t>внутрихозяйственного расчета</w:t>
      </w:r>
      <w:r w:rsidR="00EA2303">
        <w:t xml:space="preserve">" </w:t>
      </w:r>
      <w:r w:rsidRPr="00EA2303">
        <w:t>на национальных предприятиях следует увязывать с центрами получения прибылей и финансовой отчетности</w:t>
      </w:r>
      <w:r w:rsidR="00EA2303" w:rsidRPr="00EA2303">
        <w:t xml:space="preserve">. </w:t>
      </w:r>
      <w:r w:rsidRPr="00EA2303">
        <w:t>На этом основании они рекомендуют сначала составлять</w:t>
      </w:r>
      <w:r w:rsidR="00EA2303" w:rsidRPr="00EA2303">
        <w:t xml:space="preserve"> </w:t>
      </w:r>
      <w:r w:rsidRPr="00EA2303">
        <w:t>операционные</w:t>
      </w:r>
      <w:r w:rsidR="00EA2303" w:rsidRPr="00EA2303">
        <w:t xml:space="preserve"> </w:t>
      </w:r>
      <w:r w:rsidRPr="00EA2303">
        <w:t>бюджеты</w:t>
      </w:r>
      <w:r w:rsidR="00EA2303" w:rsidRPr="00EA2303">
        <w:t xml:space="preserve"> </w:t>
      </w:r>
      <w:r w:rsidRPr="00EA2303">
        <w:t>по</w:t>
      </w:r>
      <w:r w:rsidR="00EA2303" w:rsidRPr="00EA2303">
        <w:t xml:space="preserve"> </w:t>
      </w:r>
      <w:r w:rsidRPr="00EA2303">
        <w:t>основным</w:t>
      </w:r>
      <w:r w:rsidR="00EA2303" w:rsidRPr="00EA2303">
        <w:t xml:space="preserve"> </w:t>
      </w:r>
      <w:r w:rsidRPr="00EA2303">
        <w:t>видам</w:t>
      </w:r>
      <w:r w:rsidR="00EA2303" w:rsidRPr="00EA2303">
        <w:t xml:space="preserve"> </w:t>
      </w:r>
      <w:r w:rsidRPr="00EA2303">
        <w:t>деятельности,</w:t>
      </w:r>
      <w:r w:rsidR="00E90269" w:rsidRPr="00EA2303">
        <w:t xml:space="preserve"> </w:t>
      </w:r>
      <w:r w:rsidRPr="00EA2303">
        <w:t>следующий этап</w:t>
      </w:r>
      <w:r w:rsidR="00EA2303" w:rsidRPr="00EA2303">
        <w:t xml:space="preserve"> - </w:t>
      </w:r>
      <w:r w:rsidRPr="00EA2303">
        <w:t>это бюджет движения денежных средств, который необходим для установления текущего контроля за платежеспособностью предприятия и его устойчивостью, третий бюджет</w:t>
      </w:r>
      <w:r w:rsidR="00EA2303" w:rsidRPr="00EA2303">
        <w:t xml:space="preserve"> - </w:t>
      </w:r>
      <w:r w:rsidRPr="00EA2303">
        <w:t>бюджет доходов и затрат</w:t>
      </w:r>
      <w:r w:rsidR="00EA2303" w:rsidRPr="00EA2303">
        <w:t xml:space="preserve"> - </w:t>
      </w:r>
      <w:r w:rsidRPr="00EA2303">
        <w:t>даст возможность руководить прибылью предприятия, и последний</w:t>
      </w:r>
      <w:r w:rsidR="00EA2303" w:rsidRPr="00EA2303">
        <w:t xml:space="preserve"> - </w:t>
      </w:r>
      <w:r w:rsidRPr="00EA2303">
        <w:t>стратегический балансовый бюджет</w:t>
      </w:r>
      <w:r w:rsidR="00EA2303" w:rsidRPr="00EA2303">
        <w:t xml:space="preserve"> - </w:t>
      </w:r>
      <w:r w:rsidRPr="00EA2303">
        <w:t>должен характеризовать вложения и обязательства предприятия по основными балансовыми счетами актива и пассива</w:t>
      </w:r>
      <w:r w:rsidR="00EA2303" w:rsidRPr="00EA2303">
        <w:t xml:space="preserve">. </w:t>
      </w:r>
      <w:r w:rsidRPr="00EA2303">
        <w:t>Как видим, приведенные выше рекомендации относительно внедрения бюджетирования на предприятии предусматривают связь бюджетов с центрами получения прибылей и финансовой отчетности, что соответствует сути бюджетирования как технологии планирования, учета и контроля за денежными потоками и финансовыми результатами</w:t>
      </w:r>
      <w:r w:rsidR="00EA2303" w:rsidRPr="00EA2303">
        <w:t>.</w:t>
      </w:r>
    </w:p>
    <w:p w:rsidR="00EA2303" w:rsidRDefault="00D5323B" w:rsidP="00EA2303">
      <w:r w:rsidRPr="00EA2303">
        <w:t>Внедрение в хозяйственную практику новых национальных Положений</w:t>
      </w:r>
      <w:r w:rsidR="00EA2303">
        <w:t xml:space="preserve"> (</w:t>
      </w:r>
      <w:r w:rsidRPr="00EA2303">
        <w:t>стандартов</w:t>
      </w:r>
      <w:r w:rsidR="00EA2303" w:rsidRPr="00EA2303">
        <w:t xml:space="preserve">) </w:t>
      </w:r>
      <w:r w:rsidRPr="00EA2303">
        <w:t>бухгалтерского учета, согласованных с международными стандартами, дает основания для успешного использования на практике таких известных программных пакетов по бюджетированию, как IFPS</w:t>
      </w:r>
      <w:r w:rsidR="00EA2303">
        <w:t xml:space="preserve"> (</w:t>
      </w:r>
      <w:r w:rsidRPr="00EA2303">
        <w:t>Система интерактивного финансового планирования</w:t>
      </w:r>
      <w:r w:rsidR="00EA2303" w:rsidRPr="00EA2303">
        <w:t xml:space="preserve">) </w:t>
      </w:r>
      <w:r w:rsidRPr="00EA2303">
        <w:t>и Simplan</w:t>
      </w:r>
      <w:r w:rsidR="00EA2303">
        <w:t xml:space="preserve"> (</w:t>
      </w:r>
      <w:r w:rsidRPr="00EA2303">
        <w:t>Простое планирование</w:t>
      </w:r>
      <w:r w:rsidR="00EA2303" w:rsidRPr="00EA2303">
        <w:t>).</w:t>
      </w:r>
    </w:p>
    <w:p w:rsidR="00EA2303" w:rsidRDefault="00D5323B" w:rsidP="00EA2303">
      <w:r w:rsidRPr="00EA2303">
        <w:t>В последние годы стремительно возрастает в Украине спрос на адаптированные и самостоятельные технологии планирования и, в первую очередь, на маркетинговые</w:t>
      </w:r>
      <w:r w:rsidR="00EA2303" w:rsidRPr="00EA2303">
        <w:t xml:space="preserve">. </w:t>
      </w:r>
      <w:r w:rsidRPr="00EA2303">
        <w:t>Наиболее доступными и распространёнными можно считать самостоятельные программы Marketing, Marketing Analytic и Projekt Expert, разработанные компанией</w:t>
      </w:r>
      <w:r w:rsidR="00EA2303">
        <w:t xml:space="preserve"> "</w:t>
      </w:r>
      <w:r w:rsidRPr="00EA2303">
        <w:t>Курс</w:t>
      </w:r>
      <w:r w:rsidR="00EA2303">
        <w:t xml:space="preserve">" </w:t>
      </w:r>
      <w:r w:rsidRPr="00EA2303">
        <w:t>по договору с ООО</w:t>
      </w:r>
      <w:r w:rsidR="00EA2303">
        <w:t xml:space="preserve"> "</w:t>
      </w:r>
      <w:r w:rsidRPr="00EA2303">
        <w:t>Про-Инвест Консалтинг</w:t>
      </w:r>
      <w:r w:rsidR="00EA2303">
        <w:t xml:space="preserve">", </w:t>
      </w:r>
      <w:r w:rsidRPr="00EA2303">
        <w:t>которые предназначены для финансового моделирования и оценки инновационных проектов</w:t>
      </w:r>
      <w:r w:rsidR="00EA2303" w:rsidRPr="00EA2303">
        <w:t xml:space="preserve">. </w:t>
      </w:r>
      <w:r w:rsidRPr="00EA2303">
        <w:t>Заслуживает внимания и программа</w:t>
      </w:r>
      <w:r w:rsidR="00EA2303">
        <w:t xml:space="preserve"> "</w:t>
      </w:r>
      <w:r w:rsidRPr="00EA2303">
        <w:t>Бюджетирования</w:t>
      </w:r>
      <w:r w:rsidR="00EA2303">
        <w:t xml:space="preserve">" </w:t>
      </w:r>
      <w:r w:rsidR="00EA2303" w:rsidRPr="00EA2303">
        <w:t xml:space="preserve">- </w:t>
      </w:r>
      <w:r w:rsidRPr="00EA2303">
        <w:t>финансовое планирование продаж, бюджета маркетинга и рекламы, производственных затрат и сводный бюджет</w:t>
      </w:r>
      <w:r w:rsidR="00EA2303" w:rsidRPr="00EA2303">
        <w:t>. [</w:t>
      </w:r>
      <w:r w:rsidRPr="00EA2303">
        <w:t>6</w:t>
      </w:r>
      <w:r w:rsidR="00EA2303" w:rsidRPr="00EA2303">
        <w:t xml:space="preserve">. </w:t>
      </w:r>
      <w:r w:rsidRPr="00EA2303">
        <w:t>С</w:t>
      </w:r>
      <w:r w:rsidR="00EA2303">
        <w:t>.8</w:t>
      </w:r>
      <w:r w:rsidRPr="00EA2303">
        <w:t>8</w:t>
      </w:r>
      <w:r w:rsidR="00EA2303" w:rsidRPr="00EA2303">
        <w:t>]</w:t>
      </w:r>
    </w:p>
    <w:p w:rsidR="00EA2303" w:rsidRDefault="00D5323B" w:rsidP="00EA2303">
      <w:r w:rsidRPr="00EA2303">
        <w:t>Как вывод, ко всему вышесказанному, хотелось бы отметить, что в Украине некоторые большие предприятия пытаются применять бюджетирование в своей деятельности, но зачастую, на малых и средних предприятиях этот процесс плохо налажен</w:t>
      </w:r>
      <w:r w:rsidR="00EA2303" w:rsidRPr="00EA2303">
        <w:t xml:space="preserve">. </w:t>
      </w:r>
      <w:r w:rsidRPr="00EA2303">
        <w:t>А ведь, в принципе, применение</w:t>
      </w:r>
      <w:r w:rsidR="00E90269" w:rsidRPr="00EA2303">
        <w:t xml:space="preserve"> </w:t>
      </w:r>
      <w:r w:rsidRPr="00EA2303">
        <w:t>бюджетного метода в процессе управления финансовой деятельностью компании влияет на повышение эффективности её работы, обеспечивает высокий уровень конкурентоспособности, дает возможность заранее спрогнозировать потребность в финансировании, и таким образом, обеспечивает наличие резерва времени для поиска наиболее выгодных источников такого финансирования</w:t>
      </w:r>
      <w:r w:rsidR="00EA2303" w:rsidRPr="00EA2303">
        <w:t>.</w:t>
      </w:r>
    </w:p>
    <w:p w:rsidR="00EA2303" w:rsidRPr="00EA2303" w:rsidRDefault="00E200C9" w:rsidP="00EC5688">
      <w:pPr>
        <w:pStyle w:val="2"/>
        <w:rPr>
          <w:lang w:val="uk-UA"/>
        </w:rPr>
      </w:pPr>
      <w:r w:rsidRPr="00EA2303">
        <w:br w:type="page"/>
      </w:r>
      <w:bookmarkStart w:id="5" w:name="_Toc235538463"/>
      <w:r w:rsidR="00EC5688">
        <w:t>Р</w:t>
      </w:r>
      <w:r w:rsidR="00EC5688" w:rsidRPr="00EA2303">
        <w:rPr>
          <w:lang w:val="uk-UA"/>
        </w:rPr>
        <w:t xml:space="preserve">аздел </w:t>
      </w:r>
      <w:r w:rsidR="00EC5688" w:rsidRPr="00EA2303">
        <w:t>2</w:t>
      </w:r>
      <w:r w:rsidR="00EC5688">
        <w:t>. В</w:t>
      </w:r>
      <w:r w:rsidR="00EC5688" w:rsidRPr="00EA2303">
        <w:t xml:space="preserve">недрение бюджетирования для повышения эффективности финансового </w:t>
      </w:r>
      <w:r w:rsidR="00EC5688">
        <w:t>план</w:t>
      </w:r>
      <w:r w:rsidR="00EC5688" w:rsidRPr="00EA2303">
        <w:t>ирования на предприятии</w:t>
      </w:r>
      <w:bookmarkEnd w:id="5"/>
    </w:p>
    <w:p w:rsidR="00EC5688" w:rsidRDefault="00EC5688" w:rsidP="00EA2303">
      <w:pPr>
        <w:rPr>
          <w:lang w:val="uk-UA"/>
        </w:rPr>
      </w:pPr>
    </w:p>
    <w:p w:rsidR="00EA2303" w:rsidRPr="00EA2303" w:rsidRDefault="00EA2303" w:rsidP="00EC5688">
      <w:pPr>
        <w:pStyle w:val="2"/>
      </w:pPr>
      <w:bookmarkStart w:id="6" w:name="_Toc235538464"/>
      <w:r>
        <w:t xml:space="preserve">2.1 </w:t>
      </w:r>
      <w:r w:rsidR="00D5323B" w:rsidRPr="00EA2303">
        <w:t>Общие положения планирования деятельности предприятия</w:t>
      </w:r>
      <w:bookmarkEnd w:id="6"/>
    </w:p>
    <w:p w:rsidR="00EC5688" w:rsidRDefault="00EC5688" w:rsidP="00EA2303"/>
    <w:p w:rsidR="00EA2303" w:rsidRDefault="00D5323B" w:rsidP="00EA2303">
      <w:r w:rsidRPr="00EA2303">
        <w:t>Структура сводного бюджета предприятия и технология бюджетного планирования очень во многом определяются отраслевой принадлежностью</w:t>
      </w:r>
      <w:r w:rsidR="00EA2303" w:rsidRPr="00EA2303">
        <w:t xml:space="preserve">. </w:t>
      </w:r>
      <w:r w:rsidRPr="00EA2303">
        <w:t>Это обуславливается спецификой хозяйственных операций и цикла воспроизводства компаний различных отраслей</w:t>
      </w:r>
      <w:r w:rsidR="00EA2303" w:rsidRPr="00EA2303">
        <w:t xml:space="preserve">: </w:t>
      </w:r>
      <w:r w:rsidRPr="00EA2303">
        <w:t>промышленных предприятий, банков, торговых фирм, организаций сферы услуг</w:t>
      </w:r>
      <w:r w:rsidR="00EA2303" w:rsidRPr="00EA2303">
        <w:t xml:space="preserve">. </w:t>
      </w:r>
      <w:r w:rsidRPr="00EA2303">
        <w:t>В промышленности цикл оборота капитала является наиболее</w:t>
      </w:r>
      <w:r w:rsidR="00EA2303">
        <w:t xml:space="preserve"> "</w:t>
      </w:r>
      <w:r w:rsidRPr="00EA2303">
        <w:t>представительным</w:t>
      </w:r>
      <w:r w:rsidR="00EA2303">
        <w:t xml:space="preserve">" </w:t>
      </w:r>
      <w:r w:rsidRPr="00EA2303">
        <w:t>по сравнению со всеми другими отраслями экономики</w:t>
      </w:r>
      <w:r w:rsidR="00EA2303" w:rsidRPr="00EA2303">
        <w:t xml:space="preserve">: </w:t>
      </w:r>
      <w:r w:rsidRPr="00EA2303">
        <w:t>здесь присутствуют стадии снабжения</w:t>
      </w:r>
      <w:r w:rsidR="00EA2303">
        <w:t xml:space="preserve"> (</w:t>
      </w:r>
      <w:r w:rsidRPr="00EA2303">
        <w:t>закупка материальных ресурсов</w:t>
      </w:r>
      <w:r w:rsidR="00EA2303" w:rsidRPr="00EA2303">
        <w:t>),</w:t>
      </w:r>
      <w:r w:rsidRPr="00EA2303">
        <w:t xml:space="preserve"> производства, хранения, сбыта произведенной продукции, расчетов с контрагентами как по закупаемым сырью и материалам, так и по реализованной продукции</w:t>
      </w:r>
      <w:r w:rsidR="00EA2303" w:rsidRPr="00EA2303">
        <w:t xml:space="preserve">. </w:t>
      </w:r>
      <w:r w:rsidRPr="00EA2303">
        <w:t>Этим промышленные предприятия отличаются, например, от банковской сферы и торговли, где производственный процесс отсутствует</w:t>
      </w:r>
      <w:r w:rsidR="00EA2303" w:rsidRPr="00EA2303">
        <w:t>.</w:t>
      </w:r>
    </w:p>
    <w:p w:rsidR="00EA2303" w:rsidRDefault="00D5323B" w:rsidP="00EA2303">
      <w:r w:rsidRPr="00EA2303">
        <w:t>Применительно к процессу управления отраслевые особенности</w:t>
      </w:r>
      <w:r w:rsidR="00EA2303" w:rsidRPr="00EA2303">
        <w:t xml:space="preserve"> </w:t>
      </w:r>
      <w:r w:rsidRPr="00EA2303">
        <w:t>промышленного предприятия отражаются в том, что здесь появляется такой сложный сегмент бюджетного процесса, как производственный учет и планирование, охватывающий стадию преобразования</w:t>
      </w:r>
      <w:r w:rsidR="00EA2303">
        <w:t xml:space="preserve"> (</w:t>
      </w:r>
      <w:r w:rsidRPr="00EA2303">
        <w:t>трансформации</w:t>
      </w:r>
      <w:r w:rsidR="00EA2303">
        <w:t>)"</w:t>
      </w:r>
      <w:r w:rsidRPr="00EA2303">
        <w:t>входящих</w:t>
      </w:r>
      <w:r w:rsidR="00EA2303">
        <w:t xml:space="preserve">" </w:t>
      </w:r>
      <w:r w:rsidRPr="00EA2303">
        <w:t>ресурсов в</w:t>
      </w:r>
      <w:r w:rsidR="00EA2303">
        <w:t xml:space="preserve"> "</w:t>
      </w:r>
      <w:r w:rsidRPr="00EA2303">
        <w:t>исходящие</w:t>
      </w:r>
      <w:r w:rsidR="00EA2303">
        <w:t xml:space="preserve">" </w:t>
      </w:r>
      <w:r w:rsidRPr="00EA2303">
        <w:t>товарные потоки</w:t>
      </w:r>
      <w:r w:rsidR="00EA2303" w:rsidRPr="00EA2303">
        <w:t xml:space="preserve">. </w:t>
      </w:r>
      <w:r w:rsidRPr="00EA2303">
        <w:t>Наличие производственной стадии определяет специфику не только финансового, но и инвестиционного цикла</w:t>
      </w:r>
      <w:r w:rsidR="00EA2303">
        <w:t xml:space="preserve"> (</w:t>
      </w:r>
      <w:r w:rsidRPr="00EA2303">
        <w:t>цикла возобновления основного капитала</w:t>
      </w:r>
      <w:r w:rsidR="00EA2303" w:rsidRPr="00EA2303">
        <w:t xml:space="preserve">). </w:t>
      </w:r>
      <w:r w:rsidRPr="00EA2303">
        <w:t>В отличие от других отраслей, где инвестиционный цикл в достаточной степени обезличен</w:t>
      </w:r>
      <w:r w:rsidR="00EA2303">
        <w:t xml:space="preserve"> (</w:t>
      </w:r>
      <w:r w:rsidRPr="00EA2303">
        <w:t>то есть основные средства, в своей массе, относятся к общим условиям поддержания бизнеса и достаточно стандартны для всех организаций отрасли</w:t>
      </w:r>
      <w:r w:rsidR="00EA2303" w:rsidRPr="00EA2303">
        <w:t>),</w:t>
      </w:r>
      <w:r w:rsidRPr="00EA2303">
        <w:t xml:space="preserve"> в промышленности большая часть инвестиций относится</w:t>
      </w:r>
      <w:r w:rsidR="00EA2303" w:rsidRPr="00EA2303">
        <w:t xml:space="preserve"> </w:t>
      </w:r>
      <w:r w:rsidRPr="00EA2303">
        <w:t>к</w:t>
      </w:r>
      <w:r w:rsidR="00EA2303" w:rsidRPr="00EA2303">
        <w:t xml:space="preserve"> </w:t>
      </w:r>
      <w:r w:rsidRPr="00EA2303">
        <w:t>выпуску</w:t>
      </w:r>
      <w:r w:rsidR="00EA2303" w:rsidRPr="00EA2303">
        <w:t xml:space="preserve"> </w:t>
      </w:r>
      <w:r w:rsidRPr="00EA2303">
        <w:t>отдельных</w:t>
      </w:r>
      <w:r w:rsidR="00C339CD" w:rsidRPr="00EA2303">
        <w:rPr>
          <w:lang w:val="uk-UA"/>
        </w:rPr>
        <w:t xml:space="preserve"> </w:t>
      </w:r>
      <w:r w:rsidRPr="00EA2303">
        <w:t>видов</w:t>
      </w:r>
      <w:r w:rsidR="00C339CD" w:rsidRPr="00EA2303">
        <w:rPr>
          <w:lang w:val="uk-UA"/>
        </w:rPr>
        <w:t xml:space="preserve"> </w:t>
      </w:r>
      <w:r w:rsidRPr="00EA2303">
        <w:t>продукции</w:t>
      </w:r>
      <w:r w:rsidR="00EA2303" w:rsidRPr="00EA2303">
        <w:t xml:space="preserve">, </w:t>
      </w:r>
      <w:r w:rsidRPr="00EA2303">
        <w:t>то</w:t>
      </w:r>
      <w:r w:rsidR="00EA2303" w:rsidRPr="00EA2303">
        <w:t xml:space="preserve"> </w:t>
      </w:r>
      <w:r w:rsidRPr="00EA2303">
        <w:t>есть</w:t>
      </w:r>
      <w:r w:rsidR="00EA2303" w:rsidRPr="00EA2303">
        <w:t xml:space="preserve"> </w:t>
      </w:r>
      <w:r w:rsidRPr="00EA2303">
        <w:t>предельно</w:t>
      </w:r>
      <w:r w:rsidR="00E87BAB" w:rsidRPr="00EA2303">
        <w:t xml:space="preserve"> </w:t>
      </w:r>
      <w:r w:rsidRPr="00EA2303">
        <w:t>индивидуализирована</w:t>
      </w:r>
      <w:r w:rsidR="00EA2303" w:rsidRPr="00EA2303">
        <w:t>.</w:t>
      </w:r>
    </w:p>
    <w:p w:rsidR="00EA2303" w:rsidRDefault="00D5323B" w:rsidP="00EA2303">
      <w:r w:rsidRPr="00EA2303">
        <w:t>Сводный бюджет промышленной компании состоит из операционного и финансового бюджетов</w:t>
      </w:r>
      <w:r w:rsidR="00EA2303">
        <w:t xml:space="preserve"> (</w:t>
      </w:r>
      <w:r w:rsidRPr="00EA2303">
        <w:t>это бюджеты первого уровня</w:t>
      </w:r>
      <w:r w:rsidR="00EA2303" w:rsidRPr="00EA2303">
        <w:t>).</w:t>
      </w:r>
    </w:p>
    <w:p w:rsidR="00EA2303" w:rsidRDefault="00D5323B" w:rsidP="00EA2303">
      <w:r w:rsidRPr="00EA2303">
        <w:t>Операционный бюджет состоит из ряда бюджетов</w:t>
      </w:r>
      <w:r w:rsidR="00EA2303">
        <w:t xml:space="preserve"> (</w:t>
      </w:r>
      <w:r w:rsidRPr="00EA2303">
        <w:t>или подбюджетов</w:t>
      </w:r>
      <w:r w:rsidR="00EA2303" w:rsidRPr="00EA2303">
        <w:t xml:space="preserve">) </w:t>
      </w:r>
      <w:r w:rsidRPr="00EA2303">
        <w:t>второго уровня</w:t>
      </w:r>
      <w:r w:rsidR="00EA2303" w:rsidRPr="00EA2303">
        <w:t xml:space="preserve">: </w:t>
      </w:r>
      <w:r w:rsidRPr="00EA2303">
        <w:t>бюджета продаж, бюджета производства, бюджета запасов готовой продукции</w:t>
      </w:r>
      <w:r w:rsidR="00EA2303">
        <w:t xml:space="preserve"> (</w:t>
      </w:r>
      <w:r w:rsidRPr="00EA2303">
        <w:t>товарных остатков</w:t>
      </w:r>
      <w:r w:rsidR="00EA2303" w:rsidRPr="00EA2303">
        <w:t>),</w:t>
      </w:r>
      <w:r w:rsidRPr="00EA2303">
        <w:t xml:space="preserve"> бюджета накладных производственных расходов, бюджета прямых расходов на материалы, на оплату труда, проекта отчёта о прибылях и убытках</w:t>
      </w:r>
      <w:r w:rsidR="00EA2303" w:rsidRPr="00EA2303">
        <w:t>.</w:t>
      </w:r>
    </w:p>
    <w:p w:rsidR="00EA2303" w:rsidRDefault="00D5323B" w:rsidP="00EA2303">
      <w:r w:rsidRPr="00EA2303">
        <w:t xml:space="preserve">В свою очередь, некоторые бюджеты второго уровня складываются из бюджетов третьего уровня, бюджеты третьего уровня могут распадаться на бюджеты четвертого уровня и </w:t>
      </w:r>
      <w:r w:rsidR="00EA2303">
        <w:t>т.д.,</w:t>
      </w:r>
      <w:r w:rsidRPr="00EA2303">
        <w:t xml:space="preserve"> в зависимости от масштабов и многообразия хозяйственных операций предприятия</w:t>
      </w:r>
      <w:r w:rsidR="00EA2303" w:rsidRPr="00EA2303">
        <w:t xml:space="preserve">. </w:t>
      </w:r>
      <w:r w:rsidRPr="00EA2303">
        <w:t>Таким образом, для сводного бюджета промышленного предприятия характерна многоступенчатая иерархическая структура</w:t>
      </w:r>
      <w:r w:rsidR="00EA2303" w:rsidRPr="00EA2303">
        <w:t>. [</w:t>
      </w:r>
      <w:r w:rsidRPr="00EA2303">
        <w:t>9</w:t>
      </w:r>
      <w:r w:rsidR="00EA2303" w:rsidRPr="00EA2303">
        <w:t>]</w:t>
      </w:r>
    </w:p>
    <w:p w:rsidR="00EA2303" w:rsidRDefault="00D5323B" w:rsidP="00EA2303">
      <w:r w:rsidRPr="00EA2303">
        <w:t>Составляющими финансового бюджета являются</w:t>
      </w:r>
      <w:r w:rsidR="00EA2303" w:rsidRPr="00EA2303">
        <w:t xml:space="preserve">: </w:t>
      </w:r>
      <w:r w:rsidRPr="00EA2303">
        <w:t>инвестиционный бюджет, бюджет денежного потока и проект баланса</w:t>
      </w:r>
      <w:r w:rsidR="00EA2303" w:rsidRPr="00EA2303">
        <w:t xml:space="preserve">. </w:t>
      </w:r>
      <w:r w:rsidRPr="00EA2303">
        <w:t>Цель финансового бюджета</w:t>
      </w:r>
      <w:r w:rsidR="00EA2303" w:rsidRPr="00EA2303">
        <w:t xml:space="preserve"> - </w:t>
      </w:r>
      <w:r w:rsidRPr="00EA2303">
        <w:t>планирование баланса денежных поступлений и расходов, а в более широком смысле</w:t>
      </w:r>
      <w:r w:rsidR="00EA2303" w:rsidRPr="00EA2303">
        <w:t xml:space="preserve"> - </w:t>
      </w:r>
      <w:r w:rsidRPr="00EA2303">
        <w:t>баланса оборотных средств и текущих обязательств для поддержания финансовой устойчивости предприятия в течение бюджетного периода</w:t>
      </w:r>
      <w:r w:rsidR="00EA2303" w:rsidRPr="00EA2303">
        <w:t>.</w:t>
      </w:r>
    </w:p>
    <w:p w:rsidR="00EA2303" w:rsidRDefault="00EA2303" w:rsidP="00EA2303">
      <w:r>
        <w:t>"</w:t>
      </w:r>
      <w:r w:rsidR="00D5323B" w:rsidRPr="00EA2303">
        <w:t>Выходными</w:t>
      </w:r>
      <w:r>
        <w:t xml:space="preserve">" </w:t>
      </w:r>
      <w:r w:rsidR="00D5323B" w:rsidRPr="00EA2303">
        <w:t>результатами бюджетного процесса являются плановые</w:t>
      </w:r>
      <w:r>
        <w:t xml:space="preserve"> (</w:t>
      </w:r>
      <w:r w:rsidR="00D5323B" w:rsidRPr="00EA2303">
        <w:t>бюджетные</w:t>
      </w:r>
      <w:r w:rsidRPr="00EA2303">
        <w:t xml:space="preserve">) </w:t>
      </w:r>
      <w:r w:rsidR="00D5323B" w:rsidRPr="00EA2303">
        <w:t>формы</w:t>
      </w:r>
      <w:r>
        <w:t xml:space="preserve"> (</w:t>
      </w:r>
      <w:r w:rsidR="00D5323B" w:rsidRPr="00EA2303">
        <w:t>отчеты</w:t>
      </w:r>
      <w:r w:rsidRPr="00EA2303">
        <w:t>):</w:t>
      </w:r>
    </w:p>
    <w:p w:rsidR="00EA2303" w:rsidRDefault="00D5323B" w:rsidP="00EA2303">
      <w:r w:rsidRPr="00EA2303">
        <w:t>отчет</w:t>
      </w:r>
      <w:r w:rsidR="00EA2303" w:rsidRPr="00EA2303">
        <w:t xml:space="preserve"> </w:t>
      </w:r>
      <w:r w:rsidRPr="00EA2303">
        <w:t>о</w:t>
      </w:r>
      <w:r w:rsidR="00EA2303" w:rsidRPr="00EA2303">
        <w:t xml:space="preserve"> </w:t>
      </w:r>
      <w:r w:rsidRPr="00EA2303">
        <w:t>финансовых</w:t>
      </w:r>
      <w:r w:rsidR="00EA2303" w:rsidRPr="00EA2303">
        <w:t xml:space="preserve"> </w:t>
      </w:r>
      <w:r w:rsidRPr="00EA2303">
        <w:t>результатах</w:t>
      </w:r>
      <w:r w:rsidR="00EA2303">
        <w:t xml:space="preserve"> (</w:t>
      </w:r>
      <w:r w:rsidRPr="00EA2303">
        <w:t>прибылях</w:t>
      </w:r>
      <w:r w:rsidR="00EA2303" w:rsidRPr="00EA2303">
        <w:t xml:space="preserve"> </w:t>
      </w:r>
      <w:r w:rsidRPr="00EA2303">
        <w:t>и</w:t>
      </w:r>
      <w:r w:rsidR="00EA2303" w:rsidRPr="00EA2303">
        <w:t xml:space="preserve"> </w:t>
      </w:r>
      <w:r w:rsidRPr="00EA2303">
        <w:t>убытках</w:t>
      </w:r>
      <w:r w:rsidR="00EA2303" w:rsidRPr="00EA2303">
        <w:t>) -</w:t>
      </w:r>
      <w:r w:rsidR="00EA2303">
        <w:t xml:space="preserve"> "</w:t>
      </w:r>
      <w:r w:rsidRPr="00EA2303">
        <w:t>выходная</w:t>
      </w:r>
      <w:r w:rsidR="00EA2303">
        <w:t xml:space="preserve">" </w:t>
      </w:r>
      <w:r w:rsidRPr="00EA2303">
        <w:t>форма операционного бюджета</w:t>
      </w:r>
      <w:r w:rsidR="00EA2303" w:rsidRPr="00EA2303">
        <w:t>;</w:t>
      </w:r>
    </w:p>
    <w:p w:rsidR="00EA2303" w:rsidRDefault="00D5323B" w:rsidP="00EA2303">
      <w:r w:rsidRPr="00EA2303">
        <w:t>отчет о движении денежных средств и отчет о движении фондов</w:t>
      </w:r>
      <w:r w:rsidR="00EA2303" w:rsidRPr="00EA2303">
        <w:t xml:space="preserve"> -</w:t>
      </w:r>
      <w:r w:rsidR="00EA2303">
        <w:t xml:space="preserve"> "</w:t>
      </w:r>
      <w:r w:rsidRPr="00EA2303">
        <w:t>выходные</w:t>
      </w:r>
      <w:r w:rsidR="00EA2303">
        <w:t xml:space="preserve">" </w:t>
      </w:r>
      <w:r w:rsidRPr="00EA2303">
        <w:t>формы финансового бюджета</w:t>
      </w:r>
      <w:r w:rsidR="00EA2303" w:rsidRPr="00EA2303">
        <w:t>;</w:t>
      </w:r>
    </w:p>
    <w:p w:rsidR="00EA2303" w:rsidRDefault="00D5323B" w:rsidP="00EA2303">
      <w:r w:rsidRPr="00EA2303">
        <w:t>баланс</w:t>
      </w:r>
      <w:r w:rsidR="00EA2303" w:rsidRPr="00EA2303">
        <w:t xml:space="preserve"> - </w:t>
      </w:r>
      <w:r w:rsidRPr="00EA2303">
        <w:t>интегральная</w:t>
      </w:r>
      <w:r w:rsidR="00EA2303">
        <w:t xml:space="preserve"> "</w:t>
      </w:r>
      <w:r w:rsidRPr="00EA2303">
        <w:t>выходная</w:t>
      </w:r>
      <w:r w:rsidR="00EA2303">
        <w:t xml:space="preserve">" </w:t>
      </w:r>
      <w:r w:rsidRPr="00EA2303">
        <w:t>форма, объединяющая результаты всех трех основных бюджетов, составляющих сводный бюджет предприятия</w:t>
      </w:r>
      <w:r w:rsidR="00EA2303" w:rsidRPr="00EA2303">
        <w:t>.</w:t>
      </w:r>
    </w:p>
    <w:p w:rsidR="00EA2303" w:rsidRDefault="00D5323B" w:rsidP="00EA2303">
      <w:r w:rsidRPr="00EA2303">
        <w:t>Таким образом, мы видим, что для эффективного бюджетного планирования</w:t>
      </w:r>
      <w:r w:rsidR="00EA2303" w:rsidRPr="00EA2303">
        <w:t xml:space="preserve"> </w:t>
      </w:r>
      <w:r w:rsidRPr="00EA2303">
        <w:t>важно</w:t>
      </w:r>
      <w:r w:rsidR="00EA2303" w:rsidRPr="00EA2303">
        <w:t xml:space="preserve"> </w:t>
      </w:r>
      <w:r w:rsidRPr="00EA2303">
        <w:t>не</w:t>
      </w:r>
      <w:r w:rsidR="00EA2303" w:rsidRPr="00EA2303">
        <w:t xml:space="preserve"> </w:t>
      </w:r>
      <w:r w:rsidRPr="00EA2303">
        <w:t>только</w:t>
      </w:r>
      <w:r w:rsidR="00EA2303" w:rsidRPr="00EA2303">
        <w:t xml:space="preserve"> </w:t>
      </w:r>
      <w:r w:rsidRPr="00EA2303">
        <w:t>содержание</w:t>
      </w:r>
      <w:r w:rsidR="00EA2303" w:rsidRPr="00EA2303">
        <w:t xml:space="preserve"> </w:t>
      </w:r>
      <w:r w:rsidRPr="00EA2303">
        <w:t>сводного</w:t>
      </w:r>
      <w:r w:rsidR="00EA2303" w:rsidRPr="00EA2303">
        <w:t xml:space="preserve"> </w:t>
      </w:r>
      <w:r w:rsidRPr="00EA2303">
        <w:t>бюджета</w:t>
      </w:r>
      <w:r w:rsidR="00EA2303" w:rsidRPr="00EA2303">
        <w:t xml:space="preserve">, </w:t>
      </w:r>
      <w:r w:rsidRPr="00EA2303">
        <w:t>но</w:t>
      </w:r>
      <w:r w:rsidR="00EA2303" w:rsidRPr="00EA2303">
        <w:t xml:space="preserve"> </w:t>
      </w:r>
      <w:r w:rsidRPr="00EA2303">
        <w:t>и</w:t>
      </w:r>
      <w:r w:rsidR="00E87BAB" w:rsidRPr="00EA2303">
        <w:t xml:space="preserve"> </w:t>
      </w:r>
      <w:r w:rsidRPr="00EA2303">
        <w:t>процедура его составления</w:t>
      </w:r>
      <w:r w:rsidR="00EA2303" w:rsidRPr="00EA2303">
        <w:t xml:space="preserve">. </w:t>
      </w:r>
      <w:r w:rsidRPr="00EA2303">
        <w:t>Поэтому, в Табл</w:t>
      </w:r>
      <w:r w:rsidR="00EA2303">
        <w:t>.2.1.1 (</w:t>
      </w:r>
      <w:r w:rsidRPr="00EA2303">
        <w:t>Приложение Б</w:t>
      </w:r>
      <w:r w:rsidR="00EA2303" w:rsidRPr="00EA2303">
        <w:t xml:space="preserve">) </w:t>
      </w:r>
      <w:r w:rsidRPr="00EA2303">
        <w:t>мы приводим краткое описание последовательности составления сводного бюджета промышленной компании и приводим перечень планово-аналитических инструментов, используемых для составления отдельных подбюджетов</w:t>
      </w:r>
      <w:r w:rsidR="00EA2303" w:rsidRPr="00EA2303">
        <w:t>.</w:t>
      </w:r>
    </w:p>
    <w:p w:rsidR="00EC5688" w:rsidRDefault="00EC5688" w:rsidP="00EA2303"/>
    <w:p w:rsidR="00EA2303" w:rsidRDefault="00EA2303" w:rsidP="00EC5688">
      <w:pPr>
        <w:pStyle w:val="2"/>
      </w:pPr>
      <w:bookmarkStart w:id="7" w:name="_Toc235538465"/>
      <w:r>
        <w:t xml:space="preserve">2.2 </w:t>
      </w:r>
      <w:r w:rsidR="00D5323B" w:rsidRPr="00EA2303">
        <w:t>Разработка операционного бюджета промышленного предприятия</w:t>
      </w:r>
      <w:bookmarkEnd w:id="7"/>
    </w:p>
    <w:p w:rsidR="00EC5688" w:rsidRDefault="00EC5688" w:rsidP="00EA2303"/>
    <w:p w:rsidR="00EA2303" w:rsidRDefault="00D5323B" w:rsidP="00EA2303">
      <w:r w:rsidRPr="00EA2303">
        <w:t>Составление сводного бюджета промышленного предприятия начинается с прогнозирования</w:t>
      </w:r>
      <w:r w:rsidR="00EA2303">
        <w:t xml:space="preserve"> (</w:t>
      </w:r>
      <w:r w:rsidRPr="00EA2303">
        <w:t>в физическом и стоимостном выражении</w:t>
      </w:r>
      <w:r w:rsidR="00EA2303" w:rsidRPr="00EA2303">
        <w:t xml:space="preserve">) </w:t>
      </w:r>
      <w:r w:rsidRPr="00EA2303">
        <w:t>объема продаж на текущий бюджетный период</w:t>
      </w:r>
      <w:r w:rsidR="00EA2303" w:rsidRPr="00EA2303">
        <w:t xml:space="preserve">. </w:t>
      </w:r>
      <w:r w:rsidRPr="00EA2303">
        <w:t>В зависимости от специфики деятельности предприятия методы составления прогнозного бюджета продаж</w:t>
      </w:r>
      <w:r w:rsidR="00EA2303">
        <w:t xml:space="preserve"> (</w:t>
      </w:r>
      <w:r w:rsidRPr="00EA2303">
        <w:t>программы сбыта</w:t>
      </w:r>
      <w:r w:rsidR="00EA2303" w:rsidRPr="00EA2303">
        <w:t xml:space="preserve">) </w:t>
      </w:r>
      <w:r w:rsidRPr="00EA2303">
        <w:t>могут быть разными</w:t>
      </w:r>
      <w:r w:rsidR="00EA2303" w:rsidRPr="00EA2303">
        <w:t>:</w:t>
      </w:r>
    </w:p>
    <w:p w:rsidR="00EA2303" w:rsidRDefault="00D5323B" w:rsidP="00EA2303">
      <w:r w:rsidRPr="00EA2303">
        <w:t>исходя из условий заключенных и предполагаемых к заключению договоров с заказчиками</w:t>
      </w:r>
      <w:r w:rsidR="00EA2303">
        <w:t xml:space="preserve"> (</w:t>
      </w:r>
      <w:r w:rsidRPr="00EA2303">
        <w:t>для машиностроительных предприятий, работающих по индивидуальным заказам</w:t>
      </w:r>
      <w:r w:rsidR="00EA2303" w:rsidRPr="00EA2303">
        <w:t>);</w:t>
      </w:r>
    </w:p>
    <w:p w:rsidR="00EA2303" w:rsidRDefault="00D5323B" w:rsidP="00EA2303">
      <w:r w:rsidRPr="00EA2303">
        <w:t>на основе серийной мощности</w:t>
      </w:r>
      <w:r w:rsidR="00EA2303">
        <w:t xml:space="preserve"> (</w:t>
      </w:r>
      <w:r w:rsidRPr="00EA2303">
        <w:t>текущего объема выпуска</w:t>
      </w:r>
      <w:r w:rsidR="00EA2303" w:rsidRPr="00EA2303">
        <w:t xml:space="preserve">) </w:t>
      </w:r>
      <w:r w:rsidRPr="00EA2303">
        <w:t>и рыночной конъюнктуры цен на готовую продукцию</w:t>
      </w:r>
      <w:r w:rsidR="00EA2303">
        <w:t xml:space="preserve"> (</w:t>
      </w:r>
      <w:r w:rsidRPr="00EA2303">
        <w:t>для крупных предприятий серийного и массового производства, например, в автомобилестроении</w:t>
      </w:r>
      <w:r w:rsidR="00EA2303" w:rsidRPr="00EA2303">
        <w:t>);</w:t>
      </w:r>
    </w:p>
    <w:p w:rsidR="00EA2303" w:rsidRDefault="00D5323B" w:rsidP="00EA2303">
      <w:r w:rsidRPr="00EA2303">
        <w:t>путем проведения анализа</w:t>
      </w:r>
      <w:r w:rsidR="00EA2303">
        <w:t xml:space="preserve"> "</w:t>
      </w:r>
      <w:r w:rsidRPr="00EA2303">
        <w:t>издержки-объем-прибыль</w:t>
      </w:r>
      <w:r w:rsidR="00EA2303">
        <w:t xml:space="preserve">" </w:t>
      </w:r>
      <w:r w:rsidRPr="00EA2303">
        <w:t>и установления планового уровня отпускных цен, который обеспечивает наибольшую величину чистого дохода от сбыта данного вида продукции</w:t>
      </w:r>
      <w:r w:rsidR="00EA2303">
        <w:t xml:space="preserve"> (</w:t>
      </w:r>
      <w:r w:rsidRPr="00EA2303">
        <w:t>для предприятий с относительно небольшой номенклатурой стандартных видов продукции и возможностями оперативного изменения объемов и ассортимента выпуска</w:t>
      </w:r>
      <w:r w:rsidR="00EA2303" w:rsidRPr="00EA2303">
        <w:t xml:space="preserve"> - </w:t>
      </w:r>
      <w:r w:rsidRPr="00EA2303">
        <w:t>предприятия ТЭК, легкой и пищевой промышленности</w:t>
      </w:r>
      <w:r w:rsidR="00EA2303" w:rsidRPr="00EA2303">
        <w:t xml:space="preserve">). </w:t>
      </w:r>
      <w:r w:rsidR="00EA2303" w:rsidRPr="00EA2303">
        <w:rPr>
          <w:lang w:val="uk-UA"/>
        </w:rPr>
        <w:t>[</w:t>
      </w:r>
      <w:r w:rsidRPr="00EA2303">
        <w:t>5</w:t>
      </w:r>
      <w:r w:rsidR="00EA2303" w:rsidRPr="00EA2303">
        <w:t xml:space="preserve">. </w:t>
      </w:r>
      <w:r w:rsidRPr="00EA2303">
        <w:t>С</w:t>
      </w:r>
      <w:r w:rsidR="00EA2303">
        <w:t>.1</w:t>
      </w:r>
      <w:r w:rsidRPr="00EA2303">
        <w:t>5</w:t>
      </w:r>
      <w:r w:rsidR="00EA2303" w:rsidRPr="00EA2303">
        <w:t>]</w:t>
      </w:r>
    </w:p>
    <w:p w:rsidR="00EA2303" w:rsidRDefault="00D5323B" w:rsidP="00EA2303">
      <w:r w:rsidRPr="00EA2303">
        <w:t>В программе представлен прогноз совокупною дохода, на основе которого будут оцениваться наличные поступления от потребителей, она является основой всех других бюджетов, поскольку все расходы непосредственно зависят от объема продаж</w:t>
      </w:r>
      <w:r w:rsidR="00EA2303" w:rsidRPr="00EA2303">
        <w:t xml:space="preserve">. </w:t>
      </w:r>
      <w:r w:rsidRPr="00EA2303">
        <w:t>Если программа сбыта составлена неточно, все другие бюджетные оценки будут ненадёжными</w:t>
      </w:r>
      <w:r w:rsidR="00EA2303" w:rsidRPr="00EA2303">
        <w:t>.</w:t>
      </w:r>
    </w:p>
    <w:p w:rsidR="00EA2303" w:rsidRDefault="00D5323B" w:rsidP="00EA2303">
      <w:r w:rsidRPr="00EA2303">
        <w:t>Наглядно бюджет продаж представлен в Табл</w:t>
      </w:r>
      <w:r w:rsidR="00EA2303">
        <w:t>.</w:t>
      </w:r>
      <w:r w:rsidR="00EC5688">
        <w:t xml:space="preserve"> </w:t>
      </w:r>
      <w:r w:rsidR="00EA2303">
        <w:t>2.2.1</w:t>
      </w:r>
    </w:p>
    <w:p w:rsidR="00EC5688" w:rsidRDefault="00EC5688" w:rsidP="00EA2303"/>
    <w:p w:rsidR="00D5323B" w:rsidRPr="00EA2303" w:rsidRDefault="00D5323B" w:rsidP="00EA2303">
      <w:r w:rsidRPr="00EA2303">
        <w:t xml:space="preserve">Таблица </w:t>
      </w:r>
      <w:r w:rsidR="00EA2303">
        <w:t>2.2.1</w:t>
      </w:r>
      <w:r w:rsidR="00EC5688">
        <w:t xml:space="preserve">. </w:t>
      </w:r>
      <w:r w:rsidRPr="00EA2303">
        <w:t>Бюджет продаж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308"/>
        <w:gridCol w:w="2409"/>
        <w:gridCol w:w="1985"/>
      </w:tblGrid>
      <w:tr w:rsidR="00D5323B" w:rsidRPr="00EA2303" w:rsidTr="001A4A38">
        <w:trPr>
          <w:trHeight w:val="20"/>
          <w:jc w:val="center"/>
        </w:trPr>
        <w:tc>
          <w:tcPr>
            <w:tcW w:w="239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Виды продукции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Физический объем продаж, штук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Плановая</w:t>
            </w:r>
            <w:r w:rsidR="00E87BAB" w:rsidRPr="00EA2303">
              <w:t xml:space="preserve"> цена</w:t>
            </w:r>
            <w:r w:rsidR="00EA2303" w:rsidRPr="00EA2303">
              <w:t xml:space="preserve"> </w:t>
            </w:r>
            <w:r w:rsidR="00E87BAB" w:rsidRPr="00EA2303">
              <w:t xml:space="preserve">реализации, </w:t>
            </w:r>
            <w:r w:rsidRPr="00EA2303">
              <w:t>грн</w:t>
            </w:r>
            <w:r w:rsidR="00EA2303" w:rsidRPr="00EA2303">
              <w:t xml:space="preserve">. </w:t>
            </w:r>
            <w:r w:rsidRPr="00EA2303">
              <w:t>/штука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Бюджет</w:t>
            </w:r>
            <w:r w:rsidR="00EA2303" w:rsidRPr="00EA2303">
              <w:t xml:space="preserve"> </w:t>
            </w:r>
            <w:r w:rsidRPr="00EA2303">
              <w:t>продаж, грн</w:t>
            </w:r>
            <w:r w:rsidR="00EA2303" w:rsidRPr="00EA2303">
              <w:t xml:space="preserve">.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395" w:type="dxa"/>
            <w:shd w:val="clear" w:color="auto" w:fill="auto"/>
            <w:vAlign w:val="center"/>
          </w:tcPr>
          <w:p w:rsidR="00D5323B" w:rsidRPr="00EA2303" w:rsidRDefault="00EA2303" w:rsidP="00EC5688">
            <w:pPr>
              <w:pStyle w:val="afd"/>
            </w:pPr>
            <w:r>
              <w:t xml:space="preserve"> (</w:t>
            </w:r>
            <w:r w:rsidR="00D5323B" w:rsidRPr="00EA2303">
              <w:t>1</w:t>
            </w:r>
            <w:r w:rsidRPr="00EA2303">
              <w:t xml:space="preserve">)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323B" w:rsidRPr="00EA2303" w:rsidRDefault="00EA2303" w:rsidP="00EC5688">
            <w:pPr>
              <w:pStyle w:val="afd"/>
            </w:pP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323B" w:rsidRPr="00EA2303" w:rsidRDefault="00EA2303" w:rsidP="00EC5688">
            <w:pPr>
              <w:pStyle w:val="afd"/>
            </w:pP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323B" w:rsidRPr="00EA2303" w:rsidRDefault="00EA2303" w:rsidP="00EC5688">
            <w:pPr>
              <w:pStyle w:val="afd"/>
            </w:pPr>
            <w:r>
              <w:t xml:space="preserve"> (</w:t>
            </w:r>
            <w:r w:rsidR="00D5323B" w:rsidRPr="00EA2303">
              <w:t>4</w:t>
            </w:r>
            <w:r w:rsidRPr="00EA2303">
              <w:t xml:space="preserve">) </w:t>
            </w:r>
            <w:r w:rsidR="00D5323B" w:rsidRPr="00EA2303">
              <w:t>=</w:t>
            </w: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  <w:r w:rsidR="00D5323B" w:rsidRPr="00EA2303">
              <w:t>х</w:t>
            </w: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39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8 000 000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39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600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6 000 000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39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Всего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14000000</w:t>
            </w:r>
          </w:p>
        </w:tc>
      </w:tr>
    </w:tbl>
    <w:p w:rsidR="00E87BAB" w:rsidRPr="00EA2303" w:rsidRDefault="00E87BAB" w:rsidP="00EA2303"/>
    <w:p w:rsidR="00EA2303" w:rsidRDefault="00D5323B" w:rsidP="00EA2303">
      <w:r w:rsidRPr="00EA2303">
        <w:t>На основе целевого объема продаж определяется производственный план</w:t>
      </w:r>
      <w:r w:rsidR="00EA2303">
        <w:t xml:space="preserve"> (</w:t>
      </w:r>
      <w:r w:rsidRPr="00EA2303">
        <w:t>объем и номенклатура товарного выпуска</w:t>
      </w:r>
      <w:r w:rsidR="00EA2303" w:rsidRPr="00EA2303">
        <w:t xml:space="preserve">) </w:t>
      </w:r>
      <w:r w:rsidRPr="00EA2303">
        <w:t>и уровень конечных запасов готовой продукции</w:t>
      </w:r>
      <w:r w:rsidR="00EA2303" w:rsidRPr="00EA2303">
        <w:t xml:space="preserve">. </w:t>
      </w:r>
      <w:r w:rsidRPr="00EA2303">
        <w:t>Целью данного бюджета является обеспечение объема производства, достаточного для удовлетворения покупательского спроса, и создание экономически целесообразного уров</w:t>
      </w:r>
      <w:r w:rsidR="00E87BAB" w:rsidRPr="00EA2303">
        <w:t>ня запасов</w:t>
      </w:r>
      <w:r w:rsidR="00EA2303" w:rsidRPr="00EA2303">
        <w:t>. [</w:t>
      </w:r>
      <w:r w:rsidR="00E87BAB" w:rsidRPr="00EA2303">
        <w:t>15</w:t>
      </w:r>
      <w:r w:rsidR="00EA2303" w:rsidRPr="00EA2303">
        <w:t xml:space="preserve">. </w:t>
      </w:r>
      <w:r w:rsidR="00E87BAB" w:rsidRPr="00EA2303">
        <w:t>С</w:t>
      </w:r>
      <w:r w:rsidR="00EA2303">
        <w:t>.3</w:t>
      </w:r>
      <w:r w:rsidR="00E87BAB" w:rsidRPr="00EA2303">
        <w:t>05</w:t>
      </w:r>
      <w:r w:rsidR="00EA2303" w:rsidRPr="00EA2303">
        <w:t xml:space="preserve">]. </w:t>
      </w:r>
      <w:r w:rsidR="00E87BAB" w:rsidRPr="00EA2303">
        <w:t>В Табл</w:t>
      </w:r>
      <w:r w:rsidR="00EA2303">
        <w:t>.2.2.2</w:t>
      </w:r>
      <w:r w:rsidRPr="00EA2303">
        <w:t xml:space="preserve"> представлен план производства на год</w:t>
      </w:r>
      <w:r w:rsidR="00EA2303" w:rsidRPr="00EA2303">
        <w:t xml:space="preserve">. </w:t>
      </w:r>
      <w:r w:rsidRPr="00EA2303">
        <w:t>Данные об общем объёме производства для каждого цеха должны быть также проанализированы по месяцам</w:t>
      </w:r>
      <w:r w:rsidR="00EA2303" w:rsidRPr="00EA2303">
        <w:t>.</w:t>
      </w:r>
    </w:p>
    <w:p w:rsidR="00EC5688" w:rsidRDefault="00EC5688" w:rsidP="00EA2303"/>
    <w:p w:rsidR="00D5323B" w:rsidRPr="00EA2303" w:rsidRDefault="00D5323B" w:rsidP="00EA2303">
      <w:r w:rsidRPr="00EA2303">
        <w:t xml:space="preserve">Таблица </w:t>
      </w:r>
      <w:r w:rsidR="00EA2303">
        <w:t>2.2.2</w:t>
      </w:r>
      <w:r w:rsidR="00EC5688">
        <w:t xml:space="preserve">. </w:t>
      </w:r>
      <w:r w:rsidRPr="00EA2303">
        <w:t>План производства</w:t>
      </w:r>
      <w:r w:rsidR="00EA2303">
        <w:t xml:space="preserve"> (</w:t>
      </w:r>
      <w:r w:rsidRPr="00EA2303">
        <w:t>товарного выпуска</w:t>
      </w:r>
      <w:r w:rsidR="00EA2303" w:rsidRPr="00EA2303">
        <w:t xml:space="preserve">)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1701"/>
        <w:gridCol w:w="1594"/>
      </w:tblGrid>
      <w:tr w:rsidR="00D5323B" w:rsidRPr="00EA2303" w:rsidTr="001A4A38">
        <w:trPr>
          <w:trHeight w:val="20"/>
          <w:jc w:val="center"/>
        </w:trPr>
        <w:tc>
          <w:tcPr>
            <w:tcW w:w="573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573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</w:t>
            </w:r>
            <w:r w:rsidR="00EA2303" w:rsidRPr="00EA2303">
              <w:t xml:space="preserve">. </w:t>
            </w:r>
            <w:r w:rsidRPr="00EA2303">
              <w:t>Начальный уровень запасов готовой продукции, 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4 000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573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</w:t>
            </w:r>
            <w:r w:rsidR="00EA2303" w:rsidRPr="00EA2303">
              <w:t xml:space="preserve">. </w:t>
            </w:r>
            <w:r w:rsidRPr="00EA2303">
              <w:t>Прогноз объема продаж, 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20 000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10 000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573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3</w:t>
            </w:r>
            <w:r w:rsidR="00EA2303" w:rsidRPr="00EA2303">
              <w:t xml:space="preserve">. </w:t>
            </w:r>
            <w:r w:rsidRPr="00EA2303">
              <w:t>Целевой</w:t>
            </w:r>
            <w:r w:rsidR="00EA2303">
              <w:t xml:space="preserve"> (</w:t>
            </w:r>
            <w:r w:rsidRPr="00EA2303">
              <w:t>конечный</w:t>
            </w:r>
            <w:r w:rsidR="00EA2303" w:rsidRPr="00EA2303">
              <w:t xml:space="preserve">) </w:t>
            </w:r>
            <w:r w:rsidRPr="00EA2303">
              <w:t>уровень запасов готовой продукции, 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2 000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3 000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573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4</w:t>
            </w:r>
            <w:r w:rsidR="00EA2303" w:rsidRPr="00EA2303">
              <w:t xml:space="preserve">. </w:t>
            </w:r>
            <w:r w:rsidRPr="00EA2303">
              <w:t>План товарного выпуска, штук</w:t>
            </w:r>
            <w:r w:rsidR="00EA2303">
              <w:t xml:space="preserve"> (</w:t>
            </w:r>
            <w:r w:rsidRPr="00EA2303">
              <w:t>2</w:t>
            </w:r>
            <w:r w:rsidR="00EA2303" w:rsidRPr="00EA2303">
              <w:t xml:space="preserve">) </w:t>
            </w:r>
            <w:r w:rsidRPr="00EA2303">
              <w:t>+</w:t>
            </w:r>
            <w:r w:rsidR="00EA2303">
              <w:t xml:space="preserve"> (</w:t>
            </w:r>
            <w:r w:rsidRPr="00EA2303">
              <w:t>3</w:t>
            </w:r>
            <w:r w:rsidR="00EA2303" w:rsidRPr="00EA2303">
              <w:t>) -</w:t>
            </w:r>
            <w:r w:rsidR="00EA2303">
              <w:t xml:space="preserve"> (</w:t>
            </w:r>
            <w:r w:rsidRPr="00EA2303">
              <w:t>1</w:t>
            </w:r>
            <w:r w:rsidR="00EA2303" w:rsidRPr="00EA2303"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18 000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11000</w:t>
            </w:r>
          </w:p>
        </w:tc>
      </w:tr>
    </w:tbl>
    <w:p w:rsidR="004D3EFB" w:rsidRPr="00EA2303" w:rsidRDefault="004D3EFB" w:rsidP="00EA2303">
      <w:pPr>
        <w:rPr>
          <w:lang w:val="uk-UA"/>
        </w:rPr>
      </w:pPr>
    </w:p>
    <w:p w:rsidR="00EA2303" w:rsidRDefault="00D5323B" w:rsidP="00EA2303">
      <w:r w:rsidRPr="00EA2303">
        <w:t>Показатели продаж, выпуска и запасов являются взаимосвязанными</w:t>
      </w:r>
      <w:r w:rsidR="00EA2303" w:rsidRPr="00EA2303">
        <w:t>:</w:t>
      </w:r>
    </w:p>
    <w:p w:rsidR="00EC5688" w:rsidRDefault="00EC5688" w:rsidP="00EA2303"/>
    <w:p w:rsidR="00EA2303" w:rsidRPr="00EA2303" w:rsidRDefault="00ED076D" w:rsidP="00EC5688">
      <w:r w:rsidRPr="00EA2303">
        <w:t>Начальные</w:t>
      </w:r>
      <w:r w:rsidR="00EA2303" w:rsidRPr="00EA2303">
        <w:t xml:space="preserve"> </w:t>
      </w:r>
      <w:r w:rsidRPr="00EA2303">
        <w:t>запасы</w:t>
      </w:r>
      <w:r w:rsidR="00EA2303" w:rsidRPr="00EA2303">
        <w:t xml:space="preserve"> </w:t>
      </w:r>
      <w:r w:rsidRPr="00EA2303">
        <w:t>готовой</w:t>
      </w:r>
      <w:r w:rsidR="00EA2303" w:rsidRPr="00EA2303">
        <w:t xml:space="preserve"> </w:t>
      </w:r>
      <w:r w:rsidRPr="00EA2303">
        <w:t xml:space="preserve">продукции + Объем выпуска </w:t>
      </w:r>
      <w:r w:rsidR="00EA2303">
        <w:t>-</w:t>
      </w:r>
      <w:r w:rsidR="00EA2303" w:rsidRPr="00EA2303">
        <w:t xml:space="preserve"> </w:t>
      </w:r>
      <w:r w:rsidRPr="00EA2303">
        <w:t>Объем продаж = Конечные запасы готовой продукции</w:t>
      </w:r>
    </w:p>
    <w:p w:rsidR="00EC5688" w:rsidRDefault="00EC5688" w:rsidP="00EA2303"/>
    <w:p w:rsidR="00EA2303" w:rsidRDefault="00D5323B" w:rsidP="00EA2303">
      <w:r w:rsidRPr="00EA2303">
        <w:t>Общим принципом выбора уровня запасов является подход с точки зрения минимизации совокупных прямых и косвенных издержек, связанных с хранением запасов или, наоборот, недостаточным уровнем запасов</w:t>
      </w:r>
      <w:r w:rsidR="00EA2303" w:rsidRPr="00EA2303">
        <w:t xml:space="preserve">. </w:t>
      </w:r>
      <w:r w:rsidRPr="00EA2303">
        <w:t>Одни виды издержек возрастают по мере увеличения размера запасов на складе</w:t>
      </w:r>
      <w:r w:rsidR="00EA2303">
        <w:t xml:space="preserve"> (</w:t>
      </w:r>
      <w:r w:rsidRPr="00EA2303">
        <w:t>издержки по хранению или так называемые иммобилизационные издержки, связанные с замедлением скорости оборота капитала</w:t>
      </w:r>
      <w:r w:rsidR="00EA2303" w:rsidRPr="00EA2303">
        <w:t>),</w:t>
      </w:r>
      <w:r w:rsidRPr="00EA2303">
        <w:t xml:space="preserve"> другие издержки</w:t>
      </w:r>
      <w:r w:rsidR="00EA2303">
        <w:t xml:space="preserve"> (</w:t>
      </w:r>
      <w:r w:rsidRPr="00EA2303">
        <w:t>большинство из которых носит вероятностный характер</w:t>
      </w:r>
      <w:r w:rsidR="00EA2303" w:rsidRPr="00EA2303">
        <w:t>),</w:t>
      </w:r>
      <w:r w:rsidRPr="00EA2303">
        <w:t xml:space="preserve"> наоборот, убывают по мере возрастания уровня запасов, например, издержки потери покупателя</w:t>
      </w:r>
      <w:r w:rsidR="00EA2303">
        <w:t xml:space="preserve"> (</w:t>
      </w:r>
      <w:r w:rsidRPr="00EA2303">
        <w:t>издержки упущенной выгоды</w:t>
      </w:r>
      <w:r w:rsidR="00EA2303" w:rsidRPr="00EA2303">
        <w:t>),</w:t>
      </w:r>
      <w:r w:rsidRPr="00EA2303">
        <w:t xml:space="preserve"> когда при отсутствии запасов на складе может сорваться крупный заказ на поставку продукции</w:t>
      </w:r>
      <w:r w:rsidR="00EA2303" w:rsidRPr="00EA2303">
        <w:t xml:space="preserve">. </w:t>
      </w:r>
      <w:r w:rsidRPr="00EA2303">
        <w:t>Оптимальный размер запасов предполагает, что суммарные издержки</w:t>
      </w:r>
      <w:r w:rsidR="00EA2303">
        <w:t xml:space="preserve"> (</w:t>
      </w:r>
      <w:r w:rsidRPr="00EA2303">
        <w:t>от хранения запасов и от недостаточного уровня запасов</w:t>
      </w:r>
      <w:r w:rsidR="00EA2303" w:rsidRPr="00EA2303">
        <w:t xml:space="preserve">) </w:t>
      </w:r>
      <w:r w:rsidRPr="00EA2303">
        <w:t>являются минимальными</w:t>
      </w:r>
      <w:r w:rsidR="00EA2303" w:rsidRPr="00EA2303">
        <w:t>.</w:t>
      </w:r>
    </w:p>
    <w:p w:rsidR="00EA2303" w:rsidRDefault="00D5323B" w:rsidP="00EA2303">
      <w:r w:rsidRPr="00EA2303">
        <w:t>После определения целевого</w:t>
      </w:r>
      <w:r w:rsidR="00EA2303">
        <w:t xml:space="preserve"> (</w:t>
      </w:r>
      <w:r w:rsidRPr="00EA2303">
        <w:t>конечного</w:t>
      </w:r>
      <w:r w:rsidR="00EA2303" w:rsidRPr="00EA2303">
        <w:t xml:space="preserve">) </w:t>
      </w:r>
      <w:r w:rsidRPr="00EA2303">
        <w:t>уровня запасов расчетным путем калькулируется объем выпуска по отдельным видам продукции</w:t>
      </w:r>
      <w:r w:rsidR="00EA2303">
        <w:t xml:space="preserve"> (</w:t>
      </w:r>
      <w:r w:rsidRPr="00EA2303">
        <w:t>исходя из баланса выпуска и продаж, приведенного выше</w:t>
      </w:r>
      <w:r w:rsidR="00EA2303" w:rsidRPr="00EA2303">
        <w:t xml:space="preserve">) </w:t>
      </w:r>
      <w:r w:rsidRPr="00EA2303">
        <w:t>на основе</w:t>
      </w:r>
      <w:r w:rsidR="00EA2303" w:rsidRPr="00EA2303">
        <w:t xml:space="preserve">: </w:t>
      </w:r>
      <w:r w:rsidRPr="00EA2303">
        <w:t>плана производства</w:t>
      </w:r>
      <w:r w:rsidR="00EA2303">
        <w:t xml:space="preserve"> (</w:t>
      </w:r>
      <w:r w:rsidRPr="00EA2303">
        <w:t>товарного выпуска</w:t>
      </w:r>
      <w:r w:rsidR="00EA2303" w:rsidRPr="00EA2303">
        <w:t xml:space="preserve">); </w:t>
      </w:r>
      <w:r w:rsidRPr="00EA2303">
        <w:t>начального остатка незавершенного производства</w:t>
      </w:r>
      <w:r w:rsidR="00EA2303">
        <w:t xml:space="preserve"> (</w:t>
      </w:r>
      <w:r w:rsidRPr="00EA2303">
        <w:t>НЗП</w:t>
      </w:r>
      <w:r w:rsidR="00EA2303" w:rsidRPr="00EA2303">
        <w:t xml:space="preserve">) </w:t>
      </w:r>
      <w:r w:rsidRPr="00EA2303">
        <w:t>по видам продукции</w:t>
      </w:r>
      <w:r w:rsidR="00EA2303" w:rsidRPr="00EA2303">
        <w:t xml:space="preserve">; </w:t>
      </w:r>
      <w:r w:rsidRPr="00EA2303">
        <w:t>целевого конечного остатка незавершенного производства по видам продукции</w:t>
      </w:r>
      <w:r w:rsidR="00EA2303" w:rsidRPr="00EA2303">
        <w:t>.</w:t>
      </w:r>
    </w:p>
    <w:p w:rsidR="00EA2303" w:rsidRDefault="00D5323B" w:rsidP="00EA2303">
      <w:r w:rsidRPr="00EA2303">
        <w:t>Товарный выпуск</w:t>
      </w:r>
      <w:r w:rsidR="00EA2303">
        <w:t xml:space="preserve"> (</w:t>
      </w:r>
      <w:r w:rsidRPr="00EA2303">
        <w:t>число единиц полностью укомплектованной продукции, в течение периода поступающих на склад готовой продукции</w:t>
      </w:r>
      <w:r w:rsidR="00EA2303" w:rsidRPr="00EA2303">
        <w:t xml:space="preserve">) </w:t>
      </w:r>
      <w:r w:rsidRPr="00EA2303">
        <w:t>и валовый выпуск</w:t>
      </w:r>
      <w:r w:rsidR="00EA2303">
        <w:t xml:space="preserve"> (</w:t>
      </w:r>
      <w:r w:rsidRPr="00EA2303">
        <w:t xml:space="preserve">объем производства цехов предприятия за период, выраженный в числе технологических операций, условных единицах продукции и </w:t>
      </w:r>
      <w:r w:rsidR="00EA2303">
        <w:t>т.д.,</w:t>
      </w:r>
      <w:r w:rsidRPr="00EA2303">
        <w:t xml:space="preserve"> а в контексте затрат соответствующий величине производственных затрат предприятия за период</w:t>
      </w:r>
      <w:r w:rsidR="00EA2303" w:rsidRPr="00EA2303">
        <w:t xml:space="preserve">) </w:t>
      </w:r>
      <w:r w:rsidRPr="00EA2303">
        <w:t>соотносятся как</w:t>
      </w:r>
      <w:r w:rsidR="00EA2303" w:rsidRPr="00EA2303">
        <w:t>:</w:t>
      </w:r>
    </w:p>
    <w:p w:rsidR="00EC5688" w:rsidRDefault="00EC5688" w:rsidP="00EA2303"/>
    <w:p w:rsidR="00EA2303" w:rsidRDefault="00EA2303" w:rsidP="00EC5688">
      <w:r>
        <w:t>(</w:t>
      </w:r>
      <w:r w:rsidR="00D5323B" w:rsidRPr="00EA2303">
        <w:t>Незавершенное</w:t>
      </w:r>
      <w:r w:rsidR="00ED076D" w:rsidRPr="00EA2303">
        <w:t xml:space="preserve"> </w:t>
      </w:r>
      <w:r w:rsidR="00971179" w:rsidRPr="00EA2303">
        <w:t>производство</w:t>
      </w:r>
      <w:r w:rsidRPr="00EA2303">
        <w:t xml:space="preserve">) </w:t>
      </w:r>
      <w:r w:rsidR="00971179" w:rsidRPr="00EA2303">
        <w:t>нач</w:t>
      </w:r>
      <w:r w:rsidRPr="00EA2303">
        <w:t xml:space="preserve">. </w:t>
      </w:r>
      <w:r w:rsidR="00971179" w:rsidRPr="00EA2303">
        <w:t>пер</w:t>
      </w:r>
      <w:r w:rsidRPr="00EA2303">
        <w:t xml:space="preserve">. </w:t>
      </w:r>
      <w:r w:rsidR="00D5323B" w:rsidRPr="00EA2303">
        <w:t>+ Валовый</w:t>
      </w:r>
      <w:r w:rsidR="00971179" w:rsidRPr="00EA2303">
        <w:t xml:space="preserve"> выпуск </w:t>
      </w:r>
      <w:r>
        <w:t>-</w:t>
      </w:r>
      <w:r w:rsidR="008F0BE2" w:rsidRPr="00EA2303">
        <w:t xml:space="preserve"> </w:t>
      </w:r>
      <w:r w:rsidR="00D5323B" w:rsidRPr="00EA2303">
        <w:t>Товарный</w:t>
      </w:r>
      <w:r w:rsidR="00ED076D" w:rsidRPr="00EA2303">
        <w:t xml:space="preserve"> </w:t>
      </w:r>
      <w:r w:rsidR="00971179" w:rsidRPr="00EA2303">
        <w:t>выпуск =</w:t>
      </w:r>
      <w:r>
        <w:t xml:space="preserve"> (</w:t>
      </w:r>
      <w:r w:rsidR="00ED076D" w:rsidRPr="00EA2303">
        <w:t>Незавершенное</w:t>
      </w:r>
      <w:r w:rsidR="002521F0" w:rsidRPr="00EA2303">
        <w:t xml:space="preserve"> </w:t>
      </w:r>
      <w:r w:rsidR="00971179" w:rsidRPr="00EA2303">
        <w:t>про</w:t>
      </w:r>
      <w:r w:rsidR="008F0BE2" w:rsidRPr="00EA2303">
        <w:t>из</w:t>
      </w:r>
      <w:r w:rsidR="00D5323B" w:rsidRPr="00EA2303">
        <w:t>водство</w:t>
      </w:r>
      <w:r w:rsidRPr="00EA2303">
        <w:t xml:space="preserve">) </w:t>
      </w:r>
      <w:r w:rsidR="00D5323B" w:rsidRPr="00EA2303">
        <w:t>кон</w:t>
      </w:r>
      <w:r w:rsidRPr="00EA2303">
        <w:t xml:space="preserve">. </w:t>
      </w:r>
      <w:r w:rsidR="00D5323B" w:rsidRPr="00EA2303">
        <w:t>пер</w:t>
      </w:r>
      <w:r w:rsidRPr="00EA2303">
        <w:t>.</w:t>
      </w:r>
    </w:p>
    <w:p w:rsidR="00EC5688" w:rsidRDefault="00EC5688" w:rsidP="00EC5688"/>
    <w:p w:rsidR="00EA2303" w:rsidRDefault="00D5323B" w:rsidP="00EA2303">
      <w:r w:rsidRPr="00EA2303">
        <w:t>или, в контексте механизма калькуляции затрат и формирования себестоимости выпуска</w:t>
      </w:r>
      <w:r w:rsidR="00EA2303" w:rsidRPr="00EA2303">
        <w:t>:</w:t>
      </w:r>
    </w:p>
    <w:p w:rsidR="00EC5688" w:rsidRDefault="00EC5688" w:rsidP="00EA2303"/>
    <w:p w:rsidR="00EA2303" w:rsidRDefault="00EA2303" w:rsidP="00EC5688">
      <w:r>
        <w:t>(</w:t>
      </w:r>
      <w:r w:rsidR="008F0BE2" w:rsidRPr="00EA2303">
        <w:t>Незавершенное производство</w:t>
      </w:r>
      <w:r w:rsidRPr="00EA2303">
        <w:t xml:space="preserve">) </w:t>
      </w:r>
      <w:r w:rsidR="008F0BE2" w:rsidRPr="00EA2303">
        <w:t>нач</w:t>
      </w:r>
      <w:r w:rsidRPr="00EA2303">
        <w:t xml:space="preserve">. </w:t>
      </w:r>
      <w:r w:rsidR="008F0BE2" w:rsidRPr="00EA2303">
        <w:t>пер</w:t>
      </w:r>
      <w:r w:rsidRPr="00EA2303">
        <w:t>.</w:t>
      </w:r>
      <w:r>
        <w:t xml:space="preserve"> </w:t>
      </w:r>
      <w:r w:rsidR="008F0BE2" w:rsidRPr="00EA2303">
        <w:t>+ производственные затраты</w:t>
      </w:r>
      <w:r w:rsidRPr="00EA2303">
        <w:t xml:space="preserve"> - </w:t>
      </w:r>
      <w:r w:rsidR="008F0BE2" w:rsidRPr="00EA2303">
        <w:t>Себестоимость</w:t>
      </w:r>
      <w:r w:rsidRPr="00EA2303">
        <w:t xml:space="preserve"> </w:t>
      </w:r>
      <w:r w:rsidR="008F0BE2" w:rsidRPr="00EA2303">
        <w:t>выпуска =</w:t>
      </w:r>
      <w:r>
        <w:t xml:space="preserve"> (</w:t>
      </w:r>
      <w:r w:rsidR="008F0BE2" w:rsidRPr="00EA2303">
        <w:t>Незавершенное производство</w:t>
      </w:r>
      <w:r w:rsidRPr="00EA2303">
        <w:t xml:space="preserve">) </w:t>
      </w:r>
      <w:r w:rsidR="008F0BE2" w:rsidRPr="00EA2303">
        <w:t>кон</w:t>
      </w:r>
      <w:r w:rsidRPr="00EA2303">
        <w:t xml:space="preserve">. </w:t>
      </w:r>
      <w:r w:rsidR="008F0BE2" w:rsidRPr="00EA2303">
        <w:t>пер</w:t>
      </w:r>
      <w:r w:rsidRPr="00EA2303">
        <w:t>.</w:t>
      </w:r>
    </w:p>
    <w:p w:rsidR="00EC5688" w:rsidRDefault="00EC5688" w:rsidP="00EA2303"/>
    <w:p w:rsidR="00EA2303" w:rsidRDefault="00D5323B" w:rsidP="00EA2303">
      <w:r w:rsidRPr="00EA2303">
        <w:t>Таким образом, валовый выпуск</w:t>
      </w:r>
      <w:r w:rsidR="00EA2303">
        <w:t xml:space="preserve"> (</w:t>
      </w:r>
      <w:r w:rsidRPr="00EA2303">
        <w:t>совокупные производственные затраты за период</w:t>
      </w:r>
      <w:r w:rsidR="00EA2303" w:rsidRPr="00EA2303">
        <w:t xml:space="preserve">) </w:t>
      </w:r>
      <w:r w:rsidRPr="00EA2303">
        <w:t>отличается от товарного выпуска на величину сальдо</w:t>
      </w:r>
      <w:r w:rsidR="00EA2303">
        <w:t xml:space="preserve"> (</w:t>
      </w:r>
      <w:r w:rsidRPr="00EA2303">
        <w:t>изменения</w:t>
      </w:r>
      <w:r w:rsidR="00EA2303" w:rsidRPr="00EA2303">
        <w:t xml:space="preserve">) </w:t>
      </w:r>
      <w:r w:rsidRPr="00EA2303">
        <w:t>остатков незавершенного производства</w:t>
      </w:r>
      <w:r w:rsidR="00EA2303" w:rsidRPr="00EA2303">
        <w:t>:</w:t>
      </w:r>
    </w:p>
    <w:p w:rsidR="00EC5688" w:rsidRDefault="00EC5688" w:rsidP="00EA2303"/>
    <w:p w:rsidR="00EA2303" w:rsidRDefault="00D5323B" w:rsidP="00EC5688">
      <w:r w:rsidRPr="00EA2303">
        <w:t>Валовый</w:t>
      </w:r>
      <w:r w:rsidR="008F0BE2" w:rsidRPr="00EA2303">
        <w:t xml:space="preserve"> выпуск = </w:t>
      </w:r>
      <w:r w:rsidRPr="00EA2303">
        <w:t>Товарный</w:t>
      </w:r>
      <w:r w:rsidR="008F0BE2" w:rsidRPr="00EA2303">
        <w:t xml:space="preserve"> выпуск </w:t>
      </w:r>
      <w:r w:rsidRPr="00EA2303">
        <w:t>+</w:t>
      </w:r>
      <w:r w:rsidR="00EA2303">
        <w:t xml:space="preserve"> (</w:t>
      </w:r>
      <w:r w:rsidR="008F0BE2" w:rsidRPr="00EA2303">
        <w:t>Незавершенное производство</w:t>
      </w:r>
      <w:r w:rsidR="00EA2303" w:rsidRPr="00EA2303">
        <w:t xml:space="preserve">) </w:t>
      </w:r>
      <w:r w:rsidR="008F0BE2" w:rsidRPr="00EA2303">
        <w:t>кон</w:t>
      </w:r>
      <w:r w:rsidR="00EA2303" w:rsidRPr="00EA2303">
        <w:t xml:space="preserve">. </w:t>
      </w:r>
      <w:r w:rsidR="008F0BE2" w:rsidRPr="00EA2303">
        <w:t>пер</w:t>
      </w:r>
      <w:r w:rsidR="00EA2303" w:rsidRPr="00EA2303">
        <w:t xml:space="preserve">. </w:t>
      </w:r>
      <w:r w:rsidR="00EA2303">
        <w:t>- (</w:t>
      </w:r>
      <w:r w:rsidR="008F0BE2" w:rsidRPr="00EA2303">
        <w:t>Незавершенное производство</w:t>
      </w:r>
      <w:r w:rsidR="00EA2303" w:rsidRPr="00EA2303">
        <w:t xml:space="preserve">) </w:t>
      </w:r>
      <w:r w:rsidR="008F0BE2" w:rsidRPr="00EA2303">
        <w:t>нач</w:t>
      </w:r>
      <w:r w:rsidR="00EA2303" w:rsidRPr="00EA2303">
        <w:t xml:space="preserve">. </w:t>
      </w:r>
      <w:r w:rsidR="008F0BE2" w:rsidRPr="00EA2303">
        <w:t>пер</w:t>
      </w:r>
      <w:r w:rsidR="00EA2303" w:rsidRPr="00EA2303">
        <w:t>.</w:t>
      </w:r>
    </w:p>
    <w:p w:rsidR="00EC5688" w:rsidRDefault="00EC5688" w:rsidP="00EA2303"/>
    <w:p w:rsidR="00EA2303" w:rsidRDefault="00D5323B" w:rsidP="00EA2303">
      <w:r w:rsidRPr="00EA2303">
        <w:t>В контексте соотношения товарного выпуска и валового выпуска можно в соответствии с отраслевой спецификой выделить три основных группы предприятий</w:t>
      </w:r>
      <w:r w:rsidR="00EA2303" w:rsidRPr="00EA2303">
        <w:t>:</w:t>
      </w:r>
    </w:p>
    <w:p w:rsidR="00EA2303" w:rsidRDefault="00D5323B" w:rsidP="00EA2303">
      <w:r w:rsidRPr="00EA2303">
        <w:t>предприятия, использующие простой метод учета</w:t>
      </w:r>
      <w:r w:rsidR="00EA2303">
        <w:t xml:space="preserve"> (</w:t>
      </w:r>
      <w:r w:rsidRPr="00EA2303">
        <w:t>в основном, добывающая промышленность</w:t>
      </w:r>
      <w:r w:rsidR="00EA2303" w:rsidRPr="00EA2303">
        <w:t xml:space="preserve"> - </w:t>
      </w:r>
      <w:r w:rsidRPr="00EA2303">
        <w:t xml:space="preserve">нефтяные и газовые компании, черная металлургия, угольная промышленность и </w:t>
      </w:r>
      <w:r w:rsidR="00EA2303">
        <w:t>др.)</w:t>
      </w:r>
      <w:r w:rsidR="00EA2303" w:rsidRPr="00EA2303">
        <w:t xml:space="preserve">. </w:t>
      </w:r>
      <w:r w:rsidRPr="00EA2303">
        <w:t>В силу специфики производственного процесса</w:t>
      </w:r>
      <w:r w:rsidR="00EA2303">
        <w:t xml:space="preserve"> "</w:t>
      </w:r>
      <w:r w:rsidRPr="00EA2303">
        <w:t>переходящая</w:t>
      </w:r>
      <w:r w:rsidR="00EA2303">
        <w:t xml:space="preserve">" </w:t>
      </w:r>
      <w:r w:rsidRPr="00EA2303">
        <w:t>величина НЗП на предприятиях данных отраслей либо крайне незначительна, либо отсутствует вообще, например, уголь, извлеченный из шахты, уже является готовой продукцией</w:t>
      </w:r>
      <w:r w:rsidR="00EA2303" w:rsidRPr="00EA2303">
        <w:t xml:space="preserve">. </w:t>
      </w:r>
      <w:r w:rsidRPr="00EA2303">
        <w:t>Поэтому</w:t>
      </w:r>
      <w:r w:rsidR="00EA2303" w:rsidRPr="00EA2303">
        <w:t xml:space="preserve"> </w:t>
      </w:r>
      <w:r w:rsidRPr="00EA2303">
        <w:t>здесь товарный выпуск равняется валовому выпуску</w:t>
      </w:r>
      <w:r w:rsidR="00EA2303">
        <w:t xml:space="preserve"> (</w:t>
      </w:r>
      <w:r w:rsidRPr="00EA2303">
        <w:t>величине производственных затрат за период</w:t>
      </w:r>
      <w:r w:rsidR="00EA2303" w:rsidRPr="00EA2303">
        <w:t>);</w:t>
      </w:r>
    </w:p>
    <w:p w:rsidR="00EA2303" w:rsidRDefault="00D5323B" w:rsidP="00EA2303">
      <w:r w:rsidRPr="00EA2303">
        <w:t>предприятия, применяющие позаказный метод учета</w:t>
      </w:r>
      <w:r w:rsidR="00EA2303">
        <w:t xml:space="preserve"> (</w:t>
      </w:r>
      <w:r w:rsidRPr="00EA2303">
        <w:t>работающие по отдельным индивидуальным заказам</w:t>
      </w:r>
      <w:r w:rsidR="00EA2303" w:rsidRPr="00EA2303">
        <w:t xml:space="preserve"> - </w:t>
      </w:r>
      <w:r w:rsidRPr="00EA2303">
        <w:t>в основном, машиностроительные заводы</w:t>
      </w:r>
      <w:r w:rsidR="00EA2303" w:rsidRPr="00EA2303">
        <w:t xml:space="preserve">). </w:t>
      </w:r>
      <w:r w:rsidRPr="00EA2303">
        <w:t>Здесь моментом</w:t>
      </w:r>
      <w:r w:rsidR="00EA2303">
        <w:t xml:space="preserve"> "</w:t>
      </w:r>
      <w:r w:rsidRPr="00EA2303">
        <w:t>перехода</w:t>
      </w:r>
      <w:r w:rsidR="00EA2303">
        <w:t xml:space="preserve">" </w:t>
      </w:r>
      <w:r w:rsidRPr="00EA2303">
        <w:t>из стадии незавершенного производства в стадию готовой продукции является завершение выполнения отдельного заказа</w:t>
      </w:r>
      <w:r w:rsidR="00EA2303">
        <w:t xml:space="preserve"> (</w:t>
      </w:r>
      <w:r w:rsidRPr="00EA2303">
        <w:t>заказ является первичной единицей учета</w:t>
      </w:r>
      <w:r w:rsidR="00EA2303" w:rsidRPr="00EA2303">
        <w:t xml:space="preserve">). </w:t>
      </w:r>
      <w:r w:rsidRPr="00EA2303">
        <w:t>Соответственно, затраты по заказам, по которым не будут подписаны акты сдачи-приемки в данном периоде, будут являться частью валового выпуска, но не будут включаться в товарный выпуск</w:t>
      </w:r>
      <w:r w:rsidR="00EA2303" w:rsidRPr="00EA2303">
        <w:t xml:space="preserve">. </w:t>
      </w:r>
      <w:r w:rsidRPr="00EA2303">
        <w:t>С другой стороны, товарный выпуск</w:t>
      </w:r>
      <w:r w:rsidR="00EA2303">
        <w:t xml:space="preserve"> (</w:t>
      </w:r>
      <w:r w:rsidRPr="00EA2303">
        <w:t>себестоимость выпуска</w:t>
      </w:r>
      <w:r w:rsidR="00EA2303" w:rsidRPr="00EA2303">
        <w:t xml:space="preserve">) </w:t>
      </w:r>
      <w:r w:rsidRPr="00EA2303">
        <w:t>будет включать и затраты прошлых периодов по заказам, которые</w:t>
      </w:r>
      <w:r w:rsidR="008F0BE2" w:rsidRPr="00EA2303">
        <w:t xml:space="preserve"> </w:t>
      </w:r>
      <w:r w:rsidRPr="00EA2303">
        <w:t>завершены в данном бюджетном периоде</w:t>
      </w:r>
      <w:r w:rsidR="00EA2303" w:rsidRPr="00EA2303">
        <w:t>;</w:t>
      </w:r>
    </w:p>
    <w:p w:rsidR="00EA2303" w:rsidRDefault="00D5323B" w:rsidP="00EA2303">
      <w:r w:rsidRPr="00EA2303">
        <w:t>предприятия, применяющие попередельный метод учета</w:t>
      </w:r>
      <w:r w:rsidR="00EA2303">
        <w:t xml:space="preserve"> (</w:t>
      </w:r>
      <w:r w:rsidRPr="00EA2303">
        <w:t>в отраслях поточного и массового производства</w:t>
      </w:r>
      <w:r w:rsidR="00EA2303" w:rsidRPr="00EA2303">
        <w:t xml:space="preserve">). </w:t>
      </w:r>
      <w:r w:rsidRPr="00EA2303">
        <w:t>Здесь валовый выпуск представляет собой набор последовательных технологических операций отдельных производственных подразделений предприятия, например,</w:t>
      </w:r>
      <w:r w:rsidR="00EA2303">
        <w:t xml:space="preserve"> "</w:t>
      </w:r>
      <w:r w:rsidRPr="00EA2303">
        <w:t>литье</w:t>
      </w:r>
      <w:r w:rsidR="00EA2303" w:rsidRPr="00EA2303">
        <w:t xml:space="preserve"> - </w:t>
      </w:r>
      <w:r w:rsidRPr="00EA2303">
        <w:t>механообработка</w:t>
      </w:r>
      <w:r w:rsidR="00EA2303" w:rsidRPr="00EA2303">
        <w:t xml:space="preserve"> - </w:t>
      </w:r>
      <w:r w:rsidRPr="00EA2303">
        <w:t>гальваническая обработка</w:t>
      </w:r>
      <w:r w:rsidR="00EA2303" w:rsidRPr="00EA2303">
        <w:t xml:space="preserve"> - </w:t>
      </w:r>
      <w:r w:rsidRPr="00EA2303">
        <w:t>сборка</w:t>
      </w:r>
      <w:r w:rsidR="00EA2303">
        <w:t xml:space="preserve">". </w:t>
      </w:r>
      <w:r w:rsidRPr="00EA2303">
        <w:t>Соответственно, расчет валового выпуска и себестоимости товарного выпуска на таких предприятиях производится методом условных единиц</w:t>
      </w:r>
      <w:r w:rsidR="00EA2303" w:rsidRPr="00EA2303">
        <w:t xml:space="preserve">. </w:t>
      </w:r>
      <w:r w:rsidRPr="00EA2303">
        <w:t>Под</w:t>
      </w:r>
      <w:r w:rsidR="00EA2303">
        <w:t xml:space="preserve"> "</w:t>
      </w:r>
      <w:r w:rsidRPr="00EA2303">
        <w:t>условной единицей</w:t>
      </w:r>
      <w:r w:rsidR="00EA2303">
        <w:t>" (</w:t>
      </w:r>
      <w:r w:rsidRPr="00EA2303">
        <w:t>в разрезе отдельных технологических операций</w:t>
      </w:r>
      <w:r w:rsidR="00EA2303" w:rsidRPr="00EA2303">
        <w:t xml:space="preserve">) </w:t>
      </w:r>
      <w:r w:rsidRPr="00EA2303">
        <w:t>понимается единица продукции, по которой произведены затраты по данной технологической операции</w:t>
      </w:r>
      <w:r w:rsidR="00EA2303" w:rsidRPr="00EA2303">
        <w:t>. [</w:t>
      </w:r>
      <w:r w:rsidRPr="00EA2303">
        <w:t>9</w:t>
      </w:r>
      <w:r w:rsidR="00EA2303" w:rsidRPr="00EA2303">
        <w:t>]</w:t>
      </w:r>
    </w:p>
    <w:p w:rsidR="00EA2303" w:rsidRDefault="00D5323B" w:rsidP="00EA2303">
      <w:r w:rsidRPr="00EA2303">
        <w:t>Предположим, в нашем примере по продукту</w:t>
      </w:r>
      <w:r w:rsidR="00EA2303">
        <w:t xml:space="preserve"> "</w:t>
      </w:r>
      <w:r w:rsidRPr="00EA2303">
        <w:t>Бета</w:t>
      </w:r>
      <w:r w:rsidR="00EA2303">
        <w:t>" "</w:t>
      </w:r>
      <w:r w:rsidRPr="00EA2303">
        <w:t>переходящий</w:t>
      </w:r>
      <w:r w:rsidR="00EA2303">
        <w:t xml:space="preserve">" </w:t>
      </w:r>
      <w:r w:rsidRPr="00EA2303">
        <w:t>остаток НЗП отсутствует, и валовой выпуск равен товарному выпуску</w:t>
      </w:r>
      <w:r w:rsidR="00EA2303" w:rsidRPr="00EA2303">
        <w:t xml:space="preserve">. </w:t>
      </w:r>
      <w:r w:rsidRPr="00EA2303">
        <w:t>По продукту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Pr="00EA2303">
        <w:t>производственный процесс состоит из одной технологической операции</w:t>
      </w:r>
      <w:r w:rsidR="00EA2303">
        <w:t xml:space="preserve"> (</w:t>
      </w:r>
      <w:r w:rsidRPr="00EA2303">
        <w:t>штамповка</w:t>
      </w:r>
      <w:r w:rsidR="00EA2303" w:rsidRPr="00EA2303">
        <w:t xml:space="preserve">). </w:t>
      </w:r>
      <w:r w:rsidRPr="00EA2303">
        <w:t>Соответственно, незавершенным производством по продукту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Pr="00EA2303">
        <w:t>является продукция, по которой произведено списание материалов в производство</w:t>
      </w:r>
      <w:r w:rsidR="00EA2303">
        <w:t xml:space="preserve"> (</w:t>
      </w:r>
      <w:r w:rsidRPr="00EA2303">
        <w:t>обработку</w:t>
      </w:r>
      <w:r w:rsidR="00EA2303" w:rsidRPr="00EA2303">
        <w:t>),</w:t>
      </w:r>
      <w:r w:rsidRPr="00EA2303">
        <w:t xml:space="preserve"> но процесс технологической обработки не осуществлен</w:t>
      </w:r>
      <w:r w:rsidR="00EA2303" w:rsidRPr="00EA2303">
        <w:t xml:space="preserve">. </w:t>
      </w:r>
      <w:r w:rsidRPr="00EA2303">
        <w:t>Иными словами, условная единица НЗП по продукту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Pr="00EA2303">
        <w:t>калькулируется как 100% затрат по материалам и 0% трудозатра</w:t>
      </w:r>
      <w:r w:rsidR="00EA2303">
        <w:t>т.</w:t>
      </w:r>
      <w:r w:rsidR="00EC5688">
        <w:t xml:space="preserve"> Д</w:t>
      </w:r>
      <w:r w:rsidRPr="00EA2303">
        <w:t>опустим, в силу того, что товарный выпуск продукта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Pr="00EA2303">
        <w:t>в данном бюджетном периоде увеличивается, остаток НЗП возрастет с 1000 штук до 2000 штук</w:t>
      </w:r>
      <w:r w:rsidR="00EA2303" w:rsidRPr="00EA2303">
        <w:t xml:space="preserve">. </w:t>
      </w:r>
      <w:r w:rsidRPr="00EA2303">
        <w:t>Тогда валовой выпуск</w:t>
      </w:r>
      <w:r w:rsidR="00EA2303">
        <w:t xml:space="preserve">", </w:t>
      </w:r>
      <w:r w:rsidRPr="00EA2303">
        <w:t>выраженный в условных единицах, в соответствии с планом производства будет следующим Табл</w:t>
      </w:r>
      <w:r w:rsidR="00EA2303">
        <w:t>.</w:t>
      </w:r>
      <w:r w:rsidR="00EC5688">
        <w:t xml:space="preserve"> </w:t>
      </w:r>
      <w:r w:rsidR="00EA2303">
        <w:t>2.2.3</w:t>
      </w:r>
      <w:r w:rsidR="00EC5688">
        <w:t>.</w:t>
      </w:r>
    </w:p>
    <w:p w:rsidR="00D5323B" w:rsidRPr="00EA2303" w:rsidRDefault="00EC5688" w:rsidP="00EA2303">
      <w:r>
        <w:br w:type="page"/>
      </w:r>
      <w:r w:rsidR="00D5323B" w:rsidRPr="00EA2303">
        <w:t xml:space="preserve">Таблица </w:t>
      </w:r>
      <w:r w:rsidR="00EA2303">
        <w:t>2.2.3</w:t>
      </w:r>
      <w:r>
        <w:t xml:space="preserve">. </w:t>
      </w:r>
      <w:r w:rsidR="00D5323B" w:rsidRPr="00EA2303">
        <w:t>Расчёт валового выпуска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1844"/>
        <w:gridCol w:w="1701"/>
        <w:gridCol w:w="992"/>
      </w:tblGrid>
      <w:tr w:rsidR="00D5323B" w:rsidRPr="00EA2303" w:rsidTr="001A4A38">
        <w:trPr>
          <w:trHeight w:val="20"/>
          <w:jc w:val="center"/>
        </w:trPr>
        <w:tc>
          <w:tcPr>
            <w:tcW w:w="412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Материальные затраты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Трудозатраты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412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</w:t>
            </w:r>
            <w:r w:rsidR="00EA2303" w:rsidRPr="00EA2303">
              <w:t xml:space="preserve">. </w:t>
            </w:r>
            <w:r w:rsidRPr="00EA2303">
              <w:t>Товарный выпуск</w:t>
            </w:r>
            <w:r w:rsidR="00EA2303">
              <w:t xml:space="preserve"> (</w:t>
            </w:r>
            <w:r w:rsidRPr="00EA2303">
              <w:t>план</w:t>
            </w:r>
            <w:r w:rsidR="00EA2303" w:rsidRPr="00EA2303">
              <w:t>),</w:t>
            </w:r>
            <w:r w:rsidRPr="00EA2303">
              <w:t xml:space="preserve"> шт</w:t>
            </w:r>
            <w:r w:rsidR="00EA2303" w:rsidRPr="00EA2303">
              <w:t xml:space="preserve">.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18 000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18 000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11000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412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</w:t>
            </w:r>
            <w:r w:rsidR="00EA2303" w:rsidRPr="00EA2303">
              <w:t xml:space="preserve">. </w:t>
            </w:r>
            <w:r w:rsidRPr="00EA2303">
              <w:t>НЗП на начало периода</w:t>
            </w:r>
            <w:r w:rsidR="00EA2303">
              <w:t xml:space="preserve"> (</w:t>
            </w:r>
            <w:r w:rsidRPr="00EA2303">
              <w:t>факт</w:t>
            </w:r>
            <w:r w:rsidR="00EA2303" w:rsidRPr="00EA2303">
              <w:t>),</w:t>
            </w:r>
            <w:r w:rsidRPr="00EA2303">
              <w:t xml:space="preserve"> усл</w:t>
            </w:r>
            <w:r w:rsidR="00EA2303" w:rsidRPr="00EA2303">
              <w:t xml:space="preserve">. </w:t>
            </w:r>
            <w:r w:rsidRPr="00EA2303">
              <w:t>шт</w:t>
            </w:r>
            <w:r w:rsidR="00EA2303" w:rsidRPr="00EA2303">
              <w:t>.</w:t>
            </w:r>
            <w:r w:rsidR="00EA2303">
              <w:t xml:space="preserve">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412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3</w:t>
            </w:r>
            <w:r w:rsidR="00EA2303" w:rsidRPr="00EA2303">
              <w:t xml:space="preserve">. </w:t>
            </w:r>
            <w:r w:rsidRPr="00EA2303">
              <w:t>НЗП на конец периода</w:t>
            </w:r>
            <w:r w:rsidR="00EA2303">
              <w:t xml:space="preserve"> (</w:t>
            </w:r>
            <w:r w:rsidRPr="00EA2303">
              <w:t>план</w:t>
            </w:r>
            <w:r w:rsidR="00EA2303" w:rsidRPr="00EA2303">
              <w:t>),</w:t>
            </w:r>
            <w:r w:rsidRPr="00EA2303">
              <w:t xml:space="preserve"> усл</w:t>
            </w:r>
            <w:r w:rsidR="00EA2303" w:rsidRPr="00EA2303">
              <w:t xml:space="preserve">. </w:t>
            </w:r>
            <w:r w:rsidRPr="00EA2303">
              <w:t>шт</w:t>
            </w:r>
            <w:r w:rsidR="00EA2303" w:rsidRPr="00EA2303">
              <w:t>.</w:t>
            </w:r>
            <w:r w:rsidR="00EA2303">
              <w:t xml:space="preserve">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2 000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4120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4</w:t>
            </w:r>
            <w:r w:rsidR="00EA2303" w:rsidRPr="00EA2303">
              <w:t xml:space="preserve">. </w:t>
            </w:r>
            <w:r w:rsidRPr="00EA2303">
              <w:t>Валовый выпуск</w:t>
            </w:r>
            <w:r w:rsidR="00EA2303">
              <w:t xml:space="preserve"> (</w:t>
            </w:r>
            <w:r w:rsidRPr="00EA2303">
              <w:t>план</w:t>
            </w:r>
            <w:r w:rsidR="00EA2303" w:rsidRPr="00EA2303">
              <w:t>)</w:t>
            </w:r>
            <w:r w:rsidR="00EA2303">
              <w:t xml:space="preserve"> (</w:t>
            </w:r>
            <w:r w:rsidRPr="00EA2303">
              <w:t>1-2+3</w:t>
            </w:r>
            <w:r w:rsidR="00EA2303" w:rsidRPr="00EA2303">
              <w:t>),</w:t>
            </w:r>
            <w:r w:rsidRPr="00EA2303">
              <w:t xml:space="preserve"> усл</w:t>
            </w:r>
            <w:r w:rsidR="00EA2303" w:rsidRPr="00EA2303">
              <w:t xml:space="preserve">. </w:t>
            </w:r>
            <w:r w:rsidRPr="00EA2303">
              <w:t>шт</w:t>
            </w:r>
            <w:r w:rsidR="00EA2303" w:rsidRPr="00EA2303">
              <w:t xml:space="preserve">.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19 000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18 000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11000</w:t>
            </w:r>
          </w:p>
        </w:tc>
      </w:tr>
    </w:tbl>
    <w:p w:rsidR="008F0BE2" w:rsidRPr="00EA2303" w:rsidRDefault="008F0BE2" w:rsidP="00EA2303"/>
    <w:p w:rsidR="00EA2303" w:rsidRDefault="00D5323B" w:rsidP="00EA2303">
      <w:r w:rsidRPr="00EA2303">
        <w:t>На основе плановой величины валового выпуска калькулируется потребность в основных материалах</w:t>
      </w:r>
      <w:r w:rsidR="00EA2303" w:rsidRPr="00EA2303">
        <w:t>.</w:t>
      </w:r>
    </w:p>
    <w:p w:rsidR="00EC5688" w:rsidRDefault="00EC5688" w:rsidP="00EA2303"/>
    <w:p w:rsidR="00D5323B" w:rsidRPr="00EA2303" w:rsidRDefault="00D5323B" w:rsidP="00EC5688">
      <w:pPr>
        <w:ind w:left="720" w:firstLine="0"/>
      </w:pPr>
      <w:r w:rsidRPr="00EA2303">
        <w:t xml:space="preserve">Таблица </w:t>
      </w:r>
      <w:r w:rsidR="00EA2303">
        <w:t>2.2.4</w:t>
      </w:r>
      <w:r w:rsidR="00EC5688">
        <w:t xml:space="preserve">. </w:t>
      </w:r>
      <w:r w:rsidRPr="00EA2303">
        <w:t>Определение потребности в основных материалах по плану производства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15"/>
        <w:gridCol w:w="1334"/>
        <w:gridCol w:w="1114"/>
        <w:gridCol w:w="1056"/>
        <w:gridCol w:w="1132"/>
        <w:gridCol w:w="980"/>
        <w:gridCol w:w="840"/>
      </w:tblGrid>
      <w:tr w:rsidR="00D5323B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Материалы</w:t>
            </w:r>
            <w:r w:rsidR="00EA2303">
              <w:t xml:space="preserve"> (</w:t>
            </w:r>
            <w:r w:rsidRPr="00EA2303">
              <w:t>1</w:t>
            </w:r>
            <w:r w:rsidR="00EA2303" w:rsidRPr="00EA2303">
              <w:t xml:space="preserve">) 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D5323B" w:rsidRPr="00EA2303" w:rsidRDefault="00D5323B" w:rsidP="00EC5688">
            <w:pPr>
              <w:pStyle w:val="afd"/>
            </w:pPr>
            <w:r w:rsidRPr="00EA2303">
              <w:t>Удельные материальные затраты на 1 штуку выпуска, кг /шт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2</w:t>
            </w:r>
            <w:r w:rsidR="00EA2303" w:rsidRPr="00EA2303">
              <w:t xml:space="preserve">) 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EA2303" w:rsidRDefault="00D5323B" w:rsidP="00EC5688">
            <w:pPr>
              <w:pStyle w:val="afd"/>
            </w:pPr>
            <w:r w:rsidRPr="00EA2303">
              <w:t>Объем валового выпуска, усл</w:t>
            </w:r>
            <w:r w:rsidR="00EA2303" w:rsidRPr="00EA2303">
              <w:t xml:space="preserve">. </w:t>
            </w:r>
            <w:r w:rsidRPr="00EA2303">
              <w:t>штук</w:t>
            </w:r>
          </w:p>
          <w:p w:rsidR="00D5323B" w:rsidRPr="00EA2303" w:rsidRDefault="00EA2303" w:rsidP="00EC5688">
            <w:pPr>
              <w:pStyle w:val="afd"/>
            </w:pPr>
            <w:r>
              <w:t>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EA2303" w:rsidRDefault="00D5323B" w:rsidP="00EC5688">
            <w:pPr>
              <w:pStyle w:val="afd"/>
            </w:pPr>
            <w:r w:rsidRPr="00EA2303">
              <w:t>Потребность в основных материалах, кг</w:t>
            </w:r>
            <w:r w:rsidR="00EA2303" w:rsidRPr="00EA2303">
              <w:t>.</w:t>
            </w:r>
          </w:p>
          <w:p w:rsidR="00D5323B" w:rsidRPr="00EA2303" w:rsidRDefault="00EA2303" w:rsidP="00EC5688">
            <w:pPr>
              <w:pStyle w:val="afd"/>
            </w:pPr>
            <w:r>
              <w:t>(</w:t>
            </w:r>
            <w:r w:rsidR="00D5323B" w:rsidRPr="00EA2303">
              <w:t>4</w:t>
            </w:r>
            <w:r w:rsidRPr="00EA2303">
              <w:t xml:space="preserve">) </w:t>
            </w:r>
            <w:r w:rsidR="00D5323B" w:rsidRPr="00EA2303">
              <w:t>=</w:t>
            </w: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  <w:r w:rsidR="00D5323B" w:rsidRPr="00EA2303">
              <w:t>х</w:t>
            </w: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2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3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4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Всего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Материал X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0,02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0,01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19 000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11000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380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490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Материал У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0,08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19 000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11000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1900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880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2 780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Материал К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0,05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F61DA" w:rsidRPr="00EA2303" w:rsidRDefault="00EA2303" w:rsidP="00EC5688">
            <w:pPr>
              <w:pStyle w:val="afd"/>
            </w:pPr>
            <w:r w:rsidRPr="00EA2303"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19 000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11000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950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950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Материал Н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F61DA" w:rsidRPr="00EA2303" w:rsidRDefault="00EA2303" w:rsidP="00EC5688">
            <w:pPr>
              <w:pStyle w:val="afd"/>
            </w:pPr>
            <w:r w:rsidRPr="00EA2303">
              <w:t>-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19 000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11000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2 200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2 200</w:t>
            </w:r>
          </w:p>
        </w:tc>
      </w:tr>
      <w:tr w:rsidR="00DF61DA" w:rsidRPr="00EA2303" w:rsidTr="001A4A38">
        <w:trPr>
          <w:trHeight w:val="20"/>
          <w:jc w:val="center"/>
        </w:trPr>
        <w:tc>
          <w:tcPr>
            <w:tcW w:w="132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Материал С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0,04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F61DA" w:rsidRPr="00EA2303" w:rsidRDefault="00EA2303" w:rsidP="00EC5688">
            <w:pPr>
              <w:pStyle w:val="afd"/>
            </w:pPr>
            <w:r w:rsidRPr="00EA2303"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19 000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11000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760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F61DA" w:rsidRPr="00EA2303" w:rsidRDefault="00DF61DA" w:rsidP="00EC5688">
            <w:pPr>
              <w:pStyle w:val="afd"/>
            </w:pPr>
            <w:r w:rsidRPr="00EA2303">
              <w:t>760</w:t>
            </w:r>
          </w:p>
        </w:tc>
      </w:tr>
    </w:tbl>
    <w:p w:rsidR="00DF61DA" w:rsidRPr="00EA2303" w:rsidRDefault="00DF61DA" w:rsidP="00EA2303"/>
    <w:p w:rsidR="00EA2303" w:rsidRDefault="00D5323B" w:rsidP="00EA2303">
      <w:r w:rsidRPr="00EA2303">
        <w:t>За составление этого бюджета отвечает начальник отдела закупок, так как именно он несёт ответственность за приобретение запланированного количества сырья для обеспечения потребностей производства</w:t>
      </w:r>
      <w:r w:rsidR="00EA2303" w:rsidRPr="00EA2303">
        <w:t xml:space="preserve">. </w:t>
      </w:r>
      <w:r w:rsidRPr="00EA2303">
        <w:t>Важным моментом при этом является своевременность их приобретения по запланированной цене</w:t>
      </w:r>
      <w:r w:rsidR="00EA2303" w:rsidRPr="00EA2303">
        <w:t>.</w:t>
      </w:r>
    </w:p>
    <w:p w:rsidR="00EA2303" w:rsidRDefault="00D5323B" w:rsidP="00EA2303">
      <w:r w:rsidRPr="00EA2303">
        <w:t>Классическим способом калькуляции прямых затрат</w:t>
      </w:r>
      <w:r w:rsidR="00EA2303">
        <w:t xml:space="preserve"> (</w:t>
      </w:r>
      <w:r w:rsidRPr="00EA2303">
        <w:t>материальных и трудовых</w:t>
      </w:r>
      <w:r w:rsidR="00EA2303" w:rsidRPr="00EA2303">
        <w:t xml:space="preserve">) </w:t>
      </w:r>
      <w:r w:rsidRPr="00EA2303">
        <w:t>является метод технологического нормирования, при котором, исходя из технологии производства, определяются удельные прямые затраты в физическом выражении</w:t>
      </w:r>
      <w:r w:rsidR="00EA2303">
        <w:t xml:space="preserve"> (</w:t>
      </w:r>
      <w:r w:rsidRPr="00EA2303">
        <w:t>например, в кг и трудочасах</w:t>
      </w:r>
      <w:r w:rsidR="00EA2303" w:rsidRPr="00EA2303">
        <w:t xml:space="preserve">) </w:t>
      </w:r>
      <w:r w:rsidRPr="00EA2303">
        <w:t>на единицу выпуска</w:t>
      </w:r>
      <w:r w:rsidR="00EA2303" w:rsidRPr="00EA2303">
        <w:t>.</w:t>
      </w:r>
    </w:p>
    <w:p w:rsidR="00EA2303" w:rsidRDefault="00D5323B" w:rsidP="00EA2303">
      <w:r w:rsidRPr="00EA2303">
        <w:t>Далее составляется проект бюджета прямых затрат труда</w:t>
      </w:r>
      <w:r w:rsidR="00EA2303">
        <w:t xml:space="preserve"> (</w:t>
      </w:r>
      <w:r w:rsidRPr="00EA2303">
        <w:t>Табл</w:t>
      </w:r>
      <w:r w:rsidR="00EA2303">
        <w:t>.2.2.5</w:t>
      </w:r>
      <w:r w:rsidR="00EA2303" w:rsidRPr="00EA2303">
        <w:t xml:space="preserve">) </w:t>
      </w:r>
      <w:r w:rsidRPr="00EA2303">
        <w:t>на основе</w:t>
      </w:r>
      <w:r w:rsidR="00EA2303" w:rsidRPr="00EA2303">
        <w:t xml:space="preserve">: </w:t>
      </w:r>
      <w:r w:rsidRPr="00EA2303">
        <w:t>плана валового выпуска</w:t>
      </w:r>
      <w:r w:rsidR="00EA2303" w:rsidRPr="00EA2303">
        <w:t xml:space="preserve">; </w:t>
      </w:r>
      <w:r w:rsidRPr="00EA2303">
        <w:t>технологического нормирования прямых трудозатрат</w:t>
      </w:r>
      <w:r w:rsidR="00EA2303">
        <w:t xml:space="preserve"> (</w:t>
      </w:r>
      <w:r w:rsidRPr="00EA2303">
        <w:t>в трудочасах</w:t>
      </w:r>
      <w:r w:rsidR="00EA2303" w:rsidRPr="00EA2303">
        <w:t xml:space="preserve">) </w:t>
      </w:r>
      <w:r w:rsidRPr="00EA2303">
        <w:t>на единицу выпуска по видам продукции</w:t>
      </w:r>
      <w:r w:rsidR="00EA2303" w:rsidRPr="00EA2303">
        <w:t xml:space="preserve">; </w:t>
      </w:r>
      <w:r w:rsidRPr="00EA2303">
        <w:t>тарифной сеткой предприятия</w:t>
      </w:r>
      <w:r w:rsidR="00EA2303" w:rsidRPr="00EA2303">
        <w:t>.</w:t>
      </w:r>
    </w:p>
    <w:p w:rsidR="00737148" w:rsidRDefault="00737148" w:rsidP="00EA2303"/>
    <w:p w:rsidR="00D5323B" w:rsidRPr="00EA2303" w:rsidRDefault="00D5323B" w:rsidP="00EA2303">
      <w:r w:rsidRPr="00EA2303">
        <w:t xml:space="preserve">Таблица </w:t>
      </w:r>
      <w:r w:rsidR="00EA2303">
        <w:t>2.2.5</w:t>
      </w:r>
      <w:r w:rsidR="00737148">
        <w:t xml:space="preserve">. </w:t>
      </w:r>
      <w:r w:rsidRPr="00EA2303">
        <w:t>Бюджет прямых затрат труда по плану производства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100"/>
        <w:gridCol w:w="1400"/>
        <w:gridCol w:w="1540"/>
        <w:gridCol w:w="1420"/>
        <w:gridCol w:w="1219"/>
      </w:tblGrid>
      <w:tr w:rsidR="00D5323B" w:rsidRPr="00EA2303" w:rsidTr="001A4A38">
        <w:trPr>
          <w:trHeight w:val="20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D5323B" w:rsidRPr="00EA2303" w:rsidRDefault="00DF61DA" w:rsidP="00737148">
            <w:pPr>
              <w:pStyle w:val="afd"/>
            </w:pPr>
            <w:r w:rsidRPr="00EA2303">
              <w:t>П</w:t>
            </w:r>
            <w:r w:rsidR="00D5323B" w:rsidRPr="00EA2303">
              <w:t>родукт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Удельные трудозатраты на 1 штуку выпуска, нормочасов/шт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*</w:t>
            </w:r>
            <w:r w:rsidR="00EA2303" w:rsidRPr="00EA2303">
              <w:t xml:space="preserve">)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Объем выпуска, усл</w:t>
            </w:r>
            <w:r w:rsidR="00EA2303" w:rsidRPr="00EA2303">
              <w:t xml:space="preserve">. </w:t>
            </w:r>
            <w:r w:rsidRPr="00EA2303">
              <w:t>шт</w:t>
            </w:r>
            <w:r w:rsidR="00EA2303" w:rsidRPr="00EA2303">
              <w:t xml:space="preserve">.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Совокупные трудозатраты, нормочасов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Стоимость</w:t>
            </w:r>
            <w:r w:rsidR="00EA2303">
              <w:t xml:space="preserve"> (</w:t>
            </w:r>
            <w:r w:rsidRPr="00EA2303">
              <w:t>расценка</w:t>
            </w:r>
            <w:r w:rsidR="00EA2303" w:rsidRPr="00EA2303">
              <w:t xml:space="preserve">) </w:t>
            </w:r>
            <w:r w:rsidRPr="00EA2303">
              <w:t>1 нормо-часа, грн</w:t>
            </w:r>
            <w:r w:rsidR="00DF61DA" w:rsidRPr="00EA2303">
              <w:t>/нормочас</w:t>
            </w:r>
            <w:r w:rsidR="00EA2303">
              <w:t xml:space="preserve"> (</w:t>
            </w:r>
            <w:r w:rsidR="00DF61DA" w:rsidRPr="00EA2303">
              <w:t>**</w:t>
            </w:r>
            <w:r w:rsidR="00EA2303" w:rsidRPr="00EA2303">
              <w:t xml:space="preserve">) 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 прямых затрат труда, грн</w:t>
            </w:r>
            <w:r w:rsidR="00EA2303" w:rsidRPr="00EA2303">
              <w:t xml:space="preserve">.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1</w:t>
            </w:r>
            <w:r w:rsidRPr="00EA2303">
              <w:t xml:space="preserve">)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4</w:t>
            </w:r>
            <w:r w:rsidRPr="00EA2303">
              <w:t xml:space="preserve">) </w:t>
            </w:r>
            <w:r w:rsidR="00D5323B" w:rsidRPr="00EA2303">
              <w:t>=</w:t>
            </w: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  <w:r w:rsidR="00D5323B" w:rsidRPr="00EA2303">
              <w:t>х</w:t>
            </w: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5</w:t>
            </w:r>
            <w:r w:rsidRPr="00EA2303">
              <w:t xml:space="preserve">) 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F61DA" w:rsidRPr="00EA2303">
              <w:t>6</w:t>
            </w:r>
            <w:r w:rsidRPr="00EA2303">
              <w:t xml:space="preserve">) </w:t>
            </w:r>
            <w:r w:rsidR="00DF61DA" w:rsidRPr="00EA2303">
              <w:t>=</w:t>
            </w:r>
            <w:r>
              <w:t xml:space="preserve"> (</w:t>
            </w:r>
            <w:r w:rsidR="00DF61DA" w:rsidRPr="00EA2303">
              <w:t>4</w:t>
            </w:r>
            <w:r w:rsidRPr="00EA2303">
              <w:t xml:space="preserve">) </w:t>
            </w:r>
            <w:r w:rsidR="00DF61DA" w:rsidRPr="00EA2303">
              <w:t>х</w:t>
            </w:r>
            <w:r>
              <w:t xml:space="preserve"> (</w:t>
            </w:r>
            <w:r w:rsidR="00D5323B" w:rsidRPr="00EA2303">
              <w:t>5</w:t>
            </w:r>
            <w:r w:rsidRPr="00EA2303">
              <w:t xml:space="preserve">)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Продукг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18 000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90 000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1 080 000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11000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99 000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1 188 000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Всего</w:t>
            </w:r>
            <w:r w:rsidR="00EA2303">
              <w:t xml:space="preserve"> (</w:t>
            </w:r>
            <w:r w:rsidRPr="00EA2303">
              <w:t>1+2</w:t>
            </w:r>
            <w:r w:rsidR="00EA2303" w:rsidRPr="00EA2303">
              <w:t xml:space="preserve">)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189 000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2 268 000</w:t>
            </w:r>
          </w:p>
        </w:tc>
      </w:tr>
    </w:tbl>
    <w:p w:rsidR="00EA2303" w:rsidRDefault="00EA2303" w:rsidP="00EA2303">
      <w:r>
        <w:t>(</w:t>
      </w:r>
      <w:r w:rsidR="00D5323B" w:rsidRPr="00EA2303">
        <w:t>*</w:t>
      </w:r>
      <w:r w:rsidRPr="00EA2303">
        <w:t xml:space="preserve">) </w:t>
      </w:r>
      <w:r w:rsidR="00D5323B" w:rsidRPr="00EA2303">
        <w:t>приведены к стандартной разрядности, исходя из соотношения тарифной сетки по разрядам</w:t>
      </w:r>
      <w:r>
        <w:t xml:space="preserve"> (</w:t>
      </w:r>
      <w:r w:rsidR="00D5323B" w:rsidRPr="00EA2303">
        <w:t>за</w:t>
      </w:r>
      <w:r w:rsidRPr="00EA2303">
        <w:t xml:space="preserve"> </w:t>
      </w:r>
      <w:r w:rsidR="00D5323B" w:rsidRPr="00EA2303">
        <w:t>1</w:t>
      </w:r>
      <w:r w:rsidRPr="00EA2303">
        <w:t xml:space="preserve"> </w:t>
      </w:r>
      <w:r w:rsidR="00D5323B" w:rsidRPr="00EA2303">
        <w:t>стандартный нормочас принят</w:t>
      </w:r>
      <w:r w:rsidRPr="00EA2303">
        <w:t xml:space="preserve"> </w:t>
      </w:r>
      <w:r w:rsidR="00D5323B" w:rsidRPr="00EA2303">
        <w:t>1</w:t>
      </w:r>
      <w:r w:rsidRPr="00EA2303">
        <w:t xml:space="preserve"> </w:t>
      </w:r>
      <w:r w:rsidR="00D5323B" w:rsidRPr="00EA2303">
        <w:t>час работы производственных рабочих 2-го разряда</w:t>
      </w:r>
      <w:r w:rsidRPr="00EA2303">
        <w:t>).</w:t>
      </w:r>
    </w:p>
    <w:p w:rsidR="00EA2303" w:rsidRDefault="00EA2303" w:rsidP="00EA2303">
      <w:r>
        <w:t>(</w:t>
      </w:r>
      <w:r w:rsidR="00D5323B" w:rsidRPr="00EA2303">
        <w:t>**</w:t>
      </w:r>
      <w:r w:rsidRPr="00EA2303">
        <w:t xml:space="preserve">) </w:t>
      </w:r>
      <w:r w:rsidR="00D5323B" w:rsidRPr="00EA2303">
        <w:t>расценка стандартного нормочаса</w:t>
      </w:r>
      <w:r w:rsidRPr="00EA2303">
        <w:t>.</w:t>
      </w:r>
    </w:p>
    <w:p w:rsidR="00737148" w:rsidRDefault="00737148" w:rsidP="00EA2303"/>
    <w:p w:rsidR="00EA2303" w:rsidRDefault="00D5323B" w:rsidP="00EA2303">
      <w:r w:rsidRPr="00EA2303">
        <w:t>Для перехода от производственной потребности</w:t>
      </w:r>
      <w:r w:rsidR="00EA2303">
        <w:t xml:space="preserve"> (</w:t>
      </w:r>
      <w:r w:rsidRPr="00EA2303">
        <w:t>то есть планового производственного потребления в физическом выражении</w:t>
      </w:r>
      <w:r w:rsidR="00EA2303" w:rsidRPr="00EA2303">
        <w:t xml:space="preserve">) </w:t>
      </w:r>
      <w:r w:rsidRPr="00EA2303">
        <w:t>по основным материалам к бюджету прямых материальных затрат</w:t>
      </w:r>
      <w:r w:rsidR="00EA2303">
        <w:t xml:space="preserve"> (</w:t>
      </w:r>
      <w:r w:rsidRPr="00EA2303">
        <w:t>стоимостное выражение потребления основных материалов</w:t>
      </w:r>
      <w:r w:rsidR="00EA2303" w:rsidRPr="00EA2303">
        <w:t xml:space="preserve">) </w:t>
      </w:r>
      <w:r w:rsidRPr="00EA2303">
        <w:t>необходимо предварительно рассчитать потребность во вспомогательных материалах</w:t>
      </w:r>
      <w:r w:rsidR="00EA2303">
        <w:t xml:space="preserve"> (</w:t>
      </w:r>
      <w:r w:rsidRPr="00EA2303">
        <w:t>например, расходование материалов на сортировку и упаковку</w:t>
      </w:r>
      <w:r w:rsidR="00EA2303" w:rsidRPr="00EA2303">
        <w:t>),</w:t>
      </w:r>
      <w:r w:rsidRPr="00EA2303">
        <w:t xml:space="preserve"> определить совокупную потребность в материалах и составить проект бюджета закупок</w:t>
      </w:r>
      <w:r w:rsidR="00EA2303" w:rsidRPr="00EA2303">
        <w:t xml:space="preserve">. </w:t>
      </w:r>
      <w:r w:rsidRPr="00EA2303">
        <w:t>Допустим, что в данном случае на вспомогательные цели израсходовано</w:t>
      </w:r>
      <w:r w:rsidR="00EA2303" w:rsidRPr="00EA2303">
        <w:t xml:space="preserve">: </w:t>
      </w:r>
      <w:r w:rsidRPr="00EA2303">
        <w:t>материала К</w:t>
      </w:r>
      <w:r w:rsidR="00EA2303" w:rsidRPr="00EA2303">
        <w:t xml:space="preserve"> - </w:t>
      </w:r>
      <w:r w:rsidRPr="00EA2303">
        <w:t>378 кг, материала С</w:t>
      </w:r>
      <w:r w:rsidR="00EA2303" w:rsidRPr="00EA2303">
        <w:t xml:space="preserve"> - </w:t>
      </w:r>
      <w:r w:rsidRPr="00EA2303">
        <w:t>189 кг, материала А</w:t>
      </w:r>
      <w:r w:rsidR="00EA2303" w:rsidRPr="00EA2303">
        <w:t xml:space="preserve"> - </w:t>
      </w:r>
      <w:r w:rsidRPr="00EA2303">
        <w:t>90 литров, материала В</w:t>
      </w:r>
      <w:r w:rsidR="00EA2303" w:rsidRPr="00EA2303">
        <w:t xml:space="preserve"> - </w:t>
      </w:r>
      <w:r w:rsidRPr="00EA2303">
        <w:t>350 погонных метров, материала Д</w:t>
      </w:r>
      <w:r w:rsidR="00EA2303" w:rsidRPr="00EA2303">
        <w:t xml:space="preserve"> - </w:t>
      </w:r>
      <w:r w:rsidRPr="00EA2303">
        <w:t>120 листов, материала Е</w:t>
      </w:r>
      <w:r w:rsidR="00EA2303" w:rsidRPr="00EA2303">
        <w:t xml:space="preserve"> - </w:t>
      </w:r>
      <w:r w:rsidRPr="00EA2303">
        <w:t>30000 коробок, материала И</w:t>
      </w:r>
      <w:r w:rsidR="00EA2303" w:rsidRPr="00EA2303">
        <w:t xml:space="preserve"> - </w:t>
      </w:r>
      <w:r w:rsidRPr="00EA2303">
        <w:t>6000 литров</w:t>
      </w:r>
      <w:r w:rsidR="00EA2303" w:rsidRPr="00EA2303">
        <w:t>.</w:t>
      </w:r>
    </w:p>
    <w:p w:rsidR="00EA2303" w:rsidRDefault="00D5323B" w:rsidP="00EA2303">
      <w:r w:rsidRPr="00EA2303">
        <w:t>Суммированием плановых величин расхода материалов на основные и вспомогательные цели калькулируется общая потребность в материалах</w:t>
      </w:r>
      <w:r w:rsidR="00EA2303">
        <w:t xml:space="preserve"> (</w:t>
      </w:r>
      <w:r w:rsidRPr="00EA2303">
        <w:t>в разрезе видов материалов</w:t>
      </w:r>
      <w:r w:rsidR="00EA2303" w:rsidRPr="00EA2303">
        <w:t>),</w:t>
      </w:r>
      <w:r w:rsidRPr="00EA2303">
        <w:t xml:space="preserve"> которая представлена в Табл</w:t>
      </w:r>
      <w:r w:rsidR="00EA2303">
        <w:t>.</w:t>
      </w:r>
      <w:r w:rsidR="00737148">
        <w:t xml:space="preserve"> </w:t>
      </w:r>
      <w:r w:rsidR="00EA2303">
        <w:t>2.2.6</w:t>
      </w:r>
      <w:r w:rsidR="00737148">
        <w:t>.</w:t>
      </w:r>
    </w:p>
    <w:p w:rsidR="00737148" w:rsidRDefault="00737148" w:rsidP="00EA2303"/>
    <w:p w:rsidR="00D5323B" w:rsidRPr="00EA2303" w:rsidRDefault="00D5323B" w:rsidP="00EA2303">
      <w:r w:rsidRPr="00EA2303">
        <w:t xml:space="preserve">Таблица </w:t>
      </w:r>
      <w:r w:rsidR="00EA2303">
        <w:t>2.2.6</w:t>
      </w:r>
      <w:r w:rsidR="00737148">
        <w:t xml:space="preserve">. </w:t>
      </w:r>
      <w:r w:rsidRPr="00EA2303">
        <w:t>Расчёт общей потребности в материалах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81"/>
        <w:gridCol w:w="2645"/>
        <w:gridCol w:w="1120"/>
      </w:tblGrid>
      <w:tr w:rsidR="00DF61DA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F61DA" w:rsidRPr="00EA2303" w:rsidRDefault="00DF61DA" w:rsidP="00737148">
            <w:pPr>
              <w:pStyle w:val="afd"/>
            </w:pPr>
            <w:r w:rsidRPr="00EA2303">
              <w:t>Материалы, единицы</w:t>
            </w:r>
          </w:p>
          <w:p w:rsidR="00DF61DA" w:rsidRPr="00EA2303" w:rsidRDefault="00DF61DA" w:rsidP="00737148">
            <w:pPr>
              <w:pStyle w:val="afd"/>
            </w:pPr>
            <w:r w:rsidRPr="00EA2303">
              <w:t>измерения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F61DA" w:rsidRPr="00EA2303" w:rsidRDefault="00DF61DA" w:rsidP="00737148">
            <w:pPr>
              <w:pStyle w:val="afd"/>
            </w:pPr>
            <w:r w:rsidRPr="00EA2303">
              <w:t>В основное производство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F61DA" w:rsidRPr="00EA2303" w:rsidRDefault="00DF61DA" w:rsidP="00737148">
            <w:pPr>
              <w:pStyle w:val="afd"/>
            </w:pPr>
            <w:r w:rsidRPr="00EA2303">
              <w:t>На вспомогательные цели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F61DA" w:rsidRPr="00EA2303" w:rsidRDefault="00DF61DA" w:rsidP="00737148">
            <w:pPr>
              <w:pStyle w:val="afd"/>
            </w:pPr>
            <w:r w:rsidRPr="00EA2303">
              <w:t>Итого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X, кг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490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490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У, кг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2 780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2 780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К, кг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950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378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1328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Н, кг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2 200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С, кг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760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189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949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А, литры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В, пог</w:t>
            </w:r>
            <w:r w:rsidR="00EA2303" w:rsidRPr="00EA2303">
              <w:t xml:space="preserve">. </w:t>
            </w:r>
            <w:r w:rsidRPr="00EA2303">
              <w:t>метры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350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350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Д, листы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120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120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Б, коробки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30000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30000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И, литры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0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6 000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6 000</w:t>
            </w:r>
          </w:p>
        </w:tc>
      </w:tr>
    </w:tbl>
    <w:p w:rsidR="00531016" w:rsidRPr="00EA2303" w:rsidRDefault="00531016" w:rsidP="00EA2303"/>
    <w:p w:rsidR="00EA2303" w:rsidRDefault="00D5323B" w:rsidP="00EA2303">
      <w:r w:rsidRPr="00EA2303">
        <w:t>После того, как определена потребность и в основных, и во вспомогательных материалах, можно составить проект бюджета закупок с учетом начального остатка запасов материалов на складе и целевого конечного остатка запасов материалов</w:t>
      </w:r>
      <w:r w:rsidR="00EA2303" w:rsidRPr="00EA2303">
        <w:t>:</w:t>
      </w:r>
    </w:p>
    <w:p w:rsidR="00737148" w:rsidRDefault="00737148" w:rsidP="00EA2303"/>
    <w:p w:rsidR="00EA2303" w:rsidRPr="00EA2303" w:rsidRDefault="00D5323B" w:rsidP="00737148">
      <w:r w:rsidRPr="00EA2303">
        <w:t>Начальные</w:t>
      </w:r>
      <w:r w:rsidR="00531016" w:rsidRPr="00EA2303">
        <w:t xml:space="preserve"> </w:t>
      </w:r>
      <w:r w:rsidRPr="00EA2303">
        <w:t>запасы</w:t>
      </w:r>
      <w:r w:rsidR="00531016" w:rsidRPr="00EA2303">
        <w:t xml:space="preserve"> </w:t>
      </w:r>
      <w:r w:rsidRPr="00EA2303">
        <w:t>материалов</w:t>
      </w:r>
      <w:r w:rsidR="00EA2303" w:rsidRPr="00EA2303">
        <w:t xml:space="preserve"> </w:t>
      </w:r>
      <w:r w:rsidR="00531016" w:rsidRPr="00EA2303">
        <w:t xml:space="preserve">+ </w:t>
      </w:r>
      <w:r w:rsidRPr="00EA2303">
        <w:t>Закупки материалов</w:t>
      </w:r>
      <w:r w:rsidR="00531016" w:rsidRPr="00EA2303">
        <w:t xml:space="preserve"> </w:t>
      </w:r>
      <w:r w:rsidR="00EA2303">
        <w:t>-</w:t>
      </w:r>
      <w:r w:rsidR="00531016" w:rsidRPr="00EA2303">
        <w:t xml:space="preserve"> </w:t>
      </w:r>
      <w:r w:rsidRPr="00EA2303">
        <w:t>Потребность</w:t>
      </w:r>
      <w:r w:rsidR="00531016" w:rsidRPr="00EA2303">
        <w:t xml:space="preserve"> </w:t>
      </w:r>
      <w:r w:rsidRPr="00EA2303">
        <w:t>в материалах</w:t>
      </w:r>
      <w:r w:rsidR="00531016" w:rsidRPr="00EA2303">
        <w:t xml:space="preserve"> = </w:t>
      </w:r>
      <w:r w:rsidRPr="00EA2303">
        <w:t>Конечные</w:t>
      </w:r>
      <w:r w:rsidR="00531016" w:rsidRPr="00EA2303">
        <w:t xml:space="preserve"> </w:t>
      </w:r>
      <w:r w:rsidRPr="00EA2303">
        <w:t>запасы материалов</w:t>
      </w:r>
    </w:p>
    <w:p w:rsidR="00737148" w:rsidRDefault="00737148" w:rsidP="00EA2303"/>
    <w:p w:rsidR="00D5323B" w:rsidRPr="00EA2303" w:rsidRDefault="00D5323B" w:rsidP="00EA2303">
      <w:r w:rsidRPr="00EA2303">
        <w:t>Бюджет закупок</w:t>
      </w:r>
      <w:r w:rsidR="00EA2303">
        <w:t xml:space="preserve"> (</w:t>
      </w:r>
      <w:r w:rsidRPr="00EA2303">
        <w:t>в стоимостном выражении</w:t>
      </w:r>
      <w:r w:rsidR="00EA2303" w:rsidRPr="00EA2303">
        <w:t xml:space="preserve">) </w:t>
      </w:r>
      <w:r w:rsidRPr="00EA2303">
        <w:t>составляется на основе рассчитанной потребности в закупках</w:t>
      </w:r>
      <w:r w:rsidR="00EA2303">
        <w:t xml:space="preserve"> (</w:t>
      </w:r>
      <w:r w:rsidRPr="00EA2303">
        <w:t>в физическом выражении</w:t>
      </w:r>
      <w:r w:rsidR="00EA2303" w:rsidRPr="00EA2303">
        <w:t xml:space="preserve">) </w:t>
      </w:r>
      <w:r w:rsidRPr="00EA2303">
        <w:t>и плановых цен закупок по видам материалов, он представлен в Табл</w:t>
      </w:r>
      <w:r w:rsidR="00EA2303">
        <w:t>.</w:t>
      </w:r>
      <w:r w:rsidR="00737148">
        <w:t xml:space="preserve"> </w:t>
      </w:r>
      <w:r w:rsidR="00EA2303">
        <w:t>2.2.7 (</w:t>
      </w:r>
      <w:r w:rsidRPr="00EA2303">
        <w:t>Приложение В</w:t>
      </w:r>
      <w:r w:rsidR="00EA2303" w:rsidRPr="00EA2303">
        <w:t xml:space="preserve">). </w:t>
      </w:r>
      <w:r w:rsidRPr="00EA2303">
        <w:t>Далее производится расчет плановой себестоимости списания материалов</w:t>
      </w:r>
    </w:p>
    <w:p w:rsidR="00EA2303" w:rsidRDefault="00D5323B" w:rsidP="00EA2303">
      <w:r w:rsidRPr="00EA2303">
        <w:t>в хозяйственную деятельность</w:t>
      </w:r>
      <w:r w:rsidR="00EA2303">
        <w:t xml:space="preserve"> (</w:t>
      </w:r>
      <w:r w:rsidRPr="00EA2303">
        <w:t>Табл</w:t>
      </w:r>
      <w:r w:rsidR="00EA2303">
        <w:t>.2.2.8</w:t>
      </w:r>
      <w:r w:rsidR="00EA2303" w:rsidRPr="00EA2303">
        <w:t xml:space="preserve">). </w:t>
      </w:r>
      <w:r w:rsidRPr="00EA2303">
        <w:t>Расчет производится теми же классическими методами, что и калькуляция фактической себестоимости списания материалов в производство бухгалтерией предприятия</w:t>
      </w:r>
      <w:r w:rsidR="00EA2303" w:rsidRPr="00EA2303">
        <w:t xml:space="preserve">: </w:t>
      </w:r>
      <w:r w:rsidRPr="00EA2303">
        <w:t>методом средневзвешенной</w:t>
      </w:r>
      <w:r w:rsidR="00EA2303" w:rsidRPr="00EA2303">
        <w:t xml:space="preserve">; </w:t>
      </w:r>
      <w:r w:rsidRPr="00EA2303">
        <w:t>методом ФИФО</w:t>
      </w:r>
      <w:r w:rsidR="00EA2303">
        <w:t xml:space="preserve"> (</w:t>
      </w:r>
      <w:r w:rsidRPr="00EA2303">
        <w:t>по первым по времени партиям поставки материалов на склад</w:t>
      </w:r>
      <w:r w:rsidR="00EA2303" w:rsidRPr="00EA2303">
        <w:t xml:space="preserve">); </w:t>
      </w:r>
      <w:r w:rsidRPr="00EA2303">
        <w:t>методом ЛИФО</w:t>
      </w:r>
      <w:r w:rsidR="00EA2303">
        <w:t xml:space="preserve"> (</w:t>
      </w:r>
      <w:r w:rsidRPr="00EA2303">
        <w:t>по последним по времени партиям поставки материалов на склад</w:t>
      </w:r>
      <w:r w:rsidR="00EA2303" w:rsidRPr="00EA2303">
        <w:t xml:space="preserve">). </w:t>
      </w:r>
      <w:r w:rsidRPr="00EA2303">
        <w:t>На большинстве предприятий применяется метод средневзвешенной</w:t>
      </w:r>
      <w:r w:rsidR="00EA2303" w:rsidRPr="00EA2303">
        <w:t>. [</w:t>
      </w:r>
      <w:r w:rsidRPr="00EA2303">
        <w:t>9</w:t>
      </w:r>
      <w:r w:rsidR="00EA2303" w:rsidRPr="00EA2303">
        <w:t>]</w:t>
      </w:r>
    </w:p>
    <w:p w:rsidR="00737148" w:rsidRDefault="00737148" w:rsidP="00EA2303"/>
    <w:p w:rsidR="00EA2303" w:rsidRDefault="00D5323B" w:rsidP="00737148">
      <w:pPr>
        <w:ind w:left="720" w:firstLine="0"/>
      </w:pPr>
      <w:r w:rsidRPr="00EA2303">
        <w:t xml:space="preserve">Таблица </w:t>
      </w:r>
      <w:r w:rsidR="00EA2303">
        <w:t>2.2.8</w:t>
      </w:r>
      <w:r w:rsidR="00737148">
        <w:t xml:space="preserve">. </w:t>
      </w:r>
      <w:r w:rsidRPr="00EA2303">
        <w:t>Расчёт плановой себестоимости списания материалов в хозяйственную деятельность</w:t>
      </w:r>
      <w:r w:rsidR="00EA2303">
        <w:t xml:space="preserve"> (</w:t>
      </w:r>
      <w:r w:rsidRPr="00EA2303">
        <w:t>по средневзвешенной</w:t>
      </w:r>
      <w:r w:rsidR="00EA2303" w:rsidRPr="00EA2303">
        <w:t>)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400"/>
        <w:gridCol w:w="1260"/>
        <w:gridCol w:w="1400"/>
        <w:gridCol w:w="1260"/>
        <w:gridCol w:w="1820"/>
      </w:tblGrid>
      <w:tr w:rsidR="000D16BA" w:rsidRPr="00EA2303" w:rsidTr="001A4A38">
        <w:trPr>
          <w:trHeight w:val="20"/>
          <w:jc w:val="center"/>
        </w:trPr>
        <w:tc>
          <w:tcPr>
            <w:tcW w:w="2163" w:type="dxa"/>
            <w:vMerge w:val="restart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Материалы, единицы</w:t>
            </w:r>
          </w:p>
          <w:p w:rsidR="00EA2303" w:rsidRDefault="000D16BA" w:rsidP="00737148">
            <w:pPr>
              <w:pStyle w:val="afd"/>
            </w:pPr>
            <w:r w:rsidRPr="00EA2303">
              <w:t>Измерения</w:t>
            </w:r>
          </w:p>
          <w:p w:rsidR="000D16BA" w:rsidRPr="00EA2303" w:rsidRDefault="00EA2303" w:rsidP="00737148">
            <w:pPr>
              <w:pStyle w:val="afd"/>
            </w:pPr>
            <w:r>
              <w:t>(</w:t>
            </w:r>
            <w:r w:rsidR="000D16BA" w:rsidRPr="00EA2303">
              <w:t>1</w:t>
            </w:r>
            <w:r w:rsidRPr="00EA2303">
              <w:t xml:space="preserve">) 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A2303" w:rsidRDefault="000D16BA" w:rsidP="00737148">
            <w:pPr>
              <w:pStyle w:val="afd"/>
            </w:pPr>
            <w:r w:rsidRPr="00EA2303">
              <w:t>Остаток на</w:t>
            </w:r>
          </w:p>
          <w:p w:rsidR="000D16BA" w:rsidRPr="00EA2303" w:rsidRDefault="000D16BA" w:rsidP="00737148">
            <w:pPr>
              <w:pStyle w:val="afd"/>
            </w:pPr>
            <w:r w:rsidRPr="00EA2303">
              <w:t>1</w:t>
            </w:r>
            <w:r w:rsidR="00EA2303">
              <w:t>.01.20</w:t>
            </w:r>
            <w:r w:rsidRPr="00EA2303">
              <w:t>0</w:t>
            </w:r>
            <w:r w:rsidR="009F008E" w:rsidRPr="00EA2303">
              <w:t>6</w:t>
            </w:r>
            <w:r w:rsidRPr="00EA2303">
              <w:t xml:space="preserve"> г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факт</w:t>
            </w:r>
            <w:r w:rsidR="00EA2303" w:rsidRPr="00EA2303">
              <w:t xml:space="preserve">) 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EA2303" w:rsidRDefault="000D16BA" w:rsidP="00737148">
            <w:pPr>
              <w:pStyle w:val="afd"/>
            </w:pPr>
            <w:r w:rsidRPr="00EA2303">
              <w:t>Закупки на</w:t>
            </w:r>
            <w:r w:rsidR="00AB65A2" w:rsidRPr="001A4A38">
              <w:rPr>
                <w:lang w:val="uk-UA"/>
              </w:rPr>
              <w:t xml:space="preserve"> </w:t>
            </w:r>
            <w:r w:rsidR="00AB65A2" w:rsidRPr="00EA2303">
              <w:t>1</w:t>
            </w:r>
            <w:r w:rsidR="00EA2303">
              <w:t>.01.20</w:t>
            </w:r>
            <w:r w:rsidRPr="00EA2303">
              <w:t>0</w:t>
            </w:r>
            <w:r w:rsidR="009F008E" w:rsidRPr="00EA2303">
              <w:t>6</w:t>
            </w:r>
            <w:r w:rsidRPr="00EA2303">
              <w:t xml:space="preserve"> г</w:t>
            </w:r>
            <w:r w:rsidR="00EA2303" w:rsidRPr="00EA2303">
              <w:t>.</w:t>
            </w:r>
          </w:p>
          <w:p w:rsidR="000D16BA" w:rsidRPr="00EA2303" w:rsidRDefault="00EA2303" w:rsidP="00737148">
            <w:pPr>
              <w:pStyle w:val="afd"/>
            </w:pPr>
            <w:r>
              <w:t>(</w:t>
            </w:r>
            <w:r w:rsidR="000D16BA" w:rsidRPr="00EA2303">
              <w:t>план</w:t>
            </w:r>
            <w:r w:rsidRPr="00EA2303">
              <w:t xml:space="preserve">) 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EA2303" w:rsidRDefault="000D16BA" w:rsidP="00737148">
            <w:pPr>
              <w:pStyle w:val="afd"/>
            </w:pPr>
            <w:r w:rsidRPr="00EA2303">
              <w:t>Себестоимость списания, грн</w:t>
            </w:r>
            <w:r w:rsidR="00EA2303" w:rsidRPr="00EA2303">
              <w:t xml:space="preserve">. </w:t>
            </w:r>
            <w:r w:rsidRPr="00EA2303">
              <w:t>/ед</w:t>
            </w:r>
          </w:p>
          <w:p w:rsidR="000D16BA" w:rsidRPr="00EA2303" w:rsidRDefault="00EA2303" w:rsidP="00737148">
            <w:pPr>
              <w:pStyle w:val="afd"/>
            </w:pPr>
            <w:r>
              <w:t>(</w:t>
            </w:r>
            <w:r w:rsidR="000D16BA" w:rsidRPr="00EA2303">
              <w:t>6</w:t>
            </w:r>
            <w:r w:rsidRPr="00EA2303">
              <w:t xml:space="preserve">) </w:t>
            </w:r>
            <w:r w:rsidR="000D16BA" w:rsidRPr="00EA2303">
              <w:t>=</w:t>
            </w:r>
            <w:r w:rsidRPr="00EA2303">
              <w:t xml:space="preserve"> [</w:t>
            </w:r>
            <w:r>
              <w:t xml:space="preserve"> (</w:t>
            </w:r>
            <w:r w:rsidR="000D16BA" w:rsidRPr="00EA2303">
              <w:t>3</w:t>
            </w:r>
            <w:r w:rsidRPr="00EA2303">
              <w:t xml:space="preserve">) </w:t>
            </w:r>
            <w:r w:rsidR="000D16BA" w:rsidRPr="00EA2303">
              <w:t>+</w:t>
            </w:r>
            <w:r>
              <w:t xml:space="preserve"> (</w:t>
            </w:r>
            <w:r w:rsidR="000D16BA" w:rsidRPr="00EA2303">
              <w:t>5</w:t>
            </w:r>
            <w:r w:rsidRPr="00EA2303">
              <w:t>)</w:t>
            </w:r>
            <w:r>
              <w:t>]:</w:t>
            </w:r>
            <w:r w:rsidRPr="00EA2303">
              <w:t xml:space="preserve"> [</w:t>
            </w:r>
            <w:r>
              <w:t xml:space="preserve"> (</w:t>
            </w:r>
            <w:r w:rsidR="000D16BA" w:rsidRPr="00EA2303">
              <w:t>2</w:t>
            </w:r>
            <w:r w:rsidRPr="00EA2303">
              <w:t xml:space="preserve">) </w:t>
            </w:r>
            <w:r w:rsidR="000D16BA" w:rsidRPr="00EA2303">
              <w:t>+</w:t>
            </w:r>
            <w:r>
              <w:t xml:space="preserve"> (</w:t>
            </w:r>
            <w:r w:rsidR="000D16BA" w:rsidRPr="00EA2303">
              <w:t>4</w:t>
            </w:r>
            <w:r w:rsidRPr="00EA2303">
              <w:t xml:space="preserve">)] 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2163" w:type="dxa"/>
            <w:vMerge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Физический объем, ед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2</w:t>
            </w:r>
            <w:r w:rsidR="00EA2303" w:rsidRPr="00EA2303">
              <w:t xml:space="preserve">)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Стоимость, грн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3</w:t>
            </w:r>
            <w:r w:rsidR="00EA2303" w:rsidRPr="00EA2303">
              <w:t xml:space="preserve">)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Физический объем, ед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4</w:t>
            </w:r>
            <w:r w:rsidR="00EA2303" w:rsidRPr="00EA2303">
              <w:t xml:space="preserve">)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Стоимость</w:t>
            </w:r>
            <w:r w:rsidR="00EA2303">
              <w:t>, г</w:t>
            </w:r>
            <w:r w:rsidRPr="00EA2303">
              <w:t>рн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5</w:t>
            </w:r>
            <w:r w:rsidR="00EA2303" w:rsidRPr="00EA2303">
              <w:t xml:space="preserve">) </w:t>
            </w: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X, кг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22 000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94 000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203,5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У, кг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225 000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2 730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1 092 000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414,2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К, кг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60 000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1328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332 000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240,8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Н, кг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140 000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690 000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307,4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С, кг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20 000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899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89 900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95,6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</w:t>
            </w:r>
            <w:r w:rsidR="000D16BA" w:rsidRPr="00EA2303">
              <w:t xml:space="preserve"> А</w:t>
            </w:r>
            <w:r w:rsidR="00EA2303">
              <w:t>, л</w:t>
            </w:r>
            <w:r w:rsidRPr="00EA2303">
              <w:t>итры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800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8,2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AB65A2" w:rsidP="00737148">
            <w:pPr>
              <w:pStyle w:val="afd"/>
            </w:pPr>
            <w:r w:rsidRPr="00EA2303">
              <w:t>Материал В,</w:t>
            </w:r>
            <w:r w:rsidRPr="001A4A38">
              <w:rPr>
                <w:lang w:val="uk-UA"/>
              </w:rPr>
              <w:t xml:space="preserve"> </w:t>
            </w:r>
            <w:r w:rsidR="00D5323B" w:rsidRPr="00EA2303">
              <w:t>пог</w:t>
            </w:r>
            <w:r w:rsidR="00EA2303" w:rsidRPr="00EA2303">
              <w:t xml:space="preserve">. </w:t>
            </w:r>
            <w:r w:rsidR="00D5323B" w:rsidRPr="00EA2303">
              <w:t>метры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1200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7 000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21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Д, листы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120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650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5,1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Е, коробки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8 000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32 000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320 000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9,9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Материал И, литры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3 000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6 500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52 000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7,9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Всего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479420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2678250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</w:tr>
    </w:tbl>
    <w:p w:rsidR="000A4A03" w:rsidRPr="00EA2303" w:rsidRDefault="000A4A03" w:rsidP="00EA2303"/>
    <w:p w:rsidR="00EA2303" w:rsidRDefault="00D5323B" w:rsidP="00EA2303">
      <w:r w:rsidRPr="00EA2303">
        <w:t>На основе полученной величины себестоимости списания в производство и</w:t>
      </w:r>
      <w:r w:rsidR="000D16BA" w:rsidRPr="00EA2303">
        <w:t xml:space="preserve"> </w:t>
      </w:r>
      <w:r w:rsidRPr="00EA2303">
        <w:t>потребности в основных материалах</w:t>
      </w:r>
      <w:r w:rsidR="00EA2303">
        <w:t xml:space="preserve"> (</w:t>
      </w:r>
      <w:r w:rsidRPr="00EA2303">
        <w:t>в физическом выражении</w:t>
      </w:r>
      <w:r w:rsidR="00EA2303" w:rsidRPr="00EA2303">
        <w:t xml:space="preserve">) </w:t>
      </w:r>
      <w:r w:rsidRPr="00EA2303">
        <w:t>калькулируется бюджет прямых материальных затрат, как это показано в Табл</w:t>
      </w:r>
      <w:r w:rsidR="00EA2303">
        <w:t>.</w:t>
      </w:r>
      <w:r w:rsidR="00737148">
        <w:t xml:space="preserve"> </w:t>
      </w:r>
      <w:r w:rsidR="00EA2303">
        <w:t>2.2.9</w:t>
      </w:r>
      <w:r w:rsidR="00737148">
        <w:t>.</w:t>
      </w:r>
    </w:p>
    <w:p w:rsidR="00D5323B" w:rsidRPr="00EA2303" w:rsidRDefault="00737148" w:rsidP="00737148">
      <w:pPr>
        <w:ind w:left="720" w:firstLine="0"/>
        <w:rPr>
          <w:lang w:val="uk-UA"/>
        </w:rPr>
      </w:pPr>
      <w:r>
        <w:br w:type="page"/>
      </w:r>
      <w:r w:rsidR="00D5323B" w:rsidRPr="00EA2303">
        <w:t xml:space="preserve">Таблица </w:t>
      </w:r>
      <w:r w:rsidR="00EA2303">
        <w:t>2.2.9</w:t>
      </w:r>
      <w:r>
        <w:t xml:space="preserve">. </w:t>
      </w:r>
      <w:r w:rsidR="00D5323B" w:rsidRPr="00EA2303">
        <w:t>Бюджет прямых материальных затрат по плану производства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124"/>
        <w:gridCol w:w="992"/>
        <w:gridCol w:w="851"/>
        <w:gridCol w:w="1701"/>
        <w:gridCol w:w="1134"/>
        <w:gridCol w:w="1134"/>
        <w:gridCol w:w="1032"/>
      </w:tblGrid>
      <w:tr w:rsidR="000D16BA" w:rsidRPr="00EA2303" w:rsidTr="001A4A38">
        <w:trPr>
          <w:trHeight w:val="20"/>
          <w:jc w:val="center"/>
        </w:trPr>
        <w:tc>
          <w:tcPr>
            <w:tcW w:w="1323" w:type="dxa"/>
            <w:vMerge w:val="restart"/>
            <w:shd w:val="clear" w:color="auto" w:fill="auto"/>
            <w:vAlign w:val="center"/>
          </w:tcPr>
          <w:p w:rsidR="00EA2303" w:rsidRDefault="000D16BA" w:rsidP="00737148">
            <w:pPr>
              <w:pStyle w:val="afd"/>
            </w:pPr>
            <w:r w:rsidRPr="00EA2303">
              <w:t>Материалы</w:t>
            </w:r>
          </w:p>
          <w:p w:rsidR="00EA2303" w:rsidRDefault="00EA2303" w:rsidP="00737148">
            <w:pPr>
              <w:pStyle w:val="afd"/>
            </w:pPr>
            <w:r>
              <w:t>(</w:t>
            </w:r>
            <w:r w:rsidR="000D16BA" w:rsidRPr="00EA2303">
              <w:t>1</w:t>
            </w:r>
            <w:r w:rsidRPr="00EA2303">
              <w:t>)</w:t>
            </w:r>
          </w:p>
          <w:p w:rsidR="000D16BA" w:rsidRPr="00EA2303" w:rsidRDefault="000D16BA" w:rsidP="00737148">
            <w:pPr>
              <w:pStyle w:val="afd"/>
            </w:pP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Потребность в основных материалах, кг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2</w:t>
            </w:r>
            <w:r w:rsidR="00EA2303" w:rsidRPr="00EA2303">
              <w:t xml:space="preserve">)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Себестоимость</w:t>
            </w:r>
          </w:p>
          <w:p w:rsidR="000D16BA" w:rsidRPr="00EA2303" w:rsidRDefault="000D16BA" w:rsidP="00737148">
            <w:pPr>
              <w:pStyle w:val="afd"/>
            </w:pPr>
            <w:r w:rsidRPr="00EA2303">
              <w:t>списания, грн/кг</w:t>
            </w:r>
            <w:r w:rsidR="00EA2303">
              <w:t xml:space="preserve"> (</w:t>
            </w:r>
            <w:r w:rsidRPr="00EA2303">
              <w:t>3</w:t>
            </w:r>
            <w:r w:rsidR="00EA2303" w:rsidRPr="00EA2303">
              <w:t xml:space="preserve">) 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Бюджет прямых материальных затрат, грн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4</w:t>
            </w:r>
            <w:r w:rsidR="00EA2303" w:rsidRPr="00EA2303">
              <w:t xml:space="preserve">) </w:t>
            </w:r>
            <w:r w:rsidRPr="00EA2303">
              <w:t>=</w:t>
            </w:r>
            <w:r w:rsidR="00EA2303">
              <w:t xml:space="preserve"> (</w:t>
            </w:r>
            <w:r w:rsidRPr="00EA2303">
              <w:t>2</w:t>
            </w:r>
            <w:r w:rsidR="00EA2303" w:rsidRPr="00EA2303">
              <w:t xml:space="preserve">) </w:t>
            </w:r>
            <w:r w:rsidRPr="00EA2303">
              <w:t>х</w:t>
            </w:r>
            <w:r w:rsidR="00EA2303">
              <w:t xml:space="preserve"> (</w:t>
            </w:r>
            <w:r w:rsidRPr="00EA2303">
              <w:t>3</w:t>
            </w:r>
            <w:r w:rsidR="00EA2303" w:rsidRPr="00EA2303">
              <w:t xml:space="preserve">) 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vMerge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Всего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Всего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Материал X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380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490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203,5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77 330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22 385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99 715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Материал У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880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2 780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414,2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786 980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364 496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1 151476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Материал К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950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228 760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228 760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Материал Н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2 200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2 200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307,4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676 280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676 280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Материал С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760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72 656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72 656</w:t>
            </w:r>
          </w:p>
        </w:tc>
      </w:tr>
      <w:tr w:rsidR="000D16BA" w:rsidRPr="00EA2303" w:rsidTr="001A4A38">
        <w:trPr>
          <w:trHeight w:val="20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Всего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1 165 726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1 063 161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0D16BA" w:rsidRPr="00EA2303" w:rsidRDefault="000D16BA" w:rsidP="00737148">
            <w:pPr>
              <w:pStyle w:val="afd"/>
            </w:pPr>
            <w:r w:rsidRPr="00EA2303">
              <w:t>2228887</w:t>
            </w:r>
          </w:p>
        </w:tc>
      </w:tr>
    </w:tbl>
    <w:p w:rsidR="000D16BA" w:rsidRPr="00EA2303" w:rsidRDefault="000D16BA" w:rsidP="00EA2303"/>
    <w:p w:rsidR="00EA2303" w:rsidRDefault="00D5323B" w:rsidP="00EA2303">
      <w:r w:rsidRPr="00EA2303">
        <w:t>Объединением бюджетов прямых материальных затрат и прямых затрат труда получается бюджет прямых затрат в целом</w:t>
      </w:r>
      <w:r w:rsidR="00EA2303">
        <w:t xml:space="preserve"> (</w:t>
      </w:r>
      <w:r w:rsidRPr="00EA2303">
        <w:t>Табл</w:t>
      </w:r>
      <w:r w:rsidR="00EA2303">
        <w:t>.</w:t>
      </w:r>
      <w:r w:rsidR="00737148">
        <w:t xml:space="preserve"> </w:t>
      </w:r>
      <w:r w:rsidR="00EA2303">
        <w:t>2.2.1</w:t>
      </w:r>
      <w:r w:rsidRPr="00EA2303">
        <w:t>0</w:t>
      </w:r>
      <w:r w:rsidR="00EA2303" w:rsidRPr="00EA2303">
        <w:t>).</w:t>
      </w:r>
    </w:p>
    <w:p w:rsidR="00737148" w:rsidRDefault="00737148" w:rsidP="00EA2303"/>
    <w:p w:rsidR="00D5323B" w:rsidRPr="00EA2303" w:rsidRDefault="00D5323B" w:rsidP="00737148">
      <w:pPr>
        <w:ind w:left="720" w:firstLine="0"/>
        <w:rPr>
          <w:lang w:val="uk-UA"/>
        </w:rPr>
      </w:pPr>
      <w:r w:rsidRPr="00EA2303">
        <w:t xml:space="preserve">Таблица </w:t>
      </w:r>
      <w:r w:rsidR="00EA2303">
        <w:t>2.2.10</w:t>
      </w:r>
      <w:r w:rsidR="00737148">
        <w:t xml:space="preserve">. </w:t>
      </w:r>
      <w:r w:rsidRPr="00EA2303">
        <w:t>Бюджет</w:t>
      </w:r>
      <w:r w:rsidR="00EA2303">
        <w:t xml:space="preserve"> (</w:t>
      </w:r>
      <w:r w:rsidRPr="00EA2303">
        <w:t>полных</w:t>
      </w:r>
      <w:r w:rsidR="00EA2303" w:rsidRPr="00EA2303">
        <w:t xml:space="preserve">) </w:t>
      </w:r>
      <w:r w:rsidRPr="00EA2303">
        <w:t>прямых затрат по плану производства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2294"/>
        <w:gridCol w:w="3053"/>
        <w:gridCol w:w="1708"/>
      </w:tblGrid>
      <w:tr w:rsidR="00D5323B" w:rsidRPr="00EA2303" w:rsidTr="001A4A38">
        <w:trPr>
          <w:trHeight w:val="20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Продукты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 прямых затрат труда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 прямых материальных затрат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</w:t>
            </w:r>
            <w:r w:rsidR="00EA2303">
              <w:t xml:space="preserve"> (</w:t>
            </w:r>
            <w:r w:rsidRPr="00EA2303">
              <w:t>полных</w:t>
            </w:r>
            <w:r w:rsidR="00EA2303" w:rsidRPr="00EA2303">
              <w:t xml:space="preserve">) </w:t>
            </w:r>
            <w:r w:rsidRPr="00EA2303">
              <w:t>прямых затрат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1</w:t>
            </w:r>
            <w:r w:rsidRPr="00EA2303">
              <w:t xml:space="preserve">) 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5323B" w:rsidRPr="00EA2303" w:rsidRDefault="00EA2303" w:rsidP="00737148">
            <w:pPr>
              <w:pStyle w:val="afd"/>
            </w:pPr>
            <w:r>
              <w:t xml:space="preserve"> (</w:t>
            </w:r>
            <w:r w:rsidR="00D5323B" w:rsidRPr="00EA2303">
              <w:t>4</w:t>
            </w:r>
            <w:r w:rsidRPr="00EA2303">
              <w:t xml:space="preserve">) </w:t>
            </w:r>
            <w:r w:rsidR="00D5323B" w:rsidRPr="00EA2303">
              <w:t>=</w:t>
            </w: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  <w:r w:rsidR="00D5323B" w:rsidRPr="00EA2303">
              <w:t>+</w:t>
            </w: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EA2303" w:rsidRDefault="00D5323B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  <w:p w:rsidR="00D5323B" w:rsidRPr="00EA2303" w:rsidRDefault="00D5323B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EA2303" w:rsidRDefault="00D5323B" w:rsidP="00737148">
            <w:pPr>
              <w:pStyle w:val="afd"/>
            </w:pPr>
            <w:r w:rsidRPr="00EA2303">
              <w:t>1 080</w:t>
            </w:r>
            <w:r w:rsidR="00EA2303">
              <w:t xml:space="preserve"> </w:t>
            </w:r>
            <w:r w:rsidRPr="00EA2303">
              <w:t>000</w:t>
            </w:r>
          </w:p>
          <w:p w:rsidR="00D5323B" w:rsidRPr="00EA2303" w:rsidRDefault="00D5323B" w:rsidP="00737148">
            <w:pPr>
              <w:pStyle w:val="afd"/>
            </w:pPr>
            <w:r w:rsidRPr="00EA2303">
              <w:t>1 188 000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A2303" w:rsidRDefault="00D5323B" w:rsidP="00737148">
            <w:pPr>
              <w:pStyle w:val="afd"/>
            </w:pPr>
            <w:r w:rsidRPr="00EA2303">
              <w:t>1 165</w:t>
            </w:r>
            <w:r w:rsidR="00EA2303">
              <w:t xml:space="preserve"> </w:t>
            </w:r>
            <w:r w:rsidRPr="00EA2303">
              <w:t>726</w:t>
            </w:r>
          </w:p>
          <w:p w:rsidR="00D5323B" w:rsidRPr="00EA2303" w:rsidRDefault="00D5323B" w:rsidP="00737148">
            <w:pPr>
              <w:pStyle w:val="afd"/>
            </w:pPr>
            <w:r w:rsidRPr="00EA2303">
              <w:t>1 063 161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A2303" w:rsidRPr="00EA2303" w:rsidRDefault="00D5323B" w:rsidP="00737148">
            <w:pPr>
              <w:pStyle w:val="afd"/>
            </w:pPr>
            <w:r w:rsidRPr="00EA2303">
              <w:t>2 245</w:t>
            </w:r>
            <w:r w:rsidR="00EA2303">
              <w:t xml:space="preserve"> </w:t>
            </w:r>
            <w:r w:rsidRPr="00EA2303">
              <w:t>726</w:t>
            </w:r>
          </w:p>
          <w:p w:rsidR="00D5323B" w:rsidRPr="00EA2303" w:rsidRDefault="00D5323B" w:rsidP="00737148">
            <w:pPr>
              <w:pStyle w:val="afd"/>
            </w:pPr>
            <w:r w:rsidRPr="00EA2303">
              <w:t>2 251 161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60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Всего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2 268 000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2 228 887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4 496 887</w:t>
            </w:r>
          </w:p>
        </w:tc>
      </w:tr>
    </w:tbl>
    <w:p w:rsidR="00366497" w:rsidRPr="00EA2303" w:rsidRDefault="00366497" w:rsidP="00EA2303"/>
    <w:p w:rsidR="00EA2303" w:rsidRDefault="00D5323B" w:rsidP="00EA2303">
      <w:r w:rsidRPr="00EA2303">
        <w:t>Основными методами планирования общепроизводственных расходов,</w:t>
      </w:r>
      <w:r w:rsidR="00EA2303">
        <w:t xml:space="preserve"> (</w:t>
      </w:r>
      <w:r w:rsidRPr="00EA2303">
        <w:t>в разрезе отдельных статей</w:t>
      </w:r>
      <w:r w:rsidR="00EA2303" w:rsidRPr="00EA2303">
        <w:t xml:space="preserve">) </w:t>
      </w:r>
      <w:r w:rsidRPr="00EA2303">
        <w:t>являются</w:t>
      </w:r>
      <w:r w:rsidR="00EA2303" w:rsidRPr="00EA2303">
        <w:t>:</w:t>
      </w:r>
    </w:p>
    <w:p w:rsidR="00D5323B" w:rsidRPr="00EA2303" w:rsidRDefault="00D5323B" w:rsidP="00EA2303">
      <w:r w:rsidRPr="00EA2303">
        <w:t>калькулирование</w:t>
      </w:r>
      <w:r w:rsidR="00EA2303" w:rsidRPr="00EA2303">
        <w:t xml:space="preserve"> </w:t>
      </w:r>
      <w:r w:rsidRPr="00EA2303">
        <w:t>на</w:t>
      </w:r>
      <w:r w:rsidR="00EA2303" w:rsidRPr="00EA2303">
        <w:t xml:space="preserve"> </w:t>
      </w:r>
      <w:r w:rsidRPr="00EA2303">
        <w:t>основе</w:t>
      </w:r>
      <w:r w:rsidR="00EA2303" w:rsidRPr="00EA2303">
        <w:t xml:space="preserve"> </w:t>
      </w:r>
      <w:r w:rsidRPr="00EA2303">
        <w:t>расчета плановой</w:t>
      </w:r>
      <w:r w:rsidR="00EA2303" w:rsidRPr="00EA2303">
        <w:t xml:space="preserve"> </w:t>
      </w:r>
      <w:r w:rsidRPr="00EA2303">
        <w:t>ставки</w:t>
      </w:r>
      <w:r w:rsidR="00EA2303" w:rsidRPr="00EA2303">
        <w:t xml:space="preserve"> </w:t>
      </w:r>
      <w:r w:rsidRPr="00EA2303">
        <w:t>начисления</w:t>
      </w:r>
    </w:p>
    <w:p w:rsidR="00EA2303" w:rsidRDefault="00D5323B" w:rsidP="00EA2303">
      <w:r w:rsidRPr="00EA2303">
        <w:t>технологическое нормирование</w:t>
      </w:r>
      <w:r w:rsidR="00EA2303">
        <w:t xml:space="preserve"> (</w:t>
      </w:r>
      <w:r w:rsidRPr="00EA2303">
        <w:t>например, затраты на отопление и</w:t>
      </w:r>
      <w:r w:rsidR="00AB65A2" w:rsidRPr="00EA2303">
        <w:rPr>
          <w:lang w:val="uk-UA"/>
        </w:rPr>
        <w:t xml:space="preserve"> </w:t>
      </w:r>
      <w:r w:rsidRPr="00EA2303">
        <w:t>освещение производственных помещений, рассчитываемые исходя из норм</w:t>
      </w:r>
      <w:r w:rsidR="00366497" w:rsidRPr="00EA2303">
        <w:t xml:space="preserve"> </w:t>
      </w:r>
      <w:r w:rsidRPr="00EA2303">
        <w:t>освещенности</w:t>
      </w:r>
      <w:r w:rsidR="00EA2303">
        <w:rPr>
          <w:lang w:val="uk-UA"/>
        </w:rPr>
        <w:t xml:space="preserve"> (</w:t>
      </w:r>
      <w:r w:rsidRPr="00EA2303">
        <w:t>обогрева</w:t>
      </w:r>
      <w:r w:rsidR="00EA2303" w:rsidRPr="00EA2303">
        <w:t xml:space="preserve">) </w:t>
      </w:r>
      <w:r w:rsidRPr="00EA2303">
        <w:t>и</w:t>
      </w:r>
      <w:r w:rsidR="00AB65A2" w:rsidRPr="00EA2303">
        <w:rPr>
          <w:lang w:val="uk-UA"/>
        </w:rPr>
        <w:t xml:space="preserve"> </w:t>
      </w:r>
      <w:r w:rsidRPr="00EA2303">
        <w:t>площади</w:t>
      </w:r>
      <w:r w:rsidR="00EA2303" w:rsidRPr="00EA2303">
        <w:t xml:space="preserve"> </w:t>
      </w:r>
      <w:r w:rsidRPr="00EA2303">
        <w:t>производственных</w:t>
      </w:r>
      <w:r w:rsidR="00AB65A2" w:rsidRPr="00EA2303">
        <w:rPr>
          <w:lang w:val="uk-UA"/>
        </w:rPr>
        <w:t xml:space="preserve"> </w:t>
      </w:r>
      <w:r w:rsidRPr="00EA2303">
        <w:t>помещений</w:t>
      </w:r>
      <w:r w:rsidR="00EA2303" w:rsidRPr="00EA2303">
        <w:t xml:space="preserve">); </w:t>
      </w:r>
      <w:r w:rsidRPr="00EA2303">
        <w:t>сметное</w:t>
      </w:r>
      <w:r w:rsidR="00AB65A2" w:rsidRPr="00EA2303">
        <w:rPr>
          <w:lang w:val="uk-UA"/>
        </w:rPr>
        <w:t xml:space="preserve"> </w:t>
      </w:r>
      <w:r w:rsidRPr="00EA2303">
        <w:t>планирование</w:t>
      </w:r>
      <w:r w:rsidR="00EA2303">
        <w:rPr>
          <w:lang w:val="uk-UA"/>
        </w:rPr>
        <w:t xml:space="preserve"> (</w:t>
      </w:r>
      <w:r w:rsidRPr="00EA2303">
        <w:t>например,</w:t>
      </w:r>
      <w:r w:rsidR="00AB65A2" w:rsidRPr="00EA2303">
        <w:rPr>
          <w:lang w:val="uk-UA"/>
        </w:rPr>
        <w:t xml:space="preserve"> </w:t>
      </w:r>
      <w:r w:rsidRPr="00EA2303">
        <w:t>фонд</w:t>
      </w:r>
      <w:r w:rsidR="00AB65A2" w:rsidRPr="00EA2303">
        <w:rPr>
          <w:lang w:val="uk-UA"/>
        </w:rPr>
        <w:t xml:space="preserve"> </w:t>
      </w:r>
      <w:r w:rsidRPr="00EA2303">
        <w:t>оплаты</w:t>
      </w:r>
      <w:r w:rsidR="00AB65A2" w:rsidRPr="00EA2303">
        <w:rPr>
          <w:lang w:val="uk-UA"/>
        </w:rPr>
        <w:t xml:space="preserve"> </w:t>
      </w:r>
      <w:r w:rsidRPr="00EA2303">
        <w:t>труда</w:t>
      </w:r>
      <w:r w:rsidR="00366497" w:rsidRPr="00EA2303">
        <w:t xml:space="preserve"> </w:t>
      </w:r>
      <w:r w:rsidRPr="00EA2303">
        <w:t>общепроизводственных рабочих</w:t>
      </w:r>
      <w:r w:rsidR="00EA2303" w:rsidRPr="00EA2303">
        <w:t>);</w:t>
      </w:r>
    </w:p>
    <w:p w:rsidR="00EA2303" w:rsidRDefault="00D5323B" w:rsidP="00EA2303">
      <w:r w:rsidRPr="00EA2303">
        <w:t>расчетные</w:t>
      </w:r>
      <w:r w:rsidR="00AB65A2" w:rsidRPr="00EA2303">
        <w:rPr>
          <w:lang w:val="uk-UA"/>
        </w:rPr>
        <w:t xml:space="preserve"> </w:t>
      </w:r>
      <w:r w:rsidRPr="00EA2303">
        <w:t>методы</w:t>
      </w:r>
      <w:r w:rsidR="00EA2303">
        <w:rPr>
          <w:lang w:val="uk-UA"/>
        </w:rPr>
        <w:t xml:space="preserve"> (</w:t>
      </w:r>
      <w:r w:rsidRPr="00EA2303">
        <w:t>например,</w:t>
      </w:r>
      <w:r w:rsidR="00AB65A2" w:rsidRPr="00EA2303">
        <w:rPr>
          <w:lang w:val="uk-UA"/>
        </w:rPr>
        <w:t xml:space="preserve"> </w:t>
      </w:r>
      <w:r w:rsidRPr="00EA2303">
        <w:t>амортизация</w:t>
      </w:r>
      <w:r w:rsidR="00792342" w:rsidRPr="00EA2303">
        <w:rPr>
          <w:lang w:val="uk-UA"/>
        </w:rPr>
        <w:t xml:space="preserve"> </w:t>
      </w:r>
      <w:r w:rsidRPr="00EA2303">
        <w:t>производственных</w:t>
      </w:r>
      <w:r w:rsidR="00366497" w:rsidRPr="00EA2303">
        <w:t xml:space="preserve"> </w:t>
      </w:r>
      <w:r w:rsidRPr="00EA2303">
        <w:t>помещений</w:t>
      </w:r>
      <w:r w:rsidR="00EA2303" w:rsidRPr="00EA2303">
        <w:t xml:space="preserve">). </w:t>
      </w:r>
      <w:r w:rsidRPr="00EA2303">
        <w:t>Бюджет общепроизводственных расходов</w:t>
      </w:r>
      <w:r w:rsidR="00EA2303">
        <w:t xml:space="preserve"> (</w:t>
      </w:r>
      <w:r w:rsidRPr="00EA2303">
        <w:t>ОПР</w:t>
      </w:r>
      <w:r w:rsidR="00EA2303" w:rsidRPr="00EA2303">
        <w:t xml:space="preserve">) </w:t>
      </w:r>
      <w:r w:rsidRPr="00EA2303">
        <w:t>представлен</w:t>
      </w:r>
      <w:r w:rsidR="00366497" w:rsidRPr="00EA2303">
        <w:t xml:space="preserve"> </w:t>
      </w:r>
      <w:r w:rsidRPr="00EA2303">
        <w:t>ниже в Табл</w:t>
      </w:r>
      <w:r w:rsidR="00EA2303">
        <w:t>.2.2.11</w:t>
      </w:r>
    </w:p>
    <w:p w:rsidR="00737148" w:rsidRDefault="00737148" w:rsidP="00EA2303"/>
    <w:p w:rsidR="00D5323B" w:rsidRPr="00EA2303" w:rsidRDefault="00D5323B" w:rsidP="00EA2303">
      <w:pPr>
        <w:rPr>
          <w:lang w:val="uk-UA"/>
        </w:rPr>
      </w:pPr>
      <w:r w:rsidRPr="00EA2303">
        <w:t xml:space="preserve">Таблица </w:t>
      </w:r>
      <w:r w:rsidR="00EA2303">
        <w:t>2.2.11</w:t>
      </w:r>
      <w:r w:rsidR="00737148">
        <w:t xml:space="preserve">. </w:t>
      </w:r>
      <w:r w:rsidRPr="00EA2303">
        <w:t>Бюджет ОПР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1525"/>
      </w:tblGrid>
      <w:tr w:rsidR="00D5323B" w:rsidRPr="00EA2303" w:rsidTr="001A4A38">
        <w:trPr>
          <w:trHeight w:val="20"/>
          <w:jc w:val="center"/>
        </w:trPr>
        <w:tc>
          <w:tcPr>
            <w:tcW w:w="739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Статьи общепроизводственных расходов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Сумма, руб</w:t>
            </w:r>
            <w:r w:rsidR="00EA2303" w:rsidRPr="00EA2303">
              <w:t xml:space="preserve">.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7395" w:type="dxa"/>
            <w:shd w:val="clear" w:color="auto" w:fill="auto"/>
            <w:vAlign w:val="center"/>
          </w:tcPr>
          <w:p w:rsidR="00EA2303" w:rsidRDefault="00D5323B" w:rsidP="00737148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Вспомогательные материалы на общепроизводственные нужды</w:t>
            </w:r>
            <w:r w:rsidR="00EA2303">
              <w:t xml:space="preserve"> (</w:t>
            </w:r>
            <w:r w:rsidRPr="00EA2303">
              <w:t>материалы К, С, А, В</w:t>
            </w:r>
            <w:r w:rsidR="00EA2303" w:rsidRPr="00EA2303">
              <w:t>)</w:t>
            </w:r>
          </w:p>
          <w:p w:rsidR="00EA2303" w:rsidRDefault="00D5323B" w:rsidP="00737148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Фонд оплаты труда вспомогательных</w:t>
            </w:r>
            <w:r w:rsidR="00EA2303">
              <w:t xml:space="preserve"> (</w:t>
            </w:r>
            <w:r w:rsidRPr="00EA2303">
              <w:t>общепроизводственных</w:t>
            </w:r>
            <w:r w:rsidR="00EA2303" w:rsidRPr="00EA2303">
              <w:t xml:space="preserve">) </w:t>
            </w:r>
            <w:r w:rsidRPr="00EA2303">
              <w:t>рабочих</w:t>
            </w:r>
          </w:p>
          <w:p w:rsidR="00EA2303" w:rsidRDefault="00D5323B" w:rsidP="00737148">
            <w:pPr>
              <w:pStyle w:val="afd"/>
            </w:pPr>
            <w:r w:rsidRPr="00EA2303">
              <w:t>3</w:t>
            </w:r>
            <w:r w:rsidR="00EA2303" w:rsidRPr="00EA2303">
              <w:t xml:space="preserve">) </w:t>
            </w:r>
            <w:r w:rsidRPr="00EA2303">
              <w:t>Затраты на отопление и освещение производственных помещений</w:t>
            </w:r>
          </w:p>
          <w:p w:rsidR="00D5323B" w:rsidRPr="00EA2303" w:rsidRDefault="00D5323B" w:rsidP="00737148">
            <w:pPr>
              <w:pStyle w:val="afd"/>
            </w:pPr>
            <w:r w:rsidRPr="00EA2303">
              <w:t>4</w:t>
            </w:r>
            <w:r w:rsidR="00EA2303" w:rsidRPr="00EA2303">
              <w:t xml:space="preserve">) </w:t>
            </w:r>
            <w:r w:rsidRPr="00EA2303">
              <w:t>Амортизация оборудования и производственных помещений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A2303" w:rsidRPr="00EA2303" w:rsidRDefault="00D5323B" w:rsidP="00737148">
            <w:pPr>
              <w:pStyle w:val="afd"/>
            </w:pPr>
            <w:r w:rsidRPr="00EA2303">
              <w:t>112</w:t>
            </w:r>
            <w:r w:rsidR="00EA2303">
              <w:t xml:space="preserve"> </w:t>
            </w:r>
            <w:r w:rsidRPr="00EA2303">
              <w:t>978</w:t>
            </w:r>
          </w:p>
          <w:p w:rsidR="00EA2303" w:rsidRDefault="00D5323B" w:rsidP="00737148">
            <w:pPr>
              <w:pStyle w:val="afd"/>
            </w:pPr>
            <w:r w:rsidRPr="00EA2303">
              <w:t>400</w:t>
            </w:r>
            <w:r w:rsidR="00EA2303">
              <w:t xml:space="preserve"> </w:t>
            </w:r>
            <w:r w:rsidRPr="00EA2303">
              <w:t>000</w:t>
            </w:r>
          </w:p>
          <w:p w:rsidR="00EA2303" w:rsidRDefault="00D5323B" w:rsidP="00737148">
            <w:pPr>
              <w:pStyle w:val="afd"/>
            </w:pPr>
            <w:r w:rsidRPr="00EA2303">
              <w:t>560000</w:t>
            </w:r>
          </w:p>
          <w:p w:rsidR="00D5323B" w:rsidRPr="00EA2303" w:rsidRDefault="00D5323B" w:rsidP="00737148">
            <w:pPr>
              <w:pStyle w:val="afd"/>
            </w:pPr>
            <w:r w:rsidRPr="00EA2303">
              <w:t>230000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739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Всего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1 302 978</w:t>
            </w:r>
          </w:p>
        </w:tc>
      </w:tr>
    </w:tbl>
    <w:p w:rsidR="00366497" w:rsidRPr="00EA2303" w:rsidRDefault="00366497" w:rsidP="00EA2303"/>
    <w:p w:rsidR="00EA2303" w:rsidRDefault="00D5323B" w:rsidP="00EA2303">
      <w:r w:rsidRPr="00EA2303">
        <w:t>Допустим, что учёт у нас ведётся по системе калькулирования предельных</w:t>
      </w:r>
      <w:r w:rsidR="00EA2303">
        <w:t xml:space="preserve"> (</w:t>
      </w:r>
      <w:r w:rsidRPr="00EA2303">
        <w:t>переменных</w:t>
      </w:r>
      <w:r w:rsidR="00EA2303" w:rsidRPr="00EA2303">
        <w:t xml:space="preserve">) </w:t>
      </w:r>
      <w:r w:rsidRPr="00EA2303">
        <w:t>затрат, тогда для исчисления полных переменных затрат и маржинального дохода по видам продукции ОПР должны быть распределены по отдельным продуктам</w:t>
      </w:r>
      <w:r w:rsidR="00EA2303" w:rsidRPr="00EA2303">
        <w:t xml:space="preserve">. </w:t>
      </w:r>
      <w:r w:rsidRPr="00EA2303">
        <w:t>Распределение производится на основе выбора базы распределения и расчета ставки распределения</w:t>
      </w:r>
      <w:r w:rsidR="00EA2303">
        <w:t xml:space="preserve"> (</w:t>
      </w:r>
      <w:r w:rsidRPr="00EA2303">
        <w:t>отношение</w:t>
      </w:r>
      <w:r w:rsidR="00EA2303">
        <w:t xml:space="preserve"> "</w:t>
      </w:r>
      <w:r w:rsidRPr="00EA2303">
        <w:t>величина статьи ОПР/величина базы распределения</w:t>
      </w:r>
      <w:r w:rsidR="00EA2303">
        <w:t>"</w:t>
      </w:r>
      <w:r w:rsidR="00EA2303" w:rsidRPr="00EA2303">
        <w:t xml:space="preserve">). </w:t>
      </w:r>
      <w:r w:rsidRPr="00EA2303">
        <w:t>При этом база распределения должна изначально относиться к отдельным видам продукции и по своему экономическому или вещественному содержанию соответствовать распределяемой статье ОПР</w:t>
      </w:r>
      <w:r w:rsidR="00EA2303" w:rsidRPr="00EA2303">
        <w:t xml:space="preserve">. </w:t>
      </w:r>
      <w:r w:rsidRPr="00EA2303">
        <w:t>Пусть после распределения общепроизводственные расходы, относящиеся на продукт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Pr="00EA2303">
        <w:t>составили 683 866, а на продукт</w:t>
      </w:r>
      <w:r w:rsidR="00EA2303">
        <w:t xml:space="preserve"> "</w:t>
      </w:r>
      <w:r w:rsidRPr="00EA2303">
        <w:t>Бета</w:t>
      </w:r>
      <w:r w:rsidR="00EA2303">
        <w:t xml:space="preserve">" </w:t>
      </w:r>
      <w:r w:rsidR="00EA2303" w:rsidRPr="00EA2303">
        <w:t xml:space="preserve">- </w:t>
      </w:r>
      <w:r w:rsidRPr="00EA2303">
        <w:t>619 112, что в сумме составляет</w:t>
      </w:r>
      <w:r w:rsidR="00366497" w:rsidRPr="00EA2303">
        <w:t xml:space="preserve"> 1</w:t>
      </w:r>
      <w:r w:rsidRPr="00EA2303">
        <w:t>302978</w:t>
      </w:r>
      <w:r w:rsidR="00EA2303" w:rsidRPr="00EA2303">
        <w:t xml:space="preserve">. </w:t>
      </w:r>
      <w:r w:rsidRPr="00EA2303">
        <w:t>В итоге, бюджеты прямых затрат и общепроизводственных расходов формируют бюджет производственных затрат</w:t>
      </w:r>
      <w:r w:rsidR="00EA2303" w:rsidRPr="00EA2303">
        <w:t>.</w:t>
      </w:r>
      <w:r w:rsidR="00EA2303">
        <w:t xml:space="preserve"> (</w:t>
      </w:r>
      <w:r w:rsidRPr="00EA2303">
        <w:t>Табл</w:t>
      </w:r>
      <w:r w:rsidR="00EA2303">
        <w:t>.</w:t>
      </w:r>
      <w:r w:rsidR="00737148">
        <w:t xml:space="preserve"> </w:t>
      </w:r>
      <w:r w:rsidR="00EA2303">
        <w:t>2.2.1</w:t>
      </w:r>
      <w:r w:rsidRPr="00EA2303">
        <w:t>2</w:t>
      </w:r>
      <w:r w:rsidR="00EA2303" w:rsidRPr="00EA2303">
        <w:t>)</w:t>
      </w:r>
    </w:p>
    <w:p w:rsidR="00737148" w:rsidRDefault="00737148" w:rsidP="00EA2303"/>
    <w:p w:rsidR="00EA2303" w:rsidRDefault="00D5323B" w:rsidP="00EA2303">
      <w:r w:rsidRPr="00EA2303">
        <w:t xml:space="preserve">Таблица </w:t>
      </w:r>
      <w:r w:rsidR="00EA2303">
        <w:t>2.2.1</w:t>
      </w:r>
      <w:r w:rsidRPr="00EA2303">
        <w:t>2</w:t>
      </w:r>
      <w:r w:rsidR="00EA2303" w:rsidRPr="00EA2303">
        <w:t>.</w:t>
      </w:r>
      <w:r w:rsidR="00737148">
        <w:t xml:space="preserve"> </w:t>
      </w:r>
      <w:r w:rsidRPr="00EA2303">
        <w:t>Бюджет производственных затрат</w:t>
      </w:r>
      <w:r w:rsidR="00EA2303" w:rsidRPr="00EA2303">
        <w:t>.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77"/>
        <w:gridCol w:w="1478"/>
        <w:gridCol w:w="2555"/>
      </w:tblGrid>
      <w:tr w:rsidR="00D5323B" w:rsidRPr="00EA2303" w:rsidTr="001A4A38">
        <w:trPr>
          <w:trHeight w:hRule="exact" w:val="611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 прямых затрат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 ОПР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Бюджет производственных затрат</w:t>
            </w:r>
          </w:p>
        </w:tc>
      </w:tr>
      <w:tr w:rsidR="00D5323B" w:rsidRPr="00EA2303" w:rsidTr="001A4A38">
        <w:trPr>
          <w:trHeight w:hRule="exact" w:val="355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2 245 726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683 866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2 929 592</w:t>
            </w:r>
          </w:p>
        </w:tc>
      </w:tr>
      <w:tr w:rsidR="00D5323B" w:rsidRPr="00EA2303" w:rsidTr="001A4A38">
        <w:trPr>
          <w:trHeight w:hRule="exact" w:val="346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2 251 161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619 112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2 870 273</w:t>
            </w:r>
          </w:p>
        </w:tc>
      </w:tr>
      <w:tr w:rsidR="00D5323B" w:rsidRPr="00EA2303" w:rsidTr="001A4A38">
        <w:trPr>
          <w:trHeight w:hRule="exact" w:val="374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Всего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4 496 887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1 302 978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5323B" w:rsidRPr="00EA2303" w:rsidRDefault="00D5323B" w:rsidP="00737148">
            <w:pPr>
              <w:pStyle w:val="afd"/>
            </w:pPr>
            <w:r w:rsidRPr="00EA2303">
              <w:t>5 799 865</w:t>
            </w:r>
          </w:p>
        </w:tc>
      </w:tr>
    </w:tbl>
    <w:p w:rsidR="00EA2303" w:rsidRDefault="00D5323B" w:rsidP="00EA2303">
      <w:r w:rsidRPr="00EA2303">
        <w:t>Дальше рассчитывается себестоимость выпуска</w:t>
      </w:r>
      <w:r w:rsidR="00EA2303" w:rsidRPr="00EA2303">
        <w:t xml:space="preserve">. </w:t>
      </w:r>
      <w:r w:rsidRPr="00EA2303">
        <w:t>При позаказной системе учета</w:t>
      </w:r>
      <w:r w:rsidR="00EA2303">
        <w:t xml:space="preserve"> (</w:t>
      </w:r>
      <w:r w:rsidRPr="00EA2303">
        <w:t>обусловленной производственной специализацией предприятия на выполнении индивидуальных заказов</w:t>
      </w:r>
      <w:r w:rsidR="00EA2303" w:rsidRPr="00EA2303">
        <w:t xml:space="preserve">) </w:t>
      </w:r>
      <w:r w:rsidRPr="00EA2303">
        <w:t>себестоимость выпуска рассчитывается в разрезе отдельных завершенных заказов</w:t>
      </w:r>
      <w:r w:rsidR="00EA2303">
        <w:t xml:space="preserve"> (</w:t>
      </w:r>
      <w:r w:rsidRPr="00EA2303">
        <w:t>после подписания акта сдачи-приемки</w:t>
      </w:r>
      <w:r w:rsidR="00EA2303" w:rsidRPr="00EA2303">
        <w:t xml:space="preserve">) </w:t>
      </w:r>
      <w:r w:rsidRPr="00EA2303">
        <w:t>как сумма всех накопленных затрат</w:t>
      </w:r>
      <w:r w:rsidR="00EA2303">
        <w:t xml:space="preserve"> (</w:t>
      </w:r>
      <w:r w:rsidRPr="00EA2303">
        <w:t>текущего и прошлых периодов</w:t>
      </w:r>
      <w:r w:rsidR="00EA2303" w:rsidRPr="00EA2303">
        <w:t xml:space="preserve">) </w:t>
      </w:r>
      <w:r w:rsidRPr="00EA2303">
        <w:t>по данному заказу</w:t>
      </w:r>
      <w:r w:rsidR="00EA2303" w:rsidRPr="00EA2303">
        <w:t xml:space="preserve">. </w:t>
      </w:r>
      <w:r w:rsidRPr="00EA2303">
        <w:t>В серийном</w:t>
      </w:r>
      <w:r w:rsidR="00EA2303">
        <w:t xml:space="preserve"> (</w:t>
      </w:r>
      <w:r w:rsidRPr="00EA2303">
        <w:t>поточном и массовом</w:t>
      </w:r>
      <w:r w:rsidR="00EA2303" w:rsidRPr="00EA2303">
        <w:t xml:space="preserve">) </w:t>
      </w:r>
      <w:r w:rsidRPr="00EA2303">
        <w:t>производстве удельная себестоимость выпуска рассчитывается методом средневзвешенной по условным единицам продукции</w:t>
      </w:r>
      <w:r w:rsidR="00EA2303" w:rsidRPr="00EA2303">
        <w:t>:</w:t>
      </w:r>
    </w:p>
    <w:p w:rsidR="004D3EFB" w:rsidRPr="00EA2303" w:rsidRDefault="004D3EFB" w:rsidP="00EA2303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161"/>
        <w:gridCol w:w="2841"/>
      </w:tblGrid>
      <w:tr w:rsidR="00366497" w:rsidRPr="00EA2303" w:rsidTr="001A4A38">
        <w:trPr>
          <w:jc w:val="center"/>
        </w:trPr>
        <w:tc>
          <w:tcPr>
            <w:tcW w:w="3160" w:type="dxa"/>
            <w:shd w:val="clear" w:color="auto" w:fill="auto"/>
            <w:vAlign w:val="center"/>
          </w:tcPr>
          <w:p w:rsidR="00366497" w:rsidRPr="00EA2303" w:rsidRDefault="00366497" w:rsidP="00166893">
            <w:pPr>
              <w:pStyle w:val="afd"/>
            </w:pPr>
            <w:r w:rsidRPr="00EA2303">
              <w:t>Удельная себестоимость единицы товарного выпуска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366497" w:rsidRPr="00EA2303" w:rsidRDefault="00366497" w:rsidP="00166893">
            <w:pPr>
              <w:pStyle w:val="afd"/>
            </w:pPr>
            <w:r w:rsidRPr="00EA2303">
              <w:t>=</w:t>
            </w:r>
            <w:r w:rsidR="00EA2303" w:rsidRPr="00EA2303">
              <w:t xml:space="preserve"> </w:t>
            </w:r>
            <w:r w:rsidRPr="00EA2303">
              <w:t>Незавершенное производство</w:t>
            </w:r>
            <w:r w:rsidR="00EA2303" w:rsidRPr="00EA2303">
              <w:t xml:space="preserve"> </w:t>
            </w:r>
            <w:r w:rsidRPr="00EA2303">
              <w:t>на начало периода</w:t>
            </w:r>
          </w:p>
          <w:p w:rsidR="007840A6" w:rsidRPr="00EA2303" w:rsidRDefault="007840A6" w:rsidP="00166893">
            <w:pPr>
              <w:pStyle w:val="afd"/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366497" w:rsidRPr="00EA2303" w:rsidRDefault="00FE3211" w:rsidP="00166893">
            <w:pPr>
              <w:pStyle w:val="afd"/>
            </w:pPr>
            <w:r w:rsidRPr="00EA2303">
              <w:t xml:space="preserve">+ </w:t>
            </w:r>
            <w:r w:rsidR="00366497" w:rsidRPr="00EA2303">
              <w:t>Валовый выпуск за</w:t>
            </w:r>
            <w:r w:rsidRPr="00EA2303">
              <w:t xml:space="preserve"> </w:t>
            </w:r>
            <w:r w:rsidR="00366497" w:rsidRPr="00EA2303">
              <w:t>период</w:t>
            </w:r>
          </w:p>
        </w:tc>
      </w:tr>
      <w:tr w:rsidR="00366497" w:rsidRPr="00EA2303" w:rsidTr="001A4A38">
        <w:trPr>
          <w:jc w:val="center"/>
        </w:trPr>
        <w:tc>
          <w:tcPr>
            <w:tcW w:w="3160" w:type="dxa"/>
            <w:shd w:val="clear" w:color="auto" w:fill="auto"/>
            <w:vAlign w:val="center"/>
          </w:tcPr>
          <w:p w:rsidR="00366497" w:rsidRPr="00EA2303" w:rsidRDefault="00366497" w:rsidP="00166893">
            <w:pPr>
              <w:pStyle w:val="afd"/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366497" w:rsidRPr="00EA2303" w:rsidRDefault="00FE3211" w:rsidP="00166893">
            <w:pPr>
              <w:pStyle w:val="afd"/>
            </w:pPr>
            <w:r w:rsidRPr="00EA2303">
              <w:t>Условных единиц в НЗП нач</w:t>
            </w:r>
            <w:r w:rsidR="00EA2303" w:rsidRPr="00EA2303">
              <w:t xml:space="preserve">. </w:t>
            </w:r>
            <w:r w:rsidRPr="00EA2303">
              <w:t>пер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E3211" w:rsidRPr="00EA2303" w:rsidRDefault="00FE3211" w:rsidP="00166893">
            <w:pPr>
              <w:pStyle w:val="afd"/>
            </w:pPr>
            <w:r w:rsidRPr="00EA2303">
              <w:t>+ Условных единиц в валовом выпуске</w:t>
            </w:r>
          </w:p>
          <w:p w:rsidR="00366497" w:rsidRPr="00EA2303" w:rsidRDefault="00366497" w:rsidP="00166893">
            <w:pPr>
              <w:pStyle w:val="afd"/>
            </w:pPr>
          </w:p>
        </w:tc>
      </w:tr>
    </w:tbl>
    <w:p w:rsidR="00AB65A2" w:rsidRPr="00EA2303" w:rsidRDefault="00AB65A2" w:rsidP="00EA2303">
      <w:pPr>
        <w:rPr>
          <w:lang w:val="uk-UA"/>
        </w:rPr>
      </w:pPr>
    </w:p>
    <w:p w:rsidR="00EA2303" w:rsidRDefault="00D5323B" w:rsidP="00EA2303">
      <w:r w:rsidRPr="00EA2303">
        <w:t>Пусть по продукту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Pr="00EA2303">
        <w:t>и</w:t>
      </w:r>
      <w:r w:rsidR="00EA2303">
        <w:t xml:space="preserve"> "</w:t>
      </w:r>
      <w:r w:rsidRPr="00EA2303">
        <w:t>Бета</w:t>
      </w:r>
      <w:r w:rsidR="00EA2303">
        <w:t xml:space="preserve">" </w:t>
      </w:r>
      <w:r w:rsidRPr="00EA2303">
        <w:t xml:space="preserve">переходящий остаток НЗП отсутствует, </w:t>
      </w:r>
      <w:r w:rsidR="00EA2303">
        <w:t>т.е.</w:t>
      </w:r>
      <w:r w:rsidR="00EA2303" w:rsidRPr="00EA2303">
        <w:t xml:space="preserve"> </w:t>
      </w:r>
      <w:r w:rsidRPr="00EA2303">
        <w:t>удельная себестоимость единицы товарного выпуска равняется удельным затратам по одной условной единице валового выпуска</w:t>
      </w:r>
      <w:r w:rsidR="00EA2303" w:rsidRPr="00EA2303">
        <w:t xml:space="preserve">. </w:t>
      </w:r>
      <w:r w:rsidRPr="00EA2303">
        <w:t>Расчет удельной себестоимости выпуска приведен в Табл</w:t>
      </w:r>
      <w:r w:rsidR="00EA2303">
        <w:t>.2.2.1</w:t>
      </w:r>
      <w:r w:rsidRPr="00EA2303">
        <w:t>3</w:t>
      </w:r>
      <w:r w:rsidR="00EA2303" w:rsidRPr="00EA2303">
        <w:t>.</w:t>
      </w:r>
    </w:p>
    <w:p w:rsidR="00166893" w:rsidRDefault="00166893" w:rsidP="00EA2303"/>
    <w:p w:rsidR="00D5323B" w:rsidRPr="00EA2303" w:rsidRDefault="00D5323B" w:rsidP="00EA2303">
      <w:r w:rsidRPr="00EA2303">
        <w:t xml:space="preserve">Таблица </w:t>
      </w:r>
      <w:r w:rsidR="00EA2303">
        <w:t>2.2.1</w:t>
      </w:r>
      <w:r w:rsidRPr="00EA2303">
        <w:t>3</w:t>
      </w:r>
      <w:r w:rsidR="00EA2303" w:rsidRPr="00EA2303">
        <w:t>.</w:t>
      </w:r>
      <w:r w:rsidR="00166893">
        <w:t xml:space="preserve"> </w:t>
      </w:r>
      <w:r w:rsidRPr="00EA2303">
        <w:t>Себестоимость выпуска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141"/>
        <w:gridCol w:w="2162"/>
        <w:gridCol w:w="2368"/>
      </w:tblGrid>
      <w:tr w:rsidR="00D5323B" w:rsidRPr="00EA2303" w:rsidTr="001A4A38">
        <w:trPr>
          <w:trHeight w:hRule="exact" w:val="60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Продукты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Себестоимость выпуска, грн</w:t>
            </w:r>
            <w:r w:rsidR="00EA2303" w:rsidRPr="00EA2303">
              <w:t xml:space="preserve">.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Физический объем выпуска, шт</w:t>
            </w:r>
            <w:r w:rsidR="00EA2303" w:rsidRPr="00EA2303">
              <w:t xml:space="preserve">. 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Удельная себестоимость выпуска, грн</w:t>
            </w:r>
            <w:r w:rsidR="00EA2303" w:rsidRPr="00EA2303">
              <w:t xml:space="preserve">. </w:t>
            </w:r>
            <w:r w:rsidRPr="00EA2303">
              <w:t>/шт</w:t>
            </w:r>
          </w:p>
        </w:tc>
      </w:tr>
      <w:tr w:rsidR="00D5323B" w:rsidRPr="00EA2303" w:rsidTr="001A4A38">
        <w:trPr>
          <w:trHeight w:hRule="exact" w:val="365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1</w:t>
            </w:r>
            <w:r w:rsidRPr="00EA2303">
              <w:t xml:space="preserve">) 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4</w:t>
            </w:r>
            <w:r w:rsidRPr="00EA2303">
              <w:t xml:space="preserve">) </w:t>
            </w:r>
            <w:r w:rsidR="00D5323B" w:rsidRPr="00EA2303">
              <w:t>=</w:t>
            </w: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  <w:r w:rsidR="00D5323B" w:rsidRPr="00EA2303">
              <w:t>/</w:t>
            </w: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</w:tr>
      <w:tr w:rsidR="00D5323B" w:rsidRPr="00EA2303" w:rsidTr="001A4A38">
        <w:trPr>
          <w:trHeight w:hRule="exact" w:val="1210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EA2303" w:rsidRDefault="00D5323B" w:rsidP="00166893">
            <w:pPr>
              <w:pStyle w:val="afd"/>
            </w:pPr>
            <w:r w:rsidRPr="00EA2303">
              <w:t>1</w:t>
            </w:r>
            <w:r w:rsidR="00EA2303" w:rsidRPr="00EA2303">
              <w:t xml:space="preserve">. </w:t>
            </w: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  <w:p w:rsidR="00EA2303" w:rsidRDefault="00EA2303" w:rsidP="00166893">
            <w:pPr>
              <w:pStyle w:val="afd"/>
            </w:pPr>
            <w:r>
              <w:t xml:space="preserve">1.1 </w:t>
            </w:r>
            <w:r w:rsidR="00D5323B" w:rsidRPr="00EA2303">
              <w:t>Материалы</w:t>
            </w:r>
          </w:p>
          <w:p w:rsidR="00EA2303" w:rsidRDefault="00EA2303" w:rsidP="00166893">
            <w:pPr>
              <w:pStyle w:val="afd"/>
            </w:pPr>
            <w:r>
              <w:t xml:space="preserve">1.2 </w:t>
            </w:r>
            <w:r w:rsidR="00D5323B" w:rsidRPr="00EA2303">
              <w:t>Труд</w:t>
            </w:r>
          </w:p>
          <w:p w:rsidR="00D5323B" w:rsidRPr="00EA2303" w:rsidRDefault="00EA2303" w:rsidP="00166893">
            <w:pPr>
              <w:pStyle w:val="afd"/>
            </w:pPr>
            <w:r>
              <w:t xml:space="preserve">1.3 </w:t>
            </w:r>
            <w:r w:rsidR="00D5323B" w:rsidRPr="00EA2303">
              <w:t>ОПР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2303" w:rsidRDefault="00D5323B" w:rsidP="00166893">
            <w:pPr>
              <w:pStyle w:val="afd"/>
            </w:pPr>
            <w:r w:rsidRPr="00EA2303">
              <w:t>2 929</w:t>
            </w:r>
            <w:r w:rsidR="00EA2303">
              <w:t xml:space="preserve"> </w:t>
            </w:r>
            <w:r w:rsidRPr="00EA2303">
              <w:t>592</w:t>
            </w:r>
          </w:p>
          <w:p w:rsidR="00EA2303" w:rsidRDefault="00D5323B" w:rsidP="00166893">
            <w:pPr>
              <w:pStyle w:val="afd"/>
            </w:pPr>
            <w:r w:rsidRPr="00EA2303">
              <w:t>1 165</w:t>
            </w:r>
            <w:r w:rsidR="00EA2303">
              <w:t xml:space="preserve"> </w:t>
            </w:r>
            <w:r w:rsidRPr="00EA2303">
              <w:t>726</w:t>
            </w:r>
          </w:p>
          <w:p w:rsidR="00EA2303" w:rsidRDefault="00D5323B" w:rsidP="00166893">
            <w:pPr>
              <w:pStyle w:val="afd"/>
            </w:pPr>
            <w:r w:rsidRPr="00EA2303">
              <w:t>1080 000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683 866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18 000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159,4</w:t>
            </w:r>
          </w:p>
        </w:tc>
      </w:tr>
      <w:tr w:rsidR="007840A6" w:rsidRPr="00EA2303" w:rsidTr="001A4A38">
        <w:trPr>
          <w:trHeight w:hRule="exact" w:val="1210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EA2303" w:rsidRDefault="007840A6" w:rsidP="00166893">
            <w:pPr>
              <w:pStyle w:val="afd"/>
            </w:pPr>
            <w:r w:rsidRPr="00EA2303">
              <w:t>2</w:t>
            </w:r>
            <w:r w:rsidR="00EA2303" w:rsidRPr="00EA2303">
              <w:t xml:space="preserve">. </w:t>
            </w: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  <w:p w:rsidR="00EA2303" w:rsidRDefault="00EA2303" w:rsidP="00166893">
            <w:pPr>
              <w:pStyle w:val="afd"/>
            </w:pPr>
            <w:r>
              <w:t xml:space="preserve">2.1 </w:t>
            </w:r>
            <w:r w:rsidR="007840A6" w:rsidRPr="00EA2303">
              <w:t>Материалы</w:t>
            </w:r>
          </w:p>
          <w:p w:rsidR="00EA2303" w:rsidRDefault="00EA2303" w:rsidP="00166893">
            <w:pPr>
              <w:pStyle w:val="afd"/>
            </w:pPr>
            <w:r>
              <w:t xml:space="preserve">2.2 </w:t>
            </w:r>
            <w:r w:rsidR="007840A6" w:rsidRPr="00EA2303">
              <w:t>Труд</w:t>
            </w:r>
          </w:p>
          <w:p w:rsidR="007840A6" w:rsidRPr="00EA2303" w:rsidRDefault="00EA2303" w:rsidP="00166893">
            <w:pPr>
              <w:pStyle w:val="afd"/>
            </w:pPr>
            <w:r>
              <w:t xml:space="preserve">2.3 </w:t>
            </w:r>
            <w:r w:rsidR="007840A6" w:rsidRPr="00EA2303">
              <w:t>ОПР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2303" w:rsidRDefault="007840A6" w:rsidP="00166893">
            <w:pPr>
              <w:pStyle w:val="afd"/>
            </w:pPr>
            <w:r w:rsidRPr="00EA2303">
              <w:t>2 870</w:t>
            </w:r>
            <w:r w:rsidR="00EA2303">
              <w:t xml:space="preserve"> </w:t>
            </w:r>
            <w:r w:rsidRPr="00EA2303">
              <w:t>273</w:t>
            </w:r>
          </w:p>
          <w:p w:rsidR="00EA2303" w:rsidRDefault="007840A6" w:rsidP="00166893">
            <w:pPr>
              <w:pStyle w:val="afd"/>
            </w:pPr>
            <w:r w:rsidRPr="00EA2303">
              <w:t>1 063</w:t>
            </w:r>
            <w:r w:rsidR="00EA2303">
              <w:t xml:space="preserve"> </w:t>
            </w:r>
            <w:r w:rsidRPr="00EA2303">
              <w:t>161</w:t>
            </w:r>
          </w:p>
          <w:p w:rsidR="00EA2303" w:rsidRDefault="007840A6" w:rsidP="00166893">
            <w:pPr>
              <w:pStyle w:val="afd"/>
            </w:pPr>
            <w:r w:rsidRPr="00EA2303">
              <w:t>188</w:t>
            </w:r>
            <w:r w:rsidR="00EA2303">
              <w:t xml:space="preserve"> </w:t>
            </w:r>
            <w:r w:rsidRPr="00EA2303">
              <w:t>000</w:t>
            </w:r>
          </w:p>
          <w:p w:rsidR="007840A6" w:rsidRPr="00EA2303" w:rsidRDefault="007840A6" w:rsidP="00166893">
            <w:pPr>
              <w:pStyle w:val="afd"/>
            </w:pPr>
            <w:r w:rsidRPr="00EA2303">
              <w:t>619112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840A6" w:rsidRPr="00EA2303" w:rsidRDefault="007840A6" w:rsidP="00166893">
            <w:pPr>
              <w:pStyle w:val="afd"/>
            </w:pPr>
            <w:r w:rsidRPr="00EA2303">
              <w:t>11000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840A6" w:rsidRPr="00EA2303" w:rsidRDefault="007840A6" w:rsidP="00166893">
            <w:pPr>
              <w:pStyle w:val="afd"/>
            </w:pPr>
            <w:r w:rsidRPr="00EA2303">
              <w:t>260,9</w:t>
            </w:r>
          </w:p>
        </w:tc>
      </w:tr>
      <w:tr w:rsidR="007840A6" w:rsidRPr="00EA2303" w:rsidTr="001A4A38">
        <w:trPr>
          <w:trHeight w:hRule="exact" w:val="418"/>
          <w:jc w:val="center"/>
        </w:trPr>
        <w:tc>
          <w:tcPr>
            <w:tcW w:w="2218" w:type="dxa"/>
            <w:shd w:val="clear" w:color="auto" w:fill="auto"/>
            <w:vAlign w:val="center"/>
          </w:tcPr>
          <w:p w:rsidR="007840A6" w:rsidRPr="00EA2303" w:rsidRDefault="007840A6" w:rsidP="00166893">
            <w:pPr>
              <w:pStyle w:val="afd"/>
            </w:pPr>
            <w:r w:rsidRPr="00EA2303">
              <w:t>3</w:t>
            </w:r>
            <w:r w:rsidR="00EA2303" w:rsidRPr="00EA2303">
              <w:t xml:space="preserve">. </w:t>
            </w:r>
            <w:r w:rsidRPr="00EA2303">
              <w:t>Всего</w:t>
            </w:r>
            <w:r w:rsidR="00EA2303">
              <w:t xml:space="preserve"> (</w:t>
            </w:r>
            <w:r w:rsidRPr="00EA2303">
              <w:t>1+2</w:t>
            </w:r>
            <w:r w:rsidR="00EA2303" w:rsidRPr="00EA2303">
              <w:t xml:space="preserve">) 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840A6" w:rsidRPr="00EA2303" w:rsidRDefault="007840A6" w:rsidP="00166893">
            <w:pPr>
              <w:pStyle w:val="afd"/>
            </w:pPr>
            <w:r w:rsidRPr="00EA2303">
              <w:t>5 739 512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840A6" w:rsidRPr="00EA2303" w:rsidRDefault="007840A6" w:rsidP="00166893">
            <w:pPr>
              <w:pStyle w:val="afd"/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7840A6" w:rsidRPr="00EA2303" w:rsidRDefault="007840A6" w:rsidP="00166893">
            <w:pPr>
              <w:pStyle w:val="afd"/>
            </w:pPr>
          </w:p>
        </w:tc>
      </w:tr>
    </w:tbl>
    <w:p w:rsidR="00AB65A2" w:rsidRPr="00EA2303" w:rsidRDefault="00AB65A2" w:rsidP="00EA2303">
      <w:pPr>
        <w:rPr>
          <w:lang w:val="uk-UA"/>
        </w:rPr>
      </w:pPr>
    </w:p>
    <w:p w:rsidR="00EA2303" w:rsidRDefault="00D5323B" w:rsidP="00EA2303">
      <w:r w:rsidRPr="00EA2303">
        <w:t>Коммерческие</w:t>
      </w:r>
      <w:r w:rsidR="00EA2303">
        <w:t xml:space="preserve"> (</w:t>
      </w:r>
      <w:r w:rsidRPr="00EA2303">
        <w:t>сбытовые</w:t>
      </w:r>
      <w:r w:rsidR="00EA2303" w:rsidRPr="00EA2303">
        <w:t xml:space="preserve">) </w:t>
      </w:r>
      <w:r w:rsidRPr="00EA2303">
        <w:t>расходы предприятия делятся на постоянные</w:t>
      </w:r>
      <w:r w:rsidR="00EA2303">
        <w:t xml:space="preserve"> (</w:t>
      </w:r>
      <w:r w:rsidRPr="00EA2303">
        <w:t>общие</w:t>
      </w:r>
      <w:r w:rsidR="00EA2303" w:rsidRPr="00EA2303">
        <w:t>),</w:t>
      </w:r>
      <w:r w:rsidRPr="00EA2303">
        <w:t xml:space="preserve"> которые не зависят от объема продаж, и переменные, динамика которых пропорциональна изменению величины отгрузки</w:t>
      </w:r>
      <w:r w:rsidR="00EA2303">
        <w:t xml:space="preserve"> (</w:t>
      </w:r>
      <w:r w:rsidRPr="00EA2303">
        <w:t>продаж</w:t>
      </w:r>
      <w:r w:rsidR="00EA2303" w:rsidRPr="00EA2303">
        <w:t xml:space="preserve">). </w:t>
      </w:r>
      <w:r w:rsidRPr="00EA2303">
        <w:t>На данном этапе бюджетного процесса составляется проект бюджета переменных коммерческих расходов</w:t>
      </w:r>
      <w:r w:rsidR="00EA2303">
        <w:t xml:space="preserve"> (</w:t>
      </w:r>
      <w:r w:rsidRPr="00EA2303">
        <w:t>ПКР</w:t>
      </w:r>
      <w:r w:rsidR="00EA2303" w:rsidRPr="00EA2303">
        <w:t xml:space="preserve">) </w:t>
      </w:r>
      <w:r w:rsidRPr="00EA2303">
        <w:t>с последующим распределением по видам реализуемой продукции</w:t>
      </w:r>
      <w:r w:rsidR="00EA2303" w:rsidRPr="00EA2303">
        <w:t xml:space="preserve">. </w:t>
      </w:r>
      <w:r w:rsidRPr="00EA2303">
        <w:t>Так, для расходов по упаковке и сортировке готовой продукции базой начисления будет являться физический объем отгрузки</w:t>
      </w:r>
      <w:r w:rsidR="00EA2303">
        <w:t xml:space="preserve"> (</w:t>
      </w:r>
      <w:r w:rsidRPr="00EA2303">
        <w:t>так как величина данной статьи ПКР определяется именно физическим показателем объема продаж</w:t>
      </w:r>
      <w:r w:rsidR="00EA2303" w:rsidRPr="00EA2303">
        <w:t xml:space="preserve">). </w:t>
      </w:r>
      <w:r w:rsidRPr="00EA2303">
        <w:t>Для расходов же на прямую рекламу, направленных на увеличение выручки от реализации в целом, базой начисления будет стоимостной объем продаж</w:t>
      </w:r>
      <w:r w:rsidR="00EA2303">
        <w:t xml:space="preserve"> (</w:t>
      </w:r>
      <w:r w:rsidRPr="00EA2303">
        <w:t>плановая выручка</w:t>
      </w:r>
      <w:r w:rsidR="00EA2303" w:rsidRPr="00EA2303">
        <w:t xml:space="preserve">). </w:t>
      </w:r>
      <w:r w:rsidRPr="00EA2303">
        <w:t>Для транспортных расходов, зависящих от длительности рейсов машин, базой начисления будет являться планируемый километраж рейсов</w:t>
      </w:r>
      <w:r w:rsidR="00EA2303" w:rsidRPr="00EA2303">
        <w:t xml:space="preserve">. </w:t>
      </w:r>
      <w:r w:rsidRPr="00EA2303">
        <w:t>После расчета плановой величины совокупных ПКР</w:t>
      </w:r>
      <w:r w:rsidR="00EA2303">
        <w:t xml:space="preserve"> (</w:t>
      </w:r>
      <w:r w:rsidRPr="00EA2303">
        <w:t>допустим, что она равна 1043660</w:t>
      </w:r>
      <w:r w:rsidR="00EA2303" w:rsidRPr="00EA2303">
        <w:t xml:space="preserve">) </w:t>
      </w:r>
      <w:r w:rsidRPr="00EA2303">
        <w:t>производится их распределение по видам продукции в соответствии с установленными базами и ставками распределения</w:t>
      </w:r>
      <w:r w:rsidR="00EA2303">
        <w:t xml:space="preserve"> (</w:t>
      </w:r>
      <w:r w:rsidRPr="00EA2303">
        <w:t>на продукт</w:t>
      </w:r>
      <w:r w:rsidR="00EA2303">
        <w:t xml:space="preserve"> "</w:t>
      </w:r>
      <w:r w:rsidRPr="00EA2303">
        <w:t>Альфа</w:t>
      </w:r>
      <w:r w:rsidR="00EA2303">
        <w:t xml:space="preserve">" </w:t>
      </w:r>
      <w:r w:rsidR="00EA2303" w:rsidRPr="00EA2303">
        <w:t xml:space="preserve">- </w:t>
      </w:r>
      <w:r w:rsidRPr="00EA2303">
        <w:t>637 430, на продукт</w:t>
      </w:r>
      <w:r w:rsidR="00EA2303">
        <w:t xml:space="preserve"> "</w:t>
      </w:r>
      <w:r w:rsidRPr="00EA2303">
        <w:t>Бета</w:t>
      </w:r>
      <w:r w:rsidR="00EA2303">
        <w:t xml:space="preserve">" </w:t>
      </w:r>
      <w:r w:rsidR="00EA2303" w:rsidRPr="00EA2303">
        <w:t xml:space="preserve">- </w:t>
      </w:r>
      <w:r w:rsidRPr="00EA2303">
        <w:t>406 230</w:t>
      </w:r>
      <w:r w:rsidR="00EA2303" w:rsidRPr="00EA2303">
        <w:t>).</w:t>
      </w:r>
    </w:p>
    <w:p w:rsidR="00EA2303" w:rsidRDefault="00D5323B" w:rsidP="00EA2303">
      <w:r w:rsidRPr="00EA2303">
        <w:t>Следующим шагом является расчет величины постоянных расходов, которые состоят из двух агрегированных статей</w:t>
      </w:r>
      <w:r w:rsidR="00EA2303">
        <w:t xml:space="preserve"> (</w:t>
      </w:r>
      <w:r w:rsidRPr="00EA2303">
        <w:t>подбюджетов</w:t>
      </w:r>
      <w:r w:rsidR="00EA2303" w:rsidRPr="00EA2303">
        <w:t xml:space="preserve">) - </w:t>
      </w:r>
      <w:r w:rsidRPr="00EA2303">
        <w:t>общехозяйственных расходов и общих</w:t>
      </w:r>
      <w:r w:rsidR="00EA2303">
        <w:t xml:space="preserve"> (</w:t>
      </w:r>
      <w:r w:rsidRPr="00EA2303">
        <w:t>постоянных</w:t>
      </w:r>
      <w:r w:rsidR="00EA2303" w:rsidRPr="00EA2303">
        <w:t xml:space="preserve">) </w:t>
      </w:r>
      <w:r w:rsidRPr="00EA2303">
        <w:t>коммерческих расходов</w:t>
      </w:r>
      <w:r w:rsidR="00EA2303">
        <w:t xml:space="preserve"> (</w:t>
      </w:r>
      <w:r w:rsidRPr="00EA2303">
        <w:t>ПКР</w:t>
      </w:r>
      <w:r w:rsidR="00EA2303" w:rsidRPr="00EA2303">
        <w:t xml:space="preserve">)) </w:t>
      </w:r>
      <w:r w:rsidRPr="00EA2303">
        <w:t>Основой составления бюджета постоянных расходов</w:t>
      </w:r>
      <w:r w:rsidR="00EA2303">
        <w:t xml:space="preserve"> (</w:t>
      </w:r>
      <w:r w:rsidRPr="00EA2303">
        <w:t>Табл</w:t>
      </w:r>
      <w:r w:rsidR="00EA2303">
        <w:t>.2.2.1</w:t>
      </w:r>
      <w:r w:rsidRPr="00EA2303">
        <w:t>4</w:t>
      </w:r>
      <w:r w:rsidR="00EA2303" w:rsidRPr="00EA2303">
        <w:t xml:space="preserve">) </w:t>
      </w:r>
      <w:r w:rsidRPr="00EA2303">
        <w:t>является сметное планирование в разрезе подразделений</w:t>
      </w:r>
      <w:r w:rsidR="00EA2303">
        <w:t xml:space="preserve"> (</w:t>
      </w:r>
      <w:r w:rsidRPr="00EA2303">
        <w:t>служб</w:t>
      </w:r>
      <w:r w:rsidR="00EA2303" w:rsidRPr="00EA2303">
        <w:t xml:space="preserve">) </w:t>
      </w:r>
      <w:r w:rsidRPr="00EA2303">
        <w:t>предприятия, контролирующих соответствующие расходы</w:t>
      </w:r>
      <w:r w:rsidR="00EA2303" w:rsidRPr="00EA2303">
        <w:t>.</w:t>
      </w:r>
    </w:p>
    <w:p w:rsidR="00EA2303" w:rsidRDefault="000A4A03" w:rsidP="00EA2303">
      <w:r w:rsidRPr="00EA2303">
        <w:t>Себестоимость реализации отдельных видов продукции калькулируется по полным переменным затратам, относящимся на данный вид продукции, и включает в себя</w:t>
      </w:r>
      <w:r w:rsidR="00EA2303" w:rsidRPr="00EA2303">
        <w:t xml:space="preserve">: </w:t>
      </w:r>
      <w:r w:rsidRPr="00EA2303">
        <w:t>производственные расходы и переменные коммерческие расходы</w:t>
      </w:r>
      <w:r w:rsidR="00EA2303" w:rsidRPr="00EA2303">
        <w:t>.</w:t>
      </w:r>
    </w:p>
    <w:p w:rsidR="00D5323B" w:rsidRPr="00EA2303" w:rsidRDefault="00166893" w:rsidP="00EA2303">
      <w:pPr>
        <w:rPr>
          <w:lang w:val="uk-UA"/>
        </w:rPr>
      </w:pPr>
      <w:r>
        <w:br w:type="page"/>
      </w:r>
      <w:r w:rsidR="00D5323B" w:rsidRPr="00EA2303">
        <w:t xml:space="preserve">Таблица </w:t>
      </w:r>
      <w:r w:rsidR="00EA2303">
        <w:t>2.2.1</w:t>
      </w:r>
      <w:r w:rsidR="00D5323B" w:rsidRPr="00EA2303">
        <w:t>4</w:t>
      </w:r>
      <w:r>
        <w:t xml:space="preserve">. </w:t>
      </w:r>
      <w:r w:rsidR="00D5323B" w:rsidRPr="00EA2303">
        <w:t>Проект бюджета постоянных расходов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506"/>
        <w:gridCol w:w="2074"/>
        <w:gridCol w:w="1543"/>
      </w:tblGrid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Статьи расходов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Потребность в физическом выражении, единиц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Стоимость единицы расходов, грн</w:t>
            </w:r>
            <w:r w:rsidR="00EA2303" w:rsidRPr="00EA2303">
              <w:t xml:space="preserve">. </w:t>
            </w:r>
            <w:r w:rsidRPr="00EA2303">
              <w:t>/ед</w:t>
            </w:r>
            <w:r w:rsidR="00EA2303" w:rsidRPr="00EA2303">
              <w:t xml:space="preserve">.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Бюджет постоянных расходов, грн</w:t>
            </w:r>
            <w:r w:rsidR="00EA2303" w:rsidRPr="00EA2303">
              <w:t xml:space="preserve">.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7840A6" w:rsidRPr="00EA2303">
              <w:t>1</w:t>
            </w:r>
            <w:r w:rsidRPr="00EA2303">
              <w:t xml:space="preserve">)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 (</w:t>
            </w:r>
            <w:r w:rsidR="00D5323B" w:rsidRPr="00EA2303">
              <w:t>4</w:t>
            </w:r>
            <w:r w:rsidRPr="00EA2303">
              <w:t xml:space="preserve">) </w:t>
            </w:r>
            <w:r w:rsidR="00D5323B" w:rsidRPr="00EA2303">
              <w:t>=</w:t>
            </w:r>
            <w:r>
              <w:t xml:space="preserve"> (</w:t>
            </w:r>
            <w:r w:rsidR="00D5323B" w:rsidRPr="00EA2303">
              <w:t>2</w:t>
            </w:r>
            <w:r w:rsidRPr="00EA2303">
              <w:t xml:space="preserve">) </w:t>
            </w:r>
            <w:r w:rsidR="00D5323B" w:rsidRPr="00EA2303">
              <w:t>х</w:t>
            </w:r>
            <w:r>
              <w:t xml:space="preserve"> (</w:t>
            </w:r>
            <w:r w:rsidR="00D5323B" w:rsidRPr="00EA2303">
              <w:t>3</w:t>
            </w:r>
            <w:r w:rsidRPr="00EA2303">
              <w:t xml:space="preserve">)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1</w:t>
            </w:r>
            <w:r w:rsidR="00EA2303" w:rsidRPr="00EA2303">
              <w:t xml:space="preserve">. </w:t>
            </w:r>
            <w:r w:rsidRPr="00EA2303">
              <w:t>Общехозяйственные расходы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562 552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EA2303" w:rsidRDefault="00EA2303" w:rsidP="00166893">
            <w:pPr>
              <w:pStyle w:val="afd"/>
            </w:pPr>
            <w:r>
              <w:t xml:space="preserve">1.1 </w:t>
            </w:r>
            <w:r w:rsidR="00D5323B" w:rsidRPr="00EA2303">
              <w:t xml:space="preserve">Материальные затраты </w:t>
            </w:r>
            <w:r>
              <w:t xml:space="preserve">1.1.1 </w:t>
            </w:r>
            <w:r w:rsidR="00D5323B" w:rsidRPr="00EA2303">
              <w:t>Материал В</w:t>
            </w:r>
          </w:p>
          <w:p w:rsidR="00D5323B" w:rsidRPr="00EA2303" w:rsidRDefault="00EA2303" w:rsidP="00166893">
            <w:pPr>
              <w:pStyle w:val="afd"/>
            </w:pPr>
            <w:r>
              <w:t xml:space="preserve">1.1.2 </w:t>
            </w:r>
            <w:r w:rsidR="00D5323B" w:rsidRPr="00EA2303">
              <w:t>Материал Д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EA2303" w:rsidRDefault="00D5323B" w:rsidP="00166893">
            <w:pPr>
              <w:pStyle w:val="afd"/>
            </w:pPr>
            <w:r w:rsidRPr="00EA2303">
              <w:t>140 пог</w:t>
            </w:r>
            <w:r w:rsidR="00EA2303" w:rsidRPr="00EA2303">
              <w:t xml:space="preserve">. </w:t>
            </w:r>
            <w:r w:rsidRPr="00EA2303">
              <w:t>метров</w:t>
            </w:r>
          </w:p>
          <w:p w:rsidR="00EA2303" w:rsidRDefault="00D5323B" w:rsidP="00166893">
            <w:pPr>
              <w:pStyle w:val="afd"/>
            </w:pPr>
            <w:r w:rsidRPr="00EA2303">
              <w:t>120 листов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120 000 квт</w:t>
            </w:r>
            <w:r w:rsidR="00EA2303" w:rsidRPr="00EA2303">
              <w:t xml:space="preserve">. </w:t>
            </w:r>
            <w:r w:rsidRPr="00EA2303">
              <w:t>час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A2303" w:rsidRDefault="00D5323B" w:rsidP="00166893">
            <w:pPr>
              <w:pStyle w:val="afd"/>
            </w:pPr>
            <w:r w:rsidRPr="00EA2303">
              <w:t>21</w:t>
            </w:r>
          </w:p>
          <w:p w:rsidR="00EA2303" w:rsidRDefault="00D5323B" w:rsidP="00166893">
            <w:pPr>
              <w:pStyle w:val="afd"/>
            </w:pPr>
            <w:r w:rsidRPr="00EA2303">
              <w:t>5,1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0,5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EA2303" w:rsidRDefault="00D5323B" w:rsidP="00166893">
            <w:pPr>
              <w:pStyle w:val="afd"/>
            </w:pPr>
            <w:r w:rsidRPr="00EA2303">
              <w:t>3</w:t>
            </w:r>
            <w:r w:rsidR="00EA2303">
              <w:t xml:space="preserve"> </w:t>
            </w:r>
            <w:r w:rsidRPr="00EA2303">
              <w:t>552</w:t>
            </w:r>
          </w:p>
          <w:p w:rsidR="00EA2303" w:rsidRDefault="00D5323B" w:rsidP="00166893">
            <w:pPr>
              <w:pStyle w:val="afd"/>
            </w:pPr>
            <w:r w:rsidRPr="00EA2303">
              <w:t>2</w:t>
            </w:r>
            <w:r w:rsidR="00EA2303">
              <w:t xml:space="preserve"> </w:t>
            </w:r>
            <w:r w:rsidRPr="00EA2303">
              <w:t>940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612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1.2 </w:t>
            </w:r>
            <w:r w:rsidR="00D5323B" w:rsidRPr="00EA2303">
              <w:t>Фонд оплаты труда аппарата управления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460 000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F95DA5" w:rsidRPr="00EA2303" w:rsidRDefault="00EA2303" w:rsidP="00166893">
            <w:pPr>
              <w:pStyle w:val="afd"/>
            </w:pPr>
            <w:r>
              <w:t xml:space="preserve">1.3 </w:t>
            </w:r>
            <w:r w:rsidR="00D5323B" w:rsidRPr="00EA2303">
              <w:t>Коммунальные платежи</w:t>
            </w:r>
          </w:p>
          <w:p w:rsidR="00EA2303" w:rsidRDefault="00EA2303" w:rsidP="00166893">
            <w:pPr>
              <w:pStyle w:val="afd"/>
            </w:pPr>
            <w:r>
              <w:t xml:space="preserve">1.3.1 </w:t>
            </w:r>
            <w:r w:rsidR="00D5323B" w:rsidRPr="00EA2303">
              <w:t>Электроэнергия</w:t>
            </w:r>
          </w:p>
          <w:p w:rsidR="00D5323B" w:rsidRPr="00EA2303" w:rsidRDefault="00EA2303" w:rsidP="00166893">
            <w:pPr>
              <w:pStyle w:val="afd"/>
            </w:pPr>
            <w:r>
              <w:t xml:space="preserve">1.3.2 </w:t>
            </w:r>
            <w:r w:rsidR="00D5323B" w:rsidRPr="00EA2303">
              <w:t>Телефон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F95DA5" w:rsidRPr="00EA2303" w:rsidRDefault="00F95DA5" w:rsidP="00166893">
            <w:pPr>
              <w:pStyle w:val="afd"/>
            </w:pPr>
          </w:p>
          <w:p w:rsidR="00EA2303" w:rsidRDefault="00D5323B" w:rsidP="00166893">
            <w:pPr>
              <w:pStyle w:val="afd"/>
            </w:pPr>
            <w:r w:rsidRPr="00EA2303">
              <w:t>75</w:t>
            </w:r>
            <w:r w:rsidR="00EA2303">
              <w:t xml:space="preserve"> </w:t>
            </w:r>
            <w:r w:rsidRPr="00EA2303">
              <w:t>000</w:t>
            </w:r>
          </w:p>
          <w:p w:rsidR="00EA2303" w:rsidRDefault="00D5323B" w:rsidP="00166893">
            <w:pPr>
              <w:pStyle w:val="afd"/>
            </w:pPr>
            <w:r w:rsidRPr="00EA2303">
              <w:t>60</w:t>
            </w:r>
            <w:r w:rsidR="00EA2303">
              <w:t xml:space="preserve"> </w:t>
            </w:r>
            <w:r w:rsidRPr="00EA2303">
              <w:t>000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15 000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1.4 </w:t>
            </w:r>
            <w:r w:rsidR="00D5323B" w:rsidRPr="00EA2303">
              <w:t>Амортизация офисного здания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24 000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2</w:t>
            </w:r>
            <w:r w:rsidR="00EA2303" w:rsidRPr="00EA2303">
              <w:t xml:space="preserve">. </w:t>
            </w:r>
            <w:r w:rsidRPr="00EA2303">
              <w:t>Общие коммерческие расходы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215 000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2.1 </w:t>
            </w:r>
            <w:r w:rsidR="00D5323B" w:rsidRPr="00EA2303">
              <w:t>Фонд оплаты труда отдела маркетинга и сбыта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75 000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EA2303" w:rsidP="00166893">
            <w:pPr>
              <w:pStyle w:val="afd"/>
            </w:pPr>
            <w:r>
              <w:t xml:space="preserve">2.2 </w:t>
            </w:r>
            <w:r w:rsidR="00D5323B" w:rsidRPr="00EA2303">
              <w:t>Расходы на общую</w:t>
            </w:r>
            <w:r>
              <w:t xml:space="preserve"> (</w:t>
            </w:r>
            <w:r w:rsidR="00D5323B" w:rsidRPr="00EA2303">
              <w:t>имиджевую</w:t>
            </w:r>
            <w:r w:rsidRPr="00EA2303">
              <w:t xml:space="preserve">) </w:t>
            </w:r>
            <w:r w:rsidR="00D5323B" w:rsidRPr="00EA2303">
              <w:t>рекламу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140 000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Всего</w:t>
            </w:r>
            <w:r w:rsidR="00EA2303">
              <w:t xml:space="preserve"> (</w:t>
            </w:r>
            <w:r w:rsidRPr="00EA2303">
              <w:t>1+2</w:t>
            </w:r>
            <w:r w:rsidR="00EA2303" w:rsidRPr="00EA2303">
              <w:t xml:space="preserve">)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777 552</w:t>
            </w:r>
          </w:p>
        </w:tc>
      </w:tr>
    </w:tbl>
    <w:p w:rsidR="00F95DA5" w:rsidRPr="00EA2303" w:rsidRDefault="00F95DA5" w:rsidP="00EA2303"/>
    <w:p w:rsidR="00EA2303" w:rsidRDefault="00D5323B" w:rsidP="00EA2303">
      <w:r w:rsidRPr="00EA2303">
        <w:t>Величина производственных расходов в себестоимости реализации рассчитывается методом средневзвешенной на основе баланса отгрузки</w:t>
      </w:r>
      <w:r w:rsidR="00EA2303" w:rsidRPr="00EA2303">
        <w:t>:</w:t>
      </w:r>
    </w:p>
    <w:p w:rsidR="00166893" w:rsidRDefault="00166893" w:rsidP="00EA2303"/>
    <w:p w:rsidR="00EA2303" w:rsidRPr="00EA2303" w:rsidRDefault="00D5323B" w:rsidP="00166893">
      <w:r w:rsidRPr="00EA2303">
        <w:t>Начальные запасы готовой продукци</w:t>
      </w:r>
      <w:r w:rsidR="00F95DA5" w:rsidRPr="00EA2303">
        <w:t xml:space="preserve">и + Выпуск </w:t>
      </w:r>
      <w:r w:rsidR="00EA2303">
        <w:t>-</w:t>
      </w:r>
      <w:r w:rsidR="00F95DA5" w:rsidRPr="00EA2303">
        <w:t xml:space="preserve"> Отгрузка</w:t>
      </w:r>
      <w:r w:rsidR="00EA2303">
        <w:t xml:space="preserve"> (</w:t>
      </w:r>
      <w:r w:rsidRPr="00EA2303">
        <w:t>продажи</w:t>
      </w:r>
      <w:r w:rsidR="00EA2303" w:rsidRPr="00EA2303">
        <w:t xml:space="preserve">) </w:t>
      </w:r>
      <w:r w:rsidR="00F95DA5" w:rsidRPr="00EA2303">
        <w:t>=</w:t>
      </w:r>
      <w:r w:rsidR="00EA2303" w:rsidRPr="00EA2303">
        <w:t xml:space="preserve"> </w:t>
      </w:r>
      <w:r w:rsidRPr="00EA2303">
        <w:t>Конечная величина запасов готовой продукции</w:t>
      </w:r>
    </w:p>
    <w:p w:rsidR="00166893" w:rsidRDefault="00166893" w:rsidP="00EA2303"/>
    <w:p w:rsidR="00EA2303" w:rsidRDefault="00D5323B" w:rsidP="00EA2303">
      <w:r w:rsidRPr="00EA2303">
        <w:t>Данный расчёт приведён в Табл</w:t>
      </w:r>
      <w:r w:rsidR="00EA2303">
        <w:t>.</w:t>
      </w:r>
      <w:r w:rsidR="00166893">
        <w:t xml:space="preserve"> </w:t>
      </w:r>
      <w:r w:rsidR="00EA2303">
        <w:t>2.2.1</w:t>
      </w:r>
      <w:r w:rsidRPr="00EA2303">
        <w:t>5</w:t>
      </w:r>
      <w:r w:rsidR="00EA2303">
        <w:t xml:space="preserve"> (</w:t>
      </w:r>
      <w:r w:rsidRPr="00EA2303">
        <w:t xml:space="preserve">Приложение </w:t>
      </w:r>
      <w:r w:rsidR="00792342" w:rsidRPr="00EA2303">
        <w:t>Д</w:t>
      </w:r>
      <w:r w:rsidR="00EA2303" w:rsidRPr="00EA2303">
        <w:t>).</w:t>
      </w:r>
    </w:p>
    <w:p w:rsidR="00EA2303" w:rsidRDefault="00D5323B" w:rsidP="00EA2303">
      <w:r w:rsidRPr="00EA2303">
        <w:t>Расчет себестоимости реализации</w:t>
      </w:r>
      <w:r w:rsidR="00EA2303">
        <w:t xml:space="preserve"> (</w:t>
      </w:r>
      <w:r w:rsidRPr="00EA2303">
        <w:t>переменные затраты</w:t>
      </w:r>
      <w:r w:rsidR="00EA2303" w:rsidRPr="00EA2303">
        <w:t xml:space="preserve">) </w:t>
      </w:r>
      <w:r w:rsidRPr="00EA2303">
        <w:t>по видам продукции приведен в Табл</w:t>
      </w:r>
      <w:r w:rsidR="00EA2303">
        <w:t>.</w:t>
      </w:r>
      <w:r w:rsidR="00166893">
        <w:t xml:space="preserve"> </w:t>
      </w:r>
      <w:r w:rsidR="00EA2303">
        <w:t>2.2.1</w:t>
      </w:r>
      <w:r w:rsidRPr="00EA2303">
        <w:t>6</w:t>
      </w:r>
      <w:r w:rsidR="00EA2303" w:rsidRPr="00EA2303">
        <w:t>.</w:t>
      </w:r>
    </w:p>
    <w:p w:rsidR="00EA2303" w:rsidRDefault="00166893" w:rsidP="00EA2303">
      <w:r>
        <w:br w:type="page"/>
      </w:r>
      <w:r w:rsidR="00D5323B" w:rsidRPr="00EA2303">
        <w:t xml:space="preserve">Таблица </w:t>
      </w:r>
      <w:r w:rsidR="00EA2303">
        <w:t>2.2.1</w:t>
      </w:r>
      <w:r w:rsidR="00D5323B" w:rsidRPr="00EA2303">
        <w:t>6</w:t>
      </w:r>
      <w:r w:rsidR="00EA2303" w:rsidRPr="00EA2303">
        <w:t>.</w:t>
      </w:r>
    </w:p>
    <w:p w:rsidR="00D5323B" w:rsidRPr="00EA2303" w:rsidRDefault="00D5323B" w:rsidP="00EA2303">
      <w:pPr>
        <w:rPr>
          <w:lang w:val="uk-UA"/>
        </w:rPr>
      </w:pPr>
      <w:r w:rsidRPr="00EA2303">
        <w:t>Себестоимость реализации</w:t>
      </w:r>
      <w:r w:rsidR="00EA2303">
        <w:t xml:space="preserve"> (</w:t>
      </w:r>
      <w:r w:rsidRPr="00EA2303">
        <w:t>переменные затраты</w:t>
      </w:r>
      <w:r w:rsidR="00EA2303" w:rsidRPr="00EA2303">
        <w:t xml:space="preserve">) </w:t>
      </w:r>
      <w:r w:rsidRPr="00EA2303">
        <w:t>по видам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891"/>
        <w:gridCol w:w="1747"/>
        <w:gridCol w:w="1699"/>
        <w:gridCol w:w="1200"/>
        <w:gridCol w:w="1557"/>
      </w:tblGrid>
      <w:tr w:rsidR="00D5323B" w:rsidRPr="00EA2303" w:rsidTr="001A4A38">
        <w:trPr>
          <w:trHeight w:val="2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Физический объем продаж, штук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Совокупная себестоимость реализации, грн</w:t>
            </w:r>
            <w:r w:rsidR="00EA2303" w:rsidRPr="00EA2303">
              <w:t xml:space="preserve">.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Удельная себестоимость реализации, грн</w:t>
            </w:r>
            <w:r w:rsidR="00EA2303" w:rsidRPr="00EA2303">
              <w:t xml:space="preserve">. </w:t>
            </w:r>
            <w:r w:rsidRPr="00EA2303">
              <w:t>/шт</w:t>
            </w:r>
            <w:r w:rsidR="00EA2303" w:rsidRPr="00EA2303">
              <w:t xml:space="preserve">. 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  <w:p w:rsidR="00D5323B" w:rsidRPr="00EA2303" w:rsidRDefault="00D5323B" w:rsidP="00166893">
            <w:pPr>
              <w:pStyle w:val="afd"/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  <w:p w:rsidR="00D5323B" w:rsidRPr="00EA2303" w:rsidRDefault="00D5323B" w:rsidP="00166893">
            <w:pPr>
              <w:pStyle w:val="afd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Производственные затраты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Переменные коммерческие расходы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Всего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  <w:p w:rsidR="00D5323B" w:rsidRPr="00EA2303" w:rsidRDefault="00D5323B" w:rsidP="00166893">
            <w:pPr>
              <w:pStyle w:val="afd"/>
            </w:pP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EA2303" w:rsidRDefault="00D5323B" w:rsidP="00166893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A2303" w:rsidRPr="00EA2303" w:rsidRDefault="00D5323B" w:rsidP="00166893">
            <w:pPr>
              <w:pStyle w:val="afd"/>
            </w:pPr>
            <w:r w:rsidRPr="00EA2303">
              <w:t>20</w:t>
            </w:r>
            <w:r w:rsidR="00EA2303">
              <w:t xml:space="preserve"> </w:t>
            </w:r>
            <w:r w:rsidRPr="00EA2303">
              <w:t>000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10 000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A2303" w:rsidRPr="00EA2303" w:rsidRDefault="00D5323B" w:rsidP="00166893">
            <w:pPr>
              <w:pStyle w:val="afd"/>
            </w:pPr>
            <w:r w:rsidRPr="00EA2303">
              <w:t>3 117</w:t>
            </w:r>
            <w:r w:rsidR="00EA2303">
              <w:t xml:space="preserve"> </w:t>
            </w:r>
            <w:r w:rsidRPr="00EA2303">
              <w:t>490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2 623 287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2303" w:rsidRPr="00EA2303" w:rsidRDefault="00D5323B" w:rsidP="00166893">
            <w:pPr>
              <w:pStyle w:val="afd"/>
            </w:pPr>
            <w:r w:rsidRPr="00EA2303">
              <w:t>637</w:t>
            </w:r>
            <w:r w:rsidR="00EA2303">
              <w:t xml:space="preserve"> </w:t>
            </w:r>
            <w:r w:rsidRPr="00EA2303">
              <w:t>430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406 230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A2303" w:rsidRPr="00EA2303" w:rsidRDefault="00D5323B" w:rsidP="00166893">
            <w:pPr>
              <w:pStyle w:val="afd"/>
            </w:pPr>
            <w:r w:rsidRPr="00EA2303">
              <w:t>3 754</w:t>
            </w:r>
            <w:r w:rsidR="00EA2303">
              <w:t xml:space="preserve"> </w:t>
            </w:r>
            <w:r w:rsidRPr="00EA2303">
              <w:t>920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3 029 517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A2303" w:rsidRPr="00EA2303" w:rsidRDefault="00D5323B" w:rsidP="00166893">
            <w:pPr>
              <w:pStyle w:val="afd"/>
            </w:pPr>
            <w:r w:rsidRPr="00EA2303">
              <w:t>187,746</w:t>
            </w:r>
          </w:p>
          <w:p w:rsidR="00D5323B" w:rsidRPr="00EA2303" w:rsidRDefault="00D5323B" w:rsidP="00166893">
            <w:pPr>
              <w:pStyle w:val="afd"/>
            </w:pPr>
            <w:r w:rsidRPr="00EA2303">
              <w:t>302,9517</w:t>
            </w:r>
          </w:p>
        </w:tc>
      </w:tr>
      <w:tr w:rsidR="00D5323B" w:rsidRPr="00EA2303" w:rsidTr="001A4A38">
        <w:trPr>
          <w:trHeight w:val="20"/>
          <w:jc w:val="center"/>
        </w:trPr>
        <w:tc>
          <w:tcPr>
            <w:tcW w:w="1106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Всего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5 740 777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1 043 660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  <w:r w:rsidRPr="00EA2303">
              <w:t>6 784 437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5323B" w:rsidRPr="00EA2303" w:rsidRDefault="00D5323B" w:rsidP="00166893">
            <w:pPr>
              <w:pStyle w:val="afd"/>
            </w:pPr>
          </w:p>
        </w:tc>
      </w:tr>
    </w:tbl>
    <w:p w:rsidR="00EA2303" w:rsidRPr="00EA2303" w:rsidRDefault="00EA2303" w:rsidP="00EA2303">
      <w:pPr>
        <w:rPr>
          <w:lang w:val="uk-UA"/>
        </w:rPr>
      </w:pPr>
    </w:p>
    <w:p w:rsidR="00EA2303" w:rsidRDefault="00EA2303" w:rsidP="00166893">
      <w:pPr>
        <w:pStyle w:val="2"/>
      </w:pPr>
      <w:bookmarkStart w:id="8" w:name="_Toc235538466"/>
      <w:r>
        <w:t xml:space="preserve">2.3 </w:t>
      </w:r>
      <w:r w:rsidR="00D5323B" w:rsidRPr="00EA2303">
        <w:t>Бюджет прибылей и убытков, бюджет движения денежных средств и баланс</w:t>
      </w:r>
      <w:bookmarkEnd w:id="8"/>
    </w:p>
    <w:p w:rsidR="00166893" w:rsidRDefault="00166893" w:rsidP="00EA2303"/>
    <w:p w:rsidR="00EA2303" w:rsidRDefault="00D5323B" w:rsidP="00EA2303">
      <w:r w:rsidRPr="00EA2303">
        <w:t>Таким образом, все выше составленные планы, проекты являются основой для формирования основных бюджетов</w:t>
      </w:r>
      <w:r w:rsidR="00EA2303" w:rsidRPr="00EA2303">
        <w:t xml:space="preserve">: </w:t>
      </w:r>
      <w:r w:rsidRPr="00EA2303">
        <w:t>бюджет прибылей и убытков, бюджет движения денежных средств и баланс</w:t>
      </w:r>
      <w:r w:rsidR="00EA2303" w:rsidRPr="00EA2303">
        <w:t xml:space="preserve">. </w:t>
      </w:r>
      <w:r w:rsidRPr="00EA2303">
        <w:t>Рассмотрим каждую из этих форм</w:t>
      </w:r>
      <w:r w:rsidR="00EA2303" w:rsidRPr="00EA2303">
        <w:t>.</w:t>
      </w:r>
    </w:p>
    <w:p w:rsidR="00EA2303" w:rsidRDefault="00D5323B" w:rsidP="00EA2303">
      <w:r w:rsidRPr="00EA2303">
        <w:t>Бюджет доходов и затрат ли, как его еще называют, бюджет прибылей и убытков,</w:t>
      </w:r>
      <w:r w:rsidR="00EA2303">
        <w:t xml:space="preserve"> (</w:t>
      </w:r>
      <w:r w:rsidRPr="00EA2303">
        <w:t>от англ</w:t>
      </w:r>
      <w:r w:rsidR="00EA2303" w:rsidRPr="00EA2303">
        <w:t xml:space="preserve">. </w:t>
      </w:r>
      <w:r w:rsidRPr="00EA2303">
        <w:t>income statement</w:t>
      </w:r>
      <w:r w:rsidR="00EA2303" w:rsidRPr="00EA2303">
        <w:t>),</w:t>
      </w:r>
      <w:r w:rsidRPr="00EA2303">
        <w:t xml:space="preserve"> является наиболее распространенным в нашей практике и понятным для понимания руководителями любого уровня управления</w:t>
      </w:r>
      <w:r w:rsidR="00EA2303" w:rsidRPr="00EA2303">
        <w:t xml:space="preserve">. </w:t>
      </w:r>
      <w:r w:rsidRPr="00EA2303">
        <w:t>Назначение данного бюджета состоит в том, чтобы показать соотношение всех доходов</w:t>
      </w:r>
      <w:r w:rsidR="00EA2303">
        <w:t xml:space="preserve"> (</w:t>
      </w:r>
      <w:r w:rsidRPr="00EA2303">
        <w:t>выручки</w:t>
      </w:r>
      <w:r w:rsidR="00EA2303" w:rsidRPr="00EA2303">
        <w:t xml:space="preserve">) </w:t>
      </w:r>
      <w:r w:rsidRPr="00EA2303">
        <w:t>от реализации в плановом периоде и всех видов затрат, которые планирует понести в этот же период предприятие, связанных с получением доходов и с выделением наиболее важных</w:t>
      </w:r>
      <w:r w:rsidR="00EA2303">
        <w:t xml:space="preserve"> (</w:t>
      </w:r>
      <w:r w:rsidRPr="00EA2303">
        <w:t>критических</w:t>
      </w:r>
      <w:r w:rsidR="00EA2303" w:rsidRPr="00EA2303">
        <w:t xml:space="preserve">) </w:t>
      </w:r>
      <w:r w:rsidRPr="00EA2303">
        <w:t>статей затрат</w:t>
      </w:r>
      <w:r w:rsidR="00EA2303" w:rsidRPr="00EA2303">
        <w:t xml:space="preserve">. </w:t>
      </w:r>
      <w:r w:rsidRPr="00EA2303">
        <w:t>Иными словами, речь идет о стру</w:t>
      </w:r>
      <w:r w:rsidR="00F95DA5" w:rsidRPr="00EA2303">
        <w:t>к</w:t>
      </w:r>
      <w:r w:rsidRPr="00EA2303">
        <w:t>туре отпускной стоимости продукции</w:t>
      </w:r>
      <w:r w:rsidR="00EA2303" w:rsidRPr="00EA2303">
        <w:t xml:space="preserve">. </w:t>
      </w:r>
      <w:r w:rsidRPr="00EA2303">
        <w:t>Основное содержание бюджета доходов и затрат</w:t>
      </w:r>
      <w:r w:rsidR="00EA2303" w:rsidRPr="00EA2303">
        <w:t xml:space="preserve"> - </w:t>
      </w:r>
      <w:r w:rsidRPr="00EA2303">
        <w:t>показать руководителю компании эффективность ее хозяйственной</w:t>
      </w:r>
      <w:r w:rsidR="00F95DA5" w:rsidRPr="00EA2303">
        <w:t xml:space="preserve"> </w:t>
      </w:r>
      <w:r w:rsidRPr="00EA2303">
        <w:t>деятельности в будущем</w:t>
      </w:r>
      <w:r w:rsidR="00EA2303">
        <w:t xml:space="preserve"> (</w:t>
      </w:r>
      <w:r w:rsidRPr="00EA2303">
        <w:t>будут ли доходы превышать затраты</w:t>
      </w:r>
      <w:r w:rsidR="00EA2303" w:rsidRPr="00EA2303">
        <w:t xml:space="preserve">). </w:t>
      </w:r>
      <w:r w:rsidRPr="00EA2303">
        <w:t>Проблема в данном случае состоит в том, что в этом документе не отображается движение реальных денежных средства</w:t>
      </w:r>
      <w:r w:rsidR="00EA2303" w:rsidRPr="00EA2303">
        <w:t xml:space="preserve">. </w:t>
      </w:r>
      <w:r w:rsidRPr="00EA2303">
        <w:t>Будучи частью бюджетной системы предприятия, данный документ, в сущности, к деньги не имеет никакого отношения, в прогнозе доходов и затрат, показаны те затраты, которые понесет предприятие на организацию производства и сбыта своих изделий или услуг</w:t>
      </w:r>
      <w:r w:rsidR="00EA2303" w:rsidRPr="00EA2303">
        <w:t>.</w:t>
      </w:r>
    </w:p>
    <w:p w:rsidR="00EA2303" w:rsidRDefault="00D5323B" w:rsidP="00EA2303">
      <w:r w:rsidRPr="00EA2303">
        <w:t>По сути данный бюджет</w:t>
      </w:r>
      <w:r w:rsidR="00EA2303" w:rsidRPr="00EA2303">
        <w:t xml:space="preserve"> - </w:t>
      </w:r>
      <w:r w:rsidRPr="00EA2303">
        <w:t>это прогнозирование компанией структуры себестоимости продукции, которая выпускается</w:t>
      </w:r>
      <w:r w:rsidR="00EA2303">
        <w:t xml:space="preserve"> (</w:t>
      </w:r>
      <w:r w:rsidRPr="00EA2303">
        <w:t>точнее, ее стоимости по отпускным ценам</w:t>
      </w:r>
      <w:r w:rsidR="00EA2303" w:rsidRPr="00EA2303">
        <w:t>),</w:t>
      </w:r>
      <w:r w:rsidRPr="00EA2303">
        <w:t xml:space="preserve"> на будущий период с выделением переменных и условно</w:t>
      </w:r>
      <w:r w:rsidR="00EA2303" w:rsidRPr="00EA2303">
        <w:t xml:space="preserve"> - </w:t>
      </w:r>
      <w:r w:rsidRPr="00EA2303">
        <w:t>постоянных затрат, валовой, операционной, балансовой и чистой прибыли</w:t>
      </w:r>
      <w:r w:rsidR="00EA2303" w:rsidRPr="00EA2303">
        <w:t xml:space="preserve">. </w:t>
      </w:r>
      <w:r w:rsidRPr="00EA2303">
        <w:t>В отличие от обязательной национальной формы отчетности о финансовых результатах, в теории бюджетирования данная форма составляется также и для отдельных проектов, структурных подразделений</w:t>
      </w:r>
      <w:r w:rsidR="00EA2303" w:rsidRPr="00EA2303">
        <w:t>. [</w:t>
      </w:r>
      <w:r w:rsidRPr="00EA2303">
        <w:t>2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3</w:t>
      </w:r>
      <w:r w:rsidR="00EA2303" w:rsidRPr="00EA2303">
        <w:t xml:space="preserve">]. </w:t>
      </w:r>
      <w:r w:rsidRPr="00EA2303">
        <w:t>В нашем примере отчет о прибылях и убытках в разрезе видов продукции строится по маржинальному принципу</w:t>
      </w:r>
      <w:r w:rsidR="00EA2303">
        <w:t xml:space="preserve"> (</w:t>
      </w:r>
      <w:r w:rsidRPr="00EA2303">
        <w:t>принципу директ-костинг</w:t>
      </w:r>
      <w:r w:rsidR="00EA2303" w:rsidRPr="00EA2303">
        <w:t>),</w:t>
      </w:r>
      <w:r w:rsidRPr="00EA2303">
        <w:t xml:space="preserve"> когда выделяются величины выручки, переменных затрат и операционного</w:t>
      </w:r>
      <w:r w:rsidR="00EA2303">
        <w:t xml:space="preserve"> (</w:t>
      </w:r>
      <w:r w:rsidRPr="00EA2303">
        <w:t>маржинального</w:t>
      </w:r>
      <w:r w:rsidR="00EA2303" w:rsidRPr="00EA2303">
        <w:t xml:space="preserve">) </w:t>
      </w:r>
      <w:r w:rsidRPr="00EA2303">
        <w:t>дохода по отдельным видам продукции</w:t>
      </w:r>
      <w:r w:rsidR="00EA2303" w:rsidRPr="00EA2303">
        <w:t xml:space="preserve">. </w:t>
      </w:r>
      <w:r w:rsidRPr="00EA2303">
        <w:t>Такой подход позволяет исчислять рентабельность отдельных производственных линий</w:t>
      </w:r>
      <w:r w:rsidR="00EA2303">
        <w:t xml:space="preserve"> (</w:t>
      </w:r>
      <w:r w:rsidRPr="00EA2303">
        <w:t>продуктов</w:t>
      </w:r>
      <w:r w:rsidR="00EA2303" w:rsidRPr="00EA2303">
        <w:t xml:space="preserve">), </w:t>
      </w:r>
      <w:r w:rsidRPr="00EA2303">
        <w:t>сопоставлять взаимоувязанные показатели переменных затрат и выручки в разрезе отдельных видов продукции</w:t>
      </w:r>
      <w:r w:rsidR="00EA2303">
        <w:t xml:space="preserve"> (</w:t>
      </w:r>
      <w:r w:rsidRPr="00EA2303">
        <w:t>проводить так называемый анализ</w:t>
      </w:r>
      <w:r w:rsidR="00EA2303">
        <w:t xml:space="preserve"> "</w:t>
      </w:r>
      <w:r w:rsidRPr="00EA2303">
        <w:t>затраты-генераторы затрат</w:t>
      </w:r>
      <w:r w:rsidR="00EA2303">
        <w:t>"</w:t>
      </w:r>
      <w:r w:rsidR="00EA2303" w:rsidRPr="00EA2303">
        <w:t>),</w:t>
      </w:r>
      <w:r w:rsidRPr="00EA2303">
        <w:t xml:space="preserve"> что исключительно важно для текущего и перспективного планирован</w:t>
      </w:r>
      <w:r w:rsidR="00F95DA5" w:rsidRPr="00EA2303">
        <w:t>ия деятельности предприятия</w:t>
      </w:r>
      <w:r w:rsidR="00EA2303" w:rsidRPr="00EA2303">
        <w:t>. [</w:t>
      </w:r>
      <w:r w:rsidR="00F95DA5" w:rsidRPr="00EA2303">
        <w:t>9</w:t>
      </w:r>
      <w:r w:rsidR="00EA2303" w:rsidRPr="00EA2303">
        <w:t xml:space="preserve">. </w:t>
      </w:r>
      <w:r w:rsidRPr="00EA2303">
        <w:t>с</w:t>
      </w:r>
      <w:r w:rsidR="00EA2303">
        <w:t>.3</w:t>
      </w:r>
      <w:r w:rsidR="00F95DA5" w:rsidRPr="00EA2303">
        <w:t>0</w:t>
      </w:r>
      <w:r w:rsidR="00EA2303" w:rsidRPr="00EA2303">
        <w:t xml:space="preserve">]. </w:t>
      </w:r>
      <w:r w:rsidRPr="00EA2303">
        <w:t>Бюджет движения денежного средства</w:t>
      </w:r>
      <w:r w:rsidR="00EA2303" w:rsidRPr="00EA2303">
        <w:t xml:space="preserve"> - </w:t>
      </w:r>
      <w:r w:rsidRPr="00EA2303">
        <w:t>это, по сути, план движения расчетного счета и имеющихся средств в кассе предприятия, который отображает все прогнозируемые поступления и списание средств в результате хозяйственной деятельности</w:t>
      </w:r>
      <w:r w:rsidR="00EA2303" w:rsidRPr="00EA2303">
        <w:t xml:space="preserve">. </w:t>
      </w:r>
      <w:r w:rsidRPr="00EA2303">
        <w:t>Он показывает возможные</w:t>
      </w:r>
      <w:r w:rsidR="00EA2303">
        <w:t xml:space="preserve"> (</w:t>
      </w:r>
      <w:r w:rsidRPr="00EA2303">
        <w:t>предвиденные, исходя из условий договоров или контрактов</w:t>
      </w:r>
      <w:r w:rsidR="00EA2303" w:rsidRPr="00EA2303">
        <w:t xml:space="preserve">) </w:t>
      </w:r>
      <w:r w:rsidRPr="00EA2303">
        <w:t>получения предоплаты за продукцию, которая поставляется, задержки поступлений за продукцию, отгруженную раньше</w:t>
      </w:r>
      <w:r w:rsidR="00EA2303">
        <w:t xml:space="preserve"> (</w:t>
      </w:r>
      <w:r w:rsidRPr="00EA2303">
        <w:t>дебиторская задолженность</w:t>
      </w:r>
      <w:r w:rsidR="00EA2303" w:rsidRPr="00EA2303">
        <w:t xml:space="preserve">). </w:t>
      </w:r>
      <w:r w:rsidRPr="00EA2303">
        <w:t>Важность</w:t>
      </w:r>
      <w:r w:rsidR="00F95DA5" w:rsidRPr="00EA2303">
        <w:t xml:space="preserve"> </w:t>
      </w:r>
      <w:r w:rsidRPr="00EA2303">
        <w:t>этого документа в бизнесе все время возрастает</w:t>
      </w:r>
      <w:r w:rsidR="00EA2303" w:rsidRPr="00EA2303">
        <w:t xml:space="preserve">. </w:t>
      </w:r>
      <w:r w:rsidRPr="00EA2303">
        <w:t>Формирование бюджета о доходах 7 расходах, инвестиционного плана, без увязки доходов и затрат во времени и по условиям поступления и использование, не позволяет утверждать о наличии системы бюджетирования</w:t>
      </w:r>
      <w:r w:rsidR="00EA2303" w:rsidRPr="00EA2303">
        <w:t>.</w:t>
      </w:r>
    </w:p>
    <w:p w:rsidR="00EA2303" w:rsidRDefault="00D5323B" w:rsidP="00EA2303">
      <w:r w:rsidRPr="00EA2303">
        <w:t>В теории финансового менеджмента при планировании движения денежных средств нужно придерживаться простой рекомендации</w:t>
      </w:r>
      <w:r w:rsidR="00EA2303" w:rsidRPr="00EA2303">
        <w:t xml:space="preserve">: </w:t>
      </w:r>
      <w:r w:rsidRPr="00EA2303">
        <w:t>данный бюджет должен показывать только</w:t>
      </w:r>
      <w:r w:rsidR="00EA2303">
        <w:t xml:space="preserve"> "</w:t>
      </w:r>
      <w:r w:rsidRPr="00EA2303">
        <w:t>живые</w:t>
      </w:r>
      <w:r w:rsidR="00EA2303">
        <w:t xml:space="preserve">" </w:t>
      </w:r>
      <w:r w:rsidRPr="00EA2303">
        <w:t>деньги, а не обязательства</w:t>
      </w:r>
      <w:r w:rsidR="00EA2303" w:rsidRPr="00EA2303">
        <w:t xml:space="preserve">. </w:t>
      </w:r>
      <w:r w:rsidRPr="00EA2303">
        <w:t>Поэтому при его составлении лучшее ориентироваться не на абстрактные финансовые потоки, а на реальное движен</w:t>
      </w:r>
      <w:r w:rsidR="00F95DA5" w:rsidRPr="00EA2303">
        <w:t>ие расчетного счета предприятия</w:t>
      </w:r>
      <w:r w:rsidR="00EA2303" w:rsidRPr="00EA2303">
        <w:t>.</w:t>
      </w:r>
    </w:p>
    <w:p w:rsidR="00EA2303" w:rsidRDefault="00D5323B" w:rsidP="00EA2303">
      <w:r w:rsidRPr="00EA2303">
        <w:t>Баланс</w:t>
      </w:r>
      <w:r w:rsidR="00EA2303" w:rsidRPr="00EA2303">
        <w:t xml:space="preserve"> - </w:t>
      </w:r>
      <w:r w:rsidRPr="00EA2303">
        <w:t>или, точнее, прогноз по балансовому листу</w:t>
      </w:r>
      <w:r w:rsidR="00EA2303">
        <w:t xml:space="preserve"> (</w:t>
      </w:r>
      <w:r w:rsidRPr="00EA2303">
        <w:t>от англ</w:t>
      </w:r>
      <w:r w:rsidR="00EA2303" w:rsidRPr="00EA2303">
        <w:t xml:space="preserve">. </w:t>
      </w:r>
      <w:r w:rsidRPr="00EA2303">
        <w:t>balancesheet</w:t>
      </w:r>
      <w:r w:rsidR="00EA2303" w:rsidRPr="00EA2303">
        <w:t xml:space="preserve">) </w:t>
      </w:r>
      <w:r w:rsidR="00EA2303">
        <w:t>-</w:t>
      </w:r>
      <w:r w:rsidR="00F95DA5" w:rsidRPr="00EA2303">
        <w:t xml:space="preserve"> </w:t>
      </w:r>
      <w:r w:rsidRPr="00EA2303">
        <w:t>это прогноз соотношения всего, что имеет компания в данный</w:t>
      </w:r>
      <w:r w:rsidR="00F95DA5" w:rsidRPr="00EA2303">
        <w:t xml:space="preserve"> </w:t>
      </w:r>
      <w:r w:rsidRPr="00EA2303">
        <w:t>момент</w:t>
      </w:r>
      <w:r w:rsidR="00EA2303">
        <w:t xml:space="preserve"> (</w:t>
      </w:r>
      <w:r w:rsidRPr="00EA2303">
        <w:t xml:space="preserve">все имущество, обязательств потребителей и </w:t>
      </w:r>
      <w:r w:rsidR="00EA2303">
        <w:t>др.)</w:t>
      </w:r>
      <w:r w:rsidR="00EA2303" w:rsidRPr="00EA2303">
        <w:t>,</w:t>
      </w:r>
      <w:r w:rsidRPr="00EA2303">
        <w:t xml:space="preserve"> то есть активов, и всего того, что предприятие должно другим, то есть пассивов</w:t>
      </w:r>
      <w:r w:rsidR="00EA2303">
        <w:t xml:space="preserve"> (</w:t>
      </w:r>
      <w:r w:rsidRPr="00EA2303">
        <w:t>обязательств перед поставщиками, бюджетом, банками и инвесторами</w:t>
      </w:r>
      <w:r w:rsidR="00EA2303" w:rsidRPr="00EA2303">
        <w:t xml:space="preserve">). </w:t>
      </w:r>
      <w:r w:rsidRPr="00EA2303">
        <w:t xml:space="preserve">Без расчетного баланса невозможно получить исходную информацию для финансового анализа и оценки инвестиционной привлекательности проекта, контракта, компании </w:t>
      </w:r>
      <w:r w:rsidR="00EA2303">
        <w:t>т.п.</w:t>
      </w:r>
      <w:r w:rsidR="00EA2303" w:rsidRPr="00EA2303">
        <w:t xml:space="preserve"> </w:t>
      </w:r>
      <w:r w:rsidRPr="00EA2303">
        <w:t>Например, нельзя рассчитать большинство финансовых коэффициентов, также нельзя принимать управленческие решения, которые касаются распределения прав и ответственности в финансовой сфере между руководителями центров финансовой ответственности</w:t>
      </w:r>
      <w:r w:rsidR="00EA2303" w:rsidRPr="00EA2303">
        <w:t>.</w:t>
      </w:r>
    </w:p>
    <w:p w:rsidR="00EA2303" w:rsidRDefault="00D5323B" w:rsidP="00EA2303">
      <w:r w:rsidRPr="00EA2303">
        <w:t>Ответы на вопросы</w:t>
      </w:r>
      <w:r w:rsidR="00EA2303">
        <w:t xml:space="preserve"> "</w:t>
      </w:r>
      <w:r w:rsidRPr="00EA2303">
        <w:t>Что было до начала бюджетного периода</w:t>
      </w:r>
      <w:r w:rsidR="00EA2303">
        <w:t xml:space="preserve">?" </w:t>
      </w:r>
      <w:r w:rsidRPr="00EA2303">
        <w:t>и</w:t>
      </w:r>
      <w:r w:rsidR="00EA2303">
        <w:t xml:space="preserve"> "</w:t>
      </w:r>
      <w:r w:rsidRPr="00EA2303">
        <w:t>Что осталось после его окончания в бизнесе</w:t>
      </w:r>
      <w:r w:rsidR="00EA2303">
        <w:t xml:space="preserve">?" </w:t>
      </w:r>
      <w:r w:rsidRPr="00EA2303">
        <w:t>можно получить только при наличии расчетного баланса</w:t>
      </w:r>
      <w:r w:rsidR="00EA2303" w:rsidRPr="00EA2303">
        <w:t xml:space="preserve"> [</w:t>
      </w:r>
      <w:r w:rsidRPr="00EA2303">
        <w:t>2</w:t>
      </w:r>
      <w:r w:rsidR="00EA2303" w:rsidRPr="00EA2303">
        <w:t xml:space="preserve">. </w:t>
      </w:r>
      <w:r w:rsidRPr="00EA2303">
        <w:t>С</w:t>
      </w:r>
      <w:r w:rsidR="00EA2303">
        <w:t>.2</w:t>
      </w:r>
      <w:r w:rsidRPr="00EA2303">
        <w:t>4</w:t>
      </w:r>
      <w:r w:rsidR="00EA2303" w:rsidRPr="00EA2303">
        <w:t xml:space="preserve">]. </w:t>
      </w:r>
      <w:r w:rsidRPr="00EA2303">
        <w:t>Таким образом, мы видим, что процесс составления бюджетов является довольно таки сложным и требует затрат сил, энергии, а также практических навыков работы по данному направлению</w:t>
      </w:r>
      <w:r w:rsidR="00EA2303" w:rsidRPr="00EA2303">
        <w:t xml:space="preserve">. </w:t>
      </w:r>
      <w:r w:rsidRPr="00EA2303">
        <w:t>На основе анализа составленных бюджетов и полученных фактических значений показателей руководство предприятия может увидеть всю картину финансово-хозяйственной деятельности предприятия в целом и его структурных подразделений</w:t>
      </w:r>
      <w:r w:rsidR="00EA2303" w:rsidRPr="00EA2303">
        <w:t>.</w:t>
      </w:r>
    </w:p>
    <w:p w:rsidR="00EA2303" w:rsidRPr="00EA2303" w:rsidRDefault="004D3EFB" w:rsidP="00166893">
      <w:pPr>
        <w:pStyle w:val="2"/>
      </w:pPr>
      <w:r w:rsidRPr="00EA2303">
        <w:br w:type="page"/>
      </w:r>
      <w:bookmarkStart w:id="9" w:name="_Toc235538467"/>
      <w:r w:rsidR="00166893">
        <w:t>Р</w:t>
      </w:r>
      <w:r w:rsidR="00166893" w:rsidRPr="00EA2303">
        <w:t>аздел 3</w:t>
      </w:r>
      <w:r w:rsidR="00166893">
        <w:t>. П</w:t>
      </w:r>
      <w:r w:rsidR="00166893" w:rsidRPr="00EA2303">
        <w:t>ути усовершенствования бюджетирования на</w:t>
      </w:r>
      <w:r w:rsidR="00166893">
        <w:t xml:space="preserve"> </w:t>
      </w:r>
      <w:r w:rsidR="00166893" w:rsidRPr="00EA2303">
        <w:t>предприятии</w:t>
      </w:r>
      <w:bookmarkEnd w:id="9"/>
    </w:p>
    <w:p w:rsidR="00166893" w:rsidRDefault="00166893" w:rsidP="00EA2303"/>
    <w:p w:rsidR="00EA2303" w:rsidRDefault="00D5323B" w:rsidP="00EA2303">
      <w:r w:rsidRPr="00EA2303">
        <w:t>Разработка стратегии и тактики производственно-хозяйственной деятельности предприятия является важнейшей задачей для любого бизнеса</w:t>
      </w:r>
      <w:r w:rsidR="00EA2303" w:rsidRPr="00EA2303">
        <w:t xml:space="preserve">. </w:t>
      </w:r>
      <w:r w:rsidRPr="00EA2303">
        <w:t>В сложившихся в настоящее время условиях функционирования хозяйственные единицы недостаточно уделяют внимания важному экономическому методу управления</w:t>
      </w:r>
      <w:r w:rsidR="00EA2303" w:rsidRPr="00EA2303">
        <w:t xml:space="preserve"> - </w:t>
      </w:r>
      <w:r w:rsidRPr="00EA2303">
        <w:t>планированию</w:t>
      </w:r>
      <w:r w:rsidR="00EA2303" w:rsidRPr="00EA2303">
        <w:t>.</w:t>
      </w:r>
    </w:p>
    <w:p w:rsidR="00EA2303" w:rsidRDefault="00D5323B" w:rsidP="00EA2303">
      <w:r w:rsidRPr="00EA2303">
        <w:t>Очень жаль, что бюджет, как инструмент планирования, в деятельности отечественных предприятий ещё не нашёл должной оценки и применения</w:t>
      </w:r>
      <w:r w:rsidR="00EA2303" w:rsidRPr="00EA2303">
        <w:t xml:space="preserve">. </w:t>
      </w:r>
      <w:r w:rsidRPr="00EA2303">
        <w:t>По нашему мнению, такая ситуация в сфере бюджетирования на уровне</w:t>
      </w:r>
      <w:r w:rsidR="00EA2303" w:rsidRPr="00EA2303">
        <w:t xml:space="preserve"> </w:t>
      </w:r>
      <w:r w:rsidRPr="00EA2303">
        <w:t>предприятий обусловлена тем, что, во-первых, нынешняя система отраслевого планирования потеряла свое значение и разрушена</w:t>
      </w:r>
      <w:r w:rsidR="00EA2303" w:rsidRPr="00EA2303">
        <w:t xml:space="preserve">. </w:t>
      </w:r>
      <w:r w:rsidRPr="00EA2303">
        <w:t>Плановые расчеты на предприятиях в большинстве случаев имеют мгновенный характер</w:t>
      </w:r>
      <w:r w:rsidR="00EA2303" w:rsidRPr="00EA2303">
        <w:t xml:space="preserve">. </w:t>
      </w:r>
      <w:r w:rsidRPr="00EA2303">
        <w:t>Макроэкономическая нестабильность в государстве в течение последних лет тоже не побуждает предприятия заниматься долгосрочным и текущим планированием, что сужает сферу применения финансового планирования на предприятии</w:t>
      </w:r>
      <w:r w:rsidR="00EA2303" w:rsidRPr="00EA2303">
        <w:t>.</w:t>
      </w:r>
    </w:p>
    <w:p w:rsidR="00EA2303" w:rsidRDefault="00D5323B" w:rsidP="00EA2303">
      <w:r w:rsidRPr="00EA2303">
        <w:t>Во-вторых, в период рыночных преобразований на смену техпромфинплану пришел бизнес-план, выраженный в финансовых показателях, который является примером соединение перспективного и текущего планирования при создании нового предприятия, для разработки стратегии финансирование и привлечение инвестиций или обоснования производства новых видов продукции</w:t>
      </w:r>
      <w:r w:rsidR="00EA2303" w:rsidRPr="00EA2303">
        <w:t xml:space="preserve">. </w:t>
      </w:r>
      <w:r w:rsidRPr="00EA2303">
        <w:t>Однако бизнес-план</w:t>
      </w:r>
      <w:r w:rsidR="00EA2303" w:rsidRPr="00EA2303">
        <w:t xml:space="preserve"> - </w:t>
      </w:r>
      <w:r w:rsidRPr="00EA2303">
        <w:t>это доку</w:t>
      </w:r>
      <w:r w:rsidR="00166893">
        <w:t>мент, который определяет средне-</w:t>
      </w:r>
      <w:r w:rsidRPr="00EA2303">
        <w:t>стратегическую задачу в контексте долгосрочных целей, которые имеют декларативный характер и содержат малое количественных оценок</w:t>
      </w:r>
      <w:r w:rsidR="00EA2303" w:rsidRPr="00EA2303">
        <w:t xml:space="preserve">. </w:t>
      </w:r>
      <w:r w:rsidRPr="00EA2303">
        <w:t>Это свидетельствует о том, что бизнес-план не может обеспечить точной, полной и своевременной информацией руководство и экономические службы предприятия</w:t>
      </w:r>
      <w:r w:rsidR="00EA2303" w:rsidRPr="00EA2303">
        <w:t xml:space="preserve">. </w:t>
      </w:r>
      <w:r w:rsidRPr="00EA2303">
        <w:t>Поэтому, хозяйственная практика требует других, более действенных методов обеспечения текущих решений, например</w:t>
      </w:r>
      <w:r w:rsidR="00EA2303" w:rsidRPr="00EA2303">
        <w:t xml:space="preserve"> - </w:t>
      </w:r>
      <w:r w:rsidRPr="00EA2303">
        <w:t>бюджетирование</w:t>
      </w:r>
      <w:r w:rsidR="00EA2303" w:rsidRPr="00EA2303">
        <w:t>. [</w:t>
      </w:r>
      <w:r w:rsidRPr="00EA2303">
        <w:t>6</w:t>
      </w:r>
      <w:r w:rsidR="00EA2303" w:rsidRPr="00EA2303">
        <w:t xml:space="preserve">. </w:t>
      </w:r>
      <w:r w:rsidRPr="00EA2303">
        <w:t>С</w:t>
      </w:r>
      <w:r w:rsidR="00EA2303">
        <w:t>.7</w:t>
      </w:r>
      <w:r w:rsidRPr="00EA2303">
        <w:t>9</w:t>
      </w:r>
      <w:r w:rsidR="00EA2303" w:rsidRPr="00EA2303">
        <w:t>].</w:t>
      </w:r>
    </w:p>
    <w:p w:rsidR="00EA2303" w:rsidRDefault="00D5323B" w:rsidP="00EA2303">
      <w:r w:rsidRPr="00EA2303">
        <w:t>По нашему мнению, внедрение бюджетирования сдерживается из-за</w:t>
      </w:r>
      <w:r w:rsidR="004D3EFB" w:rsidRPr="00EA2303">
        <w:rPr>
          <w:lang w:val="uk-UA"/>
        </w:rPr>
        <w:t xml:space="preserve"> </w:t>
      </w:r>
      <w:r w:rsidRPr="00EA2303">
        <w:t>сложности в составлении бюджетов, отсутствием научно обоснованной</w:t>
      </w:r>
      <w:r w:rsidR="004D3EFB" w:rsidRPr="00EA2303">
        <w:rPr>
          <w:lang w:val="uk-UA"/>
        </w:rPr>
        <w:t xml:space="preserve"> </w:t>
      </w:r>
      <w:r w:rsidRPr="00EA2303">
        <w:t>методической базы, приемлемой для отечественных предприятий</w:t>
      </w:r>
      <w:r w:rsidR="00EA2303" w:rsidRPr="00EA2303">
        <w:t xml:space="preserve">. </w:t>
      </w:r>
      <w:r w:rsidRPr="00EA2303">
        <w:t>Высшим</w:t>
      </w:r>
      <w:r w:rsidR="004D3EFB" w:rsidRPr="00EA2303">
        <w:rPr>
          <w:lang w:val="uk-UA"/>
        </w:rPr>
        <w:t xml:space="preserve"> </w:t>
      </w:r>
      <w:r w:rsidRPr="00EA2303">
        <w:t>руководящим органам, в компетенции которых является разработка и</w:t>
      </w:r>
      <w:r w:rsidR="004D3EFB" w:rsidRPr="00EA2303">
        <w:rPr>
          <w:lang w:val="uk-UA"/>
        </w:rPr>
        <w:t xml:space="preserve"> </w:t>
      </w:r>
      <w:r w:rsidRPr="00EA2303">
        <w:t>принятие такой базы, следует подумать об этом</w:t>
      </w:r>
      <w:r w:rsidR="00EA2303" w:rsidRPr="00EA2303">
        <w:t xml:space="preserve">. </w:t>
      </w:r>
      <w:r w:rsidRPr="00EA2303">
        <w:t>Так, например,</w:t>
      </w:r>
      <w:r w:rsidR="004D3EFB" w:rsidRPr="00EA2303">
        <w:rPr>
          <w:lang w:val="uk-UA"/>
        </w:rPr>
        <w:t xml:space="preserve"> </w:t>
      </w:r>
      <w:r w:rsidRPr="00EA2303">
        <w:t>существовали же в плановой экономике отраслевые и межотраслевые</w:t>
      </w:r>
      <w:r w:rsidR="00EA2303">
        <w:rPr>
          <w:lang w:val="uk-UA"/>
        </w:rPr>
        <w:t xml:space="preserve"> "</w:t>
      </w:r>
      <w:r w:rsidRPr="00EA2303">
        <w:t>Методические рекомендации по разработке техпромфинплана</w:t>
      </w:r>
      <w:r w:rsidR="004D3EFB" w:rsidRPr="00EA2303">
        <w:rPr>
          <w:lang w:val="uk-UA"/>
        </w:rPr>
        <w:t xml:space="preserve"> </w:t>
      </w:r>
      <w:r w:rsidRPr="00EA2303">
        <w:t>производственного объединения, предприятия</w:t>
      </w:r>
      <w:r w:rsidR="00EA2303">
        <w:t xml:space="preserve">", </w:t>
      </w:r>
      <w:r w:rsidRPr="00EA2303">
        <w:t>в соответствии с которыми</w:t>
      </w:r>
      <w:r w:rsidR="004D3EFB" w:rsidRPr="00EA2303">
        <w:rPr>
          <w:lang w:val="uk-UA"/>
        </w:rPr>
        <w:t xml:space="preserve"> </w:t>
      </w:r>
      <w:r w:rsidRPr="00EA2303">
        <w:t>предприятия разрабатывали комплексный план по всем направлениям своей</w:t>
      </w:r>
      <w:r w:rsidR="004D3EFB" w:rsidRPr="00EA2303">
        <w:rPr>
          <w:lang w:val="uk-UA"/>
        </w:rPr>
        <w:t xml:space="preserve"> </w:t>
      </w:r>
      <w:r w:rsidRPr="00EA2303">
        <w:t>деятельности</w:t>
      </w:r>
      <w:r w:rsidR="00EA2303" w:rsidRPr="00EA2303">
        <w:t>. [</w:t>
      </w:r>
      <w:r w:rsidRPr="00EA2303">
        <w:t>19</w:t>
      </w:r>
      <w:r w:rsidR="00EA2303" w:rsidRPr="00EA2303">
        <w:t xml:space="preserve">. </w:t>
      </w:r>
      <w:r w:rsidRPr="00EA2303">
        <w:t>С</w:t>
      </w:r>
      <w:r w:rsidR="00EA2303">
        <w:t>.7</w:t>
      </w:r>
      <w:r w:rsidRPr="00EA2303">
        <w:t>1</w:t>
      </w:r>
      <w:r w:rsidR="00EA2303" w:rsidRPr="00EA2303">
        <w:t xml:space="preserve">]. </w:t>
      </w:r>
      <w:r w:rsidRPr="00EA2303">
        <w:t>Но для рыночных условий эти методические</w:t>
      </w:r>
      <w:r w:rsidR="004D3EFB" w:rsidRPr="00EA2303">
        <w:rPr>
          <w:lang w:val="uk-UA"/>
        </w:rPr>
        <w:t xml:space="preserve"> </w:t>
      </w:r>
      <w:r w:rsidRPr="00EA2303">
        <w:t>рекомендации</w:t>
      </w:r>
      <w:r w:rsidR="004D3EFB" w:rsidRPr="00EA2303">
        <w:rPr>
          <w:lang w:val="uk-UA"/>
        </w:rPr>
        <w:t xml:space="preserve"> </w:t>
      </w:r>
      <w:r w:rsidRPr="00EA2303">
        <w:t>не</w:t>
      </w:r>
      <w:r w:rsidR="00F95DA5" w:rsidRPr="00EA2303">
        <w:t xml:space="preserve"> неприемлемы</w:t>
      </w:r>
      <w:r w:rsidR="00EA2303" w:rsidRPr="00EA2303">
        <w:t xml:space="preserve">, </w:t>
      </w:r>
      <w:r w:rsidRPr="00EA2303">
        <w:t>поэтому</w:t>
      </w:r>
      <w:r w:rsidR="00EA2303" w:rsidRPr="00EA2303">
        <w:t xml:space="preserve"> </w:t>
      </w:r>
      <w:r w:rsidRPr="00EA2303">
        <w:t>нужно</w:t>
      </w:r>
      <w:r w:rsidR="00EA2303" w:rsidRPr="00EA2303">
        <w:t xml:space="preserve"> </w:t>
      </w:r>
      <w:r w:rsidRPr="00EA2303">
        <w:t>разработать</w:t>
      </w:r>
      <w:r w:rsidR="00EA2303" w:rsidRPr="00EA2303">
        <w:t xml:space="preserve"> </w:t>
      </w:r>
      <w:r w:rsidRPr="00EA2303">
        <w:t>новую</w:t>
      </w:r>
      <w:r w:rsidR="00F95DA5" w:rsidRPr="00EA2303">
        <w:t xml:space="preserve"> </w:t>
      </w:r>
      <w:r w:rsidRPr="00EA2303">
        <w:t>методическую базу</w:t>
      </w:r>
      <w:r w:rsidR="00EA2303" w:rsidRPr="00EA2303">
        <w:t>.</w:t>
      </w:r>
    </w:p>
    <w:p w:rsidR="00EA2303" w:rsidRDefault="00D5323B" w:rsidP="00EA2303">
      <w:r w:rsidRPr="00EA2303">
        <w:t>Поскольку в рыночных условиях важнейшими показателями, характеризующими эффективность конечных результатов становятся финансово-экономические</w:t>
      </w:r>
      <w:r w:rsidR="00EA2303" w:rsidRPr="00EA2303">
        <w:t xml:space="preserve"> - </w:t>
      </w:r>
      <w:r w:rsidRPr="00EA2303">
        <w:t>объём продаж, бюджет затрат, прибыль, рентабельность, налоги, финансовые потоки, источники финансовых инвестиций, финансовое положение предприятия, этим показателям нужно уделять основное внимание, то есть нужно заботиться и улучшать финансовый менеджмент предприятия</w:t>
      </w:r>
      <w:r w:rsidR="00EA2303" w:rsidRPr="00EA2303">
        <w:t xml:space="preserve">. </w:t>
      </w:r>
      <w:r w:rsidRPr="00EA2303">
        <w:t>А одним из подходов его усовершенствования и является бюджетирование</w:t>
      </w:r>
      <w:r w:rsidR="00EA2303" w:rsidRPr="00EA2303">
        <w:t>.</w:t>
      </w:r>
    </w:p>
    <w:p w:rsidR="00EA2303" w:rsidRDefault="00D5323B" w:rsidP="00EA2303">
      <w:r w:rsidRPr="00EA2303">
        <w:t>Если говорить об усовершенствовании самого бюджетирования в нашей стране, то мы хотим порекомендовать компаниям составлять бюджеты, рассмотренные нами во втором разделе курсовой работы, для планирования текущей деятельности и развития в новых условиях хозяйствования</w:t>
      </w:r>
      <w:r w:rsidR="00EA2303" w:rsidRPr="00EA2303">
        <w:t>.</w:t>
      </w:r>
    </w:p>
    <w:p w:rsidR="00EA2303" w:rsidRDefault="00D5323B" w:rsidP="00EA2303">
      <w:r w:rsidRPr="00EA2303">
        <w:t>Организация бюджетного планирования</w:t>
      </w:r>
      <w:r w:rsidR="00EA2303" w:rsidRPr="00EA2303">
        <w:t xml:space="preserve"> - </w:t>
      </w:r>
      <w:r w:rsidRPr="00EA2303">
        <w:t>сложная управленческая процедура, охватывающая сотрудников всех служб предприятия</w:t>
      </w:r>
      <w:r w:rsidR="00EA2303" w:rsidRPr="00EA2303">
        <w:t xml:space="preserve">. </w:t>
      </w:r>
      <w:r w:rsidRPr="00EA2303">
        <w:t>Необходимость адекватного и своевременного выполнения</w:t>
      </w:r>
      <w:r w:rsidR="004D3EFB" w:rsidRPr="00EA2303">
        <w:rPr>
          <w:lang w:val="uk-UA"/>
        </w:rPr>
        <w:t xml:space="preserve"> </w:t>
      </w:r>
      <w:r w:rsidRPr="00EA2303">
        <w:t>участниками регламентированных функций и обеспечения их эффективного взаимодействия</w:t>
      </w:r>
      <w:r w:rsidR="004D3EFB" w:rsidRPr="00EA2303">
        <w:rPr>
          <w:lang w:val="uk-UA"/>
        </w:rPr>
        <w:t xml:space="preserve"> </w:t>
      </w:r>
      <w:r w:rsidRPr="00EA2303">
        <w:t>обусловливают</w:t>
      </w:r>
      <w:r w:rsidR="00EA2303" w:rsidRPr="00EA2303">
        <w:t xml:space="preserve"> </w:t>
      </w:r>
      <w:r w:rsidRPr="00EA2303">
        <w:t>создание</w:t>
      </w:r>
      <w:r w:rsidR="00EA2303" w:rsidRPr="00EA2303">
        <w:t xml:space="preserve"> </w:t>
      </w:r>
      <w:r w:rsidRPr="00EA2303">
        <w:t>автоматизированной</w:t>
      </w:r>
      <w:r w:rsidR="00EA2303" w:rsidRPr="00EA2303">
        <w:t xml:space="preserve"> </w:t>
      </w:r>
      <w:r w:rsidRPr="00EA2303">
        <w:t>системы</w:t>
      </w:r>
      <w:r w:rsidR="00F95DA5" w:rsidRPr="00EA2303">
        <w:t xml:space="preserve"> </w:t>
      </w:r>
      <w:r w:rsidRPr="00EA2303">
        <w:t>бюджетирования</w:t>
      </w:r>
      <w:r w:rsidR="00EA2303" w:rsidRPr="00EA2303">
        <w:t>.</w:t>
      </w:r>
    </w:p>
    <w:p w:rsidR="00EA2303" w:rsidRDefault="00D5323B" w:rsidP="00EA2303">
      <w:r w:rsidRPr="00EA2303">
        <w:t>В настоящее время на</w:t>
      </w:r>
      <w:r w:rsidR="00EA2303" w:rsidRPr="00EA2303">
        <w:t xml:space="preserve"> </w:t>
      </w:r>
      <w:r w:rsidRPr="00EA2303">
        <w:t>рынке уже существуют подобные системы, которые можно условно классифицировать на две группы</w:t>
      </w:r>
      <w:r w:rsidR="00EA2303" w:rsidRPr="00EA2303">
        <w:t>:</w:t>
      </w:r>
    </w:p>
    <w:p w:rsidR="00EA2303" w:rsidRDefault="00D5323B" w:rsidP="00EA2303">
      <w:r w:rsidRPr="00EA2303">
        <w:t>программно-методические разработки, состоящие из набора шаблонов для MS Excel</w:t>
      </w:r>
      <w:r w:rsidR="00EA2303" w:rsidRPr="00EA2303">
        <w:t>;</w:t>
      </w:r>
    </w:p>
    <w:p w:rsidR="00EA2303" w:rsidRDefault="00D5323B" w:rsidP="00EA2303">
      <w:r w:rsidRPr="00EA2303">
        <w:t>специализированное программное обеспечение</w:t>
      </w:r>
      <w:r w:rsidR="00EA2303" w:rsidRPr="00EA2303">
        <w:t>. [</w:t>
      </w:r>
      <w:r w:rsidRPr="00EA2303">
        <w:t>12</w:t>
      </w:r>
      <w:r w:rsidR="00EA2303" w:rsidRPr="00EA2303">
        <w:t xml:space="preserve">. </w:t>
      </w:r>
      <w:r w:rsidRPr="00EA2303">
        <w:t>С</w:t>
      </w:r>
      <w:r w:rsidR="00EA2303">
        <w:t>.5</w:t>
      </w:r>
      <w:r w:rsidRPr="00EA2303">
        <w:t>5</w:t>
      </w:r>
      <w:r w:rsidR="00EA2303" w:rsidRPr="00EA2303">
        <w:t>].</w:t>
      </w:r>
    </w:p>
    <w:p w:rsidR="00EA2303" w:rsidRDefault="00D5323B" w:rsidP="00EA2303">
      <w:r w:rsidRPr="00EA2303">
        <w:t>Первая группа обладает низкой стоимостью и высокой гибкостью в осуществлении финансовых расчетов, в пределах тривиальных алгоритмов и небольших объемов информации</w:t>
      </w:r>
      <w:r w:rsidR="00EA2303" w:rsidRPr="00EA2303">
        <w:t xml:space="preserve">. </w:t>
      </w:r>
      <w:r w:rsidRPr="00EA2303">
        <w:t>При усложнении модели ее реализация становится или невозможной, или теряется стоимостная привлекательность</w:t>
      </w:r>
      <w:r w:rsidR="00EA2303" w:rsidRPr="00EA2303">
        <w:t xml:space="preserve">. </w:t>
      </w:r>
      <w:r w:rsidRPr="00EA2303">
        <w:t>Основным же недостатком таких систем является ограничение групповой работы</w:t>
      </w:r>
      <w:r w:rsidR="00EA2303" w:rsidRPr="00EA2303">
        <w:t xml:space="preserve">. </w:t>
      </w:r>
      <w:r w:rsidRPr="00EA2303">
        <w:t>Необходимо также заметить, что легкость изменений в алгоритмах расчета порождает такую же легкость возникновения ошибок в производственно-финансовой модели</w:t>
      </w:r>
      <w:r w:rsidR="00EA2303" w:rsidRPr="00EA2303">
        <w:t>.</w:t>
      </w:r>
    </w:p>
    <w:p w:rsidR="00EA2303" w:rsidRDefault="00D5323B" w:rsidP="00EA2303">
      <w:r w:rsidRPr="00EA2303">
        <w:t>Системы второй группы, как правило, устраняют отмеченные недостатки, дают многократную экономию времени и снижение числа ошибок в расчетах и корректировках, однако характеризуются высокой стоимостью адаптации и внедрения</w:t>
      </w:r>
      <w:r w:rsidR="00EA2303">
        <w:t xml:space="preserve"> (</w:t>
      </w:r>
      <w:r w:rsidRPr="00EA2303">
        <w:t>например, система бюджетного планирования</w:t>
      </w:r>
      <w:r w:rsidR="00EA2303" w:rsidRPr="00EA2303">
        <w:t>).</w:t>
      </w:r>
    </w:p>
    <w:p w:rsidR="00EA2303" w:rsidRDefault="00D5323B" w:rsidP="00EA2303">
      <w:r w:rsidRPr="00EA2303">
        <w:t>Система бюджетирования представляет собой специализированное программное обеспечение, предназначенное для составления годового бюджета предприятия с помесячной детализацией и необходимо для повышения организационной целостности и эффективности процесса управления на предприятии</w:t>
      </w:r>
      <w:r w:rsidR="00EA2303" w:rsidRPr="00EA2303">
        <w:t>.</w:t>
      </w:r>
    </w:p>
    <w:p w:rsidR="00EA2303" w:rsidRDefault="00D5323B" w:rsidP="00EA2303">
      <w:r w:rsidRPr="00EA2303">
        <w:t>Система бюджетирования позволяет автоматически отслеживать эффективность выполнения поставленных в процессе бюджетного планирования задач посредством сопоставления фактических действий сотрудников предприятия с регламентом бюджетного процесса</w:t>
      </w:r>
      <w:r w:rsidR="00EA2303" w:rsidRPr="00EA2303">
        <w:t xml:space="preserve">. </w:t>
      </w:r>
      <w:r w:rsidRPr="00EA2303">
        <w:t>Особое внимание в процессе составления бюджета уделяется производственному блоку, обеспечивающему детальную характеристику производственной специфики</w:t>
      </w:r>
      <w:r w:rsidR="00166B6D" w:rsidRPr="00EA2303">
        <w:t xml:space="preserve"> </w:t>
      </w:r>
      <w:r w:rsidRPr="00EA2303">
        <w:t>предприятия</w:t>
      </w:r>
      <w:r w:rsidR="00EA2303" w:rsidRPr="00EA2303">
        <w:t xml:space="preserve">: </w:t>
      </w:r>
      <w:r w:rsidRPr="00EA2303">
        <w:t>определение максимальных возможностей по выпуску продукции в зависимости от мощностей используемого оборудования, а также пересечения технологических маршрутов отдельных видов изделий</w:t>
      </w:r>
      <w:r w:rsidR="00EA2303">
        <w:t xml:space="preserve"> (</w:t>
      </w:r>
      <w:r w:rsidRPr="00EA2303">
        <w:t>конкурирующих продуктов</w:t>
      </w:r>
      <w:r w:rsidR="00EA2303" w:rsidRPr="00EA2303">
        <w:t>).</w:t>
      </w:r>
    </w:p>
    <w:p w:rsidR="00EA2303" w:rsidRDefault="00D5323B" w:rsidP="00EA2303">
      <w:r w:rsidRPr="00EA2303">
        <w:t>Составление основных операционных бюджетов базируется на нормативах расхода материалов/комплектующих, полуфабрикатов собственного производства, трудовых нормативах и пооперационных расценках</w:t>
      </w:r>
      <w:r w:rsidR="00EA2303" w:rsidRPr="00EA2303">
        <w:t>.</w:t>
      </w:r>
    </w:p>
    <w:p w:rsidR="00EA2303" w:rsidRDefault="00D5323B" w:rsidP="00EA2303">
      <w:r w:rsidRPr="00EA2303">
        <w:t>Автоматический расчет бюджета предприятия, кроме основных бюджетных форм, позволяет получить сводный план основного и вспомогательного производства с учетом ранжирования спроса клиентов и сторонних потребителей, ранжирования предложения поставщиков и устранения дефицита сырья и материалов, определения величины предполагаемых и нормируемых запасов, производственных мощностей с учетом остановок производства, а также внутренней потребности предприятия в полуфабрикатах и продуктах вспомогательного производства</w:t>
      </w:r>
      <w:r w:rsidR="00EA2303" w:rsidRPr="00EA2303">
        <w:t>.</w:t>
      </w:r>
    </w:p>
    <w:p w:rsidR="00EA2303" w:rsidRDefault="00D5323B" w:rsidP="00EA2303">
      <w:r w:rsidRPr="00EA2303">
        <w:t>Производится расчет себестоимости производственного плана в целом и дифференцирование по статьям и элементам затрат</w:t>
      </w:r>
      <w:r w:rsidR="00EA2303" w:rsidRPr="00EA2303">
        <w:t xml:space="preserve">. </w:t>
      </w:r>
      <w:r w:rsidRPr="00EA2303">
        <w:t>Себестоимость рассчитывается по каждому производственному переделу, по изделиям и</w:t>
      </w:r>
      <w:r w:rsidR="00EA2303" w:rsidRPr="00EA2303">
        <w:t xml:space="preserve"> </w:t>
      </w:r>
      <w:r w:rsidRPr="00EA2303">
        <w:t>внутренним комплектующим</w:t>
      </w:r>
      <w:r w:rsidR="00EA2303" w:rsidRPr="00EA2303">
        <w:t xml:space="preserve">. </w:t>
      </w:r>
      <w:r w:rsidRPr="00EA2303">
        <w:t>Расчету себестоимости предшествует индивидуальная настройка методики распределения условно-постоянных затрат</w:t>
      </w:r>
      <w:r w:rsidR="00EA2303" w:rsidRPr="00EA2303">
        <w:t>.</w:t>
      </w:r>
    </w:p>
    <w:p w:rsidR="00EA2303" w:rsidRDefault="00D5323B" w:rsidP="00EA2303">
      <w:r w:rsidRPr="00EA2303">
        <w:t>Результатами расчетов являются</w:t>
      </w:r>
      <w:r w:rsidR="00EA2303" w:rsidRPr="00EA2303">
        <w:t xml:space="preserve">: </w:t>
      </w:r>
      <w:r w:rsidRPr="00EA2303">
        <w:t>прогноз совокупных доходов и расходов предприятия, прогноз движения денежных средств, прогнозный баланс</w:t>
      </w:r>
      <w:r w:rsidR="00EA2303" w:rsidRPr="00EA2303">
        <w:t>.</w:t>
      </w:r>
    </w:p>
    <w:p w:rsidR="00EA2303" w:rsidRDefault="00D5323B" w:rsidP="00EA2303">
      <w:r w:rsidRPr="00EA2303">
        <w:t>В процессе бюджетирования автоматически формируются бюджеты структурных подразделений на основе сводного бюджета предприятия</w:t>
      </w:r>
      <w:r w:rsidR="00EA2303" w:rsidRPr="00EA2303">
        <w:t xml:space="preserve">. </w:t>
      </w:r>
      <w:r w:rsidRPr="00EA2303">
        <w:t>Это достигается посредством закрепления всех статей доходной и расходной части бюджета за центрами доходов и затрат</w:t>
      </w:r>
      <w:r w:rsidR="00EA2303" w:rsidRPr="00EA2303">
        <w:t>.</w:t>
      </w:r>
    </w:p>
    <w:p w:rsidR="00EA2303" w:rsidRDefault="00D5323B" w:rsidP="00EA2303">
      <w:r w:rsidRPr="00EA2303">
        <w:t>После того как бюджет разработан и принят, реальные показатели</w:t>
      </w:r>
      <w:r w:rsidR="00166B6D" w:rsidRPr="00EA2303">
        <w:t xml:space="preserve"> </w:t>
      </w:r>
      <w:r w:rsidRPr="00EA2303">
        <w:t>деятельности предприятия должны сравниваться с запланированными для выявления отклонений</w:t>
      </w:r>
      <w:r w:rsidR="00EA2303" w:rsidRPr="00EA2303">
        <w:t>.</w:t>
      </w:r>
    </w:p>
    <w:p w:rsidR="00EA2303" w:rsidRDefault="00D5323B" w:rsidP="00EA2303">
      <w:r w:rsidRPr="00EA2303">
        <w:t>По оценкам специалистов, предприятия, которые не формируют годовых бюджетов, теряют за год до 20% своих доходов</w:t>
      </w:r>
      <w:r w:rsidR="00EA2303" w:rsidRPr="00EA2303">
        <w:t>. [</w:t>
      </w:r>
      <w:r w:rsidRPr="00EA2303">
        <w:t>11</w:t>
      </w:r>
      <w:r w:rsidR="00EA2303" w:rsidRPr="00EA2303">
        <w:t xml:space="preserve">. </w:t>
      </w:r>
      <w:r w:rsidRPr="00EA2303">
        <w:t>С</w:t>
      </w:r>
      <w:r w:rsidR="00EA2303">
        <w:t>.1</w:t>
      </w:r>
      <w:r w:rsidRPr="00EA2303">
        <w:t>3</w:t>
      </w:r>
      <w:r w:rsidR="00EA2303" w:rsidRPr="00EA2303">
        <w:t xml:space="preserve">]. </w:t>
      </w:r>
      <w:r w:rsidRPr="00EA2303">
        <w:t>Во избежание подобных потерь, руководство фирмы должно всегда располагать достаточно достоверной информацией про текущие и будущие денежные потоки, постоянно сравнивать бюджет с фактическими данными, анализировать отклонения, усиливать благоприятные и уменьшать неблагоприятные тенденции, совершенствовать методологию планирования</w:t>
      </w:r>
      <w:r w:rsidR="00EA2303" w:rsidRPr="00EA2303">
        <w:t>.</w:t>
      </w:r>
    </w:p>
    <w:p w:rsidR="00EA2303" w:rsidRDefault="00D5323B" w:rsidP="00EA2303">
      <w:r w:rsidRPr="00EA2303">
        <w:t>Обеспечение ритмического беспрерывного функционирования предприятия в условиях динамических изменений требует постоянного наблюдения за поступлением средства, выделением конкретного вида деятельности, которая обеспечивает положительный денежный поток, прогнозирование его объемов и приблизительных сроков поступления</w:t>
      </w:r>
      <w:r w:rsidR="00EA2303" w:rsidRPr="00EA2303">
        <w:t>.</w:t>
      </w:r>
    </w:p>
    <w:p w:rsidR="00EA2303" w:rsidRPr="00EA2303" w:rsidRDefault="004D3EFB" w:rsidP="00166893">
      <w:pPr>
        <w:pStyle w:val="2"/>
      </w:pPr>
      <w:r w:rsidRPr="00EA2303">
        <w:br w:type="page"/>
      </w:r>
      <w:bookmarkStart w:id="10" w:name="_Toc235538468"/>
      <w:r w:rsidR="00166893">
        <w:t>В</w:t>
      </w:r>
      <w:r w:rsidR="00166893" w:rsidRPr="00EA2303">
        <w:t>ыводы</w:t>
      </w:r>
      <w:bookmarkEnd w:id="10"/>
    </w:p>
    <w:p w:rsidR="00166893" w:rsidRDefault="00166893" w:rsidP="00EA2303"/>
    <w:p w:rsidR="00EA2303" w:rsidRDefault="00D5323B" w:rsidP="00EA2303">
      <w:r w:rsidRPr="00EA2303">
        <w:t>Роль системы управленческого учета и бюджетирования состоит в том, чтобы представить всю финансовую информацию, показать движение средств, финансовых ресурсов, счетов и активов предприятия в максимально универсальной и сопоставимой форме, представить соответствующие показатели хозяйственной деятельности в наиболее приемлемом виде для принятия эффективных управленческих решений</w:t>
      </w:r>
      <w:r w:rsidR="00EA2303" w:rsidRPr="00EA2303">
        <w:t>.</w:t>
      </w:r>
    </w:p>
    <w:p w:rsidR="00EA2303" w:rsidRDefault="00D5323B" w:rsidP="00EA2303">
      <w:r w:rsidRPr="00EA2303">
        <w:t>Бюджет как инструмент финансового планирования в странах с рыночной экономикой является описанием целей компании, определителем конкретных финансовых и операционных заданий</w:t>
      </w:r>
      <w:r w:rsidR="00EA2303" w:rsidRPr="00EA2303">
        <w:t xml:space="preserve">. </w:t>
      </w:r>
      <w:r w:rsidRPr="00EA2303">
        <w:t>В первоначальном своём виде он был разработан как статическая система взаимоотношений, в дальнейшем он становится регистром эталонных показателей, которые сравниваются с результатами текущей деятельности</w:t>
      </w:r>
      <w:r w:rsidR="00EA2303" w:rsidRPr="00EA2303">
        <w:t xml:space="preserve">. </w:t>
      </w:r>
      <w:r w:rsidRPr="00EA2303">
        <w:t>Модель продаж, функционирования производства и многие другие превращают бюджет в комплексную систему, которая даёт возможность находить оптимальные относительно выбранных критериев, как текущие, так и перспективные решения во всех сферах деятельности предприятия</w:t>
      </w:r>
      <w:r w:rsidR="00EA2303" w:rsidRPr="00EA2303">
        <w:t xml:space="preserve">. </w:t>
      </w:r>
      <w:r w:rsidRPr="00EA2303">
        <w:t>Таким образом, бюджетирование предусматривает подготовку главного бюджета, состоящего из интегрированных бюджетов, которые показывают разные стороны деятельности компании</w:t>
      </w:r>
      <w:r w:rsidR="00EA2303" w:rsidRPr="00EA2303">
        <w:t xml:space="preserve">. </w:t>
      </w:r>
      <w:r w:rsidRPr="00EA2303">
        <w:t>Кроме этого, в зарубежной практике бюджетирования берутся во внимание такие факторы, как потребности покупателей, уровень конкуренции, корпоративная и трудовая стабильность, факторы политики и экономики и др</w:t>
      </w:r>
      <w:r w:rsidR="00EA2303" w:rsidRPr="00EA2303">
        <w:t>.</w:t>
      </w:r>
    </w:p>
    <w:p w:rsidR="00EA2303" w:rsidRDefault="00D5323B" w:rsidP="00EA2303">
      <w:r w:rsidRPr="00EA2303">
        <w:t>Бесспорно, бюджет предприятия</w:t>
      </w:r>
      <w:r w:rsidR="00EA2303" w:rsidRPr="00EA2303">
        <w:t xml:space="preserve"> - </w:t>
      </w:r>
      <w:r w:rsidRPr="00EA2303">
        <w:t>довольно сложный документ по своему содержанию и требует от исполнителей опыта во всех сферах его деятельности, поскольку отражает взаимодействие таких сфер</w:t>
      </w:r>
      <w:r w:rsidR="00EA2303" w:rsidRPr="00EA2303">
        <w:t xml:space="preserve">. </w:t>
      </w:r>
      <w:r w:rsidRPr="00EA2303">
        <w:t>Формирование бюджета требует также изменения структуры руководства и управления предприятием, больших затрат времени и средств</w:t>
      </w:r>
      <w:r w:rsidR="00EA2303" w:rsidRPr="00EA2303">
        <w:t xml:space="preserve">. </w:t>
      </w:r>
      <w:r w:rsidRPr="00EA2303">
        <w:t>Стоимость лишь</w:t>
      </w:r>
      <w:r w:rsidR="00EA2303" w:rsidRPr="00EA2303">
        <w:t xml:space="preserve"> </w:t>
      </w:r>
      <w:r w:rsidRPr="00EA2303">
        <w:t>одних модулей комплексных компьютерных систем</w:t>
      </w:r>
      <w:r w:rsidR="00EA2303" w:rsidRPr="00EA2303">
        <w:t xml:space="preserve">, </w:t>
      </w:r>
      <w:r w:rsidRPr="00EA2303">
        <w:t>связанных с</w:t>
      </w:r>
      <w:r w:rsidR="00166B6D" w:rsidRPr="00EA2303">
        <w:t xml:space="preserve"> </w:t>
      </w:r>
      <w:r w:rsidRPr="00EA2303">
        <w:t>финансовым</w:t>
      </w:r>
      <w:r w:rsidR="00EA2303" w:rsidRPr="00EA2303">
        <w:t xml:space="preserve"> </w:t>
      </w:r>
      <w:r w:rsidRPr="00EA2303">
        <w:t>планированием</w:t>
      </w:r>
      <w:r w:rsidR="00EA2303" w:rsidRPr="00EA2303">
        <w:t xml:space="preserve">, </w:t>
      </w:r>
      <w:r w:rsidRPr="00EA2303">
        <w:t>колеблется</w:t>
      </w:r>
      <w:r w:rsidR="00EA2303" w:rsidRPr="00EA2303">
        <w:t xml:space="preserve"> </w:t>
      </w:r>
      <w:r w:rsidRPr="00EA2303">
        <w:t>от нескольких сотен условных единиц до нескольких тысяч</w:t>
      </w:r>
      <w:r w:rsidR="00EA2303" w:rsidRPr="00EA2303">
        <w:t>.</w:t>
      </w:r>
    </w:p>
    <w:p w:rsidR="00EA2303" w:rsidRDefault="00D5323B" w:rsidP="00EA2303">
      <w:r w:rsidRPr="00EA2303">
        <w:t>Впрочем, вопрос о том, нужно ли внедрять бюджетирование в хозяйственную практику предприятий, должно решаться однозначно</w:t>
      </w:r>
      <w:r w:rsidR="00EA2303" w:rsidRPr="00EA2303">
        <w:t xml:space="preserve"> - </w:t>
      </w:r>
      <w:r w:rsidRPr="00EA2303">
        <w:t>необходимо, поскольку наличие даже самого простого бюджета дает возможность ориентироваться в разных аспектах финансового управления от налогового планирования до разработки резервной политике предприятия</w:t>
      </w:r>
      <w:r w:rsidR="00EA2303" w:rsidRPr="00EA2303">
        <w:t>.</w:t>
      </w:r>
    </w:p>
    <w:p w:rsidR="00EA2303" w:rsidRDefault="00D5323B" w:rsidP="00EA2303">
      <w:r w:rsidRPr="00EA2303">
        <w:t>Считается, что бюджет</w:t>
      </w:r>
      <w:r w:rsidR="00EA2303" w:rsidRPr="00EA2303">
        <w:t xml:space="preserve"> - </w:t>
      </w:r>
      <w:r w:rsidRPr="00EA2303">
        <w:t>это большее, чем счет денег</w:t>
      </w:r>
      <w:r w:rsidR="00EA2303" w:rsidRPr="00EA2303">
        <w:t xml:space="preserve">. </w:t>
      </w:r>
      <w:r w:rsidRPr="00EA2303">
        <w:t>Он является планом деятельности предприятия, играет мотивирующую роль в ведении бизнеса, стимулирует стремление к выполнению доходной части</w:t>
      </w:r>
      <w:r w:rsidR="00EA2303" w:rsidRPr="00EA2303">
        <w:t xml:space="preserve"> </w:t>
      </w:r>
      <w:r w:rsidRPr="00EA2303">
        <w:t>финансового плана, активизирует процесс осмысления и переосмысление бизнеса и постановки задач</w:t>
      </w:r>
      <w:r w:rsidR="00EA2303" w:rsidRPr="00EA2303">
        <w:t>.</w:t>
      </w:r>
    </w:p>
    <w:p w:rsidR="00EA2303" w:rsidRDefault="00D5323B" w:rsidP="00EA2303">
      <w:r w:rsidRPr="00EA2303">
        <w:t>Процесс бюджетирования как технология планирования, учета и контроля за денежными потоками и финансовыми результатами постепенно проникает в организацию управления хозяйственной и финансовой деятельностью предприятий в Украине</w:t>
      </w:r>
      <w:r w:rsidR="00EA2303" w:rsidRPr="00EA2303">
        <w:t xml:space="preserve">. </w:t>
      </w:r>
      <w:r w:rsidRPr="00EA2303">
        <w:t>Научным работникам следует проводят работу по созданию методической базы для составления бюджетов, которая учитывала бы, особенности и хозяйственной, и финансовой деятельности отечественных предприятий</w:t>
      </w:r>
      <w:r w:rsidR="00EA2303" w:rsidRPr="00EA2303">
        <w:t>.</w:t>
      </w:r>
    </w:p>
    <w:p w:rsidR="00EA2303" w:rsidRDefault="00D5323B" w:rsidP="00EA2303">
      <w:r w:rsidRPr="00EA2303">
        <w:t>Очень жаль, что не все сейчас понимают важность бюджетирования, а, если и понимают, то на многих предприятиях просто нет квалифицированных специалистов по разработке бюджетов, или же не хватает денежных средств, так что фирма еле держится на плаву</w:t>
      </w:r>
      <w:r w:rsidR="00EA2303" w:rsidRPr="00EA2303">
        <w:t>.</w:t>
      </w:r>
    </w:p>
    <w:p w:rsidR="00EA2303" w:rsidRDefault="00D5323B" w:rsidP="00EA2303">
      <w:r w:rsidRPr="00EA2303">
        <w:t>Но все</w:t>
      </w:r>
      <w:r w:rsidR="00EA2303" w:rsidRPr="00EA2303">
        <w:t xml:space="preserve"> - </w:t>
      </w:r>
      <w:r w:rsidRPr="00EA2303">
        <w:t>таки мы настоятельно рекомендуем предприятиям составлять такие бюджеты, как определение целевого объёма продаж, план производства, определение потребности в основных материалах, бюджет затрат труда, бюджет производственных, административных расходов, затрат на сбыт, калькулирование себестоимости реализации продукции по видам</w:t>
      </w:r>
      <w:r w:rsidR="00EA2303" w:rsidRPr="00EA2303">
        <w:t>.</w:t>
      </w:r>
    </w:p>
    <w:p w:rsidR="00EA2303" w:rsidRPr="00EA2303" w:rsidRDefault="00166B6D" w:rsidP="00166893">
      <w:pPr>
        <w:pStyle w:val="2"/>
        <w:rPr>
          <w:caps/>
          <w:lang w:val="uk-UA"/>
        </w:rPr>
      </w:pPr>
      <w:r w:rsidRPr="00EA2303">
        <w:br w:type="page"/>
      </w:r>
      <w:bookmarkStart w:id="11" w:name="_Toc235538469"/>
      <w:r w:rsidR="00166893">
        <w:t>С</w:t>
      </w:r>
      <w:r w:rsidR="00166893" w:rsidRPr="00EA2303">
        <w:rPr>
          <w:lang w:val="uk-UA"/>
        </w:rPr>
        <w:t xml:space="preserve">писок </w:t>
      </w:r>
      <w:r w:rsidR="00166893" w:rsidRPr="00EA2303">
        <w:t>литературы</w:t>
      </w:r>
      <w:bookmarkEnd w:id="11"/>
    </w:p>
    <w:p w:rsidR="00166893" w:rsidRDefault="00166893" w:rsidP="00EA2303"/>
    <w:p w:rsidR="00EA2303" w:rsidRDefault="00D5323B" w:rsidP="0003652E">
      <w:pPr>
        <w:pStyle w:val="a1"/>
      </w:pPr>
      <w:r w:rsidRPr="00EA2303">
        <w:t>Закон Украины</w:t>
      </w:r>
      <w:r w:rsidR="00EA2303">
        <w:t xml:space="preserve"> "</w:t>
      </w:r>
      <w:r w:rsidRPr="00EA2303">
        <w:t>О бухгалтерском учёте и финансовой отчётности в</w:t>
      </w:r>
      <w:r w:rsidR="004D3EFB" w:rsidRPr="00EA2303">
        <w:t xml:space="preserve"> </w:t>
      </w:r>
      <w:r w:rsidRPr="00EA2303">
        <w:t>Украине</w:t>
      </w:r>
      <w:r w:rsidR="00EA2303">
        <w:t xml:space="preserve">" </w:t>
      </w:r>
      <w:r w:rsidRPr="00EA2303">
        <w:t>от 16</w:t>
      </w:r>
      <w:r w:rsidR="00EA2303">
        <w:t>.0</w:t>
      </w:r>
      <w:r w:rsidRPr="00EA2303">
        <w:t>7</w:t>
      </w:r>
      <w:r w:rsidR="00EA2303">
        <w:t>.9</w:t>
      </w:r>
      <w:r w:rsidRPr="00EA2303">
        <w:t>9 № 996-XIV</w:t>
      </w:r>
      <w:r w:rsidR="00EA2303">
        <w:t xml:space="preserve"> // </w:t>
      </w:r>
      <w:r w:rsidRPr="00EA2303">
        <w:t>Всё о бухгалтерском учёте</w:t>
      </w:r>
      <w:r w:rsidR="00EA2303" w:rsidRPr="00EA2303">
        <w:t>. -</w:t>
      </w:r>
      <w:r w:rsidR="00EA2303">
        <w:t xml:space="preserve"> </w:t>
      </w:r>
      <w:r w:rsidRPr="00EA2303">
        <w:t>2000</w:t>
      </w:r>
      <w:r w:rsidR="00EA2303" w:rsidRPr="00EA2303">
        <w:t xml:space="preserve">. - </w:t>
      </w:r>
      <w:r w:rsidRPr="00EA2303">
        <w:t>№ 311</w:t>
      </w:r>
      <w:r w:rsidR="00EA2303">
        <w:t xml:space="preserve"> (</w:t>
      </w:r>
      <w:r w:rsidRPr="00EA2303">
        <w:t>436</w:t>
      </w:r>
      <w:r w:rsidR="00EA2303" w:rsidRPr="00EA2303">
        <w:t>). -</w:t>
      </w:r>
      <w:r w:rsidR="00EA2303">
        <w:t xml:space="preserve"> </w:t>
      </w:r>
      <w:r w:rsidRPr="00EA2303">
        <w:t>С</w:t>
      </w:r>
      <w:r w:rsidR="00EA2303">
        <w:t>.3</w:t>
      </w:r>
      <w:r w:rsidRPr="00EA2303">
        <w:t>-6</w:t>
      </w:r>
      <w:r w:rsidR="00EA2303" w:rsidRPr="00EA2303">
        <w:t>. -</w:t>
      </w:r>
      <w:r w:rsidR="00EA2303">
        <w:t xml:space="preserve"> (</w:t>
      </w:r>
      <w:r w:rsidRPr="00EA2303">
        <w:t>спецвыпуск 44</w:t>
      </w:r>
      <w:r w:rsidR="00EA2303" w:rsidRPr="00EA2303">
        <w:t>).</w:t>
      </w:r>
    </w:p>
    <w:p w:rsidR="00EA2303" w:rsidRDefault="00D5323B" w:rsidP="0003652E">
      <w:pPr>
        <w:pStyle w:val="a1"/>
      </w:pPr>
      <w:r w:rsidRPr="00EA2303">
        <w:t>Белобловский</w:t>
      </w:r>
      <w:r w:rsidR="0003652E">
        <w:t xml:space="preserve"> </w:t>
      </w:r>
      <w:r w:rsidRPr="00EA2303">
        <w:t>С</w:t>
      </w:r>
      <w:r w:rsidR="00EA2303" w:rsidRPr="00EA2303">
        <w:t xml:space="preserve">. </w:t>
      </w:r>
      <w:r w:rsidR="004D3EFB" w:rsidRPr="00EA2303">
        <w:t xml:space="preserve">Составные элементы процесса </w:t>
      </w:r>
      <w:r w:rsidRPr="00EA2303">
        <w:t>бюджетирования</w:t>
      </w:r>
      <w:r w:rsidR="00EA2303">
        <w:t xml:space="preserve"> // </w:t>
      </w:r>
      <w:r w:rsidRPr="00EA2303">
        <w:t>Экономика</w:t>
      </w:r>
      <w:r w:rsidR="00EA2303" w:rsidRPr="00EA2303">
        <w:t xml:space="preserve">. </w:t>
      </w:r>
      <w:r w:rsidRPr="00EA2303">
        <w:t>Финансы</w:t>
      </w:r>
      <w:r w:rsidR="00EA2303" w:rsidRPr="00EA2303">
        <w:t xml:space="preserve">. </w:t>
      </w:r>
      <w:r w:rsidRPr="00EA2303">
        <w:t>Право</w:t>
      </w:r>
      <w:r w:rsidR="00EA2303" w:rsidRPr="00EA2303">
        <w:t>. -</w:t>
      </w:r>
      <w:r w:rsidR="00EA2303">
        <w:t xml:space="preserve"> </w:t>
      </w:r>
      <w:r w:rsidRPr="00EA2303">
        <w:t>2002</w:t>
      </w:r>
      <w:r w:rsidR="00EA2303" w:rsidRPr="00EA2303">
        <w:t>. -</w:t>
      </w:r>
      <w:r w:rsidR="00EA2303">
        <w:t xml:space="preserve"> </w:t>
      </w:r>
      <w:r w:rsidRPr="00EA2303">
        <w:t>№ 8</w:t>
      </w:r>
      <w:r w:rsidR="00EA2303" w:rsidRPr="00EA2303">
        <w:t>. -</w:t>
      </w:r>
      <w:r w:rsidR="00EA2303">
        <w:t xml:space="preserve"> </w:t>
      </w:r>
      <w:r w:rsidRPr="00EA2303">
        <w:t>С</w:t>
      </w:r>
      <w:r w:rsidR="00EA2303">
        <w:t>. 20</w:t>
      </w:r>
      <w:r w:rsidRPr="00EA2303">
        <w:t>-25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Бень</w:t>
      </w:r>
      <w:r w:rsidR="004D3EFB" w:rsidRPr="00EA2303">
        <w:t xml:space="preserve"> </w:t>
      </w:r>
      <w:r w:rsidRPr="00EA2303">
        <w:t>Т</w:t>
      </w:r>
      <w:r w:rsidR="00EA2303">
        <w:t xml:space="preserve">.Г., </w:t>
      </w:r>
      <w:r w:rsidR="004D3EFB" w:rsidRPr="00EA2303">
        <w:t>Довбня</w:t>
      </w:r>
      <w:r w:rsidRPr="00EA2303">
        <w:t xml:space="preserve"> СБ</w:t>
      </w:r>
      <w:r w:rsidR="00EA2303" w:rsidRPr="00EA2303">
        <w:t xml:space="preserve">. </w:t>
      </w:r>
      <w:r w:rsidRPr="00EA2303">
        <w:t>Бюджетирование</w:t>
      </w:r>
      <w:r w:rsidR="004D3EFB" w:rsidRPr="00EA2303">
        <w:t xml:space="preserve"> </w:t>
      </w:r>
      <w:r w:rsidRPr="00EA2303">
        <w:t>как</w:t>
      </w:r>
      <w:r w:rsidR="004D3EFB" w:rsidRPr="00EA2303">
        <w:t xml:space="preserve"> </w:t>
      </w:r>
      <w:r w:rsidRPr="00EA2303">
        <w:t>инструмент</w:t>
      </w:r>
      <w:r w:rsidR="00EA2303">
        <w:t xml:space="preserve"> </w:t>
      </w:r>
      <w:r w:rsidRPr="00EA2303">
        <w:t>усовершенствования системы финансового менеджмента предприятия</w:t>
      </w:r>
      <w:r w:rsidR="00EA2303">
        <w:t xml:space="preserve"> // </w:t>
      </w:r>
      <w:r w:rsidRPr="00EA2303">
        <w:t>Финансы Украины</w:t>
      </w:r>
      <w:r w:rsidR="00EA2303" w:rsidRPr="00EA2303">
        <w:t>. -</w:t>
      </w:r>
      <w:r w:rsidR="00EA2303">
        <w:t xml:space="preserve"> </w:t>
      </w:r>
      <w:r w:rsidRPr="00EA2303">
        <w:t>2000</w:t>
      </w:r>
      <w:r w:rsidR="00EA2303" w:rsidRPr="00EA2303">
        <w:t>. -</w:t>
      </w:r>
      <w:r w:rsidR="00EA2303">
        <w:t xml:space="preserve"> </w:t>
      </w:r>
      <w:r w:rsidRPr="00EA2303">
        <w:t>№ 7</w:t>
      </w:r>
      <w:r w:rsidR="00EA2303" w:rsidRPr="00EA2303">
        <w:t>. -</w:t>
      </w:r>
      <w:r w:rsidR="00EA2303">
        <w:t xml:space="preserve"> </w:t>
      </w:r>
      <w:r w:rsidRPr="00EA2303">
        <w:t>С</w:t>
      </w:r>
      <w:r w:rsidR="00EA2303">
        <w:t>.4</w:t>
      </w:r>
      <w:r w:rsidRPr="00EA2303">
        <w:t>8-55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Биленко Л</w:t>
      </w:r>
      <w:r w:rsidR="00EA2303">
        <w:t xml:space="preserve">.М., </w:t>
      </w:r>
      <w:r w:rsidRPr="00EA2303">
        <w:t>Оченаш В</w:t>
      </w:r>
      <w:r w:rsidR="00EA2303">
        <w:t xml:space="preserve">.А. </w:t>
      </w:r>
      <w:r w:rsidRPr="00EA2303">
        <w:t>Бюджетирование как главное направление повышения эффективности менеджмента</w:t>
      </w:r>
      <w:r w:rsidR="00EA2303">
        <w:t xml:space="preserve"> // </w:t>
      </w:r>
      <w:r w:rsidRPr="00EA2303">
        <w:t>Региональные перспективы</w:t>
      </w:r>
      <w:r w:rsidR="00EA2303" w:rsidRPr="00EA2303">
        <w:t>. -</w:t>
      </w:r>
      <w:r w:rsidR="00EA2303">
        <w:t xml:space="preserve"> </w:t>
      </w:r>
      <w:r w:rsidRPr="00EA2303">
        <w:t>200</w:t>
      </w:r>
      <w:r w:rsidR="00792342" w:rsidRPr="00EA2303">
        <w:t>4</w:t>
      </w:r>
      <w:r w:rsidR="00EA2303" w:rsidRPr="00EA2303">
        <w:t xml:space="preserve">. - </w:t>
      </w:r>
      <w:r w:rsidRPr="00EA2303">
        <w:t>№5,6</w:t>
      </w:r>
      <w:r w:rsidR="00EA2303" w:rsidRPr="00EA2303">
        <w:t xml:space="preserve">. - </w:t>
      </w:r>
      <w:r w:rsidRPr="00EA2303">
        <w:t>С</w:t>
      </w:r>
      <w:r w:rsidR="00EA2303">
        <w:t>.7</w:t>
      </w:r>
      <w:r w:rsidRPr="00EA2303">
        <w:t>7-78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Городецкий Д</w:t>
      </w:r>
      <w:r w:rsidR="00EA2303" w:rsidRPr="00EA2303">
        <w:t xml:space="preserve">. </w:t>
      </w:r>
      <w:r w:rsidRPr="00EA2303">
        <w:t>Концепция бюджетной сбалансированности</w:t>
      </w:r>
      <w:r w:rsidR="00EA2303">
        <w:t xml:space="preserve"> // </w:t>
      </w:r>
      <w:r w:rsidRPr="00EA2303">
        <w:t>Экономист</w:t>
      </w:r>
      <w:r w:rsidR="00EA2303" w:rsidRPr="00EA2303">
        <w:t xml:space="preserve">. - </w:t>
      </w:r>
      <w:r w:rsidRPr="00EA2303">
        <w:t>200</w:t>
      </w:r>
      <w:r w:rsidR="00792342" w:rsidRPr="00EA2303">
        <w:t>5</w:t>
      </w:r>
      <w:r w:rsidR="00EA2303" w:rsidRPr="00EA2303">
        <w:t>. -</w:t>
      </w:r>
      <w:r w:rsidR="00EA2303">
        <w:t xml:space="preserve"> </w:t>
      </w:r>
      <w:r w:rsidRPr="00EA2303">
        <w:t>№4</w:t>
      </w:r>
      <w:r w:rsidR="00EA2303" w:rsidRPr="00EA2303">
        <w:t xml:space="preserve">. - </w:t>
      </w:r>
      <w:r w:rsidRPr="00EA2303">
        <w:t>С</w:t>
      </w:r>
      <w:r w:rsidR="00EA2303">
        <w:t>.1</w:t>
      </w:r>
      <w:r w:rsidRPr="00EA2303">
        <w:t>4-28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Зятковский</w:t>
      </w:r>
      <w:r w:rsidR="00EA2303" w:rsidRPr="00EA2303">
        <w:t xml:space="preserve"> </w:t>
      </w:r>
      <w:r w:rsidRPr="00EA2303">
        <w:t>И</w:t>
      </w:r>
      <w:r w:rsidR="00EA2303">
        <w:t xml:space="preserve">.В. </w:t>
      </w:r>
      <w:r w:rsidRPr="00EA2303">
        <w:t>Бюджет</w:t>
      </w:r>
      <w:r w:rsidR="00EA2303" w:rsidRPr="00EA2303">
        <w:t xml:space="preserve"> </w:t>
      </w:r>
      <w:r w:rsidRPr="00EA2303">
        <w:t>предприятия</w:t>
      </w:r>
      <w:r w:rsidR="00EA2303" w:rsidRPr="00EA2303">
        <w:t xml:space="preserve"> </w:t>
      </w:r>
      <w:r w:rsidRPr="00EA2303">
        <w:t>как</w:t>
      </w:r>
      <w:r w:rsidR="00EA2303" w:rsidRPr="00EA2303">
        <w:t xml:space="preserve"> </w:t>
      </w:r>
      <w:r w:rsidRPr="00EA2303">
        <w:t>инструмент</w:t>
      </w:r>
      <w:r w:rsidR="00EA2303" w:rsidRPr="00EA2303">
        <w:t xml:space="preserve"> </w:t>
      </w:r>
      <w:r w:rsidRPr="00EA2303">
        <w:t>управления</w:t>
      </w:r>
      <w:r w:rsidR="00166B6D" w:rsidRPr="00EA2303">
        <w:t xml:space="preserve"> </w:t>
      </w:r>
      <w:r w:rsidRPr="00EA2303">
        <w:t>финансовыми ресурсами</w:t>
      </w:r>
      <w:r w:rsidR="00EA2303">
        <w:t xml:space="preserve"> // </w:t>
      </w:r>
      <w:r w:rsidRPr="00EA2303">
        <w:t>Финансы Украины</w:t>
      </w:r>
      <w:r w:rsidR="00EA2303" w:rsidRPr="00EA2303">
        <w:t>. -</w:t>
      </w:r>
      <w:r w:rsidR="00EA2303">
        <w:t xml:space="preserve"> </w:t>
      </w:r>
      <w:r w:rsidRPr="00EA2303">
        <w:t>200</w:t>
      </w:r>
      <w:r w:rsidR="00792342" w:rsidRPr="00EA2303">
        <w:t>6</w:t>
      </w:r>
      <w:r w:rsidR="00EA2303" w:rsidRPr="00EA2303">
        <w:t>. -</w:t>
      </w:r>
      <w:r w:rsidR="00EA2303">
        <w:t xml:space="preserve"> </w:t>
      </w:r>
      <w:r w:rsidRPr="00EA2303">
        <w:t>№ 7</w:t>
      </w:r>
      <w:r w:rsidR="00EA2303" w:rsidRPr="00EA2303">
        <w:t>. -</w:t>
      </w:r>
      <w:r w:rsidR="00EA2303">
        <w:t xml:space="preserve"> </w:t>
      </w:r>
      <w:r w:rsidRPr="00EA2303">
        <w:t>С</w:t>
      </w:r>
      <w:r w:rsidR="00EA2303">
        <w:t>.7</w:t>
      </w:r>
      <w:r w:rsidRPr="00EA2303">
        <w:t>8-89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Кулик В</w:t>
      </w:r>
      <w:r w:rsidR="00EA2303">
        <w:t xml:space="preserve">.В., </w:t>
      </w:r>
      <w:r w:rsidRPr="00EA2303">
        <w:t>Кулик А</w:t>
      </w:r>
      <w:r w:rsidR="00EA2303">
        <w:t xml:space="preserve">.В. </w:t>
      </w:r>
      <w:r w:rsidRPr="00EA2303">
        <w:t>Бюджет как инструмент развития внутреннего</w:t>
      </w:r>
      <w:r w:rsidR="004D3EFB" w:rsidRPr="00EA2303">
        <w:t xml:space="preserve"> </w:t>
      </w:r>
      <w:r w:rsidRPr="00EA2303">
        <w:t>рынка</w:t>
      </w:r>
      <w:r w:rsidR="00EA2303">
        <w:t xml:space="preserve"> // </w:t>
      </w:r>
      <w:r w:rsidRPr="00EA2303">
        <w:t>Финансы Украины</w:t>
      </w:r>
      <w:r w:rsidR="00EA2303" w:rsidRPr="00EA2303">
        <w:t>. -</w:t>
      </w:r>
      <w:r w:rsidR="00EA2303">
        <w:t xml:space="preserve"> </w:t>
      </w:r>
      <w:r w:rsidRPr="00EA2303">
        <w:t>2001</w:t>
      </w:r>
      <w:r w:rsidR="00EA2303" w:rsidRPr="00EA2303">
        <w:t>. -</w:t>
      </w:r>
      <w:r w:rsidR="00EA2303">
        <w:t xml:space="preserve"> </w:t>
      </w:r>
      <w:r w:rsidRPr="00EA2303">
        <w:t>№ 7</w:t>
      </w:r>
      <w:r w:rsidR="00EA2303" w:rsidRPr="00EA2303">
        <w:t>. -</w:t>
      </w:r>
      <w:r w:rsidR="00EA2303">
        <w:t xml:space="preserve"> </w:t>
      </w:r>
      <w:r w:rsidRPr="00EA2303">
        <w:t>С</w:t>
      </w:r>
      <w:r w:rsidR="00EA2303">
        <w:t>.1</w:t>
      </w:r>
      <w:r w:rsidRPr="00EA2303">
        <w:t>19-125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Полищук А</w:t>
      </w:r>
      <w:r w:rsidR="00EA2303">
        <w:t xml:space="preserve">.В. </w:t>
      </w:r>
      <w:r w:rsidRPr="00EA2303">
        <w:t>Планирование результатов деятельности предприятия</w:t>
      </w:r>
      <w:r w:rsidR="00EA2303">
        <w:t xml:space="preserve"> // </w:t>
      </w:r>
      <w:r w:rsidRPr="00EA2303">
        <w:t>Финансы Украины</w:t>
      </w:r>
      <w:r w:rsidR="00EA2303" w:rsidRPr="00EA2303">
        <w:t>. -</w:t>
      </w:r>
      <w:r w:rsidR="00EA2303">
        <w:t xml:space="preserve"> </w:t>
      </w:r>
      <w:r w:rsidRPr="00EA2303">
        <w:t>200</w:t>
      </w:r>
      <w:r w:rsidR="00792342" w:rsidRPr="00EA2303">
        <w:t>6</w:t>
      </w:r>
      <w:r w:rsidR="00EA2303" w:rsidRPr="00EA2303">
        <w:t>. -</w:t>
      </w:r>
      <w:r w:rsidR="00EA2303">
        <w:t xml:space="preserve"> </w:t>
      </w:r>
      <w:r w:rsidRPr="00EA2303">
        <w:t>№ 4</w:t>
      </w:r>
      <w:r w:rsidR="00EA2303" w:rsidRPr="00EA2303">
        <w:t>. -</w:t>
      </w:r>
      <w:r w:rsidR="00EA2303">
        <w:t xml:space="preserve"> </w:t>
      </w:r>
      <w:r w:rsidRPr="00EA2303">
        <w:t>С</w:t>
      </w:r>
      <w:r w:rsidR="00EA2303">
        <w:t>.3</w:t>
      </w:r>
      <w:r w:rsidRPr="00EA2303">
        <w:t>9-41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Пономаренко Л</w:t>
      </w:r>
      <w:r w:rsidR="00EA2303">
        <w:t xml:space="preserve">.А. </w:t>
      </w:r>
      <w:r w:rsidRPr="00EA2303">
        <w:t>Бюджеты их значение</w:t>
      </w:r>
      <w:r w:rsidR="00EA2303">
        <w:t xml:space="preserve"> // www.</w:t>
      </w:r>
      <w:r w:rsidRPr="00EA2303">
        <w:t>cfin</w:t>
      </w:r>
      <w:r w:rsidR="00EA2303">
        <w:t>.ru</w:t>
      </w:r>
      <w:r w:rsidRPr="00EA2303">
        <w:t xml:space="preserve"> / afa / 200</w:t>
      </w:r>
      <w:r w:rsidR="00792342" w:rsidRPr="00EA2303">
        <w:t>6</w:t>
      </w:r>
      <w:r w:rsidRPr="00EA2303">
        <w:t>-2/2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Скудар</w:t>
      </w:r>
      <w:r w:rsidR="004D3EFB" w:rsidRPr="00EA2303">
        <w:t xml:space="preserve"> </w:t>
      </w:r>
      <w:r w:rsidRPr="00EA2303">
        <w:t>Г</w:t>
      </w:r>
      <w:r w:rsidR="00EA2303" w:rsidRPr="00EA2303">
        <w:t xml:space="preserve">. </w:t>
      </w:r>
      <w:r w:rsidRPr="00EA2303">
        <w:t>Управление</w:t>
      </w:r>
      <w:r w:rsidR="004D3EFB" w:rsidRPr="00EA2303">
        <w:t xml:space="preserve"> </w:t>
      </w:r>
      <w:r w:rsidRPr="00EA2303">
        <w:t>большими</w:t>
      </w:r>
      <w:r w:rsidR="004D3EFB" w:rsidRPr="00EA2303">
        <w:t xml:space="preserve"> </w:t>
      </w:r>
      <w:r w:rsidRPr="00EA2303">
        <w:t>Акционерными</w:t>
      </w:r>
      <w:r w:rsidR="004D3EFB" w:rsidRPr="00EA2303">
        <w:t xml:space="preserve"> </w:t>
      </w:r>
      <w:r w:rsidRPr="00EA2303">
        <w:t>обществами</w:t>
      </w:r>
      <w:r w:rsidR="00EA2303">
        <w:t xml:space="preserve"> // </w:t>
      </w:r>
      <w:r w:rsidRPr="00EA2303">
        <w:t>Экономика Украины</w:t>
      </w:r>
      <w:r w:rsidR="00EA2303" w:rsidRPr="00EA2303">
        <w:t>. -</w:t>
      </w:r>
      <w:r w:rsidR="00EA2303">
        <w:t xml:space="preserve"> </w:t>
      </w:r>
      <w:r w:rsidR="00792342" w:rsidRPr="00EA2303">
        <w:t>2004</w:t>
      </w:r>
      <w:r w:rsidR="00EA2303" w:rsidRPr="00EA2303">
        <w:t>. -</w:t>
      </w:r>
      <w:r w:rsidR="00EA2303">
        <w:t xml:space="preserve"> </w:t>
      </w:r>
      <w:r w:rsidRPr="00EA2303">
        <w:t>№ 2</w:t>
      </w:r>
      <w:r w:rsidR="00EA2303" w:rsidRPr="00EA2303">
        <w:t>. -</w:t>
      </w:r>
      <w:r w:rsidR="00EA2303">
        <w:t xml:space="preserve"> </w:t>
      </w:r>
      <w:r w:rsidRPr="00EA2303">
        <w:t>С</w:t>
      </w:r>
      <w:r w:rsidR="00EA2303">
        <w:t>.1</w:t>
      </w:r>
      <w:r w:rsidRPr="00EA2303">
        <w:t>4-15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Терещенко О</w:t>
      </w:r>
      <w:r w:rsidR="00EA2303">
        <w:t xml:space="preserve">.О. </w:t>
      </w:r>
      <w:r w:rsidRPr="00EA2303">
        <w:t>Теоретические основы бюджетирования на предприятии</w:t>
      </w:r>
      <w:r w:rsidR="00EA2303">
        <w:t xml:space="preserve"> // </w:t>
      </w:r>
      <w:r w:rsidRPr="00EA2303">
        <w:t>Финансы Украины</w:t>
      </w:r>
      <w:r w:rsidR="00EA2303" w:rsidRPr="00EA2303">
        <w:t>. -</w:t>
      </w:r>
      <w:r w:rsidR="00EA2303">
        <w:t xml:space="preserve"> </w:t>
      </w:r>
      <w:r w:rsidRPr="00EA2303">
        <w:t>200</w:t>
      </w:r>
      <w:r w:rsidR="00792342" w:rsidRPr="00EA2303">
        <w:t>5</w:t>
      </w:r>
      <w:r w:rsidR="00EA2303" w:rsidRPr="00EA2303">
        <w:t>. -</w:t>
      </w:r>
      <w:r w:rsidR="00EA2303">
        <w:t xml:space="preserve"> </w:t>
      </w:r>
      <w:r w:rsidRPr="00EA2303">
        <w:t>№ 11</w:t>
      </w:r>
      <w:r w:rsidR="00EA2303" w:rsidRPr="00EA2303">
        <w:t xml:space="preserve">. </w:t>
      </w:r>
      <w:r w:rsidRPr="00EA2303">
        <w:t>С</w:t>
      </w:r>
      <w:r w:rsidR="00EA2303">
        <w:t>.1</w:t>
      </w:r>
      <w:r w:rsidRPr="00EA2303">
        <w:t>3-16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Фомин П</w:t>
      </w:r>
      <w:r w:rsidR="00EA2303">
        <w:t xml:space="preserve">.А. </w:t>
      </w:r>
      <w:r w:rsidRPr="00EA2303">
        <w:t>Бюджетирование</w:t>
      </w:r>
      <w:r w:rsidR="00EA2303" w:rsidRPr="00EA2303">
        <w:t xml:space="preserve"> - </w:t>
      </w:r>
      <w:r w:rsidRPr="00EA2303">
        <w:t>теория и практика производственно</w:t>
      </w:r>
      <w:r w:rsidR="00EA2303" w:rsidRPr="00EA2303">
        <w:t xml:space="preserve"> - </w:t>
      </w:r>
      <w:r w:rsidRPr="00EA2303">
        <w:t>финансового планирования и анализа</w:t>
      </w:r>
      <w:r w:rsidR="00EA2303">
        <w:t xml:space="preserve"> // </w:t>
      </w:r>
      <w:r w:rsidR="00166B6D" w:rsidRPr="00EA2303">
        <w:t>Финансы и кредит</w:t>
      </w:r>
      <w:r w:rsidR="00EA2303" w:rsidRPr="00EA2303">
        <w:t>. -</w:t>
      </w:r>
      <w:r w:rsidR="00EA2303">
        <w:t xml:space="preserve"> </w:t>
      </w:r>
      <w:r w:rsidR="00166B6D" w:rsidRPr="00EA2303">
        <w:t>200</w:t>
      </w:r>
      <w:r w:rsidR="00792342" w:rsidRPr="00EA2303">
        <w:t>6</w:t>
      </w:r>
      <w:r w:rsidR="00EA2303" w:rsidRPr="00EA2303">
        <w:t>. -</w:t>
      </w:r>
      <w:r w:rsidR="00EA2303">
        <w:t xml:space="preserve"> </w:t>
      </w:r>
      <w:r w:rsidR="00166B6D" w:rsidRPr="00EA2303">
        <w:t>№</w:t>
      </w:r>
      <w:r w:rsidRPr="00EA2303">
        <w:t>1</w:t>
      </w:r>
      <w:r w:rsidR="00EA2303" w:rsidRPr="00EA2303">
        <w:t xml:space="preserve">. - </w:t>
      </w:r>
      <w:r w:rsidRPr="00EA2303">
        <w:t>С</w:t>
      </w:r>
      <w:r w:rsidR="00EA2303">
        <w:t>.5</w:t>
      </w:r>
      <w:r w:rsidRPr="00EA2303">
        <w:t>5-60</w:t>
      </w:r>
      <w:r w:rsidR="00EA2303" w:rsidRPr="00EA2303">
        <w:t>.</w:t>
      </w:r>
    </w:p>
    <w:p w:rsidR="00D5323B" w:rsidRPr="00EA2303" w:rsidRDefault="00D5323B" w:rsidP="0003652E">
      <w:pPr>
        <w:pStyle w:val="a1"/>
      </w:pPr>
      <w:r w:rsidRPr="00EA2303">
        <w:t>Харко</w:t>
      </w:r>
      <w:r w:rsidR="00EA2303" w:rsidRPr="00EA2303">
        <w:t xml:space="preserve"> </w:t>
      </w:r>
      <w:r w:rsidRPr="00EA2303">
        <w:t>А</w:t>
      </w:r>
      <w:r w:rsidR="00EA2303">
        <w:t xml:space="preserve">.Ю. </w:t>
      </w:r>
      <w:r w:rsidRPr="00EA2303">
        <w:t>Бюджетирование</w:t>
      </w:r>
      <w:r w:rsidR="00EA2303" w:rsidRPr="00EA2303">
        <w:t xml:space="preserve"> </w:t>
      </w:r>
      <w:r w:rsidRPr="00EA2303">
        <w:t>в</w:t>
      </w:r>
      <w:r w:rsidR="00EA2303" w:rsidRPr="00EA2303">
        <w:t xml:space="preserve"> </w:t>
      </w:r>
      <w:r w:rsidRPr="00EA2303">
        <w:t>процессе</w:t>
      </w:r>
      <w:r w:rsidR="00EA2303" w:rsidRPr="00EA2303">
        <w:t xml:space="preserve"> </w:t>
      </w:r>
      <w:r w:rsidRPr="00EA2303">
        <w:t>управления</w:t>
      </w:r>
      <w:r w:rsidR="00EA2303" w:rsidRPr="00EA2303">
        <w:t xml:space="preserve"> </w:t>
      </w:r>
      <w:r w:rsidRPr="00EA2303">
        <w:t>финансовой</w:t>
      </w:r>
      <w:r w:rsidR="00166B6D" w:rsidRPr="00EA2303">
        <w:t xml:space="preserve"> </w:t>
      </w:r>
      <w:r w:rsidRPr="00EA2303">
        <w:t>деятельностью предпр</w:t>
      </w:r>
      <w:r w:rsidR="00792342" w:rsidRPr="00EA2303">
        <w:t>иятия</w:t>
      </w:r>
      <w:r w:rsidR="00EA2303">
        <w:t xml:space="preserve"> // </w:t>
      </w:r>
      <w:r w:rsidR="00792342" w:rsidRPr="00EA2303">
        <w:t>Финансы Украины</w:t>
      </w:r>
      <w:r w:rsidR="00EA2303" w:rsidRPr="00EA2303">
        <w:t>. -</w:t>
      </w:r>
      <w:r w:rsidR="00EA2303">
        <w:t xml:space="preserve"> </w:t>
      </w:r>
      <w:r w:rsidR="00792342" w:rsidRPr="00EA2303">
        <w:t>2006</w:t>
      </w:r>
      <w:r w:rsidR="00EA2303" w:rsidRPr="00EA2303">
        <w:t>. -</w:t>
      </w:r>
      <w:r w:rsidR="00EA2303">
        <w:t xml:space="preserve"> </w:t>
      </w:r>
      <w:r w:rsidRPr="00EA2303">
        <w:t>№ 9</w:t>
      </w:r>
      <w:r w:rsidR="00EA2303" w:rsidRPr="00EA2303">
        <w:t xml:space="preserve">. - </w:t>
      </w:r>
      <w:r w:rsidRPr="00EA2303">
        <w:t>С</w:t>
      </w:r>
      <w:r w:rsidR="00EA2303">
        <w:t>.8</w:t>
      </w:r>
      <w:r w:rsidRPr="00EA2303">
        <w:t>7-91</w:t>
      </w:r>
    </w:p>
    <w:p w:rsidR="00EA2303" w:rsidRDefault="00D5323B" w:rsidP="0003652E">
      <w:pPr>
        <w:pStyle w:val="a1"/>
      </w:pPr>
      <w:r w:rsidRPr="00EA2303">
        <w:t>Шомахмал</w:t>
      </w:r>
      <w:r w:rsidR="00166B6D" w:rsidRPr="00EA2303">
        <w:t xml:space="preserve"> </w:t>
      </w:r>
      <w:r w:rsidRPr="00EA2303">
        <w:t>В</w:t>
      </w:r>
      <w:r w:rsidR="00EA2303">
        <w:t xml:space="preserve">.А. </w:t>
      </w:r>
      <w:r w:rsidRPr="00EA2303">
        <w:t>Внедрение</w:t>
      </w:r>
      <w:r w:rsidR="00166B6D" w:rsidRPr="00EA2303">
        <w:t xml:space="preserve"> </w:t>
      </w:r>
      <w:r w:rsidRPr="00EA2303">
        <w:t>бюджетирования</w:t>
      </w:r>
      <w:r w:rsidR="00EA2303" w:rsidRPr="00EA2303">
        <w:t xml:space="preserve"> </w:t>
      </w:r>
      <w:r w:rsidRPr="00EA2303">
        <w:t>для</w:t>
      </w:r>
      <w:r w:rsidR="00166B6D" w:rsidRPr="00EA2303">
        <w:t xml:space="preserve"> </w:t>
      </w:r>
      <w:r w:rsidRPr="00EA2303">
        <w:t>повышения</w:t>
      </w:r>
      <w:r w:rsidR="004D3EFB" w:rsidRPr="00EA2303">
        <w:t xml:space="preserve"> </w:t>
      </w:r>
      <w:r w:rsidRPr="00EA2303">
        <w:t>эффективности</w:t>
      </w:r>
      <w:r w:rsidR="0060605F" w:rsidRPr="00EA2303">
        <w:rPr>
          <w:lang w:val="uk-UA"/>
        </w:rPr>
        <w:t xml:space="preserve"> </w:t>
      </w:r>
      <w:r w:rsidRPr="00EA2303">
        <w:t>финансового</w:t>
      </w:r>
      <w:r w:rsidR="0060605F" w:rsidRPr="00EA2303">
        <w:rPr>
          <w:lang w:val="uk-UA"/>
        </w:rPr>
        <w:t xml:space="preserve"> </w:t>
      </w:r>
      <w:r w:rsidRPr="00EA2303">
        <w:t>планирования</w:t>
      </w:r>
      <w:r w:rsidR="00EA2303" w:rsidRPr="00EA2303">
        <w:t xml:space="preserve"> </w:t>
      </w:r>
      <w:r w:rsidRPr="00EA2303">
        <w:t>на</w:t>
      </w:r>
      <w:r w:rsidR="0060605F" w:rsidRPr="00EA2303">
        <w:rPr>
          <w:lang w:val="uk-UA"/>
        </w:rPr>
        <w:t xml:space="preserve"> </w:t>
      </w:r>
      <w:r w:rsidRPr="00EA2303">
        <w:t>предприятии</w:t>
      </w:r>
      <w:r w:rsidR="00EA2303">
        <w:t xml:space="preserve"> // </w:t>
      </w:r>
      <w:r w:rsidRPr="00EA2303">
        <w:t>Региональные перспективы</w:t>
      </w:r>
      <w:r w:rsidR="00EA2303" w:rsidRPr="00EA2303">
        <w:t>. -</w:t>
      </w:r>
      <w:r w:rsidR="00EA2303">
        <w:t xml:space="preserve"> </w:t>
      </w:r>
      <w:r w:rsidRPr="00EA2303">
        <w:t>200</w:t>
      </w:r>
      <w:r w:rsidR="00792342" w:rsidRPr="00EA2303">
        <w:t>5</w:t>
      </w:r>
      <w:r w:rsidR="00EA2303" w:rsidRPr="00EA2303">
        <w:t>. -</w:t>
      </w:r>
      <w:r w:rsidR="00EA2303">
        <w:t xml:space="preserve"> </w:t>
      </w:r>
      <w:r w:rsidRPr="00EA2303">
        <w:t>№ 4</w:t>
      </w:r>
      <w:r w:rsidR="00EA2303" w:rsidRPr="00EA2303">
        <w:t xml:space="preserve">. - </w:t>
      </w:r>
      <w:r w:rsidRPr="00EA2303">
        <w:t>С</w:t>
      </w:r>
      <w:r w:rsidR="00EA2303">
        <w:t>.1</w:t>
      </w:r>
      <w:r w:rsidRPr="00EA2303">
        <w:t>16-119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Бутинец</w:t>
      </w:r>
      <w:r w:rsidR="0060605F" w:rsidRPr="00EA2303">
        <w:rPr>
          <w:lang w:val="uk-UA"/>
        </w:rPr>
        <w:t xml:space="preserve"> </w:t>
      </w:r>
      <w:r w:rsidRPr="00EA2303">
        <w:t>Ф</w:t>
      </w:r>
      <w:r w:rsidR="00EA2303">
        <w:t xml:space="preserve">.Ф., </w:t>
      </w:r>
      <w:r w:rsidRPr="00EA2303">
        <w:t>Чижевский</w:t>
      </w:r>
      <w:r w:rsidR="0060605F" w:rsidRPr="00EA2303">
        <w:rPr>
          <w:lang w:val="uk-UA"/>
        </w:rPr>
        <w:t xml:space="preserve"> </w:t>
      </w:r>
      <w:r w:rsidRPr="00EA2303">
        <w:t>Л</w:t>
      </w:r>
      <w:r w:rsidR="00EA2303">
        <w:t xml:space="preserve">.В., </w:t>
      </w:r>
      <w:r w:rsidRPr="00EA2303">
        <w:t>Герасимчук</w:t>
      </w:r>
      <w:r w:rsidR="00EA2303" w:rsidRPr="00EA2303">
        <w:t xml:space="preserve"> </w:t>
      </w:r>
      <w:r w:rsidRPr="00EA2303">
        <w:t>А</w:t>
      </w:r>
      <w:r w:rsidR="00EA2303">
        <w:t xml:space="preserve">.В. </w:t>
      </w:r>
      <w:r w:rsidRPr="00EA2303">
        <w:t>Бухгалтерский</w:t>
      </w:r>
      <w:r w:rsidR="004D3EFB" w:rsidRPr="00EA2303">
        <w:t xml:space="preserve"> </w:t>
      </w:r>
      <w:r w:rsidRPr="00EA2303">
        <w:t>управленческий учёт</w:t>
      </w:r>
      <w:r w:rsidR="00EA2303" w:rsidRPr="00EA2303">
        <w:t xml:space="preserve">: </w:t>
      </w:r>
      <w:r w:rsidRPr="00EA2303">
        <w:t>Курс лекций</w:t>
      </w:r>
      <w:r w:rsidR="00EA2303" w:rsidRPr="00EA2303">
        <w:t>. -</w:t>
      </w:r>
      <w:r w:rsidR="00EA2303">
        <w:t xml:space="preserve"> </w:t>
      </w:r>
      <w:r w:rsidRPr="00EA2303">
        <w:t>Житомир</w:t>
      </w:r>
      <w:r w:rsidR="00EA2303" w:rsidRPr="00EA2303">
        <w:t xml:space="preserve">: </w:t>
      </w:r>
      <w:r w:rsidRPr="00EA2303">
        <w:t>ПП</w:t>
      </w:r>
      <w:r w:rsidR="00EA2303">
        <w:t xml:space="preserve"> "</w:t>
      </w:r>
      <w:r w:rsidRPr="00EA2303">
        <w:t>Рута</w:t>
      </w:r>
      <w:r w:rsidR="00EA2303">
        <w:t xml:space="preserve">", </w:t>
      </w:r>
      <w:r w:rsidRPr="00EA2303">
        <w:t>2000</w:t>
      </w:r>
      <w:r w:rsidR="00EA2303" w:rsidRPr="00EA2303">
        <w:t>. -</w:t>
      </w:r>
      <w:r w:rsidR="00EA2303">
        <w:t xml:space="preserve"> </w:t>
      </w:r>
      <w:r w:rsidRPr="00EA2303">
        <w:t>445с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Голов СВ</w:t>
      </w:r>
      <w:r w:rsidR="00EA2303" w:rsidRPr="00EA2303">
        <w:t xml:space="preserve">. </w:t>
      </w:r>
      <w:r w:rsidRPr="00EA2303">
        <w:t>Управленческий бухгалтерский учёт</w:t>
      </w:r>
      <w:r w:rsidR="00EA2303" w:rsidRPr="00EA2303">
        <w:t>. -</w:t>
      </w:r>
      <w:r w:rsidR="00EA2303">
        <w:t xml:space="preserve"> </w:t>
      </w:r>
      <w:r w:rsidRPr="00EA2303">
        <w:t>К</w:t>
      </w:r>
      <w:r w:rsidR="00EA2303">
        <w:t>.:</w:t>
      </w:r>
      <w:r w:rsidR="00EA2303" w:rsidRPr="00EA2303">
        <w:t xml:space="preserve"> </w:t>
      </w:r>
      <w:r w:rsidRPr="00EA2303">
        <w:t>СКАРБИ, 1998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Друри К</w:t>
      </w:r>
      <w:r w:rsidR="00EA2303" w:rsidRPr="00EA2303">
        <w:t xml:space="preserve">. </w:t>
      </w:r>
      <w:r w:rsidRPr="00EA2303">
        <w:t>Введение в управленческий и производственный учёт</w:t>
      </w:r>
      <w:r w:rsidR="00EA2303" w:rsidRPr="00EA2303">
        <w:t xml:space="preserve">: </w:t>
      </w:r>
      <w:r w:rsidRPr="00EA2303">
        <w:t>Учебное</w:t>
      </w:r>
      <w:r w:rsidR="00166B6D" w:rsidRPr="00EA2303">
        <w:t xml:space="preserve"> </w:t>
      </w:r>
      <w:r w:rsidRPr="00EA2303">
        <w:t>пособие</w:t>
      </w:r>
      <w:r w:rsidR="00EA2303" w:rsidRPr="00EA2303">
        <w:t>. -</w:t>
      </w:r>
      <w:r w:rsidR="00EA2303">
        <w:t xml:space="preserve"> </w:t>
      </w:r>
      <w:r w:rsidRPr="00EA2303">
        <w:t>М</w:t>
      </w:r>
      <w:r w:rsidR="00EA2303">
        <w:t>.:</w:t>
      </w:r>
      <w:r w:rsidR="00EA2303" w:rsidRPr="00EA2303">
        <w:t xml:space="preserve"> </w:t>
      </w:r>
      <w:r w:rsidRPr="00EA2303">
        <w:t>Аудит, ЮНИТИ, 1998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Карпова Т</w:t>
      </w:r>
      <w:r w:rsidR="00EA2303">
        <w:t xml:space="preserve">.П. </w:t>
      </w:r>
      <w:r w:rsidRPr="00EA2303">
        <w:t>Управленческий учёт</w:t>
      </w:r>
      <w:r w:rsidR="00EA2303" w:rsidRPr="00EA2303">
        <w:t xml:space="preserve">: </w:t>
      </w:r>
      <w:r w:rsidRPr="00EA2303">
        <w:t>Учебник для вузов</w:t>
      </w:r>
      <w:r w:rsidR="00EA2303" w:rsidRPr="00EA2303">
        <w:t>. -</w:t>
      </w:r>
      <w:r w:rsidR="00EA2303">
        <w:t xml:space="preserve"> </w:t>
      </w:r>
      <w:r w:rsidRPr="00EA2303">
        <w:t>М</w:t>
      </w:r>
      <w:r w:rsidR="00EA2303">
        <w:t>.:</w:t>
      </w:r>
      <w:r w:rsidR="00EA2303" w:rsidRPr="00EA2303">
        <w:t xml:space="preserve"> </w:t>
      </w:r>
      <w:r w:rsidRPr="00EA2303">
        <w:t>ЮНИТИ,</w:t>
      </w:r>
      <w:r w:rsidR="004D3EFB" w:rsidRPr="00EA2303">
        <w:t xml:space="preserve"> </w:t>
      </w:r>
      <w:r w:rsidRPr="00EA2303">
        <w:t>2002</w:t>
      </w:r>
      <w:r w:rsidR="00EA2303" w:rsidRPr="00EA2303">
        <w:t>. -</w:t>
      </w:r>
      <w:r w:rsidR="00EA2303">
        <w:t xml:space="preserve"> </w:t>
      </w:r>
      <w:r w:rsidRPr="00EA2303">
        <w:t>350 с</w:t>
      </w:r>
      <w:r w:rsidR="00EA2303" w:rsidRPr="00EA2303">
        <w:t>.</w:t>
      </w:r>
    </w:p>
    <w:p w:rsidR="00EA2303" w:rsidRDefault="00D5323B" w:rsidP="0003652E">
      <w:pPr>
        <w:pStyle w:val="a1"/>
      </w:pPr>
      <w:r w:rsidRPr="00EA2303">
        <w:t>Москаленко В</w:t>
      </w:r>
      <w:r w:rsidR="00EA2303">
        <w:t xml:space="preserve">.П., </w:t>
      </w:r>
      <w:r w:rsidRPr="00EA2303">
        <w:t>Шипунова О</w:t>
      </w:r>
      <w:r w:rsidR="00EA2303">
        <w:t xml:space="preserve">.В. </w:t>
      </w:r>
      <w:r w:rsidRPr="00EA2303">
        <w:t>Развитие финансово-экономического</w:t>
      </w:r>
      <w:r w:rsidR="00166B6D" w:rsidRPr="00EA2303">
        <w:t xml:space="preserve"> </w:t>
      </w:r>
      <w:r w:rsidRPr="00EA2303">
        <w:t>механизма на предприятии</w:t>
      </w:r>
      <w:r w:rsidR="00EA2303" w:rsidRPr="00EA2303">
        <w:t xml:space="preserve">: </w:t>
      </w:r>
      <w:r w:rsidRPr="00EA2303">
        <w:t>Курс лекций</w:t>
      </w:r>
      <w:r w:rsidR="00EA2303" w:rsidRPr="00EA2303">
        <w:t>. -</w:t>
      </w:r>
      <w:r w:rsidR="00EA2303">
        <w:t xml:space="preserve"> </w:t>
      </w:r>
      <w:r w:rsidRPr="00EA2303">
        <w:t>Суми</w:t>
      </w:r>
      <w:r w:rsidR="00EA2303" w:rsidRPr="00EA2303">
        <w:t xml:space="preserve">: </w:t>
      </w:r>
      <w:r w:rsidRPr="00EA2303">
        <w:t>ВВП</w:t>
      </w:r>
      <w:r w:rsidR="00EA2303">
        <w:t xml:space="preserve"> "</w:t>
      </w:r>
      <w:r w:rsidRPr="00EA2303">
        <w:t>Мр</w:t>
      </w:r>
      <w:r w:rsidR="00166B6D" w:rsidRPr="00EA2303">
        <w:t>і</w:t>
      </w:r>
      <w:r w:rsidRPr="00EA2303">
        <w:t>я</w:t>
      </w:r>
      <w:r w:rsidR="00EA2303" w:rsidRPr="00EA2303">
        <w:t xml:space="preserve"> - </w:t>
      </w:r>
      <w:r w:rsidRPr="00EA2303">
        <w:t>1</w:t>
      </w:r>
      <w:r w:rsidR="00EA2303">
        <w:t xml:space="preserve">" </w:t>
      </w:r>
      <w:r w:rsidRPr="00EA2303">
        <w:t>ЛТД,</w:t>
      </w:r>
      <w:r w:rsidR="00166B6D" w:rsidRPr="00EA2303">
        <w:t xml:space="preserve"> </w:t>
      </w:r>
      <w:r w:rsidRPr="00EA2303">
        <w:t>УАБС, 2003</w:t>
      </w:r>
      <w:r w:rsidR="00EA2303" w:rsidRPr="00EA2303">
        <w:t>. -</w:t>
      </w:r>
      <w:r w:rsidR="00EA2303">
        <w:t xml:space="preserve"> </w:t>
      </w:r>
      <w:r w:rsidRPr="00EA2303">
        <w:t>106с</w:t>
      </w:r>
      <w:r w:rsidR="00EA2303" w:rsidRPr="00EA2303">
        <w:t>.</w:t>
      </w:r>
    </w:p>
    <w:p w:rsidR="0060605F" w:rsidRPr="00EA2303" w:rsidRDefault="006709E1" w:rsidP="0003652E">
      <w:pPr>
        <w:pStyle w:val="2"/>
      </w:pPr>
      <w:r w:rsidRPr="00EA2303">
        <w:br w:type="page"/>
      </w:r>
      <w:bookmarkStart w:id="12" w:name="_Toc235538470"/>
      <w:r w:rsidRPr="00EA2303">
        <w:t>Приложения</w:t>
      </w:r>
      <w:bookmarkEnd w:id="12"/>
    </w:p>
    <w:p w:rsidR="0003652E" w:rsidRDefault="0003652E" w:rsidP="00EA2303"/>
    <w:p w:rsidR="0060605F" w:rsidRDefault="00FC6FF8" w:rsidP="0003652E">
      <w:pPr>
        <w:pStyle w:val="afc"/>
      </w:pPr>
      <w:r>
        <w:pict>
          <v:line id="_x0000_s1026" style="position:absolute;left:0;text-align:left;z-index:251657728;mso-position-horizontal-relative:margin" from="591.35pt,31.9pt" to="591.35pt,674.15pt" o:allowincell="f" strokeweight=".95pt">
            <w10:wrap anchorx="margin"/>
          </v:line>
        </w:pict>
      </w:r>
      <w:r w:rsidR="0060605F" w:rsidRPr="00EA2303">
        <w:t>Приложение А</w:t>
      </w:r>
    </w:p>
    <w:p w:rsidR="0003652E" w:rsidRPr="00EA2303" w:rsidRDefault="0003652E" w:rsidP="0003652E"/>
    <w:p w:rsidR="00EA2303" w:rsidRPr="00EA2303" w:rsidRDefault="00FC6FF8" w:rsidP="00EA23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554.25pt">
            <v:imagedata r:id="rId7" o:title=""/>
          </v:shape>
        </w:pict>
      </w:r>
    </w:p>
    <w:p w:rsidR="00EA2303" w:rsidRPr="00EA2303" w:rsidRDefault="00166B6D" w:rsidP="0003652E">
      <w:pPr>
        <w:pStyle w:val="afc"/>
      </w:pPr>
      <w:r w:rsidRPr="00EA2303">
        <w:br w:type="page"/>
      </w:r>
      <w:r w:rsidR="006709E1" w:rsidRPr="00EA2303">
        <w:t>Приложение Б</w:t>
      </w:r>
    </w:p>
    <w:p w:rsidR="0003652E" w:rsidRDefault="0003652E" w:rsidP="00EA2303"/>
    <w:p w:rsidR="006709E1" w:rsidRPr="00EA2303" w:rsidRDefault="006709E1" w:rsidP="0003652E">
      <w:pPr>
        <w:ind w:left="720" w:firstLine="0"/>
        <w:rPr>
          <w:lang w:val="uk-UA"/>
        </w:rPr>
      </w:pPr>
      <w:r w:rsidRPr="00EA2303">
        <w:t>Технология составления сводного бюджета промышленного</w:t>
      </w:r>
      <w:r w:rsidR="0003652E">
        <w:t xml:space="preserve"> </w:t>
      </w:r>
      <w:r w:rsidRPr="00EA2303">
        <w:t>предприятия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45"/>
        <w:gridCol w:w="625"/>
        <w:gridCol w:w="1742"/>
        <w:gridCol w:w="632"/>
        <w:gridCol w:w="3115"/>
        <w:gridCol w:w="623"/>
        <w:gridCol w:w="1627"/>
        <w:gridCol w:w="625"/>
      </w:tblGrid>
      <w:tr w:rsidR="006709E1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6709E1" w:rsidRPr="00EA2303" w:rsidRDefault="006709E1" w:rsidP="0003652E">
            <w:pPr>
              <w:pStyle w:val="afd"/>
            </w:pPr>
            <w:r w:rsidRPr="00EA2303">
              <w:t>№ этапа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6709E1" w:rsidRPr="00EA2303" w:rsidRDefault="006709E1" w:rsidP="0003652E">
            <w:pPr>
              <w:pStyle w:val="afd"/>
            </w:pPr>
            <w:r w:rsidRPr="00EA2303">
              <w:t>Название этапа составления сводного бюджета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6709E1" w:rsidRPr="00EA2303" w:rsidRDefault="006709E1" w:rsidP="0003652E">
            <w:pPr>
              <w:pStyle w:val="afd"/>
            </w:pPr>
            <w:r w:rsidRPr="00EA2303">
              <w:t>Используемые планово-аналитические инструменты и методы планирования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6709E1" w:rsidRPr="00EA2303" w:rsidRDefault="00EA2303" w:rsidP="0003652E">
            <w:pPr>
              <w:pStyle w:val="afd"/>
            </w:pPr>
            <w:r>
              <w:t>"</w:t>
            </w:r>
            <w:r w:rsidR="006709E1" w:rsidRPr="00EA2303">
              <w:t>Выходная</w:t>
            </w:r>
            <w:r>
              <w:t xml:space="preserve">" </w:t>
            </w:r>
            <w:r w:rsidR="006709E1" w:rsidRPr="00EA2303">
              <w:t>форма</w:t>
            </w:r>
            <w:r>
              <w:t xml:space="preserve"> (</w:t>
            </w:r>
            <w:r w:rsidR="006709E1" w:rsidRPr="00EA2303">
              <w:t>отчет</w:t>
            </w:r>
            <w:r w:rsidRPr="00EA2303">
              <w:t xml:space="preserve">) </w:t>
            </w:r>
          </w:p>
        </w:tc>
      </w:tr>
      <w:tr w:rsidR="006709E1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6709E1" w:rsidRPr="00EA2303" w:rsidRDefault="006709E1" w:rsidP="0003652E">
            <w:pPr>
              <w:pStyle w:val="afd"/>
            </w:pPr>
            <w:r w:rsidRPr="00EA2303">
              <w:t>Этап 1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6709E1" w:rsidRPr="00EA2303" w:rsidRDefault="006709E1" w:rsidP="0003652E">
            <w:pPr>
              <w:pStyle w:val="afd"/>
            </w:pPr>
            <w:r w:rsidRPr="00EA2303">
              <w:t>Определение целевого объема продаж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EA2303" w:rsidRDefault="006709E1" w:rsidP="0003652E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Анализ</w:t>
            </w:r>
            <w:r w:rsidR="00EA2303" w:rsidRPr="001A4A38">
              <w:rPr>
                <w:lang w:val="uk-UA"/>
              </w:rPr>
              <w:t xml:space="preserve"> </w:t>
            </w:r>
            <w:r w:rsidRPr="00EA2303">
              <w:t>взаимосвязи</w:t>
            </w:r>
            <w:r w:rsidR="00EA2303">
              <w:t xml:space="preserve"> "</w:t>
            </w:r>
            <w:r w:rsidRPr="00EA2303">
              <w:t>издержки-объем-прибыль</w:t>
            </w:r>
            <w:r w:rsidR="00EA2303">
              <w:t xml:space="preserve">" </w:t>
            </w:r>
            <w:r w:rsidRPr="00EA2303">
              <w:t>для</w:t>
            </w:r>
            <w:r w:rsidRPr="001A4A38">
              <w:rPr>
                <w:lang w:val="uk-UA"/>
              </w:rPr>
              <w:t xml:space="preserve"> </w:t>
            </w:r>
            <w:r w:rsidRPr="00EA2303">
              <w:t>определения</w:t>
            </w:r>
            <w:r w:rsidR="00EA2303" w:rsidRPr="00EA2303">
              <w:t xml:space="preserve">: </w:t>
            </w:r>
            <w:r w:rsidRPr="00EA2303">
              <w:t>физического объема продаж уровня</w:t>
            </w:r>
            <w:r w:rsidRPr="001A4A38">
              <w:rPr>
                <w:lang w:val="uk-UA"/>
              </w:rPr>
              <w:t xml:space="preserve"> </w:t>
            </w:r>
            <w:r w:rsidRPr="00EA2303">
              <w:t>цен,</w:t>
            </w:r>
            <w:r w:rsidR="00EA2303" w:rsidRPr="00EA2303">
              <w:t xml:space="preserve"> </w:t>
            </w:r>
            <w:r w:rsidRPr="00EA2303">
              <w:t>динамики производственных</w:t>
            </w:r>
            <w:r w:rsidR="00EA2303" w:rsidRPr="001A4A38">
              <w:rPr>
                <w:lang w:val="uk-UA"/>
              </w:rPr>
              <w:t xml:space="preserve"> </w:t>
            </w:r>
            <w:r w:rsidRPr="00EA2303">
              <w:t>и сбытовых</w:t>
            </w:r>
            <w:r w:rsidR="00EA2303" w:rsidRPr="00EA2303">
              <w:t xml:space="preserve"> </w:t>
            </w:r>
            <w:r w:rsidRPr="00EA2303">
              <w:t>затрат,</w:t>
            </w:r>
            <w:r w:rsidRPr="001A4A38">
              <w:rPr>
                <w:lang w:val="uk-UA"/>
              </w:rPr>
              <w:t xml:space="preserve"> </w:t>
            </w:r>
            <w:r w:rsidRPr="00EA2303">
              <w:t>которые обеспечивали</w:t>
            </w:r>
            <w:r w:rsidRPr="001A4A38">
              <w:rPr>
                <w:lang w:val="uk-UA"/>
              </w:rPr>
              <w:t xml:space="preserve"> </w:t>
            </w:r>
            <w:r w:rsidRPr="00EA2303">
              <w:t>бы максимальный</w:t>
            </w:r>
            <w:r w:rsidRPr="001A4A38">
              <w:rPr>
                <w:lang w:val="uk-UA"/>
              </w:rPr>
              <w:t xml:space="preserve"> </w:t>
            </w:r>
            <w:r w:rsidRPr="00EA2303">
              <w:t>уровень чистого</w:t>
            </w:r>
            <w:r w:rsidR="00EA2303">
              <w:t xml:space="preserve"> (</w:t>
            </w:r>
            <w:r w:rsidRPr="00EA2303">
              <w:t>маржинального</w:t>
            </w:r>
            <w:r w:rsidR="00EA2303" w:rsidRPr="00EA2303">
              <w:t xml:space="preserve">) </w:t>
            </w:r>
            <w:r w:rsidRPr="00EA2303">
              <w:t>дохода по продукту</w:t>
            </w:r>
            <w:r w:rsidR="00EA2303" w:rsidRPr="00EA2303">
              <w:t>.</w:t>
            </w:r>
          </w:p>
          <w:p w:rsidR="006709E1" w:rsidRPr="00EA2303" w:rsidRDefault="006709E1" w:rsidP="0003652E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Оптимизация</w:t>
            </w:r>
            <w:r w:rsidR="00EA2303" w:rsidRPr="00EA2303">
              <w:t xml:space="preserve"> </w:t>
            </w:r>
            <w:r w:rsidRPr="00EA2303">
              <w:t>структуры продаж</w:t>
            </w:r>
            <w:r w:rsidRPr="001A4A38">
              <w:rPr>
                <w:lang w:val="uk-UA"/>
              </w:rPr>
              <w:t xml:space="preserve"> </w:t>
            </w:r>
            <w:r w:rsidRPr="00EA2303">
              <w:t>с</w:t>
            </w:r>
            <w:r w:rsidR="00EA2303" w:rsidRPr="00EA2303">
              <w:t xml:space="preserve"> </w:t>
            </w:r>
            <w:r w:rsidRPr="00EA2303">
              <w:t>учетом планируемых</w:t>
            </w:r>
            <w:r w:rsidRPr="001A4A38">
              <w:rPr>
                <w:lang w:val="uk-UA"/>
              </w:rPr>
              <w:t xml:space="preserve"> </w:t>
            </w:r>
            <w:r w:rsidRPr="00EA2303">
              <w:t>величин маржинального</w:t>
            </w:r>
            <w:r w:rsidR="00EA2303" w:rsidRPr="00EA2303">
              <w:t xml:space="preserve"> </w:t>
            </w:r>
            <w:r w:rsidRPr="00EA2303">
              <w:t>дохода</w:t>
            </w:r>
            <w:r w:rsidR="00EA2303" w:rsidRPr="00EA2303">
              <w:t xml:space="preserve"> </w:t>
            </w:r>
            <w:r w:rsidRPr="00EA2303">
              <w:t>по отдельным</w:t>
            </w:r>
            <w:r w:rsidR="00EA2303" w:rsidRPr="00EA2303">
              <w:t xml:space="preserve"> </w:t>
            </w:r>
            <w:r w:rsidRPr="00EA2303">
              <w:t>продуктам</w:t>
            </w:r>
            <w:r w:rsidRPr="001A4A38">
              <w:rPr>
                <w:lang w:val="uk-UA"/>
              </w:rPr>
              <w:t xml:space="preserve"> </w:t>
            </w:r>
            <w:r w:rsidRPr="00EA2303">
              <w:t>и существующих</w:t>
            </w:r>
            <w:r w:rsidR="00EA2303" w:rsidRPr="00EA2303">
              <w:t xml:space="preserve"> </w:t>
            </w:r>
            <w:r w:rsidRPr="00EA2303">
              <w:t>ограничений по</w:t>
            </w:r>
            <w:r w:rsidR="00EA2303" w:rsidRPr="001A4A38">
              <w:rPr>
                <w:lang w:val="uk-UA"/>
              </w:rPr>
              <w:t xml:space="preserve"> </w:t>
            </w:r>
            <w:r w:rsidRPr="00EA2303">
              <w:t>производственным мощностям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6709E1" w:rsidRPr="00EA2303" w:rsidRDefault="006709E1" w:rsidP="0003652E">
            <w:pPr>
              <w:pStyle w:val="afd"/>
            </w:pPr>
            <w:r w:rsidRPr="00EA2303">
              <w:t>Предварительный</w:t>
            </w:r>
            <w:r w:rsidR="00EA2303">
              <w:t xml:space="preserve"> (</w:t>
            </w:r>
            <w:r w:rsidRPr="00EA2303">
              <w:t>первичный</w:t>
            </w:r>
            <w:r w:rsidR="00EA2303" w:rsidRPr="00EA2303">
              <w:t xml:space="preserve">) </w:t>
            </w:r>
            <w:r w:rsidRPr="00EA2303">
              <w:t>вариант бюджета продаж</w:t>
            </w:r>
          </w:p>
        </w:tc>
      </w:tr>
      <w:tr w:rsidR="008E21C8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 xml:space="preserve">Этап </w:t>
            </w:r>
            <w:r w:rsidRPr="001A4A38">
              <w:rPr>
                <w:lang w:val="uk-UA"/>
              </w:rPr>
              <w:t>2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 плана производства</w:t>
            </w:r>
            <w:r w:rsidR="00EA2303">
              <w:t xml:space="preserve"> (</w:t>
            </w:r>
            <w:r w:rsidRPr="00EA2303">
              <w:t>товарного выпуска</w:t>
            </w:r>
            <w:r w:rsidR="00EA2303" w:rsidRPr="00EA2303">
              <w:t xml:space="preserve">) </w:t>
            </w:r>
            <w:r w:rsidRPr="00EA2303">
              <w:t>и целевого</w:t>
            </w:r>
            <w:r w:rsidR="00EA2303">
              <w:t xml:space="preserve"> (</w:t>
            </w:r>
            <w:r w:rsidRPr="00EA2303">
              <w:t>конечного</w:t>
            </w:r>
            <w:r w:rsidR="00EA2303" w:rsidRPr="00EA2303">
              <w:t xml:space="preserve">) </w:t>
            </w:r>
            <w:r w:rsidRPr="00EA2303">
              <w:t>уровня запасов по номенклатуре выпуска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Оптимизационные модели,</w:t>
            </w:r>
            <w:r w:rsidRPr="001A4A38">
              <w:rPr>
                <w:lang w:val="uk-UA"/>
              </w:rPr>
              <w:t xml:space="preserve"> </w:t>
            </w:r>
            <w:r w:rsidRPr="00EA2303">
              <w:t>используемые</w:t>
            </w:r>
            <w:r w:rsidR="00EA2303" w:rsidRPr="00EA2303">
              <w:t xml:space="preserve"> </w:t>
            </w:r>
            <w:r w:rsidRPr="00EA2303">
              <w:t>для</w:t>
            </w:r>
            <w:r w:rsidR="00EA2303" w:rsidRPr="00EA2303">
              <w:t xml:space="preserve"> </w:t>
            </w:r>
            <w:r w:rsidRPr="00EA2303">
              <w:t>расчета наиболее</w:t>
            </w:r>
            <w:r w:rsidR="00EA2303" w:rsidRPr="00EA2303">
              <w:t xml:space="preserve"> </w:t>
            </w:r>
            <w:r w:rsidRPr="00EA2303">
              <w:t>обоснованного уровня</w:t>
            </w:r>
            <w:r w:rsidRPr="001A4A38">
              <w:rPr>
                <w:lang w:val="uk-UA"/>
              </w:rPr>
              <w:t xml:space="preserve"> </w:t>
            </w:r>
            <w:r w:rsidRPr="00EA2303">
              <w:t>текущих</w:t>
            </w:r>
            <w:r w:rsidRPr="001A4A38">
              <w:rPr>
                <w:lang w:val="uk-UA"/>
              </w:rPr>
              <w:t xml:space="preserve"> </w:t>
            </w:r>
            <w:r w:rsidRPr="00EA2303">
              <w:t>запасов готовой</w:t>
            </w:r>
            <w:r w:rsidRPr="001A4A38">
              <w:rPr>
                <w:lang w:val="uk-UA"/>
              </w:rPr>
              <w:t xml:space="preserve"> </w:t>
            </w:r>
            <w:r w:rsidRPr="00EA2303">
              <w:t>продукции</w:t>
            </w:r>
            <w:r w:rsidR="00EA2303" w:rsidRPr="001A4A38">
              <w:rPr>
                <w:lang w:val="uk-UA"/>
              </w:rPr>
              <w:t xml:space="preserve"> (</w:t>
            </w:r>
            <w:r w:rsidRPr="00EA2303">
              <w:t>модель EPR</w:t>
            </w:r>
            <w:r w:rsidRPr="001A4A38">
              <w:rPr>
                <w:lang w:val="uk-UA"/>
              </w:rPr>
              <w:t xml:space="preserve"> </w:t>
            </w:r>
            <w:r w:rsidRPr="00EA2303">
              <w:t>и</w:t>
            </w:r>
            <w:r w:rsidR="00EA2303" w:rsidRPr="00EA2303">
              <w:t xml:space="preserve"> </w:t>
            </w:r>
            <w:r w:rsidR="00EA2303">
              <w:t>др.)</w:t>
            </w:r>
            <w:r w:rsidR="00EA2303" w:rsidRPr="00EA2303">
              <w:t xml:space="preserve"> - </w:t>
            </w:r>
            <w:r w:rsidRPr="00EA2303">
              <w:t>для предприятий, работающих на заказ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Расчет физического объема и номенклатуры выпуска</w:t>
            </w:r>
            <w:r w:rsidR="00EA2303" w:rsidRPr="00EA2303">
              <w:t xml:space="preserve"> - </w:t>
            </w:r>
            <w:r w:rsidRPr="00EA2303">
              <w:t>для предприятий серийного и массового производства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Предварительный</w:t>
            </w:r>
            <w:r w:rsidR="00EA2303">
              <w:t xml:space="preserve"> (</w:t>
            </w:r>
            <w:r w:rsidRPr="00EA2303">
              <w:t>первичный</w:t>
            </w:r>
            <w:r w:rsidR="00EA2303" w:rsidRPr="00EA2303">
              <w:t xml:space="preserve">) </w:t>
            </w:r>
            <w:r w:rsidRPr="00EA2303">
              <w:t>вариант плана</w:t>
            </w:r>
            <w:r w:rsidR="00EA2303" w:rsidRPr="00EA2303">
              <w:t xml:space="preserve"> </w:t>
            </w:r>
            <w:r w:rsidRPr="00EA2303">
              <w:t>производства</w:t>
            </w:r>
            <w:r w:rsidR="00EA2303">
              <w:t xml:space="preserve"> (</w:t>
            </w:r>
            <w:r w:rsidRPr="00EA2303">
              <w:t>товарного выпуска</w:t>
            </w:r>
            <w:r w:rsidR="00EA2303" w:rsidRPr="00EA2303">
              <w:t xml:space="preserve">) </w:t>
            </w:r>
          </w:p>
        </w:tc>
      </w:tr>
      <w:tr w:rsidR="008E21C8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3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 объема валового выпуска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 условных единиц</w:t>
            </w:r>
            <w:r w:rsidR="00EA2303">
              <w:t xml:space="preserve"> (</w:t>
            </w:r>
            <w:r w:rsidRPr="00EA2303">
              <w:t>для поточного</w:t>
            </w:r>
            <w:r w:rsidR="00EA2303" w:rsidRPr="00EA2303">
              <w:t xml:space="preserve"> </w:t>
            </w:r>
            <w:r w:rsidRPr="00EA2303">
              <w:t>и</w:t>
            </w:r>
            <w:r w:rsidR="00EA2303" w:rsidRPr="00EA2303">
              <w:t xml:space="preserve"> </w:t>
            </w:r>
            <w:r w:rsidRPr="00EA2303">
              <w:t>массового производства</w:t>
            </w:r>
            <w:r w:rsidR="00EA2303" w:rsidRPr="00EA2303">
              <w:t xml:space="preserve">) 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Предварительный</w:t>
            </w:r>
            <w:r w:rsidRPr="001A4A38">
              <w:rPr>
                <w:lang w:val="uk-UA"/>
              </w:rPr>
              <w:t xml:space="preserve"> </w:t>
            </w:r>
            <w:r w:rsidRPr="00EA2303">
              <w:t>вариант плана валового выпуска</w:t>
            </w:r>
          </w:p>
        </w:tc>
      </w:tr>
      <w:tr w:rsidR="008E21C8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4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 потребности в основных материалах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Метод</w:t>
            </w:r>
            <w:r w:rsidRPr="001A4A38">
              <w:rPr>
                <w:lang w:val="uk-UA"/>
              </w:rPr>
              <w:t xml:space="preserve"> </w:t>
            </w:r>
            <w:r w:rsidRPr="00EA2303">
              <w:t>технологического нормирования материальных затрат</w:t>
            </w:r>
            <w:r w:rsidR="00EA2303" w:rsidRPr="00EA2303">
              <w:t xml:space="preserve"> - </w:t>
            </w:r>
            <w:r w:rsidRPr="00EA2303">
              <w:t>для</w:t>
            </w:r>
            <w:r w:rsidR="00EA2303" w:rsidRPr="00EA2303">
              <w:t xml:space="preserve"> </w:t>
            </w:r>
            <w:r w:rsidRPr="00EA2303">
              <w:t>крупных</w:t>
            </w:r>
            <w:r w:rsidR="00EA2303" w:rsidRPr="00EA2303">
              <w:t xml:space="preserve"> </w:t>
            </w:r>
            <w:r w:rsidRPr="00EA2303">
              <w:t>и средних предприятий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Метод</w:t>
            </w:r>
            <w:r w:rsidRPr="001A4A38">
              <w:rPr>
                <w:lang w:val="uk-UA"/>
              </w:rPr>
              <w:t xml:space="preserve"> </w:t>
            </w:r>
            <w:r w:rsidRPr="00EA2303">
              <w:t>сравнительного анализа</w:t>
            </w:r>
            <w:r w:rsidR="00EA2303" w:rsidRPr="00EA2303">
              <w:t xml:space="preserve"> </w:t>
            </w:r>
            <w:r w:rsidRPr="00EA2303">
              <w:t>счетов</w:t>
            </w:r>
            <w:r w:rsidR="00EA2303" w:rsidRPr="00EA2303">
              <w:t xml:space="preserve"> - </w:t>
            </w:r>
            <w:r w:rsidRPr="00EA2303">
              <w:t>для небольших предприятий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2D263F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Смета расхода матери</w:t>
            </w:r>
            <w:r w:rsidR="002D263F" w:rsidRPr="001A4A38">
              <w:rPr>
                <w:lang w:val="uk-UA"/>
              </w:rPr>
              <w:t>-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алов по основному про</w:t>
            </w:r>
            <w:r w:rsidR="002D263F" w:rsidRPr="001A4A38">
              <w:rPr>
                <w:lang w:val="uk-UA"/>
              </w:rPr>
              <w:t>и</w:t>
            </w:r>
            <w:r w:rsidR="002D263F" w:rsidRPr="00EA2303">
              <w:t>з</w:t>
            </w:r>
            <w:r w:rsidRPr="00EA2303">
              <w:t>водству</w:t>
            </w:r>
          </w:p>
        </w:tc>
      </w:tr>
      <w:tr w:rsidR="008E21C8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5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 прямых затрат труда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</w:t>
            </w:r>
            <w:r w:rsidRPr="001A4A38">
              <w:rPr>
                <w:lang w:val="uk-UA"/>
              </w:rPr>
              <w:t xml:space="preserve"> </w:t>
            </w:r>
            <w:r w:rsidRPr="00EA2303">
              <w:t>технологического нормирования</w:t>
            </w:r>
            <w:r w:rsidR="00EA2303" w:rsidRPr="00EA2303">
              <w:t xml:space="preserve"> </w:t>
            </w:r>
            <w:r w:rsidRPr="00EA2303">
              <w:t>трудозатрат, тарификация</w:t>
            </w:r>
            <w:r w:rsidR="00EA2303">
              <w:t xml:space="preserve"> (</w:t>
            </w:r>
            <w:r w:rsidRPr="00EA2303">
              <w:t>тарифная сетка стоимости</w:t>
            </w:r>
            <w:r w:rsidRPr="001A4A38">
              <w:rPr>
                <w:lang w:val="uk-UA"/>
              </w:rPr>
              <w:t xml:space="preserve"> </w:t>
            </w:r>
            <w:r w:rsidRPr="00EA2303">
              <w:t>т</w:t>
            </w:r>
            <w:r w:rsidRPr="001A4A38">
              <w:rPr>
                <w:lang w:val="uk-UA"/>
              </w:rPr>
              <w:t>руд</w:t>
            </w:r>
            <w:r w:rsidRPr="00EA2303">
              <w:t>очаса основных производственных рабочих в соответствии с разрядностью работ</w:t>
            </w:r>
            <w:r w:rsidR="00EA2303" w:rsidRPr="00EA2303">
              <w:t xml:space="preserve">) 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Pr="001A4A38">
              <w:rPr>
                <w:lang w:val="uk-UA"/>
              </w:rPr>
              <w:t xml:space="preserve"> </w:t>
            </w:r>
            <w:r w:rsidRPr="00EA2303">
              <w:t>вариант бюджета</w:t>
            </w:r>
            <w:r w:rsidRPr="001A4A38">
              <w:rPr>
                <w:lang w:val="uk-UA"/>
              </w:rPr>
              <w:t xml:space="preserve"> </w:t>
            </w:r>
            <w:r w:rsidRPr="00EA2303">
              <w:t>прямых трудозатрат</w:t>
            </w:r>
          </w:p>
        </w:tc>
      </w:tr>
      <w:tr w:rsidR="008E21C8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6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 потребности во вспомогательных материалах</w:t>
            </w:r>
            <w:r w:rsidR="00EA2303" w:rsidRPr="00EA2303">
              <w:t xml:space="preserve">. </w:t>
            </w:r>
            <w:r w:rsidRPr="00EA2303">
              <w:t>Определение общей</w:t>
            </w:r>
            <w:r w:rsidR="00EA2303" w:rsidRPr="00EA2303">
              <w:t xml:space="preserve"> </w:t>
            </w:r>
            <w:r w:rsidRPr="00EA2303">
              <w:t>потребности</w:t>
            </w:r>
            <w:r w:rsidR="00EA2303" w:rsidRPr="00EA2303">
              <w:t xml:space="preserve"> </w:t>
            </w:r>
            <w:r w:rsidRPr="00EA2303">
              <w:t>в материалах</w:t>
            </w:r>
            <w:r w:rsidR="00EA2303" w:rsidRPr="00EA2303">
              <w:t xml:space="preserve">. 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Методы</w:t>
            </w:r>
            <w:r w:rsidRPr="001A4A38">
              <w:rPr>
                <w:lang w:val="uk-UA"/>
              </w:rPr>
              <w:t xml:space="preserve"> </w:t>
            </w:r>
            <w:r w:rsidRPr="00EA2303">
              <w:t>нормирования вспомогательных материалов в зависимости от величины прямых</w:t>
            </w:r>
            <w:r w:rsidR="00EA2303" w:rsidRPr="00EA2303">
              <w:t xml:space="preserve"> </w:t>
            </w:r>
            <w:r w:rsidRPr="00EA2303">
              <w:t>затрат</w:t>
            </w:r>
            <w:r w:rsidR="00EA2303" w:rsidRPr="00EA2303">
              <w:t xml:space="preserve"> </w:t>
            </w:r>
            <w:r w:rsidRPr="00EA2303">
              <w:t>и</w:t>
            </w:r>
            <w:r w:rsidR="00EA2303" w:rsidRPr="00EA2303">
              <w:t xml:space="preserve"> </w:t>
            </w:r>
            <w:r w:rsidRPr="00EA2303">
              <w:t>объема выпуска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Сметное</w:t>
            </w:r>
            <w:r w:rsidRPr="001A4A38">
              <w:rPr>
                <w:lang w:val="uk-UA"/>
              </w:rPr>
              <w:t xml:space="preserve"> </w:t>
            </w:r>
            <w:r w:rsidRPr="00EA2303">
              <w:t>планирование материальных</w:t>
            </w:r>
            <w:r w:rsidR="00EA2303" w:rsidRPr="00EA2303">
              <w:t xml:space="preserve"> </w:t>
            </w:r>
            <w:r w:rsidRPr="00EA2303">
              <w:t>затрат</w:t>
            </w:r>
            <w:r w:rsidR="00EA2303" w:rsidRPr="001A4A38">
              <w:rPr>
                <w:lang w:val="uk-UA"/>
              </w:rPr>
              <w:t xml:space="preserve"> (</w:t>
            </w:r>
            <w:r w:rsidRPr="00EA2303">
              <w:t>в разрезе</w:t>
            </w:r>
            <w:r w:rsidRPr="001A4A38">
              <w:rPr>
                <w:lang w:val="uk-UA"/>
              </w:rPr>
              <w:t xml:space="preserve"> </w:t>
            </w:r>
            <w:r w:rsidRPr="00EA2303">
              <w:t>отдельных</w:t>
            </w:r>
            <w:r w:rsidRPr="001A4A38">
              <w:rPr>
                <w:lang w:val="uk-UA"/>
              </w:rPr>
              <w:t xml:space="preserve"> </w:t>
            </w:r>
            <w:r w:rsidRPr="00EA2303">
              <w:t>подразделений</w:t>
            </w:r>
            <w:r w:rsidR="00EA2303" w:rsidRPr="00EA2303">
              <w:t xml:space="preserve">) 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бюджета закупок</w:t>
            </w:r>
          </w:p>
        </w:tc>
      </w:tr>
      <w:tr w:rsidR="008E21C8" w:rsidRPr="001A4A38" w:rsidTr="001A4A38">
        <w:trPr>
          <w:gridBefore w:val="1"/>
          <w:jc w:val="center"/>
        </w:trPr>
        <w:tc>
          <w:tcPr>
            <w:tcW w:w="97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7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</w:t>
            </w:r>
            <w:r w:rsidRPr="001A4A38">
              <w:rPr>
                <w:lang w:val="uk-UA"/>
              </w:rPr>
              <w:t xml:space="preserve"> </w:t>
            </w:r>
            <w:r w:rsidRPr="00EA2303">
              <w:t>себестоимости списания</w:t>
            </w:r>
            <w:r w:rsidRPr="001A4A38">
              <w:rPr>
                <w:lang w:val="uk-UA"/>
              </w:rPr>
              <w:t xml:space="preserve"> </w:t>
            </w:r>
            <w:r w:rsidRPr="00EA2303">
              <w:t>материалов</w:t>
            </w:r>
            <w:r w:rsidR="00EA2303" w:rsidRPr="00EA2303">
              <w:t xml:space="preserve"> </w:t>
            </w:r>
            <w:r w:rsidRPr="00EA2303">
              <w:t>в</w:t>
            </w:r>
            <w:r w:rsidRPr="001A4A38">
              <w:rPr>
                <w:lang w:val="uk-UA"/>
              </w:rPr>
              <w:t xml:space="preserve"> </w:t>
            </w:r>
            <w:r w:rsidRPr="00EA2303">
              <w:t>производство,</w:t>
            </w:r>
            <w:r w:rsidR="00EA2303" w:rsidRPr="00EA2303">
              <w:t xml:space="preserve"> </w:t>
            </w:r>
            <w:r w:rsidRPr="00EA2303">
              <w:t xml:space="preserve">калькуляция </w:t>
            </w:r>
            <w:r w:rsidRPr="001A4A38">
              <w:rPr>
                <w:lang w:val="uk-UA"/>
              </w:rPr>
              <w:t>с</w:t>
            </w:r>
            <w:r w:rsidRPr="00EA2303">
              <w:t>уммарных прямых затрат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Методы</w:t>
            </w:r>
            <w:r w:rsidR="00EA2303" w:rsidRPr="00EA2303">
              <w:t>:</w:t>
            </w:r>
          </w:p>
          <w:p w:rsidR="00EA2303" w:rsidRDefault="008E21C8" w:rsidP="0003652E">
            <w:pPr>
              <w:pStyle w:val="afd"/>
            </w:pPr>
            <w:r w:rsidRPr="00EA2303">
              <w:t>Средневзвешенный</w:t>
            </w:r>
          </w:p>
          <w:p w:rsidR="00EA2303" w:rsidRDefault="008E21C8" w:rsidP="0003652E">
            <w:pPr>
              <w:pStyle w:val="afd"/>
            </w:pPr>
            <w:r w:rsidRPr="00EA2303">
              <w:t>ФИФО</w:t>
            </w:r>
          </w:p>
          <w:p w:rsidR="00EA2303" w:rsidRDefault="008E21C8" w:rsidP="0003652E">
            <w:pPr>
              <w:pStyle w:val="afd"/>
            </w:pPr>
            <w:r w:rsidRPr="00EA2303">
              <w:t>ЛИФО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На</w:t>
            </w:r>
            <w:r w:rsidR="00EA2303" w:rsidRPr="00EA2303">
              <w:t xml:space="preserve"> </w:t>
            </w:r>
            <w:r w:rsidRPr="00EA2303">
              <w:t>основе</w:t>
            </w:r>
            <w:r w:rsidR="00EA2303" w:rsidRPr="00EA2303">
              <w:t xml:space="preserve"> </w:t>
            </w:r>
            <w:r w:rsidRPr="00EA2303">
              <w:t>величины</w:t>
            </w:r>
            <w:r w:rsidR="00EA2303" w:rsidRPr="00EA2303">
              <w:t xml:space="preserve"> </w:t>
            </w:r>
            <w:r w:rsidRPr="00EA2303">
              <w:t>нач</w:t>
            </w:r>
            <w:r w:rsidR="00EA2303" w:rsidRPr="00EA2303">
              <w:t xml:space="preserve">. </w:t>
            </w:r>
            <w:r w:rsidRPr="00EA2303">
              <w:t>запасов</w:t>
            </w:r>
            <w:r w:rsidR="00EA2303" w:rsidRPr="00EA2303">
              <w:t xml:space="preserve"> </w:t>
            </w:r>
            <w:r w:rsidRPr="00EA2303">
              <w:t>материалов</w:t>
            </w:r>
            <w:r w:rsidRPr="001A4A38">
              <w:rPr>
                <w:lang w:val="uk-UA"/>
              </w:rPr>
              <w:t xml:space="preserve"> </w:t>
            </w:r>
            <w:r w:rsidRPr="00EA2303">
              <w:t>и производств</w:t>
            </w:r>
            <w:r w:rsidR="00EA2303" w:rsidRPr="001A4A38">
              <w:rPr>
                <w:lang w:val="uk-UA"/>
              </w:rPr>
              <w:t xml:space="preserve">. </w:t>
            </w:r>
            <w:r w:rsidRPr="00EA2303">
              <w:t>потребности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Первичные</w:t>
            </w:r>
            <w:r w:rsidR="00EA2303" w:rsidRPr="00EA2303">
              <w:t xml:space="preserve"> </w:t>
            </w:r>
            <w:r w:rsidRPr="00EA2303">
              <w:t>варианты бюджетов</w:t>
            </w:r>
            <w:r w:rsidR="00EA2303" w:rsidRPr="00EA2303">
              <w:t xml:space="preserve"> </w:t>
            </w:r>
            <w:r w:rsidRPr="00EA2303">
              <w:t>прямых материальных</w:t>
            </w:r>
            <w:r w:rsidR="00EA2303" w:rsidRPr="00EA2303">
              <w:t xml:space="preserve"> </w:t>
            </w:r>
            <w:r w:rsidRPr="00EA2303">
              <w:t>затрат, прямых затрат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8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</w:t>
            </w:r>
            <w:r w:rsidR="00EA2303" w:rsidRPr="00EA2303">
              <w:t xml:space="preserve"> </w:t>
            </w:r>
            <w:r w:rsidRPr="00EA2303">
              <w:t>совокупной величины общепроизводственных расходов</w:t>
            </w:r>
            <w:r w:rsidR="00EA2303">
              <w:t xml:space="preserve"> (</w:t>
            </w:r>
            <w:r w:rsidRPr="00EA2303">
              <w:t>ОПР</w:t>
            </w:r>
            <w:r w:rsidR="00EA2303" w:rsidRPr="00EA2303">
              <w:t xml:space="preserve">) 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Методы нормирования общепроиз</w:t>
            </w:r>
            <w:r w:rsidR="00EA2303" w:rsidRPr="00EA2303">
              <w:t xml:space="preserve">. </w:t>
            </w:r>
            <w:r w:rsidRPr="00EA2303">
              <w:t>расходов в зависимости от величины прямых затрат и объема выпуска</w:t>
            </w:r>
            <w:r w:rsidR="00EA2303">
              <w:t xml:space="preserve"> (</w:t>
            </w:r>
            <w:r w:rsidRPr="00EA2303">
              <w:t>расчет плановой ставки начисления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бюджетов</w:t>
            </w:r>
            <w:r w:rsidR="00EA2303" w:rsidRPr="00EA2303">
              <w:t xml:space="preserve"> </w:t>
            </w:r>
            <w:r w:rsidRPr="00EA2303">
              <w:t>общепроизв</w:t>
            </w:r>
            <w:r w:rsidR="00EA2303" w:rsidRPr="00EA2303">
              <w:t xml:space="preserve">. </w:t>
            </w:r>
            <w:r w:rsidRPr="00EA2303">
              <w:t>расходов,</w:t>
            </w:r>
            <w:r w:rsidR="00EA2303" w:rsidRPr="00EA2303">
              <w:t xml:space="preserve"> </w:t>
            </w:r>
            <w:r w:rsidRPr="00EA2303">
              <w:t>производств, затрат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9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</w:t>
            </w:r>
            <w:r w:rsidR="00EA2303" w:rsidRPr="00EA2303">
              <w:t xml:space="preserve"> </w:t>
            </w:r>
            <w:r w:rsidRPr="00EA2303">
              <w:t>себестоимости выпуска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 условных единиц</w:t>
            </w:r>
            <w:r w:rsidR="00EA2303">
              <w:t xml:space="preserve"> (</w:t>
            </w:r>
            <w:r w:rsidRPr="00EA2303">
              <w:t>при поточном и массовом производстве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Калькуляция себестоимости выпуска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10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 величины переменных коммерческих</w:t>
            </w:r>
            <w:r w:rsidR="00EA2303">
              <w:t xml:space="preserve"> (</w:t>
            </w:r>
            <w:r w:rsidRPr="00EA2303">
              <w:t>сбытовых</w:t>
            </w:r>
            <w:r w:rsidR="00EA2303" w:rsidRPr="00EA2303">
              <w:t xml:space="preserve">) </w:t>
            </w:r>
            <w:r w:rsidRPr="00EA2303">
              <w:t>расходов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Методы нормирования переменных коммерческих</w:t>
            </w:r>
            <w:r w:rsidR="00EA2303">
              <w:t xml:space="preserve"> (</w:t>
            </w:r>
            <w:r w:rsidRPr="00EA2303">
              <w:t>сбытовых</w:t>
            </w:r>
            <w:r w:rsidR="00EA2303" w:rsidRPr="00EA2303">
              <w:t xml:space="preserve">) </w:t>
            </w:r>
            <w:r w:rsidRPr="00EA2303">
              <w:t>расходов в зависимости от объема продаж</w:t>
            </w:r>
            <w:r w:rsidR="00EA2303">
              <w:t xml:space="preserve"> (</w:t>
            </w:r>
            <w:r w:rsidRPr="00EA2303">
              <w:t>расчет плановой ставки начисления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бюджета</w:t>
            </w:r>
            <w:r w:rsidR="00EA2303" w:rsidRPr="00EA2303">
              <w:t xml:space="preserve"> </w:t>
            </w:r>
            <w:r w:rsidRPr="00EA2303">
              <w:t>переменных коммерческих</w:t>
            </w:r>
            <w:r w:rsidR="00EA2303">
              <w:t xml:space="preserve"> (</w:t>
            </w:r>
            <w:r w:rsidRPr="00EA2303">
              <w:t>сбытовых</w:t>
            </w:r>
            <w:r w:rsidR="00EA2303" w:rsidRPr="00EA2303">
              <w:t xml:space="preserve">) </w:t>
            </w:r>
            <w:r w:rsidRPr="00EA2303">
              <w:t>расходов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11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 величины постоянных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расходов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Методы</w:t>
            </w:r>
            <w:r w:rsidR="00EA2303" w:rsidRPr="00EA2303">
              <w:t xml:space="preserve"> </w:t>
            </w:r>
            <w:r w:rsidRPr="00EA2303">
              <w:t>сметного планирования</w:t>
            </w:r>
            <w:r w:rsidR="00EA2303" w:rsidRPr="00EA2303">
              <w:t xml:space="preserve"> </w:t>
            </w:r>
            <w:r w:rsidRPr="00EA2303">
              <w:t>в</w:t>
            </w:r>
            <w:r w:rsidR="00EA2303" w:rsidRPr="00EA2303">
              <w:t xml:space="preserve"> </w:t>
            </w:r>
            <w:r w:rsidRPr="00EA2303">
              <w:t>разрезе подразделений</w:t>
            </w:r>
            <w:r w:rsidR="00EA2303">
              <w:t xml:space="preserve"> (</w:t>
            </w:r>
            <w:r w:rsidRPr="00EA2303">
              <w:t>планирование</w:t>
            </w:r>
            <w:r w:rsidR="00EA2303">
              <w:t xml:space="preserve"> "</w:t>
            </w:r>
            <w:r w:rsidRPr="00EA2303">
              <w:t>от</w:t>
            </w:r>
            <w:r w:rsidR="00EA2303" w:rsidRPr="00EA2303">
              <w:t xml:space="preserve"> </w:t>
            </w:r>
            <w:r w:rsidRPr="00EA2303">
              <w:t>нулевой точки</w:t>
            </w:r>
            <w:r w:rsidR="00EA2303">
              <w:t xml:space="preserve">", </w:t>
            </w:r>
            <w:r w:rsidRPr="00EA2303">
              <w:t>планирование</w:t>
            </w:r>
            <w:r w:rsidR="00EA2303">
              <w:t xml:space="preserve"> "</w:t>
            </w:r>
            <w:r w:rsidRPr="00EA2303">
              <w:t>от достигнутого уровня</w:t>
            </w:r>
            <w:r w:rsidR="00EA2303">
              <w:t>"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бюджета</w:t>
            </w:r>
            <w:r w:rsidR="00EA2303" w:rsidRPr="00EA2303">
              <w:t xml:space="preserve"> </w:t>
            </w:r>
            <w:r w:rsidRPr="00EA2303">
              <w:t>постоянных расходов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12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Калькуляция</w:t>
            </w:r>
            <w:r w:rsidRPr="001A4A38">
              <w:rPr>
                <w:lang w:val="uk-UA"/>
              </w:rPr>
              <w:t xml:space="preserve"> </w:t>
            </w:r>
            <w:r w:rsidRPr="00EA2303">
              <w:t>себестоимости реализации</w:t>
            </w:r>
            <w:r w:rsidRPr="001A4A38">
              <w:rPr>
                <w:lang w:val="uk-UA"/>
              </w:rPr>
              <w:t xml:space="preserve"> </w:t>
            </w:r>
            <w:r w:rsidRPr="00EA2303">
              <w:t>по</w:t>
            </w:r>
            <w:r w:rsidR="00EA2303" w:rsidRPr="00EA2303">
              <w:t xml:space="preserve"> </w:t>
            </w:r>
            <w:r w:rsidRPr="00EA2303">
              <w:t>видам продукции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Метод средневзвешенной на основе</w:t>
            </w:r>
            <w:r w:rsidR="00EA2303" w:rsidRPr="00EA2303">
              <w:t xml:space="preserve"> </w:t>
            </w:r>
            <w:r w:rsidRPr="00EA2303">
              <w:t>начального</w:t>
            </w:r>
            <w:r w:rsidR="00EA2303" w:rsidRPr="00EA2303">
              <w:t xml:space="preserve"> </w:t>
            </w:r>
            <w:r w:rsidRPr="00EA2303">
              <w:t>уровня товарных остатков</w:t>
            </w:r>
            <w:r w:rsidR="00EA2303">
              <w:t xml:space="preserve"> (</w:t>
            </w:r>
            <w:r w:rsidRPr="00EA2303">
              <w:t>запасов</w:t>
            </w:r>
            <w:r w:rsidR="00EA2303" w:rsidRPr="00EA2303">
              <w:t xml:space="preserve">) </w:t>
            </w:r>
            <w:r w:rsidRPr="00EA2303">
              <w:t>и баланса отгрузки по видам продукции</w:t>
            </w:r>
            <w:r w:rsidR="00EA2303">
              <w:t xml:space="preserve"> (</w:t>
            </w:r>
            <w:r w:rsidRPr="00EA2303">
              <w:t>начальные запасы</w:t>
            </w:r>
            <w:r w:rsidR="00EA2303" w:rsidRPr="00EA2303">
              <w:t xml:space="preserve"> </w:t>
            </w:r>
            <w:r w:rsidRPr="00EA2303">
              <w:t>+</w:t>
            </w:r>
            <w:r w:rsidR="00EA2303" w:rsidRPr="00EA2303">
              <w:t xml:space="preserve"> </w:t>
            </w:r>
            <w:r w:rsidRPr="00EA2303">
              <w:t>план</w:t>
            </w:r>
            <w:r w:rsidR="00EA2303" w:rsidRPr="00EA2303">
              <w:t xml:space="preserve"> </w:t>
            </w:r>
            <w:r w:rsidRPr="00EA2303">
              <w:t>выпуска</w:t>
            </w:r>
            <w:r w:rsidR="00EA2303" w:rsidRPr="00EA2303">
              <w:t xml:space="preserve"> - </w:t>
            </w:r>
            <w:r w:rsidRPr="00EA2303">
              <w:t>план</w:t>
            </w:r>
            <w:r w:rsidR="00EA2303" w:rsidRPr="00EA2303">
              <w:t xml:space="preserve"> </w:t>
            </w:r>
            <w:r w:rsidRPr="00EA2303">
              <w:t>отгрузки</w:t>
            </w:r>
            <w:r w:rsidR="00EA2303" w:rsidRPr="00EA2303">
              <w:t xml:space="preserve"> </w:t>
            </w:r>
            <w:r w:rsidRPr="00EA2303">
              <w:t>=</w:t>
            </w:r>
            <w:r w:rsidR="00EA2303" w:rsidRPr="00EA2303">
              <w:t xml:space="preserve"> </w:t>
            </w:r>
            <w:r w:rsidRPr="00EA2303">
              <w:t>целевые конечные запасы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Сметы</w:t>
            </w:r>
            <w:r w:rsidR="00EA2303" w:rsidRPr="00EA2303">
              <w:t xml:space="preserve"> </w:t>
            </w:r>
            <w:r w:rsidRPr="00EA2303">
              <w:t>полных переменных</w:t>
            </w:r>
            <w:r w:rsidR="00EA2303" w:rsidRPr="00EA2303">
              <w:t xml:space="preserve"> </w:t>
            </w:r>
            <w:r w:rsidRPr="00EA2303">
              <w:t>затрат</w:t>
            </w:r>
            <w:r w:rsidR="00EA2303" w:rsidRPr="00EA2303">
              <w:t xml:space="preserve"> </w:t>
            </w:r>
            <w:r w:rsidRPr="00EA2303">
              <w:t>по реализованной продукции</w:t>
            </w:r>
            <w:r w:rsidR="00EA2303">
              <w:t xml:space="preserve"> (</w:t>
            </w:r>
            <w:r w:rsidRPr="00EA2303">
              <w:t>себестоимость реализации</w:t>
            </w:r>
            <w:r w:rsidR="00EA2303" w:rsidRPr="00EA2303">
              <w:t xml:space="preserve"> </w:t>
            </w:r>
            <w:r w:rsidRPr="00EA2303">
              <w:t>отдельных видов продукции</w:t>
            </w:r>
            <w:r w:rsidR="00EA2303" w:rsidRPr="00EA2303">
              <w:t xml:space="preserve">) 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13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 xml:space="preserve">Расчет конечных </w:t>
            </w:r>
            <w:r w:rsidR="002D263F" w:rsidRPr="00EA2303">
              <w:t>финансовых</w:t>
            </w:r>
            <w:r w:rsidRPr="00EA2303">
              <w:t xml:space="preserve"> </w:t>
            </w:r>
            <w:r w:rsidR="002D263F" w:rsidRPr="00EA2303">
              <w:t>результатов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На основе этапов 1,11 и 12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</w:t>
            </w:r>
            <w:r w:rsidRPr="001A4A38">
              <w:rPr>
                <w:lang w:val="uk-UA"/>
              </w:rPr>
              <w:t>р</w:t>
            </w:r>
            <w:r w:rsidRPr="00EA2303">
              <w:t>вичный</w:t>
            </w:r>
            <w:r w:rsidR="00EA2303" w:rsidRPr="00EA2303">
              <w:t xml:space="preserve"> </w:t>
            </w:r>
            <w:r w:rsidRPr="00EA2303">
              <w:t>ва</w:t>
            </w:r>
            <w:r w:rsidRPr="001A4A38">
              <w:rPr>
                <w:lang w:val="uk-UA"/>
              </w:rPr>
              <w:t>р</w:t>
            </w:r>
            <w:r w:rsidRPr="00EA2303">
              <w:t>иант Отчета</w:t>
            </w:r>
            <w:r w:rsidR="00EA2303" w:rsidRPr="00EA2303">
              <w:t xml:space="preserve"> </w:t>
            </w:r>
            <w:r w:rsidRPr="00EA2303">
              <w:t>о</w:t>
            </w:r>
            <w:r w:rsidR="00EA2303" w:rsidRPr="00EA2303">
              <w:t xml:space="preserve"> </w:t>
            </w:r>
            <w:r w:rsidRPr="00EA2303">
              <w:t>прибылях</w:t>
            </w:r>
            <w:r w:rsidR="00EA2303" w:rsidRPr="00EA2303">
              <w:t xml:space="preserve"> </w:t>
            </w:r>
            <w:r w:rsidRPr="00EA2303">
              <w:t>и убытках</w:t>
            </w:r>
            <w:r w:rsidR="00EA2303">
              <w:t xml:space="preserve"> (</w:t>
            </w:r>
            <w:r w:rsidRPr="00EA2303">
              <w:t>отчета</w:t>
            </w:r>
            <w:r w:rsidR="00EA2303" w:rsidRPr="00EA2303">
              <w:t xml:space="preserve"> </w:t>
            </w:r>
            <w:r w:rsidRPr="00EA2303">
              <w:t>о финансовых результатах</w:t>
            </w:r>
            <w:r w:rsidR="00EA2303" w:rsidRPr="00EA2303">
              <w:t xml:space="preserve">) 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14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</w:t>
            </w:r>
            <w:r w:rsidR="00EA2303" w:rsidRPr="00EA2303">
              <w:t xml:space="preserve"> </w:t>
            </w:r>
            <w:r w:rsidRPr="00EA2303">
              <w:t>инвестиционных потребностей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Сметное</w:t>
            </w:r>
            <w:r w:rsidR="00EA2303" w:rsidRPr="00EA2303">
              <w:t xml:space="preserve"> </w:t>
            </w:r>
            <w:r w:rsidRPr="00EA2303">
              <w:t>планирование капитальных затрат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Составление долгосрочного</w:t>
            </w:r>
            <w:r w:rsidR="00EA2303">
              <w:t xml:space="preserve"> "</w:t>
            </w:r>
            <w:r w:rsidRPr="00EA2303">
              <w:t>бюджета</w:t>
            </w:r>
            <w:r w:rsidR="00EA2303" w:rsidRPr="00EA2303">
              <w:t xml:space="preserve"> </w:t>
            </w:r>
            <w:r w:rsidRPr="00EA2303">
              <w:t>развития</w:t>
            </w:r>
            <w:r w:rsidR="00EA2303">
              <w:t>" (</w:t>
            </w:r>
            <w:r w:rsidRPr="00EA2303">
              <w:t>инвестиционного бюджета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инвестиционного бюджета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15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 величины финансовых поступлений и расходов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Составление</w:t>
            </w:r>
            <w:r w:rsidR="002D263F" w:rsidRPr="001A4A38">
              <w:rPr>
                <w:lang w:val="uk-UA"/>
              </w:rPr>
              <w:t xml:space="preserve"> </w:t>
            </w:r>
            <w:r w:rsidRPr="00EA2303">
              <w:t>плановых балансовых</w:t>
            </w:r>
            <w:r w:rsidR="00EA2303" w:rsidRPr="00EA2303">
              <w:t xml:space="preserve"> </w:t>
            </w:r>
            <w:r w:rsidRPr="00EA2303">
              <w:t>таблиц</w:t>
            </w:r>
            <w:r w:rsidR="00EA2303" w:rsidRPr="00EA2303">
              <w:t>: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движения</w:t>
            </w:r>
            <w:r w:rsidR="002D263F" w:rsidRPr="001A4A38">
              <w:rPr>
                <w:lang w:val="uk-UA"/>
              </w:rPr>
              <w:t xml:space="preserve"> </w:t>
            </w:r>
            <w:r w:rsidRPr="00EA2303">
              <w:t>дебиторской задолженности</w:t>
            </w:r>
            <w:r w:rsidR="00EA2303" w:rsidRPr="00EA2303">
              <w:t xml:space="preserve">; </w:t>
            </w:r>
            <w:r w:rsidRPr="00EA2303">
              <w:t>движения</w:t>
            </w:r>
            <w:r w:rsidR="002D263F" w:rsidRPr="001A4A38">
              <w:rPr>
                <w:lang w:val="uk-UA"/>
              </w:rPr>
              <w:t xml:space="preserve"> </w:t>
            </w:r>
            <w:r w:rsidRPr="00EA2303">
              <w:t>кредиторской задолженности</w:t>
            </w:r>
            <w:r w:rsidR="00EA2303" w:rsidRPr="00EA2303">
              <w:t xml:space="preserve">; </w:t>
            </w:r>
            <w:r w:rsidRPr="00EA2303">
              <w:t>прочих</w:t>
            </w:r>
            <w:r w:rsidR="002D263F" w:rsidRPr="001A4A38">
              <w:rPr>
                <w:lang w:val="uk-UA"/>
              </w:rPr>
              <w:t xml:space="preserve"> </w:t>
            </w:r>
            <w:r w:rsidRPr="00EA2303">
              <w:t>активных</w:t>
            </w:r>
            <w:r w:rsidR="00EA2303" w:rsidRPr="00EA2303">
              <w:t xml:space="preserve"> </w:t>
            </w:r>
            <w:r w:rsidRPr="00EA2303">
              <w:t>и пассивных расчетов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бюджета</w:t>
            </w:r>
            <w:r w:rsidR="00EA2303" w:rsidRPr="00EA2303">
              <w:t xml:space="preserve"> </w:t>
            </w:r>
            <w:r w:rsidRPr="00EA2303">
              <w:t>движения денежных средств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16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Составление</w:t>
            </w:r>
            <w:r w:rsidR="00EA2303" w:rsidRPr="00EA2303">
              <w:t xml:space="preserve"> </w:t>
            </w:r>
            <w:r w:rsidRPr="00EA2303">
              <w:t>прогнозного баланса</w:t>
            </w:r>
            <w:r w:rsidR="00EA2303" w:rsidRPr="00EA2303">
              <w:t xml:space="preserve"> </w:t>
            </w:r>
            <w:r w:rsidRPr="00EA2303">
              <w:t>на</w:t>
            </w:r>
            <w:r w:rsidR="002D263F" w:rsidRPr="001A4A38">
              <w:rPr>
                <w:lang w:val="uk-UA"/>
              </w:rPr>
              <w:t xml:space="preserve"> </w:t>
            </w:r>
            <w:r w:rsidRPr="00EA2303">
              <w:t>конец бюджетного периода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На основе фактического баланса на начало бюджетного периода и первичного проекта отчета о прибылях и убытках</w:t>
            </w:r>
            <w:r w:rsidR="00EA2303">
              <w:t xml:space="preserve"> (</w:t>
            </w:r>
            <w:r w:rsidRPr="00EA2303">
              <w:t>этап 12</w:t>
            </w:r>
            <w:r w:rsidR="00EA2303" w:rsidRPr="00EA2303">
              <w:t>)</w:t>
            </w:r>
          </w:p>
          <w:p w:rsidR="00EA2303" w:rsidRDefault="008E21C8" w:rsidP="0003652E">
            <w:pPr>
              <w:pStyle w:val="afd"/>
            </w:pPr>
            <w:r w:rsidRPr="00EA2303">
              <w:t>первичного варианта инвестиционного бюджета</w:t>
            </w:r>
            <w:r w:rsidR="00EA2303">
              <w:t xml:space="preserve"> (</w:t>
            </w:r>
            <w:r w:rsidRPr="00EA2303">
              <w:t>этап 13</w:t>
            </w:r>
            <w:r w:rsidR="00EA2303" w:rsidRPr="00EA2303">
              <w:t>)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первичного варианта бюджета движения денежных средств</w:t>
            </w:r>
            <w:r w:rsidR="00EA2303">
              <w:t xml:space="preserve"> (</w:t>
            </w:r>
            <w:r w:rsidRPr="00EA2303">
              <w:t>этап 14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проект целевого</w:t>
            </w:r>
            <w:r w:rsidR="00EA2303" w:rsidRPr="00EA2303">
              <w:t xml:space="preserve"> </w:t>
            </w:r>
            <w:r w:rsidRPr="00EA2303">
              <w:t>баланса</w:t>
            </w:r>
            <w:r w:rsidR="00EA2303">
              <w:t xml:space="preserve"> (</w:t>
            </w:r>
            <w:r w:rsidRPr="00EA2303">
              <w:t>на конец</w:t>
            </w:r>
            <w:r w:rsidR="00EA2303" w:rsidRPr="00EA2303">
              <w:t xml:space="preserve"> </w:t>
            </w:r>
            <w:r w:rsidRPr="00EA2303">
              <w:t>бюджетного периода</w:t>
            </w:r>
            <w:r w:rsidR="00EA2303" w:rsidRPr="00EA2303">
              <w:t xml:space="preserve">) 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17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Расчет величины первичного финансового дефицита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Определение финансовых нормативов</w:t>
            </w:r>
            <w:r w:rsidR="00EA2303">
              <w:t xml:space="preserve"> (</w:t>
            </w:r>
            <w:r w:rsidRPr="00EA2303">
              <w:t>коэффициентов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Первичный</w:t>
            </w:r>
            <w:r w:rsidR="00EA2303" w:rsidRPr="00EA2303">
              <w:t xml:space="preserve"> </w:t>
            </w:r>
            <w:r w:rsidRPr="00EA2303">
              <w:t>вариант отчета</w:t>
            </w:r>
            <w:r w:rsidR="00EA2303" w:rsidRPr="00EA2303">
              <w:t xml:space="preserve"> </w:t>
            </w:r>
            <w:r w:rsidRPr="00EA2303">
              <w:t>об</w:t>
            </w:r>
            <w:r w:rsidR="00EA2303" w:rsidRPr="00EA2303">
              <w:t xml:space="preserve"> </w:t>
            </w:r>
            <w:r w:rsidRPr="00EA2303">
              <w:t>изменении финансового состояния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Этап</w:t>
            </w:r>
            <w:r w:rsidRPr="001A4A38">
              <w:rPr>
                <w:lang w:val="uk-UA"/>
              </w:rPr>
              <w:t xml:space="preserve"> 18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Корректировка</w:t>
            </w:r>
            <w:r w:rsidR="00EA2303" w:rsidRPr="00EA2303">
              <w:t xml:space="preserve"> </w:t>
            </w:r>
            <w:r w:rsidRPr="00EA2303">
              <w:t>показателей сводного бюджета</w:t>
            </w: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EA2303" w:rsidRDefault="008E21C8" w:rsidP="0003652E">
            <w:pPr>
              <w:pStyle w:val="afd"/>
            </w:pPr>
            <w:r w:rsidRPr="00EA2303">
              <w:t>На основе финансовых нормативов</w:t>
            </w:r>
            <w:r w:rsidR="00EA2303">
              <w:t xml:space="preserve"> (</w:t>
            </w:r>
            <w:r w:rsidRPr="00EA2303">
              <w:t>коэффициентов</w:t>
            </w:r>
            <w:r w:rsidR="00EA2303" w:rsidRPr="00EA2303">
              <w:t xml:space="preserve">)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EA2303" w:rsidRDefault="008E21C8" w:rsidP="0003652E">
            <w:pPr>
              <w:pStyle w:val="afd"/>
            </w:pPr>
            <w:r w:rsidRPr="00EA2303">
              <w:t>Окончательные варианты</w:t>
            </w:r>
            <w:r w:rsidR="00EA2303" w:rsidRPr="00EA2303">
              <w:t>: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операционного бюджета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инвестиционного бюджета</w:t>
            </w:r>
          </w:p>
          <w:p w:rsidR="008E21C8" w:rsidRPr="00EA2303" w:rsidRDefault="008E21C8" w:rsidP="0003652E">
            <w:pPr>
              <w:pStyle w:val="afd"/>
            </w:pPr>
            <w:r w:rsidRPr="00EA2303">
              <w:t>финансового бюджета</w:t>
            </w:r>
          </w:p>
        </w:tc>
      </w:tr>
      <w:tr w:rsidR="008E21C8" w:rsidRPr="001A4A38" w:rsidTr="001A4A38">
        <w:trPr>
          <w:gridAfter w:val="1"/>
          <w:wAfter w:w="625" w:type="dxa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</w:p>
        </w:tc>
        <w:tc>
          <w:tcPr>
            <w:tcW w:w="3747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8E21C8" w:rsidRPr="001A4A38" w:rsidRDefault="008E21C8" w:rsidP="0003652E">
            <w:pPr>
              <w:pStyle w:val="afd"/>
              <w:rPr>
                <w:lang w:val="uk-UA"/>
              </w:rPr>
            </w:pPr>
            <w:r w:rsidRPr="00EA2303">
              <w:t>Окончательный вариант сводного</w:t>
            </w:r>
            <w:r w:rsidR="00EA2303" w:rsidRPr="00EA2303">
              <w:t xml:space="preserve"> </w:t>
            </w:r>
            <w:r w:rsidRPr="00EA2303">
              <w:t>бюджета</w:t>
            </w:r>
            <w:r w:rsidR="00EA2303" w:rsidRPr="00EA2303">
              <w:t xml:space="preserve"> </w:t>
            </w:r>
            <w:r w:rsidRPr="00EA2303">
              <w:t>на текущий период</w:t>
            </w:r>
          </w:p>
        </w:tc>
      </w:tr>
    </w:tbl>
    <w:p w:rsidR="00EA2303" w:rsidRPr="00EA2303" w:rsidRDefault="00EA2303" w:rsidP="00EA2303">
      <w:pPr>
        <w:rPr>
          <w:lang w:val="uk-UA"/>
        </w:rPr>
      </w:pPr>
    </w:p>
    <w:p w:rsidR="00EA2303" w:rsidRPr="00EA2303" w:rsidRDefault="0060605F" w:rsidP="00E3344E">
      <w:pPr>
        <w:pStyle w:val="2"/>
        <w:rPr>
          <w:lang w:val="uk-UA"/>
        </w:rPr>
      </w:pPr>
      <w:r w:rsidRPr="00EA2303">
        <w:br w:type="page"/>
      </w:r>
      <w:bookmarkStart w:id="13" w:name="_Toc235538471"/>
      <w:r w:rsidR="006709E1" w:rsidRPr="00EA2303">
        <w:t>Приложение В</w:t>
      </w:r>
      <w:bookmarkEnd w:id="13"/>
    </w:p>
    <w:p w:rsidR="00E3344E" w:rsidRDefault="00E3344E" w:rsidP="00EA2303"/>
    <w:p w:rsidR="006709E1" w:rsidRPr="00EA2303" w:rsidRDefault="006709E1" w:rsidP="00EA2303">
      <w:r w:rsidRPr="00EA2303">
        <w:t>Бюджет закупок материалов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333"/>
        <w:gridCol w:w="1469"/>
        <w:gridCol w:w="1382"/>
        <w:gridCol w:w="951"/>
        <w:gridCol w:w="1400"/>
        <w:gridCol w:w="1120"/>
      </w:tblGrid>
      <w:tr w:rsidR="006709E1" w:rsidRPr="00EA2303" w:rsidTr="001A4A38">
        <w:trPr>
          <w:trHeight w:hRule="exact" w:val="997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Материалы, единицы измерения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Остаток на</w:t>
            </w:r>
          </w:p>
          <w:p w:rsidR="006709E1" w:rsidRPr="00EA2303" w:rsidRDefault="002D263F" w:rsidP="00E3344E">
            <w:pPr>
              <w:pStyle w:val="afd"/>
            </w:pPr>
            <w:r w:rsidRPr="00EA2303">
              <w:t>1</w:t>
            </w:r>
            <w:r w:rsidR="00EA2303">
              <w:t>.01.20</w:t>
            </w:r>
            <w:r w:rsidRPr="00EA2303">
              <w:t>0</w:t>
            </w:r>
            <w:r w:rsidR="009F008E" w:rsidRPr="00EA2303">
              <w:t>6</w:t>
            </w:r>
            <w:r w:rsidR="006709E1" w:rsidRPr="00EA2303">
              <w:t>г</w:t>
            </w:r>
            <w:r w:rsidR="00EA2303" w:rsidRPr="00EA2303">
              <w:t>.</w:t>
            </w:r>
            <w:r w:rsidR="00EA2303">
              <w:t xml:space="preserve"> (</w:t>
            </w:r>
            <w:r w:rsidR="006709E1" w:rsidRPr="00EA2303">
              <w:t>факт</w:t>
            </w:r>
            <w:r w:rsidR="00EA2303" w:rsidRPr="00EA2303">
              <w:t xml:space="preserve">)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A2303" w:rsidRDefault="002D263F" w:rsidP="00E3344E">
            <w:pPr>
              <w:pStyle w:val="afd"/>
            </w:pPr>
            <w:r w:rsidRPr="00EA2303">
              <w:t>Потребность 200</w:t>
            </w:r>
            <w:r w:rsidR="009F008E" w:rsidRPr="00EA2303">
              <w:t>6</w:t>
            </w:r>
            <w:r w:rsidR="006709E1" w:rsidRPr="00EA2303">
              <w:t>г</w:t>
            </w:r>
            <w:r w:rsidR="00EA2303" w:rsidRPr="00EA2303">
              <w:t>.</w:t>
            </w:r>
          </w:p>
          <w:p w:rsidR="006709E1" w:rsidRPr="00EA2303" w:rsidRDefault="00EA2303" w:rsidP="00E3344E">
            <w:pPr>
              <w:pStyle w:val="afd"/>
            </w:pPr>
            <w:r>
              <w:t>(</w:t>
            </w:r>
            <w:r w:rsidR="006709E1" w:rsidRPr="00EA2303">
              <w:t>план</w:t>
            </w:r>
            <w:r w:rsidRPr="00EA2303">
              <w:t xml:space="preserve">)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Остаток на</w:t>
            </w:r>
          </w:p>
          <w:p w:rsidR="006709E1" w:rsidRPr="00EA2303" w:rsidRDefault="009F008E" w:rsidP="00E3344E">
            <w:pPr>
              <w:pStyle w:val="afd"/>
            </w:pPr>
            <w:r w:rsidRPr="00EA2303">
              <w:t>1</w:t>
            </w:r>
            <w:r w:rsidR="00EA2303">
              <w:t>.04.20</w:t>
            </w:r>
            <w:r w:rsidRPr="00EA2303">
              <w:t>06</w:t>
            </w:r>
            <w:r w:rsidR="006709E1" w:rsidRPr="00EA2303">
              <w:t>г</w:t>
            </w:r>
            <w:r w:rsidR="00EA2303" w:rsidRPr="00EA2303">
              <w:t>.</w:t>
            </w:r>
            <w:r w:rsidR="00EA2303">
              <w:t xml:space="preserve"> (</w:t>
            </w:r>
            <w:r w:rsidR="006709E1" w:rsidRPr="00EA2303">
              <w:t>план</w:t>
            </w:r>
            <w:r w:rsidR="00EA2303" w:rsidRPr="00EA2303">
              <w:t xml:space="preserve">) 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Закупки</w:t>
            </w:r>
            <w:r w:rsidR="00EA2303">
              <w:t xml:space="preserve"> (</w:t>
            </w:r>
            <w:r w:rsidRPr="00EA2303">
              <w:t>план</w:t>
            </w:r>
            <w:r w:rsidR="00EA2303" w:rsidRPr="00EA2303">
              <w:t xml:space="preserve">)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Прогнозная цена закупок</w:t>
            </w:r>
            <w:r w:rsidR="00EA2303">
              <w:t xml:space="preserve"> (</w:t>
            </w:r>
            <w:r w:rsidRPr="00EA2303">
              <w:t>грн</w:t>
            </w:r>
            <w:r w:rsidR="00EA2303" w:rsidRPr="00EA2303">
              <w:t xml:space="preserve">. </w:t>
            </w:r>
            <w:r w:rsidRPr="00EA2303">
              <w:t>за ед</w:t>
            </w:r>
            <w:r w:rsidR="00EA2303" w:rsidRPr="00EA2303">
              <w:t xml:space="preserve">)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Бюджет закупок, грн</w:t>
            </w:r>
            <w:r w:rsidR="00EA2303" w:rsidRPr="00EA2303">
              <w:t xml:space="preserve">. </w:t>
            </w:r>
          </w:p>
        </w:tc>
      </w:tr>
      <w:tr w:rsidR="006709E1" w:rsidRPr="00EA2303" w:rsidTr="001A4A38">
        <w:trPr>
          <w:trHeight w:hRule="exact" w:val="73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EA2303" w:rsidP="00E3344E">
            <w:pPr>
              <w:pStyle w:val="afd"/>
            </w:pPr>
            <w:r>
              <w:t xml:space="preserve"> (</w:t>
            </w:r>
            <w:r w:rsidR="006709E1" w:rsidRPr="00EA2303">
              <w:t>1</w:t>
            </w:r>
            <w:r w:rsidRPr="00EA2303">
              <w:t xml:space="preserve">) 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EA2303" w:rsidP="00E3344E">
            <w:pPr>
              <w:pStyle w:val="afd"/>
            </w:pPr>
            <w:r>
              <w:t xml:space="preserve"> (</w:t>
            </w:r>
            <w:r w:rsidR="006709E1" w:rsidRPr="00EA2303">
              <w:t>2</w:t>
            </w:r>
            <w:r w:rsidRPr="00EA2303">
              <w:t xml:space="preserve">)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EA2303" w:rsidP="00E3344E">
            <w:pPr>
              <w:pStyle w:val="afd"/>
            </w:pPr>
            <w:r>
              <w:t xml:space="preserve"> (</w:t>
            </w:r>
            <w:r w:rsidR="006709E1" w:rsidRPr="00EA2303">
              <w:t>3</w:t>
            </w:r>
            <w:r w:rsidRPr="00EA2303">
              <w:t xml:space="preserve">)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EA2303" w:rsidP="00E3344E">
            <w:pPr>
              <w:pStyle w:val="afd"/>
            </w:pPr>
            <w:r>
              <w:t xml:space="preserve"> (</w:t>
            </w:r>
            <w:r w:rsidR="006709E1" w:rsidRPr="00EA2303">
              <w:t>4</w:t>
            </w:r>
            <w:r w:rsidRPr="00EA2303">
              <w:t xml:space="preserve">) 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A2303" w:rsidRPr="001A4A38" w:rsidRDefault="00EA2303" w:rsidP="00E3344E">
            <w:pPr>
              <w:pStyle w:val="afd"/>
              <w:rPr>
                <w:lang w:val="uk-UA"/>
              </w:rPr>
            </w:pPr>
            <w:r>
              <w:t xml:space="preserve"> (</w:t>
            </w:r>
            <w:r w:rsidR="006709E1" w:rsidRPr="00EA2303">
              <w:t>5</w:t>
            </w:r>
            <w:r w:rsidRPr="00EA2303">
              <w:t xml:space="preserve">) </w:t>
            </w:r>
            <w:r w:rsidR="006709E1" w:rsidRPr="00EA2303">
              <w:t>=</w:t>
            </w:r>
          </w:p>
          <w:p w:rsidR="006709E1" w:rsidRPr="00EA2303" w:rsidRDefault="00EA2303" w:rsidP="00E3344E">
            <w:pPr>
              <w:pStyle w:val="afd"/>
            </w:pPr>
            <w:r w:rsidRPr="001A4A38">
              <w:rPr>
                <w:lang w:val="uk-UA"/>
              </w:rPr>
              <w:t>(</w:t>
            </w:r>
            <w:r w:rsidR="006709E1" w:rsidRPr="00EA2303">
              <w:t>3</w:t>
            </w:r>
            <w:r w:rsidRPr="00EA2303">
              <w:t xml:space="preserve">) </w:t>
            </w:r>
            <w:r w:rsidR="006709E1" w:rsidRPr="00EA2303">
              <w:t>+</w:t>
            </w:r>
            <w:r>
              <w:t xml:space="preserve"> (</w:t>
            </w:r>
            <w:r w:rsidR="006709E1" w:rsidRPr="00EA2303">
              <w:t>4</w:t>
            </w:r>
            <w:r w:rsidRPr="00EA2303">
              <w:t>) -</w:t>
            </w:r>
            <w:r>
              <w:t xml:space="preserve"> (</w:t>
            </w:r>
            <w:r w:rsidR="006709E1" w:rsidRPr="00EA2303">
              <w:t>2</w:t>
            </w:r>
            <w:r w:rsidRPr="00EA2303">
              <w:t xml:space="preserve">)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EA2303" w:rsidP="00E3344E">
            <w:pPr>
              <w:pStyle w:val="afd"/>
            </w:pPr>
            <w:r>
              <w:t xml:space="preserve"> (</w:t>
            </w:r>
            <w:r w:rsidR="006709E1" w:rsidRPr="00EA2303">
              <w:t>6</w:t>
            </w:r>
            <w:r w:rsidRPr="00EA2303">
              <w:t xml:space="preserve">)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A2303" w:rsidRPr="001A4A38" w:rsidRDefault="00EA2303" w:rsidP="00E3344E">
            <w:pPr>
              <w:pStyle w:val="afd"/>
              <w:rPr>
                <w:lang w:val="uk-UA"/>
              </w:rPr>
            </w:pPr>
            <w:r>
              <w:t xml:space="preserve"> (</w:t>
            </w:r>
            <w:r w:rsidR="006709E1" w:rsidRPr="00EA2303">
              <w:t>7</w:t>
            </w:r>
            <w:r w:rsidRPr="00EA2303">
              <w:t xml:space="preserve">) </w:t>
            </w:r>
            <w:r w:rsidR="006709E1" w:rsidRPr="00EA2303">
              <w:t>=</w:t>
            </w:r>
          </w:p>
          <w:p w:rsidR="006709E1" w:rsidRPr="00EA2303" w:rsidRDefault="00EA2303" w:rsidP="00E3344E">
            <w:pPr>
              <w:pStyle w:val="afd"/>
            </w:pPr>
            <w:r w:rsidRPr="001A4A38">
              <w:rPr>
                <w:lang w:val="uk-UA"/>
              </w:rPr>
              <w:t>(</w:t>
            </w:r>
            <w:r w:rsidR="006709E1" w:rsidRPr="00EA2303">
              <w:t>5</w:t>
            </w:r>
            <w:r w:rsidRPr="00EA2303">
              <w:t xml:space="preserve">) </w:t>
            </w:r>
            <w:r w:rsidR="006709E1" w:rsidRPr="00EA2303">
              <w:t>х</w:t>
            </w:r>
            <w:r>
              <w:t xml:space="preserve"> (</w:t>
            </w:r>
            <w:r w:rsidR="006709E1" w:rsidRPr="00EA2303">
              <w:t>6</w:t>
            </w:r>
            <w:r w:rsidRPr="00EA2303">
              <w:t xml:space="preserve">) </w:t>
            </w:r>
          </w:p>
        </w:tc>
      </w:tr>
      <w:tr w:rsidR="006709E1" w:rsidRPr="00EA2303" w:rsidTr="001A4A38">
        <w:trPr>
          <w:trHeight w:hRule="exact" w:val="71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X, кг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490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80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470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94 000</w:t>
            </w:r>
          </w:p>
        </w:tc>
      </w:tr>
      <w:tr w:rsidR="006709E1" w:rsidRPr="00EA2303" w:rsidTr="001A4A38">
        <w:trPr>
          <w:trHeight w:hRule="exact" w:val="73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У, кг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450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2 780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2 730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1 092 000</w:t>
            </w:r>
          </w:p>
        </w:tc>
      </w:tr>
      <w:tr w:rsidR="006709E1" w:rsidRPr="00EA2303" w:rsidTr="001A4A38">
        <w:trPr>
          <w:trHeight w:hRule="exact" w:val="73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К, кг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300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1 328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1328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250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332 000</w:t>
            </w:r>
          </w:p>
        </w:tc>
      </w:tr>
      <w:tr w:rsidR="006709E1" w:rsidRPr="00EA2303" w:rsidTr="001A4A38">
        <w:trPr>
          <w:trHeight w:hRule="exact" w:val="73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Н, кг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400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2 200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2 300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690 000</w:t>
            </w:r>
          </w:p>
        </w:tc>
      </w:tr>
      <w:tr w:rsidR="006709E1" w:rsidRPr="00EA2303" w:rsidTr="001A4A38">
        <w:trPr>
          <w:trHeight w:hRule="exact" w:val="72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</w:t>
            </w:r>
            <w:r w:rsidR="002D263F" w:rsidRPr="001A4A38">
              <w:rPr>
                <w:lang w:val="uk-UA"/>
              </w:rPr>
              <w:t xml:space="preserve"> С</w:t>
            </w:r>
            <w:r w:rsidRPr="00EA2303">
              <w:t>, кг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250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949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899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89 900</w:t>
            </w:r>
          </w:p>
        </w:tc>
      </w:tr>
      <w:tr w:rsidR="006709E1" w:rsidRPr="00EA2303" w:rsidTr="001A4A38">
        <w:trPr>
          <w:trHeight w:hRule="exact" w:val="73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</w:t>
            </w:r>
            <w:r w:rsidR="002D263F" w:rsidRPr="001A4A38">
              <w:rPr>
                <w:lang w:val="uk-UA"/>
              </w:rPr>
              <w:t xml:space="preserve"> А </w:t>
            </w:r>
            <w:r w:rsidRPr="00EA2303">
              <w:t>литры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90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800</w:t>
            </w:r>
          </w:p>
        </w:tc>
      </w:tr>
      <w:tr w:rsidR="006709E1" w:rsidRPr="00EA2303" w:rsidTr="001A4A38">
        <w:trPr>
          <w:trHeight w:hRule="exact" w:val="73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В, пог</w:t>
            </w:r>
            <w:r w:rsidR="00EA2303" w:rsidRPr="00EA2303">
              <w:t xml:space="preserve">. </w:t>
            </w:r>
            <w:r w:rsidRPr="00EA2303">
              <w:t>метры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350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350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7 000</w:t>
            </w:r>
          </w:p>
        </w:tc>
      </w:tr>
      <w:tr w:rsidR="006709E1" w:rsidRPr="00EA2303" w:rsidTr="001A4A38">
        <w:trPr>
          <w:trHeight w:hRule="exact" w:val="73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Д, листы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120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130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650</w:t>
            </w:r>
          </w:p>
        </w:tc>
      </w:tr>
      <w:tr w:rsidR="006709E1" w:rsidRPr="00EA2303" w:rsidTr="001A4A38">
        <w:trPr>
          <w:trHeight w:hRule="exact" w:val="71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Е, коробки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1000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30 000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3 000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32 000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320 000</w:t>
            </w:r>
          </w:p>
        </w:tc>
      </w:tr>
      <w:tr w:rsidR="006709E1" w:rsidRPr="00EA2303" w:rsidTr="001A4A38">
        <w:trPr>
          <w:trHeight w:hRule="exact" w:val="73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Материал И, литры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500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6 000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1000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6 500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52 000</w:t>
            </w:r>
          </w:p>
        </w:tc>
      </w:tr>
      <w:tr w:rsidR="006709E1" w:rsidRPr="00EA2303" w:rsidTr="001A4A38">
        <w:trPr>
          <w:trHeight w:hRule="exact" w:val="461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Всего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2 678 350</w:t>
            </w:r>
          </w:p>
        </w:tc>
      </w:tr>
    </w:tbl>
    <w:p w:rsidR="00EA2303" w:rsidRPr="00EA2303" w:rsidRDefault="00EA2303" w:rsidP="00E3344E">
      <w:pPr>
        <w:pStyle w:val="2"/>
      </w:pPr>
      <w:r w:rsidRPr="00EA2303">
        <w:br w:type="page"/>
      </w:r>
      <w:bookmarkStart w:id="14" w:name="_Toc235538472"/>
      <w:r w:rsidR="00792342" w:rsidRPr="00EA2303">
        <w:t>Приложение Д</w:t>
      </w:r>
      <w:bookmarkEnd w:id="14"/>
    </w:p>
    <w:p w:rsidR="00E3344E" w:rsidRDefault="00E3344E" w:rsidP="00EA2303"/>
    <w:p w:rsidR="006709E1" w:rsidRPr="00EA2303" w:rsidRDefault="006709E1" w:rsidP="00E3344E">
      <w:pPr>
        <w:ind w:left="720" w:firstLine="0"/>
      </w:pPr>
      <w:r w:rsidRPr="00EA2303">
        <w:t>Расчёт плановой величины производственных расходов в себестоимости реализации отдельных видов продукции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126"/>
        <w:gridCol w:w="1843"/>
        <w:gridCol w:w="1276"/>
      </w:tblGrid>
      <w:tr w:rsidR="006709E1" w:rsidRPr="00EA2303" w:rsidTr="001A4A38">
        <w:trPr>
          <w:trHeight w:hRule="exact" w:val="62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Показатели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Альфа</w:t>
            </w:r>
            <w:r w:rsidR="00EA2303">
              <w:t>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Продукт</w:t>
            </w:r>
            <w:r w:rsidR="00EA2303">
              <w:t xml:space="preserve"> "</w:t>
            </w:r>
            <w:r w:rsidRPr="00EA2303">
              <w:t>Бета</w:t>
            </w:r>
            <w:r w:rsidR="00EA2303"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Всего</w:t>
            </w:r>
          </w:p>
        </w:tc>
      </w:tr>
      <w:tr w:rsidR="006709E1" w:rsidRPr="00EA2303" w:rsidTr="001A4A38">
        <w:trPr>
          <w:trHeight w:hRule="exact" w:val="685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I</w:t>
            </w:r>
            <w:r w:rsidR="00EA2303" w:rsidRPr="00EA2303">
              <w:t xml:space="preserve">. </w:t>
            </w:r>
            <w:r w:rsidRPr="00EA2303">
              <w:t>Остатки готовой</w:t>
            </w:r>
            <w:r w:rsidR="009F008E" w:rsidRPr="00EA2303">
              <w:t xml:space="preserve"> продукции на 1</w:t>
            </w:r>
            <w:r w:rsidR="00EA2303">
              <w:t>.01.20</w:t>
            </w:r>
            <w:r w:rsidR="009F008E" w:rsidRPr="00EA2303">
              <w:t>06</w:t>
            </w:r>
            <w:r w:rsidR="002D263F" w:rsidRPr="00EA2303">
              <w:t xml:space="preserve"> г</w:t>
            </w:r>
            <w:r w:rsidR="00EA2303" w:rsidRPr="00EA2303"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1 100 000</w:t>
            </w:r>
          </w:p>
        </w:tc>
      </w:tr>
      <w:tr w:rsidR="006709E1" w:rsidRPr="00EA2303" w:rsidTr="001A4A38">
        <w:trPr>
          <w:trHeight w:hRule="exact" w:val="394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</w:t>
            </w:r>
            <w:r w:rsidR="00EA2303" w:rsidRPr="00EA2303">
              <w:t xml:space="preserve">) </w:t>
            </w:r>
            <w:r w:rsidRPr="00EA2303">
              <w:t>Количество, штук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</w:tr>
      <w:tr w:rsidR="006709E1" w:rsidRPr="00EA2303" w:rsidTr="001A4A38">
        <w:trPr>
          <w:trHeight w:hRule="exact" w:val="431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</w:t>
            </w:r>
            <w:r w:rsidR="00EA2303" w:rsidRPr="00EA2303">
              <w:t xml:space="preserve">) </w:t>
            </w:r>
            <w:r w:rsidRPr="00EA2303">
              <w:t>Балансовая стоимость, грн</w:t>
            </w:r>
            <w:r w:rsidR="00EA2303" w:rsidRPr="00EA2303"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560 000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540 000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</w:tr>
      <w:tr w:rsidR="006709E1" w:rsidRPr="00EA2303" w:rsidTr="001A4A38">
        <w:trPr>
          <w:trHeight w:hRule="exact" w:val="707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3</w:t>
            </w:r>
            <w:r w:rsidR="00EA2303" w:rsidRPr="00EA2303">
              <w:t xml:space="preserve">) </w:t>
            </w:r>
            <w:r w:rsidRPr="00EA2303">
              <w:t>Удельная стоимость,</w:t>
            </w:r>
            <w:r w:rsidR="002D263F" w:rsidRPr="00EA2303">
              <w:t xml:space="preserve"> грн</w:t>
            </w:r>
            <w:r w:rsidR="00EA2303" w:rsidRPr="00EA2303">
              <w:t xml:space="preserve">. </w:t>
            </w:r>
            <w:r w:rsidR="002D263F" w:rsidRPr="00EA2303">
              <w:t>/шт</w:t>
            </w:r>
            <w:r w:rsidR="00EA2303" w:rsidRPr="00EA2303">
              <w:t>.</w:t>
            </w:r>
            <w:r w:rsidR="00EA2303">
              <w:t xml:space="preserve"> (</w:t>
            </w:r>
            <w:r w:rsidR="002D263F" w:rsidRPr="00EA2303">
              <w:t>2/1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</w:tr>
      <w:tr w:rsidR="006709E1" w:rsidRPr="00EA2303" w:rsidTr="001A4A38">
        <w:trPr>
          <w:trHeight w:hRule="exact" w:val="451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II</w:t>
            </w:r>
            <w:r w:rsidR="00EA2303" w:rsidRPr="00EA2303">
              <w:t xml:space="preserve">. </w:t>
            </w:r>
            <w:r w:rsidRPr="00EA2303">
              <w:t>Выпуск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5 739 512</w:t>
            </w:r>
          </w:p>
        </w:tc>
      </w:tr>
      <w:tr w:rsidR="006709E1" w:rsidRPr="00EA2303" w:rsidTr="001A4A38">
        <w:trPr>
          <w:trHeight w:hRule="exact" w:val="394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4</w:t>
            </w:r>
            <w:r w:rsidR="00EA2303" w:rsidRPr="00EA2303">
              <w:t xml:space="preserve">) </w:t>
            </w:r>
            <w:r w:rsidRPr="00EA2303">
              <w:t>Количество, штук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18 000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</w:tr>
      <w:tr w:rsidR="006709E1" w:rsidRPr="00EA2303" w:rsidTr="001A4A38">
        <w:trPr>
          <w:trHeight w:hRule="exact" w:val="259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</w:t>
            </w:r>
            <w:r w:rsidR="00EA2303" w:rsidRPr="00EA2303">
              <w:t xml:space="preserve">) </w:t>
            </w:r>
            <w:r w:rsidRPr="00EA2303">
              <w:t>Себестоимость выпуска, грн</w:t>
            </w:r>
            <w:r w:rsidR="00EA2303" w:rsidRPr="00EA2303"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2 869 239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2 870 273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</w:tr>
      <w:tr w:rsidR="006709E1" w:rsidRPr="00EA2303" w:rsidTr="001A4A38">
        <w:trPr>
          <w:trHeight w:hRule="exact" w:val="577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6</w:t>
            </w:r>
            <w:r w:rsidR="00EA2303" w:rsidRPr="00EA2303">
              <w:t xml:space="preserve">) </w:t>
            </w:r>
            <w:r w:rsidRPr="00EA2303">
              <w:t>Удельная себестоимость</w:t>
            </w:r>
            <w:r w:rsidR="002D263F" w:rsidRPr="00EA2303">
              <w:t xml:space="preserve"> выпуска, грн</w:t>
            </w:r>
            <w:r w:rsidR="00EA2303" w:rsidRPr="00EA2303">
              <w:t xml:space="preserve">. </w:t>
            </w:r>
            <w:r w:rsidR="002D263F" w:rsidRPr="00EA2303">
              <w:t>/шт</w:t>
            </w:r>
            <w:r w:rsidR="00EA2303" w:rsidRPr="00EA2303">
              <w:t>.</w:t>
            </w:r>
            <w:r w:rsidR="00EA2303">
              <w:t xml:space="preserve"> (</w:t>
            </w:r>
            <w:r w:rsidR="002D263F" w:rsidRPr="00EA2303">
              <w:t>5/1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159,4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260,9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</w:tr>
      <w:tr w:rsidR="006709E1" w:rsidRPr="00EA2303" w:rsidTr="001A4A38">
        <w:trPr>
          <w:trHeight w:hRule="exact" w:val="451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III</w:t>
            </w:r>
            <w:r w:rsidR="00EA2303" w:rsidRPr="00EA2303">
              <w:t xml:space="preserve">. </w:t>
            </w:r>
            <w:r w:rsidRPr="00EA2303">
              <w:t>Отгрузка</w:t>
            </w:r>
            <w:r w:rsidR="00EA2303">
              <w:t xml:space="preserve"> (</w:t>
            </w:r>
            <w:r w:rsidRPr="00EA2303">
              <w:t>реализация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09E1" w:rsidRPr="00EA2303" w:rsidRDefault="006709E1" w:rsidP="00E3344E">
            <w:pPr>
              <w:pStyle w:val="afd"/>
            </w:pPr>
            <w:r w:rsidRPr="00EA2303">
              <w:t>5 740 777</w:t>
            </w:r>
          </w:p>
        </w:tc>
      </w:tr>
      <w:tr w:rsidR="00F8745D" w:rsidRPr="00EA2303" w:rsidTr="001A4A38">
        <w:trPr>
          <w:trHeight w:hRule="exact" w:val="394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7</w:t>
            </w:r>
            <w:r w:rsidR="00EA2303" w:rsidRPr="00EA2303">
              <w:t xml:space="preserve">) </w:t>
            </w:r>
            <w:r w:rsidRPr="00EA2303">
              <w:t>Количество, штук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20 000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10 000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</w:tr>
      <w:tr w:rsidR="00F8745D" w:rsidRPr="00EA2303" w:rsidTr="001A4A38">
        <w:trPr>
          <w:trHeight w:hRule="exact" w:val="96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8</w:t>
            </w:r>
            <w:r w:rsidR="00EA2303" w:rsidRPr="00EA2303">
              <w:t xml:space="preserve">) </w:t>
            </w:r>
            <w:r w:rsidRPr="00EA2303">
              <w:t xml:space="preserve">Удельные </w:t>
            </w:r>
            <w:r w:rsidRPr="001A4A38">
              <w:rPr>
                <w:lang w:val="uk-UA"/>
              </w:rPr>
              <w:t>п</w:t>
            </w:r>
            <w:r w:rsidRPr="00EA2303">
              <w:t>производственные затраты, грн</w:t>
            </w:r>
            <w:r w:rsidR="00EA2303" w:rsidRPr="00EA2303">
              <w:t xml:space="preserve">. </w:t>
            </w:r>
            <w:r w:rsidRPr="00EA2303">
              <w:t>/шт</w:t>
            </w:r>
            <w:r w:rsidR="00EA2303" w:rsidRPr="001A4A38">
              <w:rPr>
                <w:lang w:val="uk-UA"/>
              </w:rPr>
              <w:t xml:space="preserve"> [</w:t>
            </w:r>
            <w:r w:rsidR="00EA2303">
              <w:t xml:space="preserve"> (</w:t>
            </w:r>
            <w:r w:rsidRPr="00EA2303">
              <w:t>2+5</w:t>
            </w:r>
            <w:r w:rsidR="00EA2303" w:rsidRPr="00EA2303">
              <w:t xml:space="preserve">) </w:t>
            </w:r>
            <w:r w:rsidRPr="00EA2303">
              <w:t>/</w:t>
            </w:r>
            <w:r w:rsidR="00EA2303">
              <w:t xml:space="preserve"> (</w:t>
            </w:r>
            <w:r w:rsidRPr="00EA2303">
              <w:t>1+4</w:t>
            </w:r>
            <w:r w:rsidR="00EA2303" w:rsidRPr="00EA2303">
              <w:t xml:space="preserve">)]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155,87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262,3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</w:tr>
      <w:tr w:rsidR="00F8745D" w:rsidRPr="00EA2303" w:rsidTr="001A4A38">
        <w:trPr>
          <w:trHeight w:hRule="exact" w:val="944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9</w:t>
            </w:r>
            <w:r w:rsidR="00EA2303" w:rsidRPr="00EA2303">
              <w:t xml:space="preserve">) </w:t>
            </w:r>
            <w:r w:rsidRPr="00EA2303">
              <w:t>Совокупные производственные затраты, грн</w:t>
            </w:r>
            <w:r w:rsidR="00EA2303" w:rsidRPr="00EA2303">
              <w:t>.</w:t>
            </w:r>
            <w:r w:rsidR="00EA2303">
              <w:t xml:space="preserve"> (</w:t>
            </w:r>
            <w:r w:rsidRPr="00EA2303">
              <w:t>7 х 8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3 117 490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2 623 287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</w:tr>
      <w:tr w:rsidR="00F8745D" w:rsidRPr="00EA2303" w:rsidTr="001A4A38">
        <w:trPr>
          <w:trHeight w:hRule="exact" w:val="1017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IV</w:t>
            </w:r>
            <w:r w:rsidR="00EA2303" w:rsidRPr="00EA2303">
              <w:t xml:space="preserve">. </w:t>
            </w:r>
            <w:r w:rsidRPr="00EA2303">
              <w:t>Целевые</w:t>
            </w:r>
            <w:r w:rsidR="00EA2303" w:rsidRPr="001A4A38">
              <w:rPr>
                <w:lang w:val="uk-UA"/>
              </w:rPr>
              <w:t xml:space="preserve"> (</w:t>
            </w:r>
            <w:r w:rsidRPr="00EA2303">
              <w:t>плановые</w:t>
            </w:r>
            <w:r w:rsidR="00EA2303" w:rsidRPr="00EA2303">
              <w:t xml:space="preserve">) </w:t>
            </w:r>
            <w:r w:rsidRPr="00EA2303">
              <w:t>конечные</w:t>
            </w:r>
            <w:r w:rsidR="00EA2303" w:rsidRPr="00EA2303">
              <w:t xml:space="preserve"> </w:t>
            </w:r>
            <w:r w:rsidRPr="00EA2303">
              <w:t>остатки</w:t>
            </w:r>
            <w:r w:rsidR="00EA2303" w:rsidRPr="00EA2303">
              <w:t xml:space="preserve"> </w:t>
            </w:r>
            <w:r w:rsidRPr="00EA2303">
              <w:t>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1 098 735</w:t>
            </w:r>
          </w:p>
        </w:tc>
      </w:tr>
      <w:tr w:rsidR="00F8745D" w:rsidRPr="00EA2303" w:rsidTr="001A4A38">
        <w:trPr>
          <w:trHeight w:hRule="exact" w:val="384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10</w:t>
            </w:r>
            <w:r w:rsidR="00EA2303" w:rsidRPr="00EA2303">
              <w:t xml:space="preserve">) </w:t>
            </w:r>
            <w:r w:rsidRPr="00EA2303">
              <w:t>Количество, штук</w:t>
            </w:r>
            <w:r w:rsidR="00EA2303">
              <w:t xml:space="preserve"> (</w:t>
            </w:r>
            <w:r w:rsidRPr="00EA2303">
              <w:t>1+4-7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2 000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3 000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</w:tr>
      <w:tr w:rsidR="00F8745D" w:rsidRPr="00EA2303" w:rsidTr="001A4A38">
        <w:trPr>
          <w:trHeight w:hRule="exact" w:val="725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11</w:t>
            </w:r>
            <w:r w:rsidR="00EA2303" w:rsidRPr="00EA2303">
              <w:t xml:space="preserve">) </w:t>
            </w:r>
            <w:r w:rsidRPr="00EA2303">
              <w:t>Удельные производствен</w:t>
            </w:r>
            <w:r w:rsidR="00EA2303" w:rsidRPr="00EA2303">
              <w:t xml:space="preserve">. </w:t>
            </w:r>
            <w:r w:rsidRPr="00EA2303">
              <w:t>затраты, грн</w:t>
            </w:r>
            <w:r w:rsidR="00EA2303" w:rsidRPr="00EA2303">
              <w:t xml:space="preserve">. </w:t>
            </w:r>
            <w:r w:rsidRPr="00EA2303">
              <w:t>/шт</w:t>
            </w:r>
            <w:r w:rsidR="00EA2303">
              <w:t xml:space="preserve"> (</w:t>
            </w:r>
            <w:r w:rsidRPr="00EA2303">
              <w:t>=8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155,87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262,3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</w:tr>
      <w:tr w:rsidR="00F8745D" w:rsidRPr="00EA2303" w:rsidTr="001A4A38">
        <w:trPr>
          <w:trHeight w:hRule="exact" w:val="58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12</w:t>
            </w:r>
            <w:r w:rsidR="00EA2303" w:rsidRPr="00EA2303">
              <w:t xml:space="preserve">) </w:t>
            </w:r>
            <w:r w:rsidRPr="00EA2303">
              <w:t>Балансовая стоимость</w:t>
            </w:r>
            <w:r w:rsidR="00EA2303">
              <w:t xml:space="preserve"> (</w:t>
            </w:r>
            <w:r w:rsidRPr="00EA2303">
              <w:t>=2+5-8 = 10x11</w:t>
            </w:r>
            <w:r w:rsidR="00EA2303" w:rsidRPr="00EA2303">
              <w:t xml:space="preserve">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311749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  <w:r w:rsidRPr="00EA2303">
              <w:t>786986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745D" w:rsidRPr="00EA2303" w:rsidRDefault="00F8745D" w:rsidP="00E3344E">
            <w:pPr>
              <w:pStyle w:val="afd"/>
            </w:pPr>
          </w:p>
        </w:tc>
      </w:tr>
    </w:tbl>
    <w:p w:rsidR="006709E1" w:rsidRPr="00EA2303" w:rsidRDefault="006709E1" w:rsidP="00E3344E">
      <w:pPr>
        <w:ind w:firstLine="0"/>
      </w:pPr>
      <w:bookmarkStart w:id="15" w:name="_GoBack"/>
      <w:bookmarkEnd w:id="15"/>
    </w:p>
    <w:sectPr w:rsidR="006709E1" w:rsidRPr="00EA2303" w:rsidSect="00EA2303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38" w:rsidRDefault="001A4A38">
      <w:r>
        <w:separator/>
      </w:r>
    </w:p>
  </w:endnote>
  <w:endnote w:type="continuationSeparator" w:id="0">
    <w:p w:rsidR="001A4A38" w:rsidRDefault="001A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52E" w:rsidRDefault="0003652E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52E" w:rsidRDefault="0003652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38" w:rsidRDefault="001A4A38">
      <w:r>
        <w:separator/>
      </w:r>
    </w:p>
  </w:footnote>
  <w:footnote w:type="continuationSeparator" w:id="0">
    <w:p w:rsidR="001A4A38" w:rsidRDefault="001A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52E" w:rsidRDefault="003A7217" w:rsidP="00EA2303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03652E" w:rsidRDefault="0003652E" w:rsidP="00087EE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52E" w:rsidRDefault="000365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CFCF6AC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0130C"/>
    <w:multiLevelType w:val="hybridMultilevel"/>
    <w:tmpl w:val="D4A8EFD2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B2D7115"/>
    <w:multiLevelType w:val="hybridMultilevel"/>
    <w:tmpl w:val="10669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759D3"/>
    <w:multiLevelType w:val="singleLevel"/>
    <w:tmpl w:val="8DA0BF2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2588094B"/>
    <w:multiLevelType w:val="hybridMultilevel"/>
    <w:tmpl w:val="6700D1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0639D6"/>
    <w:multiLevelType w:val="singleLevel"/>
    <w:tmpl w:val="12CEAD7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29252C42"/>
    <w:multiLevelType w:val="hybridMultilevel"/>
    <w:tmpl w:val="4BDA82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3F1217"/>
    <w:multiLevelType w:val="singleLevel"/>
    <w:tmpl w:val="787EF6DE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9">
    <w:nsid w:val="2D4F5D20"/>
    <w:multiLevelType w:val="hybridMultilevel"/>
    <w:tmpl w:val="A83486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13168C5"/>
    <w:multiLevelType w:val="hybridMultilevel"/>
    <w:tmpl w:val="16F62D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A2276"/>
    <w:multiLevelType w:val="hybridMultilevel"/>
    <w:tmpl w:val="6C486D18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CC81237"/>
    <w:multiLevelType w:val="singleLevel"/>
    <w:tmpl w:val="F1E46192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465F651E"/>
    <w:multiLevelType w:val="singleLevel"/>
    <w:tmpl w:val="02A83626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483A2F3B"/>
    <w:multiLevelType w:val="hybridMultilevel"/>
    <w:tmpl w:val="473E84D6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48DC5979"/>
    <w:multiLevelType w:val="singleLevel"/>
    <w:tmpl w:val="7FBA7A22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50BF7B9E"/>
    <w:multiLevelType w:val="hybridMultilevel"/>
    <w:tmpl w:val="73888C64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563E62DB"/>
    <w:multiLevelType w:val="singleLevel"/>
    <w:tmpl w:val="6F98B22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9">
    <w:nsid w:val="5C0871B1"/>
    <w:multiLevelType w:val="hybridMultilevel"/>
    <w:tmpl w:val="BE16F518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6612085D"/>
    <w:multiLevelType w:val="hybridMultilevel"/>
    <w:tmpl w:val="F1328D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6BD3236"/>
    <w:multiLevelType w:val="hybridMultilevel"/>
    <w:tmpl w:val="DD4646C4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A3C5D78"/>
    <w:multiLevelType w:val="hybridMultilevel"/>
    <w:tmpl w:val="1532A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5B6473"/>
    <w:multiLevelType w:val="singleLevel"/>
    <w:tmpl w:val="CC30EDEE"/>
    <w:lvl w:ilvl="0">
      <w:start w:val="1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4">
    <w:nsid w:val="76DB015F"/>
    <w:multiLevelType w:val="hybridMultilevel"/>
    <w:tmpl w:val="B35EB06E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8"/>
  </w:num>
  <w:num w:numId="5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3"/>
  </w:num>
  <w:num w:numId="8">
    <w:abstractNumId w:val="16"/>
  </w:num>
  <w:num w:numId="9">
    <w:abstractNumId w:val="23"/>
  </w:num>
  <w:num w:numId="10">
    <w:abstractNumId w:val="14"/>
  </w:num>
  <w:num w:numId="11">
    <w:abstractNumId w:val="9"/>
  </w:num>
  <w:num w:numId="12">
    <w:abstractNumId w:val="22"/>
  </w:num>
  <w:num w:numId="13">
    <w:abstractNumId w:val="19"/>
  </w:num>
  <w:num w:numId="14">
    <w:abstractNumId w:val="21"/>
  </w:num>
  <w:num w:numId="15">
    <w:abstractNumId w:val="10"/>
  </w:num>
  <w:num w:numId="16">
    <w:abstractNumId w:val="5"/>
  </w:num>
  <w:num w:numId="17">
    <w:abstractNumId w:val="24"/>
  </w:num>
  <w:num w:numId="18">
    <w:abstractNumId w:val="7"/>
  </w:num>
  <w:num w:numId="19">
    <w:abstractNumId w:val="12"/>
  </w:num>
  <w:num w:numId="20">
    <w:abstractNumId w:val="15"/>
  </w:num>
  <w:num w:numId="21">
    <w:abstractNumId w:val="17"/>
  </w:num>
  <w:num w:numId="22">
    <w:abstractNumId w:val="2"/>
  </w:num>
  <w:num w:numId="23">
    <w:abstractNumId w:val="20"/>
  </w:num>
  <w:num w:numId="24">
    <w:abstractNumId w:val="3"/>
  </w:num>
  <w:num w:numId="25">
    <w:abstractNumId w:val="11"/>
  </w:num>
  <w:num w:numId="26">
    <w:abstractNumId w:val="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23B"/>
    <w:rsid w:val="0003652E"/>
    <w:rsid w:val="00087EED"/>
    <w:rsid w:val="000A4A03"/>
    <w:rsid w:val="000B5E4B"/>
    <w:rsid w:val="000D16BA"/>
    <w:rsid w:val="00166893"/>
    <w:rsid w:val="00166B6D"/>
    <w:rsid w:val="00177376"/>
    <w:rsid w:val="00180BF5"/>
    <w:rsid w:val="001A4A38"/>
    <w:rsid w:val="002171B8"/>
    <w:rsid w:val="002521F0"/>
    <w:rsid w:val="002D263F"/>
    <w:rsid w:val="002D672B"/>
    <w:rsid w:val="00332A0A"/>
    <w:rsid w:val="00343ACA"/>
    <w:rsid w:val="00366497"/>
    <w:rsid w:val="0038317E"/>
    <w:rsid w:val="003A3ECD"/>
    <w:rsid w:val="003A7217"/>
    <w:rsid w:val="003E0ABD"/>
    <w:rsid w:val="003F1048"/>
    <w:rsid w:val="00402AE0"/>
    <w:rsid w:val="004D3EFB"/>
    <w:rsid w:val="00526B5D"/>
    <w:rsid w:val="00531016"/>
    <w:rsid w:val="00550875"/>
    <w:rsid w:val="00565D4D"/>
    <w:rsid w:val="005B2A6B"/>
    <w:rsid w:val="005F73EB"/>
    <w:rsid w:val="0060605F"/>
    <w:rsid w:val="006709E1"/>
    <w:rsid w:val="006B3891"/>
    <w:rsid w:val="006F6CC5"/>
    <w:rsid w:val="00737148"/>
    <w:rsid w:val="00760C88"/>
    <w:rsid w:val="00777F3B"/>
    <w:rsid w:val="007840A6"/>
    <w:rsid w:val="00792342"/>
    <w:rsid w:val="008545AB"/>
    <w:rsid w:val="00894E67"/>
    <w:rsid w:val="008A65D6"/>
    <w:rsid w:val="008E21C8"/>
    <w:rsid w:val="008F0BE2"/>
    <w:rsid w:val="00900C5B"/>
    <w:rsid w:val="00971179"/>
    <w:rsid w:val="009802BA"/>
    <w:rsid w:val="009F008E"/>
    <w:rsid w:val="00AB65A2"/>
    <w:rsid w:val="00AD264D"/>
    <w:rsid w:val="00BB2DD4"/>
    <w:rsid w:val="00C339CD"/>
    <w:rsid w:val="00D04CCC"/>
    <w:rsid w:val="00D45197"/>
    <w:rsid w:val="00D47EC0"/>
    <w:rsid w:val="00D5323B"/>
    <w:rsid w:val="00DF61DA"/>
    <w:rsid w:val="00E132F8"/>
    <w:rsid w:val="00E200C9"/>
    <w:rsid w:val="00E3344E"/>
    <w:rsid w:val="00E87BAB"/>
    <w:rsid w:val="00E90269"/>
    <w:rsid w:val="00EA2303"/>
    <w:rsid w:val="00EC5688"/>
    <w:rsid w:val="00ED076D"/>
    <w:rsid w:val="00F858DD"/>
    <w:rsid w:val="00F8745D"/>
    <w:rsid w:val="00F95DA5"/>
    <w:rsid w:val="00FC6FF8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F6C27AD-79E5-4AEA-9713-B278A600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EA230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A230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A230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A230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A230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A230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A230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A230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A230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EA230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EA2303"/>
    <w:rPr>
      <w:vertAlign w:val="superscript"/>
    </w:rPr>
  </w:style>
  <w:style w:type="character" w:styleId="aa">
    <w:name w:val="page number"/>
    <w:uiPriority w:val="99"/>
    <w:rsid w:val="00EA2303"/>
  </w:style>
  <w:style w:type="table" w:styleId="ab">
    <w:name w:val="Table Grid"/>
    <w:basedOn w:val="a4"/>
    <w:uiPriority w:val="99"/>
    <w:rsid w:val="00EA230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c">
    <w:name w:val="Body Text Indent"/>
    <w:basedOn w:val="a2"/>
    <w:link w:val="ad"/>
    <w:uiPriority w:val="99"/>
    <w:rsid w:val="00EA2303"/>
    <w:pPr>
      <w:shd w:val="clear" w:color="auto" w:fill="FFFFFF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8"/>
    </w:rPr>
  </w:style>
  <w:style w:type="paragraph" w:styleId="ae">
    <w:name w:val="Title"/>
    <w:basedOn w:val="a2"/>
    <w:link w:val="af"/>
    <w:uiPriority w:val="99"/>
    <w:qFormat/>
    <w:rsid w:val="002171B8"/>
    <w:pPr>
      <w:jc w:val="center"/>
    </w:pPr>
  </w:style>
  <w:style w:type="character" w:customStyle="1" w:styleId="af">
    <w:name w:val="Название Знак"/>
    <w:link w:val="a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2"/>
    <w:link w:val="af1"/>
    <w:uiPriority w:val="99"/>
    <w:qFormat/>
    <w:rsid w:val="002171B8"/>
    <w:pPr>
      <w:jc w:val="center"/>
    </w:pPr>
  </w:style>
  <w:style w:type="character" w:customStyle="1" w:styleId="af1">
    <w:name w:val="Подзаголовок Знак"/>
    <w:link w:val="af0"/>
    <w:uiPriority w:val="11"/>
    <w:rPr>
      <w:rFonts w:ascii="Cambria" w:eastAsia="Times New Roman" w:hAnsi="Cambria" w:cs="Times New Roman"/>
      <w:sz w:val="24"/>
      <w:szCs w:val="24"/>
    </w:rPr>
  </w:style>
  <w:style w:type="table" w:styleId="-1">
    <w:name w:val="Table Web 1"/>
    <w:basedOn w:val="a4"/>
    <w:uiPriority w:val="99"/>
    <w:rsid w:val="00EA230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2"/>
    <w:uiPriority w:val="99"/>
    <w:rsid w:val="00EA2303"/>
    <w:pPr>
      <w:ind w:firstLine="0"/>
    </w:pPr>
  </w:style>
  <w:style w:type="character" w:customStyle="1" w:styleId="af2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EA230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EA2303"/>
    <w:rPr>
      <w:color w:val="0000FF"/>
      <w:u w:val="single"/>
    </w:rPr>
  </w:style>
  <w:style w:type="paragraph" w:customStyle="1" w:styleId="21">
    <w:name w:val="Заголовок 2 дипл"/>
    <w:basedOn w:val="a2"/>
    <w:next w:val="ac"/>
    <w:uiPriority w:val="99"/>
    <w:rsid w:val="00EA230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5"/>
    <w:uiPriority w:val="99"/>
    <w:locked/>
    <w:rsid w:val="00EA230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EA2303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7"/>
    <w:uiPriority w:val="99"/>
    <w:semiHidden/>
    <w:locked/>
    <w:rsid w:val="00EA2303"/>
    <w:rPr>
      <w:sz w:val="28"/>
      <w:szCs w:val="28"/>
      <w:lang w:val="ru-RU" w:eastAsia="ru-RU"/>
    </w:rPr>
  </w:style>
  <w:style w:type="paragraph" w:styleId="af7">
    <w:name w:val="footer"/>
    <w:basedOn w:val="a2"/>
    <w:link w:val="12"/>
    <w:uiPriority w:val="99"/>
    <w:semiHidden/>
    <w:rsid w:val="00EA2303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A2303"/>
    <w:rPr>
      <w:noProof/>
      <w:kern w:val="16"/>
      <w:sz w:val="28"/>
      <w:szCs w:val="28"/>
      <w:lang w:val="ru-RU" w:eastAsia="ru-RU"/>
    </w:rPr>
  </w:style>
  <w:style w:type="character" w:styleId="af9">
    <w:name w:val="footnote reference"/>
    <w:uiPriority w:val="99"/>
    <w:semiHidden/>
    <w:rsid w:val="00EA230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A2303"/>
    <w:pPr>
      <w:numPr>
        <w:numId w:val="25"/>
      </w:numPr>
      <w:spacing w:line="360" w:lineRule="auto"/>
      <w:jc w:val="both"/>
    </w:pPr>
    <w:rPr>
      <w:sz w:val="28"/>
      <w:szCs w:val="28"/>
    </w:rPr>
  </w:style>
  <w:style w:type="character" w:customStyle="1" w:styleId="afa">
    <w:name w:val="номер страницы"/>
    <w:uiPriority w:val="99"/>
    <w:rsid w:val="00EA2303"/>
    <w:rPr>
      <w:sz w:val="28"/>
      <w:szCs w:val="28"/>
    </w:rPr>
  </w:style>
  <w:style w:type="paragraph" w:styleId="afb">
    <w:name w:val="Normal (Web)"/>
    <w:basedOn w:val="a2"/>
    <w:uiPriority w:val="99"/>
    <w:rsid w:val="00EA2303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A2303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A230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A230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A230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A2303"/>
    <w:pPr>
      <w:ind w:left="958"/>
    </w:pPr>
  </w:style>
  <w:style w:type="paragraph" w:styleId="23">
    <w:name w:val="Body Text Indent 2"/>
    <w:basedOn w:val="a2"/>
    <w:link w:val="24"/>
    <w:uiPriority w:val="99"/>
    <w:rsid w:val="00EA230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A230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c">
    <w:name w:val="содержание"/>
    <w:uiPriority w:val="99"/>
    <w:rsid w:val="00EA230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A2303"/>
    <w:pPr>
      <w:numPr>
        <w:numId w:val="26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A2303"/>
    <w:pPr>
      <w:numPr>
        <w:numId w:val="2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A230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A230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A230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A2303"/>
    <w:rPr>
      <w:i/>
      <w:iCs/>
    </w:rPr>
  </w:style>
  <w:style w:type="paragraph" w:customStyle="1" w:styleId="afd">
    <w:name w:val="ТАБЛИЦА"/>
    <w:next w:val="a2"/>
    <w:autoRedefine/>
    <w:uiPriority w:val="99"/>
    <w:rsid w:val="00EA2303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EA2303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EA2303"/>
  </w:style>
  <w:style w:type="table" w:customStyle="1" w:styleId="15">
    <w:name w:val="Стиль таблицы1"/>
    <w:basedOn w:val="a4"/>
    <w:uiPriority w:val="99"/>
    <w:rsid w:val="00EA230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EA2303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EA2303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EA2303"/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EA230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11588</Words>
  <Characters>66055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Вищий державний  навчальний заклад</vt:lpstr>
    </vt:vector>
  </TitlesOfParts>
  <Company>Home</Company>
  <LinksUpToDate>false</LinksUpToDate>
  <CharactersWithSpaces>77489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Вищий державний  навчальний заклад</dc:title>
  <dc:subject/>
  <dc:creator>home</dc:creator>
  <cp:keywords/>
  <dc:description/>
  <cp:lastModifiedBy>admin</cp:lastModifiedBy>
  <cp:revision>2</cp:revision>
  <cp:lastPrinted>2007-06-19T08:20:00Z</cp:lastPrinted>
  <dcterms:created xsi:type="dcterms:W3CDTF">2014-03-03T17:48:00Z</dcterms:created>
  <dcterms:modified xsi:type="dcterms:W3CDTF">2014-03-03T17:48:00Z</dcterms:modified>
</cp:coreProperties>
</file>