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9B" w:rsidRPr="00272449" w:rsidRDefault="0083589B" w:rsidP="00204DBF">
      <w:pPr>
        <w:spacing w:line="360" w:lineRule="auto"/>
        <w:ind w:firstLine="709"/>
        <w:jc w:val="center"/>
        <w:rPr>
          <w:b/>
          <w:noProof/>
          <w:sz w:val="28"/>
          <w:szCs w:val="28"/>
        </w:rPr>
      </w:pPr>
      <w:r w:rsidRPr="00272449">
        <w:rPr>
          <w:b/>
          <w:noProof/>
          <w:sz w:val="28"/>
          <w:szCs w:val="28"/>
        </w:rPr>
        <w:t>МОСКОВСКИЙ ГОСУДАРСТВЕННЫЙ УНИВЕРСИТЕТ</w:t>
      </w:r>
    </w:p>
    <w:p w:rsidR="0083589B" w:rsidRPr="00272449" w:rsidRDefault="0083589B" w:rsidP="00204DBF">
      <w:pPr>
        <w:spacing w:line="360" w:lineRule="auto"/>
        <w:ind w:firstLine="709"/>
        <w:jc w:val="center"/>
        <w:rPr>
          <w:b/>
          <w:noProof/>
          <w:sz w:val="28"/>
          <w:szCs w:val="28"/>
        </w:rPr>
      </w:pPr>
      <w:r w:rsidRPr="00272449">
        <w:rPr>
          <w:b/>
          <w:noProof/>
          <w:sz w:val="28"/>
          <w:szCs w:val="28"/>
        </w:rPr>
        <w:t>ЭКОНОМИКИ, СТАТИСТИКИ И ИНФОРМАТИКИ</w:t>
      </w:r>
    </w:p>
    <w:p w:rsidR="0083589B" w:rsidRPr="00272449" w:rsidRDefault="0083589B" w:rsidP="00204DBF">
      <w:pPr>
        <w:spacing w:line="360" w:lineRule="auto"/>
        <w:ind w:firstLine="709"/>
        <w:jc w:val="center"/>
        <w:rPr>
          <w:b/>
          <w:noProof/>
          <w:sz w:val="28"/>
          <w:szCs w:val="28"/>
        </w:rPr>
      </w:pPr>
      <w:r w:rsidRPr="00272449">
        <w:rPr>
          <w:b/>
          <w:noProof/>
          <w:sz w:val="28"/>
          <w:szCs w:val="28"/>
        </w:rPr>
        <w:t>ИНСТИТУТ ДИСТАНЦИОННОГО ОБРАЗОВАНИЯ</w:t>
      </w: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spacing w:line="360" w:lineRule="auto"/>
        <w:ind w:firstLine="709"/>
        <w:jc w:val="center"/>
        <w:rPr>
          <w:b/>
          <w:noProof/>
          <w:sz w:val="28"/>
          <w:szCs w:val="28"/>
        </w:rPr>
      </w:pPr>
    </w:p>
    <w:p w:rsidR="0083589B" w:rsidRPr="00272449" w:rsidRDefault="0083589B" w:rsidP="00204DBF">
      <w:pPr>
        <w:pStyle w:val="1"/>
        <w:spacing w:line="360" w:lineRule="auto"/>
        <w:ind w:right="0" w:firstLine="709"/>
        <w:rPr>
          <w:b/>
          <w:sz w:val="28"/>
          <w:szCs w:val="28"/>
        </w:rPr>
      </w:pPr>
      <w:r w:rsidRPr="00272449">
        <w:rPr>
          <w:b/>
          <w:sz w:val="28"/>
          <w:szCs w:val="28"/>
        </w:rPr>
        <w:t>КУРСОВАЯ РАБОТА</w:t>
      </w:r>
    </w:p>
    <w:p w:rsidR="0083589B" w:rsidRPr="00272449" w:rsidRDefault="0083589B" w:rsidP="00204DBF">
      <w:pPr>
        <w:spacing w:line="360" w:lineRule="auto"/>
        <w:ind w:firstLine="709"/>
        <w:jc w:val="center"/>
        <w:rPr>
          <w:sz w:val="28"/>
          <w:szCs w:val="28"/>
        </w:rPr>
      </w:pPr>
    </w:p>
    <w:p w:rsidR="0083589B" w:rsidRPr="00272449" w:rsidRDefault="0083589B" w:rsidP="00204DBF">
      <w:pPr>
        <w:spacing w:line="360" w:lineRule="auto"/>
        <w:ind w:firstLine="709"/>
        <w:jc w:val="center"/>
        <w:rPr>
          <w:noProof/>
          <w:sz w:val="28"/>
          <w:szCs w:val="28"/>
        </w:rPr>
      </w:pPr>
    </w:p>
    <w:p w:rsidR="0083589B" w:rsidRPr="00272449" w:rsidRDefault="0083589B" w:rsidP="00204DBF">
      <w:pPr>
        <w:pStyle w:val="ae"/>
        <w:spacing w:line="360" w:lineRule="auto"/>
        <w:ind w:right="0" w:firstLine="709"/>
        <w:jc w:val="center"/>
        <w:rPr>
          <w:b/>
          <w:i/>
          <w:sz w:val="28"/>
          <w:szCs w:val="28"/>
        </w:rPr>
      </w:pPr>
      <w:r w:rsidRPr="00272449">
        <w:rPr>
          <w:b/>
          <w:i/>
          <w:sz w:val="28"/>
          <w:szCs w:val="28"/>
        </w:rPr>
        <w:t>На тему: Бюджетная система РФ</w:t>
      </w: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204DBF">
      <w:pPr>
        <w:pStyle w:val="2"/>
        <w:spacing w:line="360" w:lineRule="auto"/>
        <w:ind w:right="0" w:firstLine="709"/>
        <w:rPr>
          <w:sz w:val="28"/>
          <w:szCs w:val="28"/>
        </w:rPr>
      </w:pPr>
      <w:r w:rsidRPr="00272449">
        <w:rPr>
          <w:sz w:val="28"/>
          <w:szCs w:val="28"/>
        </w:rPr>
        <w:t>Студента (ки): Николаева Т.Н.</w:t>
      </w:r>
    </w:p>
    <w:p w:rsidR="0083589B" w:rsidRDefault="0083589B" w:rsidP="00204DBF">
      <w:pPr>
        <w:spacing w:line="360" w:lineRule="auto"/>
        <w:ind w:firstLine="709"/>
        <w:jc w:val="right"/>
        <w:rPr>
          <w:noProof/>
          <w:sz w:val="28"/>
          <w:szCs w:val="28"/>
        </w:rPr>
      </w:pPr>
      <w:r w:rsidRPr="00272449">
        <w:rPr>
          <w:noProof/>
          <w:sz w:val="28"/>
          <w:szCs w:val="28"/>
        </w:rPr>
        <w:t>Руководитель:</w:t>
      </w:r>
    </w:p>
    <w:p w:rsidR="00272449" w:rsidRDefault="00272449" w:rsidP="00204DBF">
      <w:pPr>
        <w:spacing w:line="360" w:lineRule="auto"/>
        <w:ind w:firstLine="709"/>
        <w:jc w:val="right"/>
        <w:rPr>
          <w:noProof/>
          <w:sz w:val="28"/>
          <w:szCs w:val="28"/>
        </w:rPr>
      </w:pPr>
    </w:p>
    <w:p w:rsidR="00272449" w:rsidRDefault="00272449" w:rsidP="00204DBF">
      <w:pPr>
        <w:spacing w:line="360" w:lineRule="auto"/>
        <w:ind w:firstLine="709"/>
        <w:jc w:val="right"/>
        <w:rPr>
          <w:noProof/>
          <w:sz w:val="28"/>
          <w:szCs w:val="28"/>
        </w:rPr>
      </w:pPr>
    </w:p>
    <w:p w:rsidR="00272449" w:rsidRDefault="00272449" w:rsidP="00204DBF">
      <w:pPr>
        <w:spacing w:line="360" w:lineRule="auto"/>
        <w:ind w:firstLine="709"/>
        <w:jc w:val="right"/>
        <w:rPr>
          <w:noProof/>
          <w:sz w:val="28"/>
          <w:szCs w:val="28"/>
        </w:rPr>
      </w:pPr>
    </w:p>
    <w:p w:rsidR="00272449" w:rsidRDefault="00272449" w:rsidP="00204DBF">
      <w:pPr>
        <w:spacing w:line="360" w:lineRule="auto"/>
        <w:ind w:firstLine="709"/>
        <w:jc w:val="right"/>
        <w:rPr>
          <w:noProof/>
          <w:sz w:val="28"/>
          <w:szCs w:val="28"/>
        </w:rPr>
      </w:pPr>
    </w:p>
    <w:p w:rsidR="00204DBF" w:rsidRPr="00272449" w:rsidRDefault="0083589B" w:rsidP="00204DBF">
      <w:pPr>
        <w:spacing w:line="360" w:lineRule="auto"/>
        <w:ind w:firstLine="709"/>
        <w:jc w:val="center"/>
        <w:rPr>
          <w:noProof/>
          <w:sz w:val="28"/>
          <w:szCs w:val="28"/>
        </w:rPr>
      </w:pPr>
      <w:r w:rsidRPr="00272449">
        <w:rPr>
          <w:noProof/>
          <w:sz w:val="28"/>
          <w:szCs w:val="28"/>
        </w:rPr>
        <w:t>ИЖЕВСК, 2008  г.</w:t>
      </w:r>
    </w:p>
    <w:p w:rsidR="0083589B" w:rsidRPr="00272449" w:rsidRDefault="00204DBF" w:rsidP="00204DBF">
      <w:pPr>
        <w:spacing w:line="360" w:lineRule="auto"/>
        <w:ind w:firstLine="709"/>
        <w:jc w:val="center"/>
        <w:rPr>
          <w:sz w:val="28"/>
          <w:szCs w:val="28"/>
        </w:rPr>
      </w:pPr>
      <w:r>
        <w:rPr>
          <w:noProof/>
          <w:sz w:val="24"/>
        </w:rPr>
        <w:br w:type="page"/>
      </w:r>
      <w:r w:rsidR="0083589B" w:rsidRPr="00272449">
        <w:rPr>
          <w:sz w:val="28"/>
          <w:szCs w:val="28"/>
        </w:rPr>
        <w:t>МОСКОВСКИЙ ГОСУДАРСТВЕННЫЙ УНИВЕРСИТЕТ</w:t>
      </w:r>
    </w:p>
    <w:p w:rsidR="0083589B" w:rsidRPr="00272449" w:rsidRDefault="0083589B" w:rsidP="00204DBF">
      <w:pPr>
        <w:spacing w:line="360" w:lineRule="auto"/>
        <w:ind w:firstLine="709"/>
        <w:jc w:val="center"/>
        <w:rPr>
          <w:noProof/>
          <w:sz w:val="28"/>
          <w:szCs w:val="28"/>
        </w:rPr>
      </w:pPr>
      <w:r w:rsidRPr="00272449">
        <w:rPr>
          <w:noProof/>
          <w:sz w:val="28"/>
          <w:szCs w:val="28"/>
        </w:rPr>
        <w:t>ЭКОНОМИКИ, СТАТИСТИКИ И ИНФОРМАТИКИ</w:t>
      </w:r>
    </w:p>
    <w:p w:rsidR="0083589B" w:rsidRPr="00272449" w:rsidRDefault="0083589B" w:rsidP="00204DBF">
      <w:pPr>
        <w:pStyle w:val="3"/>
        <w:spacing w:line="360" w:lineRule="auto"/>
        <w:ind w:right="0" w:firstLine="709"/>
        <w:rPr>
          <w:sz w:val="28"/>
          <w:szCs w:val="28"/>
        </w:rPr>
      </w:pPr>
      <w:r w:rsidRPr="00272449">
        <w:rPr>
          <w:sz w:val="28"/>
          <w:szCs w:val="28"/>
        </w:rPr>
        <w:t>ИНСТИТУТ ДИСТАНЦИОННОГО ОБРАЗОВАНИЯ</w:t>
      </w: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F02E72">
      <w:pPr>
        <w:spacing w:line="360" w:lineRule="auto"/>
        <w:ind w:firstLine="709"/>
        <w:jc w:val="both"/>
        <w:rPr>
          <w:noProof/>
          <w:sz w:val="28"/>
          <w:szCs w:val="28"/>
        </w:rPr>
      </w:pPr>
    </w:p>
    <w:p w:rsidR="0083589B" w:rsidRPr="00272449" w:rsidRDefault="0083589B" w:rsidP="00204DBF">
      <w:pPr>
        <w:pStyle w:val="1"/>
        <w:spacing w:line="360" w:lineRule="auto"/>
        <w:ind w:right="0" w:firstLine="709"/>
        <w:rPr>
          <w:sz w:val="28"/>
          <w:szCs w:val="28"/>
        </w:rPr>
      </w:pPr>
      <w:r w:rsidRPr="00272449">
        <w:rPr>
          <w:sz w:val="28"/>
          <w:szCs w:val="28"/>
        </w:rPr>
        <w:t>Отзыв</w:t>
      </w:r>
      <w:r w:rsidR="00204DBF" w:rsidRPr="00272449">
        <w:rPr>
          <w:sz w:val="28"/>
          <w:szCs w:val="28"/>
        </w:rPr>
        <w:t xml:space="preserve"> </w:t>
      </w:r>
      <w:r w:rsidRPr="00272449">
        <w:rPr>
          <w:sz w:val="28"/>
          <w:szCs w:val="28"/>
        </w:rPr>
        <w:t>о курсовой работе</w:t>
      </w:r>
    </w:p>
    <w:p w:rsidR="0083589B" w:rsidRPr="00272449" w:rsidRDefault="0083589B" w:rsidP="00F02E72">
      <w:pPr>
        <w:spacing w:line="360" w:lineRule="auto"/>
        <w:ind w:firstLine="709"/>
        <w:jc w:val="both"/>
        <w:rPr>
          <w:noProof/>
          <w:sz w:val="28"/>
          <w:szCs w:val="28"/>
        </w:rPr>
      </w:pPr>
    </w:p>
    <w:p w:rsidR="0083589B" w:rsidRPr="00272449" w:rsidRDefault="0083589B" w:rsidP="00204DBF">
      <w:pPr>
        <w:spacing w:line="360" w:lineRule="auto"/>
        <w:ind w:firstLine="709"/>
        <w:jc w:val="right"/>
        <w:rPr>
          <w:noProof/>
          <w:sz w:val="28"/>
          <w:szCs w:val="28"/>
        </w:rPr>
      </w:pPr>
      <w:r w:rsidRPr="00272449">
        <w:rPr>
          <w:noProof/>
          <w:sz w:val="28"/>
          <w:szCs w:val="28"/>
        </w:rPr>
        <w:t>Слушатель………………..</w:t>
      </w:r>
    </w:p>
    <w:p w:rsidR="0083589B" w:rsidRPr="00272449" w:rsidRDefault="0083589B" w:rsidP="00204DBF">
      <w:pPr>
        <w:spacing w:line="360" w:lineRule="auto"/>
        <w:ind w:firstLine="709"/>
        <w:jc w:val="right"/>
        <w:rPr>
          <w:i/>
          <w:noProof/>
          <w:sz w:val="28"/>
          <w:szCs w:val="28"/>
        </w:rPr>
      </w:pPr>
      <w:r w:rsidRPr="00272449">
        <w:rPr>
          <w:i/>
          <w:noProof/>
          <w:sz w:val="28"/>
          <w:szCs w:val="28"/>
        </w:rPr>
        <w:t>(Фамилия, имя, отчество)</w:t>
      </w:r>
    </w:p>
    <w:p w:rsidR="0083589B" w:rsidRPr="00272449" w:rsidRDefault="0083589B" w:rsidP="00F02E72">
      <w:pPr>
        <w:spacing w:line="360" w:lineRule="auto"/>
        <w:ind w:firstLine="709"/>
        <w:jc w:val="both"/>
        <w:rPr>
          <w:noProof/>
          <w:sz w:val="28"/>
          <w:szCs w:val="28"/>
        </w:rPr>
      </w:pPr>
    </w:p>
    <w:p w:rsidR="0083589B" w:rsidRPr="00272449" w:rsidRDefault="0083589B" w:rsidP="00204DBF">
      <w:pPr>
        <w:pStyle w:val="ae"/>
        <w:spacing w:line="360" w:lineRule="auto"/>
        <w:ind w:right="0" w:firstLine="709"/>
        <w:jc w:val="center"/>
        <w:rPr>
          <w:sz w:val="28"/>
          <w:szCs w:val="28"/>
        </w:rPr>
      </w:pPr>
      <w:r w:rsidRPr="00272449">
        <w:rPr>
          <w:sz w:val="28"/>
          <w:szCs w:val="28"/>
        </w:rPr>
        <w:t>Тема курсовой работы:</w:t>
      </w:r>
    </w:p>
    <w:p w:rsidR="0083589B" w:rsidRPr="00272449" w:rsidRDefault="0083589B" w:rsidP="00F02E72">
      <w:pPr>
        <w:spacing w:line="360" w:lineRule="auto"/>
        <w:ind w:firstLine="709"/>
        <w:jc w:val="both"/>
        <w:rPr>
          <w:noProof/>
          <w:sz w:val="28"/>
          <w:szCs w:val="28"/>
        </w:rPr>
      </w:pPr>
      <w:r w:rsidRPr="00272449">
        <w:rPr>
          <w:noProof/>
          <w:sz w:val="28"/>
          <w:szCs w:val="28"/>
        </w:rPr>
        <w:t>………………………………………………………………………………</w:t>
      </w:r>
    </w:p>
    <w:p w:rsidR="0083589B" w:rsidRPr="00272449" w:rsidRDefault="0083589B" w:rsidP="00F02E72">
      <w:pPr>
        <w:spacing w:line="360" w:lineRule="auto"/>
        <w:ind w:firstLine="709"/>
        <w:jc w:val="both"/>
        <w:rPr>
          <w:noProof/>
          <w:sz w:val="28"/>
          <w:szCs w:val="28"/>
        </w:rPr>
      </w:pPr>
    </w:p>
    <w:p w:rsidR="0083589B" w:rsidRPr="00272449" w:rsidRDefault="0083589B" w:rsidP="00F02E72">
      <w:pPr>
        <w:widowControl w:val="0"/>
        <w:numPr>
          <w:ilvl w:val="0"/>
          <w:numId w:val="7"/>
        </w:numPr>
        <w:overflowPunct/>
        <w:spacing w:line="360" w:lineRule="auto"/>
        <w:ind w:left="0" w:firstLine="709"/>
        <w:jc w:val="both"/>
        <w:textAlignment w:val="auto"/>
        <w:rPr>
          <w:noProof/>
          <w:sz w:val="28"/>
          <w:szCs w:val="28"/>
        </w:rPr>
      </w:pPr>
      <w:r w:rsidRPr="00272449">
        <w:rPr>
          <w:noProof/>
          <w:sz w:val="28"/>
          <w:szCs w:val="28"/>
        </w:rPr>
        <w:t>Положительные стороны работы: (убедительность аргументации, актуальность темы, степень самостоятельности работы и творческого подхода, полнота разработки темы, использование математических методов, формальных моделей, ПЭВМ, степень достижения цели и т. п.)</w:t>
      </w:r>
    </w:p>
    <w:p w:rsidR="00204DBF" w:rsidRPr="00272449" w:rsidRDefault="0083589B" w:rsidP="00204DBF">
      <w:pPr>
        <w:spacing w:line="360" w:lineRule="auto"/>
        <w:ind w:firstLine="709"/>
        <w:jc w:val="both"/>
        <w:rPr>
          <w:noProof/>
          <w:sz w:val="28"/>
          <w:szCs w:val="28"/>
        </w:rPr>
      </w:pPr>
      <w:r w:rsidRPr="00272449">
        <w:rPr>
          <w:noProof/>
          <w:sz w:val="28"/>
          <w:szCs w:val="28"/>
        </w:rPr>
        <w:t>………………………………………………………………………………</w:t>
      </w:r>
    </w:p>
    <w:p w:rsidR="0083589B" w:rsidRPr="00272449" w:rsidRDefault="0083589B" w:rsidP="00204DBF">
      <w:pPr>
        <w:spacing w:line="360" w:lineRule="auto"/>
        <w:ind w:firstLine="709"/>
        <w:jc w:val="both"/>
        <w:rPr>
          <w:noProof/>
          <w:sz w:val="28"/>
          <w:szCs w:val="28"/>
        </w:rPr>
      </w:pPr>
      <w:r w:rsidRPr="00272449">
        <w:rPr>
          <w:noProof/>
          <w:sz w:val="28"/>
          <w:szCs w:val="28"/>
        </w:rPr>
        <w:t>Перечень недостатков работы:</w:t>
      </w:r>
    </w:p>
    <w:p w:rsidR="00204DBF" w:rsidRPr="00272449" w:rsidRDefault="0083589B" w:rsidP="00204DBF">
      <w:pPr>
        <w:spacing w:line="360" w:lineRule="auto"/>
        <w:ind w:firstLine="709"/>
        <w:jc w:val="both"/>
        <w:rPr>
          <w:noProof/>
          <w:sz w:val="28"/>
          <w:szCs w:val="28"/>
        </w:rPr>
      </w:pPr>
      <w:r w:rsidRPr="00272449">
        <w:rPr>
          <w:noProof/>
          <w:sz w:val="28"/>
          <w:szCs w:val="28"/>
        </w:rPr>
        <w:t>………………………………………………………………………………</w:t>
      </w:r>
    </w:p>
    <w:p w:rsidR="0083589B" w:rsidRPr="00272449" w:rsidRDefault="0083589B" w:rsidP="00204DBF">
      <w:pPr>
        <w:spacing w:line="360" w:lineRule="auto"/>
        <w:ind w:firstLine="709"/>
        <w:jc w:val="right"/>
        <w:rPr>
          <w:noProof/>
          <w:sz w:val="28"/>
          <w:szCs w:val="28"/>
        </w:rPr>
      </w:pPr>
      <w:r w:rsidRPr="00272449">
        <w:rPr>
          <w:noProof/>
          <w:sz w:val="28"/>
          <w:szCs w:val="28"/>
        </w:rPr>
        <w:t>Оценка работы</w:t>
      </w:r>
    </w:p>
    <w:p w:rsidR="0083589B" w:rsidRPr="00272449" w:rsidRDefault="0083589B" w:rsidP="00204DBF">
      <w:pPr>
        <w:spacing w:line="360" w:lineRule="auto"/>
        <w:ind w:firstLine="709"/>
        <w:jc w:val="right"/>
        <w:rPr>
          <w:noProof/>
          <w:sz w:val="28"/>
          <w:szCs w:val="28"/>
        </w:rPr>
      </w:pPr>
      <w:r w:rsidRPr="00272449">
        <w:rPr>
          <w:noProof/>
          <w:sz w:val="28"/>
          <w:szCs w:val="28"/>
        </w:rPr>
        <w:t>……………………………………………………………………………………………</w:t>
      </w:r>
    </w:p>
    <w:p w:rsidR="0083589B" w:rsidRPr="00272449" w:rsidRDefault="0083589B" w:rsidP="00204DBF">
      <w:pPr>
        <w:spacing w:line="360" w:lineRule="auto"/>
        <w:ind w:firstLine="709"/>
        <w:jc w:val="right"/>
        <w:rPr>
          <w:i/>
          <w:noProof/>
          <w:sz w:val="28"/>
          <w:szCs w:val="28"/>
        </w:rPr>
      </w:pPr>
      <w:r w:rsidRPr="00272449">
        <w:rPr>
          <w:i/>
          <w:noProof/>
          <w:sz w:val="28"/>
          <w:szCs w:val="28"/>
        </w:rPr>
        <w:t>(отлично, хорошо, удовлетворительно)</w:t>
      </w:r>
    </w:p>
    <w:p w:rsidR="0083589B" w:rsidRPr="00272449" w:rsidRDefault="0083589B" w:rsidP="00204DBF">
      <w:pPr>
        <w:pStyle w:val="4"/>
        <w:spacing w:line="360" w:lineRule="auto"/>
        <w:ind w:left="0" w:right="0" w:firstLine="709"/>
        <w:jc w:val="right"/>
        <w:rPr>
          <w:sz w:val="28"/>
          <w:szCs w:val="28"/>
        </w:rPr>
      </w:pPr>
      <w:r w:rsidRPr="00272449">
        <w:rPr>
          <w:sz w:val="28"/>
          <w:szCs w:val="28"/>
        </w:rPr>
        <w:t>Руководитель</w:t>
      </w:r>
    </w:p>
    <w:p w:rsidR="00204DBF" w:rsidRPr="00272449" w:rsidRDefault="0083589B" w:rsidP="00204DBF">
      <w:pPr>
        <w:spacing w:line="360" w:lineRule="auto"/>
        <w:ind w:firstLine="709"/>
        <w:jc w:val="right"/>
        <w:rPr>
          <w:i/>
          <w:noProof/>
          <w:sz w:val="28"/>
          <w:szCs w:val="28"/>
        </w:rPr>
      </w:pPr>
      <w:r w:rsidRPr="00272449">
        <w:rPr>
          <w:i/>
          <w:noProof/>
          <w:sz w:val="28"/>
          <w:szCs w:val="28"/>
        </w:rPr>
        <w:t>(Фамилия, имя, отчество)</w:t>
      </w:r>
    </w:p>
    <w:p w:rsidR="0083589B" w:rsidRPr="00272449" w:rsidRDefault="0083589B" w:rsidP="00204DBF">
      <w:pPr>
        <w:spacing w:line="360" w:lineRule="auto"/>
        <w:ind w:firstLine="709"/>
        <w:jc w:val="right"/>
        <w:rPr>
          <w:i/>
          <w:noProof/>
          <w:sz w:val="28"/>
          <w:szCs w:val="28"/>
        </w:rPr>
      </w:pPr>
      <w:r w:rsidRPr="00272449">
        <w:rPr>
          <w:i/>
          <w:noProof/>
          <w:sz w:val="28"/>
          <w:szCs w:val="28"/>
        </w:rPr>
        <w:t>(подпись)</w:t>
      </w:r>
    </w:p>
    <w:p w:rsidR="0083589B" w:rsidRDefault="0083589B" w:rsidP="00204DBF">
      <w:pPr>
        <w:spacing w:line="360" w:lineRule="auto"/>
        <w:ind w:firstLine="709"/>
        <w:jc w:val="right"/>
        <w:rPr>
          <w:i/>
          <w:noProof/>
        </w:rPr>
      </w:pPr>
      <w:r w:rsidRPr="00272449">
        <w:rPr>
          <w:i/>
          <w:noProof/>
          <w:sz w:val="28"/>
          <w:szCs w:val="28"/>
        </w:rPr>
        <w:t>«…………»……………………………..200…г.</w:t>
      </w:r>
    </w:p>
    <w:p w:rsidR="00226CEC" w:rsidRPr="00BE1986" w:rsidRDefault="00204DBF" w:rsidP="00204DBF">
      <w:pPr>
        <w:spacing w:line="360" w:lineRule="auto"/>
        <w:rPr>
          <w:sz w:val="28"/>
          <w:szCs w:val="28"/>
        </w:rPr>
      </w:pPr>
      <w:r>
        <w:rPr>
          <w:i/>
          <w:noProof/>
        </w:rPr>
        <w:br w:type="page"/>
      </w:r>
      <w:r w:rsidR="00226CEC" w:rsidRPr="00CF0FB3">
        <w:rPr>
          <w:b/>
          <w:sz w:val="28"/>
          <w:szCs w:val="28"/>
        </w:rPr>
        <w:t>СОДЕРЖАНИЕ</w:t>
      </w:r>
    </w:p>
    <w:tbl>
      <w:tblPr>
        <w:tblW w:w="9039" w:type="dxa"/>
        <w:tblLayout w:type="fixed"/>
        <w:tblLook w:val="0000" w:firstRow="0" w:lastRow="0" w:firstColumn="0" w:lastColumn="0" w:noHBand="0" w:noVBand="0"/>
      </w:tblPr>
      <w:tblGrid>
        <w:gridCol w:w="9039"/>
      </w:tblGrid>
      <w:tr w:rsidR="00035201" w:rsidTr="00035201">
        <w:tc>
          <w:tcPr>
            <w:tcW w:w="9039" w:type="dxa"/>
          </w:tcPr>
          <w:p w:rsidR="00035201" w:rsidRPr="00C770AF" w:rsidRDefault="00035201" w:rsidP="00204DBF">
            <w:pPr>
              <w:spacing w:line="360" w:lineRule="auto"/>
            </w:pPr>
          </w:p>
        </w:tc>
      </w:tr>
      <w:tr w:rsidR="00035201" w:rsidTr="00035201">
        <w:tc>
          <w:tcPr>
            <w:tcW w:w="9039" w:type="dxa"/>
          </w:tcPr>
          <w:p w:rsidR="00035201" w:rsidRPr="00C770AF" w:rsidRDefault="00035201" w:rsidP="00204DBF">
            <w:pPr>
              <w:spacing w:line="360" w:lineRule="auto"/>
              <w:rPr>
                <w:b/>
              </w:rPr>
            </w:pPr>
            <w:r w:rsidRPr="00C770AF">
              <w:rPr>
                <w:b/>
                <w:sz w:val="24"/>
                <w:szCs w:val="24"/>
              </w:rPr>
              <w:t>ВВЕДЕНИЕ</w:t>
            </w:r>
            <w:r w:rsidR="00C770AF" w:rsidRPr="00C770AF">
              <w:rPr>
                <w:b/>
              </w:rPr>
              <w:t xml:space="preserve">  </w:t>
            </w:r>
          </w:p>
          <w:p w:rsidR="00035201" w:rsidRPr="00C770AF" w:rsidRDefault="00035201" w:rsidP="00204DBF">
            <w:pPr>
              <w:spacing w:line="360" w:lineRule="auto"/>
              <w:rPr>
                <w:b/>
                <w:sz w:val="24"/>
                <w:szCs w:val="24"/>
              </w:rPr>
            </w:pPr>
            <w:r w:rsidRPr="00C770AF">
              <w:rPr>
                <w:b/>
                <w:sz w:val="24"/>
                <w:szCs w:val="24"/>
              </w:rPr>
              <w:t>ГЛАВА 1. БЮДЖЕТ, БЮДЖЕТНОЕ УСТРОЙСТВО И БЮДЖЕТНАЯ СИСТЕМА</w:t>
            </w:r>
            <w:r w:rsidR="00C770AF" w:rsidRPr="00C770AF">
              <w:rPr>
                <w:b/>
                <w:sz w:val="24"/>
                <w:szCs w:val="24"/>
              </w:rPr>
              <w:t xml:space="preserve"> </w:t>
            </w:r>
          </w:p>
        </w:tc>
      </w:tr>
      <w:tr w:rsidR="00035201" w:rsidTr="00035201">
        <w:tc>
          <w:tcPr>
            <w:tcW w:w="9039" w:type="dxa"/>
          </w:tcPr>
          <w:p w:rsidR="00035201" w:rsidRPr="00C770AF" w:rsidRDefault="00035201" w:rsidP="00204DBF">
            <w:pPr>
              <w:numPr>
                <w:ilvl w:val="1"/>
                <w:numId w:val="22"/>
              </w:numPr>
              <w:spacing w:line="360" w:lineRule="auto"/>
              <w:ind w:left="0" w:firstLine="0"/>
              <w:rPr>
                <w:b/>
                <w:sz w:val="22"/>
                <w:szCs w:val="22"/>
              </w:rPr>
            </w:pPr>
            <w:r w:rsidRPr="00C770AF">
              <w:rPr>
                <w:b/>
                <w:sz w:val="22"/>
                <w:szCs w:val="22"/>
              </w:rPr>
              <w:t>Экономическая сущность и функции бюджета. Бюджетное устройство</w:t>
            </w:r>
            <w:r w:rsidR="00C770AF" w:rsidRPr="00C770AF">
              <w:rPr>
                <w:b/>
                <w:sz w:val="22"/>
                <w:szCs w:val="22"/>
              </w:rPr>
              <w:t xml:space="preserve">  </w:t>
            </w:r>
          </w:p>
        </w:tc>
      </w:tr>
      <w:tr w:rsidR="00035201" w:rsidTr="00035201">
        <w:tc>
          <w:tcPr>
            <w:tcW w:w="9039" w:type="dxa"/>
          </w:tcPr>
          <w:p w:rsidR="00035201" w:rsidRPr="00C770AF" w:rsidRDefault="00035201" w:rsidP="00204DBF">
            <w:pPr>
              <w:numPr>
                <w:ilvl w:val="1"/>
                <w:numId w:val="22"/>
              </w:numPr>
              <w:spacing w:line="360" w:lineRule="auto"/>
              <w:ind w:left="0" w:firstLine="0"/>
              <w:rPr>
                <w:b/>
                <w:sz w:val="22"/>
                <w:szCs w:val="22"/>
              </w:rPr>
            </w:pPr>
            <w:r w:rsidRPr="00C770AF">
              <w:rPr>
                <w:b/>
                <w:sz w:val="22"/>
                <w:szCs w:val="22"/>
              </w:rPr>
              <w:t xml:space="preserve">Бюджетное устройство, принципы построения бюджетной    системы </w:t>
            </w:r>
            <w:r w:rsidR="00C770AF" w:rsidRPr="00C770AF">
              <w:rPr>
                <w:b/>
                <w:sz w:val="22"/>
                <w:szCs w:val="22"/>
              </w:rPr>
              <w:t xml:space="preserve"> </w:t>
            </w:r>
          </w:p>
        </w:tc>
      </w:tr>
      <w:tr w:rsidR="00035201" w:rsidRPr="00472B8C" w:rsidTr="00035201">
        <w:tc>
          <w:tcPr>
            <w:tcW w:w="9039" w:type="dxa"/>
          </w:tcPr>
          <w:p w:rsidR="00035201" w:rsidRPr="00C770AF" w:rsidRDefault="00035201" w:rsidP="00204DBF">
            <w:pPr>
              <w:numPr>
                <w:ilvl w:val="1"/>
                <w:numId w:val="22"/>
              </w:numPr>
              <w:spacing w:line="360" w:lineRule="auto"/>
              <w:ind w:left="0" w:firstLine="0"/>
              <w:rPr>
                <w:b/>
                <w:sz w:val="22"/>
                <w:szCs w:val="22"/>
              </w:rPr>
            </w:pPr>
            <w:r w:rsidRPr="00C770AF">
              <w:rPr>
                <w:b/>
                <w:sz w:val="22"/>
                <w:szCs w:val="22"/>
              </w:rPr>
              <w:t>Реформирование бюджетной сферы в Российской Федерации</w:t>
            </w:r>
            <w:r w:rsidR="00C770AF" w:rsidRPr="00C770AF">
              <w:rPr>
                <w:b/>
                <w:sz w:val="22"/>
                <w:szCs w:val="22"/>
              </w:rPr>
              <w:t xml:space="preserve">  </w:t>
            </w:r>
          </w:p>
        </w:tc>
      </w:tr>
      <w:tr w:rsidR="00035201" w:rsidTr="00035201">
        <w:tc>
          <w:tcPr>
            <w:tcW w:w="9039" w:type="dxa"/>
          </w:tcPr>
          <w:p w:rsidR="00035201" w:rsidRPr="00C770AF" w:rsidRDefault="00035201" w:rsidP="00204DBF">
            <w:pPr>
              <w:spacing w:line="360" w:lineRule="auto"/>
              <w:rPr>
                <w:b/>
              </w:rPr>
            </w:pPr>
            <w:r w:rsidRPr="00C770AF">
              <w:rPr>
                <w:b/>
                <w:sz w:val="24"/>
                <w:szCs w:val="24"/>
              </w:rPr>
              <w:t>ГЛАВА 2. БЮДЖЕТНЫЙ ДЕФИЦИТ: СУЩНОСТЬ, ИСТОЧНИКИ ФИНАНСИРОВАНИЯ И РЕГУЛИРОВАНИЯ</w:t>
            </w:r>
            <w:r w:rsidR="00C770AF" w:rsidRPr="00C770AF">
              <w:rPr>
                <w:b/>
              </w:rPr>
              <w:t xml:space="preserve">  </w:t>
            </w:r>
          </w:p>
        </w:tc>
      </w:tr>
      <w:tr w:rsidR="00035201" w:rsidTr="00035201">
        <w:tc>
          <w:tcPr>
            <w:tcW w:w="9039" w:type="dxa"/>
          </w:tcPr>
          <w:p w:rsidR="00035201" w:rsidRPr="00C770AF" w:rsidRDefault="00035201" w:rsidP="00204DBF">
            <w:pPr>
              <w:spacing w:line="360" w:lineRule="auto"/>
              <w:rPr>
                <w:b/>
                <w:sz w:val="22"/>
                <w:szCs w:val="22"/>
              </w:rPr>
            </w:pPr>
            <w:r w:rsidRPr="00C770AF">
              <w:rPr>
                <w:b/>
                <w:sz w:val="22"/>
                <w:szCs w:val="22"/>
              </w:rPr>
              <w:t>2.1. Сущность, причины и формы бюджетного дефицита</w:t>
            </w:r>
            <w:r w:rsidR="00C770AF" w:rsidRPr="00C770AF">
              <w:rPr>
                <w:b/>
                <w:sz w:val="22"/>
                <w:szCs w:val="22"/>
              </w:rPr>
              <w:t xml:space="preserve">  </w:t>
            </w:r>
          </w:p>
        </w:tc>
      </w:tr>
      <w:tr w:rsidR="00035201" w:rsidTr="00035201">
        <w:tc>
          <w:tcPr>
            <w:tcW w:w="9039" w:type="dxa"/>
          </w:tcPr>
          <w:p w:rsidR="00035201" w:rsidRPr="00C770AF" w:rsidRDefault="00035201" w:rsidP="00204DBF">
            <w:pPr>
              <w:spacing w:line="360" w:lineRule="auto"/>
              <w:rPr>
                <w:b/>
                <w:sz w:val="22"/>
                <w:szCs w:val="22"/>
              </w:rPr>
            </w:pPr>
            <w:r w:rsidRPr="00C770AF">
              <w:rPr>
                <w:b/>
                <w:sz w:val="22"/>
                <w:szCs w:val="22"/>
              </w:rPr>
              <w:t>2.2. Источники и методы финансирования бюджетного дефицита</w:t>
            </w:r>
            <w:r w:rsidR="00C770AF" w:rsidRPr="00C770AF">
              <w:rPr>
                <w:b/>
                <w:sz w:val="22"/>
                <w:szCs w:val="22"/>
              </w:rPr>
              <w:t xml:space="preserve">  </w:t>
            </w:r>
          </w:p>
        </w:tc>
      </w:tr>
      <w:tr w:rsidR="00035201" w:rsidTr="00035201">
        <w:tc>
          <w:tcPr>
            <w:tcW w:w="9039" w:type="dxa"/>
          </w:tcPr>
          <w:p w:rsidR="00035201" w:rsidRPr="00C770AF" w:rsidRDefault="00035201" w:rsidP="00204DBF">
            <w:pPr>
              <w:spacing w:line="360" w:lineRule="auto"/>
              <w:rPr>
                <w:b/>
                <w:sz w:val="24"/>
                <w:szCs w:val="24"/>
              </w:rPr>
            </w:pPr>
            <w:r w:rsidRPr="00C770AF">
              <w:rPr>
                <w:b/>
                <w:sz w:val="24"/>
                <w:szCs w:val="24"/>
              </w:rPr>
              <w:t>ГЛАВА</w:t>
            </w:r>
            <w:r w:rsidRPr="00C770AF">
              <w:rPr>
                <w:b/>
              </w:rPr>
              <w:t xml:space="preserve"> 3. </w:t>
            </w:r>
            <w:r w:rsidRPr="00C770AF">
              <w:rPr>
                <w:b/>
                <w:sz w:val="24"/>
                <w:szCs w:val="24"/>
              </w:rPr>
              <w:t xml:space="preserve">ПРОЕКТ ФЕДЕРАЛЬНОГО БЮДЖЕТА НА 2007 ГОД </w:t>
            </w:r>
            <w:r w:rsidR="00C770AF" w:rsidRPr="00C770AF">
              <w:rPr>
                <w:b/>
                <w:sz w:val="24"/>
                <w:szCs w:val="24"/>
              </w:rPr>
              <w:t xml:space="preserve">  </w:t>
            </w:r>
          </w:p>
          <w:p w:rsidR="00035201" w:rsidRPr="00C770AF" w:rsidRDefault="00035201" w:rsidP="00204DBF">
            <w:pPr>
              <w:spacing w:line="360" w:lineRule="auto"/>
              <w:rPr>
                <w:b/>
                <w:sz w:val="24"/>
                <w:szCs w:val="24"/>
              </w:rPr>
            </w:pPr>
            <w:r w:rsidRPr="00C770AF">
              <w:rPr>
                <w:b/>
                <w:sz w:val="24"/>
                <w:szCs w:val="24"/>
              </w:rPr>
              <w:t>ГЛАВА</w:t>
            </w:r>
            <w:r w:rsidRPr="00C770AF">
              <w:rPr>
                <w:b/>
              </w:rPr>
              <w:t xml:space="preserve"> 4. </w:t>
            </w:r>
            <w:r w:rsidRPr="00C770AF">
              <w:rPr>
                <w:b/>
                <w:sz w:val="24"/>
                <w:szCs w:val="24"/>
              </w:rPr>
              <w:t>ОСНОВНЫЕ ПАРАМЕТРЫ ФЕДЕРАЛЬНОГО БЮДЖЕТА……..</w:t>
            </w:r>
            <w:r w:rsidR="00E613AE" w:rsidRPr="00C770AF">
              <w:rPr>
                <w:b/>
                <w:sz w:val="24"/>
                <w:szCs w:val="24"/>
              </w:rPr>
              <w:t>.</w:t>
            </w:r>
            <w:r w:rsidR="00C770AF" w:rsidRPr="00C770AF">
              <w:rPr>
                <w:b/>
                <w:sz w:val="24"/>
                <w:szCs w:val="24"/>
              </w:rPr>
              <w:t xml:space="preserve"> </w:t>
            </w:r>
          </w:p>
          <w:p w:rsidR="00035201" w:rsidRPr="00C770AF" w:rsidRDefault="00035201" w:rsidP="00204DBF">
            <w:pPr>
              <w:spacing w:line="360" w:lineRule="auto"/>
              <w:rPr>
                <w:b/>
              </w:rPr>
            </w:pPr>
            <w:r w:rsidRPr="00C770AF">
              <w:rPr>
                <w:b/>
                <w:sz w:val="24"/>
                <w:szCs w:val="24"/>
              </w:rPr>
              <w:t>ГЛАВА</w:t>
            </w:r>
            <w:r w:rsidRPr="00C770AF">
              <w:rPr>
                <w:b/>
              </w:rPr>
              <w:t xml:space="preserve"> 5. </w:t>
            </w:r>
            <w:r w:rsidRPr="00C770AF">
              <w:rPr>
                <w:b/>
                <w:sz w:val="24"/>
                <w:szCs w:val="24"/>
              </w:rPr>
              <w:t>ПРИНЦИПЫ ФОРМИРОВАНИЯ И ПРИОРИТЕТЫ БЮДЖЕТНЫХ РАСХОДОВ.</w:t>
            </w:r>
            <w:r w:rsidRPr="00C770AF">
              <w:rPr>
                <w:b/>
              </w:rPr>
              <w:t xml:space="preserve"> </w:t>
            </w:r>
            <w:r w:rsidR="00C770AF" w:rsidRPr="00C770AF">
              <w:rPr>
                <w:b/>
              </w:rPr>
              <w:t xml:space="preserve">  </w:t>
            </w:r>
          </w:p>
          <w:p w:rsidR="00035201" w:rsidRPr="00C770AF" w:rsidRDefault="00035201" w:rsidP="00204DBF">
            <w:pPr>
              <w:spacing w:line="360" w:lineRule="auto"/>
              <w:rPr>
                <w:b/>
                <w:sz w:val="24"/>
                <w:szCs w:val="24"/>
              </w:rPr>
            </w:pPr>
            <w:r w:rsidRPr="00C770AF">
              <w:rPr>
                <w:b/>
                <w:sz w:val="24"/>
                <w:szCs w:val="24"/>
              </w:rPr>
              <w:t>ЗАКЛЮЧЕНИЕ</w:t>
            </w:r>
            <w:r w:rsidR="00C770AF" w:rsidRPr="00C770AF">
              <w:rPr>
                <w:b/>
                <w:sz w:val="24"/>
                <w:szCs w:val="24"/>
              </w:rPr>
              <w:t xml:space="preserve">  </w:t>
            </w:r>
          </w:p>
          <w:p w:rsidR="005357B7" w:rsidRPr="00C770AF" w:rsidRDefault="005357B7" w:rsidP="00204DBF">
            <w:pPr>
              <w:spacing w:line="360" w:lineRule="auto"/>
              <w:rPr>
                <w:b/>
                <w:sz w:val="24"/>
                <w:szCs w:val="24"/>
              </w:rPr>
            </w:pPr>
            <w:r w:rsidRPr="00C770AF">
              <w:rPr>
                <w:b/>
                <w:sz w:val="24"/>
                <w:szCs w:val="24"/>
              </w:rPr>
              <w:t>СПИСОК ИСПОЛЬЗОВАННОЙ ЛИТЕРАТУРЫ</w:t>
            </w:r>
            <w:r w:rsidR="00C770AF" w:rsidRPr="00C770AF">
              <w:rPr>
                <w:b/>
                <w:sz w:val="24"/>
                <w:szCs w:val="24"/>
              </w:rPr>
              <w:t xml:space="preserve"> </w:t>
            </w:r>
            <w:r w:rsidR="00E613AE" w:rsidRPr="00C770AF">
              <w:rPr>
                <w:b/>
                <w:sz w:val="24"/>
                <w:szCs w:val="24"/>
              </w:rPr>
              <w:t>30</w:t>
            </w:r>
          </w:p>
          <w:p w:rsidR="00035201" w:rsidRPr="00C770AF" w:rsidRDefault="00035201" w:rsidP="00204DBF">
            <w:pPr>
              <w:spacing w:line="360" w:lineRule="auto"/>
              <w:rPr>
                <w:b/>
                <w:sz w:val="24"/>
                <w:szCs w:val="24"/>
              </w:rPr>
            </w:pPr>
            <w:r w:rsidRPr="00C770AF">
              <w:rPr>
                <w:b/>
                <w:sz w:val="24"/>
                <w:szCs w:val="24"/>
              </w:rPr>
              <w:t xml:space="preserve">ПРИЛОЖЕНИЕ 1 </w:t>
            </w:r>
            <w:r w:rsidR="00C770AF" w:rsidRPr="00C770AF">
              <w:rPr>
                <w:b/>
                <w:sz w:val="24"/>
                <w:szCs w:val="24"/>
              </w:rPr>
              <w:t xml:space="preserve">  </w:t>
            </w:r>
          </w:p>
          <w:p w:rsidR="00035201" w:rsidRPr="00C770AF" w:rsidRDefault="00035201" w:rsidP="00204DBF">
            <w:pPr>
              <w:spacing w:line="360" w:lineRule="auto"/>
              <w:rPr>
                <w:b/>
                <w:sz w:val="24"/>
                <w:szCs w:val="24"/>
              </w:rPr>
            </w:pPr>
            <w:r w:rsidRPr="00C770AF">
              <w:rPr>
                <w:b/>
                <w:sz w:val="24"/>
                <w:szCs w:val="24"/>
              </w:rPr>
              <w:t xml:space="preserve">ПРИЛОЖЕНИЕ 2 </w:t>
            </w:r>
            <w:r w:rsidR="00C770AF" w:rsidRPr="00C770AF">
              <w:rPr>
                <w:b/>
                <w:sz w:val="24"/>
                <w:szCs w:val="24"/>
              </w:rPr>
              <w:t xml:space="preserve">  </w:t>
            </w:r>
          </w:p>
          <w:p w:rsidR="00035201" w:rsidRPr="00C770AF" w:rsidRDefault="00035201" w:rsidP="00204DBF">
            <w:pPr>
              <w:spacing w:line="360" w:lineRule="auto"/>
            </w:pPr>
          </w:p>
        </w:tc>
      </w:tr>
      <w:tr w:rsidR="00035201" w:rsidTr="00035201">
        <w:tc>
          <w:tcPr>
            <w:tcW w:w="9039" w:type="dxa"/>
          </w:tcPr>
          <w:p w:rsidR="00035201" w:rsidRDefault="00035201" w:rsidP="00204DBF">
            <w:pPr>
              <w:spacing w:line="360" w:lineRule="auto"/>
            </w:pPr>
          </w:p>
        </w:tc>
      </w:tr>
      <w:tr w:rsidR="00035201" w:rsidTr="00035201">
        <w:tc>
          <w:tcPr>
            <w:tcW w:w="9039" w:type="dxa"/>
          </w:tcPr>
          <w:p w:rsidR="00035201" w:rsidRDefault="00035201" w:rsidP="00204DBF">
            <w:pPr>
              <w:spacing w:line="360" w:lineRule="auto"/>
            </w:pPr>
          </w:p>
        </w:tc>
      </w:tr>
      <w:tr w:rsidR="00035201" w:rsidTr="00035201">
        <w:tc>
          <w:tcPr>
            <w:tcW w:w="9039" w:type="dxa"/>
          </w:tcPr>
          <w:p w:rsidR="005357B7" w:rsidRDefault="005357B7" w:rsidP="00204DBF">
            <w:pPr>
              <w:spacing w:line="360" w:lineRule="auto"/>
            </w:pPr>
          </w:p>
          <w:p w:rsidR="005357B7" w:rsidRDefault="005357B7" w:rsidP="00204DBF">
            <w:pPr>
              <w:spacing w:line="360" w:lineRule="auto"/>
            </w:pPr>
          </w:p>
        </w:tc>
      </w:tr>
      <w:tr w:rsidR="00035201" w:rsidTr="00035201">
        <w:tc>
          <w:tcPr>
            <w:tcW w:w="9039" w:type="dxa"/>
          </w:tcPr>
          <w:p w:rsidR="00035201" w:rsidRDefault="00035201" w:rsidP="00F02E72">
            <w:pPr>
              <w:spacing w:line="360" w:lineRule="auto"/>
              <w:ind w:firstLine="709"/>
              <w:jc w:val="both"/>
            </w:pPr>
          </w:p>
        </w:tc>
      </w:tr>
    </w:tbl>
    <w:p w:rsidR="00C770AF" w:rsidRDefault="00C770AF" w:rsidP="00F02E72">
      <w:pPr>
        <w:pStyle w:val="j"/>
        <w:spacing w:before="0" w:beforeAutospacing="0" w:after="0" w:afterAutospacing="0" w:line="360" w:lineRule="auto"/>
        <w:ind w:firstLine="709"/>
        <w:rPr>
          <w:rFonts w:ascii="Times New Roman" w:hAnsi="Times New Roman" w:cs="Times New Roman"/>
          <w:b/>
          <w:i/>
          <w:sz w:val="24"/>
          <w:szCs w:val="24"/>
        </w:rPr>
      </w:pPr>
    </w:p>
    <w:p w:rsidR="00A64F0C" w:rsidRDefault="00C770AF" w:rsidP="00F02E72">
      <w:pPr>
        <w:pStyle w:val="j"/>
        <w:spacing w:before="0" w:beforeAutospacing="0" w:after="0" w:afterAutospacing="0" w:line="360" w:lineRule="auto"/>
        <w:ind w:firstLine="709"/>
        <w:rPr>
          <w:rFonts w:ascii="Times New Roman" w:hAnsi="Times New Roman" w:cs="Times New Roman"/>
          <w:b/>
          <w:i/>
          <w:sz w:val="28"/>
          <w:szCs w:val="28"/>
        </w:rPr>
      </w:pPr>
      <w:r>
        <w:rPr>
          <w:rFonts w:ascii="Times New Roman" w:hAnsi="Times New Roman" w:cs="Times New Roman"/>
          <w:b/>
          <w:i/>
          <w:sz w:val="24"/>
          <w:szCs w:val="24"/>
        </w:rPr>
        <w:br w:type="page"/>
      </w:r>
      <w:r w:rsidR="00E55B0F" w:rsidRPr="00C770AF">
        <w:rPr>
          <w:rFonts w:ascii="Times New Roman" w:hAnsi="Times New Roman" w:cs="Times New Roman"/>
          <w:b/>
          <w:i/>
          <w:sz w:val="28"/>
          <w:szCs w:val="28"/>
        </w:rPr>
        <w:t>ВВЕДЕНИЕ.</w:t>
      </w:r>
    </w:p>
    <w:p w:rsidR="00204DBF" w:rsidRPr="00C770AF" w:rsidRDefault="00204DBF" w:rsidP="00F02E72">
      <w:pPr>
        <w:pStyle w:val="j"/>
        <w:spacing w:before="0" w:beforeAutospacing="0" w:after="0" w:afterAutospacing="0" w:line="360" w:lineRule="auto"/>
        <w:ind w:firstLine="709"/>
        <w:rPr>
          <w:rFonts w:ascii="Times New Roman" w:hAnsi="Times New Roman" w:cs="Times New Roman"/>
          <w:b/>
          <w:i/>
          <w:sz w:val="28"/>
          <w:szCs w:val="28"/>
        </w:rPr>
      </w:pPr>
    </w:p>
    <w:p w:rsidR="0083589B"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С давних времён бюджет волнует и будоражит умы профессиональных политиков, экономистов и многих других великих мира сего. На протяжении столетий его формирование и распределение вызывает жаркие споры и постоянные дискуссии. </w:t>
      </w:r>
    </w:p>
    <w:p w:rsidR="00A64F0C"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 </w:t>
      </w:r>
    </w:p>
    <w:p w:rsidR="00A64F0C"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Как правило, раз в год, во время утверждения проекта бюджета разворачивается настоящая война за бюджетные дотации и финансирование. Эта война затрагивает всех: как министерства и исследовательские институты, так и государственные предприятия, и частный сектор. </w:t>
      </w:r>
    </w:p>
    <w:p w:rsidR="00A64F0C"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Как уже упоминалось выше, множество экономистов не оставались равнодушными к проблеме формирования бюджета, к источникам его формирования, статьям его расхода. Так же не оставался без внимания и вопрос об оптимальном количестве независимых друг от друга бюджетов в стране. Этим проблемам посвящено множество экономических работ. В настоящее время существует множество теорий, затрагивающих различные аспекты бюджетной сферы, начиная от способов его формирования и заканчивая рекомендациями по преимущественному финансированию тех или иных отраслей. </w:t>
      </w:r>
    </w:p>
    <w:p w:rsidR="00A64F0C"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Так же достаток бюджетных средств позволяет государству принимать активное участие в жизни страны. Наличие бюджетных средств позволяет государству осуществлять государственное регулирование экономики не только в приказной форме. Достаточное количество бюджетных средств позволяет государству задействовать непосредственно экономические рычаги государственного регулирования. </w:t>
      </w:r>
    </w:p>
    <w:p w:rsidR="00A64F0C" w:rsidRPr="00C770AF" w:rsidRDefault="00A64F0C" w:rsidP="00F02E72">
      <w:pPr>
        <w:pStyle w:val="j"/>
        <w:spacing w:before="0" w:beforeAutospacing="0" w:after="0" w:afterAutospacing="0" w:line="360" w:lineRule="auto"/>
        <w:ind w:firstLine="709"/>
        <w:rPr>
          <w:rFonts w:ascii="Times New Roman" w:hAnsi="Times New Roman" w:cs="Times New Roman"/>
          <w:sz w:val="28"/>
          <w:szCs w:val="28"/>
        </w:rPr>
      </w:pPr>
      <w:r w:rsidRPr="00C770AF">
        <w:rPr>
          <w:rFonts w:ascii="Times New Roman" w:hAnsi="Times New Roman" w:cs="Times New Roman"/>
          <w:sz w:val="28"/>
          <w:szCs w:val="28"/>
        </w:rPr>
        <w:t xml:space="preserve">Таким образом, бюджет, его формирование и статьи расходов является важным разделом в экономической науке, требующим большого внимания со стороны не только занимающих высокие посты экономистов и политиков, но и рядовых граждан. </w:t>
      </w:r>
    </w:p>
    <w:p w:rsidR="0029726C" w:rsidRDefault="00204DBF" w:rsidP="00F02E72">
      <w:pPr>
        <w:widowControl w:val="0"/>
        <w:spacing w:line="360" w:lineRule="auto"/>
        <w:ind w:firstLine="709"/>
        <w:jc w:val="both"/>
        <w:rPr>
          <w:b/>
          <w:i/>
          <w:caps/>
          <w:sz w:val="28"/>
          <w:szCs w:val="28"/>
        </w:rPr>
      </w:pPr>
      <w:r>
        <w:rPr>
          <w:sz w:val="28"/>
          <w:szCs w:val="28"/>
        </w:rPr>
        <w:br w:type="page"/>
      </w:r>
      <w:r w:rsidR="00E55B0F" w:rsidRPr="00C770AF">
        <w:rPr>
          <w:b/>
          <w:i/>
          <w:caps/>
          <w:sz w:val="28"/>
          <w:szCs w:val="28"/>
        </w:rPr>
        <w:t xml:space="preserve">ГЛАВА </w:t>
      </w:r>
      <w:r w:rsidR="009A1835" w:rsidRPr="00C770AF">
        <w:rPr>
          <w:b/>
          <w:i/>
          <w:caps/>
          <w:sz w:val="28"/>
          <w:szCs w:val="28"/>
        </w:rPr>
        <w:t>1. бюджетная система И Бюджетное устройство</w:t>
      </w:r>
      <w:r>
        <w:rPr>
          <w:b/>
          <w:i/>
          <w:caps/>
          <w:sz w:val="28"/>
          <w:szCs w:val="28"/>
        </w:rPr>
        <w:t xml:space="preserve"> </w:t>
      </w:r>
      <w:r w:rsidR="009A1835" w:rsidRPr="00C770AF">
        <w:rPr>
          <w:b/>
          <w:i/>
          <w:caps/>
          <w:sz w:val="28"/>
          <w:szCs w:val="28"/>
        </w:rPr>
        <w:t xml:space="preserve">Российской Федерации </w:t>
      </w:r>
      <w:bookmarkStart w:id="0" w:name="_Toc121028686"/>
      <w:bookmarkStart w:id="1" w:name="_Toc121028805"/>
      <w:bookmarkStart w:id="2" w:name="_Toc121028947"/>
      <w:bookmarkStart w:id="3" w:name="_Toc121029249"/>
      <w:bookmarkStart w:id="4" w:name="_Toc121047212"/>
    </w:p>
    <w:p w:rsidR="00204DBF" w:rsidRPr="00C770AF" w:rsidRDefault="00204DBF" w:rsidP="00F02E72">
      <w:pPr>
        <w:widowControl w:val="0"/>
        <w:spacing w:line="360" w:lineRule="auto"/>
        <w:ind w:firstLine="709"/>
        <w:jc w:val="both"/>
        <w:rPr>
          <w:b/>
          <w:i/>
          <w:caps/>
          <w:sz w:val="28"/>
          <w:szCs w:val="28"/>
        </w:rPr>
      </w:pPr>
    </w:p>
    <w:p w:rsidR="0029726C" w:rsidRPr="00C770AF" w:rsidRDefault="0029726C" w:rsidP="00F02E72">
      <w:pPr>
        <w:widowControl w:val="0"/>
        <w:spacing w:line="360" w:lineRule="auto"/>
        <w:ind w:firstLine="709"/>
        <w:jc w:val="both"/>
        <w:rPr>
          <w:b/>
          <w:caps/>
          <w:sz w:val="28"/>
          <w:szCs w:val="28"/>
        </w:rPr>
      </w:pPr>
      <w:r w:rsidRPr="00C770AF">
        <w:rPr>
          <w:b/>
          <w:sz w:val="28"/>
          <w:szCs w:val="28"/>
        </w:rPr>
        <w:t>1.1. Экономическая сущность и содержание бюджета. Бюджетное устройство</w:t>
      </w:r>
      <w:bookmarkEnd w:id="0"/>
      <w:bookmarkEnd w:id="1"/>
      <w:bookmarkEnd w:id="2"/>
      <w:bookmarkEnd w:id="3"/>
      <w:bookmarkEnd w:id="4"/>
    </w:p>
    <w:p w:rsidR="00204DBF" w:rsidRDefault="00204DBF" w:rsidP="00F02E72">
      <w:pPr>
        <w:pStyle w:val="af0"/>
        <w:spacing w:before="0" w:beforeAutospacing="0" w:after="0" w:afterAutospacing="0" w:line="360" w:lineRule="auto"/>
        <w:ind w:firstLine="709"/>
        <w:jc w:val="both"/>
        <w:rPr>
          <w:sz w:val="28"/>
          <w:szCs w:val="28"/>
        </w:rPr>
      </w:pP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В формировании и развитии экономической и социальной структуры общества большую роль играет государственное регу</w:t>
      </w:r>
      <w:r w:rsidRPr="00C770AF">
        <w:rPr>
          <w:sz w:val="28"/>
          <w:szCs w:val="28"/>
        </w:rPr>
        <w:softHyphen/>
        <w:t>лирование, осуществляемое в рамках принятой на каждом исто</w:t>
      </w:r>
      <w:r w:rsidRPr="00C770AF">
        <w:rPr>
          <w:sz w:val="28"/>
          <w:szCs w:val="28"/>
        </w:rPr>
        <w:softHyphen/>
        <w:t xml:space="preserve">рическом этапе политики. 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 </w:t>
      </w:r>
      <w:r w:rsidRPr="00C770AF">
        <w:rPr>
          <w:i/>
          <w:iCs/>
          <w:sz w:val="28"/>
          <w:szCs w:val="28"/>
        </w:rPr>
        <w:t>государственный бюджет.</w:t>
      </w:r>
      <w:r w:rsidRPr="00C770AF">
        <w:rPr>
          <w:sz w:val="28"/>
          <w:szCs w:val="28"/>
        </w:rPr>
        <w:t xml:space="preserve"> Именно через государственный бюджет производится направленное воздействие на образование и использование централизованных и децентрализованных фон</w:t>
      </w:r>
      <w:r w:rsidRPr="00C770AF">
        <w:rPr>
          <w:sz w:val="28"/>
          <w:szCs w:val="28"/>
        </w:rPr>
        <w:softHyphen/>
        <w:t>дов денежных средств.</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С помощью государственного бюджета государственные вла</w:t>
      </w:r>
      <w:r w:rsidRPr="00C770AF">
        <w:rPr>
          <w:sz w:val="28"/>
          <w:szCs w:val="28"/>
        </w:rPr>
        <w:softHyphen/>
        <w:t>сти получают финансовые ресурсы для содержания государст</w:t>
      </w:r>
      <w:r w:rsidRPr="00C770AF">
        <w:rPr>
          <w:sz w:val="28"/>
          <w:szCs w:val="28"/>
        </w:rPr>
        <w:softHyphen/>
        <w:t>венного аппарата, армии, осуществления социальных мероприя</w:t>
      </w:r>
      <w:r w:rsidRPr="00C770AF">
        <w:rPr>
          <w:sz w:val="28"/>
          <w:szCs w:val="28"/>
        </w:rPr>
        <w:softHyphen/>
        <w:t>тий, реализации экономических задач, т. е. для выполнения го</w:t>
      </w:r>
      <w:r w:rsidRPr="00C770AF">
        <w:rPr>
          <w:sz w:val="28"/>
          <w:szCs w:val="28"/>
        </w:rPr>
        <w:softHyphen/>
        <w:t>сударством возложенных на него функций.</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Государственный бюджет, являясь основным финансовым планом государства, дает органам власти реальную экономиче</w:t>
      </w:r>
      <w:r w:rsidRPr="00C770AF">
        <w:rPr>
          <w:sz w:val="28"/>
          <w:szCs w:val="28"/>
        </w:rPr>
        <w:softHyphen/>
        <w:t>скую возможность осуществления властных полномочий. Бюд</w:t>
      </w:r>
      <w:r w:rsidRPr="00C770AF">
        <w:rPr>
          <w:sz w:val="28"/>
          <w:szCs w:val="28"/>
        </w:rPr>
        <w:softHyphen/>
        <w:t>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w:t>
      </w:r>
      <w:r w:rsidRPr="00C770AF">
        <w:rPr>
          <w:sz w:val="28"/>
          <w:szCs w:val="28"/>
        </w:rPr>
        <w:softHyphen/>
        <w:t>него валового продукта, что позволяет ему выступать в качестве эффективного регулятора экономики.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В то же время бюджет правомерно рассматривать как эконо</w:t>
      </w:r>
      <w:r w:rsidRPr="00C770AF">
        <w:rPr>
          <w:sz w:val="28"/>
          <w:szCs w:val="28"/>
        </w:rPr>
        <w:softHyphen/>
        <w:t>мическую категорию, которая выражает определенные экономи</w:t>
      </w:r>
      <w:r w:rsidRPr="00C770AF">
        <w:rPr>
          <w:sz w:val="28"/>
          <w:szCs w:val="28"/>
        </w:rPr>
        <w:softHyphen/>
        <w:t>ческие отношения. Бюджет — категория свойственная различ</w:t>
      </w:r>
      <w:r w:rsidRPr="00C770AF">
        <w:rPr>
          <w:sz w:val="28"/>
          <w:szCs w:val="28"/>
        </w:rPr>
        <w:softHyphen/>
        <w:t>ным отношениям. Его возникновение и развитие связано с за</w:t>
      </w:r>
      <w:r w:rsidRPr="00C770AF">
        <w:rPr>
          <w:sz w:val="28"/>
          <w:szCs w:val="28"/>
        </w:rPr>
        <w:softHyphen/>
        <w:t>рождением и формированием государства. Государство исполь</w:t>
      </w:r>
      <w:r w:rsidRPr="00C770AF">
        <w:rPr>
          <w:sz w:val="28"/>
          <w:szCs w:val="28"/>
        </w:rPr>
        <w:softHyphen/>
        <w:t>зует бюджет в качестве одного из основных инструментов обес</w:t>
      </w:r>
      <w:r w:rsidRPr="00C770AF">
        <w:rPr>
          <w:sz w:val="28"/>
          <w:szCs w:val="28"/>
        </w:rPr>
        <w:softHyphen/>
        <w:t>печения как непосредственно своей деятельности, так и важ</w:t>
      </w:r>
      <w:r w:rsidRPr="00C770AF">
        <w:rPr>
          <w:sz w:val="28"/>
          <w:szCs w:val="28"/>
        </w:rPr>
        <w:softHyphen/>
        <w:t>нейшего элемента проведения экономической и социальной по</w:t>
      </w:r>
      <w:r w:rsidRPr="00C770AF">
        <w:rPr>
          <w:sz w:val="28"/>
          <w:szCs w:val="28"/>
        </w:rPr>
        <w:softHyphen/>
        <w:t>литики.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Как экономическая категория бюджетные отношения явля</w:t>
      </w:r>
      <w:r w:rsidRPr="00C770AF">
        <w:rPr>
          <w:sz w:val="28"/>
          <w:szCs w:val="28"/>
        </w:rPr>
        <w:softHyphen/>
        <w:t>ются составной частью финансовых отношений, следовательно, им присуща денежная форма и основные функции финансов.</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Бюджет выполняет следующие задачи: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 перераспределение</w:t>
      </w:r>
      <w:r w:rsidRPr="00C770AF">
        <w:rPr>
          <w:b/>
          <w:bCs/>
          <w:sz w:val="28"/>
          <w:szCs w:val="28"/>
        </w:rPr>
        <w:t xml:space="preserve"> ВВП;</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 государственное регулирование и стимулирование эконо</w:t>
      </w:r>
      <w:r w:rsidRPr="00C770AF">
        <w:rPr>
          <w:sz w:val="28"/>
          <w:szCs w:val="28"/>
        </w:rPr>
        <w:softHyphen/>
        <w:t>мики;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 финансовое обеспечение бюджетной сферы и осуществ</w:t>
      </w:r>
      <w:r w:rsidRPr="00C770AF">
        <w:rPr>
          <w:sz w:val="28"/>
          <w:szCs w:val="28"/>
        </w:rPr>
        <w:softHyphen/>
        <w:t>ления социальной политики государства;</w:t>
      </w:r>
    </w:p>
    <w:p w:rsidR="0029726C" w:rsidRPr="00C770AF" w:rsidRDefault="00BE7CD0" w:rsidP="00F02E72">
      <w:pPr>
        <w:pStyle w:val="af0"/>
        <w:spacing w:before="0" w:beforeAutospacing="0" w:after="0" w:afterAutospacing="0" w:line="360" w:lineRule="auto"/>
        <w:ind w:firstLine="709"/>
        <w:jc w:val="both"/>
        <w:rPr>
          <w:sz w:val="28"/>
          <w:szCs w:val="28"/>
        </w:rPr>
      </w:pPr>
      <w:r w:rsidRPr="00C770AF">
        <w:rPr>
          <w:sz w:val="28"/>
          <w:szCs w:val="28"/>
        </w:rPr>
        <w:t>• контроль над</w:t>
      </w:r>
      <w:r w:rsidR="0029726C" w:rsidRPr="00C770AF">
        <w:rPr>
          <w:sz w:val="28"/>
          <w:szCs w:val="28"/>
        </w:rPr>
        <w:t xml:space="preserve"> образованием и использованием централизо</w:t>
      </w:r>
      <w:r w:rsidR="0029726C" w:rsidRPr="00C770AF">
        <w:rPr>
          <w:sz w:val="28"/>
          <w:szCs w:val="28"/>
        </w:rPr>
        <w:softHyphen/>
        <w:t>ванных фондов денежных средств.</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b/>
          <w:bCs/>
          <w:sz w:val="28"/>
          <w:szCs w:val="28"/>
        </w:rPr>
        <w:t>Распределительная функция бюджета</w:t>
      </w:r>
      <w:r w:rsidRPr="00C770AF">
        <w:rPr>
          <w:sz w:val="28"/>
          <w:szCs w:val="28"/>
        </w:rPr>
        <w:t xml:space="preserve"> проявляется через фор</w:t>
      </w:r>
      <w:r w:rsidRPr="00C770AF">
        <w:rPr>
          <w:sz w:val="28"/>
          <w:szCs w:val="28"/>
        </w:rPr>
        <w:softHyphen/>
        <w:t>мирование и использование централизованных фондов денеж</w:t>
      </w:r>
      <w:r w:rsidRPr="00C770AF">
        <w:rPr>
          <w:sz w:val="28"/>
          <w:szCs w:val="28"/>
        </w:rPr>
        <w:softHyphen/>
        <w:t>ных средств по уровням государственной и территориальной власти и управления. В развитых странах через бюджеты разных уровней перераспределяется до 50% ВВП. С помощью бюджета государство регулирует хозяйственную жизнь страны, экономи</w:t>
      </w:r>
      <w:r w:rsidRPr="00C770AF">
        <w:rPr>
          <w:sz w:val="28"/>
          <w:szCs w:val="28"/>
        </w:rPr>
        <w:softHyphen/>
        <w:t>ческие отношения, направляя бюджетные средства на поддержку или развитие отраслей, регионов. Регулируя, таким образом эко</w:t>
      </w:r>
      <w:r w:rsidRPr="00C770AF">
        <w:rPr>
          <w:sz w:val="28"/>
          <w:szCs w:val="28"/>
        </w:rPr>
        <w:softHyphen/>
        <w:t>номические отношения, государство способно целенаправленно усиливать или сдерживать темпы производства, ускорять или ослаблять рост капиталов и частных сбережений, изменять структуру спроса и потребления.</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b/>
          <w:bCs/>
          <w:sz w:val="28"/>
          <w:szCs w:val="28"/>
        </w:rPr>
        <w:t>Перераспределение ВВП</w:t>
      </w:r>
      <w:r w:rsidRPr="00C770AF">
        <w:rPr>
          <w:sz w:val="28"/>
          <w:szCs w:val="28"/>
        </w:rPr>
        <w:t xml:space="preserve"> через бюджет имеет две взаимосвя</w:t>
      </w:r>
      <w:r w:rsidRPr="00C770AF">
        <w:rPr>
          <w:sz w:val="28"/>
          <w:szCs w:val="28"/>
        </w:rPr>
        <w:softHyphen/>
        <w:t>занные, проистекающие одновременно и непрерывно стадии: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1) образование доходов бюджета;</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2) использование бюджетных средств (расходы бюджета).</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Доходы бюджета — денежные средства, поступающие в безвозмезд</w:t>
      </w:r>
      <w:r w:rsidRPr="00C770AF">
        <w:rPr>
          <w:sz w:val="28"/>
          <w:szCs w:val="28"/>
        </w:rPr>
        <w:softHyphen/>
        <w:t>ном и безвозвратном порядке в соответствии с законодательством Российской Федерации в распоряжение органов государственной вла</w:t>
      </w:r>
      <w:r w:rsidRPr="00C770AF">
        <w:rPr>
          <w:sz w:val="28"/>
          <w:szCs w:val="28"/>
        </w:rPr>
        <w:softHyphen/>
        <w:t>сти Российской Федерации, органов государственной власти субъек</w:t>
      </w:r>
      <w:r w:rsidRPr="00C770AF">
        <w:rPr>
          <w:sz w:val="28"/>
          <w:szCs w:val="28"/>
        </w:rPr>
        <w:softHyphen/>
        <w:t>тов Российской Федерации и органов местного самоуправления.</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В процессе образования доходов бюджета происходит принуди</w:t>
      </w:r>
      <w:r w:rsidRPr="00C770AF">
        <w:rPr>
          <w:sz w:val="28"/>
          <w:szCs w:val="28"/>
        </w:rPr>
        <w:softHyphen/>
        <w:t>тельное изъятие в пользу государства части ВВП, созданного в про</w:t>
      </w:r>
      <w:r w:rsidRPr="00C770AF">
        <w:rPr>
          <w:sz w:val="28"/>
          <w:szCs w:val="28"/>
        </w:rPr>
        <w:softHyphen/>
        <w:t>цессе общественного воспроизводства. На этой основе возникают финансовые взаимоотношения государства с налогоплательщиками.</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Доходы бюджета имеют существенные различия по их платель</w:t>
      </w:r>
      <w:r w:rsidRPr="00C770AF">
        <w:rPr>
          <w:sz w:val="28"/>
          <w:szCs w:val="28"/>
        </w:rPr>
        <w:softHyphen/>
        <w:t>щикам, объектам обложения, методам изъятия, срокам уплаты и др. Но вместе с тем они отличаются единством, так как преследуют одну цель — формирование доходной части бюджетов разных уровней. Им свойственны денежная форма и обезличенность.</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Доходы бюджета могут носить налоговый и неналоговый ха</w:t>
      </w:r>
      <w:r w:rsidRPr="00C770AF">
        <w:rPr>
          <w:sz w:val="28"/>
          <w:szCs w:val="28"/>
        </w:rPr>
        <w:softHyphen/>
        <w:t>рактер. Основным источником налоговых доходов являются вновь созданная стоимость и доходы, полученные в результате ее пер</w:t>
      </w:r>
      <w:r w:rsidRPr="00C770AF">
        <w:rPr>
          <w:sz w:val="28"/>
          <w:szCs w:val="28"/>
        </w:rPr>
        <w:softHyphen/>
        <w:t>вичного распределения (прибыль, заработная плата, добавленная стоимость, ссудный процент, рента, дивиденды и т. д.), а также накопления.</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Неналоговые доходы бюджетов образуются в результате либо экономической деятельности самого государства, либо перераспреде</w:t>
      </w:r>
      <w:r w:rsidRPr="00C770AF">
        <w:rPr>
          <w:sz w:val="28"/>
          <w:szCs w:val="28"/>
        </w:rPr>
        <w:softHyphen/>
        <w:t>ления уже полученных доходов по уровням бюджетной системы.</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Структура бюджетных доходов подвижна и во многом опре</w:t>
      </w:r>
      <w:r w:rsidRPr="00C770AF">
        <w:rPr>
          <w:sz w:val="28"/>
          <w:szCs w:val="28"/>
        </w:rPr>
        <w:softHyphen/>
        <w:t>деляется конкретными экономическими условиями. Например, в странах с высоким уровнем жизни основой налоговых доходов являются доходы с физических лиц, а в странах с низким уров</w:t>
      </w:r>
      <w:r w:rsidRPr="00C770AF">
        <w:rPr>
          <w:sz w:val="28"/>
          <w:szCs w:val="28"/>
        </w:rPr>
        <w:softHyphen/>
        <w:t>нем жизни — косвенные налоги и налоги с юридических лиц.</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Расходы бюджета — денежные средства, направляемые на финансо</w:t>
      </w:r>
      <w:r w:rsidRPr="00C770AF">
        <w:rPr>
          <w:sz w:val="28"/>
          <w:szCs w:val="28"/>
        </w:rPr>
        <w:softHyphen/>
        <w:t>вое обеспечение задач и функции государства и местного самоуправ</w:t>
      </w:r>
      <w:r w:rsidRPr="00C770AF">
        <w:rPr>
          <w:sz w:val="28"/>
          <w:szCs w:val="28"/>
        </w:rPr>
        <w:softHyphen/>
        <w:t>ления.</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sz w:val="28"/>
          <w:szCs w:val="28"/>
        </w:rPr>
        <w:t>Через бюджетные расходы финансируются бюджетополучатели</w:t>
      </w:r>
      <w:r w:rsidRPr="00C770AF">
        <w:rPr>
          <w:i/>
          <w:iCs/>
          <w:sz w:val="28"/>
          <w:szCs w:val="28"/>
        </w:rPr>
        <w:t xml:space="preserve"> —</w:t>
      </w:r>
      <w:r w:rsidRPr="00C770AF">
        <w:rPr>
          <w:sz w:val="28"/>
          <w:szCs w:val="28"/>
        </w:rPr>
        <w:t xml:space="preserve"> организации производственной и непроизводственной сферы, являющиеся получателями или распорядителями бюджетных средств. Таким образом, расходы бюджета носят тран</w:t>
      </w:r>
      <w:r w:rsidRPr="00C770AF">
        <w:rPr>
          <w:sz w:val="28"/>
          <w:szCs w:val="28"/>
        </w:rPr>
        <w:softHyphen/>
        <w:t>зитный характер. В бюджете только определяются размеры бюд</w:t>
      </w:r>
      <w:r w:rsidRPr="00C770AF">
        <w:rPr>
          <w:sz w:val="28"/>
          <w:szCs w:val="28"/>
        </w:rPr>
        <w:softHyphen/>
        <w:t>жетных расходов по статьям затрат, а непосредственные расходы осуществляют бюджетополучатели. Кроме того, за счет расходов бюджета происходит перераспределение бюджетных средств по уровням бюджетной системы через дотации, субвенции, субси</w:t>
      </w:r>
      <w:r w:rsidRPr="00C770AF">
        <w:rPr>
          <w:sz w:val="28"/>
          <w:szCs w:val="28"/>
        </w:rPr>
        <w:softHyphen/>
        <w:t>дии и бюджетные ссуды. Расходы бюджета носят в основном безвозвратный характер. На возвратной основе могут предостав</w:t>
      </w:r>
      <w:r w:rsidRPr="00C770AF">
        <w:rPr>
          <w:sz w:val="28"/>
          <w:szCs w:val="28"/>
        </w:rPr>
        <w:softHyphen/>
        <w:t>ляться только бюджетные кредиты и бюджетные ссуды. Струк</w:t>
      </w:r>
      <w:r w:rsidRPr="00C770AF">
        <w:rPr>
          <w:sz w:val="28"/>
          <w:szCs w:val="28"/>
        </w:rPr>
        <w:softHyphen/>
        <w:t>тура бюджетных расходов ежегодно устанавливается непосредст</w:t>
      </w:r>
      <w:r w:rsidRPr="00C770AF">
        <w:rPr>
          <w:sz w:val="28"/>
          <w:szCs w:val="28"/>
        </w:rPr>
        <w:softHyphen/>
        <w:t>венно в бюджетном плане и зависит, как и бюджетные доходы, от экономической ситуации и общественных приоритетов.</w:t>
      </w:r>
    </w:p>
    <w:p w:rsidR="0029726C" w:rsidRPr="00C770AF" w:rsidRDefault="0029726C" w:rsidP="00F02E72">
      <w:pPr>
        <w:pStyle w:val="af0"/>
        <w:spacing w:before="0" w:beforeAutospacing="0" w:after="0" w:afterAutospacing="0" w:line="360" w:lineRule="auto"/>
        <w:ind w:firstLine="709"/>
        <w:jc w:val="both"/>
        <w:rPr>
          <w:sz w:val="28"/>
          <w:szCs w:val="28"/>
        </w:rPr>
      </w:pPr>
      <w:r w:rsidRPr="00C770AF">
        <w:rPr>
          <w:b/>
          <w:bCs/>
          <w:sz w:val="28"/>
          <w:szCs w:val="28"/>
        </w:rPr>
        <w:t>Контрольная функция</w:t>
      </w:r>
      <w:r w:rsidRPr="00C770AF">
        <w:rPr>
          <w:sz w:val="28"/>
          <w:szCs w:val="28"/>
        </w:rPr>
        <w:t xml:space="preserve"> бюджета действует одновременно с распределительной и предполагает возможность и обязатель</w:t>
      </w:r>
      <w:r w:rsidRPr="00C770AF">
        <w:rPr>
          <w:sz w:val="28"/>
          <w:szCs w:val="28"/>
        </w:rPr>
        <w:softHyphen/>
        <w:t>ность государственного контроля за поступлением и использо</w:t>
      </w:r>
      <w:r w:rsidRPr="00C770AF">
        <w:rPr>
          <w:sz w:val="28"/>
          <w:szCs w:val="28"/>
        </w:rPr>
        <w:softHyphen/>
        <w:t>ванием бюджетных средств.</w:t>
      </w:r>
    </w:p>
    <w:p w:rsidR="00501B6A" w:rsidRPr="00C770AF" w:rsidRDefault="00501B6A" w:rsidP="00F02E72">
      <w:pPr>
        <w:pStyle w:val="af0"/>
        <w:spacing w:before="0" w:beforeAutospacing="0" w:after="0" w:afterAutospacing="0" w:line="360" w:lineRule="auto"/>
        <w:ind w:firstLine="709"/>
        <w:jc w:val="both"/>
        <w:rPr>
          <w:sz w:val="28"/>
          <w:szCs w:val="28"/>
        </w:rPr>
      </w:pPr>
    </w:p>
    <w:p w:rsidR="00501B6A" w:rsidRPr="00C770AF" w:rsidRDefault="00501B6A" w:rsidP="00F02E72">
      <w:pPr>
        <w:pStyle w:val="af0"/>
        <w:numPr>
          <w:ilvl w:val="1"/>
          <w:numId w:val="19"/>
        </w:numPr>
        <w:spacing w:before="0" w:beforeAutospacing="0" w:after="0" w:afterAutospacing="0" w:line="360" w:lineRule="auto"/>
        <w:ind w:left="0" w:firstLine="709"/>
        <w:jc w:val="both"/>
        <w:rPr>
          <w:b/>
          <w:sz w:val="28"/>
          <w:szCs w:val="28"/>
        </w:rPr>
      </w:pPr>
      <w:r w:rsidRPr="00C770AF">
        <w:rPr>
          <w:b/>
          <w:sz w:val="28"/>
          <w:szCs w:val="28"/>
        </w:rPr>
        <w:t>Бюджетное устройство, принципы построения бюджетной системы.</w:t>
      </w:r>
    </w:p>
    <w:p w:rsidR="00204DBF" w:rsidRDefault="00204DBF" w:rsidP="00F02E72">
      <w:pPr>
        <w:pStyle w:val="af0"/>
        <w:spacing w:before="0" w:beforeAutospacing="0" w:after="0" w:afterAutospacing="0" w:line="360" w:lineRule="auto"/>
        <w:ind w:firstLine="709"/>
        <w:jc w:val="both"/>
        <w:rPr>
          <w:sz w:val="28"/>
          <w:szCs w:val="28"/>
        </w:rPr>
      </w:pPr>
    </w:p>
    <w:p w:rsidR="00501B6A" w:rsidRPr="00C770AF" w:rsidRDefault="00501B6A" w:rsidP="00F02E72">
      <w:pPr>
        <w:pStyle w:val="af0"/>
        <w:spacing w:before="0" w:beforeAutospacing="0" w:after="0" w:afterAutospacing="0" w:line="360" w:lineRule="auto"/>
        <w:ind w:firstLine="709"/>
        <w:jc w:val="both"/>
        <w:rPr>
          <w:sz w:val="28"/>
          <w:szCs w:val="28"/>
        </w:rPr>
      </w:pPr>
      <w:r w:rsidRPr="00C770AF">
        <w:rPr>
          <w:sz w:val="28"/>
          <w:szCs w:val="28"/>
        </w:rPr>
        <w:t>Бюджетная система РФ – это основанная на экономических отношениях и государственном устройстве РФ, регулируемая нормами права совокупность федерального бюджета, региональных бюджетов субъектов РФ, местных бюджетов и бюджетов государственных внебюджетных фондов. Бюджетное устройство – организация бюджетной системы и принципы ее построения. Развитие российской бюджетной системы шло параллельно с проведением экономической реформы. Новая концепция бюджетного устройства России, предусматривающая ее значительную децентрализацию, поддерживалась принятием ряда законодательных актов, регламентирующих расширение демократических принципов построения бюджетной системы и усиление территориальных аспектов управления.</w:t>
      </w:r>
    </w:p>
    <w:p w:rsidR="00DA4C56" w:rsidRPr="00C770AF" w:rsidRDefault="00DA4C56" w:rsidP="00F02E72">
      <w:pPr>
        <w:pStyle w:val="af0"/>
        <w:spacing w:before="0" w:beforeAutospacing="0" w:after="0" w:afterAutospacing="0" w:line="360" w:lineRule="auto"/>
        <w:ind w:firstLine="709"/>
        <w:jc w:val="both"/>
        <w:rPr>
          <w:sz w:val="28"/>
          <w:szCs w:val="28"/>
        </w:rPr>
      </w:pPr>
      <w:r w:rsidRPr="00C770AF">
        <w:rPr>
          <w:sz w:val="28"/>
          <w:szCs w:val="28"/>
        </w:rPr>
        <w:t>Важным этапом в реорганизации бюджетной системы страны стал принятый в 1991г. Закон РСФСР «Об основах бюджетного устройства и бюджетного процесса в РСФСР». Большое значение для развития бюджетов субъектов РФ имел ФЗ РФ «Об основах бюджетных прав и прав по формированию и использованию внебюджетных фондов…», принятый в 1993г. Этот закон определял права субъектов Федерации, а также местных территориальных образований в лице их законодательных и исполнительных органов власти на получение доходов в соответствующие</w:t>
      </w:r>
      <w:r w:rsidR="003C1457" w:rsidRPr="00C770AF">
        <w:rPr>
          <w:sz w:val="28"/>
          <w:szCs w:val="28"/>
        </w:rPr>
        <w:t xml:space="preserve"> бюджеты и расходование бюджетных средств, определял взаимоотношения органов власти в бюджетном процессе. Закон устанавливал также общие принципы составления, рассмотрения, утверждения и исполнения бюджетов, формирования и использования внебюджетных фондов в целях финансового обеспечения  прогнозируемых</w:t>
      </w:r>
      <w:r w:rsidR="0072095E" w:rsidRPr="00C770AF">
        <w:rPr>
          <w:sz w:val="28"/>
          <w:szCs w:val="28"/>
        </w:rPr>
        <w:t xml:space="preserve"> темпов социально-экономического развития каждого субъекта РФ и государства в целом. В бюджетную систему РФ включаются федеральный бюджет, бюджеты республик в составе РФ, краев и областей, Москвы и Санкт-Петербурга, автономной области, автономных округов, сельских районов, городов, районов в городах, поселков и сельских населенных пунктов.</w:t>
      </w:r>
    </w:p>
    <w:p w:rsidR="0072095E" w:rsidRPr="00C770AF" w:rsidRDefault="0072095E" w:rsidP="00F02E72">
      <w:pPr>
        <w:pStyle w:val="af0"/>
        <w:spacing w:before="0" w:beforeAutospacing="0" w:after="0" w:afterAutospacing="0" w:line="360" w:lineRule="auto"/>
        <w:ind w:firstLine="709"/>
        <w:jc w:val="both"/>
        <w:rPr>
          <w:sz w:val="28"/>
          <w:szCs w:val="28"/>
        </w:rPr>
      </w:pPr>
      <w:r w:rsidRPr="00C770AF">
        <w:rPr>
          <w:sz w:val="28"/>
          <w:szCs w:val="28"/>
        </w:rPr>
        <w:t>Бюджетная система России включает три звена: федеральный бюджет, территориальные бюджеты субъектов РФ, местные бюджеты. В 1995г. был принят закон РФ «Об общих принципах организации местного самоуправления в РФ», который ввел новое понятие – муниципальное образование.</w:t>
      </w:r>
    </w:p>
    <w:p w:rsidR="00627269" w:rsidRPr="00C770AF" w:rsidRDefault="0072095E" w:rsidP="00F02E72">
      <w:pPr>
        <w:pStyle w:val="af0"/>
        <w:spacing w:before="0" w:beforeAutospacing="0" w:after="0" w:afterAutospacing="0" w:line="360" w:lineRule="auto"/>
        <w:ind w:firstLine="709"/>
        <w:jc w:val="both"/>
        <w:rPr>
          <w:sz w:val="28"/>
          <w:szCs w:val="28"/>
        </w:rPr>
      </w:pPr>
      <w:r w:rsidRPr="00C770AF">
        <w:rPr>
          <w:sz w:val="28"/>
          <w:szCs w:val="28"/>
        </w:rPr>
        <w:t>Муниципальное образование – это городское, сельское поселение, несколько поселений, объединенных общей территорией, часть поселения и иная населенная территория, в пределах которых осуществляется местное самоуправление, имеются</w:t>
      </w:r>
      <w:r w:rsidR="00627269" w:rsidRPr="00C770AF">
        <w:rPr>
          <w:sz w:val="28"/>
          <w:szCs w:val="28"/>
        </w:rPr>
        <w:t xml:space="preserve"> муниципальная собственность, местный бюджет и выборные органы местного самоуправления. Каждое муниципальное образование имеет собственный бюджет и право на получение в процессе бюджетного регулирования средств из федерального, территориального бюджета субъекта РФ.</w:t>
      </w:r>
    </w:p>
    <w:p w:rsidR="0072095E" w:rsidRPr="00C770AF" w:rsidRDefault="00627269" w:rsidP="00F02E72">
      <w:pPr>
        <w:pStyle w:val="af0"/>
        <w:spacing w:before="0" w:beforeAutospacing="0" w:after="0" w:afterAutospacing="0" w:line="360" w:lineRule="auto"/>
        <w:ind w:firstLine="709"/>
        <w:jc w:val="both"/>
        <w:rPr>
          <w:sz w:val="28"/>
          <w:szCs w:val="28"/>
        </w:rPr>
      </w:pPr>
      <w:r w:rsidRPr="00C770AF">
        <w:rPr>
          <w:sz w:val="28"/>
          <w:szCs w:val="28"/>
        </w:rPr>
        <w:t>Бюджетный кодекс РФ, который был принят в 1998г., расширил понятие бюджетной системы, включив в нее бюджеты государственных внебюджетных фондов. Бюджетный кодекс РФ регламентирует следующие принципы организации и функционирования бюджетной системы РФ:</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е</w:t>
      </w:r>
      <w:r w:rsidR="00627269" w:rsidRPr="00C770AF">
        <w:rPr>
          <w:sz w:val="28"/>
          <w:szCs w:val="28"/>
        </w:rPr>
        <w:t>динства;</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р</w:t>
      </w:r>
      <w:r w:rsidR="00627269" w:rsidRPr="00C770AF">
        <w:rPr>
          <w:sz w:val="28"/>
          <w:szCs w:val="28"/>
        </w:rPr>
        <w:t>азграничения доходов и расходов по уровням бюджетной системы;</w:t>
      </w:r>
    </w:p>
    <w:p w:rsidR="00627269" w:rsidRPr="00C770AF" w:rsidRDefault="00E5675E"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с</w:t>
      </w:r>
      <w:r w:rsidR="00627269" w:rsidRPr="00C770AF">
        <w:rPr>
          <w:sz w:val="28"/>
          <w:szCs w:val="28"/>
        </w:rPr>
        <w:t>амостоятельности бюджетов;</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п</w:t>
      </w:r>
      <w:r w:rsidR="00627269" w:rsidRPr="00C770AF">
        <w:rPr>
          <w:sz w:val="28"/>
          <w:szCs w:val="28"/>
        </w:rPr>
        <w:t>олноты отражения доходов и расходов бюджетов, бюджетов государственных внебюджетных фондов;</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с</w:t>
      </w:r>
      <w:r w:rsidR="00627269" w:rsidRPr="00C770AF">
        <w:rPr>
          <w:sz w:val="28"/>
          <w:szCs w:val="28"/>
        </w:rPr>
        <w:t>балансированности бюджета;</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э</w:t>
      </w:r>
      <w:r w:rsidR="00627269" w:rsidRPr="00C770AF">
        <w:rPr>
          <w:sz w:val="28"/>
          <w:szCs w:val="28"/>
        </w:rPr>
        <w:t>ффективности и экономности использования бюджетных средств;</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о</w:t>
      </w:r>
      <w:r w:rsidR="00627269" w:rsidRPr="00C770AF">
        <w:rPr>
          <w:sz w:val="28"/>
          <w:szCs w:val="28"/>
        </w:rPr>
        <w:t>бщего покрытия расходов бюджета;</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г</w:t>
      </w:r>
      <w:r w:rsidR="00627269" w:rsidRPr="00C770AF">
        <w:rPr>
          <w:sz w:val="28"/>
          <w:szCs w:val="28"/>
        </w:rPr>
        <w:t>ласности;</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д</w:t>
      </w:r>
      <w:r w:rsidR="00627269" w:rsidRPr="00C770AF">
        <w:rPr>
          <w:sz w:val="28"/>
          <w:szCs w:val="28"/>
        </w:rPr>
        <w:t>остоверности бюджета;</w:t>
      </w:r>
    </w:p>
    <w:p w:rsidR="00627269" w:rsidRPr="00C770AF" w:rsidRDefault="00895DFF" w:rsidP="00F02E72">
      <w:pPr>
        <w:pStyle w:val="af0"/>
        <w:numPr>
          <w:ilvl w:val="0"/>
          <w:numId w:val="15"/>
        </w:numPr>
        <w:spacing w:before="0" w:beforeAutospacing="0" w:after="0" w:afterAutospacing="0" w:line="360" w:lineRule="auto"/>
        <w:ind w:left="0" w:firstLine="709"/>
        <w:jc w:val="both"/>
        <w:rPr>
          <w:sz w:val="28"/>
          <w:szCs w:val="28"/>
        </w:rPr>
      </w:pPr>
      <w:r w:rsidRPr="00C770AF">
        <w:rPr>
          <w:sz w:val="28"/>
          <w:szCs w:val="28"/>
        </w:rPr>
        <w:t>а</w:t>
      </w:r>
      <w:r w:rsidR="00627269" w:rsidRPr="00C770AF">
        <w:rPr>
          <w:sz w:val="28"/>
          <w:szCs w:val="28"/>
        </w:rPr>
        <w:t>дресности и целевого характера бюджетных средс</w:t>
      </w:r>
      <w:r w:rsidRPr="00C770AF">
        <w:rPr>
          <w:sz w:val="28"/>
          <w:szCs w:val="28"/>
        </w:rPr>
        <w:t>тв.</w:t>
      </w:r>
    </w:p>
    <w:p w:rsidR="00895DFF" w:rsidRPr="00C770AF" w:rsidRDefault="00895DFF" w:rsidP="00F02E72">
      <w:pPr>
        <w:pStyle w:val="af0"/>
        <w:spacing w:before="0" w:beforeAutospacing="0" w:after="0" w:afterAutospacing="0" w:line="360" w:lineRule="auto"/>
        <w:ind w:firstLine="709"/>
        <w:jc w:val="both"/>
        <w:rPr>
          <w:sz w:val="28"/>
          <w:szCs w:val="28"/>
        </w:rPr>
      </w:pPr>
      <w:r w:rsidRPr="00C770AF">
        <w:rPr>
          <w:sz w:val="28"/>
          <w:szCs w:val="28"/>
        </w:rPr>
        <w:t>Рассмотрим подробнее принципы организации бюджетной системы.</w:t>
      </w:r>
    </w:p>
    <w:p w:rsidR="00895DFF" w:rsidRPr="00C770AF" w:rsidRDefault="00895DFF" w:rsidP="00F02E72">
      <w:pPr>
        <w:pStyle w:val="af0"/>
        <w:spacing w:before="0" w:beforeAutospacing="0" w:after="0" w:afterAutospacing="0" w:line="360" w:lineRule="auto"/>
        <w:ind w:firstLine="709"/>
        <w:jc w:val="both"/>
        <w:rPr>
          <w:sz w:val="28"/>
          <w:szCs w:val="28"/>
        </w:rPr>
      </w:pPr>
      <w:r w:rsidRPr="00C770AF">
        <w:rPr>
          <w:i/>
          <w:sz w:val="28"/>
          <w:szCs w:val="28"/>
        </w:rPr>
        <w:t>Принцип единства</w:t>
      </w:r>
      <w:r w:rsidRPr="00C770AF">
        <w:rPr>
          <w:sz w:val="28"/>
          <w:szCs w:val="28"/>
        </w:rPr>
        <w:t xml:space="preserve"> бюджетной системы означает единство правовой базы, денежной системы, форм бюджетной документации, принципов бюджетного процесса в РФ, санкций за нарушение бюджетного законодательства, а также порядка финансирования расходов бюджетов всех уровней бюджетной систе5мы, ведения бухгалтерского учета средств федерального бюджета, территориальных бюджетов субъектов РФ и местных бюджетов.</w:t>
      </w:r>
      <w:r w:rsidR="00E5675E" w:rsidRPr="00C770AF">
        <w:rPr>
          <w:sz w:val="28"/>
          <w:szCs w:val="28"/>
        </w:rPr>
        <w:t xml:space="preserve"> </w:t>
      </w:r>
      <w:r w:rsidR="00E5675E" w:rsidRPr="00C770AF">
        <w:rPr>
          <w:i/>
          <w:sz w:val="28"/>
          <w:szCs w:val="28"/>
        </w:rPr>
        <w:t>Принцип разграничения доходов и расходов по уровням бюджетной системы</w:t>
      </w:r>
      <w:r w:rsidR="00E5675E" w:rsidRPr="00C770AF">
        <w:rPr>
          <w:sz w:val="28"/>
          <w:szCs w:val="28"/>
        </w:rPr>
        <w:t xml:space="preserve"> состоит в закреплении соответствующих видов доходов и полномочий по осуществлению расходов за органами государственной власти РФ, государственной власти субъектов РФ и местного самоуправления.</w:t>
      </w:r>
    </w:p>
    <w:p w:rsidR="00E5675E" w:rsidRPr="00C770AF" w:rsidRDefault="00E5675E" w:rsidP="00F02E72">
      <w:pPr>
        <w:pStyle w:val="af0"/>
        <w:spacing w:before="0" w:beforeAutospacing="0" w:after="0" w:afterAutospacing="0" w:line="360" w:lineRule="auto"/>
        <w:ind w:firstLine="709"/>
        <w:jc w:val="both"/>
        <w:rPr>
          <w:sz w:val="28"/>
          <w:szCs w:val="28"/>
        </w:rPr>
      </w:pPr>
      <w:r w:rsidRPr="00C770AF">
        <w:rPr>
          <w:i/>
          <w:sz w:val="28"/>
          <w:szCs w:val="28"/>
        </w:rPr>
        <w:t>Принцип самостоятельности бюджетов</w:t>
      </w:r>
      <w:r w:rsidRPr="00C770AF">
        <w:rPr>
          <w:sz w:val="28"/>
          <w:szCs w:val="28"/>
        </w:rPr>
        <w:t xml:space="preserve"> заключается в следующем:</w:t>
      </w:r>
    </w:p>
    <w:p w:rsidR="00E5675E" w:rsidRPr="00C770AF" w:rsidRDefault="00E5675E"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праве законодательных и исполнительных органов государственной власти органов местного самоуправления на соответствующем уровне бюджетной системы РФ самостоятельно осуществлять бюджетный процесс;</w:t>
      </w:r>
    </w:p>
    <w:p w:rsidR="00E5675E" w:rsidRPr="00C770AF" w:rsidRDefault="00E5675E"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наличии собственных источников доходов бюджетов каждого уровня бюджетной системы, определяемых в соответствии с законодательством РФ;</w:t>
      </w:r>
    </w:p>
    <w:p w:rsidR="00E5675E" w:rsidRPr="00C770AF" w:rsidRDefault="00E5675E"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законодательном закреплении регулирующих доходов бюджетов, полномочий по формированию доходов бюджетов каждого уровня в соответствии с бюджетным налоговым законодательством РФ;</w:t>
      </w:r>
    </w:p>
    <w:p w:rsidR="00E5675E" w:rsidRPr="00C770AF" w:rsidRDefault="00E5675E"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праве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E5675E" w:rsidRPr="00C770AF" w:rsidRDefault="007756F4"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недопустимости изъятия доходов, дополнительно полученных при исполнении законов о бюджете, сумм превышения доходов над расходами бюджетов и сумм экономии по последним;</w:t>
      </w:r>
    </w:p>
    <w:p w:rsidR="007756F4" w:rsidRPr="00C770AF" w:rsidRDefault="007756F4" w:rsidP="00F02E72">
      <w:pPr>
        <w:pStyle w:val="af0"/>
        <w:numPr>
          <w:ilvl w:val="0"/>
          <w:numId w:val="16"/>
        </w:numPr>
        <w:spacing w:before="0" w:beforeAutospacing="0" w:after="0" w:afterAutospacing="0" w:line="360" w:lineRule="auto"/>
        <w:ind w:left="0" w:firstLine="709"/>
        <w:jc w:val="both"/>
        <w:rPr>
          <w:sz w:val="28"/>
          <w:szCs w:val="28"/>
        </w:rPr>
      </w:pPr>
      <w:r w:rsidRPr="00C770AF">
        <w:rPr>
          <w:sz w:val="28"/>
          <w:szCs w:val="28"/>
        </w:rPr>
        <w:t>недопустимости компенсации за счет бюджетов других уровней бюджетной системы РФ потерь в доходах и дополнительных расходов, возникших при исполнении законов о бюджете, за исключением случаев, связанных с изменением законодательства.</w:t>
      </w:r>
    </w:p>
    <w:p w:rsidR="0033238A" w:rsidRPr="00C770AF" w:rsidRDefault="007756F4" w:rsidP="00F02E72">
      <w:pPr>
        <w:pStyle w:val="af0"/>
        <w:spacing w:before="0" w:beforeAutospacing="0" w:after="0" w:afterAutospacing="0" w:line="360" w:lineRule="auto"/>
        <w:ind w:firstLine="709"/>
        <w:jc w:val="both"/>
        <w:rPr>
          <w:sz w:val="28"/>
          <w:szCs w:val="28"/>
        </w:rPr>
      </w:pPr>
      <w:r w:rsidRPr="00C770AF">
        <w:rPr>
          <w:sz w:val="28"/>
          <w:szCs w:val="28"/>
        </w:rPr>
        <w:t xml:space="preserve">     </w:t>
      </w:r>
      <w:r w:rsidRPr="00C770AF">
        <w:rPr>
          <w:i/>
          <w:sz w:val="28"/>
          <w:szCs w:val="28"/>
        </w:rPr>
        <w:t>Принцип полноты отражения доходов и расходов бюджетов, бюджетов государственных внебюджетных фондов</w:t>
      </w:r>
      <w:r w:rsidRPr="00C770AF">
        <w:rPr>
          <w:sz w:val="28"/>
          <w:szCs w:val="28"/>
        </w:rPr>
        <w:t xml:space="preserve"> означает, что все они подлежат отражению в бюджетах и бюджетах государственных внебюджетных фондов в обязательном порядке и полном объеме.</w:t>
      </w:r>
    </w:p>
    <w:p w:rsidR="0033238A" w:rsidRPr="00C770AF" w:rsidRDefault="0033238A" w:rsidP="00F02E72">
      <w:pPr>
        <w:pStyle w:val="af0"/>
        <w:spacing w:before="0" w:beforeAutospacing="0" w:after="0" w:afterAutospacing="0" w:line="360" w:lineRule="auto"/>
        <w:ind w:firstLine="709"/>
        <w:jc w:val="both"/>
        <w:rPr>
          <w:sz w:val="28"/>
          <w:szCs w:val="28"/>
        </w:rPr>
      </w:pPr>
      <w:r w:rsidRPr="00C770AF">
        <w:rPr>
          <w:i/>
          <w:sz w:val="28"/>
          <w:szCs w:val="28"/>
        </w:rPr>
        <w:t>Принцип сбалансированности бюджета</w:t>
      </w:r>
      <w:r w:rsidRPr="00C770AF">
        <w:rPr>
          <w:sz w:val="28"/>
          <w:szCs w:val="28"/>
        </w:rPr>
        <w:t xml:space="preserve"> регламентирует положение, согласно которому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w:t>
      </w:r>
      <w:r w:rsidRPr="00C770AF">
        <w:rPr>
          <w:i/>
          <w:sz w:val="28"/>
          <w:szCs w:val="28"/>
        </w:rPr>
        <w:t xml:space="preserve">Принцип эффективности и экономности использования бюджетных средств </w:t>
      </w:r>
      <w:r w:rsidRPr="00C770AF">
        <w:rPr>
          <w:sz w:val="28"/>
          <w:szCs w:val="28"/>
        </w:rPr>
        <w:t>состоит в том, что при составлении</w:t>
      </w:r>
      <w:r w:rsidR="00965D62" w:rsidRPr="00C770AF">
        <w:rPr>
          <w:sz w:val="28"/>
          <w:szCs w:val="28"/>
        </w:rPr>
        <w:t xml:space="preserve"> и исполнении бюджетов уполномоченные органы и получатели бюджетных средств должны исходить из необходимости достижения заданных результатов при использовании наименьшего объема средств или наилучшего объема средств или наилучшего итога с применением определенного бюджетом объема средств. </w:t>
      </w:r>
      <w:r w:rsidR="00965D62" w:rsidRPr="00C770AF">
        <w:rPr>
          <w:i/>
          <w:sz w:val="28"/>
          <w:szCs w:val="28"/>
        </w:rPr>
        <w:t xml:space="preserve">Принцип общего покрытия расходов </w:t>
      </w:r>
      <w:r w:rsidR="00965D62" w:rsidRPr="00C770AF">
        <w:rPr>
          <w:sz w:val="28"/>
          <w:szCs w:val="28"/>
        </w:rPr>
        <w:t xml:space="preserve">заключается в том, что все расходы бюджета должны обеспечиваться общей суммой доходов бюджета и поступлений из источников финансирования его дефицита, которые не могут быть увязаны с определенными расходами бюджета, за исключением доходов целевых бюджетных фондов, средств целевых иностранных кредитов, а также в случае </w:t>
      </w:r>
      <w:r w:rsidR="003219B2" w:rsidRPr="00C770AF">
        <w:rPr>
          <w:sz w:val="28"/>
          <w:szCs w:val="28"/>
        </w:rPr>
        <w:t xml:space="preserve">централизации средств из бюджетов других уровней бюджетной системы. </w:t>
      </w:r>
      <w:r w:rsidR="003219B2" w:rsidRPr="00C770AF">
        <w:rPr>
          <w:i/>
          <w:sz w:val="28"/>
          <w:szCs w:val="28"/>
        </w:rPr>
        <w:t xml:space="preserve">Принцип гласности </w:t>
      </w:r>
      <w:r w:rsidR="003219B2" w:rsidRPr="00C770AF">
        <w:rPr>
          <w:sz w:val="28"/>
          <w:szCs w:val="28"/>
        </w:rPr>
        <w:t>означает:</w:t>
      </w:r>
    </w:p>
    <w:p w:rsidR="003219B2" w:rsidRPr="00C770AF" w:rsidRDefault="003219B2" w:rsidP="00F02E72">
      <w:pPr>
        <w:pStyle w:val="af0"/>
        <w:numPr>
          <w:ilvl w:val="0"/>
          <w:numId w:val="17"/>
        </w:numPr>
        <w:spacing w:before="0" w:beforeAutospacing="0" w:after="0" w:afterAutospacing="0" w:line="360" w:lineRule="auto"/>
        <w:ind w:left="0" w:firstLine="709"/>
        <w:jc w:val="both"/>
        <w:rPr>
          <w:sz w:val="28"/>
          <w:szCs w:val="28"/>
        </w:rPr>
      </w:pPr>
      <w:r w:rsidRPr="00C770AF">
        <w:rPr>
          <w:sz w:val="28"/>
          <w:szCs w:val="28"/>
        </w:rPr>
        <w:t>обязательное опубликование в открытой печати утвержденных бюджетов и отчетов об их исполнении, полноту предоставления информации о ходе исполнения бюджетов, а также доступность иных сведений по решению законодательных органов государственной власти и местного самоуправления;</w:t>
      </w:r>
    </w:p>
    <w:p w:rsidR="003219B2" w:rsidRPr="00C770AF" w:rsidRDefault="003219B2" w:rsidP="00F02E72">
      <w:pPr>
        <w:pStyle w:val="af0"/>
        <w:numPr>
          <w:ilvl w:val="0"/>
          <w:numId w:val="17"/>
        </w:numPr>
        <w:spacing w:before="0" w:beforeAutospacing="0" w:after="0" w:afterAutospacing="0" w:line="360" w:lineRule="auto"/>
        <w:ind w:left="0" w:firstLine="709"/>
        <w:jc w:val="both"/>
        <w:rPr>
          <w:sz w:val="28"/>
          <w:szCs w:val="28"/>
        </w:rPr>
      </w:pPr>
      <w:r w:rsidRPr="00C770AF">
        <w:rPr>
          <w:sz w:val="28"/>
          <w:szCs w:val="28"/>
        </w:rPr>
        <w:t>обязательную открытость для общества и средств массовой информации процедур рассмотрении и принятия решений</w:t>
      </w:r>
      <w:r w:rsidR="00334EDA" w:rsidRPr="00C770AF">
        <w:rPr>
          <w:sz w:val="28"/>
          <w:szCs w:val="28"/>
        </w:rPr>
        <w:t xml:space="preserve"> по проектам бюджетов, в том числе по вопросам, вызывающим разногласия внутри законодательного органа государственной власти, либо между законодательным и исполнительным органами государственной власти.</w:t>
      </w:r>
    </w:p>
    <w:p w:rsidR="004156AA" w:rsidRPr="00C770AF" w:rsidRDefault="00165710" w:rsidP="00F02E72">
      <w:pPr>
        <w:pStyle w:val="af0"/>
        <w:spacing w:before="0" w:beforeAutospacing="0" w:after="0" w:afterAutospacing="0" w:line="360" w:lineRule="auto"/>
        <w:ind w:firstLine="709"/>
        <w:jc w:val="both"/>
        <w:rPr>
          <w:sz w:val="28"/>
          <w:szCs w:val="28"/>
        </w:rPr>
      </w:pPr>
      <w:r w:rsidRPr="00C770AF">
        <w:rPr>
          <w:i/>
          <w:sz w:val="28"/>
          <w:szCs w:val="28"/>
        </w:rPr>
        <w:t xml:space="preserve">        </w:t>
      </w:r>
      <w:r w:rsidR="005F166E" w:rsidRPr="00C770AF">
        <w:rPr>
          <w:i/>
          <w:sz w:val="28"/>
          <w:szCs w:val="28"/>
        </w:rPr>
        <w:t xml:space="preserve">Принцип достоверности бюджета </w:t>
      </w:r>
      <w:r w:rsidR="00501B6A" w:rsidRPr="00C770AF">
        <w:rPr>
          <w:sz w:val="28"/>
          <w:szCs w:val="28"/>
        </w:rPr>
        <w:t xml:space="preserve"> </w:t>
      </w:r>
      <w:r w:rsidR="00AF76C3" w:rsidRPr="00C770AF">
        <w:rPr>
          <w:sz w:val="28"/>
          <w:szCs w:val="28"/>
        </w:rPr>
        <w:t>означает надежность показателей прогноза социально-экономического развития соответствующей территории и реалистичность расчетов доходов и расходов бюджета.</w:t>
      </w:r>
      <w:r w:rsidRPr="00C770AF">
        <w:rPr>
          <w:sz w:val="28"/>
          <w:szCs w:val="28"/>
        </w:rPr>
        <w:t xml:space="preserve"> </w:t>
      </w:r>
      <w:r w:rsidRPr="00C770AF">
        <w:rPr>
          <w:i/>
          <w:sz w:val="28"/>
          <w:szCs w:val="28"/>
        </w:rPr>
        <w:t xml:space="preserve">Принцип адресности и целевого характера </w:t>
      </w:r>
      <w:r w:rsidR="00501B6A" w:rsidRPr="00C770AF">
        <w:rPr>
          <w:sz w:val="28"/>
          <w:szCs w:val="28"/>
        </w:rPr>
        <w:t xml:space="preserve"> </w:t>
      </w:r>
      <w:r w:rsidR="004156AA" w:rsidRPr="00C770AF">
        <w:rPr>
          <w:sz w:val="28"/>
          <w:szCs w:val="28"/>
        </w:rPr>
        <w:t>бюджетных средств состоит в том, что их выделяют в распоряжение конкретных получателей с обозначением направления их на финансирование конкретных целей и программ.</w:t>
      </w:r>
    </w:p>
    <w:p w:rsidR="005504C5" w:rsidRPr="00C770AF" w:rsidRDefault="005504C5" w:rsidP="00F02E72">
      <w:pPr>
        <w:spacing w:line="360" w:lineRule="auto"/>
        <w:ind w:firstLine="709"/>
        <w:jc w:val="both"/>
        <w:rPr>
          <w:rFonts w:eastAsia="SimSun"/>
          <w:sz w:val="28"/>
          <w:szCs w:val="28"/>
          <w:lang w:eastAsia="zh-CN"/>
        </w:rPr>
      </w:pPr>
    </w:p>
    <w:p w:rsidR="002815FD" w:rsidRPr="00C770AF" w:rsidRDefault="002815FD" w:rsidP="00F02E72">
      <w:pPr>
        <w:pStyle w:val="2"/>
        <w:spacing w:line="360" w:lineRule="auto"/>
        <w:ind w:right="0" w:firstLine="709"/>
        <w:jc w:val="both"/>
        <w:rPr>
          <w:b/>
          <w:sz w:val="28"/>
          <w:szCs w:val="28"/>
        </w:rPr>
      </w:pPr>
      <w:r w:rsidRPr="00C770AF">
        <w:rPr>
          <w:b/>
          <w:sz w:val="28"/>
          <w:szCs w:val="28"/>
        </w:rPr>
        <w:t>1.3. Реформирование бюджетной сферы в Российской Федерации.</w:t>
      </w:r>
    </w:p>
    <w:p w:rsidR="007B7E26" w:rsidRDefault="007B7E26" w:rsidP="00F02E72">
      <w:pPr>
        <w:spacing w:line="360" w:lineRule="auto"/>
        <w:ind w:firstLine="709"/>
        <w:jc w:val="both"/>
        <w:rPr>
          <w:sz w:val="28"/>
          <w:szCs w:val="28"/>
        </w:rPr>
      </w:pPr>
    </w:p>
    <w:p w:rsidR="002815FD" w:rsidRPr="00C770AF" w:rsidRDefault="002815FD" w:rsidP="00F02E72">
      <w:pPr>
        <w:spacing w:line="360" w:lineRule="auto"/>
        <w:ind w:firstLine="709"/>
        <w:jc w:val="both"/>
        <w:rPr>
          <w:sz w:val="28"/>
          <w:szCs w:val="28"/>
        </w:rPr>
      </w:pPr>
      <w:r w:rsidRPr="00C770AF">
        <w:rPr>
          <w:sz w:val="28"/>
          <w:szCs w:val="28"/>
        </w:rPr>
        <w:t>Действовавший в течение многих десятилетий механизм управления общественными финансами в нашей стране в целом обеспечивал централизацию финансовых ресурсов в бюджетной системе государства и использование их для выполнения функций, возложенных на государственные и муниципальные органы власти. Но этот механизм был создан и приспособлен для централизованного управления экономическими и социальными процессами в стране. Изменение политического строя и экономических основ в государстве, нашедшее отражение в Конституции 1993 г., новые задачи, стоящие перед бюджетной системой, выявили недостатки действующего механизма управления общественными финансами. Главный недостаток заключается в том, что этот механизм ориентирован не на управление результатами, а на управление затратами.</w:t>
      </w:r>
    </w:p>
    <w:p w:rsidR="002815FD" w:rsidRPr="00C770AF" w:rsidRDefault="002815FD" w:rsidP="00F02E72">
      <w:pPr>
        <w:spacing w:line="360" w:lineRule="auto"/>
        <w:ind w:firstLine="709"/>
        <w:jc w:val="both"/>
        <w:rPr>
          <w:sz w:val="28"/>
          <w:szCs w:val="28"/>
        </w:rPr>
      </w:pPr>
      <w:r w:rsidRPr="00C770AF">
        <w:rPr>
          <w:sz w:val="28"/>
          <w:szCs w:val="28"/>
        </w:rPr>
        <w:t>Обеспечение экономической и социальной стабильности в государстве, повышение эффективности использования бюджетных средств потребовали проведения в стране бюджетных реформ.</w:t>
      </w:r>
    </w:p>
    <w:p w:rsidR="002815FD" w:rsidRPr="00C770AF" w:rsidRDefault="002815FD" w:rsidP="00F02E72">
      <w:pPr>
        <w:spacing w:line="360" w:lineRule="auto"/>
        <w:ind w:firstLine="709"/>
        <w:jc w:val="both"/>
        <w:rPr>
          <w:sz w:val="28"/>
          <w:szCs w:val="28"/>
        </w:rPr>
      </w:pPr>
      <w:r w:rsidRPr="00C770AF">
        <w:rPr>
          <w:sz w:val="28"/>
          <w:szCs w:val="28"/>
        </w:rPr>
        <w:t>Цель проведения этих реформ:</w:t>
      </w:r>
    </w:p>
    <w:p w:rsidR="002815FD" w:rsidRPr="00C770AF" w:rsidRDefault="002815FD"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поддержание макроэкономической и финансовой стабильности в государстве;</w:t>
      </w:r>
    </w:p>
    <w:p w:rsidR="002815FD" w:rsidRPr="00C770AF" w:rsidRDefault="002815FD"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обеспечение выполнения и создание условий для оптимизации расходных обязательств всех уровней власти в стране;</w:t>
      </w:r>
    </w:p>
    <w:p w:rsidR="0091363C" w:rsidRPr="00C770AF" w:rsidRDefault="0091363C"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повышение отдачи от бюджетных ассигнований и достижение на этой основе более высокого экономического и социального эффекта;</w:t>
      </w:r>
    </w:p>
    <w:p w:rsidR="0091363C" w:rsidRPr="00C770AF" w:rsidRDefault="0091363C"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формирование налоговой системы, стимулирующей экономический рост и обеспечивающей необходимый уровень доходов бюджетной системы;</w:t>
      </w:r>
    </w:p>
    <w:p w:rsidR="0091363C" w:rsidRPr="00C770AF" w:rsidRDefault="0091363C"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оптимизация управления государственным долгом и финансовыми активами;</w:t>
      </w:r>
    </w:p>
    <w:p w:rsidR="0091363C" w:rsidRPr="00C770AF" w:rsidRDefault="0091363C" w:rsidP="00F02E72">
      <w:pPr>
        <w:numPr>
          <w:ilvl w:val="0"/>
          <w:numId w:val="18"/>
        </w:numPr>
        <w:overflowPunct/>
        <w:autoSpaceDE/>
        <w:autoSpaceDN/>
        <w:adjustRightInd/>
        <w:spacing w:line="360" w:lineRule="auto"/>
        <w:ind w:left="0" w:firstLine="709"/>
        <w:jc w:val="both"/>
        <w:textAlignment w:val="auto"/>
        <w:rPr>
          <w:sz w:val="28"/>
          <w:szCs w:val="28"/>
        </w:rPr>
      </w:pPr>
      <w:r w:rsidRPr="00C770AF">
        <w:rPr>
          <w:sz w:val="28"/>
          <w:szCs w:val="28"/>
        </w:rPr>
        <w:t>обеспечение прозрачности, стабильности финансовой системы и финансовых институтов страны.</w:t>
      </w:r>
    </w:p>
    <w:p w:rsidR="007C49BD" w:rsidRPr="00C770AF" w:rsidRDefault="007C49BD" w:rsidP="00F02E72">
      <w:pPr>
        <w:overflowPunct/>
        <w:autoSpaceDE/>
        <w:autoSpaceDN/>
        <w:adjustRightInd/>
        <w:spacing w:line="360" w:lineRule="auto"/>
        <w:ind w:firstLine="709"/>
        <w:jc w:val="both"/>
        <w:textAlignment w:val="auto"/>
        <w:rPr>
          <w:sz w:val="28"/>
          <w:szCs w:val="28"/>
        </w:rPr>
      </w:pPr>
      <w:r w:rsidRPr="00C770AF">
        <w:rPr>
          <w:sz w:val="28"/>
          <w:szCs w:val="28"/>
        </w:rPr>
        <w:t>Бюджетные реформы начались с первых лет перехода к рыночной экономике. Уже в 1991г. были разработаны и изданы два основополагающих закона: «Об основах бюджетного устройства и бюджетного процесса в РСФ</w:t>
      </w:r>
      <w:r w:rsidR="007B7E26">
        <w:rPr>
          <w:sz w:val="28"/>
          <w:szCs w:val="28"/>
        </w:rPr>
        <w:t>СР» от 10 октября 1991г.</w:t>
      </w:r>
      <w:r w:rsidRPr="00C770AF">
        <w:rPr>
          <w:sz w:val="28"/>
          <w:szCs w:val="28"/>
        </w:rPr>
        <w:t xml:space="preserve"> № 1734-1 и «Об основах налоговой системы в РФ» от 27 июля 1991г. № 146-ФЗ, заложивших новые основы формирования и функционирования бюджетной и налоговой систем нашего государства.</w:t>
      </w:r>
    </w:p>
    <w:p w:rsidR="007C49BD" w:rsidRPr="00C770AF" w:rsidRDefault="007C49BD" w:rsidP="00F02E72">
      <w:pPr>
        <w:overflowPunct/>
        <w:autoSpaceDE/>
        <w:autoSpaceDN/>
        <w:adjustRightInd/>
        <w:spacing w:line="360" w:lineRule="auto"/>
        <w:ind w:firstLine="709"/>
        <w:jc w:val="both"/>
        <w:textAlignment w:val="auto"/>
        <w:rPr>
          <w:sz w:val="28"/>
          <w:szCs w:val="28"/>
        </w:rPr>
      </w:pPr>
      <w:r w:rsidRPr="00C770AF">
        <w:rPr>
          <w:sz w:val="28"/>
          <w:szCs w:val="28"/>
        </w:rPr>
        <w:t>В 1991г. вместо действовавших раздельных для федерального и территориальных бюджетов классификацией была введена единая бюджетная классификация, объединившая в одном документе однородные доходы и расходы федерального, региональных и местных бюджетов.</w:t>
      </w:r>
    </w:p>
    <w:p w:rsidR="007C49BD" w:rsidRPr="00C770AF" w:rsidRDefault="007C49BD" w:rsidP="00F02E72">
      <w:pPr>
        <w:overflowPunct/>
        <w:autoSpaceDE/>
        <w:autoSpaceDN/>
        <w:adjustRightInd/>
        <w:spacing w:line="360" w:lineRule="auto"/>
        <w:ind w:firstLine="709"/>
        <w:jc w:val="both"/>
        <w:textAlignment w:val="auto"/>
        <w:rPr>
          <w:sz w:val="28"/>
          <w:szCs w:val="28"/>
        </w:rPr>
      </w:pPr>
      <w:r w:rsidRPr="00C770AF">
        <w:rPr>
          <w:sz w:val="28"/>
          <w:szCs w:val="28"/>
        </w:rPr>
        <w:t>Важным этапом реформирования межбюджетных отношений стал Закон «О финансовых основах местного самоуправления» от 25 сентября 1997г. № 126-ФЗ, регламентировавший формирование и использование</w:t>
      </w:r>
      <w:r w:rsidR="00981BEF" w:rsidRPr="00C770AF">
        <w:rPr>
          <w:sz w:val="28"/>
          <w:szCs w:val="28"/>
        </w:rPr>
        <w:t xml:space="preserve"> финансовых ресурсов местного самоуправления, впервые определивший состав местных финансов и принципы их образования и установивший, что формирование местных бюджетов основывается на государственных минимальных социальных стандартах и социальных нормах.</w:t>
      </w:r>
    </w:p>
    <w:p w:rsidR="00981BEF" w:rsidRPr="00C770AF" w:rsidRDefault="00981BEF" w:rsidP="00F02E72">
      <w:pPr>
        <w:overflowPunct/>
        <w:autoSpaceDE/>
        <w:autoSpaceDN/>
        <w:adjustRightInd/>
        <w:spacing w:line="360" w:lineRule="auto"/>
        <w:ind w:firstLine="709"/>
        <w:jc w:val="both"/>
        <w:textAlignment w:val="auto"/>
        <w:rPr>
          <w:sz w:val="28"/>
          <w:szCs w:val="28"/>
        </w:rPr>
      </w:pPr>
      <w:r w:rsidRPr="00C770AF">
        <w:rPr>
          <w:sz w:val="28"/>
          <w:szCs w:val="28"/>
        </w:rPr>
        <w:t>В 1997г. была введена новая бюджетная классификация, отразившая изменения в планировании, исполнении и учете бюджетных доходов и расходов.</w:t>
      </w:r>
    </w:p>
    <w:p w:rsidR="00981BEF" w:rsidRPr="00C770AF" w:rsidRDefault="00981BEF" w:rsidP="00F02E72">
      <w:pPr>
        <w:overflowPunct/>
        <w:autoSpaceDE/>
        <w:autoSpaceDN/>
        <w:adjustRightInd/>
        <w:spacing w:line="360" w:lineRule="auto"/>
        <w:ind w:firstLine="709"/>
        <w:jc w:val="both"/>
        <w:textAlignment w:val="auto"/>
        <w:rPr>
          <w:sz w:val="28"/>
          <w:szCs w:val="28"/>
        </w:rPr>
      </w:pPr>
      <w:r w:rsidRPr="00C770AF">
        <w:rPr>
          <w:sz w:val="28"/>
          <w:szCs w:val="28"/>
        </w:rPr>
        <w:t>В 1998г. были приняты Бюджетный и Налоговый кодексы, установившие основы действующих в настоящее время бюджетной и налоговой систем, а также бюджетного процесса.</w:t>
      </w:r>
    </w:p>
    <w:p w:rsidR="00981BEF" w:rsidRPr="00C770AF" w:rsidRDefault="00981BEF" w:rsidP="00F02E72">
      <w:pPr>
        <w:overflowPunct/>
        <w:autoSpaceDE/>
        <w:autoSpaceDN/>
        <w:adjustRightInd/>
        <w:spacing w:line="360" w:lineRule="auto"/>
        <w:ind w:firstLine="709"/>
        <w:jc w:val="both"/>
        <w:textAlignment w:val="auto"/>
        <w:rPr>
          <w:sz w:val="28"/>
          <w:szCs w:val="28"/>
        </w:rPr>
      </w:pPr>
      <w:r w:rsidRPr="00C770AF">
        <w:rPr>
          <w:sz w:val="28"/>
          <w:szCs w:val="28"/>
        </w:rPr>
        <w:t>Бюджетные реформы проводились и продолжают проводиться по следующим важнейшим направлениям:</w:t>
      </w:r>
    </w:p>
    <w:p w:rsidR="00981BEF" w:rsidRPr="00C770AF" w:rsidRDefault="00981BEF" w:rsidP="00F02E72">
      <w:pPr>
        <w:numPr>
          <w:ilvl w:val="0"/>
          <w:numId w:val="20"/>
        </w:numPr>
        <w:overflowPunct/>
        <w:autoSpaceDE/>
        <w:autoSpaceDN/>
        <w:adjustRightInd/>
        <w:spacing w:line="360" w:lineRule="auto"/>
        <w:ind w:left="0" w:firstLine="709"/>
        <w:jc w:val="both"/>
        <w:textAlignment w:val="auto"/>
        <w:rPr>
          <w:sz w:val="28"/>
          <w:szCs w:val="28"/>
        </w:rPr>
      </w:pPr>
      <w:r w:rsidRPr="00C770AF">
        <w:rPr>
          <w:sz w:val="28"/>
          <w:szCs w:val="28"/>
        </w:rPr>
        <w:t xml:space="preserve"> реформирование межбюджетных отношений;</w:t>
      </w:r>
    </w:p>
    <w:p w:rsidR="00981BEF" w:rsidRPr="00C770AF" w:rsidRDefault="00981BEF" w:rsidP="00F02E72">
      <w:pPr>
        <w:numPr>
          <w:ilvl w:val="0"/>
          <w:numId w:val="20"/>
        </w:numPr>
        <w:overflowPunct/>
        <w:autoSpaceDE/>
        <w:autoSpaceDN/>
        <w:adjustRightInd/>
        <w:spacing w:line="360" w:lineRule="auto"/>
        <w:ind w:left="0" w:firstLine="709"/>
        <w:jc w:val="both"/>
        <w:textAlignment w:val="auto"/>
        <w:rPr>
          <w:sz w:val="28"/>
          <w:szCs w:val="28"/>
        </w:rPr>
      </w:pPr>
      <w:r w:rsidRPr="00C770AF">
        <w:rPr>
          <w:sz w:val="28"/>
          <w:szCs w:val="28"/>
        </w:rPr>
        <w:t>Реформирование бюджетного процесса;</w:t>
      </w:r>
    </w:p>
    <w:p w:rsidR="00981BEF" w:rsidRPr="00C770AF" w:rsidRDefault="00981BEF" w:rsidP="00F02E72">
      <w:pPr>
        <w:numPr>
          <w:ilvl w:val="0"/>
          <w:numId w:val="20"/>
        </w:numPr>
        <w:overflowPunct/>
        <w:autoSpaceDE/>
        <w:autoSpaceDN/>
        <w:adjustRightInd/>
        <w:spacing w:line="360" w:lineRule="auto"/>
        <w:ind w:left="0" w:firstLine="709"/>
        <w:jc w:val="both"/>
        <w:textAlignment w:val="auto"/>
        <w:rPr>
          <w:sz w:val="28"/>
          <w:szCs w:val="28"/>
        </w:rPr>
      </w:pPr>
      <w:r w:rsidRPr="00C770AF">
        <w:rPr>
          <w:sz w:val="28"/>
          <w:szCs w:val="28"/>
        </w:rPr>
        <w:t>Реформирование бюджетной сети (реорганизация бюджетных учреждений).</w:t>
      </w:r>
    </w:p>
    <w:p w:rsidR="00981BEF" w:rsidRPr="00C770AF" w:rsidRDefault="003A2FDF" w:rsidP="00F02E72">
      <w:pPr>
        <w:overflowPunct/>
        <w:autoSpaceDE/>
        <w:autoSpaceDN/>
        <w:adjustRightInd/>
        <w:spacing w:line="360" w:lineRule="auto"/>
        <w:ind w:firstLine="709"/>
        <w:jc w:val="both"/>
        <w:textAlignment w:val="auto"/>
        <w:rPr>
          <w:sz w:val="28"/>
          <w:szCs w:val="28"/>
        </w:rPr>
      </w:pPr>
      <w:r w:rsidRPr="00C770AF">
        <w:rPr>
          <w:sz w:val="28"/>
          <w:szCs w:val="28"/>
        </w:rPr>
        <w:t xml:space="preserve">В рамках первого направления Правительство РФ Постановлением от 30 июля 1998г. </w:t>
      </w:r>
      <w:r w:rsidR="00FA4DB8" w:rsidRPr="00C770AF">
        <w:rPr>
          <w:sz w:val="28"/>
          <w:szCs w:val="28"/>
        </w:rPr>
        <w:t>№ 862 утвердило</w:t>
      </w:r>
      <w:r w:rsidR="00603142" w:rsidRPr="00C770AF">
        <w:rPr>
          <w:sz w:val="28"/>
          <w:szCs w:val="28"/>
        </w:rPr>
        <w:t xml:space="preserve"> «Концепцию реформирования межбюджетных отношений в РФ в 1999-2001гг.». Продолжением работы в этом направлении стали «Программа развития бюджетного федерализма в РФ на период до 2005 года», одобренная Правительством</w:t>
      </w:r>
      <w:r w:rsidR="00E50010" w:rsidRPr="00C770AF">
        <w:rPr>
          <w:sz w:val="28"/>
          <w:szCs w:val="28"/>
        </w:rPr>
        <w:t xml:space="preserve"> РФ, и издание в 2003 г. новой редакции ФЗ «Об общих принципах местного самоуправления в РФ» № 131-ФЗ. Издание этого закона повлекло внесение существенных изменений в 2003г. в Бюджетный кодекс. Главным итогом реформирования межбюджетных отношений стало разделение уровней бюджетной системы России с определением на постоянной основе для каждого ее уровня полномочий, доходов и расходных обязательств.</w:t>
      </w:r>
    </w:p>
    <w:p w:rsidR="00E50010" w:rsidRPr="00C770AF" w:rsidRDefault="008F614F" w:rsidP="00F02E72">
      <w:pPr>
        <w:overflowPunct/>
        <w:autoSpaceDE/>
        <w:autoSpaceDN/>
        <w:adjustRightInd/>
        <w:spacing w:line="360" w:lineRule="auto"/>
        <w:ind w:firstLine="709"/>
        <w:jc w:val="both"/>
        <w:textAlignment w:val="auto"/>
        <w:rPr>
          <w:sz w:val="28"/>
          <w:szCs w:val="28"/>
        </w:rPr>
      </w:pPr>
      <w:r w:rsidRPr="00C770AF">
        <w:rPr>
          <w:sz w:val="28"/>
          <w:szCs w:val="28"/>
        </w:rPr>
        <w:t>В 2005г. Министерство финансов РФ разработало «Концепцию повышения эффективности межбюджетных отношений и повышения качества управления общественными финансами в РФ на 2006 – 2008 годы».</w:t>
      </w:r>
    </w:p>
    <w:p w:rsidR="008F614F" w:rsidRPr="00C770AF" w:rsidRDefault="008F614F" w:rsidP="00F02E72">
      <w:pPr>
        <w:overflowPunct/>
        <w:autoSpaceDE/>
        <w:autoSpaceDN/>
        <w:adjustRightInd/>
        <w:spacing w:line="360" w:lineRule="auto"/>
        <w:ind w:firstLine="709"/>
        <w:jc w:val="both"/>
        <w:textAlignment w:val="auto"/>
        <w:rPr>
          <w:sz w:val="28"/>
          <w:szCs w:val="28"/>
        </w:rPr>
      </w:pPr>
      <w:r w:rsidRPr="00C770AF">
        <w:rPr>
          <w:sz w:val="28"/>
          <w:szCs w:val="28"/>
        </w:rPr>
        <w:t xml:space="preserve">В рамках второго направления реформирование бюджетного процесса началось с подготовки и утверждения Правительством РФ «Положения о разработке перспективного финансового плана РФ» от 6 марта 2005г. №118, а также с подготовки и одобрения Правительством РФ «Концепции реформирования бюджетного процесса в РФ в 2004 – 2006 годах» № 249 от 22 мая 2004г. Этим же постановлением было утверждено «Положение о докладах, о результатах и основных направлениях деятельности субъектов бюджетного планирования». </w:t>
      </w:r>
    </w:p>
    <w:p w:rsidR="008F614F" w:rsidRPr="00C770AF" w:rsidRDefault="008F614F" w:rsidP="00F02E72">
      <w:pPr>
        <w:overflowPunct/>
        <w:autoSpaceDE/>
        <w:autoSpaceDN/>
        <w:adjustRightInd/>
        <w:spacing w:line="360" w:lineRule="auto"/>
        <w:ind w:firstLine="709"/>
        <w:jc w:val="both"/>
        <w:textAlignment w:val="auto"/>
        <w:rPr>
          <w:sz w:val="28"/>
          <w:szCs w:val="28"/>
        </w:rPr>
      </w:pPr>
      <w:r w:rsidRPr="00C770AF">
        <w:rPr>
          <w:sz w:val="28"/>
          <w:szCs w:val="28"/>
        </w:rPr>
        <w:t xml:space="preserve">Эта Концепция и утвержденный Правительством РФ План мероприятий по ее реализации в 2004 – 2006 гг. предусматривают осуществление мероприятий по внедрению среднесрочного планирования и исполнения бюджета, ориентированных на результаты; введение новой бюджетной классификации и бюджетного учета; изменение процедур составления </w:t>
      </w:r>
      <w:r w:rsidR="00175CA6" w:rsidRPr="00C770AF">
        <w:rPr>
          <w:sz w:val="28"/>
          <w:szCs w:val="28"/>
        </w:rPr>
        <w:t>исполнительными органами и рассмотрения представительными органами власти проектов бюджетов.</w:t>
      </w:r>
    </w:p>
    <w:p w:rsidR="00175CA6" w:rsidRPr="00C770AF" w:rsidRDefault="00B107A9" w:rsidP="00F02E72">
      <w:pPr>
        <w:overflowPunct/>
        <w:autoSpaceDE/>
        <w:autoSpaceDN/>
        <w:adjustRightInd/>
        <w:spacing w:line="360" w:lineRule="auto"/>
        <w:ind w:firstLine="709"/>
        <w:jc w:val="both"/>
        <w:textAlignment w:val="auto"/>
        <w:rPr>
          <w:sz w:val="28"/>
          <w:szCs w:val="28"/>
        </w:rPr>
      </w:pPr>
      <w:r w:rsidRPr="00C770AF">
        <w:rPr>
          <w:sz w:val="28"/>
          <w:szCs w:val="28"/>
        </w:rPr>
        <w:t>В рамках третьего направления бюджетных реформ в ближайшее время предстоит решить задачи по оптимизации сети</w:t>
      </w:r>
      <w:r w:rsidR="007370F4" w:rsidRPr="00C770AF">
        <w:rPr>
          <w:sz w:val="28"/>
          <w:szCs w:val="28"/>
        </w:rPr>
        <w:t xml:space="preserve"> бюджетных учреждений, их реорганизации, внедрению новых форм их финансирования, разработке и использованию методов финансирования, разработке и использованию методов финансирования бюджетных расходов, ориентированных на результат. С </w:t>
      </w:r>
      <w:r w:rsidR="00F51940" w:rsidRPr="00C770AF">
        <w:rPr>
          <w:sz w:val="28"/>
          <w:szCs w:val="28"/>
        </w:rPr>
        <w:t>этой целью Правительство РФ в сентябре 2003г. одобрило «Принципы реструктуризации бюджетного сектора».</w:t>
      </w:r>
    </w:p>
    <w:p w:rsidR="005504C5" w:rsidRPr="00C770AF" w:rsidRDefault="007B7E26" w:rsidP="00F02E72">
      <w:pPr>
        <w:overflowPunct/>
        <w:autoSpaceDE/>
        <w:autoSpaceDN/>
        <w:adjustRightInd/>
        <w:spacing w:line="360" w:lineRule="auto"/>
        <w:ind w:firstLine="709"/>
        <w:jc w:val="both"/>
        <w:textAlignment w:val="auto"/>
        <w:rPr>
          <w:b/>
          <w:sz w:val="28"/>
          <w:szCs w:val="28"/>
        </w:rPr>
      </w:pPr>
      <w:r>
        <w:rPr>
          <w:sz w:val="28"/>
          <w:szCs w:val="28"/>
        </w:rPr>
        <w:br w:type="page"/>
      </w:r>
      <w:r w:rsidR="00E55B0F" w:rsidRPr="00C770AF">
        <w:rPr>
          <w:b/>
          <w:i/>
          <w:sz w:val="28"/>
          <w:szCs w:val="28"/>
        </w:rPr>
        <w:t xml:space="preserve">ГЛАВА 2. </w:t>
      </w:r>
      <w:r w:rsidR="00A4545B" w:rsidRPr="00C770AF">
        <w:rPr>
          <w:b/>
          <w:i/>
          <w:sz w:val="28"/>
          <w:szCs w:val="28"/>
        </w:rPr>
        <w:t>БЮДЖЕТНЫЙ ДЕФИЦИТ: СУЩНОСТЬ, ИСТОЧНИКИ ФИНАНСИРОВАНИЯ И РЕГУЛИРОВАНИЕ.</w:t>
      </w:r>
    </w:p>
    <w:p w:rsidR="007B7E26" w:rsidRDefault="007B7E26" w:rsidP="00F02E72">
      <w:pPr>
        <w:overflowPunct/>
        <w:autoSpaceDE/>
        <w:autoSpaceDN/>
        <w:adjustRightInd/>
        <w:spacing w:line="360" w:lineRule="auto"/>
        <w:ind w:firstLine="709"/>
        <w:jc w:val="both"/>
        <w:textAlignment w:val="auto"/>
        <w:rPr>
          <w:b/>
          <w:sz w:val="28"/>
          <w:szCs w:val="28"/>
        </w:rPr>
      </w:pPr>
    </w:p>
    <w:p w:rsidR="006713E1" w:rsidRPr="00C770AF" w:rsidRDefault="006713E1" w:rsidP="00F02E72">
      <w:pPr>
        <w:overflowPunct/>
        <w:autoSpaceDE/>
        <w:autoSpaceDN/>
        <w:adjustRightInd/>
        <w:spacing w:line="360" w:lineRule="auto"/>
        <w:ind w:firstLine="709"/>
        <w:jc w:val="both"/>
        <w:textAlignment w:val="auto"/>
        <w:rPr>
          <w:b/>
          <w:sz w:val="28"/>
          <w:szCs w:val="28"/>
        </w:rPr>
      </w:pPr>
      <w:r w:rsidRPr="00C770AF">
        <w:rPr>
          <w:b/>
          <w:sz w:val="28"/>
          <w:szCs w:val="28"/>
        </w:rPr>
        <w:t>2.1. Сущность, причины и формы бюджетного дефицита.</w:t>
      </w:r>
    </w:p>
    <w:p w:rsidR="007B7E26" w:rsidRDefault="007B7E26" w:rsidP="00F02E72">
      <w:pPr>
        <w:overflowPunct/>
        <w:autoSpaceDE/>
        <w:autoSpaceDN/>
        <w:adjustRightInd/>
        <w:spacing w:line="360" w:lineRule="auto"/>
        <w:ind w:firstLine="709"/>
        <w:jc w:val="both"/>
        <w:textAlignment w:val="auto"/>
        <w:rPr>
          <w:sz w:val="28"/>
          <w:szCs w:val="28"/>
        </w:rPr>
      </w:pPr>
    </w:p>
    <w:p w:rsidR="006713E1" w:rsidRPr="00C770AF" w:rsidRDefault="006713E1" w:rsidP="00F02E72">
      <w:pPr>
        <w:overflowPunct/>
        <w:autoSpaceDE/>
        <w:autoSpaceDN/>
        <w:adjustRightInd/>
        <w:spacing w:line="360" w:lineRule="auto"/>
        <w:ind w:firstLine="709"/>
        <w:jc w:val="both"/>
        <w:textAlignment w:val="auto"/>
        <w:rPr>
          <w:sz w:val="28"/>
          <w:szCs w:val="28"/>
        </w:rPr>
      </w:pPr>
      <w:r w:rsidRPr="00C770AF">
        <w:rPr>
          <w:sz w:val="28"/>
          <w:szCs w:val="28"/>
        </w:rPr>
        <w:t>Бюджетный дефицит выступает как сложная финансово-экономическая категория, в которой отражаются и проявляются пропорции бюджетной системы, взаимосвязи между потоками доходов государства.</w:t>
      </w:r>
    </w:p>
    <w:p w:rsidR="006713E1" w:rsidRPr="00C770AF" w:rsidRDefault="00BE4488" w:rsidP="00F02E72">
      <w:pPr>
        <w:overflowPunct/>
        <w:autoSpaceDE/>
        <w:autoSpaceDN/>
        <w:adjustRightInd/>
        <w:spacing w:line="360" w:lineRule="auto"/>
        <w:ind w:firstLine="709"/>
        <w:jc w:val="both"/>
        <w:textAlignment w:val="auto"/>
        <w:rPr>
          <w:sz w:val="28"/>
          <w:szCs w:val="28"/>
        </w:rPr>
      </w:pPr>
      <w:r w:rsidRPr="00C770AF">
        <w:rPr>
          <w:sz w:val="28"/>
          <w:szCs w:val="28"/>
        </w:rPr>
        <w:t>Категория «бюджетного дефицита» является результатом и критерием эффективности взаимодействия государства с производственной и социальной сферами, банковской системой, финансовым рынком, внешним рынком.</w:t>
      </w:r>
    </w:p>
    <w:p w:rsidR="00BE4488" w:rsidRPr="00C770AF" w:rsidRDefault="00BE4488" w:rsidP="00F02E72">
      <w:pPr>
        <w:overflowPunct/>
        <w:autoSpaceDE/>
        <w:autoSpaceDN/>
        <w:adjustRightInd/>
        <w:spacing w:line="360" w:lineRule="auto"/>
        <w:ind w:firstLine="709"/>
        <w:jc w:val="both"/>
        <w:textAlignment w:val="auto"/>
        <w:rPr>
          <w:sz w:val="28"/>
          <w:szCs w:val="28"/>
        </w:rPr>
      </w:pPr>
      <w:r w:rsidRPr="00C770AF">
        <w:rPr>
          <w:sz w:val="28"/>
          <w:szCs w:val="28"/>
        </w:rPr>
        <w:t>Как параметр бюджетной системы</w:t>
      </w:r>
      <w:r w:rsidRPr="00C770AF">
        <w:rPr>
          <w:i/>
          <w:sz w:val="28"/>
          <w:szCs w:val="28"/>
        </w:rPr>
        <w:t xml:space="preserve"> бюджетный дефицит означает превышение расходов над доходами </w:t>
      </w:r>
      <w:r w:rsidRPr="00C770AF">
        <w:rPr>
          <w:sz w:val="28"/>
          <w:szCs w:val="28"/>
        </w:rPr>
        <w:t>и соответствующую потребность в дополнительных источниках финансирования расходов государства. Бюджетный дефицит может отсутствовать, и в этом случае проявляется новая форма бюджетных взаимосвязей – бюджетный профицит (излишек финансовых ресурсов государства над его расходами). Возможна и ситуация равенства суммы доходов и расходов бюджета, отражающая бюджетное равновесие.</w:t>
      </w:r>
    </w:p>
    <w:p w:rsidR="0090115F" w:rsidRPr="00C770AF" w:rsidRDefault="00BE4488" w:rsidP="00F02E72">
      <w:pPr>
        <w:overflowPunct/>
        <w:autoSpaceDE/>
        <w:autoSpaceDN/>
        <w:adjustRightInd/>
        <w:spacing w:line="360" w:lineRule="auto"/>
        <w:ind w:firstLine="709"/>
        <w:jc w:val="both"/>
        <w:textAlignment w:val="auto"/>
        <w:rPr>
          <w:sz w:val="28"/>
          <w:szCs w:val="28"/>
        </w:rPr>
      </w:pPr>
      <w:r w:rsidRPr="00C770AF">
        <w:rPr>
          <w:sz w:val="28"/>
          <w:szCs w:val="28"/>
        </w:rPr>
        <w:t xml:space="preserve">Наличие бюджетных дефицитов может вызваться широким комплексом причин финансового, экономического, политического характера: кризисными явлениями в экономике и финансах реального сектора; </w:t>
      </w:r>
      <w:r w:rsidR="0090115F" w:rsidRPr="00C770AF">
        <w:rPr>
          <w:sz w:val="28"/>
          <w:szCs w:val="28"/>
        </w:rPr>
        <w:t>неустойчивостью денежно – кредитной системы; колебаниями на финансовом рынке; нестабильностью цен мирового рынка; неэффективностью курса реформ и политики правительства; чрезвычайными обстоятельствами и необходимостью увеличения оборонных расходов; финансовой зависимостью от иностранных государств и необходимостью высоких затрат на обслуживание и погашение внешнего государственного долга.</w:t>
      </w:r>
      <w:r w:rsidR="007B7E26">
        <w:rPr>
          <w:sz w:val="28"/>
          <w:szCs w:val="28"/>
        </w:rPr>
        <w:t xml:space="preserve"> </w:t>
      </w:r>
      <w:r w:rsidR="00027099" w:rsidRPr="00C770AF">
        <w:rPr>
          <w:sz w:val="28"/>
          <w:szCs w:val="28"/>
        </w:rPr>
        <w:t>Бюдже</w:t>
      </w:r>
      <w:r w:rsidR="0090115F" w:rsidRPr="00C770AF">
        <w:rPr>
          <w:sz w:val="28"/>
          <w:szCs w:val="28"/>
        </w:rPr>
        <w:t>тный дефицит имеет распределительную (перераспределительную), фондообразующую, стимулирующую и контрольную функции, проявляющиеся в специфических формах.</w:t>
      </w:r>
    </w:p>
    <w:p w:rsidR="0090115F" w:rsidRPr="00C770AF" w:rsidRDefault="0090115F" w:rsidP="00F02E72">
      <w:pPr>
        <w:overflowPunct/>
        <w:autoSpaceDE/>
        <w:autoSpaceDN/>
        <w:adjustRightInd/>
        <w:spacing w:line="360" w:lineRule="auto"/>
        <w:ind w:firstLine="709"/>
        <w:jc w:val="both"/>
        <w:textAlignment w:val="auto"/>
        <w:rPr>
          <w:sz w:val="28"/>
          <w:szCs w:val="28"/>
        </w:rPr>
      </w:pPr>
      <w:r w:rsidRPr="00C770AF">
        <w:rPr>
          <w:sz w:val="28"/>
          <w:szCs w:val="28"/>
        </w:rPr>
        <w:t xml:space="preserve">В функции </w:t>
      </w:r>
      <w:r w:rsidRPr="00C770AF">
        <w:rPr>
          <w:i/>
          <w:sz w:val="28"/>
          <w:szCs w:val="28"/>
        </w:rPr>
        <w:t>распределения (перераспределения)</w:t>
      </w:r>
      <w:r w:rsidRPr="00C770AF">
        <w:rPr>
          <w:sz w:val="28"/>
          <w:szCs w:val="28"/>
        </w:rPr>
        <w:t xml:space="preserve"> роль бюджетного дефицита состоит в регулировании и направлении некоторой части ресурсов общества в распоряжении государства сверхустоявшихся и заранее установленных финансовых пропорций. </w:t>
      </w:r>
      <w:r w:rsidRPr="00C770AF">
        <w:rPr>
          <w:i/>
          <w:sz w:val="28"/>
          <w:szCs w:val="28"/>
        </w:rPr>
        <w:t>Фондообразующая функция</w:t>
      </w:r>
      <w:r w:rsidRPr="00C770AF">
        <w:rPr>
          <w:sz w:val="28"/>
          <w:szCs w:val="28"/>
        </w:rPr>
        <w:t xml:space="preserve"> бюджетного дефицита проявляется в формировании определенного добавочного фонда централизованных бюджетных ресурсов за счет перераспределения финансовых ресурсов других звеньев финансовой системы. </w:t>
      </w:r>
      <w:r w:rsidR="001C23F6" w:rsidRPr="00C770AF">
        <w:rPr>
          <w:i/>
          <w:sz w:val="28"/>
          <w:szCs w:val="28"/>
        </w:rPr>
        <w:t>Стимулирующая функция</w:t>
      </w:r>
      <w:r w:rsidR="001C23F6" w:rsidRPr="00C770AF">
        <w:rPr>
          <w:sz w:val="28"/>
          <w:szCs w:val="28"/>
        </w:rPr>
        <w:t xml:space="preserve"> бюджетного дефицита реализуется в заинтересованности государства, общественных и частных субъектов экономических отношений в эффективном функционировании всей </w:t>
      </w:r>
      <w:r w:rsidR="00027099" w:rsidRPr="00C770AF">
        <w:rPr>
          <w:sz w:val="28"/>
          <w:szCs w:val="28"/>
        </w:rPr>
        <w:t>бюджетно-финансовой</w:t>
      </w:r>
      <w:r w:rsidR="001C23F6" w:rsidRPr="00C770AF">
        <w:rPr>
          <w:sz w:val="28"/>
          <w:szCs w:val="28"/>
        </w:rPr>
        <w:t xml:space="preserve"> системы и эффективном использовании источников бюджетного дефицита мобилизуемых через этот механизм финансовых ресурсов. </w:t>
      </w:r>
      <w:r w:rsidR="001C23F6" w:rsidRPr="00C770AF">
        <w:rPr>
          <w:i/>
          <w:sz w:val="28"/>
          <w:szCs w:val="28"/>
        </w:rPr>
        <w:t>Контрольная функция</w:t>
      </w:r>
      <w:r w:rsidR="001C23F6" w:rsidRPr="00C770AF">
        <w:rPr>
          <w:sz w:val="28"/>
          <w:szCs w:val="28"/>
        </w:rPr>
        <w:t xml:space="preserve"> бюджетного дефицита отражает необходимость сбалансированности финансовых потребностей и возможностей государства, ограничения  централизации и огосударствления финансовой системы, изъятия ВВП посредством налогов, установленных государством.</w:t>
      </w:r>
    </w:p>
    <w:p w:rsidR="001C23F6" w:rsidRPr="00C770AF" w:rsidRDefault="001C23F6" w:rsidP="00F02E72">
      <w:pPr>
        <w:overflowPunct/>
        <w:autoSpaceDE/>
        <w:autoSpaceDN/>
        <w:adjustRightInd/>
        <w:spacing w:line="360" w:lineRule="auto"/>
        <w:ind w:firstLine="709"/>
        <w:jc w:val="both"/>
        <w:textAlignment w:val="auto"/>
        <w:rPr>
          <w:sz w:val="28"/>
          <w:szCs w:val="28"/>
        </w:rPr>
      </w:pPr>
      <w:r w:rsidRPr="00C770AF">
        <w:rPr>
          <w:sz w:val="28"/>
          <w:szCs w:val="28"/>
        </w:rPr>
        <w:t xml:space="preserve">Понятие дефицита (профицита) применимо не только к бюджетной системе Российской Федерации, но и к государственным внебюджетным фондам, финансам (бюджетам) корпораций, холдингов, банков. Многоуровневый характер бюджетного устройства страны допускает реальную возможность появления дефицитов в нижестоящих звеньях. В системе государственных и муниципальных финансов могут иметь место следующие виды бюджетных дефицитов: консолидированного и федерального бюджета страны; </w:t>
      </w:r>
      <w:r w:rsidR="00F22C88" w:rsidRPr="00C770AF">
        <w:rPr>
          <w:sz w:val="28"/>
          <w:szCs w:val="28"/>
        </w:rPr>
        <w:t>консолидированных бюджетов субъектов Федерации; республиканских, краевых, областных, окружных бюджетов; государственных внебюджетных фондов (пенсионного, социального страхования; обязательного медицинского страхования); внебюджетных фондов субъектов Федерации; внебюджетных фондов органов местного самоуправления.</w:t>
      </w:r>
    </w:p>
    <w:p w:rsidR="00F22C88" w:rsidRPr="00C770AF" w:rsidRDefault="00F22C88" w:rsidP="00F02E72">
      <w:pPr>
        <w:overflowPunct/>
        <w:autoSpaceDE/>
        <w:autoSpaceDN/>
        <w:adjustRightInd/>
        <w:spacing w:line="360" w:lineRule="auto"/>
        <w:ind w:firstLine="709"/>
        <w:jc w:val="both"/>
        <w:textAlignment w:val="auto"/>
        <w:rPr>
          <w:sz w:val="28"/>
          <w:szCs w:val="28"/>
        </w:rPr>
      </w:pPr>
      <w:r w:rsidRPr="00C770AF">
        <w:rPr>
          <w:sz w:val="28"/>
          <w:szCs w:val="28"/>
        </w:rPr>
        <w:t>В многоуровневой и децентрализованной бюджетной системе нередко возникают противоположные тенденции и неоднозначные явления: на федеральном уровне бюджетный дефицит может сокращаться, а на уровне субъектов Федерации он может расти. Такая тенден</w:t>
      </w:r>
      <w:r w:rsidR="00D52CB1" w:rsidRPr="00C770AF">
        <w:rPr>
          <w:sz w:val="28"/>
          <w:szCs w:val="28"/>
        </w:rPr>
        <w:t>ция наблюдалась в 2001-2002 гг. в</w:t>
      </w:r>
      <w:r w:rsidR="00027099" w:rsidRPr="00C770AF">
        <w:rPr>
          <w:sz w:val="28"/>
          <w:szCs w:val="28"/>
        </w:rPr>
        <w:t xml:space="preserve"> </w:t>
      </w:r>
      <w:r w:rsidR="00D52CB1" w:rsidRPr="00C770AF">
        <w:rPr>
          <w:sz w:val="28"/>
          <w:szCs w:val="28"/>
        </w:rPr>
        <w:t xml:space="preserve">следствии повышения доли централизации налоговых доходов и появления выпадающих доходов у бюджетов субъектов Федерации и местных бюджетов. Это связанно с тем, что были приняты решения о полном (100%) зачислении поступлений налога на добавленную стоимость (НДС) в федеральный бюджет (раньше 25-15% НДС </w:t>
      </w:r>
      <w:r w:rsidR="007C4DEC" w:rsidRPr="00C770AF">
        <w:rPr>
          <w:sz w:val="28"/>
          <w:szCs w:val="28"/>
        </w:rPr>
        <w:t xml:space="preserve"> направлялось в территориальные бюджеты), а также из-за снижения ставки налога на прибыль с 35 до 24%.</w:t>
      </w:r>
    </w:p>
    <w:p w:rsidR="007C4DEC" w:rsidRPr="00C770AF" w:rsidRDefault="007C4DEC" w:rsidP="00F02E72">
      <w:pPr>
        <w:overflowPunct/>
        <w:autoSpaceDE/>
        <w:autoSpaceDN/>
        <w:adjustRightInd/>
        <w:spacing w:line="360" w:lineRule="auto"/>
        <w:ind w:firstLine="709"/>
        <w:jc w:val="both"/>
        <w:textAlignment w:val="auto"/>
        <w:rPr>
          <w:sz w:val="28"/>
          <w:szCs w:val="28"/>
        </w:rPr>
      </w:pPr>
      <w:r w:rsidRPr="00C770AF">
        <w:rPr>
          <w:sz w:val="28"/>
          <w:szCs w:val="28"/>
        </w:rPr>
        <w:t>Поэтому, несмотря на самостоятельность бюджетов, регулирование бюджетных дефицитов в Российской Федерации должно строиться на единой концептуальной основе и решаться при эффективном взаимодействии бюджетов всех уровней.</w:t>
      </w:r>
    </w:p>
    <w:p w:rsidR="007C4DEC" w:rsidRPr="00C770AF" w:rsidRDefault="007C4DEC" w:rsidP="00F02E72">
      <w:pPr>
        <w:overflowPunct/>
        <w:autoSpaceDE/>
        <w:autoSpaceDN/>
        <w:adjustRightInd/>
        <w:spacing w:line="360" w:lineRule="auto"/>
        <w:ind w:firstLine="709"/>
        <w:jc w:val="both"/>
        <w:textAlignment w:val="auto"/>
        <w:rPr>
          <w:sz w:val="28"/>
          <w:szCs w:val="28"/>
        </w:rPr>
      </w:pPr>
      <w:r w:rsidRPr="00C770AF">
        <w:rPr>
          <w:sz w:val="28"/>
          <w:szCs w:val="28"/>
        </w:rPr>
        <w:t>Дефицит государственного бюджета не является однозначно негативным явлением. Его характер и роль должны оцениваться с учетом причин возникновения, направлений и целей использования мобилизуемых дополнительных финансовых ресурсов, источников и методов финансирования.</w:t>
      </w:r>
    </w:p>
    <w:p w:rsidR="007C4DEC" w:rsidRPr="00C770AF" w:rsidRDefault="007C4DEC" w:rsidP="00F02E72">
      <w:pPr>
        <w:overflowPunct/>
        <w:autoSpaceDE/>
        <w:autoSpaceDN/>
        <w:adjustRightInd/>
        <w:spacing w:line="360" w:lineRule="auto"/>
        <w:ind w:firstLine="709"/>
        <w:jc w:val="both"/>
        <w:textAlignment w:val="auto"/>
        <w:rPr>
          <w:sz w:val="28"/>
          <w:szCs w:val="28"/>
        </w:rPr>
      </w:pPr>
    </w:p>
    <w:p w:rsidR="00027099" w:rsidRPr="00C770AF" w:rsidRDefault="00E55B0F" w:rsidP="00F02E72">
      <w:pPr>
        <w:numPr>
          <w:ilvl w:val="1"/>
          <w:numId w:val="24"/>
        </w:numPr>
        <w:overflowPunct/>
        <w:autoSpaceDE/>
        <w:autoSpaceDN/>
        <w:adjustRightInd/>
        <w:spacing w:line="360" w:lineRule="auto"/>
        <w:ind w:left="0" w:firstLine="709"/>
        <w:jc w:val="both"/>
        <w:textAlignment w:val="auto"/>
        <w:rPr>
          <w:b/>
          <w:sz w:val="28"/>
          <w:szCs w:val="28"/>
        </w:rPr>
      </w:pPr>
      <w:r w:rsidRPr="00C770AF">
        <w:rPr>
          <w:b/>
          <w:sz w:val="28"/>
          <w:szCs w:val="28"/>
        </w:rPr>
        <w:t xml:space="preserve"> </w:t>
      </w:r>
      <w:r w:rsidR="00027099" w:rsidRPr="00C770AF">
        <w:rPr>
          <w:b/>
          <w:sz w:val="28"/>
          <w:szCs w:val="28"/>
        </w:rPr>
        <w:t>Источники и методы финансирования бюджетного дефицита.</w:t>
      </w:r>
    </w:p>
    <w:p w:rsidR="007B7E26" w:rsidRDefault="007B7E26" w:rsidP="00F02E72">
      <w:pPr>
        <w:overflowPunct/>
        <w:autoSpaceDE/>
        <w:autoSpaceDN/>
        <w:adjustRightInd/>
        <w:spacing w:line="360" w:lineRule="auto"/>
        <w:ind w:firstLine="709"/>
        <w:jc w:val="both"/>
        <w:textAlignment w:val="auto"/>
        <w:rPr>
          <w:sz w:val="28"/>
          <w:szCs w:val="28"/>
        </w:rPr>
      </w:pPr>
    </w:p>
    <w:p w:rsidR="00027099" w:rsidRPr="00C770AF" w:rsidRDefault="00027099" w:rsidP="00F02E72">
      <w:pPr>
        <w:overflowPunct/>
        <w:autoSpaceDE/>
        <w:autoSpaceDN/>
        <w:adjustRightInd/>
        <w:spacing w:line="360" w:lineRule="auto"/>
        <w:ind w:firstLine="709"/>
        <w:jc w:val="both"/>
        <w:textAlignment w:val="auto"/>
        <w:rPr>
          <w:sz w:val="28"/>
          <w:szCs w:val="28"/>
        </w:rPr>
      </w:pPr>
      <w:r w:rsidRPr="00C770AF">
        <w:rPr>
          <w:sz w:val="28"/>
          <w:szCs w:val="28"/>
        </w:rPr>
        <w:t xml:space="preserve"> Существуют разнообразные источники финансирования бюджетного дефицита, особенно в условиях устойчивого экономического роста и наличия </w:t>
      </w:r>
      <w:r w:rsidR="00934DD4" w:rsidRPr="00C770AF">
        <w:rPr>
          <w:sz w:val="28"/>
          <w:szCs w:val="28"/>
        </w:rPr>
        <w:t>достаточной массы не вовлеченных в реальный инвестиционный процесс финансовых ресурсов у населения, банков и финансового рынка.</w:t>
      </w:r>
    </w:p>
    <w:p w:rsidR="00934DD4" w:rsidRPr="00C770AF" w:rsidRDefault="00934DD4" w:rsidP="00F02E72">
      <w:pPr>
        <w:overflowPunct/>
        <w:autoSpaceDE/>
        <w:autoSpaceDN/>
        <w:adjustRightInd/>
        <w:spacing w:line="360" w:lineRule="auto"/>
        <w:ind w:firstLine="709"/>
        <w:jc w:val="both"/>
        <w:textAlignment w:val="auto"/>
        <w:rPr>
          <w:sz w:val="28"/>
          <w:szCs w:val="28"/>
        </w:rPr>
      </w:pPr>
      <w:r w:rsidRPr="00C770AF">
        <w:rPr>
          <w:sz w:val="28"/>
          <w:szCs w:val="28"/>
        </w:rPr>
        <w:t>По формам собственности источники финансирования бюджетного дефицита можно разделить на собственные и заемные. К собственным источникам относятся поступления ресурсов от имущества, находящегося в собственности государства и местного самоуправления. Поступления от этих источников носят безвозвратный характер. Заемные источники привлекаются как временно свободные ресурсы финансового рынка и носят</w:t>
      </w:r>
      <w:r w:rsidR="00AA02A4" w:rsidRPr="00C770AF">
        <w:rPr>
          <w:sz w:val="28"/>
          <w:szCs w:val="28"/>
        </w:rPr>
        <w:t xml:space="preserve"> возвратный характер, относятся на увеличение государственного долга, требуют процентных расходов по их обслуживанию.</w:t>
      </w:r>
    </w:p>
    <w:p w:rsidR="007B7E26" w:rsidRDefault="007B7E26" w:rsidP="00F02E72">
      <w:pPr>
        <w:overflowPunct/>
        <w:autoSpaceDE/>
        <w:autoSpaceDN/>
        <w:adjustRightInd/>
        <w:spacing w:line="360" w:lineRule="auto"/>
        <w:ind w:firstLine="709"/>
        <w:jc w:val="both"/>
        <w:textAlignment w:val="auto"/>
        <w:rPr>
          <w:b/>
          <w:sz w:val="28"/>
          <w:szCs w:val="28"/>
        </w:rPr>
      </w:pPr>
    </w:p>
    <w:p w:rsidR="007B7E26" w:rsidRDefault="007B7E26" w:rsidP="00F02E72">
      <w:pPr>
        <w:overflowPunct/>
        <w:autoSpaceDE/>
        <w:autoSpaceDN/>
        <w:adjustRightInd/>
        <w:spacing w:line="360" w:lineRule="auto"/>
        <w:ind w:firstLine="709"/>
        <w:jc w:val="both"/>
        <w:textAlignment w:val="auto"/>
        <w:rPr>
          <w:sz w:val="28"/>
          <w:szCs w:val="28"/>
        </w:rPr>
      </w:pPr>
      <w:r w:rsidRPr="00C770AF">
        <w:rPr>
          <w:sz w:val="28"/>
          <w:szCs w:val="28"/>
        </w:rPr>
        <w:t>Табл. 1</w:t>
      </w:r>
    </w:p>
    <w:p w:rsidR="007B7E26" w:rsidRDefault="007B7E26" w:rsidP="00F02E72">
      <w:pPr>
        <w:overflowPunct/>
        <w:autoSpaceDE/>
        <w:autoSpaceDN/>
        <w:adjustRightInd/>
        <w:spacing w:line="360" w:lineRule="auto"/>
        <w:ind w:firstLine="709"/>
        <w:jc w:val="both"/>
        <w:textAlignment w:val="auto"/>
        <w:rPr>
          <w:b/>
          <w:sz w:val="28"/>
          <w:szCs w:val="28"/>
        </w:rPr>
      </w:pPr>
    </w:p>
    <w:p w:rsidR="00E8028B" w:rsidRPr="00C770AF" w:rsidRDefault="00AA02A4" w:rsidP="00F02E72">
      <w:pPr>
        <w:overflowPunct/>
        <w:autoSpaceDE/>
        <w:autoSpaceDN/>
        <w:adjustRightInd/>
        <w:spacing w:line="360" w:lineRule="auto"/>
        <w:ind w:firstLine="709"/>
        <w:jc w:val="both"/>
        <w:textAlignment w:val="auto"/>
        <w:rPr>
          <w:sz w:val="28"/>
          <w:szCs w:val="28"/>
        </w:rPr>
      </w:pPr>
      <w:r w:rsidRPr="00C770AF">
        <w:rPr>
          <w:b/>
          <w:sz w:val="28"/>
          <w:szCs w:val="28"/>
        </w:rPr>
        <w:t>Источники финансирования дефицита федерального бюджета.</w:t>
      </w:r>
      <w:r w:rsidR="00916CD9" w:rsidRPr="00C770AF">
        <w:rPr>
          <w:b/>
          <w:sz w:val="28"/>
          <w:szCs w:val="28"/>
        </w:rPr>
        <w:t xml:space="preserve">       </w:t>
      </w:r>
    </w:p>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1290"/>
        <w:gridCol w:w="1146"/>
        <w:gridCol w:w="859"/>
        <w:gridCol w:w="1720"/>
        <w:gridCol w:w="2114"/>
      </w:tblGrid>
      <w:tr w:rsidR="00E8028B" w:rsidRPr="007B7E26" w:rsidTr="009A029F">
        <w:trPr>
          <w:trHeight w:val="140"/>
        </w:trPr>
        <w:tc>
          <w:tcPr>
            <w:tcW w:w="9675" w:type="dxa"/>
            <w:gridSpan w:val="6"/>
          </w:tcPr>
          <w:p w:rsidR="00E8028B" w:rsidRPr="007B7E26" w:rsidRDefault="00E8028B" w:rsidP="007B7E26">
            <w:pPr>
              <w:overflowPunct/>
              <w:autoSpaceDE/>
              <w:autoSpaceDN/>
              <w:adjustRightInd/>
              <w:textAlignment w:val="auto"/>
              <w:rPr>
                <w:sz w:val="20"/>
              </w:rPr>
            </w:pPr>
            <w:r w:rsidRPr="007B7E26">
              <w:rPr>
                <w:sz w:val="20"/>
              </w:rPr>
              <w:t>Внутренние источники</w:t>
            </w:r>
          </w:p>
        </w:tc>
      </w:tr>
      <w:tr w:rsidR="009A029F" w:rsidRPr="007B7E26" w:rsidTr="009A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4"/>
        </w:trPr>
        <w:tc>
          <w:tcPr>
            <w:tcW w:w="2546" w:type="dxa"/>
          </w:tcPr>
          <w:p w:rsidR="00E8028B" w:rsidRPr="007B7E26" w:rsidRDefault="00E8028B" w:rsidP="007B7E26">
            <w:pPr>
              <w:rPr>
                <w:sz w:val="20"/>
              </w:rPr>
            </w:pPr>
            <w:r w:rsidRPr="007B7E26">
              <w:rPr>
                <w:sz w:val="20"/>
              </w:rPr>
              <w:t>Поступления от продажи государственного имущества, в том числе от реализации запасов драгоценных металлов и драгоценных камней</w:t>
            </w:r>
          </w:p>
        </w:tc>
        <w:tc>
          <w:tcPr>
            <w:tcW w:w="1290" w:type="dxa"/>
          </w:tcPr>
          <w:p w:rsidR="00E8028B" w:rsidRPr="007B7E26" w:rsidRDefault="00E8028B" w:rsidP="007B7E26">
            <w:pPr>
              <w:overflowPunct/>
              <w:autoSpaceDE/>
              <w:autoSpaceDN/>
              <w:adjustRightInd/>
              <w:textAlignment w:val="auto"/>
              <w:rPr>
                <w:sz w:val="20"/>
              </w:rPr>
            </w:pPr>
            <w:r w:rsidRPr="007B7E26">
              <w:rPr>
                <w:sz w:val="20"/>
              </w:rPr>
              <w:t>Кредиты банковской системы</w:t>
            </w:r>
          </w:p>
          <w:p w:rsidR="00E8028B" w:rsidRPr="007B7E26" w:rsidRDefault="00E8028B" w:rsidP="007B7E26">
            <w:pPr>
              <w:overflowPunct/>
              <w:autoSpaceDE/>
              <w:autoSpaceDN/>
              <w:adjustRightInd/>
              <w:textAlignment w:val="auto"/>
              <w:rPr>
                <w:sz w:val="20"/>
              </w:rPr>
            </w:pPr>
          </w:p>
          <w:p w:rsidR="00E8028B" w:rsidRPr="007B7E26" w:rsidRDefault="00E8028B" w:rsidP="007B7E26">
            <w:pPr>
              <w:rPr>
                <w:sz w:val="20"/>
              </w:rPr>
            </w:pPr>
          </w:p>
        </w:tc>
        <w:tc>
          <w:tcPr>
            <w:tcW w:w="2005" w:type="dxa"/>
            <w:gridSpan w:val="2"/>
          </w:tcPr>
          <w:p w:rsidR="00E8028B" w:rsidRPr="007B7E26" w:rsidRDefault="00E8028B" w:rsidP="007B7E26">
            <w:pPr>
              <w:overflowPunct/>
              <w:autoSpaceDE/>
              <w:autoSpaceDN/>
              <w:adjustRightInd/>
              <w:textAlignment w:val="auto"/>
              <w:rPr>
                <w:sz w:val="20"/>
              </w:rPr>
            </w:pPr>
            <w:r w:rsidRPr="007B7E26">
              <w:rPr>
                <w:sz w:val="20"/>
              </w:rPr>
              <w:t>Государственные займы на финансовом рынке</w:t>
            </w:r>
          </w:p>
          <w:p w:rsidR="00E8028B" w:rsidRPr="007B7E26" w:rsidRDefault="00E8028B" w:rsidP="007B7E26">
            <w:pPr>
              <w:overflowPunct/>
              <w:autoSpaceDE/>
              <w:autoSpaceDN/>
              <w:adjustRightInd/>
              <w:textAlignment w:val="auto"/>
              <w:rPr>
                <w:sz w:val="20"/>
              </w:rPr>
            </w:pPr>
          </w:p>
          <w:p w:rsidR="00E8028B" w:rsidRPr="007B7E26" w:rsidRDefault="00E8028B" w:rsidP="007B7E26">
            <w:pPr>
              <w:rPr>
                <w:sz w:val="20"/>
              </w:rPr>
            </w:pPr>
          </w:p>
        </w:tc>
        <w:tc>
          <w:tcPr>
            <w:tcW w:w="1720" w:type="dxa"/>
          </w:tcPr>
          <w:p w:rsidR="00E8028B" w:rsidRPr="007B7E26" w:rsidRDefault="00E8028B" w:rsidP="007B7E26">
            <w:pPr>
              <w:overflowPunct/>
              <w:autoSpaceDE/>
              <w:autoSpaceDN/>
              <w:adjustRightInd/>
              <w:textAlignment w:val="auto"/>
              <w:rPr>
                <w:sz w:val="20"/>
              </w:rPr>
            </w:pPr>
            <w:r w:rsidRPr="007B7E26">
              <w:rPr>
                <w:sz w:val="20"/>
              </w:rPr>
              <w:t>Бюджетные ссуды</w:t>
            </w:r>
          </w:p>
          <w:p w:rsidR="00E8028B" w:rsidRPr="007B7E26" w:rsidRDefault="00E8028B" w:rsidP="007B7E26">
            <w:pPr>
              <w:overflowPunct/>
              <w:autoSpaceDE/>
              <w:autoSpaceDN/>
              <w:adjustRightInd/>
              <w:textAlignment w:val="auto"/>
              <w:rPr>
                <w:sz w:val="20"/>
              </w:rPr>
            </w:pPr>
          </w:p>
          <w:p w:rsidR="00E8028B" w:rsidRPr="007B7E26" w:rsidRDefault="00E8028B" w:rsidP="007B7E26">
            <w:pPr>
              <w:rPr>
                <w:sz w:val="20"/>
              </w:rPr>
            </w:pPr>
          </w:p>
        </w:tc>
        <w:tc>
          <w:tcPr>
            <w:tcW w:w="2114" w:type="dxa"/>
          </w:tcPr>
          <w:p w:rsidR="00E8028B" w:rsidRPr="007B7E26" w:rsidRDefault="00E8028B" w:rsidP="007B7E26">
            <w:pPr>
              <w:overflowPunct/>
              <w:autoSpaceDE/>
              <w:autoSpaceDN/>
              <w:adjustRightInd/>
              <w:textAlignment w:val="auto"/>
              <w:rPr>
                <w:sz w:val="20"/>
              </w:rPr>
            </w:pPr>
            <w:r w:rsidRPr="007B7E26">
              <w:rPr>
                <w:sz w:val="20"/>
              </w:rPr>
              <w:t xml:space="preserve">Изменения остатков на счетах в банках </w:t>
            </w:r>
          </w:p>
          <w:p w:rsidR="00A81923" w:rsidRPr="007B7E26" w:rsidRDefault="00A81923" w:rsidP="007B7E26">
            <w:pPr>
              <w:overflowPunct/>
              <w:autoSpaceDE/>
              <w:autoSpaceDN/>
              <w:adjustRightInd/>
              <w:textAlignment w:val="auto"/>
              <w:rPr>
                <w:sz w:val="20"/>
              </w:rPr>
            </w:pPr>
            <w:r w:rsidRPr="007B7E26">
              <w:rPr>
                <w:sz w:val="20"/>
              </w:rPr>
              <w:t>(-,+)</w:t>
            </w:r>
          </w:p>
          <w:p w:rsidR="00E8028B" w:rsidRPr="007B7E26" w:rsidRDefault="00E8028B" w:rsidP="007B7E26">
            <w:pPr>
              <w:overflowPunct/>
              <w:autoSpaceDE/>
              <w:autoSpaceDN/>
              <w:adjustRightInd/>
              <w:textAlignment w:val="auto"/>
              <w:rPr>
                <w:sz w:val="20"/>
              </w:rPr>
            </w:pPr>
          </w:p>
          <w:p w:rsidR="00E8028B" w:rsidRPr="007B7E26" w:rsidRDefault="00E8028B" w:rsidP="007B7E26">
            <w:pPr>
              <w:rPr>
                <w:sz w:val="20"/>
              </w:rPr>
            </w:pPr>
          </w:p>
        </w:tc>
      </w:tr>
      <w:tr w:rsidR="009A029F" w:rsidRPr="007B7E26" w:rsidTr="009A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
        </w:trPr>
        <w:tc>
          <w:tcPr>
            <w:tcW w:w="9675" w:type="dxa"/>
            <w:gridSpan w:val="6"/>
          </w:tcPr>
          <w:p w:rsidR="00E8028B" w:rsidRPr="007B7E26" w:rsidRDefault="00A81923" w:rsidP="007B7E26">
            <w:pPr>
              <w:rPr>
                <w:sz w:val="20"/>
              </w:rPr>
            </w:pPr>
            <w:r w:rsidRPr="007B7E26">
              <w:rPr>
                <w:sz w:val="20"/>
              </w:rPr>
              <w:t>Внешние источники</w:t>
            </w:r>
          </w:p>
        </w:tc>
      </w:tr>
      <w:tr w:rsidR="009A029F" w:rsidRPr="007B7E26" w:rsidTr="009A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6"/>
        </w:trPr>
        <w:tc>
          <w:tcPr>
            <w:tcW w:w="2546" w:type="dxa"/>
          </w:tcPr>
          <w:p w:rsidR="00E8028B" w:rsidRPr="007B7E26" w:rsidRDefault="00A81923" w:rsidP="007B7E26">
            <w:pPr>
              <w:rPr>
                <w:sz w:val="20"/>
              </w:rPr>
            </w:pPr>
            <w:r w:rsidRPr="007B7E26">
              <w:rPr>
                <w:sz w:val="20"/>
              </w:rPr>
              <w:t>Кредиты международных финансовых организаций</w:t>
            </w:r>
          </w:p>
        </w:tc>
        <w:tc>
          <w:tcPr>
            <w:tcW w:w="2436" w:type="dxa"/>
            <w:gridSpan w:val="2"/>
          </w:tcPr>
          <w:p w:rsidR="00E8028B" w:rsidRPr="007B7E26" w:rsidRDefault="00A81923" w:rsidP="007B7E26">
            <w:pPr>
              <w:overflowPunct/>
              <w:autoSpaceDE/>
              <w:autoSpaceDN/>
              <w:adjustRightInd/>
              <w:textAlignment w:val="auto"/>
              <w:rPr>
                <w:rFonts w:eastAsia="SimSun"/>
                <w:sz w:val="20"/>
                <w:lang w:eastAsia="zh-CN"/>
              </w:rPr>
            </w:pPr>
            <w:r w:rsidRPr="007B7E26">
              <w:rPr>
                <w:rFonts w:eastAsia="SimSun"/>
                <w:sz w:val="20"/>
                <w:lang w:eastAsia="zh-CN"/>
              </w:rPr>
              <w:t>Кредиты правительств иностранных государств</w:t>
            </w:r>
          </w:p>
        </w:tc>
        <w:tc>
          <w:tcPr>
            <w:tcW w:w="2579" w:type="dxa"/>
            <w:gridSpan w:val="2"/>
          </w:tcPr>
          <w:p w:rsidR="00E8028B" w:rsidRPr="007B7E26" w:rsidRDefault="00A81923" w:rsidP="007B7E26">
            <w:pPr>
              <w:overflowPunct/>
              <w:autoSpaceDE/>
              <w:autoSpaceDN/>
              <w:adjustRightInd/>
              <w:textAlignment w:val="auto"/>
              <w:rPr>
                <w:rFonts w:eastAsia="SimSun"/>
                <w:sz w:val="20"/>
                <w:lang w:eastAsia="zh-CN"/>
              </w:rPr>
            </w:pPr>
            <w:r w:rsidRPr="007B7E26">
              <w:rPr>
                <w:rFonts w:eastAsia="SimSun"/>
                <w:sz w:val="20"/>
                <w:lang w:eastAsia="zh-CN"/>
              </w:rPr>
              <w:t>Государственные займы от размещения ценных бумаг за рубежом</w:t>
            </w:r>
          </w:p>
        </w:tc>
        <w:tc>
          <w:tcPr>
            <w:tcW w:w="2114" w:type="dxa"/>
          </w:tcPr>
          <w:p w:rsidR="00E8028B" w:rsidRPr="007B7E26" w:rsidRDefault="00A81923" w:rsidP="007B7E26">
            <w:pPr>
              <w:overflowPunct/>
              <w:autoSpaceDE/>
              <w:autoSpaceDN/>
              <w:adjustRightInd/>
              <w:textAlignment w:val="auto"/>
              <w:rPr>
                <w:rFonts w:eastAsia="SimSun"/>
                <w:sz w:val="20"/>
                <w:lang w:eastAsia="zh-CN"/>
              </w:rPr>
            </w:pPr>
            <w:r w:rsidRPr="007B7E26">
              <w:rPr>
                <w:rFonts w:eastAsia="SimSun"/>
                <w:sz w:val="20"/>
                <w:lang w:eastAsia="zh-CN"/>
              </w:rPr>
              <w:t>Кредиты иностранных банков и фирм</w:t>
            </w:r>
          </w:p>
        </w:tc>
      </w:tr>
    </w:tbl>
    <w:p w:rsidR="002815FD" w:rsidRPr="00C770AF" w:rsidRDefault="002815FD" w:rsidP="00F02E72">
      <w:pPr>
        <w:pStyle w:val="af0"/>
        <w:spacing w:before="0" w:beforeAutospacing="0" w:after="0" w:afterAutospacing="0" w:line="360" w:lineRule="auto"/>
        <w:ind w:firstLine="709"/>
        <w:jc w:val="both"/>
        <w:rPr>
          <w:sz w:val="28"/>
          <w:szCs w:val="28"/>
        </w:rPr>
      </w:pPr>
    </w:p>
    <w:p w:rsidR="00A81923" w:rsidRPr="00C770AF" w:rsidRDefault="00A81923" w:rsidP="00F02E72">
      <w:pPr>
        <w:pStyle w:val="af0"/>
        <w:spacing w:before="0" w:beforeAutospacing="0" w:after="0" w:afterAutospacing="0" w:line="360" w:lineRule="auto"/>
        <w:ind w:firstLine="709"/>
        <w:jc w:val="both"/>
        <w:rPr>
          <w:sz w:val="28"/>
          <w:szCs w:val="28"/>
        </w:rPr>
      </w:pPr>
      <w:r w:rsidRPr="00C770AF">
        <w:rPr>
          <w:sz w:val="28"/>
          <w:szCs w:val="28"/>
        </w:rPr>
        <w:t>Заемные источники классифицируются на внутренние и внешние. По способу привлечения</w:t>
      </w:r>
      <w:r w:rsidR="000767B4" w:rsidRPr="00C770AF">
        <w:rPr>
          <w:sz w:val="28"/>
          <w:szCs w:val="28"/>
        </w:rPr>
        <w:t xml:space="preserve"> относятся к кредитам и займам, имея в виду, что кредиты предоставляются на основе договоров и соглашений, а займы реализуются посредством эмиссии государственных бумаг.</w:t>
      </w:r>
    </w:p>
    <w:p w:rsidR="000767B4" w:rsidRPr="00C770AF" w:rsidRDefault="000767B4" w:rsidP="00F02E72">
      <w:pPr>
        <w:pStyle w:val="af0"/>
        <w:spacing w:before="0" w:beforeAutospacing="0" w:after="0" w:afterAutospacing="0" w:line="360" w:lineRule="auto"/>
        <w:ind w:firstLine="709"/>
        <w:jc w:val="both"/>
        <w:rPr>
          <w:sz w:val="28"/>
          <w:szCs w:val="28"/>
        </w:rPr>
      </w:pPr>
      <w:r w:rsidRPr="00C770AF">
        <w:rPr>
          <w:sz w:val="28"/>
          <w:szCs w:val="28"/>
        </w:rPr>
        <w:t>Основными особенностями финансирования дефицита бюджетов субъектов Российской Федерации и местных бюджетов является ограничение (запрещение) их доступа к внешним источникам и отсутствие у них ресурсов от реализации запасов валютных ценностей (драгоценных металлов и драгоценных камней), поскольку большинство субъектов Федерации и тем более органов местного самоуправления не имели ни экономической, ни правовой возможности реализовывать соответству</w:t>
      </w:r>
      <w:r w:rsidR="002C6DBD" w:rsidRPr="00C770AF">
        <w:rPr>
          <w:sz w:val="28"/>
          <w:szCs w:val="28"/>
        </w:rPr>
        <w:t>ющие фонды, за исключением отдел</w:t>
      </w:r>
      <w:r w:rsidRPr="00C770AF">
        <w:rPr>
          <w:sz w:val="28"/>
          <w:szCs w:val="28"/>
        </w:rPr>
        <w:t>ьных регионов, которым такое право было временно предоставлено некоторым субъектам Российской Федерации в соответствии с договорами о разграничении полномочий с федеральным центром.</w:t>
      </w:r>
    </w:p>
    <w:p w:rsidR="000767B4" w:rsidRPr="00C770AF" w:rsidRDefault="000767B4" w:rsidP="00F02E72">
      <w:pPr>
        <w:pStyle w:val="af0"/>
        <w:spacing w:before="0" w:beforeAutospacing="0" w:after="0" w:afterAutospacing="0" w:line="360" w:lineRule="auto"/>
        <w:ind w:firstLine="709"/>
        <w:jc w:val="both"/>
        <w:rPr>
          <w:sz w:val="28"/>
          <w:szCs w:val="28"/>
        </w:rPr>
      </w:pPr>
      <w:r w:rsidRPr="00C770AF">
        <w:rPr>
          <w:sz w:val="28"/>
          <w:szCs w:val="28"/>
        </w:rPr>
        <w:t>Источники финансирования дефицита бюджетов на всех уровнях утверждаются органами законодательной (представительной) власти в законе о бюджете на очередной финансовый год по основным видам привлеченных средств.</w:t>
      </w:r>
    </w:p>
    <w:p w:rsidR="000767B4" w:rsidRPr="00C770AF" w:rsidRDefault="000767B4" w:rsidP="00F02E72">
      <w:pPr>
        <w:pStyle w:val="af0"/>
        <w:spacing w:before="0" w:beforeAutospacing="0" w:after="0" w:afterAutospacing="0" w:line="360" w:lineRule="auto"/>
        <w:ind w:firstLine="709"/>
        <w:jc w:val="both"/>
        <w:rPr>
          <w:sz w:val="28"/>
          <w:szCs w:val="28"/>
        </w:rPr>
      </w:pPr>
      <w:r w:rsidRPr="00C770AF">
        <w:rPr>
          <w:sz w:val="28"/>
          <w:szCs w:val="28"/>
        </w:rPr>
        <w:t xml:space="preserve">Бюджетный кодекс Российской Федерации содержит статью, ограничивающую суверенитет России в использовании ее </w:t>
      </w:r>
      <w:r w:rsidR="007B4FA1" w:rsidRPr="00C770AF">
        <w:rPr>
          <w:sz w:val="28"/>
          <w:szCs w:val="28"/>
        </w:rPr>
        <w:t>золотовалютных ресурсов в финансировании бюджетного дефицита. Кредиты Банка России, а также приобретение им долговых обязательств Российской Федерации, субъектов Российской Федерации, муниципальных образований при их первичном размещении не могут быть источниками финансирования дефицита бюджета.</w:t>
      </w:r>
    </w:p>
    <w:p w:rsidR="007B4FA1" w:rsidRPr="00C770AF" w:rsidRDefault="007B4FA1" w:rsidP="00F02E72">
      <w:pPr>
        <w:pStyle w:val="af0"/>
        <w:spacing w:before="0" w:beforeAutospacing="0" w:after="0" w:afterAutospacing="0" w:line="360" w:lineRule="auto"/>
        <w:ind w:firstLine="709"/>
        <w:jc w:val="both"/>
        <w:rPr>
          <w:sz w:val="28"/>
          <w:szCs w:val="28"/>
        </w:rPr>
      </w:pPr>
      <w:r w:rsidRPr="00C770AF">
        <w:rPr>
          <w:sz w:val="28"/>
          <w:szCs w:val="28"/>
        </w:rPr>
        <w:t>Источники финансирования бюджетного дефицита взаимосвязаны со способами дефицитного финансирования. Способы финансирования дефицита характеризуются специфическими финансовыми инструментами и технологиями, посредством которых финансовые ресурсы из других финансовых сфер и финансовых потоков попадают в бюджетную систему государства. Используются следующие способы финансирования дефицита государственного бюджета:</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Дополнительные налоговые поступления от принятия новых законодательных решений и улучшения налогового администрирования;</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Займы на внутреннем и внешнем рынках;</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Долговые обязательства (кредиты);</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Кредитно-денежная эмиссия;</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Использование переходящих или временно свободных остатков бюджетных средств на счете Федерального казначейства;</w:t>
      </w:r>
    </w:p>
    <w:p w:rsidR="007B4FA1" w:rsidRPr="00C770AF" w:rsidRDefault="007B4FA1" w:rsidP="00F02E72">
      <w:pPr>
        <w:pStyle w:val="af0"/>
        <w:numPr>
          <w:ilvl w:val="0"/>
          <w:numId w:val="23"/>
        </w:numPr>
        <w:spacing w:before="0" w:beforeAutospacing="0" w:after="0" w:afterAutospacing="0" w:line="360" w:lineRule="auto"/>
        <w:ind w:left="0" w:firstLine="709"/>
        <w:jc w:val="both"/>
        <w:rPr>
          <w:sz w:val="28"/>
          <w:szCs w:val="28"/>
        </w:rPr>
      </w:pPr>
      <w:r w:rsidRPr="00C770AF">
        <w:rPr>
          <w:sz w:val="28"/>
          <w:szCs w:val="28"/>
        </w:rPr>
        <w:t>Привлечение средств из</w:t>
      </w:r>
      <w:r w:rsidR="00D374B3" w:rsidRPr="00C770AF">
        <w:rPr>
          <w:sz w:val="28"/>
          <w:szCs w:val="28"/>
        </w:rPr>
        <w:t xml:space="preserve"> стабилизационных фондов (находятся в стадии освоения).</w:t>
      </w:r>
    </w:p>
    <w:p w:rsidR="00D374B3" w:rsidRPr="00C770AF" w:rsidRDefault="00D374B3" w:rsidP="00F02E72">
      <w:pPr>
        <w:pStyle w:val="af0"/>
        <w:spacing w:before="0" w:beforeAutospacing="0" w:after="0" w:afterAutospacing="0" w:line="360" w:lineRule="auto"/>
        <w:ind w:firstLine="709"/>
        <w:jc w:val="both"/>
        <w:rPr>
          <w:sz w:val="28"/>
          <w:szCs w:val="28"/>
        </w:rPr>
      </w:pPr>
      <w:r w:rsidRPr="00C770AF">
        <w:rPr>
          <w:sz w:val="28"/>
          <w:szCs w:val="28"/>
        </w:rPr>
        <w:t>Реальными источниками внутреннего финансирования дефицита федерального бюджета в 1999-2001гг. являлись поступления от выпуска и размещения государственных ценных бумаг (государственных краткосрочных облигаций – ГКО и облигаций федеральных займов – ОФЗ), поступления от приватизации объектов госсобственности и реализации драгметаллов и драгоценных камней из государственных запасов. Они использовались на обслуживание и погашение госдолга и покрытие кассовых разрывов.</w:t>
      </w:r>
    </w:p>
    <w:p w:rsidR="00D374B3" w:rsidRPr="00C770AF" w:rsidRDefault="00D374B3" w:rsidP="00F02E72">
      <w:pPr>
        <w:pStyle w:val="af0"/>
        <w:spacing w:before="0" w:beforeAutospacing="0" w:after="0" w:afterAutospacing="0" w:line="360" w:lineRule="auto"/>
        <w:ind w:firstLine="709"/>
        <w:jc w:val="both"/>
        <w:rPr>
          <w:sz w:val="28"/>
          <w:szCs w:val="28"/>
        </w:rPr>
      </w:pPr>
      <w:r w:rsidRPr="00C770AF">
        <w:rPr>
          <w:sz w:val="28"/>
          <w:szCs w:val="28"/>
        </w:rPr>
        <w:t>Сальдо по источникам внешнего финансирования дефицита бюджета было отрицательным: средства федерального бюджета расходовались на обслуживание и погашения внешнего государственного долга, внешние заимствования в последние годы являются незначительными.</w:t>
      </w:r>
    </w:p>
    <w:p w:rsidR="006306A9" w:rsidRPr="00C770AF" w:rsidRDefault="00D374B3" w:rsidP="00F02E72">
      <w:pPr>
        <w:pStyle w:val="af0"/>
        <w:spacing w:before="0" w:beforeAutospacing="0" w:after="0" w:afterAutospacing="0" w:line="360" w:lineRule="auto"/>
        <w:ind w:firstLine="709"/>
        <w:jc w:val="both"/>
        <w:rPr>
          <w:sz w:val="28"/>
          <w:szCs w:val="28"/>
        </w:rPr>
      </w:pPr>
      <w:r w:rsidRPr="00C770AF">
        <w:rPr>
          <w:sz w:val="28"/>
          <w:szCs w:val="28"/>
        </w:rPr>
        <w:t>В Российской Федерации кредитно-денежная эмиссия как способ финансирования бюджетного дефицита не используется и защищена бюджетно-банковским законодательством. Дополнительные налоговые поступления учитываются при составлении проектов бюджетов и Бюджетным кодексом РФ не рассматриваются как способ финансирования бюджетного дефицита.</w:t>
      </w:r>
    </w:p>
    <w:p w:rsidR="00D374B3" w:rsidRPr="00C770AF" w:rsidRDefault="006306A9" w:rsidP="00F02E72">
      <w:pPr>
        <w:pStyle w:val="af0"/>
        <w:spacing w:before="0" w:beforeAutospacing="0" w:after="0" w:afterAutospacing="0" w:line="360" w:lineRule="auto"/>
        <w:ind w:firstLine="709"/>
        <w:jc w:val="both"/>
        <w:rPr>
          <w:sz w:val="28"/>
          <w:szCs w:val="28"/>
        </w:rPr>
      </w:pPr>
      <w:r w:rsidRPr="00C770AF">
        <w:rPr>
          <w:sz w:val="28"/>
          <w:szCs w:val="28"/>
        </w:rPr>
        <w:t>Все более активно стал осваиваться способ резервирования бюджетных доходо</w:t>
      </w:r>
      <w:r w:rsidR="002C6DBD" w:rsidRPr="00C770AF">
        <w:rPr>
          <w:sz w:val="28"/>
          <w:szCs w:val="28"/>
        </w:rPr>
        <w:t xml:space="preserve">в, хотя это и не предусмотрено в </w:t>
      </w:r>
      <w:r w:rsidRPr="00C770AF">
        <w:rPr>
          <w:sz w:val="28"/>
          <w:szCs w:val="28"/>
        </w:rPr>
        <w:t xml:space="preserve"> Бюджетном кодексе Российской Федерации. Федеральным законом «О Федеральном бюджете на 2002 год» создан финансовый резерв за счет профицита бюджета в сумме 109,8 млрд руб. и свободных остатков средств федерального бюджета на счетах Федерального казначейства по состоянию на 1 января 2002 года.</w:t>
      </w:r>
    </w:p>
    <w:p w:rsidR="006306A9" w:rsidRPr="00C770AF" w:rsidRDefault="006306A9" w:rsidP="00F02E72">
      <w:pPr>
        <w:pStyle w:val="af0"/>
        <w:spacing w:before="0" w:beforeAutospacing="0" w:after="0" w:afterAutospacing="0" w:line="360" w:lineRule="auto"/>
        <w:ind w:firstLine="709"/>
        <w:jc w:val="both"/>
        <w:rPr>
          <w:sz w:val="28"/>
          <w:szCs w:val="28"/>
        </w:rPr>
      </w:pPr>
      <w:r w:rsidRPr="00C770AF">
        <w:rPr>
          <w:sz w:val="28"/>
          <w:szCs w:val="28"/>
        </w:rPr>
        <w:t>Средства финансового резерва могут использовать</w:t>
      </w:r>
      <w:r w:rsidR="002C6DBD" w:rsidRPr="00C770AF">
        <w:rPr>
          <w:sz w:val="28"/>
          <w:szCs w:val="28"/>
        </w:rPr>
        <w:t>ся только на замещение внутренни</w:t>
      </w:r>
      <w:r w:rsidRPr="00C770AF">
        <w:rPr>
          <w:sz w:val="28"/>
          <w:szCs w:val="28"/>
        </w:rPr>
        <w:t xml:space="preserve">х и внешних источников финансирования дефицита федерального бюджета и погашение государственного долга Российской Федерации. Эти </w:t>
      </w:r>
      <w:r w:rsidR="002C6DBD" w:rsidRPr="00C770AF">
        <w:rPr>
          <w:sz w:val="28"/>
          <w:szCs w:val="28"/>
        </w:rPr>
        <w:t>крупные финансовые</w:t>
      </w:r>
      <w:r w:rsidRPr="00C770AF">
        <w:rPr>
          <w:sz w:val="28"/>
          <w:szCs w:val="28"/>
        </w:rPr>
        <w:t xml:space="preserve"> ресурсы правительство может размещать на финансовых рынках в государственных ценных бумагах (в том числе правительств иностранных государств). Управление средствами финансового резерва осуществляется Министерством финансов Российской Федерации в порядке, устанавливаемом Правительством Российской Федерации.</w:t>
      </w:r>
    </w:p>
    <w:p w:rsidR="006306A9" w:rsidRPr="00C770AF" w:rsidRDefault="000936FD" w:rsidP="00F02E72">
      <w:pPr>
        <w:pStyle w:val="af0"/>
        <w:spacing w:before="0" w:beforeAutospacing="0" w:after="0" w:afterAutospacing="0" w:line="360" w:lineRule="auto"/>
        <w:ind w:firstLine="709"/>
        <w:jc w:val="both"/>
        <w:rPr>
          <w:sz w:val="28"/>
          <w:szCs w:val="28"/>
        </w:rPr>
      </w:pPr>
      <w:r w:rsidRPr="00C770AF">
        <w:rPr>
          <w:sz w:val="28"/>
          <w:szCs w:val="28"/>
        </w:rPr>
        <w:t>В западных экономических теориях политика бюджетного дефицита рассматривается преимущественно в аспекте проблем экономического роста и обеспечения полной занятости. В российской правительственной бюджетной политике проблемы бюджетного дефицита увязываются только в плане подавления инфляции и уплаты внешнего долга.</w:t>
      </w:r>
    </w:p>
    <w:p w:rsidR="000936FD" w:rsidRPr="00C770AF" w:rsidRDefault="000936FD" w:rsidP="00F02E72">
      <w:pPr>
        <w:pStyle w:val="af0"/>
        <w:spacing w:before="0" w:beforeAutospacing="0" w:after="0" w:afterAutospacing="0" w:line="360" w:lineRule="auto"/>
        <w:ind w:firstLine="709"/>
        <w:jc w:val="both"/>
        <w:rPr>
          <w:sz w:val="28"/>
          <w:szCs w:val="28"/>
        </w:rPr>
      </w:pPr>
      <w:r w:rsidRPr="00C770AF">
        <w:rPr>
          <w:sz w:val="28"/>
          <w:szCs w:val="28"/>
        </w:rPr>
        <w:t>Различаются два типа бюджетно-налоговой политики, в которой формируется тот или иной подход к бюджетному дефициту.</w:t>
      </w:r>
    </w:p>
    <w:p w:rsidR="000936FD" w:rsidRPr="00C770AF" w:rsidRDefault="000936FD" w:rsidP="00F02E72">
      <w:pPr>
        <w:pStyle w:val="af0"/>
        <w:spacing w:before="0" w:beforeAutospacing="0" w:after="0" w:afterAutospacing="0" w:line="360" w:lineRule="auto"/>
        <w:ind w:firstLine="709"/>
        <w:jc w:val="both"/>
        <w:rPr>
          <w:sz w:val="28"/>
          <w:szCs w:val="28"/>
        </w:rPr>
      </w:pPr>
      <w:r w:rsidRPr="00C770AF">
        <w:rPr>
          <w:i/>
          <w:sz w:val="28"/>
          <w:szCs w:val="28"/>
        </w:rPr>
        <w:t>Стимулирующая бюджетно-налоговая</w:t>
      </w:r>
      <w:r w:rsidRPr="00C770AF">
        <w:rPr>
          <w:sz w:val="28"/>
          <w:szCs w:val="28"/>
        </w:rPr>
        <w:t xml:space="preserve"> политика имеет своей целью преодоление циклического спада экономики и предполагает увеличение государственных расходов, снижение налогов или комбинирование этих мер. В долгосрочном подходе политика снижения налогов может привести к росту бюджетного потенциала (снижению бюджетного дефицита) за счет расширения производства и накопления капитала.</w:t>
      </w:r>
    </w:p>
    <w:p w:rsidR="000936FD" w:rsidRPr="00C770AF" w:rsidRDefault="000936FD" w:rsidP="00F02E72">
      <w:pPr>
        <w:pStyle w:val="af0"/>
        <w:spacing w:before="0" w:beforeAutospacing="0" w:after="0" w:afterAutospacing="0" w:line="360" w:lineRule="auto"/>
        <w:ind w:firstLine="709"/>
        <w:jc w:val="both"/>
        <w:rPr>
          <w:sz w:val="28"/>
          <w:szCs w:val="28"/>
        </w:rPr>
      </w:pPr>
      <w:r w:rsidRPr="00C770AF">
        <w:rPr>
          <w:i/>
          <w:sz w:val="28"/>
          <w:szCs w:val="28"/>
        </w:rPr>
        <w:t xml:space="preserve">Сдерживающая бюджетно-налоговая политика (фискальная рестрикция) </w:t>
      </w:r>
      <w:r w:rsidRPr="00C770AF">
        <w:rPr>
          <w:sz w:val="28"/>
          <w:szCs w:val="28"/>
        </w:rPr>
        <w:t xml:space="preserve">ограничивает циклический подъем экономики путем ограничения бюджетных расходов (снижение бюджетного дефицита или его полной нуллификации), увеличение налогов или  комбинирование этих мер. В краткосрочной перспективе такой </w:t>
      </w:r>
      <w:r w:rsidR="00463DA4" w:rsidRPr="00C770AF">
        <w:rPr>
          <w:sz w:val="28"/>
          <w:szCs w:val="28"/>
        </w:rPr>
        <w:t>тип бюджетно-налоговой политики позволяет снизить инфляцию спроса ценой роста безработицы и спада производства. В долгосрочной перспективе, особенно при минимизации государственных инвестиций, сдерживающая бюджетно-налоговая политика при сочетании с жесткой денежно-кредитной политикой и неэффективном управлением экономикой со стороны государства создает предпосылки для разрушения экономического потенциала, что нередко является реальностью в переходной экономике, в том числе и в России.</w:t>
      </w:r>
    </w:p>
    <w:p w:rsidR="00463DA4" w:rsidRPr="00C770AF" w:rsidRDefault="00463DA4" w:rsidP="00F02E72">
      <w:pPr>
        <w:pStyle w:val="af0"/>
        <w:spacing w:before="0" w:beforeAutospacing="0" w:after="0" w:afterAutospacing="0" w:line="360" w:lineRule="auto"/>
        <w:ind w:firstLine="709"/>
        <w:jc w:val="both"/>
        <w:rPr>
          <w:sz w:val="28"/>
          <w:szCs w:val="28"/>
        </w:rPr>
      </w:pPr>
      <w:r w:rsidRPr="00C770AF">
        <w:rPr>
          <w:sz w:val="28"/>
          <w:szCs w:val="28"/>
        </w:rPr>
        <w:t xml:space="preserve">Если бюджетный дефицит возникает вследствие необходимости осуществления крупных государственных вложений в развитие экономики и ее модернизацию или в результате чрезвычайных обстоятельств (проведение антитеррористических операций, ликвидация стихийных бедствий или других чрезвычайных ситуаций, например, энергетического кризиса в Приморском крае), то этот дефицит является </w:t>
      </w:r>
      <w:r w:rsidRPr="00C770AF">
        <w:rPr>
          <w:i/>
          <w:sz w:val="28"/>
          <w:szCs w:val="28"/>
        </w:rPr>
        <w:t>структурным</w:t>
      </w:r>
      <w:r w:rsidRPr="00C770AF">
        <w:rPr>
          <w:sz w:val="28"/>
          <w:szCs w:val="28"/>
        </w:rPr>
        <w:t xml:space="preserve"> и необходимым для проведения обоснованной государственной политики по стабилизации экономики и защите интересов общества, когда текущих бюджетных расходов становится</w:t>
      </w:r>
      <w:r w:rsidR="00722226" w:rsidRPr="00C770AF">
        <w:rPr>
          <w:sz w:val="28"/>
          <w:szCs w:val="28"/>
        </w:rPr>
        <w:t xml:space="preserve"> недостаточно.</w:t>
      </w:r>
    </w:p>
    <w:p w:rsidR="00722226" w:rsidRPr="00C770AF" w:rsidRDefault="00722226" w:rsidP="00F02E72">
      <w:pPr>
        <w:pStyle w:val="af0"/>
        <w:spacing w:before="0" w:beforeAutospacing="0" w:after="0" w:afterAutospacing="0" w:line="360" w:lineRule="auto"/>
        <w:ind w:firstLine="709"/>
        <w:jc w:val="both"/>
        <w:rPr>
          <w:sz w:val="28"/>
          <w:szCs w:val="28"/>
        </w:rPr>
      </w:pPr>
      <w:r w:rsidRPr="00C770AF">
        <w:rPr>
          <w:sz w:val="28"/>
          <w:szCs w:val="28"/>
        </w:rPr>
        <w:t xml:space="preserve">Наряду со структурным может иметь место </w:t>
      </w:r>
      <w:r w:rsidRPr="00C770AF">
        <w:rPr>
          <w:i/>
          <w:sz w:val="28"/>
          <w:szCs w:val="28"/>
        </w:rPr>
        <w:t>циклический</w:t>
      </w:r>
      <w:r w:rsidRPr="00C770AF">
        <w:rPr>
          <w:sz w:val="28"/>
          <w:szCs w:val="28"/>
        </w:rPr>
        <w:t xml:space="preserve"> дефицит (излишек), который отражает конъюнктурные явления, неизбежные в капиталистической рыночной экономике. Поэтому одной из основных задач бюджетно-налоговой политики является создание системы встроенных стабилизаторов экономики, которая позволяла бы ослабить эффекты колебательных </w:t>
      </w:r>
      <w:r w:rsidR="00BE7CD0" w:rsidRPr="00C770AF">
        <w:rPr>
          <w:sz w:val="28"/>
          <w:szCs w:val="28"/>
        </w:rPr>
        <w:t>явлений,</w:t>
      </w:r>
      <w:r w:rsidRPr="00C770AF">
        <w:rPr>
          <w:sz w:val="28"/>
          <w:szCs w:val="28"/>
        </w:rPr>
        <w:t xml:space="preserve"> как в потреблении, так и в накоплении сектора домашних хозяйств, коммерческих организаций и государства.</w:t>
      </w:r>
    </w:p>
    <w:p w:rsidR="00722226" w:rsidRPr="00C770AF" w:rsidRDefault="00722226" w:rsidP="00F02E72">
      <w:pPr>
        <w:pStyle w:val="af0"/>
        <w:spacing w:before="0" w:beforeAutospacing="0" w:after="0" w:afterAutospacing="0" w:line="360" w:lineRule="auto"/>
        <w:ind w:firstLine="709"/>
        <w:jc w:val="both"/>
        <w:rPr>
          <w:sz w:val="28"/>
          <w:szCs w:val="28"/>
        </w:rPr>
      </w:pPr>
      <w:r w:rsidRPr="00C770AF">
        <w:rPr>
          <w:sz w:val="28"/>
          <w:szCs w:val="28"/>
        </w:rPr>
        <w:t>При дискреционной бюджетно-фискальной политике, характеризующейся целенаправленным изменением величин государственных расходов, налогов и бюджетного сальдо (дефицита или профицита); в период спада создается дефицит госбюджета для увеличения государственных расходов (например, на производственные инвестиции с целью создания новых рабочих мест) или снижения налогов. В период циклического подъема рыночной экономики целенаправленно создается бюджетный профицит.</w:t>
      </w:r>
    </w:p>
    <w:p w:rsidR="006306A9" w:rsidRPr="00C770AF" w:rsidRDefault="007B7E26" w:rsidP="00F02E72">
      <w:pPr>
        <w:pStyle w:val="af0"/>
        <w:spacing w:before="0" w:beforeAutospacing="0" w:after="0" w:afterAutospacing="0" w:line="360" w:lineRule="auto"/>
        <w:ind w:firstLine="709"/>
        <w:jc w:val="both"/>
        <w:rPr>
          <w:b/>
          <w:i/>
          <w:sz w:val="28"/>
          <w:szCs w:val="28"/>
        </w:rPr>
      </w:pPr>
      <w:r>
        <w:rPr>
          <w:sz w:val="28"/>
          <w:szCs w:val="28"/>
        </w:rPr>
        <w:br w:type="page"/>
      </w:r>
      <w:r w:rsidR="00E55B0F" w:rsidRPr="00C770AF">
        <w:rPr>
          <w:b/>
          <w:i/>
          <w:sz w:val="28"/>
          <w:szCs w:val="28"/>
        </w:rPr>
        <w:t xml:space="preserve">ГЛАВА 3. </w:t>
      </w:r>
      <w:r w:rsidR="00452495" w:rsidRPr="00C770AF">
        <w:rPr>
          <w:b/>
          <w:i/>
          <w:sz w:val="28"/>
          <w:szCs w:val="28"/>
        </w:rPr>
        <w:t>ПРОЕКТ ФЕДЕРАЛЬНОГО БЮДЖЕТА НА 2007 ГОД</w:t>
      </w:r>
    </w:p>
    <w:p w:rsidR="007B7E26" w:rsidRDefault="007B7E26" w:rsidP="00F02E72">
      <w:pPr>
        <w:pStyle w:val="af0"/>
        <w:spacing w:before="0" w:beforeAutospacing="0" w:after="0" w:afterAutospacing="0" w:line="360" w:lineRule="auto"/>
        <w:ind w:firstLine="709"/>
        <w:jc w:val="both"/>
        <w:rPr>
          <w:sz w:val="28"/>
          <w:szCs w:val="28"/>
        </w:rPr>
      </w:pPr>
    </w:p>
    <w:p w:rsidR="00452495" w:rsidRPr="00C770AF" w:rsidRDefault="00452495" w:rsidP="00F02E72">
      <w:pPr>
        <w:pStyle w:val="af0"/>
        <w:spacing w:before="0" w:beforeAutospacing="0" w:after="0" w:afterAutospacing="0" w:line="360" w:lineRule="auto"/>
        <w:ind w:firstLine="709"/>
        <w:jc w:val="both"/>
        <w:rPr>
          <w:sz w:val="28"/>
          <w:szCs w:val="28"/>
        </w:rPr>
      </w:pPr>
      <w:r w:rsidRPr="00C770AF">
        <w:rPr>
          <w:sz w:val="28"/>
          <w:szCs w:val="28"/>
        </w:rPr>
        <w:t>Представленный для обсуждения и утверждения проект закона «О федеральном бюджете» на 2007г. является итогом совместной конструктивной работы Правительства и Государственной Думы за последние годы.</w:t>
      </w:r>
    </w:p>
    <w:p w:rsidR="00452495" w:rsidRPr="00C770AF" w:rsidRDefault="00452495" w:rsidP="00F02E72">
      <w:pPr>
        <w:pStyle w:val="af0"/>
        <w:spacing w:before="0" w:beforeAutospacing="0" w:after="0" w:afterAutospacing="0" w:line="360" w:lineRule="auto"/>
        <w:ind w:firstLine="709"/>
        <w:jc w:val="both"/>
        <w:rPr>
          <w:sz w:val="28"/>
          <w:szCs w:val="28"/>
        </w:rPr>
      </w:pPr>
      <w:r w:rsidRPr="00C770AF">
        <w:rPr>
          <w:sz w:val="28"/>
          <w:szCs w:val="28"/>
        </w:rPr>
        <w:t xml:space="preserve">Федеральный бюджет на 2007г. обеспечивает создание предпосылок для дальнейшего увеличения инвестиций в российскую экономику, создание условий для ее устойчивого роста и повышения конкурентоспособности. Первая стратегическая задача бюджета – поддержание общей макроэкономической сбалансированности, создание благоприятных условий для развития реального сектора экономики. Наша первостепенная задача – модернизация российской экономики, снижение инфляции, снижение ставки кредитования. Нам нужно существенно увеличить инвестиционный </w:t>
      </w:r>
      <w:r w:rsidR="00613F1B" w:rsidRPr="00C770AF">
        <w:rPr>
          <w:sz w:val="28"/>
          <w:szCs w:val="28"/>
        </w:rPr>
        <w:t>потенциал российской экономики и сделать кредитный ресурс основным инструментом для модернизации экономики.</w:t>
      </w:r>
    </w:p>
    <w:p w:rsidR="00613F1B" w:rsidRPr="00C770AF" w:rsidRDefault="00613F1B" w:rsidP="00F02E72">
      <w:pPr>
        <w:pStyle w:val="af0"/>
        <w:spacing w:before="0" w:beforeAutospacing="0" w:after="0" w:afterAutospacing="0" w:line="360" w:lineRule="auto"/>
        <w:ind w:firstLine="709"/>
        <w:jc w:val="both"/>
        <w:rPr>
          <w:sz w:val="28"/>
          <w:szCs w:val="28"/>
        </w:rPr>
      </w:pPr>
      <w:r w:rsidRPr="00C770AF">
        <w:rPr>
          <w:sz w:val="28"/>
          <w:szCs w:val="28"/>
        </w:rPr>
        <w:t>К основной проблеме, не позволяющей решить до конца проблемы макроэкономической настройки инвестиционного климата, относится, конечно, кроме инфляции, ещё и повышение курса рубля</w:t>
      </w:r>
      <w:r w:rsidR="00594BC2" w:rsidRPr="00C770AF">
        <w:rPr>
          <w:sz w:val="28"/>
          <w:szCs w:val="28"/>
        </w:rPr>
        <w:t xml:space="preserve">. Исчерпан эффект девальции 1998г. Курс восстановил свой вес до кризисного, 1998г. Дальнейшее укрепление может стать критическим для нашей промышленности, а главная проблема укрепления рубля – инфляция. </w:t>
      </w:r>
    </w:p>
    <w:p w:rsidR="00594BC2" w:rsidRPr="00C770AF" w:rsidRDefault="004B30DF" w:rsidP="00F02E72">
      <w:pPr>
        <w:pStyle w:val="af0"/>
        <w:spacing w:before="0" w:beforeAutospacing="0" w:after="0" w:afterAutospacing="0" w:line="360" w:lineRule="auto"/>
        <w:ind w:firstLine="709"/>
        <w:jc w:val="both"/>
        <w:rPr>
          <w:sz w:val="28"/>
          <w:szCs w:val="28"/>
        </w:rPr>
      </w:pPr>
      <w:r w:rsidRPr="00C770AF">
        <w:rPr>
          <w:sz w:val="28"/>
          <w:szCs w:val="28"/>
        </w:rPr>
        <w:t xml:space="preserve">Средний эффективный курс укрепляется в результате номинального укрепления и в результате укрепления, связанного с инфляцией. </w:t>
      </w:r>
    </w:p>
    <w:p w:rsidR="004B30DF" w:rsidRPr="00C770AF" w:rsidRDefault="004B30DF" w:rsidP="00F02E72">
      <w:pPr>
        <w:pStyle w:val="af0"/>
        <w:spacing w:before="0" w:beforeAutospacing="0" w:after="0" w:afterAutospacing="0" w:line="360" w:lineRule="auto"/>
        <w:ind w:firstLine="709"/>
        <w:jc w:val="both"/>
        <w:rPr>
          <w:sz w:val="28"/>
          <w:szCs w:val="28"/>
        </w:rPr>
      </w:pPr>
      <w:r w:rsidRPr="00C770AF">
        <w:rPr>
          <w:sz w:val="28"/>
          <w:szCs w:val="28"/>
        </w:rPr>
        <w:t xml:space="preserve">Главной проблемой укрепления среднего эффективного курса рубля по-прежнему является инфляция. Причина инфляции – это избыточное денежное давление на экономику, связанное с большим притоком нефтедолларов и выкупом этих нефтедолларов в обмен на эмиссионные деньги Центральным банком. </w:t>
      </w:r>
    </w:p>
    <w:p w:rsidR="004B30DF" w:rsidRPr="00C770AF" w:rsidRDefault="004B30DF" w:rsidP="00F02E72">
      <w:pPr>
        <w:pStyle w:val="af0"/>
        <w:spacing w:before="0" w:beforeAutospacing="0" w:after="0" w:afterAutospacing="0" w:line="360" w:lineRule="auto"/>
        <w:ind w:firstLine="709"/>
        <w:jc w:val="both"/>
        <w:rPr>
          <w:sz w:val="28"/>
          <w:szCs w:val="28"/>
        </w:rPr>
      </w:pPr>
      <w:r w:rsidRPr="00C770AF">
        <w:rPr>
          <w:sz w:val="28"/>
          <w:szCs w:val="28"/>
        </w:rPr>
        <w:t>Существенным, фундаментальным инструментом нашей экономической политики стало введение полной конвертируемости рубля с 1 июля этого года. Сняты все ограничения с инвестиций и в Россию, и из России. Это означает, что мы можем поддержать дополнительный инвестиционный поток в Россию.</w:t>
      </w:r>
    </w:p>
    <w:p w:rsidR="004B30DF" w:rsidRPr="00C770AF" w:rsidRDefault="004B30DF" w:rsidP="00F02E72">
      <w:pPr>
        <w:pStyle w:val="af0"/>
        <w:spacing w:before="0" w:beforeAutospacing="0" w:after="0" w:afterAutospacing="0" w:line="360" w:lineRule="auto"/>
        <w:ind w:firstLine="709"/>
        <w:jc w:val="both"/>
        <w:rPr>
          <w:sz w:val="28"/>
          <w:szCs w:val="28"/>
        </w:rPr>
      </w:pPr>
      <w:r w:rsidRPr="00C770AF">
        <w:rPr>
          <w:sz w:val="28"/>
          <w:szCs w:val="28"/>
        </w:rPr>
        <w:t>Государство отказалось от административных рычагов, которые имело ещё в 1998г. во время кризиса. Сейчас мы можем это сделать. Это все происходит на фоне повышения привлекательности российской экономики. В 2000г. из страны убегало 25 млрд. дол. В прошлом году впервые в России сальдо</w:t>
      </w:r>
      <w:r w:rsidR="00307056" w:rsidRPr="00C770AF">
        <w:rPr>
          <w:sz w:val="28"/>
          <w:szCs w:val="28"/>
        </w:rPr>
        <w:t xml:space="preserve"> притока было около 1 млрд. дол., а за полгода этого года сальдо притока капитала в Россию составило 11,4 млрд. дол.</w:t>
      </w:r>
    </w:p>
    <w:p w:rsidR="00307056" w:rsidRPr="00C770AF" w:rsidRDefault="00307056" w:rsidP="00F02E72">
      <w:pPr>
        <w:pStyle w:val="af0"/>
        <w:spacing w:before="0" w:beforeAutospacing="0" w:after="0" w:afterAutospacing="0" w:line="360" w:lineRule="auto"/>
        <w:ind w:firstLine="709"/>
        <w:jc w:val="both"/>
        <w:rPr>
          <w:sz w:val="28"/>
          <w:szCs w:val="28"/>
        </w:rPr>
      </w:pPr>
      <w:r w:rsidRPr="00C770AF">
        <w:rPr>
          <w:sz w:val="28"/>
          <w:szCs w:val="28"/>
        </w:rPr>
        <w:t>Создавая эти механизмы, мы тем самым повысили доверие к российской экономике. Это также связано и с долговой политикой. На начало работы Госдумы этого созыва государственный долг составлял 4 трлн. 190 млрд. руб., в том числе внешний долг – 119 млрд. дол. В результате исполнения бюджета следующего года долг составит 2 трлн. 596 млрд., то есть сократится в 1,6 раза, причем с 24,5% ВВП долг упадет до 8,3 % ВВП. Внешний долг в начале работы Госдумы этого созыва составлял 119 млрд. дол., а будет составлять 46,7 млрд. дол., то есть сократится в 2,5 раза.</w:t>
      </w:r>
    </w:p>
    <w:p w:rsidR="00307056" w:rsidRPr="00C770AF" w:rsidRDefault="00307056" w:rsidP="00F02E72">
      <w:pPr>
        <w:pStyle w:val="af0"/>
        <w:spacing w:before="0" w:beforeAutospacing="0" w:after="0" w:afterAutospacing="0" w:line="360" w:lineRule="auto"/>
        <w:ind w:firstLine="709"/>
        <w:jc w:val="both"/>
        <w:rPr>
          <w:sz w:val="28"/>
          <w:szCs w:val="28"/>
        </w:rPr>
      </w:pPr>
      <w:r w:rsidRPr="00C770AF">
        <w:rPr>
          <w:sz w:val="28"/>
          <w:szCs w:val="28"/>
        </w:rPr>
        <w:t>Это позволит увеличить консолидированный внешний долг России, включая и частный долг, к концу следующего года</w:t>
      </w:r>
      <w:r w:rsidR="006C53C4" w:rsidRPr="00C770AF">
        <w:rPr>
          <w:sz w:val="28"/>
          <w:szCs w:val="28"/>
        </w:rPr>
        <w:t xml:space="preserve"> на 89 млрд. дол. Но при этом уменьшится государственная внешняя задолженность и увеличится частная задолженность. Это означает, что нашим предприятиям теперь смело и менее рискованно дают кредиты на модернизацию российской экономики. </w:t>
      </w:r>
    </w:p>
    <w:p w:rsidR="006C53C4" w:rsidRPr="00C770AF" w:rsidRDefault="006C53C4" w:rsidP="00F02E72">
      <w:pPr>
        <w:pStyle w:val="af0"/>
        <w:spacing w:before="0" w:beforeAutospacing="0" w:after="0" w:afterAutospacing="0" w:line="360" w:lineRule="auto"/>
        <w:ind w:firstLine="709"/>
        <w:jc w:val="both"/>
        <w:rPr>
          <w:sz w:val="28"/>
          <w:szCs w:val="28"/>
        </w:rPr>
      </w:pPr>
      <w:r w:rsidRPr="00C770AF">
        <w:rPr>
          <w:sz w:val="28"/>
          <w:szCs w:val="28"/>
        </w:rPr>
        <w:t>Обслуживание государственного долга за эти четыре года тоже сократилось – с 220 млрд. руб. до 156 млрд. руб., то есть 64 млрд. руб. в год мы теперь тратим на другие цели, экономя ежегодно на процентах. Эти деньги пойдут, в том числе, на инвестиционные проекты Инвестиционного фонда. Золотовалютные резервы за эти четыре года увеличились с 76,9 млрд.дол. до 259 млрд.дол. то есть на 183 млрд.дол., а к концу  следующего года, увеличатся еще на 109 млрд.дол., что составит 369,6 млдр.дол.</w:t>
      </w:r>
    </w:p>
    <w:p w:rsidR="008F7A3F" w:rsidRPr="00C770AF" w:rsidRDefault="006C53C4" w:rsidP="00F02E72">
      <w:pPr>
        <w:pStyle w:val="af0"/>
        <w:spacing w:before="0" w:beforeAutospacing="0" w:after="0" w:afterAutospacing="0" w:line="360" w:lineRule="auto"/>
        <w:ind w:firstLine="709"/>
        <w:jc w:val="both"/>
        <w:rPr>
          <w:sz w:val="28"/>
          <w:szCs w:val="28"/>
        </w:rPr>
      </w:pPr>
      <w:r w:rsidRPr="00C770AF">
        <w:rPr>
          <w:sz w:val="28"/>
          <w:szCs w:val="28"/>
        </w:rPr>
        <w:t>После погашения долга Парижскому клубу мы ликвидировали на сто процентов возможность дефолта в России, подобно тому, что произошел в 1998 г.</w:t>
      </w:r>
      <w:r w:rsidR="008F7A3F" w:rsidRPr="00C770AF">
        <w:rPr>
          <w:sz w:val="28"/>
          <w:szCs w:val="28"/>
        </w:rPr>
        <w:t xml:space="preserve"> То есть на одну проблему, которая больно ударила по нашей экономике совсем недавно, теперь меньше, и это при любой динамике цен на нефть, какими бы цены ни были. Это – наша общая заслуга. В связи с этим России повысили инвестиционные рейтинги. С 2000 г. в основных рейтинговых агентствах мы прошли восемь ступеней кредитного рейтинга, а до самого высокого рейтинга – </w:t>
      </w:r>
      <w:r w:rsidR="008F7A3F" w:rsidRPr="00C770AF">
        <w:rPr>
          <w:i/>
          <w:sz w:val="28"/>
          <w:szCs w:val="28"/>
        </w:rPr>
        <w:t>ААА</w:t>
      </w:r>
      <w:r w:rsidR="008F7A3F" w:rsidRPr="00C770AF">
        <w:rPr>
          <w:sz w:val="28"/>
          <w:szCs w:val="28"/>
        </w:rPr>
        <w:t xml:space="preserve"> – осталось семь шагов. Это означает, что наша экономика, наши активы, наш рубль будут признаны одними из самых надежных в мире, и это будет означать реальную конвертируемость рубля, его привлекательность в мировой экономике.</w:t>
      </w:r>
    </w:p>
    <w:p w:rsidR="006C53C4" w:rsidRPr="00C770AF" w:rsidRDefault="008F7A3F" w:rsidP="00F02E72">
      <w:pPr>
        <w:pStyle w:val="af0"/>
        <w:spacing w:before="0" w:beforeAutospacing="0" w:after="0" w:afterAutospacing="0" w:line="360" w:lineRule="auto"/>
        <w:ind w:firstLine="709"/>
        <w:jc w:val="both"/>
        <w:rPr>
          <w:sz w:val="28"/>
          <w:szCs w:val="28"/>
        </w:rPr>
      </w:pPr>
      <w:r w:rsidRPr="00C770AF">
        <w:rPr>
          <w:sz w:val="28"/>
          <w:szCs w:val="28"/>
        </w:rPr>
        <w:t>Защитой от инфляции и укрепления рубля сегодня служит Стабилизационный фонд России. Он забирает лишние для экономики деньги</w:t>
      </w:r>
      <w:r w:rsidR="006C53C4" w:rsidRPr="00C770AF">
        <w:rPr>
          <w:sz w:val="28"/>
          <w:szCs w:val="28"/>
        </w:rPr>
        <w:t xml:space="preserve"> </w:t>
      </w:r>
      <w:r w:rsidRPr="00C770AF">
        <w:rPr>
          <w:sz w:val="28"/>
          <w:szCs w:val="28"/>
        </w:rPr>
        <w:t xml:space="preserve">и сдерживает укрепление рубля, чтобы удержать снижение конкурентоспособность нашей промышленности. Потратить деньги Стабфонда на поддержку промышленности – значит нанести ущерб нашей промышленности. </w:t>
      </w:r>
    </w:p>
    <w:p w:rsidR="00C763EF" w:rsidRPr="00C770AF" w:rsidRDefault="00C763EF" w:rsidP="00F02E72">
      <w:pPr>
        <w:pStyle w:val="af0"/>
        <w:spacing w:before="0" w:beforeAutospacing="0" w:after="0" w:afterAutospacing="0" w:line="360" w:lineRule="auto"/>
        <w:ind w:firstLine="709"/>
        <w:jc w:val="both"/>
        <w:rPr>
          <w:sz w:val="28"/>
          <w:szCs w:val="28"/>
        </w:rPr>
      </w:pPr>
      <w:r w:rsidRPr="00C770AF">
        <w:rPr>
          <w:sz w:val="28"/>
          <w:szCs w:val="28"/>
        </w:rPr>
        <w:t xml:space="preserve">Что касается доходных и налоговых мер, то в 2007г. мы улучшим налоговое администрирование, что позволит упрощенно возмещать НДС по экспорту. Мы, переходя на автоматический режим возмещения НДС по экспорту, 140 млрд. руб. оставим в оборотных средствах экспортных предприятий. Это будет главная мера экспортной поддержки нашей промышленности. Кроме того, в самом бюджете расходы на общие меры по поддержке российского экспорта заложены в размере 3,9 млрд. дол. </w:t>
      </w:r>
    </w:p>
    <w:p w:rsidR="00F36317" w:rsidRPr="00C770AF" w:rsidRDefault="00F36317" w:rsidP="00F02E72">
      <w:pPr>
        <w:pStyle w:val="af0"/>
        <w:spacing w:before="0" w:beforeAutospacing="0" w:after="0" w:afterAutospacing="0" w:line="360" w:lineRule="auto"/>
        <w:ind w:firstLine="709"/>
        <w:jc w:val="both"/>
        <w:rPr>
          <w:sz w:val="28"/>
          <w:szCs w:val="28"/>
        </w:rPr>
      </w:pPr>
      <w:r w:rsidRPr="00C770AF">
        <w:rPr>
          <w:sz w:val="28"/>
          <w:szCs w:val="28"/>
        </w:rPr>
        <w:t>Введены новые вычеты с 2007 года: семьям, расходующим средства на обучение, на здравоохранение, вычеты увеличены до 50 тыс. руб. Все эти меры, включая и меры по снижению НДПИ для нефтяных компаний с высоковыработанными ресурсами, суммарно в следующем году оставят в экономике 170 млрд. руб. Это наша поддержка российского бизнеса.</w:t>
      </w:r>
    </w:p>
    <w:p w:rsidR="00C763EF" w:rsidRPr="00C770AF" w:rsidRDefault="00F36317" w:rsidP="00F02E72">
      <w:pPr>
        <w:pStyle w:val="af0"/>
        <w:spacing w:before="0" w:beforeAutospacing="0" w:after="0" w:afterAutospacing="0" w:line="360" w:lineRule="auto"/>
        <w:ind w:firstLine="709"/>
        <w:jc w:val="both"/>
        <w:rPr>
          <w:sz w:val="28"/>
          <w:szCs w:val="28"/>
        </w:rPr>
      </w:pPr>
      <w:r w:rsidRPr="00C770AF">
        <w:rPr>
          <w:sz w:val="28"/>
          <w:szCs w:val="28"/>
        </w:rPr>
        <w:t>В целях дальнейшего снижения политики от ценовой конъюнктуры на рынке нефти Минфином проведен анализ рентных доходов бюджета, формируемых за счет нефти. В 2006 г. больше половины доходов, поступающих в нашу казну, 52%, связаны с доходами от нефти. Это временные доходы, они колеблются в зависимости от цен на нефть, и при условии снижения цен на нефть мы</w:t>
      </w:r>
      <w:r w:rsidR="00BD0309" w:rsidRPr="00C770AF">
        <w:rPr>
          <w:sz w:val="28"/>
          <w:szCs w:val="28"/>
        </w:rPr>
        <w:t>,</w:t>
      </w:r>
      <w:r w:rsidRPr="00C770AF">
        <w:rPr>
          <w:sz w:val="28"/>
          <w:szCs w:val="28"/>
        </w:rPr>
        <w:t xml:space="preserve"> конечно же, будем терять эти доходы. Если бы мы сегодня их полностью</w:t>
      </w:r>
      <w:r w:rsidR="00BD0309" w:rsidRPr="00C770AF">
        <w:rPr>
          <w:sz w:val="28"/>
          <w:szCs w:val="28"/>
        </w:rPr>
        <w:t xml:space="preserve"> тратили, то кроме инфляции мы бы создали еще и риски того, что в ближайшие три года нам пришлось бы снижать расходы нашего бюджета в абсолютном выражении. Сберегая часть расходов, мы создали стабильность и гарантированную составляющую наших доходов и расходов на ближайшие годы.</w:t>
      </w:r>
    </w:p>
    <w:p w:rsidR="00BD0309" w:rsidRPr="00C770AF" w:rsidRDefault="00BD0309" w:rsidP="00F02E72">
      <w:pPr>
        <w:pStyle w:val="af0"/>
        <w:spacing w:before="0" w:beforeAutospacing="0" w:after="0" w:afterAutospacing="0" w:line="360" w:lineRule="auto"/>
        <w:ind w:firstLine="709"/>
        <w:jc w:val="both"/>
        <w:rPr>
          <w:sz w:val="28"/>
          <w:szCs w:val="28"/>
        </w:rPr>
      </w:pPr>
      <w:r w:rsidRPr="00C770AF">
        <w:rPr>
          <w:sz w:val="28"/>
          <w:szCs w:val="28"/>
        </w:rPr>
        <w:t xml:space="preserve">Бюджет страны на следующий год сбалансирован при 37 дол. За баррель, то есть это означает, что нам не страшны снижения цен на нефть до 37 дол. Но приходится сберегать средства и при более высоких ценах, потому что денежная программа, денежная кредитная политика требует более сдержанного отношения к расходам этих нефтедолларов. </w:t>
      </w:r>
    </w:p>
    <w:p w:rsidR="00BD0309" w:rsidRPr="00C770AF" w:rsidRDefault="00BD0309" w:rsidP="00F02E72">
      <w:pPr>
        <w:pStyle w:val="af0"/>
        <w:spacing w:before="0" w:beforeAutospacing="0" w:after="0" w:afterAutospacing="0" w:line="360" w:lineRule="auto"/>
        <w:ind w:firstLine="709"/>
        <w:jc w:val="both"/>
        <w:rPr>
          <w:sz w:val="28"/>
          <w:szCs w:val="28"/>
        </w:rPr>
      </w:pPr>
      <w:r w:rsidRPr="00C770AF">
        <w:rPr>
          <w:sz w:val="28"/>
          <w:szCs w:val="28"/>
        </w:rPr>
        <w:t xml:space="preserve">Непроцентные расходы федерального бюджета в 2007 году в реальном выражении увеличатся на 17,1% и составят 17% ВВП, что на 1,6% больше, чем в 2006 году, по ожидаемой оценке. </w:t>
      </w:r>
      <w:r w:rsidR="001F55C7" w:rsidRPr="00C770AF">
        <w:rPr>
          <w:sz w:val="28"/>
          <w:szCs w:val="28"/>
        </w:rPr>
        <w:t xml:space="preserve">В результате увеличится государственный спрос в структуре ВВП до 18,8% в 2007 году по сравнению с 16,5% в 2005 году. Наибольший прирос расходов планируется по статье о трансфертах бюджетом других уровней. То есть в законопроекте нашла поддержку основная масса предложений, внесенных регионами. </w:t>
      </w:r>
    </w:p>
    <w:p w:rsidR="001F55C7" w:rsidRPr="00C770AF" w:rsidRDefault="001F55C7" w:rsidP="00F02E72">
      <w:pPr>
        <w:pStyle w:val="af0"/>
        <w:spacing w:before="0" w:beforeAutospacing="0" w:after="0" w:afterAutospacing="0" w:line="360" w:lineRule="auto"/>
        <w:ind w:firstLine="709"/>
        <w:jc w:val="both"/>
        <w:rPr>
          <w:sz w:val="28"/>
          <w:szCs w:val="28"/>
        </w:rPr>
      </w:pPr>
      <w:r w:rsidRPr="00C770AF">
        <w:rPr>
          <w:sz w:val="28"/>
          <w:szCs w:val="28"/>
        </w:rPr>
        <w:t>Субъекты РФ – первый приоритет в нашей политике по массе добавок, которые произойдут в следующем году, - 235 млрд.руб. На втором месте – поддержка экономики, 172 млрд.руб. в добавок из тех самых 1 трлн.100млрд., о которых было сказано в начале. На третьем месте – трансферты государственным внебюджетным фондам, прежде всего Пенсионному фонду – 163 млрд.руб. национальная оборона – 161,9 млрд.руб. Правоохранительная деятельность – 124,6 млрд.руб. Это – самые основные добавки, самые крупные по объему.</w:t>
      </w:r>
    </w:p>
    <w:p w:rsidR="001F55C7" w:rsidRPr="00C770AF" w:rsidRDefault="001F55C7" w:rsidP="00F02E72">
      <w:pPr>
        <w:pStyle w:val="af0"/>
        <w:spacing w:before="0" w:beforeAutospacing="0" w:after="0" w:afterAutospacing="0" w:line="360" w:lineRule="auto"/>
        <w:ind w:firstLine="709"/>
        <w:jc w:val="both"/>
        <w:rPr>
          <w:sz w:val="28"/>
          <w:szCs w:val="28"/>
        </w:rPr>
      </w:pPr>
      <w:r w:rsidRPr="00C770AF">
        <w:rPr>
          <w:sz w:val="28"/>
          <w:szCs w:val="28"/>
        </w:rPr>
        <w:t>Если говорить о процентном прибавлении</w:t>
      </w:r>
      <w:r w:rsidR="00130F55" w:rsidRPr="00C770AF">
        <w:rPr>
          <w:sz w:val="28"/>
          <w:szCs w:val="28"/>
        </w:rPr>
        <w:t xml:space="preserve"> расходов к базе этого года, то на первое место выходит поддержка национальной экономики – она прирастет на 50%, трансферты бюджетом других уровней прирастут на 39,5%, на третье место выходит образование – оно прирастет на 33,4%, здравоохранение – на 31,5%. Будет продолжено и увеличивается из года в год финансирование приоритетных национальных проектов. С учетом опыта работы за истекший 2006 год были уточнены отдельные объемы этих приоритетов. Совокупный объем средств, предусмотренных на финансирование национальных проектов, составит с учетом гарантий 239,8 млрд.руб., из них 206,3 млрд.руб.- деньги и остальное – гарантии. Прирост по деньгам – 72,6 млрд. или 54,3%. При этом объеме средств на образование по нацпроектам составит 48,9 млрд.руб., по здравоохранению превысит 100 млрд.руб. и составит 107,7 млрд.руб., по поддержке аграрно-промышленного комплекса – 23,4 млрд.руб., по доступному комфортному жилью без учета гарантий – 26,3 млрд.руб.</w:t>
      </w:r>
    </w:p>
    <w:p w:rsidR="00130F55" w:rsidRPr="00C770AF" w:rsidRDefault="00130F55" w:rsidP="00F02E72">
      <w:pPr>
        <w:pStyle w:val="af0"/>
        <w:spacing w:before="0" w:beforeAutospacing="0" w:after="0" w:afterAutospacing="0" w:line="360" w:lineRule="auto"/>
        <w:ind w:firstLine="709"/>
        <w:jc w:val="both"/>
        <w:rPr>
          <w:sz w:val="28"/>
          <w:szCs w:val="28"/>
        </w:rPr>
      </w:pPr>
      <w:r w:rsidRPr="00C770AF">
        <w:rPr>
          <w:sz w:val="28"/>
          <w:szCs w:val="28"/>
        </w:rPr>
        <w:t xml:space="preserve">Суммарно за 4 года работы нынешнего созыва Госдумы объем расходов в бюджете увеличится с 2 трлн.358 млрд.руб. </w:t>
      </w:r>
      <w:r w:rsidR="00A075F8" w:rsidRPr="00C770AF">
        <w:rPr>
          <w:sz w:val="28"/>
          <w:szCs w:val="28"/>
        </w:rPr>
        <w:t>в 2003 году, предше</w:t>
      </w:r>
      <w:r w:rsidRPr="00C770AF">
        <w:rPr>
          <w:sz w:val="28"/>
          <w:szCs w:val="28"/>
        </w:rPr>
        <w:t>ствовавшем этому созыву,</w:t>
      </w:r>
      <w:r w:rsidR="00A075F8" w:rsidRPr="00C770AF">
        <w:rPr>
          <w:sz w:val="28"/>
          <w:szCs w:val="28"/>
        </w:rPr>
        <w:t xml:space="preserve"> до 5 трлн.463 млрд.руб., то сеть возрастет на 3 трлн.105 млрд.руб. То есть в 2,3 раза за 4 года прирастет бюджет, что в реальном выражении составит 58,9%. Это значит, что наша бюджетная система станет получать больше товаров, услуг, вес зарплаты каждого бюджетника, прежде всего учителя и врача, существенно увеличится.</w:t>
      </w:r>
    </w:p>
    <w:p w:rsidR="00A075F8" w:rsidRPr="00C770AF" w:rsidRDefault="00A075F8" w:rsidP="00F02E72">
      <w:pPr>
        <w:pStyle w:val="af0"/>
        <w:spacing w:before="0" w:beforeAutospacing="0" w:after="0" w:afterAutospacing="0" w:line="360" w:lineRule="auto"/>
        <w:ind w:firstLine="709"/>
        <w:jc w:val="both"/>
        <w:rPr>
          <w:sz w:val="28"/>
          <w:szCs w:val="28"/>
        </w:rPr>
      </w:pPr>
      <w:r w:rsidRPr="00C770AF">
        <w:rPr>
          <w:sz w:val="28"/>
          <w:szCs w:val="28"/>
        </w:rPr>
        <w:t>Повышение зарплаты бюджетникам с 1 сентября 2007 года составит 15%, что позволит увеличить зарплату бюджетников с начала 2005 года по конец 2007 года в реальном выражении, то есть реальный вес их заработной платы, в полтора раза. А если говорить о военнослужащих, то соответственно на 10% прирастет денежное довольствие с 1 января 2007 года и на 15% с первого декабря 2007 года.</w:t>
      </w:r>
    </w:p>
    <w:p w:rsidR="00916CD9" w:rsidRDefault="007B7E26" w:rsidP="00F02E72">
      <w:pPr>
        <w:pStyle w:val="ConsNormal"/>
        <w:spacing w:line="360" w:lineRule="auto"/>
        <w:ind w:firstLine="709"/>
        <w:jc w:val="both"/>
        <w:rPr>
          <w:rFonts w:ascii="Times New Roman" w:hAnsi="Times New Roman" w:cs="Times New Roman"/>
          <w:sz w:val="28"/>
          <w:szCs w:val="28"/>
        </w:rPr>
      </w:pPr>
      <w:r>
        <w:rPr>
          <w:sz w:val="28"/>
          <w:szCs w:val="28"/>
        </w:rPr>
        <w:br w:type="page"/>
      </w:r>
      <w:r w:rsidR="005504C5" w:rsidRPr="00C770AF">
        <w:rPr>
          <w:rFonts w:ascii="Times New Roman" w:hAnsi="Times New Roman" w:cs="Times New Roman"/>
          <w:b/>
          <w:i/>
          <w:sz w:val="28"/>
          <w:szCs w:val="28"/>
        </w:rPr>
        <w:t>ГЛАВА 4. ОСНОВНЫЕ ПАРАМЕТРЫ ФЕДЕРАЛЬНОГО БЮДЖЕТА</w:t>
      </w:r>
      <w:r w:rsidR="00916CD9" w:rsidRPr="00C770AF">
        <w:rPr>
          <w:rFonts w:ascii="Times New Roman" w:hAnsi="Times New Roman" w:cs="Times New Roman"/>
          <w:sz w:val="28"/>
          <w:szCs w:val="28"/>
        </w:rPr>
        <w:t>.</w:t>
      </w:r>
    </w:p>
    <w:p w:rsidR="007B7E26" w:rsidRPr="00C770AF" w:rsidRDefault="007B7E26" w:rsidP="00F02E72">
      <w:pPr>
        <w:pStyle w:val="ConsNormal"/>
        <w:spacing w:line="360" w:lineRule="auto"/>
        <w:ind w:firstLine="709"/>
        <w:jc w:val="both"/>
        <w:rPr>
          <w:b/>
          <w:i/>
          <w:sz w:val="28"/>
          <w:szCs w:val="28"/>
        </w:rPr>
      </w:pPr>
    </w:p>
    <w:p w:rsidR="007B7E26" w:rsidRDefault="007B7E26" w:rsidP="00F02E72">
      <w:pPr>
        <w:pStyle w:val="ConsNormal"/>
        <w:spacing w:line="360" w:lineRule="auto"/>
        <w:ind w:firstLine="709"/>
        <w:jc w:val="both"/>
        <w:rPr>
          <w:rFonts w:ascii="Times New Roman" w:hAnsi="Times New Roman" w:cs="Times New Roman"/>
          <w:sz w:val="28"/>
          <w:szCs w:val="28"/>
        </w:rPr>
      </w:pPr>
    </w:p>
    <w:p w:rsidR="00916CD9" w:rsidRDefault="00916CD9" w:rsidP="00F02E72">
      <w:pPr>
        <w:pStyle w:val="ConsNormal"/>
        <w:spacing w:line="360" w:lineRule="auto"/>
        <w:ind w:firstLine="709"/>
        <w:jc w:val="both"/>
        <w:rPr>
          <w:rFonts w:ascii="Times New Roman" w:hAnsi="Times New Roman" w:cs="Times New Roman"/>
          <w:sz w:val="28"/>
          <w:szCs w:val="28"/>
        </w:rPr>
      </w:pPr>
      <w:r w:rsidRPr="00C770AF">
        <w:rPr>
          <w:rFonts w:ascii="Times New Roman" w:hAnsi="Times New Roman" w:cs="Times New Roman"/>
          <w:sz w:val="28"/>
          <w:szCs w:val="28"/>
        </w:rPr>
        <w:t>В 2007г. прогнозируется существенное увеличение возможности государства по реализации общенациональных приоритетов (табл. 1). По сравнению с ожидаемым исполнением в текущем году доходы федерального бюджета возрастут на 746,2 млрд. руб. (12,1%), расходы – на 1074,9 млрд. руб. (24,5%).</w:t>
      </w:r>
    </w:p>
    <w:p w:rsidR="007B7E26" w:rsidRPr="00C770AF" w:rsidRDefault="007B7E26" w:rsidP="00F02E72">
      <w:pPr>
        <w:pStyle w:val="ConsNormal"/>
        <w:spacing w:line="360" w:lineRule="auto"/>
        <w:ind w:firstLine="709"/>
        <w:jc w:val="both"/>
        <w:rPr>
          <w:rFonts w:ascii="Times New Roman" w:hAnsi="Times New Roman" w:cs="Times New Roman"/>
          <w:sz w:val="28"/>
          <w:szCs w:val="28"/>
        </w:rPr>
      </w:pPr>
    </w:p>
    <w:p w:rsidR="00916CD9" w:rsidRPr="00C770AF" w:rsidRDefault="00916CD9" w:rsidP="00F02E72">
      <w:pPr>
        <w:pStyle w:val="ConsNonformat"/>
        <w:spacing w:line="360" w:lineRule="auto"/>
        <w:ind w:firstLine="709"/>
        <w:jc w:val="both"/>
        <w:rPr>
          <w:rFonts w:ascii="Times New Roman" w:hAnsi="Times New Roman" w:cs="Times New Roman"/>
          <w:sz w:val="28"/>
          <w:szCs w:val="28"/>
        </w:rPr>
      </w:pPr>
      <w:r w:rsidRPr="00C770AF">
        <w:rPr>
          <w:rFonts w:ascii="Times New Roman" w:hAnsi="Times New Roman" w:cs="Times New Roman"/>
          <w:sz w:val="28"/>
          <w:szCs w:val="28"/>
        </w:rPr>
        <w:t>Табл. 2</w:t>
      </w:r>
    </w:p>
    <w:tbl>
      <w:tblPr>
        <w:tblpPr w:leftFromText="180" w:rightFromText="180" w:vertAnchor="text" w:horzAnchor="margin" w:tblpY="36"/>
        <w:tblOverlap w:val="never"/>
        <w:tblW w:w="8046" w:type="dxa"/>
        <w:tblLayout w:type="fixed"/>
        <w:tblLook w:val="01E0" w:firstRow="1" w:lastRow="1" w:firstColumn="1" w:lastColumn="1" w:noHBand="0" w:noVBand="0"/>
      </w:tblPr>
      <w:tblGrid>
        <w:gridCol w:w="2518"/>
        <w:gridCol w:w="992"/>
        <w:gridCol w:w="851"/>
        <w:gridCol w:w="992"/>
        <w:gridCol w:w="851"/>
        <w:gridCol w:w="992"/>
        <w:gridCol w:w="850"/>
      </w:tblGrid>
      <w:tr w:rsidR="00916CD9" w:rsidRPr="007B7E26" w:rsidTr="00916CD9">
        <w:tc>
          <w:tcPr>
            <w:tcW w:w="2518" w:type="dxa"/>
            <w:vMerge w:val="restart"/>
            <w:tcBorders>
              <w:top w:val="single" w:sz="4" w:space="0" w:color="auto"/>
              <w:left w:val="single" w:sz="4" w:space="0" w:color="auto"/>
              <w:right w:val="single" w:sz="4" w:space="0" w:color="auto"/>
            </w:tcBorders>
          </w:tcPr>
          <w:p w:rsidR="00916CD9" w:rsidRPr="007B7E26" w:rsidRDefault="00916CD9" w:rsidP="007B7E26">
            <w:pPr>
              <w:pStyle w:val="ConsNonformat"/>
              <w:rPr>
                <w:rFonts w:ascii="Times New Roman" w:hAnsi="Times New Roman" w:cs="Times New Roman"/>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2005 г. (отчет)</w:t>
            </w:r>
          </w:p>
        </w:tc>
        <w:tc>
          <w:tcPr>
            <w:tcW w:w="1843" w:type="dxa"/>
            <w:gridSpan w:val="2"/>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2006 г. (ожидаемое)</w:t>
            </w:r>
          </w:p>
        </w:tc>
        <w:tc>
          <w:tcPr>
            <w:tcW w:w="1842" w:type="dxa"/>
            <w:gridSpan w:val="2"/>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2007 г. (проект)</w:t>
            </w:r>
          </w:p>
        </w:tc>
      </w:tr>
      <w:tr w:rsidR="00916CD9" w:rsidRPr="007B7E26" w:rsidTr="00916CD9">
        <w:trPr>
          <w:trHeight w:val="418"/>
        </w:trPr>
        <w:tc>
          <w:tcPr>
            <w:tcW w:w="2518" w:type="dxa"/>
            <w:vMerge/>
            <w:tcBorders>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Млрд. руб.</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 xml:space="preserve">% к ВВП </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Млрд. руб.</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 xml:space="preserve">% к ВВП </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Млрд. руб.</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 xml:space="preserve">% к ВВП </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Доходы, всего</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5127,2</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23,7</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6159,1</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22,6</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6956,3</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22,3</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Налоговые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3130,3</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14,5</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3579,9</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13,2</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4243,0</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13,6</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Неналоговые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1997,0</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9,3</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2579,1</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9,5</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2722,4</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8,7</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Из них таможенные пошлины</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1641,1</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7,6</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2280,5</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8,4</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2414,1</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7,7</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Расходы, всего</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3514,4</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16,3</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4388,6</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16,1</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5463,5</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17,5</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В том числе: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Непроцентные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3306,7</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15,3</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4196,2</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15,4</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5306,6</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iCs/>
                <w:sz w:val="20"/>
                <w:szCs w:val="20"/>
              </w:rPr>
            </w:pPr>
            <w:r w:rsidRPr="007B7E26">
              <w:rPr>
                <w:rFonts w:ascii="Times New Roman" w:hAnsi="Times New Roman" w:cs="Times New Roman"/>
                <w:b/>
                <w:bCs/>
                <w:iCs/>
                <w:sz w:val="20"/>
                <w:szCs w:val="20"/>
              </w:rPr>
              <w:t>17,0</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Процентные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208,4</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192,4</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0,7</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156,8</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0,5</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Профицит</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1612,9</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7,5</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1770,5</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6,5</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1501,8</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4,8</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Поступления в стабилизационный фонд</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1230,0</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5,7</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1703,5</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6,3</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1690,7</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5,4</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Источники финансирования дефицита (включая изменение остатков средств на счетах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-796,1</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-3,7</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-501,6</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-1,8</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188,9</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0,6</w:t>
            </w:r>
          </w:p>
        </w:tc>
      </w:tr>
      <w:tr w:rsidR="00916CD9" w:rsidRPr="007B7E26" w:rsidTr="00916CD9">
        <w:tc>
          <w:tcPr>
            <w:tcW w:w="2518"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привлечение</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261,0</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436,5</w:t>
            </w:r>
          </w:p>
        </w:tc>
        <w:tc>
          <w:tcPr>
            <w:tcW w:w="851"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514,3</w:t>
            </w:r>
          </w:p>
        </w:tc>
        <w:tc>
          <w:tcPr>
            <w:tcW w:w="850" w:type="dxa"/>
            <w:tcBorders>
              <w:top w:val="single" w:sz="4" w:space="0" w:color="auto"/>
              <w:left w:val="single" w:sz="4" w:space="0" w:color="auto"/>
              <w:bottom w:val="single" w:sz="4" w:space="0" w:color="auto"/>
              <w:right w:val="single" w:sz="4" w:space="0" w:color="auto"/>
            </w:tcBorders>
          </w:tcPr>
          <w:p w:rsidR="00916CD9" w:rsidRPr="007B7E26" w:rsidRDefault="00916CD9" w:rsidP="007B7E26">
            <w:pPr>
              <w:pStyle w:val="ConsNonformat"/>
              <w:rPr>
                <w:rFonts w:ascii="Times New Roman" w:hAnsi="Times New Roman" w:cs="Times New Roman"/>
                <w:b/>
                <w:bCs/>
                <w:sz w:val="20"/>
                <w:szCs w:val="20"/>
              </w:rPr>
            </w:pPr>
            <w:r w:rsidRPr="007B7E26">
              <w:rPr>
                <w:rFonts w:ascii="Times New Roman" w:hAnsi="Times New Roman" w:cs="Times New Roman"/>
                <w:b/>
                <w:bCs/>
                <w:sz w:val="20"/>
                <w:szCs w:val="20"/>
              </w:rPr>
              <w:t>1,7</w:t>
            </w:r>
          </w:p>
        </w:tc>
      </w:tr>
    </w:tbl>
    <w:p w:rsidR="00916CD9" w:rsidRPr="00C770AF" w:rsidRDefault="00916CD9" w:rsidP="00F02E72">
      <w:pPr>
        <w:pStyle w:val="ConsNonformat"/>
        <w:spacing w:line="360" w:lineRule="auto"/>
        <w:ind w:firstLine="709"/>
        <w:jc w:val="both"/>
        <w:rPr>
          <w:rFonts w:ascii="Times New Roman" w:hAnsi="Times New Roman" w:cs="Times New Roman"/>
          <w:sz w:val="28"/>
          <w:szCs w:val="28"/>
        </w:rPr>
      </w:pPr>
    </w:p>
    <w:p w:rsidR="00916CD9" w:rsidRPr="00C770AF" w:rsidRDefault="00916CD9" w:rsidP="00F02E72">
      <w:pPr>
        <w:pStyle w:val="ConsNonformat"/>
        <w:spacing w:line="360" w:lineRule="auto"/>
        <w:ind w:firstLine="709"/>
        <w:jc w:val="both"/>
        <w:rPr>
          <w:rFonts w:ascii="Times New Roman" w:hAnsi="Times New Roman" w:cs="Times New Roman"/>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
          <w:bCs/>
          <w:i/>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Cs/>
          <w:iCs/>
          <w:sz w:val="28"/>
          <w:szCs w:val="28"/>
        </w:rPr>
      </w:pPr>
      <w:r w:rsidRPr="00C770AF">
        <w:rPr>
          <w:rFonts w:ascii="Times New Roman" w:hAnsi="Times New Roman" w:cs="Times New Roman"/>
          <w:bCs/>
          <w:iCs/>
          <w:sz w:val="28"/>
          <w:szCs w:val="28"/>
        </w:rPr>
        <w:t xml:space="preserve">В то же время необходимо отметить, что темпы роста непроцентных расходов федерального бюджета в 2007г. в реальном выражении (17,4%) превышают прогнозируемые темпы роста ВВП. В результате объем непроцентных расходов федерального бюджета возрастет с 15,4% ВВП в текущем году до 17,0% ВВП в 2007г. и лишь в 2008 – 2009гг. планируется его снижение до 16,6 – 16,8 % ВВП. </w:t>
      </w:r>
    </w:p>
    <w:p w:rsidR="00916CD9" w:rsidRPr="00C770AF" w:rsidRDefault="00916CD9" w:rsidP="00F02E72">
      <w:pPr>
        <w:pStyle w:val="ConsNormal"/>
        <w:spacing w:line="360" w:lineRule="auto"/>
        <w:ind w:firstLine="709"/>
        <w:jc w:val="both"/>
        <w:rPr>
          <w:rFonts w:ascii="Times New Roman" w:hAnsi="Times New Roman" w:cs="Times New Roman"/>
          <w:bCs/>
          <w:iCs/>
          <w:sz w:val="28"/>
          <w:szCs w:val="28"/>
        </w:rPr>
      </w:pPr>
      <w:r w:rsidRPr="00C770AF">
        <w:rPr>
          <w:rFonts w:ascii="Times New Roman" w:hAnsi="Times New Roman" w:cs="Times New Roman"/>
          <w:bCs/>
          <w:iCs/>
          <w:sz w:val="28"/>
          <w:szCs w:val="28"/>
        </w:rPr>
        <w:t>Таким образом, сформулированное в Бюджетном послании требование о том, что 2007г. и в среднесрочной перспективе прирост непроцентных расходов федерального бюджета необходимо осуществлять темпами, адекватными темпам роста экономики, реализовано не полностью, что в перспективе может потребовать внесение соответствующих корректив в бюджетную политику и бюджетное законодательство.</w:t>
      </w:r>
    </w:p>
    <w:p w:rsidR="005504C5" w:rsidRPr="00C770AF" w:rsidRDefault="007B7E26" w:rsidP="00F02E72">
      <w:pPr>
        <w:pStyle w:val="ConsNormal"/>
        <w:spacing w:line="360" w:lineRule="auto"/>
        <w:ind w:firstLine="709"/>
        <w:jc w:val="both"/>
        <w:rPr>
          <w:rFonts w:ascii="Times New Roman" w:hAnsi="Times New Roman" w:cs="Times New Roman"/>
          <w:b/>
          <w:bCs/>
          <w:i/>
          <w:iCs/>
          <w:sz w:val="28"/>
          <w:szCs w:val="28"/>
        </w:rPr>
      </w:pPr>
      <w:r>
        <w:rPr>
          <w:rFonts w:ascii="Times New Roman" w:hAnsi="Times New Roman" w:cs="Times New Roman"/>
          <w:bCs/>
          <w:iCs/>
          <w:sz w:val="28"/>
          <w:szCs w:val="28"/>
        </w:rPr>
        <w:br w:type="page"/>
      </w:r>
      <w:r w:rsidR="005504C5" w:rsidRPr="00C770AF">
        <w:rPr>
          <w:rFonts w:ascii="Times New Roman" w:hAnsi="Times New Roman" w:cs="Times New Roman"/>
          <w:b/>
          <w:bCs/>
          <w:i/>
          <w:iCs/>
          <w:sz w:val="28"/>
          <w:szCs w:val="28"/>
        </w:rPr>
        <w:t>ГЛАВА 5. ПРИНЦИПЫ ФОРМИРОВАНИЯ И ПРИОРИТЕТЫ БЮДЖЕТНЫХ РАСХОДОВ.</w:t>
      </w:r>
    </w:p>
    <w:p w:rsidR="007B7E26" w:rsidRDefault="007B7E26" w:rsidP="00F02E72">
      <w:pPr>
        <w:pStyle w:val="ConsNormal"/>
        <w:spacing w:line="360" w:lineRule="auto"/>
        <w:ind w:firstLine="709"/>
        <w:jc w:val="both"/>
        <w:rPr>
          <w:rFonts w:ascii="Times New Roman" w:hAnsi="Times New Roman" w:cs="Times New Roman"/>
          <w:bCs/>
          <w:iCs/>
          <w:sz w:val="28"/>
          <w:szCs w:val="28"/>
        </w:rPr>
      </w:pPr>
    </w:p>
    <w:p w:rsidR="00916CD9" w:rsidRPr="00C770AF" w:rsidRDefault="00916CD9" w:rsidP="00F02E72">
      <w:pPr>
        <w:pStyle w:val="ConsNormal"/>
        <w:spacing w:line="360" w:lineRule="auto"/>
        <w:ind w:firstLine="709"/>
        <w:jc w:val="both"/>
        <w:rPr>
          <w:rFonts w:ascii="Times New Roman" w:hAnsi="Times New Roman" w:cs="Times New Roman"/>
          <w:bCs/>
          <w:iCs/>
          <w:sz w:val="28"/>
          <w:szCs w:val="28"/>
        </w:rPr>
      </w:pPr>
      <w:r w:rsidRPr="00C770AF">
        <w:rPr>
          <w:rFonts w:ascii="Times New Roman" w:hAnsi="Times New Roman" w:cs="Times New Roman"/>
          <w:bCs/>
          <w:iCs/>
          <w:sz w:val="28"/>
          <w:szCs w:val="28"/>
        </w:rPr>
        <w:t xml:space="preserve">Распределение бюджетных ассигнований по разделам функциональной классификации (таб. 3) и субъектам бюджетного планирования (таб. 4) обеспечивает исполнение действующих и принимаемых в соответствии с приоритетами государственной политики расходных обязательств. </w:t>
      </w:r>
    </w:p>
    <w:p w:rsidR="007B7E26" w:rsidRDefault="007B7E26" w:rsidP="00F02E72">
      <w:pPr>
        <w:pStyle w:val="ConsNormal"/>
        <w:spacing w:line="360" w:lineRule="auto"/>
        <w:ind w:firstLine="709"/>
        <w:jc w:val="both"/>
        <w:rPr>
          <w:rFonts w:ascii="Times New Roman" w:hAnsi="Times New Roman" w:cs="Times New Roman"/>
          <w:b/>
          <w:bCs/>
          <w:iCs/>
          <w:sz w:val="28"/>
          <w:szCs w:val="28"/>
        </w:rPr>
      </w:pPr>
    </w:p>
    <w:p w:rsidR="007B7E26" w:rsidRPr="00C770AF" w:rsidRDefault="007B7E26" w:rsidP="007B7E26">
      <w:pPr>
        <w:pStyle w:val="ConsNormal"/>
        <w:spacing w:line="360" w:lineRule="auto"/>
        <w:ind w:firstLine="709"/>
        <w:jc w:val="both"/>
        <w:rPr>
          <w:rFonts w:ascii="Times New Roman" w:hAnsi="Times New Roman" w:cs="Times New Roman"/>
          <w:bCs/>
          <w:iCs/>
          <w:sz w:val="28"/>
          <w:szCs w:val="28"/>
        </w:rPr>
      </w:pPr>
      <w:r w:rsidRPr="00C770AF">
        <w:rPr>
          <w:rFonts w:ascii="Times New Roman" w:hAnsi="Times New Roman" w:cs="Times New Roman"/>
          <w:bCs/>
          <w:iCs/>
          <w:sz w:val="28"/>
          <w:szCs w:val="28"/>
        </w:rPr>
        <w:t>Таб. 3</w:t>
      </w:r>
    </w:p>
    <w:p w:rsidR="00B830E6" w:rsidRPr="00C770AF" w:rsidRDefault="00B830E6" w:rsidP="00F02E72">
      <w:pPr>
        <w:pStyle w:val="ConsNormal"/>
        <w:spacing w:line="360" w:lineRule="auto"/>
        <w:ind w:firstLine="709"/>
        <w:jc w:val="both"/>
        <w:rPr>
          <w:rFonts w:ascii="Times New Roman" w:hAnsi="Times New Roman" w:cs="Times New Roman"/>
          <w:bCs/>
          <w:iCs/>
          <w:sz w:val="28"/>
          <w:szCs w:val="28"/>
        </w:rPr>
      </w:pPr>
      <w:r w:rsidRPr="00C770AF">
        <w:rPr>
          <w:rFonts w:ascii="Times New Roman" w:hAnsi="Times New Roman" w:cs="Times New Roman"/>
          <w:b/>
          <w:bCs/>
          <w:iCs/>
          <w:sz w:val="28"/>
          <w:szCs w:val="28"/>
        </w:rPr>
        <w:t xml:space="preserve">Динамика расходов федерального бюджета по разделам функциональной классификации.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80"/>
        <w:gridCol w:w="987"/>
        <w:gridCol w:w="832"/>
        <w:gridCol w:w="987"/>
        <w:gridCol w:w="832"/>
        <w:gridCol w:w="1078"/>
        <w:gridCol w:w="987"/>
        <w:gridCol w:w="987"/>
      </w:tblGrid>
      <w:tr w:rsidR="00AF79B0" w:rsidRPr="007B7E26" w:rsidTr="007B7E26">
        <w:trPr>
          <w:trHeight w:val="709"/>
        </w:trPr>
        <w:tc>
          <w:tcPr>
            <w:tcW w:w="2880" w:type="dxa"/>
            <w:vMerge w:val="restart"/>
          </w:tcPr>
          <w:p w:rsidR="00F41E01" w:rsidRPr="007B7E26" w:rsidRDefault="00F41E01" w:rsidP="007B7E26">
            <w:pPr>
              <w:pStyle w:val="af0"/>
              <w:spacing w:before="0" w:beforeAutospacing="0" w:after="0" w:afterAutospacing="0"/>
              <w:rPr>
                <w:b/>
                <w:sz w:val="20"/>
                <w:szCs w:val="20"/>
              </w:rPr>
            </w:pPr>
          </w:p>
        </w:tc>
        <w:tc>
          <w:tcPr>
            <w:tcW w:w="1819" w:type="dxa"/>
            <w:gridSpan w:val="2"/>
          </w:tcPr>
          <w:p w:rsidR="00F41E01" w:rsidRPr="007B7E26" w:rsidRDefault="00F41E01" w:rsidP="007B7E26">
            <w:pPr>
              <w:overflowPunct/>
              <w:autoSpaceDE/>
              <w:autoSpaceDN/>
              <w:adjustRightInd/>
              <w:textAlignment w:val="auto"/>
              <w:rPr>
                <w:rFonts w:eastAsia="SimSun"/>
                <w:b/>
                <w:sz w:val="20"/>
                <w:lang w:eastAsia="zh-CN"/>
              </w:rPr>
            </w:pPr>
            <w:r w:rsidRPr="007B7E26">
              <w:rPr>
                <w:rFonts w:eastAsia="SimSun"/>
                <w:b/>
                <w:sz w:val="20"/>
                <w:lang w:eastAsia="zh-CN"/>
              </w:rPr>
              <w:t>2006 г. (ожидаемое)</w:t>
            </w:r>
          </w:p>
        </w:tc>
        <w:tc>
          <w:tcPr>
            <w:tcW w:w="2897" w:type="dxa"/>
            <w:gridSpan w:val="3"/>
          </w:tcPr>
          <w:p w:rsidR="00F41E01" w:rsidRPr="007B7E26" w:rsidRDefault="00F41E01" w:rsidP="007B7E26">
            <w:pPr>
              <w:overflowPunct/>
              <w:autoSpaceDE/>
              <w:autoSpaceDN/>
              <w:adjustRightInd/>
              <w:textAlignment w:val="auto"/>
              <w:rPr>
                <w:rFonts w:eastAsia="SimSun"/>
                <w:b/>
                <w:sz w:val="20"/>
                <w:lang w:eastAsia="zh-CN"/>
              </w:rPr>
            </w:pPr>
            <w:r w:rsidRPr="007B7E26">
              <w:rPr>
                <w:rFonts w:eastAsia="SimSun"/>
                <w:b/>
                <w:sz w:val="20"/>
                <w:lang w:eastAsia="zh-CN"/>
              </w:rPr>
              <w:t>2007 г. (проект)</w:t>
            </w:r>
          </w:p>
        </w:tc>
        <w:tc>
          <w:tcPr>
            <w:tcW w:w="987" w:type="dxa"/>
          </w:tcPr>
          <w:p w:rsidR="00F41E01" w:rsidRPr="007B7E26" w:rsidRDefault="00F41E01" w:rsidP="007B7E26">
            <w:pPr>
              <w:overflowPunct/>
              <w:autoSpaceDE/>
              <w:autoSpaceDN/>
              <w:adjustRightInd/>
              <w:textAlignment w:val="auto"/>
              <w:rPr>
                <w:rFonts w:eastAsia="SimSun"/>
                <w:b/>
                <w:sz w:val="20"/>
                <w:lang w:eastAsia="zh-CN"/>
              </w:rPr>
            </w:pPr>
            <w:r w:rsidRPr="007B7E26">
              <w:rPr>
                <w:rFonts w:eastAsia="SimSun"/>
                <w:b/>
                <w:sz w:val="20"/>
                <w:lang w:eastAsia="zh-CN"/>
              </w:rPr>
              <w:t>2008 г.</w:t>
            </w:r>
          </w:p>
        </w:tc>
        <w:tc>
          <w:tcPr>
            <w:tcW w:w="987" w:type="dxa"/>
          </w:tcPr>
          <w:p w:rsidR="00F41E01" w:rsidRPr="007B7E26" w:rsidRDefault="00F41E01" w:rsidP="007B7E26">
            <w:pPr>
              <w:overflowPunct/>
              <w:autoSpaceDE/>
              <w:autoSpaceDN/>
              <w:adjustRightInd/>
              <w:textAlignment w:val="auto"/>
              <w:rPr>
                <w:rFonts w:eastAsia="SimSun"/>
                <w:b/>
                <w:sz w:val="20"/>
                <w:lang w:eastAsia="zh-CN"/>
              </w:rPr>
            </w:pPr>
            <w:r w:rsidRPr="007B7E26">
              <w:rPr>
                <w:rFonts w:eastAsia="SimSun"/>
                <w:b/>
                <w:sz w:val="20"/>
                <w:lang w:eastAsia="zh-CN"/>
              </w:rPr>
              <w:t>2009 г.</w:t>
            </w:r>
          </w:p>
        </w:tc>
      </w:tr>
      <w:tr w:rsidR="00AF79B0" w:rsidRPr="007B7E26" w:rsidTr="007B7E26">
        <w:trPr>
          <w:trHeight w:val="70"/>
        </w:trPr>
        <w:tc>
          <w:tcPr>
            <w:tcW w:w="2880" w:type="dxa"/>
            <w:vMerge/>
          </w:tcPr>
          <w:p w:rsidR="00F41E01" w:rsidRPr="007B7E26" w:rsidRDefault="00F41E01" w:rsidP="007B7E26">
            <w:pPr>
              <w:pStyle w:val="af0"/>
              <w:spacing w:before="0" w:beforeAutospacing="0" w:after="0" w:afterAutospacing="0"/>
              <w:rPr>
                <w:b/>
                <w:sz w:val="20"/>
                <w:szCs w:val="20"/>
              </w:rPr>
            </w:pPr>
          </w:p>
        </w:tc>
        <w:tc>
          <w:tcPr>
            <w:tcW w:w="987" w:type="dxa"/>
            <w:tcBorders>
              <w:right w:val="single" w:sz="4" w:space="0" w:color="auto"/>
            </w:tcBorders>
          </w:tcPr>
          <w:p w:rsidR="00F41E01" w:rsidRPr="007B7E26" w:rsidRDefault="00F41E01" w:rsidP="007B7E26">
            <w:pPr>
              <w:pStyle w:val="af0"/>
              <w:spacing w:before="0" w:beforeAutospacing="0" w:after="0" w:afterAutospacing="0"/>
              <w:rPr>
                <w:b/>
                <w:sz w:val="20"/>
                <w:szCs w:val="20"/>
              </w:rPr>
            </w:pPr>
            <w:r w:rsidRPr="007B7E26">
              <w:rPr>
                <w:b/>
                <w:sz w:val="20"/>
                <w:szCs w:val="20"/>
              </w:rPr>
              <w:t>Млрд. руб.</w:t>
            </w:r>
          </w:p>
        </w:tc>
        <w:tc>
          <w:tcPr>
            <w:tcW w:w="832" w:type="dxa"/>
            <w:tcBorders>
              <w:left w:val="single" w:sz="4" w:space="0" w:color="auto"/>
            </w:tcBorders>
          </w:tcPr>
          <w:p w:rsidR="00F41E01" w:rsidRPr="007B7E26" w:rsidRDefault="00F41E01" w:rsidP="007B7E26">
            <w:pPr>
              <w:pStyle w:val="af0"/>
              <w:spacing w:before="0" w:beforeAutospacing="0" w:after="0" w:afterAutospacing="0"/>
              <w:rPr>
                <w:b/>
                <w:sz w:val="20"/>
                <w:szCs w:val="20"/>
              </w:rPr>
            </w:pPr>
            <w:r w:rsidRPr="007B7E26">
              <w:rPr>
                <w:b/>
                <w:sz w:val="20"/>
                <w:szCs w:val="20"/>
              </w:rPr>
              <w:t>%</w:t>
            </w:r>
          </w:p>
        </w:tc>
        <w:tc>
          <w:tcPr>
            <w:tcW w:w="987" w:type="dxa"/>
          </w:tcPr>
          <w:p w:rsidR="00F41E01" w:rsidRPr="007B7E26" w:rsidRDefault="00F41E01" w:rsidP="007B7E26">
            <w:pPr>
              <w:pStyle w:val="af0"/>
              <w:spacing w:before="0" w:beforeAutospacing="0" w:after="0" w:afterAutospacing="0"/>
              <w:rPr>
                <w:b/>
                <w:sz w:val="20"/>
                <w:szCs w:val="20"/>
              </w:rPr>
            </w:pPr>
            <w:r w:rsidRPr="007B7E26">
              <w:rPr>
                <w:b/>
                <w:sz w:val="20"/>
                <w:szCs w:val="20"/>
              </w:rPr>
              <w:t>Млрд. руб.</w:t>
            </w:r>
          </w:p>
        </w:tc>
        <w:tc>
          <w:tcPr>
            <w:tcW w:w="832" w:type="dxa"/>
          </w:tcPr>
          <w:p w:rsidR="00F41E01" w:rsidRPr="007B7E26" w:rsidRDefault="00F41E01" w:rsidP="007B7E26">
            <w:pPr>
              <w:pStyle w:val="af0"/>
              <w:spacing w:before="0" w:beforeAutospacing="0" w:after="0" w:afterAutospacing="0"/>
              <w:rPr>
                <w:b/>
                <w:sz w:val="20"/>
                <w:szCs w:val="20"/>
              </w:rPr>
            </w:pPr>
            <w:r w:rsidRPr="007B7E26">
              <w:rPr>
                <w:b/>
                <w:sz w:val="20"/>
                <w:szCs w:val="20"/>
              </w:rPr>
              <w:t>%</w:t>
            </w:r>
          </w:p>
        </w:tc>
        <w:tc>
          <w:tcPr>
            <w:tcW w:w="1078" w:type="dxa"/>
          </w:tcPr>
          <w:p w:rsidR="00F41E01" w:rsidRPr="007B7E26" w:rsidRDefault="00F41E01" w:rsidP="007B7E26">
            <w:pPr>
              <w:pStyle w:val="af0"/>
              <w:spacing w:before="0" w:beforeAutospacing="0" w:after="0" w:afterAutospacing="0"/>
              <w:rPr>
                <w:b/>
                <w:sz w:val="20"/>
                <w:szCs w:val="20"/>
              </w:rPr>
            </w:pPr>
            <w:r w:rsidRPr="007B7E26">
              <w:rPr>
                <w:b/>
                <w:sz w:val="20"/>
                <w:szCs w:val="20"/>
              </w:rPr>
              <w:t>Темпы роста, %</w:t>
            </w:r>
          </w:p>
        </w:tc>
        <w:tc>
          <w:tcPr>
            <w:tcW w:w="987" w:type="dxa"/>
          </w:tcPr>
          <w:p w:rsidR="00F41E01" w:rsidRPr="007B7E26" w:rsidRDefault="00F41E01" w:rsidP="007B7E26">
            <w:pPr>
              <w:pStyle w:val="af0"/>
              <w:spacing w:before="0" w:beforeAutospacing="0" w:after="0" w:afterAutospacing="0"/>
              <w:rPr>
                <w:b/>
                <w:sz w:val="20"/>
                <w:szCs w:val="20"/>
              </w:rPr>
            </w:pPr>
            <w:r w:rsidRPr="007B7E26">
              <w:rPr>
                <w:b/>
                <w:sz w:val="20"/>
                <w:szCs w:val="20"/>
              </w:rPr>
              <w:t>Млрд. руб.</w:t>
            </w:r>
          </w:p>
        </w:tc>
        <w:tc>
          <w:tcPr>
            <w:tcW w:w="987" w:type="dxa"/>
          </w:tcPr>
          <w:p w:rsidR="00F41E01" w:rsidRPr="007B7E26" w:rsidRDefault="00F41E01" w:rsidP="007B7E26">
            <w:pPr>
              <w:pStyle w:val="af0"/>
              <w:spacing w:before="0" w:beforeAutospacing="0" w:after="0" w:afterAutospacing="0"/>
              <w:rPr>
                <w:b/>
                <w:sz w:val="20"/>
                <w:szCs w:val="20"/>
              </w:rPr>
            </w:pPr>
            <w:r w:rsidRPr="007B7E26">
              <w:rPr>
                <w:b/>
                <w:sz w:val="20"/>
                <w:szCs w:val="20"/>
              </w:rPr>
              <w:t>Млрд. руб.</w:t>
            </w:r>
          </w:p>
        </w:tc>
      </w:tr>
      <w:tr w:rsidR="00AF79B0" w:rsidRPr="007B7E26" w:rsidTr="007B7E26">
        <w:trPr>
          <w:trHeight w:val="31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Общегосударственные вопросы</w:t>
            </w:r>
          </w:p>
        </w:tc>
        <w:tc>
          <w:tcPr>
            <w:tcW w:w="987" w:type="dxa"/>
            <w:tcBorders>
              <w:righ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642,0</w:t>
            </w:r>
          </w:p>
        </w:tc>
        <w:tc>
          <w:tcPr>
            <w:tcW w:w="832" w:type="dxa"/>
            <w:tcBorders>
              <w:lef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14,8</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821,3</w:t>
            </w:r>
          </w:p>
        </w:tc>
        <w:tc>
          <w:tcPr>
            <w:tcW w:w="832" w:type="dxa"/>
          </w:tcPr>
          <w:p w:rsidR="00F41E01" w:rsidRPr="007B7E26" w:rsidRDefault="00F41E01" w:rsidP="007B7E26">
            <w:pPr>
              <w:pStyle w:val="af0"/>
              <w:spacing w:before="0" w:beforeAutospacing="0" w:after="0" w:afterAutospacing="0"/>
              <w:rPr>
                <w:sz w:val="20"/>
                <w:szCs w:val="20"/>
              </w:rPr>
            </w:pPr>
            <w:r w:rsidRPr="007B7E26">
              <w:rPr>
                <w:sz w:val="20"/>
                <w:szCs w:val="20"/>
              </w:rPr>
              <w:t>15,0</w:t>
            </w:r>
          </w:p>
        </w:tc>
        <w:tc>
          <w:tcPr>
            <w:tcW w:w="1078" w:type="dxa"/>
          </w:tcPr>
          <w:p w:rsidR="00F41E01" w:rsidRPr="007B7E26" w:rsidRDefault="00F41E01" w:rsidP="007B7E26">
            <w:pPr>
              <w:pStyle w:val="af0"/>
              <w:spacing w:before="0" w:beforeAutospacing="0" w:after="0" w:afterAutospacing="0"/>
              <w:rPr>
                <w:sz w:val="20"/>
                <w:szCs w:val="20"/>
              </w:rPr>
            </w:pPr>
            <w:r w:rsidRPr="007B7E26">
              <w:rPr>
                <w:sz w:val="20"/>
                <w:szCs w:val="20"/>
              </w:rPr>
              <w:t>27,9</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858,5</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905,0</w:t>
            </w:r>
          </w:p>
        </w:tc>
      </w:tr>
      <w:tr w:rsidR="00AF79B0" w:rsidRPr="007B7E26" w:rsidTr="007B7E26">
        <w:trPr>
          <w:trHeight w:val="25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Руководство и управление в сфере установленных функций</w:t>
            </w:r>
          </w:p>
        </w:tc>
        <w:tc>
          <w:tcPr>
            <w:tcW w:w="987" w:type="dxa"/>
            <w:tcBorders>
              <w:righ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179,0</w:t>
            </w:r>
          </w:p>
        </w:tc>
        <w:tc>
          <w:tcPr>
            <w:tcW w:w="832" w:type="dxa"/>
            <w:tcBorders>
              <w:lef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4,7</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282,3</w:t>
            </w:r>
          </w:p>
        </w:tc>
        <w:tc>
          <w:tcPr>
            <w:tcW w:w="832" w:type="dxa"/>
          </w:tcPr>
          <w:p w:rsidR="00F41E01" w:rsidRPr="007B7E26" w:rsidRDefault="00F41E01" w:rsidP="007B7E26">
            <w:pPr>
              <w:pStyle w:val="af0"/>
              <w:spacing w:before="0" w:beforeAutospacing="0" w:after="0" w:afterAutospacing="0"/>
              <w:rPr>
                <w:sz w:val="20"/>
                <w:szCs w:val="20"/>
              </w:rPr>
            </w:pPr>
            <w:r w:rsidRPr="007B7E26">
              <w:rPr>
                <w:sz w:val="20"/>
                <w:szCs w:val="20"/>
              </w:rPr>
              <w:t>5,3</w:t>
            </w:r>
          </w:p>
        </w:tc>
        <w:tc>
          <w:tcPr>
            <w:tcW w:w="1078" w:type="dxa"/>
          </w:tcPr>
          <w:p w:rsidR="00F41E01" w:rsidRPr="007B7E26" w:rsidRDefault="00F41E01" w:rsidP="007B7E26">
            <w:pPr>
              <w:pStyle w:val="af0"/>
              <w:spacing w:before="0" w:beforeAutospacing="0" w:after="0" w:afterAutospacing="0"/>
              <w:rPr>
                <w:sz w:val="20"/>
                <w:szCs w:val="20"/>
              </w:rPr>
            </w:pPr>
            <w:r w:rsidRPr="007B7E26">
              <w:rPr>
                <w:sz w:val="20"/>
                <w:szCs w:val="20"/>
              </w:rPr>
              <w:t>46,3</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293,4</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317,5</w:t>
            </w:r>
          </w:p>
        </w:tc>
      </w:tr>
      <w:tr w:rsidR="00AF79B0" w:rsidRPr="007B7E26" w:rsidTr="007B7E26">
        <w:trPr>
          <w:trHeight w:val="210"/>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Фундаментальные исследования</w:t>
            </w:r>
          </w:p>
        </w:tc>
        <w:tc>
          <w:tcPr>
            <w:tcW w:w="987" w:type="dxa"/>
            <w:tcBorders>
              <w:righ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39,2</w:t>
            </w:r>
          </w:p>
        </w:tc>
        <w:tc>
          <w:tcPr>
            <w:tcW w:w="832" w:type="dxa"/>
            <w:tcBorders>
              <w:lef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0,9</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48,5</w:t>
            </w:r>
          </w:p>
        </w:tc>
        <w:tc>
          <w:tcPr>
            <w:tcW w:w="832" w:type="dxa"/>
          </w:tcPr>
          <w:p w:rsidR="00F41E01" w:rsidRPr="007B7E26" w:rsidRDefault="00F41E01" w:rsidP="007B7E26">
            <w:pPr>
              <w:pStyle w:val="af0"/>
              <w:spacing w:before="0" w:beforeAutospacing="0" w:after="0" w:afterAutospacing="0"/>
              <w:rPr>
                <w:sz w:val="20"/>
                <w:szCs w:val="20"/>
              </w:rPr>
            </w:pPr>
            <w:r w:rsidRPr="007B7E26">
              <w:rPr>
                <w:sz w:val="20"/>
                <w:szCs w:val="20"/>
              </w:rPr>
              <w:t>0,9</w:t>
            </w:r>
          </w:p>
        </w:tc>
        <w:tc>
          <w:tcPr>
            <w:tcW w:w="1078" w:type="dxa"/>
          </w:tcPr>
          <w:p w:rsidR="00F41E01" w:rsidRPr="007B7E26" w:rsidRDefault="00F41E01" w:rsidP="007B7E26">
            <w:pPr>
              <w:pStyle w:val="af0"/>
              <w:spacing w:before="0" w:beforeAutospacing="0" w:after="0" w:afterAutospacing="0"/>
              <w:rPr>
                <w:sz w:val="20"/>
                <w:szCs w:val="20"/>
              </w:rPr>
            </w:pPr>
            <w:r w:rsidRPr="007B7E26">
              <w:rPr>
                <w:sz w:val="20"/>
                <w:szCs w:val="20"/>
              </w:rPr>
              <w:t>23,5</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57,9</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62,0</w:t>
            </w:r>
          </w:p>
        </w:tc>
      </w:tr>
      <w:tr w:rsidR="00AF79B0" w:rsidRPr="007B7E26" w:rsidTr="007B7E26">
        <w:trPr>
          <w:trHeight w:val="150"/>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Государственный материальный резервные фонды</w:t>
            </w:r>
          </w:p>
        </w:tc>
        <w:tc>
          <w:tcPr>
            <w:tcW w:w="987" w:type="dxa"/>
            <w:tcBorders>
              <w:righ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45,0</w:t>
            </w:r>
          </w:p>
        </w:tc>
        <w:tc>
          <w:tcPr>
            <w:tcW w:w="832" w:type="dxa"/>
            <w:tcBorders>
              <w:left w:val="single" w:sz="4" w:space="0" w:color="auto"/>
            </w:tcBorders>
          </w:tcPr>
          <w:p w:rsidR="00F41E01" w:rsidRPr="007B7E26" w:rsidRDefault="00F41E01" w:rsidP="007B7E26">
            <w:pPr>
              <w:pStyle w:val="af0"/>
              <w:spacing w:before="0" w:beforeAutospacing="0" w:after="0" w:afterAutospacing="0"/>
              <w:rPr>
                <w:sz w:val="20"/>
                <w:szCs w:val="20"/>
              </w:rPr>
            </w:pPr>
            <w:r w:rsidRPr="007B7E26">
              <w:rPr>
                <w:sz w:val="20"/>
                <w:szCs w:val="20"/>
              </w:rPr>
              <w:t>1,1</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69,9</w:t>
            </w:r>
          </w:p>
        </w:tc>
        <w:tc>
          <w:tcPr>
            <w:tcW w:w="832" w:type="dxa"/>
          </w:tcPr>
          <w:p w:rsidR="00F41E01" w:rsidRPr="007B7E26" w:rsidRDefault="00F41E01" w:rsidP="007B7E26">
            <w:pPr>
              <w:pStyle w:val="af0"/>
              <w:spacing w:before="0" w:beforeAutospacing="0" w:after="0" w:afterAutospacing="0"/>
              <w:rPr>
                <w:sz w:val="20"/>
                <w:szCs w:val="20"/>
              </w:rPr>
            </w:pPr>
            <w:r w:rsidRPr="007B7E26">
              <w:rPr>
                <w:sz w:val="20"/>
                <w:szCs w:val="20"/>
              </w:rPr>
              <w:t>1,3</w:t>
            </w:r>
          </w:p>
        </w:tc>
        <w:tc>
          <w:tcPr>
            <w:tcW w:w="1078" w:type="dxa"/>
          </w:tcPr>
          <w:p w:rsidR="00F41E01" w:rsidRPr="007B7E26" w:rsidRDefault="00F41E01" w:rsidP="007B7E26">
            <w:pPr>
              <w:pStyle w:val="af0"/>
              <w:spacing w:before="0" w:beforeAutospacing="0" w:after="0" w:afterAutospacing="0"/>
              <w:rPr>
                <w:sz w:val="20"/>
                <w:szCs w:val="20"/>
              </w:rPr>
            </w:pPr>
            <w:r w:rsidRPr="007B7E26">
              <w:rPr>
                <w:sz w:val="20"/>
                <w:szCs w:val="20"/>
              </w:rPr>
              <w:t>54,9</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70,6</w:t>
            </w:r>
          </w:p>
        </w:tc>
        <w:tc>
          <w:tcPr>
            <w:tcW w:w="987" w:type="dxa"/>
          </w:tcPr>
          <w:p w:rsidR="00F41E01" w:rsidRPr="007B7E26" w:rsidRDefault="00F41E01" w:rsidP="007B7E26">
            <w:pPr>
              <w:pStyle w:val="af0"/>
              <w:spacing w:before="0" w:beforeAutospacing="0" w:after="0" w:afterAutospacing="0"/>
              <w:rPr>
                <w:sz w:val="20"/>
                <w:szCs w:val="20"/>
              </w:rPr>
            </w:pPr>
            <w:r w:rsidRPr="007B7E26">
              <w:rPr>
                <w:sz w:val="20"/>
                <w:szCs w:val="20"/>
              </w:rPr>
              <w:t>73,0</w:t>
            </w:r>
          </w:p>
        </w:tc>
      </w:tr>
      <w:tr w:rsidR="00AF79B0" w:rsidRPr="007B7E26" w:rsidTr="007B7E26">
        <w:trPr>
          <w:trHeight w:val="25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Обслуживание государственного и муниципального долга</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192,4</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4,6</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156,8</w:t>
            </w:r>
          </w:p>
        </w:tc>
        <w:tc>
          <w:tcPr>
            <w:tcW w:w="832" w:type="dxa"/>
          </w:tcPr>
          <w:p w:rsidR="00F41E01" w:rsidRPr="007B7E26" w:rsidRDefault="009F6450" w:rsidP="007B7E26">
            <w:pPr>
              <w:pStyle w:val="af0"/>
              <w:spacing w:before="0" w:beforeAutospacing="0" w:after="0" w:afterAutospacing="0"/>
              <w:rPr>
                <w:sz w:val="20"/>
                <w:szCs w:val="20"/>
              </w:rPr>
            </w:pPr>
            <w:r w:rsidRPr="007B7E26">
              <w:rPr>
                <w:sz w:val="20"/>
                <w:szCs w:val="20"/>
              </w:rPr>
              <w:t>2,9</w:t>
            </w:r>
          </w:p>
        </w:tc>
        <w:tc>
          <w:tcPr>
            <w:tcW w:w="1078" w:type="dxa"/>
          </w:tcPr>
          <w:p w:rsidR="00F41E01" w:rsidRPr="007B7E26" w:rsidRDefault="009F6450" w:rsidP="007B7E26">
            <w:pPr>
              <w:pStyle w:val="af0"/>
              <w:spacing w:before="0" w:beforeAutospacing="0" w:after="0" w:afterAutospacing="0"/>
              <w:rPr>
                <w:sz w:val="20"/>
                <w:szCs w:val="20"/>
              </w:rPr>
            </w:pPr>
            <w:r w:rsidRPr="007B7E26">
              <w:rPr>
                <w:sz w:val="20"/>
                <w:szCs w:val="20"/>
              </w:rPr>
              <w:t>-20,7</w:t>
            </w:r>
          </w:p>
        </w:tc>
        <w:tc>
          <w:tcPr>
            <w:tcW w:w="987" w:type="dxa"/>
          </w:tcPr>
          <w:p w:rsidR="009F6450" w:rsidRPr="007B7E26" w:rsidRDefault="009F6450" w:rsidP="007B7E26">
            <w:pPr>
              <w:pStyle w:val="af0"/>
              <w:spacing w:before="0" w:beforeAutospacing="0" w:after="0" w:afterAutospacing="0"/>
              <w:rPr>
                <w:sz w:val="20"/>
                <w:szCs w:val="20"/>
              </w:rPr>
            </w:pPr>
            <w:r w:rsidRPr="007B7E26">
              <w:rPr>
                <w:sz w:val="20"/>
                <w:szCs w:val="20"/>
              </w:rPr>
              <w:t>174,1</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180,7</w:t>
            </w:r>
          </w:p>
        </w:tc>
      </w:tr>
      <w:tr w:rsidR="00AF79B0" w:rsidRPr="007B7E26" w:rsidTr="007B7E26">
        <w:trPr>
          <w:trHeight w:val="189"/>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Другие общегосударственные вопросы</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129,8</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3,0</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204,7</w:t>
            </w:r>
          </w:p>
        </w:tc>
        <w:tc>
          <w:tcPr>
            <w:tcW w:w="832" w:type="dxa"/>
          </w:tcPr>
          <w:p w:rsidR="00F41E01" w:rsidRPr="007B7E26" w:rsidRDefault="009F6450" w:rsidP="007B7E26">
            <w:pPr>
              <w:pStyle w:val="af0"/>
              <w:spacing w:before="0" w:beforeAutospacing="0" w:after="0" w:afterAutospacing="0"/>
              <w:rPr>
                <w:sz w:val="20"/>
                <w:szCs w:val="20"/>
              </w:rPr>
            </w:pPr>
            <w:r w:rsidRPr="007B7E26">
              <w:rPr>
                <w:sz w:val="20"/>
                <w:szCs w:val="20"/>
              </w:rPr>
              <w:t>3,8</w:t>
            </w:r>
          </w:p>
        </w:tc>
        <w:tc>
          <w:tcPr>
            <w:tcW w:w="1078" w:type="dxa"/>
          </w:tcPr>
          <w:p w:rsidR="00F41E01" w:rsidRPr="007B7E26" w:rsidRDefault="009F6450" w:rsidP="007B7E26">
            <w:pPr>
              <w:pStyle w:val="af0"/>
              <w:spacing w:before="0" w:beforeAutospacing="0" w:after="0" w:afterAutospacing="0"/>
              <w:rPr>
                <w:sz w:val="20"/>
                <w:szCs w:val="20"/>
              </w:rPr>
            </w:pPr>
            <w:r w:rsidRPr="007B7E26">
              <w:rPr>
                <w:sz w:val="20"/>
                <w:szCs w:val="20"/>
              </w:rPr>
              <w:t>58,3</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217,2</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224,8</w:t>
            </w:r>
          </w:p>
        </w:tc>
      </w:tr>
      <w:tr w:rsidR="00AF79B0" w:rsidRPr="007B7E26" w:rsidTr="007B7E26">
        <w:trPr>
          <w:trHeight w:val="22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Из них инвестиционный фонд</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69,7</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0,0</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110,6</w:t>
            </w:r>
          </w:p>
        </w:tc>
        <w:tc>
          <w:tcPr>
            <w:tcW w:w="832" w:type="dxa"/>
          </w:tcPr>
          <w:p w:rsidR="00F41E01" w:rsidRPr="007B7E26" w:rsidRDefault="009F6450" w:rsidP="007B7E26">
            <w:pPr>
              <w:pStyle w:val="af0"/>
              <w:spacing w:before="0" w:beforeAutospacing="0" w:after="0" w:afterAutospacing="0"/>
              <w:rPr>
                <w:sz w:val="20"/>
                <w:szCs w:val="20"/>
              </w:rPr>
            </w:pPr>
            <w:r w:rsidRPr="007B7E26">
              <w:rPr>
                <w:sz w:val="20"/>
                <w:szCs w:val="20"/>
              </w:rPr>
              <w:t>2,0</w:t>
            </w:r>
          </w:p>
        </w:tc>
        <w:tc>
          <w:tcPr>
            <w:tcW w:w="1078" w:type="dxa"/>
          </w:tcPr>
          <w:p w:rsidR="00F41E01" w:rsidRPr="007B7E26" w:rsidRDefault="009F6450" w:rsidP="007B7E26">
            <w:pPr>
              <w:pStyle w:val="af0"/>
              <w:spacing w:before="0" w:beforeAutospacing="0" w:after="0" w:afterAutospacing="0"/>
              <w:rPr>
                <w:sz w:val="20"/>
                <w:szCs w:val="20"/>
              </w:rPr>
            </w:pPr>
            <w:r w:rsidRPr="007B7E26">
              <w:rPr>
                <w:sz w:val="20"/>
                <w:szCs w:val="20"/>
              </w:rPr>
              <w:t>58,6</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104,2</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93,3</w:t>
            </w:r>
          </w:p>
        </w:tc>
      </w:tr>
      <w:tr w:rsidR="00AF79B0" w:rsidRPr="007B7E26" w:rsidTr="007B7E26">
        <w:trPr>
          <w:trHeight w:val="19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Национальная оборона</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659,2</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15,2</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821,2</w:t>
            </w:r>
          </w:p>
        </w:tc>
        <w:tc>
          <w:tcPr>
            <w:tcW w:w="832" w:type="dxa"/>
          </w:tcPr>
          <w:p w:rsidR="00F41E01" w:rsidRPr="007B7E26" w:rsidRDefault="009F6450" w:rsidP="007B7E26">
            <w:pPr>
              <w:pStyle w:val="af0"/>
              <w:spacing w:before="0" w:beforeAutospacing="0" w:after="0" w:afterAutospacing="0"/>
              <w:rPr>
                <w:sz w:val="20"/>
                <w:szCs w:val="20"/>
              </w:rPr>
            </w:pPr>
            <w:r w:rsidRPr="007B7E26">
              <w:rPr>
                <w:sz w:val="20"/>
                <w:szCs w:val="20"/>
              </w:rPr>
              <w:t>15,0</w:t>
            </w:r>
          </w:p>
        </w:tc>
        <w:tc>
          <w:tcPr>
            <w:tcW w:w="1078" w:type="dxa"/>
          </w:tcPr>
          <w:p w:rsidR="00F41E01" w:rsidRPr="007B7E26" w:rsidRDefault="009F6450" w:rsidP="007B7E26">
            <w:pPr>
              <w:pStyle w:val="af0"/>
              <w:spacing w:before="0" w:beforeAutospacing="0" w:after="0" w:afterAutospacing="0"/>
              <w:rPr>
                <w:sz w:val="20"/>
                <w:szCs w:val="20"/>
              </w:rPr>
            </w:pPr>
            <w:r w:rsidRPr="007B7E26">
              <w:rPr>
                <w:sz w:val="20"/>
                <w:szCs w:val="20"/>
              </w:rPr>
              <w:t>24,6</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919,5</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1037,2</w:t>
            </w:r>
          </w:p>
        </w:tc>
      </w:tr>
      <w:tr w:rsidR="00AF79B0" w:rsidRPr="007B7E26" w:rsidTr="007B7E26">
        <w:trPr>
          <w:trHeight w:val="22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Национальная безопасность и правоохранительная деятельность</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539,5</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12,5</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664,8</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12,2</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23,1</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720,8</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846,5</w:t>
            </w:r>
          </w:p>
        </w:tc>
      </w:tr>
      <w:tr w:rsidR="00AF79B0" w:rsidRPr="007B7E26" w:rsidTr="007B7E26">
        <w:trPr>
          <w:trHeight w:val="19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Национальная экономика</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346,8</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8,0</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495,9</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9,5</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49,8</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533,6</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605,9</w:t>
            </w:r>
          </w:p>
        </w:tc>
      </w:tr>
      <w:tr w:rsidR="00AF79B0" w:rsidRPr="007B7E26" w:rsidTr="007B7E26">
        <w:trPr>
          <w:trHeight w:val="195"/>
        </w:trPr>
        <w:tc>
          <w:tcPr>
            <w:tcW w:w="2880" w:type="dxa"/>
          </w:tcPr>
          <w:p w:rsidR="00F41E01" w:rsidRPr="007B7E26" w:rsidRDefault="00F41E01" w:rsidP="007B7E26">
            <w:pPr>
              <w:pStyle w:val="af0"/>
              <w:spacing w:before="0" w:beforeAutospacing="0" w:after="0" w:afterAutospacing="0"/>
              <w:rPr>
                <w:sz w:val="20"/>
                <w:szCs w:val="20"/>
              </w:rPr>
            </w:pPr>
            <w:r w:rsidRPr="007B7E26">
              <w:rPr>
                <w:sz w:val="20"/>
                <w:szCs w:val="20"/>
              </w:rPr>
              <w:t>ЖКХ</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53,4</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1,2</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49,9</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0,9</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-7,8</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37,3</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31,4</w:t>
            </w:r>
          </w:p>
        </w:tc>
      </w:tr>
      <w:tr w:rsidR="00AF79B0" w:rsidRPr="007B7E26" w:rsidTr="007B7E26">
        <w:trPr>
          <w:trHeight w:val="189"/>
        </w:trPr>
        <w:tc>
          <w:tcPr>
            <w:tcW w:w="2880" w:type="dxa"/>
          </w:tcPr>
          <w:p w:rsidR="00F41E01" w:rsidRPr="007B7E26" w:rsidRDefault="006D3C5D" w:rsidP="007B7E26">
            <w:pPr>
              <w:pStyle w:val="af0"/>
              <w:spacing w:before="0" w:beforeAutospacing="0" w:after="0" w:afterAutospacing="0"/>
              <w:rPr>
                <w:sz w:val="20"/>
                <w:szCs w:val="20"/>
              </w:rPr>
            </w:pPr>
            <w:r w:rsidRPr="007B7E26">
              <w:rPr>
                <w:sz w:val="20"/>
                <w:szCs w:val="20"/>
              </w:rPr>
              <w:t>Охрана окружающей среды</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6,4</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0,1</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7,8</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0,1</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21,9</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8,5</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9,9</w:t>
            </w:r>
          </w:p>
        </w:tc>
      </w:tr>
      <w:tr w:rsidR="00AF79B0" w:rsidRPr="007B7E26" w:rsidTr="007B7E26">
        <w:trPr>
          <w:trHeight w:val="210"/>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Образование</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208,1</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4,8</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278,5</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5,1</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33,4</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292,5</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296,6</w:t>
            </w:r>
          </w:p>
        </w:tc>
      </w:tr>
      <w:tr w:rsidR="00AF79B0" w:rsidRPr="007B7E26" w:rsidTr="007B7E26">
        <w:trPr>
          <w:trHeight w:val="285"/>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Культура, кинематография и средства массовой информации</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51,2</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1,2</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65,1</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1,2</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25,2</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64,2</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62,8</w:t>
            </w:r>
          </w:p>
        </w:tc>
      </w:tr>
      <w:tr w:rsidR="00AF79B0" w:rsidRPr="007B7E26" w:rsidTr="007B7E26">
        <w:trPr>
          <w:trHeight w:val="195"/>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Здравоохранение и спорт</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156,1</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3,6</w:t>
            </w:r>
          </w:p>
        </w:tc>
        <w:tc>
          <w:tcPr>
            <w:tcW w:w="987" w:type="dxa"/>
          </w:tcPr>
          <w:p w:rsidR="00F41E01" w:rsidRPr="007B7E26" w:rsidRDefault="009F6450" w:rsidP="007B7E26">
            <w:pPr>
              <w:pStyle w:val="af0"/>
              <w:spacing w:before="0" w:beforeAutospacing="0" w:after="0" w:afterAutospacing="0"/>
              <w:rPr>
                <w:sz w:val="20"/>
                <w:szCs w:val="20"/>
              </w:rPr>
            </w:pPr>
            <w:r w:rsidRPr="007B7E26">
              <w:rPr>
                <w:sz w:val="20"/>
                <w:szCs w:val="20"/>
              </w:rPr>
              <w:t>206,2</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3,8</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31,5</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202,5</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213,7</w:t>
            </w:r>
          </w:p>
        </w:tc>
      </w:tr>
      <w:tr w:rsidR="00AF79B0" w:rsidRPr="007B7E26" w:rsidTr="007B7E26">
        <w:trPr>
          <w:trHeight w:val="225"/>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Социальная политика</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217,2</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5,0</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210,9</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3,9</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-2,4</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254,5</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324,8</w:t>
            </w:r>
          </w:p>
        </w:tc>
      </w:tr>
      <w:tr w:rsidR="00AF79B0" w:rsidRPr="007B7E26" w:rsidTr="007B7E26">
        <w:trPr>
          <w:trHeight w:val="210"/>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Межбюджетные трансферты:</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1443,7</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33,4</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1841,9</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33,3</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26,2</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2117,3</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2272,5</w:t>
            </w:r>
          </w:p>
        </w:tc>
      </w:tr>
      <w:tr w:rsidR="00AF79B0" w:rsidRPr="007B7E26" w:rsidTr="007B7E26">
        <w:trPr>
          <w:trHeight w:val="174"/>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Бюджетам других уровней</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386,3</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8,9</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502,8</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8,9</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26,0</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505,5</w:t>
            </w:r>
          </w:p>
        </w:tc>
        <w:tc>
          <w:tcPr>
            <w:tcW w:w="987" w:type="dxa"/>
          </w:tcPr>
          <w:p w:rsidR="00A70D39" w:rsidRPr="007B7E26" w:rsidRDefault="00A70D39" w:rsidP="007B7E26">
            <w:pPr>
              <w:pStyle w:val="af0"/>
              <w:spacing w:before="0" w:beforeAutospacing="0" w:after="0" w:afterAutospacing="0"/>
              <w:rPr>
                <w:sz w:val="20"/>
                <w:szCs w:val="20"/>
              </w:rPr>
            </w:pPr>
            <w:r w:rsidRPr="007B7E26">
              <w:rPr>
                <w:sz w:val="20"/>
                <w:szCs w:val="20"/>
              </w:rPr>
              <w:t>531,5</w:t>
            </w:r>
          </w:p>
        </w:tc>
      </w:tr>
      <w:tr w:rsidR="00AF79B0" w:rsidRPr="007B7E26" w:rsidTr="007B7E26">
        <w:trPr>
          <w:trHeight w:val="195"/>
        </w:trPr>
        <w:tc>
          <w:tcPr>
            <w:tcW w:w="2880" w:type="dxa"/>
          </w:tcPr>
          <w:p w:rsidR="00F41E01" w:rsidRPr="007B7E26" w:rsidRDefault="009F6450" w:rsidP="007B7E26">
            <w:pPr>
              <w:pStyle w:val="af0"/>
              <w:spacing w:before="0" w:beforeAutospacing="0" w:after="0" w:afterAutospacing="0"/>
              <w:rPr>
                <w:sz w:val="20"/>
                <w:szCs w:val="20"/>
              </w:rPr>
            </w:pPr>
            <w:r w:rsidRPr="007B7E26">
              <w:rPr>
                <w:sz w:val="20"/>
                <w:szCs w:val="20"/>
              </w:rPr>
              <w:t>Государственным внебюджетным фондам</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901,5</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20,9</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1064,7</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19,5</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18,1</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1336,9</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1495,8</w:t>
            </w:r>
          </w:p>
        </w:tc>
      </w:tr>
      <w:tr w:rsidR="00AF79B0" w:rsidRPr="007B7E26" w:rsidTr="007B7E26">
        <w:trPr>
          <w:trHeight w:val="204"/>
        </w:trPr>
        <w:tc>
          <w:tcPr>
            <w:tcW w:w="2880" w:type="dxa"/>
          </w:tcPr>
          <w:p w:rsidR="00F41E01" w:rsidRPr="007B7E26" w:rsidRDefault="009F6450" w:rsidP="007B7E26">
            <w:pPr>
              <w:pStyle w:val="af0"/>
              <w:spacing w:before="0" w:beforeAutospacing="0" w:after="0" w:afterAutospacing="0"/>
              <w:rPr>
                <w:b/>
                <w:sz w:val="20"/>
                <w:szCs w:val="20"/>
              </w:rPr>
            </w:pPr>
            <w:r w:rsidRPr="007B7E26">
              <w:rPr>
                <w:b/>
                <w:sz w:val="20"/>
                <w:szCs w:val="20"/>
              </w:rPr>
              <w:t>Всего</w:t>
            </w:r>
          </w:p>
        </w:tc>
        <w:tc>
          <w:tcPr>
            <w:tcW w:w="987" w:type="dxa"/>
            <w:tcBorders>
              <w:righ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4324,3</w:t>
            </w:r>
          </w:p>
        </w:tc>
        <w:tc>
          <w:tcPr>
            <w:tcW w:w="832" w:type="dxa"/>
            <w:tcBorders>
              <w:left w:val="single" w:sz="4" w:space="0" w:color="auto"/>
            </w:tcBorders>
          </w:tcPr>
          <w:p w:rsidR="00F41E01" w:rsidRPr="007B7E26" w:rsidRDefault="009F6450" w:rsidP="007B7E26">
            <w:pPr>
              <w:pStyle w:val="af0"/>
              <w:spacing w:before="0" w:beforeAutospacing="0" w:after="0" w:afterAutospacing="0"/>
              <w:rPr>
                <w:sz w:val="20"/>
                <w:szCs w:val="20"/>
              </w:rPr>
            </w:pPr>
            <w:r w:rsidRPr="007B7E26">
              <w:rPr>
                <w:sz w:val="20"/>
                <w:szCs w:val="20"/>
              </w:rPr>
              <w:t>100,0</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5463,5</w:t>
            </w:r>
          </w:p>
        </w:tc>
        <w:tc>
          <w:tcPr>
            <w:tcW w:w="832" w:type="dxa"/>
          </w:tcPr>
          <w:p w:rsidR="00F41E01" w:rsidRPr="007B7E26" w:rsidRDefault="00A70D39" w:rsidP="007B7E26">
            <w:pPr>
              <w:pStyle w:val="af0"/>
              <w:spacing w:before="0" w:beforeAutospacing="0" w:after="0" w:afterAutospacing="0"/>
              <w:rPr>
                <w:sz w:val="20"/>
                <w:szCs w:val="20"/>
              </w:rPr>
            </w:pPr>
            <w:r w:rsidRPr="007B7E26">
              <w:rPr>
                <w:sz w:val="20"/>
                <w:szCs w:val="20"/>
              </w:rPr>
              <w:t>100,0</w:t>
            </w:r>
          </w:p>
        </w:tc>
        <w:tc>
          <w:tcPr>
            <w:tcW w:w="1078" w:type="dxa"/>
          </w:tcPr>
          <w:p w:rsidR="00F41E01" w:rsidRPr="007B7E26" w:rsidRDefault="00A70D39" w:rsidP="007B7E26">
            <w:pPr>
              <w:pStyle w:val="af0"/>
              <w:spacing w:before="0" w:beforeAutospacing="0" w:after="0" w:afterAutospacing="0"/>
              <w:rPr>
                <w:sz w:val="20"/>
                <w:szCs w:val="20"/>
              </w:rPr>
            </w:pPr>
            <w:r w:rsidRPr="007B7E26">
              <w:rPr>
                <w:sz w:val="20"/>
                <w:szCs w:val="20"/>
              </w:rPr>
              <w:t>26,4</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6009,2</w:t>
            </w:r>
          </w:p>
        </w:tc>
        <w:tc>
          <w:tcPr>
            <w:tcW w:w="987" w:type="dxa"/>
          </w:tcPr>
          <w:p w:rsidR="00F41E01" w:rsidRPr="007B7E26" w:rsidRDefault="00A70D39" w:rsidP="007B7E26">
            <w:pPr>
              <w:pStyle w:val="af0"/>
              <w:spacing w:before="0" w:beforeAutospacing="0" w:after="0" w:afterAutospacing="0"/>
              <w:rPr>
                <w:sz w:val="20"/>
                <w:szCs w:val="20"/>
              </w:rPr>
            </w:pPr>
            <w:r w:rsidRPr="007B7E26">
              <w:rPr>
                <w:sz w:val="20"/>
                <w:szCs w:val="20"/>
              </w:rPr>
              <w:t>6606,5</w:t>
            </w:r>
          </w:p>
        </w:tc>
      </w:tr>
    </w:tbl>
    <w:p w:rsidR="002815FD" w:rsidRPr="00C770AF" w:rsidRDefault="00C00C82" w:rsidP="00F02E72">
      <w:pPr>
        <w:pStyle w:val="af0"/>
        <w:spacing w:before="0" w:beforeAutospacing="0" w:after="0" w:afterAutospacing="0" w:line="360" w:lineRule="auto"/>
        <w:ind w:firstLine="709"/>
        <w:jc w:val="both"/>
        <w:rPr>
          <w:b/>
          <w:sz w:val="28"/>
          <w:szCs w:val="28"/>
        </w:rPr>
      </w:pPr>
      <w:r w:rsidRPr="00C770AF">
        <w:rPr>
          <w:b/>
          <w:sz w:val="28"/>
          <w:szCs w:val="28"/>
        </w:rPr>
        <w:t>Динамика расходов федерального бюджета по основным субъектам бюджетного планирования</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992"/>
        <w:gridCol w:w="992"/>
        <w:gridCol w:w="1134"/>
        <w:gridCol w:w="992"/>
        <w:gridCol w:w="804"/>
      </w:tblGrid>
      <w:tr w:rsidR="00272B3A" w:rsidRPr="007B7E26" w:rsidTr="00C74278">
        <w:trPr>
          <w:trHeight w:val="496"/>
        </w:trPr>
        <w:tc>
          <w:tcPr>
            <w:tcW w:w="4350" w:type="dxa"/>
            <w:vMerge w:val="restart"/>
          </w:tcPr>
          <w:p w:rsidR="00272B3A" w:rsidRPr="007B7E26" w:rsidRDefault="00272B3A" w:rsidP="007B7E26">
            <w:pPr>
              <w:pStyle w:val="af0"/>
              <w:spacing w:before="0" w:beforeAutospacing="0" w:after="0" w:afterAutospacing="0"/>
              <w:rPr>
                <w:sz w:val="20"/>
                <w:szCs w:val="20"/>
              </w:rPr>
            </w:pPr>
          </w:p>
        </w:tc>
        <w:tc>
          <w:tcPr>
            <w:tcW w:w="1984" w:type="dxa"/>
            <w:gridSpan w:val="2"/>
          </w:tcPr>
          <w:p w:rsidR="00272B3A" w:rsidRPr="007B7E26" w:rsidRDefault="00272B3A" w:rsidP="007B7E26">
            <w:pPr>
              <w:pStyle w:val="af0"/>
              <w:spacing w:before="0" w:beforeAutospacing="0" w:after="0" w:afterAutospacing="0"/>
              <w:rPr>
                <w:sz w:val="20"/>
                <w:szCs w:val="20"/>
              </w:rPr>
            </w:pPr>
            <w:r w:rsidRPr="007B7E26">
              <w:rPr>
                <w:sz w:val="20"/>
                <w:szCs w:val="20"/>
              </w:rPr>
              <w:t>2006 г.</w:t>
            </w:r>
          </w:p>
        </w:tc>
        <w:tc>
          <w:tcPr>
            <w:tcW w:w="2126" w:type="dxa"/>
            <w:gridSpan w:val="2"/>
          </w:tcPr>
          <w:p w:rsidR="00272B3A" w:rsidRPr="007B7E26" w:rsidRDefault="00272B3A" w:rsidP="007B7E26">
            <w:pPr>
              <w:pStyle w:val="af0"/>
              <w:spacing w:before="0" w:beforeAutospacing="0" w:after="0" w:afterAutospacing="0"/>
              <w:rPr>
                <w:sz w:val="20"/>
                <w:szCs w:val="20"/>
              </w:rPr>
            </w:pPr>
            <w:r w:rsidRPr="007B7E26">
              <w:rPr>
                <w:sz w:val="20"/>
                <w:szCs w:val="20"/>
              </w:rPr>
              <w:t>2007г.(по проекту ФЗ «О федеральном бюджете на 2007 год»)</w:t>
            </w:r>
          </w:p>
        </w:tc>
        <w:tc>
          <w:tcPr>
            <w:tcW w:w="804" w:type="dxa"/>
            <w:vMerge w:val="restart"/>
          </w:tcPr>
          <w:p w:rsidR="00272B3A" w:rsidRPr="007B7E26" w:rsidRDefault="00272B3A" w:rsidP="007B7E26">
            <w:pPr>
              <w:pStyle w:val="af0"/>
              <w:spacing w:before="0" w:beforeAutospacing="0" w:after="0" w:afterAutospacing="0"/>
              <w:rPr>
                <w:sz w:val="20"/>
                <w:szCs w:val="20"/>
              </w:rPr>
            </w:pPr>
            <w:r w:rsidRPr="007B7E26">
              <w:rPr>
                <w:sz w:val="20"/>
                <w:szCs w:val="20"/>
              </w:rPr>
              <w:t>Темпы роста, %</w:t>
            </w:r>
          </w:p>
        </w:tc>
      </w:tr>
      <w:tr w:rsidR="00272B3A" w:rsidRPr="007B7E26" w:rsidTr="00C74278">
        <w:trPr>
          <w:trHeight w:val="351"/>
        </w:trPr>
        <w:tc>
          <w:tcPr>
            <w:tcW w:w="4350" w:type="dxa"/>
            <w:vMerge/>
          </w:tcPr>
          <w:p w:rsidR="00272B3A" w:rsidRPr="007B7E26" w:rsidRDefault="00272B3A" w:rsidP="007B7E26">
            <w:pPr>
              <w:pStyle w:val="af0"/>
              <w:spacing w:before="0" w:beforeAutospacing="0" w:after="0" w:afterAutospacing="0"/>
              <w:rPr>
                <w:sz w:val="20"/>
                <w:szCs w:val="20"/>
              </w:rPr>
            </w:pPr>
          </w:p>
        </w:tc>
        <w:tc>
          <w:tcPr>
            <w:tcW w:w="992" w:type="dxa"/>
          </w:tcPr>
          <w:p w:rsidR="00272B3A" w:rsidRPr="007B7E26" w:rsidRDefault="00272B3A" w:rsidP="007B7E26">
            <w:pPr>
              <w:pStyle w:val="af0"/>
              <w:spacing w:before="0" w:beforeAutospacing="0" w:after="0" w:afterAutospacing="0"/>
              <w:rPr>
                <w:sz w:val="20"/>
                <w:szCs w:val="20"/>
              </w:rPr>
            </w:pPr>
            <w:r w:rsidRPr="007B7E26">
              <w:rPr>
                <w:sz w:val="20"/>
                <w:szCs w:val="20"/>
              </w:rPr>
              <w:t>Млрд. руб.</w:t>
            </w:r>
          </w:p>
        </w:tc>
        <w:tc>
          <w:tcPr>
            <w:tcW w:w="992" w:type="dxa"/>
          </w:tcPr>
          <w:p w:rsidR="00272B3A" w:rsidRPr="007B7E26" w:rsidRDefault="00272B3A" w:rsidP="007B7E26">
            <w:pPr>
              <w:pStyle w:val="af0"/>
              <w:spacing w:before="0" w:beforeAutospacing="0" w:after="0" w:afterAutospacing="0"/>
              <w:rPr>
                <w:sz w:val="20"/>
                <w:szCs w:val="20"/>
              </w:rPr>
            </w:pPr>
            <w:r w:rsidRPr="007B7E26">
              <w:rPr>
                <w:sz w:val="20"/>
                <w:szCs w:val="20"/>
              </w:rPr>
              <w:t>%</w:t>
            </w:r>
          </w:p>
        </w:tc>
        <w:tc>
          <w:tcPr>
            <w:tcW w:w="1134" w:type="dxa"/>
          </w:tcPr>
          <w:p w:rsidR="00272B3A" w:rsidRPr="007B7E26" w:rsidRDefault="00272B3A" w:rsidP="007B7E26">
            <w:pPr>
              <w:pStyle w:val="af0"/>
              <w:spacing w:before="0" w:beforeAutospacing="0" w:after="0" w:afterAutospacing="0"/>
              <w:rPr>
                <w:sz w:val="20"/>
                <w:szCs w:val="20"/>
              </w:rPr>
            </w:pPr>
            <w:r w:rsidRPr="007B7E26">
              <w:rPr>
                <w:sz w:val="20"/>
                <w:szCs w:val="20"/>
              </w:rPr>
              <w:t>Млрд. руб.</w:t>
            </w:r>
          </w:p>
        </w:tc>
        <w:tc>
          <w:tcPr>
            <w:tcW w:w="992" w:type="dxa"/>
          </w:tcPr>
          <w:p w:rsidR="00272B3A" w:rsidRPr="007B7E26" w:rsidRDefault="00272B3A" w:rsidP="007B7E26">
            <w:pPr>
              <w:pStyle w:val="af0"/>
              <w:spacing w:before="0" w:beforeAutospacing="0" w:after="0" w:afterAutospacing="0"/>
              <w:rPr>
                <w:sz w:val="20"/>
                <w:szCs w:val="20"/>
              </w:rPr>
            </w:pPr>
            <w:r w:rsidRPr="007B7E26">
              <w:rPr>
                <w:sz w:val="20"/>
                <w:szCs w:val="20"/>
              </w:rPr>
              <w:t>%</w:t>
            </w:r>
          </w:p>
        </w:tc>
        <w:tc>
          <w:tcPr>
            <w:tcW w:w="804" w:type="dxa"/>
            <w:vMerge/>
          </w:tcPr>
          <w:p w:rsidR="00272B3A" w:rsidRPr="007B7E26" w:rsidRDefault="00272B3A" w:rsidP="007B7E26">
            <w:pPr>
              <w:pStyle w:val="af0"/>
              <w:spacing w:before="0" w:beforeAutospacing="0" w:after="0" w:afterAutospacing="0"/>
              <w:rPr>
                <w:sz w:val="20"/>
                <w:szCs w:val="20"/>
              </w:rPr>
            </w:pPr>
          </w:p>
        </w:tc>
      </w:tr>
      <w:tr w:rsidR="00272B3A" w:rsidRPr="007B7E26" w:rsidTr="00C74278">
        <w:trPr>
          <w:trHeight w:val="224"/>
        </w:trPr>
        <w:tc>
          <w:tcPr>
            <w:tcW w:w="4350" w:type="dxa"/>
          </w:tcPr>
          <w:p w:rsidR="00272B3A" w:rsidRPr="007B7E26" w:rsidRDefault="00272B3A" w:rsidP="007B7E26">
            <w:pPr>
              <w:pStyle w:val="af0"/>
              <w:spacing w:before="0" w:beforeAutospacing="0" w:after="0" w:afterAutospacing="0"/>
              <w:rPr>
                <w:sz w:val="20"/>
                <w:szCs w:val="20"/>
              </w:rPr>
            </w:pPr>
            <w:r w:rsidRPr="007B7E26">
              <w:rPr>
                <w:sz w:val="20"/>
                <w:szCs w:val="20"/>
              </w:rPr>
              <w:t xml:space="preserve">Министерство обороны РФ  </w:t>
            </w:r>
          </w:p>
        </w:tc>
        <w:tc>
          <w:tcPr>
            <w:tcW w:w="992" w:type="dxa"/>
          </w:tcPr>
          <w:p w:rsidR="00272B3A" w:rsidRPr="007B7E26" w:rsidRDefault="00C74278" w:rsidP="007B7E26">
            <w:pPr>
              <w:pStyle w:val="af0"/>
              <w:spacing w:before="0" w:beforeAutospacing="0" w:after="0" w:afterAutospacing="0"/>
              <w:rPr>
                <w:sz w:val="20"/>
                <w:szCs w:val="20"/>
              </w:rPr>
            </w:pPr>
            <w:r w:rsidRPr="007B7E26">
              <w:rPr>
                <w:sz w:val="20"/>
                <w:szCs w:val="20"/>
              </w:rPr>
              <w:t>477,2</w:t>
            </w:r>
          </w:p>
        </w:tc>
        <w:tc>
          <w:tcPr>
            <w:tcW w:w="992" w:type="dxa"/>
          </w:tcPr>
          <w:p w:rsidR="00272B3A" w:rsidRPr="007B7E26" w:rsidRDefault="00C74278" w:rsidP="007B7E26">
            <w:pPr>
              <w:pStyle w:val="af0"/>
              <w:spacing w:before="0" w:beforeAutospacing="0" w:after="0" w:afterAutospacing="0"/>
              <w:rPr>
                <w:sz w:val="20"/>
                <w:szCs w:val="20"/>
              </w:rPr>
            </w:pPr>
            <w:r w:rsidRPr="007B7E26">
              <w:rPr>
                <w:sz w:val="20"/>
                <w:szCs w:val="20"/>
              </w:rPr>
              <w:t>11,1</w:t>
            </w:r>
          </w:p>
        </w:tc>
        <w:tc>
          <w:tcPr>
            <w:tcW w:w="1134" w:type="dxa"/>
          </w:tcPr>
          <w:p w:rsidR="00272B3A" w:rsidRPr="007B7E26" w:rsidRDefault="00C74278" w:rsidP="007B7E26">
            <w:pPr>
              <w:pStyle w:val="af0"/>
              <w:spacing w:before="0" w:beforeAutospacing="0" w:after="0" w:afterAutospacing="0"/>
              <w:rPr>
                <w:sz w:val="20"/>
                <w:szCs w:val="20"/>
              </w:rPr>
            </w:pPr>
            <w:r w:rsidRPr="007B7E26">
              <w:rPr>
                <w:sz w:val="20"/>
                <w:szCs w:val="20"/>
              </w:rPr>
              <w:t>561,2</w:t>
            </w:r>
          </w:p>
        </w:tc>
        <w:tc>
          <w:tcPr>
            <w:tcW w:w="992" w:type="dxa"/>
          </w:tcPr>
          <w:p w:rsidR="00272B3A" w:rsidRPr="007B7E26" w:rsidRDefault="00C74278" w:rsidP="007B7E26">
            <w:pPr>
              <w:pStyle w:val="af0"/>
              <w:spacing w:before="0" w:beforeAutospacing="0" w:after="0" w:afterAutospacing="0"/>
              <w:rPr>
                <w:sz w:val="20"/>
                <w:szCs w:val="20"/>
              </w:rPr>
            </w:pPr>
            <w:r w:rsidRPr="007B7E26">
              <w:rPr>
                <w:sz w:val="20"/>
                <w:szCs w:val="20"/>
              </w:rPr>
              <w:t>11,7</w:t>
            </w:r>
          </w:p>
        </w:tc>
        <w:tc>
          <w:tcPr>
            <w:tcW w:w="804" w:type="dxa"/>
          </w:tcPr>
          <w:p w:rsidR="00272B3A" w:rsidRPr="007B7E26" w:rsidRDefault="00C74278" w:rsidP="007B7E26">
            <w:pPr>
              <w:pStyle w:val="af0"/>
              <w:spacing w:before="0" w:beforeAutospacing="0" w:after="0" w:afterAutospacing="0"/>
              <w:rPr>
                <w:sz w:val="20"/>
                <w:szCs w:val="20"/>
              </w:rPr>
            </w:pPr>
            <w:r w:rsidRPr="007B7E26">
              <w:rPr>
                <w:sz w:val="20"/>
                <w:szCs w:val="20"/>
              </w:rPr>
              <w:t>17,5</w:t>
            </w:r>
          </w:p>
        </w:tc>
      </w:tr>
      <w:tr w:rsidR="00272B3A" w:rsidRPr="007B7E26" w:rsidTr="00C74278">
        <w:trPr>
          <w:trHeight w:val="268"/>
        </w:trPr>
        <w:tc>
          <w:tcPr>
            <w:tcW w:w="4350" w:type="dxa"/>
          </w:tcPr>
          <w:p w:rsidR="00272B3A" w:rsidRPr="007B7E26" w:rsidRDefault="00272B3A" w:rsidP="007B7E26">
            <w:pPr>
              <w:rPr>
                <w:sz w:val="20"/>
              </w:rPr>
            </w:pPr>
            <w:r w:rsidRPr="007B7E26">
              <w:rPr>
                <w:sz w:val="20"/>
              </w:rPr>
              <w:t>Министерство внутренних дел РФ</w:t>
            </w:r>
          </w:p>
        </w:tc>
        <w:tc>
          <w:tcPr>
            <w:tcW w:w="992" w:type="dxa"/>
          </w:tcPr>
          <w:p w:rsidR="00272B3A" w:rsidRPr="007B7E26" w:rsidRDefault="00C74278" w:rsidP="007B7E26">
            <w:pPr>
              <w:rPr>
                <w:sz w:val="20"/>
              </w:rPr>
            </w:pPr>
            <w:r w:rsidRPr="007B7E26">
              <w:rPr>
                <w:sz w:val="20"/>
              </w:rPr>
              <w:t>248,1</w:t>
            </w:r>
          </w:p>
        </w:tc>
        <w:tc>
          <w:tcPr>
            <w:tcW w:w="992" w:type="dxa"/>
          </w:tcPr>
          <w:p w:rsidR="00272B3A" w:rsidRPr="007B7E26" w:rsidRDefault="00C74278" w:rsidP="007B7E26">
            <w:pPr>
              <w:rPr>
                <w:sz w:val="20"/>
              </w:rPr>
            </w:pPr>
            <w:r w:rsidRPr="007B7E26">
              <w:rPr>
                <w:sz w:val="20"/>
              </w:rPr>
              <w:t>5,8</w:t>
            </w:r>
          </w:p>
        </w:tc>
        <w:tc>
          <w:tcPr>
            <w:tcW w:w="1134" w:type="dxa"/>
          </w:tcPr>
          <w:p w:rsidR="00272B3A" w:rsidRPr="007B7E26" w:rsidRDefault="00C74278" w:rsidP="007B7E26">
            <w:pPr>
              <w:rPr>
                <w:sz w:val="20"/>
              </w:rPr>
            </w:pPr>
            <w:r w:rsidRPr="007B7E26">
              <w:rPr>
                <w:sz w:val="20"/>
              </w:rPr>
              <w:t>292,4</w:t>
            </w:r>
          </w:p>
        </w:tc>
        <w:tc>
          <w:tcPr>
            <w:tcW w:w="992" w:type="dxa"/>
          </w:tcPr>
          <w:p w:rsidR="00272B3A" w:rsidRPr="007B7E26" w:rsidRDefault="00C74278" w:rsidP="007B7E26">
            <w:pPr>
              <w:rPr>
                <w:sz w:val="20"/>
              </w:rPr>
            </w:pPr>
            <w:r w:rsidRPr="007B7E26">
              <w:rPr>
                <w:sz w:val="20"/>
              </w:rPr>
              <w:t>6,1</w:t>
            </w:r>
          </w:p>
        </w:tc>
        <w:tc>
          <w:tcPr>
            <w:tcW w:w="804" w:type="dxa"/>
          </w:tcPr>
          <w:p w:rsidR="00272B3A" w:rsidRPr="007B7E26" w:rsidRDefault="00C74278" w:rsidP="007B7E26">
            <w:pPr>
              <w:rPr>
                <w:sz w:val="20"/>
              </w:rPr>
            </w:pPr>
            <w:r w:rsidRPr="007B7E26">
              <w:rPr>
                <w:sz w:val="20"/>
              </w:rPr>
              <w:t>17,7</w:t>
            </w:r>
          </w:p>
        </w:tc>
      </w:tr>
      <w:tr w:rsidR="00272B3A" w:rsidRPr="007B7E26" w:rsidTr="00C74278">
        <w:trPr>
          <w:trHeight w:val="242"/>
        </w:trPr>
        <w:tc>
          <w:tcPr>
            <w:tcW w:w="4350" w:type="dxa"/>
          </w:tcPr>
          <w:p w:rsidR="00272B3A" w:rsidRPr="007B7E26" w:rsidRDefault="00272B3A" w:rsidP="007B7E26">
            <w:pPr>
              <w:rPr>
                <w:sz w:val="20"/>
              </w:rPr>
            </w:pPr>
            <w:r w:rsidRPr="007B7E26">
              <w:rPr>
                <w:sz w:val="20"/>
              </w:rPr>
              <w:t>Министерство финансов РФ</w:t>
            </w:r>
          </w:p>
        </w:tc>
        <w:tc>
          <w:tcPr>
            <w:tcW w:w="992" w:type="dxa"/>
          </w:tcPr>
          <w:p w:rsidR="00272B3A" w:rsidRPr="007B7E26" w:rsidRDefault="00C74278" w:rsidP="007B7E26">
            <w:pPr>
              <w:rPr>
                <w:sz w:val="20"/>
              </w:rPr>
            </w:pPr>
            <w:r w:rsidRPr="007B7E26">
              <w:rPr>
                <w:sz w:val="20"/>
              </w:rPr>
              <w:t>198,5</w:t>
            </w:r>
          </w:p>
        </w:tc>
        <w:tc>
          <w:tcPr>
            <w:tcW w:w="992" w:type="dxa"/>
          </w:tcPr>
          <w:p w:rsidR="00272B3A" w:rsidRPr="007B7E26" w:rsidRDefault="00C74278" w:rsidP="007B7E26">
            <w:pPr>
              <w:rPr>
                <w:sz w:val="20"/>
              </w:rPr>
            </w:pPr>
            <w:r w:rsidRPr="007B7E26">
              <w:rPr>
                <w:sz w:val="20"/>
              </w:rPr>
              <w:t>4,7</w:t>
            </w:r>
          </w:p>
        </w:tc>
        <w:tc>
          <w:tcPr>
            <w:tcW w:w="1134" w:type="dxa"/>
          </w:tcPr>
          <w:p w:rsidR="00272B3A" w:rsidRPr="007B7E26" w:rsidRDefault="00C74278" w:rsidP="007B7E26">
            <w:pPr>
              <w:rPr>
                <w:sz w:val="20"/>
              </w:rPr>
            </w:pPr>
            <w:r w:rsidRPr="007B7E26">
              <w:rPr>
                <w:sz w:val="20"/>
              </w:rPr>
              <w:t>248,1</w:t>
            </w:r>
          </w:p>
        </w:tc>
        <w:tc>
          <w:tcPr>
            <w:tcW w:w="992" w:type="dxa"/>
          </w:tcPr>
          <w:p w:rsidR="00272B3A" w:rsidRPr="007B7E26" w:rsidRDefault="00C74278" w:rsidP="007B7E26">
            <w:pPr>
              <w:rPr>
                <w:sz w:val="20"/>
              </w:rPr>
            </w:pPr>
            <w:r w:rsidRPr="007B7E26">
              <w:rPr>
                <w:sz w:val="20"/>
              </w:rPr>
              <w:t>5,8</w:t>
            </w:r>
          </w:p>
        </w:tc>
        <w:tc>
          <w:tcPr>
            <w:tcW w:w="804" w:type="dxa"/>
          </w:tcPr>
          <w:p w:rsidR="00272B3A" w:rsidRPr="007B7E26" w:rsidRDefault="00C74278" w:rsidP="007B7E26">
            <w:pPr>
              <w:rPr>
                <w:sz w:val="20"/>
              </w:rPr>
            </w:pPr>
            <w:r w:rsidRPr="007B7E26">
              <w:rPr>
                <w:sz w:val="20"/>
              </w:rPr>
              <w:t>39,4</w:t>
            </w:r>
          </w:p>
        </w:tc>
      </w:tr>
      <w:tr w:rsidR="00272B3A" w:rsidRPr="007B7E26" w:rsidTr="00C74278">
        <w:trPr>
          <w:trHeight w:val="216"/>
        </w:trPr>
        <w:tc>
          <w:tcPr>
            <w:tcW w:w="4350" w:type="dxa"/>
          </w:tcPr>
          <w:p w:rsidR="00272B3A" w:rsidRPr="007B7E26" w:rsidRDefault="00272B3A" w:rsidP="007B7E26">
            <w:pPr>
              <w:rPr>
                <w:sz w:val="20"/>
              </w:rPr>
            </w:pPr>
            <w:r w:rsidRPr="007B7E26">
              <w:rPr>
                <w:sz w:val="20"/>
              </w:rPr>
              <w:t>Министерство образования РФ</w:t>
            </w:r>
          </w:p>
        </w:tc>
        <w:tc>
          <w:tcPr>
            <w:tcW w:w="992" w:type="dxa"/>
          </w:tcPr>
          <w:p w:rsidR="00272B3A" w:rsidRPr="007B7E26" w:rsidRDefault="00C74278" w:rsidP="007B7E26">
            <w:pPr>
              <w:rPr>
                <w:sz w:val="20"/>
              </w:rPr>
            </w:pPr>
            <w:r w:rsidRPr="007B7E26">
              <w:rPr>
                <w:sz w:val="20"/>
              </w:rPr>
              <w:t>190,2</w:t>
            </w:r>
          </w:p>
        </w:tc>
        <w:tc>
          <w:tcPr>
            <w:tcW w:w="992" w:type="dxa"/>
          </w:tcPr>
          <w:p w:rsidR="00272B3A" w:rsidRPr="007B7E26" w:rsidRDefault="00C74278" w:rsidP="007B7E26">
            <w:pPr>
              <w:rPr>
                <w:sz w:val="20"/>
              </w:rPr>
            </w:pPr>
            <w:r w:rsidRPr="007B7E26">
              <w:rPr>
                <w:sz w:val="20"/>
              </w:rPr>
              <w:t>4,5</w:t>
            </w:r>
          </w:p>
        </w:tc>
        <w:tc>
          <w:tcPr>
            <w:tcW w:w="1134" w:type="dxa"/>
          </w:tcPr>
          <w:p w:rsidR="00272B3A" w:rsidRPr="007B7E26" w:rsidRDefault="00C74278" w:rsidP="007B7E26">
            <w:pPr>
              <w:rPr>
                <w:sz w:val="20"/>
              </w:rPr>
            </w:pPr>
            <w:r w:rsidRPr="007B7E26">
              <w:rPr>
                <w:sz w:val="20"/>
              </w:rPr>
              <w:t>279,9</w:t>
            </w:r>
          </w:p>
        </w:tc>
        <w:tc>
          <w:tcPr>
            <w:tcW w:w="992" w:type="dxa"/>
          </w:tcPr>
          <w:p w:rsidR="00272B3A" w:rsidRPr="007B7E26" w:rsidRDefault="00C74278" w:rsidP="007B7E26">
            <w:pPr>
              <w:rPr>
                <w:sz w:val="20"/>
              </w:rPr>
            </w:pPr>
            <w:r w:rsidRPr="007B7E26">
              <w:rPr>
                <w:sz w:val="20"/>
              </w:rPr>
              <w:t>5,7</w:t>
            </w:r>
          </w:p>
        </w:tc>
        <w:tc>
          <w:tcPr>
            <w:tcW w:w="804" w:type="dxa"/>
          </w:tcPr>
          <w:p w:rsidR="00272B3A" w:rsidRPr="007B7E26" w:rsidRDefault="00C74278" w:rsidP="007B7E26">
            <w:pPr>
              <w:rPr>
                <w:sz w:val="20"/>
              </w:rPr>
            </w:pPr>
            <w:r w:rsidRPr="007B7E26">
              <w:rPr>
                <w:sz w:val="20"/>
              </w:rPr>
              <w:t>44,9</w:t>
            </w:r>
          </w:p>
        </w:tc>
      </w:tr>
      <w:tr w:rsidR="00272B3A" w:rsidRPr="007B7E26" w:rsidTr="00C74278">
        <w:trPr>
          <w:trHeight w:val="206"/>
        </w:trPr>
        <w:tc>
          <w:tcPr>
            <w:tcW w:w="4350" w:type="dxa"/>
          </w:tcPr>
          <w:p w:rsidR="00272B3A" w:rsidRPr="007B7E26" w:rsidRDefault="00272B3A" w:rsidP="007B7E26">
            <w:pPr>
              <w:rPr>
                <w:sz w:val="20"/>
              </w:rPr>
            </w:pPr>
            <w:r w:rsidRPr="007B7E26">
              <w:rPr>
                <w:sz w:val="20"/>
              </w:rPr>
              <w:t>Министерство транспорта РФ</w:t>
            </w:r>
          </w:p>
        </w:tc>
        <w:tc>
          <w:tcPr>
            <w:tcW w:w="992" w:type="dxa"/>
          </w:tcPr>
          <w:p w:rsidR="00272B3A" w:rsidRPr="007B7E26" w:rsidRDefault="00C74278" w:rsidP="007B7E26">
            <w:pPr>
              <w:rPr>
                <w:sz w:val="20"/>
              </w:rPr>
            </w:pPr>
            <w:r w:rsidRPr="007B7E26">
              <w:rPr>
                <w:sz w:val="20"/>
              </w:rPr>
              <w:t>174,7</w:t>
            </w:r>
          </w:p>
        </w:tc>
        <w:tc>
          <w:tcPr>
            <w:tcW w:w="992" w:type="dxa"/>
          </w:tcPr>
          <w:p w:rsidR="00272B3A" w:rsidRPr="007B7E26" w:rsidRDefault="00C74278" w:rsidP="007B7E26">
            <w:pPr>
              <w:rPr>
                <w:sz w:val="20"/>
              </w:rPr>
            </w:pPr>
            <w:r w:rsidRPr="007B7E26">
              <w:rPr>
                <w:sz w:val="20"/>
              </w:rPr>
              <w:t>4,1</w:t>
            </w:r>
          </w:p>
        </w:tc>
        <w:tc>
          <w:tcPr>
            <w:tcW w:w="1134" w:type="dxa"/>
          </w:tcPr>
          <w:p w:rsidR="00272B3A" w:rsidRPr="007B7E26" w:rsidRDefault="00C74278" w:rsidP="007B7E26">
            <w:pPr>
              <w:rPr>
                <w:sz w:val="20"/>
              </w:rPr>
            </w:pPr>
            <w:r w:rsidRPr="007B7E26">
              <w:rPr>
                <w:sz w:val="20"/>
              </w:rPr>
              <w:t>222,8</w:t>
            </w:r>
          </w:p>
        </w:tc>
        <w:tc>
          <w:tcPr>
            <w:tcW w:w="992" w:type="dxa"/>
          </w:tcPr>
          <w:p w:rsidR="00272B3A" w:rsidRPr="007B7E26" w:rsidRDefault="00C74278" w:rsidP="007B7E26">
            <w:pPr>
              <w:rPr>
                <w:sz w:val="20"/>
              </w:rPr>
            </w:pPr>
            <w:r w:rsidRPr="007B7E26">
              <w:rPr>
                <w:sz w:val="20"/>
              </w:rPr>
              <w:t>4,6</w:t>
            </w:r>
          </w:p>
        </w:tc>
        <w:tc>
          <w:tcPr>
            <w:tcW w:w="804" w:type="dxa"/>
          </w:tcPr>
          <w:p w:rsidR="00272B3A" w:rsidRPr="007B7E26" w:rsidRDefault="00C74278" w:rsidP="007B7E26">
            <w:pPr>
              <w:rPr>
                <w:sz w:val="20"/>
              </w:rPr>
            </w:pPr>
            <w:r w:rsidRPr="007B7E26">
              <w:rPr>
                <w:sz w:val="20"/>
              </w:rPr>
              <w:t>27,4</w:t>
            </w:r>
          </w:p>
        </w:tc>
      </w:tr>
      <w:tr w:rsidR="00272B3A" w:rsidRPr="007B7E26" w:rsidTr="00C74278">
        <w:trPr>
          <w:trHeight w:val="229"/>
        </w:trPr>
        <w:tc>
          <w:tcPr>
            <w:tcW w:w="4350" w:type="dxa"/>
          </w:tcPr>
          <w:p w:rsidR="00272B3A" w:rsidRPr="007B7E26" w:rsidRDefault="00272B3A" w:rsidP="007B7E26">
            <w:pPr>
              <w:rPr>
                <w:sz w:val="20"/>
              </w:rPr>
            </w:pPr>
            <w:r w:rsidRPr="007B7E26">
              <w:rPr>
                <w:sz w:val="20"/>
              </w:rPr>
              <w:t xml:space="preserve">Министерство здравоохранения и социального развития РФ </w:t>
            </w:r>
          </w:p>
        </w:tc>
        <w:tc>
          <w:tcPr>
            <w:tcW w:w="992" w:type="dxa"/>
          </w:tcPr>
          <w:p w:rsidR="00272B3A" w:rsidRPr="007B7E26" w:rsidRDefault="00C74278" w:rsidP="007B7E26">
            <w:pPr>
              <w:rPr>
                <w:sz w:val="20"/>
              </w:rPr>
            </w:pPr>
            <w:r w:rsidRPr="007B7E26">
              <w:rPr>
                <w:sz w:val="20"/>
              </w:rPr>
              <w:t>134,4</w:t>
            </w:r>
          </w:p>
        </w:tc>
        <w:tc>
          <w:tcPr>
            <w:tcW w:w="992" w:type="dxa"/>
          </w:tcPr>
          <w:p w:rsidR="00272B3A" w:rsidRPr="007B7E26" w:rsidRDefault="00C74278" w:rsidP="007B7E26">
            <w:pPr>
              <w:rPr>
                <w:sz w:val="20"/>
              </w:rPr>
            </w:pPr>
            <w:r w:rsidRPr="007B7E26">
              <w:rPr>
                <w:sz w:val="20"/>
              </w:rPr>
              <w:t>3,2</w:t>
            </w:r>
          </w:p>
        </w:tc>
        <w:tc>
          <w:tcPr>
            <w:tcW w:w="1134" w:type="dxa"/>
          </w:tcPr>
          <w:p w:rsidR="00272B3A" w:rsidRPr="007B7E26" w:rsidRDefault="00C74278" w:rsidP="007B7E26">
            <w:pPr>
              <w:rPr>
                <w:sz w:val="20"/>
              </w:rPr>
            </w:pPr>
            <w:r w:rsidRPr="007B7E26">
              <w:rPr>
                <w:sz w:val="20"/>
              </w:rPr>
              <w:t>233,4</w:t>
            </w:r>
          </w:p>
        </w:tc>
        <w:tc>
          <w:tcPr>
            <w:tcW w:w="992" w:type="dxa"/>
          </w:tcPr>
          <w:p w:rsidR="00272B3A" w:rsidRPr="007B7E26" w:rsidRDefault="00C74278" w:rsidP="007B7E26">
            <w:pPr>
              <w:rPr>
                <w:sz w:val="20"/>
              </w:rPr>
            </w:pPr>
            <w:r w:rsidRPr="007B7E26">
              <w:rPr>
                <w:sz w:val="20"/>
              </w:rPr>
              <w:t>3,0</w:t>
            </w:r>
          </w:p>
        </w:tc>
        <w:tc>
          <w:tcPr>
            <w:tcW w:w="804" w:type="dxa"/>
          </w:tcPr>
          <w:p w:rsidR="00272B3A" w:rsidRPr="007B7E26" w:rsidRDefault="00C74278" w:rsidP="007B7E26">
            <w:pPr>
              <w:rPr>
                <w:sz w:val="20"/>
              </w:rPr>
            </w:pPr>
            <w:r w:rsidRPr="007B7E26">
              <w:rPr>
                <w:sz w:val="20"/>
              </w:rPr>
              <w:t>8,3</w:t>
            </w:r>
          </w:p>
        </w:tc>
      </w:tr>
      <w:tr w:rsidR="00272B3A" w:rsidRPr="007B7E26" w:rsidTr="00C74278">
        <w:trPr>
          <w:trHeight w:val="242"/>
        </w:trPr>
        <w:tc>
          <w:tcPr>
            <w:tcW w:w="4350" w:type="dxa"/>
          </w:tcPr>
          <w:p w:rsidR="00272B3A" w:rsidRPr="007B7E26" w:rsidRDefault="00272B3A" w:rsidP="007B7E26">
            <w:pPr>
              <w:rPr>
                <w:sz w:val="20"/>
              </w:rPr>
            </w:pPr>
            <w:r w:rsidRPr="007B7E26">
              <w:rPr>
                <w:sz w:val="20"/>
              </w:rPr>
              <w:t>Министерство экономического развития и торговли РФ</w:t>
            </w:r>
          </w:p>
        </w:tc>
        <w:tc>
          <w:tcPr>
            <w:tcW w:w="992" w:type="dxa"/>
          </w:tcPr>
          <w:p w:rsidR="00272B3A" w:rsidRPr="007B7E26" w:rsidRDefault="00C74278" w:rsidP="007B7E26">
            <w:pPr>
              <w:rPr>
                <w:sz w:val="20"/>
              </w:rPr>
            </w:pPr>
            <w:r w:rsidRPr="007B7E26">
              <w:rPr>
                <w:sz w:val="20"/>
              </w:rPr>
              <w:t>109,7</w:t>
            </w:r>
          </w:p>
        </w:tc>
        <w:tc>
          <w:tcPr>
            <w:tcW w:w="992" w:type="dxa"/>
          </w:tcPr>
          <w:p w:rsidR="00272B3A" w:rsidRPr="007B7E26" w:rsidRDefault="00C74278" w:rsidP="007B7E26">
            <w:pPr>
              <w:rPr>
                <w:sz w:val="20"/>
              </w:rPr>
            </w:pPr>
            <w:r w:rsidRPr="007B7E26">
              <w:rPr>
                <w:sz w:val="20"/>
              </w:rPr>
              <w:t>2,6</w:t>
            </w:r>
          </w:p>
        </w:tc>
        <w:tc>
          <w:tcPr>
            <w:tcW w:w="1134" w:type="dxa"/>
          </w:tcPr>
          <w:p w:rsidR="00272B3A" w:rsidRPr="007B7E26" w:rsidRDefault="00C74278" w:rsidP="007B7E26">
            <w:pPr>
              <w:rPr>
                <w:sz w:val="20"/>
              </w:rPr>
            </w:pPr>
            <w:r w:rsidRPr="007B7E26">
              <w:rPr>
                <w:sz w:val="20"/>
              </w:rPr>
              <w:t>180,4</w:t>
            </w:r>
          </w:p>
        </w:tc>
        <w:tc>
          <w:tcPr>
            <w:tcW w:w="992" w:type="dxa"/>
          </w:tcPr>
          <w:p w:rsidR="00272B3A" w:rsidRPr="007B7E26" w:rsidRDefault="00C74278" w:rsidP="007B7E26">
            <w:pPr>
              <w:rPr>
                <w:sz w:val="20"/>
              </w:rPr>
            </w:pPr>
            <w:r w:rsidRPr="007B7E26">
              <w:rPr>
                <w:sz w:val="20"/>
              </w:rPr>
              <w:t>3,8</w:t>
            </w:r>
          </w:p>
        </w:tc>
        <w:tc>
          <w:tcPr>
            <w:tcW w:w="804" w:type="dxa"/>
          </w:tcPr>
          <w:p w:rsidR="00272B3A" w:rsidRPr="007B7E26" w:rsidRDefault="00C74278" w:rsidP="007B7E26">
            <w:pPr>
              <w:rPr>
                <w:sz w:val="20"/>
              </w:rPr>
            </w:pPr>
            <w:r w:rsidRPr="007B7E26">
              <w:rPr>
                <w:sz w:val="20"/>
              </w:rPr>
              <w:t>64,3</w:t>
            </w:r>
          </w:p>
        </w:tc>
      </w:tr>
      <w:tr w:rsidR="00272B3A" w:rsidRPr="007B7E26" w:rsidTr="00C74278">
        <w:trPr>
          <w:trHeight w:val="70"/>
        </w:trPr>
        <w:tc>
          <w:tcPr>
            <w:tcW w:w="4350" w:type="dxa"/>
          </w:tcPr>
          <w:p w:rsidR="00272B3A" w:rsidRPr="007B7E26" w:rsidRDefault="00272B3A" w:rsidP="007B7E26">
            <w:pPr>
              <w:rPr>
                <w:sz w:val="20"/>
              </w:rPr>
            </w:pPr>
            <w:r w:rsidRPr="007B7E26">
              <w:rPr>
                <w:sz w:val="20"/>
              </w:rPr>
              <w:t>Министерство сельского хозяйства РФ</w:t>
            </w:r>
          </w:p>
        </w:tc>
        <w:tc>
          <w:tcPr>
            <w:tcW w:w="992" w:type="dxa"/>
          </w:tcPr>
          <w:p w:rsidR="00272B3A" w:rsidRPr="007B7E26" w:rsidRDefault="00C74278" w:rsidP="007B7E26">
            <w:pPr>
              <w:rPr>
                <w:sz w:val="20"/>
              </w:rPr>
            </w:pPr>
            <w:r w:rsidRPr="007B7E26">
              <w:rPr>
                <w:sz w:val="20"/>
              </w:rPr>
              <w:t>64,5</w:t>
            </w:r>
          </w:p>
        </w:tc>
        <w:tc>
          <w:tcPr>
            <w:tcW w:w="992" w:type="dxa"/>
          </w:tcPr>
          <w:p w:rsidR="00272B3A" w:rsidRPr="007B7E26" w:rsidRDefault="00C74278" w:rsidP="007B7E26">
            <w:pPr>
              <w:rPr>
                <w:sz w:val="20"/>
              </w:rPr>
            </w:pPr>
            <w:r w:rsidRPr="007B7E26">
              <w:rPr>
                <w:sz w:val="20"/>
              </w:rPr>
              <w:t>1,5</w:t>
            </w:r>
          </w:p>
        </w:tc>
        <w:tc>
          <w:tcPr>
            <w:tcW w:w="1134" w:type="dxa"/>
          </w:tcPr>
          <w:p w:rsidR="00272B3A" w:rsidRPr="007B7E26" w:rsidRDefault="00C74278" w:rsidP="007B7E26">
            <w:pPr>
              <w:rPr>
                <w:sz w:val="20"/>
              </w:rPr>
            </w:pPr>
            <w:r w:rsidRPr="007B7E26">
              <w:rPr>
                <w:sz w:val="20"/>
              </w:rPr>
              <w:t>85,7</w:t>
            </w:r>
          </w:p>
        </w:tc>
        <w:tc>
          <w:tcPr>
            <w:tcW w:w="992" w:type="dxa"/>
          </w:tcPr>
          <w:p w:rsidR="00272B3A" w:rsidRPr="007B7E26" w:rsidRDefault="00C74278" w:rsidP="007B7E26">
            <w:pPr>
              <w:rPr>
                <w:sz w:val="20"/>
              </w:rPr>
            </w:pPr>
            <w:r w:rsidRPr="007B7E26">
              <w:rPr>
                <w:sz w:val="20"/>
              </w:rPr>
              <w:t>1,8</w:t>
            </w:r>
          </w:p>
        </w:tc>
        <w:tc>
          <w:tcPr>
            <w:tcW w:w="804" w:type="dxa"/>
          </w:tcPr>
          <w:p w:rsidR="00272B3A" w:rsidRPr="007B7E26" w:rsidRDefault="00C74278" w:rsidP="007B7E26">
            <w:pPr>
              <w:rPr>
                <w:sz w:val="20"/>
              </w:rPr>
            </w:pPr>
            <w:r w:rsidRPr="007B7E26">
              <w:rPr>
                <w:sz w:val="20"/>
              </w:rPr>
              <w:t>32,7</w:t>
            </w:r>
          </w:p>
        </w:tc>
      </w:tr>
      <w:tr w:rsidR="00272B3A" w:rsidRPr="007B7E26" w:rsidTr="00C74278">
        <w:trPr>
          <w:trHeight w:val="267"/>
        </w:trPr>
        <w:tc>
          <w:tcPr>
            <w:tcW w:w="4350" w:type="dxa"/>
          </w:tcPr>
          <w:p w:rsidR="00272B3A" w:rsidRPr="007B7E26" w:rsidRDefault="00272B3A" w:rsidP="007B7E26">
            <w:pPr>
              <w:rPr>
                <w:sz w:val="20"/>
              </w:rPr>
            </w:pPr>
            <w:r w:rsidRPr="007B7E26">
              <w:rPr>
                <w:sz w:val="20"/>
              </w:rPr>
              <w:t>Министерство промышленности и энергетики РФ</w:t>
            </w:r>
          </w:p>
        </w:tc>
        <w:tc>
          <w:tcPr>
            <w:tcW w:w="992" w:type="dxa"/>
          </w:tcPr>
          <w:p w:rsidR="00272B3A" w:rsidRPr="007B7E26" w:rsidRDefault="00C74278" w:rsidP="007B7E26">
            <w:pPr>
              <w:rPr>
                <w:sz w:val="20"/>
              </w:rPr>
            </w:pPr>
            <w:r w:rsidRPr="007B7E26">
              <w:rPr>
                <w:sz w:val="20"/>
              </w:rPr>
              <w:t>69,3</w:t>
            </w:r>
          </w:p>
        </w:tc>
        <w:tc>
          <w:tcPr>
            <w:tcW w:w="992" w:type="dxa"/>
          </w:tcPr>
          <w:p w:rsidR="00272B3A" w:rsidRPr="007B7E26" w:rsidRDefault="00C74278" w:rsidP="007B7E26">
            <w:pPr>
              <w:rPr>
                <w:sz w:val="20"/>
              </w:rPr>
            </w:pPr>
            <w:r w:rsidRPr="007B7E26">
              <w:rPr>
                <w:sz w:val="20"/>
              </w:rPr>
              <w:t>1,6</w:t>
            </w:r>
          </w:p>
        </w:tc>
        <w:tc>
          <w:tcPr>
            <w:tcW w:w="1134" w:type="dxa"/>
          </w:tcPr>
          <w:p w:rsidR="00272B3A" w:rsidRPr="007B7E26" w:rsidRDefault="00C74278" w:rsidP="007B7E26">
            <w:pPr>
              <w:rPr>
                <w:sz w:val="20"/>
              </w:rPr>
            </w:pPr>
            <w:r w:rsidRPr="007B7E26">
              <w:rPr>
                <w:sz w:val="20"/>
              </w:rPr>
              <w:t>116,2</w:t>
            </w:r>
          </w:p>
        </w:tc>
        <w:tc>
          <w:tcPr>
            <w:tcW w:w="992" w:type="dxa"/>
          </w:tcPr>
          <w:p w:rsidR="00272B3A" w:rsidRPr="007B7E26" w:rsidRDefault="00C74278" w:rsidP="007B7E26">
            <w:pPr>
              <w:rPr>
                <w:sz w:val="20"/>
              </w:rPr>
            </w:pPr>
            <w:r w:rsidRPr="007B7E26">
              <w:rPr>
                <w:sz w:val="20"/>
              </w:rPr>
              <w:t>2,4</w:t>
            </w:r>
          </w:p>
        </w:tc>
        <w:tc>
          <w:tcPr>
            <w:tcW w:w="804" w:type="dxa"/>
          </w:tcPr>
          <w:p w:rsidR="00272B3A" w:rsidRPr="007B7E26" w:rsidRDefault="00C74278" w:rsidP="007B7E26">
            <w:pPr>
              <w:rPr>
                <w:sz w:val="20"/>
              </w:rPr>
            </w:pPr>
            <w:r w:rsidRPr="007B7E26">
              <w:rPr>
                <w:sz w:val="20"/>
              </w:rPr>
              <w:t>67,6</w:t>
            </w:r>
          </w:p>
        </w:tc>
      </w:tr>
      <w:tr w:rsidR="00272B3A" w:rsidRPr="007B7E26" w:rsidTr="00C74278">
        <w:trPr>
          <w:trHeight w:val="167"/>
        </w:trPr>
        <w:tc>
          <w:tcPr>
            <w:tcW w:w="4350" w:type="dxa"/>
          </w:tcPr>
          <w:p w:rsidR="00272B3A" w:rsidRPr="007B7E26" w:rsidRDefault="00272B3A" w:rsidP="007B7E26">
            <w:pPr>
              <w:rPr>
                <w:sz w:val="20"/>
              </w:rPr>
            </w:pPr>
            <w:r w:rsidRPr="007B7E26">
              <w:rPr>
                <w:sz w:val="20"/>
              </w:rPr>
              <w:t>Министерство культуры и массовых коммуникаций РФ</w:t>
            </w:r>
          </w:p>
        </w:tc>
        <w:tc>
          <w:tcPr>
            <w:tcW w:w="992" w:type="dxa"/>
          </w:tcPr>
          <w:p w:rsidR="00272B3A" w:rsidRPr="007B7E26" w:rsidRDefault="00C74278" w:rsidP="007B7E26">
            <w:pPr>
              <w:rPr>
                <w:sz w:val="20"/>
              </w:rPr>
            </w:pPr>
            <w:r w:rsidRPr="007B7E26">
              <w:rPr>
                <w:sz w:val="20"/>
              </w:rPr>
              <w:t>54,1</w:t>
            </w:r>
          </w:p>
        </w:tc>
        <w:tc>
          <w:tcPr>
            <w:tcW w:w="992" w:type="dxa"/>
          </w:tcPr>
          <w:p w:rsidR="00272B3A" w:rsidRPr="007B7E26" w:rsidRDefault="00C74278" w:rsidP="007B7E26">
            <w:pPr>
              <w:rPr>
                <w:sz w:val="20"/>
              </w:rPr>
            </w:pPr>
            <w:r w:rsidRPr="007B7E26">
              <w:rPr>
                <w:sz w:val="20"/>
              </w:rPr>
              <w:t>1,3</w:t>
            </w:r>
          </w:p>
        </w:tc>
        <w:tc>
          <w:tcPr>
            <w:tcW w:w="1134" w:type="dxa"/>
          </w:tcPr>
          <w:p w:rsidR="00272B3A" w:rsidRPr="007B7E26" w:rsidRDefault="00C74278" w:rsidP="007B7E26">
            <w:pPr>
              <w:rPr>
                <w:sz w:val="20"/>
              </w:rPr>
            </w:pPr>
            <w:r w:rsidRPr="007B7E26">
              <w:rPr>
                <w:sz w:val="20"/>
              </w:rPr>
              <w:t>70,6</w:t>
            </w:r>
          </w:p>
        </w:tc>
        <w:tc>
          <w:tcPr>
            <w:tcW w:w="992" w:type="dxa"/>
          </w:tcPr>
          <w:p w:rsidR="00272B3A" w:rsidRPr="007B7E26" w:rsidRDefault="00C74278" w:rsidP="007B7E26">
            <w:pPr>
              <w:rPr>
                <w:sz w:val="20"/>
              </w:rPr>
            </w:pPr>
            <w:r w:rsidRPr="007B7E26">
              <w:rPr>
                <w:sz w:val="20"/>
              </w:rPr>
              <w:t>1,4</w:t>
            </w:r>
          </w:p>
        </w:tc>
        <w:tc>
          <w:tcPr>
            <w:tcW w:w="804" w:type="dxa"/>
          </w:tcPr>
          <w:p w:rsidR="00272B3A" w:rsidRPr="007B7E26" w:rsidRDefault="00C74278" w:rsidP="007B7E26">
            <w:pPr>
              <w:rPr>
                <w:sz w:val="20"/>
              </w:rPr>
            </w:pPr>
            <w:r w:rsidRPr="007B7E26">
              <w:rPr>
                <w:sz w:val="20"/>
              </w:rPr>
              <w:t>28,2</w:t>
            </w:r>
          </w:p>
        </w:tc>
      </w:tr>
      <w:tr w:rsidR="00272B3A" w:rsidRPr="007B7E26" w:rsidTr="00C74278">
        <w:trPr>
          <w:trHeight w:val="242"/>
        </w:trPr>
        <w:tc>
          <w:tcPr>
            <w:tcW w:w="4350" w:type="dxa"/>
          </w:tcPr>
          <w:p w:rsidR="00272B3A" w:rsidRPr="007B7E26" w:rsidRDefault="00272B3A" w:rsidP="007B7E26">
            <w:pPr>
              <w:rPr>
                <w:sz w:val="20"/>
              </w:rPr>
            </w:pPr>
            <w:r w:rsidRPr="007B7E26">
              <w:rPr>
                <w:sz w:val="20"/>
              </w:rPr>
              <w:t>Министерство природных ресурсов РФ</w:t>
            </w:r>
          </w:p>
        </w:tc>
        <w:tc>
          <w:tcPr>
            <w:tcW w:w="992" w:type="dxa"/>
          </w:tcPr>
          <w:p w:rsidR="00272B3A" w:rsidRPr="007B7E26" w:rsidRDefault="00C74278" w:rsidP="007B7E26">
            <w:pPr>
              <w:rPr>
                <w:sz w:val="20"/>
              </w:rPr>
            </w:pPr>
            <w:r w:rsidRPr="007B7E26">
              <w:rPr>
                <w:sz w:val="20"/>
              </w:rPr>
              <w:t>46,1</w:t>
            </w:r>
          </w:p>
        </w:tc>
        <w:tc>
          <w:tcPr>
            <w:tcW w:w="992" w:type="dxa"/>
          </w:tcPr>
          <w:p w:rsidR="00272B3A" w:rsidRPr="007B7E26" w:rsidRDefault="00C74278" w:rsidP="007B7E26">
            <w:pPr>
              <w:rPr>
                <w:sz w:val="20"/>
              </w:rPr>
            </w:pPr>
            <w:r w:rsidRPr="007B7E26">
              <w:rPr>
                <w:sz w:val="20"/>
              </w:rPr>
              <w:t>1,1</w:t>
            </w:r>
          </w:p>
        </w:tc>
        <w:tc>
          <w:tcPr>
            <w:tcW w:w="1134" w:type="dxa"/>
          </w:tcPr>
          <w:p w:rsidR="00272B3A" w:rsidRPr="007B7E26" w:rsidRDefault="00C74278" w:rsidP="007B7E26">
            <w:pPr>
              <w:rPr>
                <w:sz w:val="20"/>
              </w:rPr>
            </w:pPr>
            <w:r w:rsidRPr="007B7E26">
              <w:rPr>
                <w:sz w:val="20"/>
              </w:rPr>
              <w:t>53,1</w:t>
            </w:r>
          </w:p>
        </w:tc>
        <w:tc>
          <w:tcPr>
            <w:tcW w:w="992" w:type="dxa"/>
          </w:tcPr>
          <w:p w:rsidR="00272B3A" w:rsidRPr="007B7E26" w:rsidRDefault="00C74278" w:rsidP="007B7E26">
            <w:pPr>
              <w:rPr>
                <w:sz w:val="20"/>
              </w:rPr>
            </w:pPr>
            <w:r w:rsidRPr="007B7E26">
              <w:rPr>
                <w:sz w:val="20"/>
              </w:rPr>
              <w:t>1,1</w:t>
            </w:r>
          </w:p>
        </w:tc>
        <w:tc>
          <w:tcPr>
            <w:tcW w:w="804" w:type="dxa"/>
          </w:tcPr>
          <w:p w:rsidR="00272B3A" w:rsidRPr="007B7E26" w:rsidRDefault="00C74278" w:rsidP="007B7E26">
            <w:pPr>
              <w:rPr>
                <w:sz w:val="20"/>
              </w:rPr>
            </w:pPr>
            <w:r w:rsidRPr="007B7E26">
              <w:rPr>
                <w:sz w:val="20"/>
              </w:rPr>
              <w:t>15,2</w:t>
            </w:r>
          </w:p>
        </w:tc>
      </w:tr>
      <w:tr w:rsidR="00272B3A" w:rsidRPr="007B7E26" w:rsidTr="00C74278">
        <w:trPr>
          <w:trHeight w:val="242"/>
        </w:trPr>
        <w:tc>
          <w:tcPr>
            <w:tcW w:w="4350" w:type="dxa"/>
          </w:tcPr>
          <w:p w:rsidR="00272B3A" w:rsidRPr="007B7E26" w:rsidRDefault="00272B3A" w:rsidP="007B7E26">
            <w:pPr>
              <w:rPr>
                <w:sz w:val="20"/>
              </w:rPr>
            </w:pPr>
            <w:r w:rsidRPr="007B7E26">
              <w:rPr>
                <w:sz w:val="20"/>
              </w:rPr>
              <w:t>Министерство РФ по делам гражданской обороны, чрезвычайным ситуациям и ликвидации последствий стихийных бедствий</w:t>
            </w:r>
          </w:p>
        </w:tc>
        <w:tc>
          <w:tcPr>
            <w:tcW w:w="992" w:type="dxa"/>
          </w:tcPr>
          <w:p w:rsidR="00272B3A" w:rsidRPr="007B7E26" w:rsidRDefault="00C74278" w:rsidP="007B7E26">
            <w:pPr>
              <w:rPr>
                <w:sz w:val="20"/>
              </w:rPr>
            </w:pPr>
            <w:r w:rsidRPr="007B7E26">
              <w:rPr>
                <w:sz w:val="20"/>
              </w:rPr>
              <w:t>32,7</w:t>
            </w:r>
          </w:p>
        </w:tc>
        <w:tc>
          <w:tcPr>
            <w:tcW w:w="992" w:type="dxa"/>
          </w:tcPr>
          <w:p w:rsidR="00272B3A" w:rsidRPr="007B7E26" w:rsidRDefault="00C74278" w:rsidP="007B7E26">
            <w:pPr>
              <w:rPr>
                <w:sz w:val="20"/>
              </w:rPr>
            </w:pPr>
            <w:r w:rsidRPr="007B7E26">
              <w:rPr>
                <w:sz w:val="20"/>
              </w:rPr>
              <w:t>0,8</w:t>
            </w:r>
          </w:p>
        </w:tc>
        <w:tc>
          <w:tcPr>
            <w:tcW w:w="1134" w:type="dxa"/>
          </w:tcPr>
          <w:p w:rsidR="00272B3A" w:rsidRPr="007B7E26" w:rsidRDefault="00C74278" w:rsidP="007B7E26">
            <w:pPr>
              <w:rPr>
                <w:sz w:val="20"/>
              </w:rPr>
            </w:pPr>
            <w:r w:rsidRPr="007B7E26">
              <w:rPr>
                <w:sz w:val="20"/>
              </w:rPr>
              <w:t>39,3</w:t>
            </w:r>
          </w:p>
        </w:tc>
        <w:tc>
          <w:tcPr>
            <w:tcW w:w="992" w:type="dxa"/>
          </w:tcPr>
          <w:p w:rsidR="00272B3A" w:rsidRPr="007B7E26" w:rsidRDefault="00C74278" w:rsidP="007B7E26">
            <w:pPr>
              <w:rPr>
                <w:sz w:val="20"/>
              </w:rPr>
            </w:pPr>
            <w:r w:rsidRPr="007B7E26">
              <w:rPr>
                <w:sz w:val="20"/>
              </w:rPr>
              <w:t>0,8</w:t>
            </w:r>
          </w:p>
        </w:tc>
        <w:tc>
          <w:tcPr>
            <w:tcW w:w="804" w:type="dxa"/>
          </w:tcPr>
          <w:p w:rsidR="00272B3A" w:rsidRPr="007B7E26" w:rsidRDefault="00C74278" w:rsidP="007B7E26">
            <w:pPr>
              <w:rPr>
                <w:sz w:val="20"/>
              </w:rPr>
            </w:pPr>
            <w:r w:rsidRPr="007B7E26">
              <w:rPr>
                <w:sz w:val="20"/>
              </w:rPr>
              <w:t>19,9</w:t>
            </w:r>
          </w:p>
        </w:tc>
      </w:tr>
      <w:tr w:rsidR="00272B3A" w:rsidRPr="007B7E26" w:rsidTr="00C74278">
        <w:trPr>
          <w:trHeight w:val="70"/>
        </w:trPr>
        <w:tc>
          <w:tcPr>
            <w:tcW w:w="4350" w:type="dxa"/>
          </w:tcPr>
          <w:p w:rsidR="00272B3A" w:rsidRPr="007B7E26" w:rsidRDefault="00272B3A" w:rsidP="007B7E26">
            <w:pPr>
              <w:rPr>
                <w:sz w:val="20"/>
              </w:rPr>
            </w:pPr>
            <w:r w:rsidRPr="007B7E26">
              <w:rPr>
                <w:sz w:val="20"/>
              </w:rPr>
              <w:t>Министерство иностранных дел РФ</w:t>
            </w:r>
          </w:p>
        </w:tc>
        <w:tc>
          <w:tcPr>
            <w:tcW w:w="992" w:type="dxa"/>
          </w:tcPr>
          <w:p w:rsidR="00272B3A" w:rsidRPr="007B7E26" w:rsidRDefault="00C74278" w:rsidP="007B7E26">
            <w:pPr>
              <w:rPr>
                <w:sz w:val="20"/>
              </w:rPr>
            </w:pPr>
            <w:r w:rsidRPr="007B7E26">
              <w:rPr>
                <w:sz w:val="20"/>
              </w:rPr>
              <w:t>15,3</w:t>
            </w:r>
          </w:p>
        </w:tc>
        <w:tc>
          <w:tcPr>
            <w:tcW w:w="992" w:type="dxa"/>
          </w:tcPr>
          <w:p w:rsidR="00272B3A" w:rsidRPr="007B7E26" w:rsidRDefault="00C74278" w:rsidP="007B7E26">
            <w:pPr>
              <w:rPr>
                <w:sz w:val="20"/>
              </w:rPr>
            </w:pPr>
            <w:r w:rsidRPr="007B7E26">
              <w:rPr>
                <w:sz w:val="20"/>
              </w:rPr>
              <w:t>0,4</w:t>
            </w:r>
          </w:p>
        </w:tc>
        <w:tc>
          <w:tcPr>
            <w:tcW w:w="1134" w:type="dxa"/>
          </w:tcPr>
          <w:p w:rsidR="00272B3A" w:rsidRPr="007B7E26" w:rsidRDefault="00C74278" w:rsidP="007B7E26">
            <w:pPr>
              <w:rPr>
                <w:sz w:val="20"/>
              </w:rPr>
            </w:pPr>
            <w:r w:rsidRPr="007B7E26">
              <w:rPr>
                <w:sz w:val="20"/>
              </w:rPr>
              <w:t>19,8</w:t>
            </w:r>
          </w:p>
        </w:tc>
        <w:tc>
          <w:tcPr>
            <w:tcW w:w="992" w:type="dxa"/>
          </w:tcPr>
          <w:p w:rsidR="00272B3A" w:rsidRPr="007B7E26" w:rsidRDefault="00C74278" w:rsidP="007B7E26">
            <w:pPr>
              <w:rPr>
                <w:sz w:val="20"/>
              </w:rPr>
            </w:pPr>
            <w:r w:rsidRPr="007B7E26">
              <w:rPr>
                <w:sz w:val="20"/>
              </w:rPr>
              <w:t>0,4</w:t>
            </w:r>
          </w:p>
        </w:tc>
        <w:tc>
          <w:tcPr>
            <w:tcW w:w="804" w:type="dxa"/>
          </w:tcPr>
          <w:p w:rsidR="00272B3A" w:rsidRPr="007B7E26" w:rsidRDefault="00C74278" w:rsidP="007B7E26">
            <w:pPr>
              <w:rPr>
                <w:sz w:val="20"/>
              </w:rPr>
            </w:pPr>
            <w:r w:rsidRPr="007B7E26">
              <w:rPr>
                <w:sz w:val="20"/>
              </w:rPr>
              <w:t>28,3</w:t>
            </w:r>
          </w:p>
        </w:tc>
      </w:tr>
      <w:tr w:rsidR="00272B3A" w:rsidRPr="007B7E26" w:rsidTr="00C74278">
        <w:trPr>
          <w:trHeight w:val="293"/>
        </w:trPr>
        <w:tc>
          <w:tcPr>
            <w:tcW w:w="4350" w:type="dxa"/>
          </w:tcPr>
          <w:p w:rsidR="00272B3A" w:rsidRPr="007B7E26" w:rsidRDefault="00C74278" w:rsidP="007B7E26">
            <w:pPr>
              <w:rPr>
                <w:sz w:val="20"/>
              </w:rPr>
            </w:pPr>
            <w:r w:rsidRPr="007B7E26">
              <w:rPr>
                <w:sz w:val="20"/>
              </w:rPr>
              <w:t>Министерство информационных технологий и связи РФ</w:t>
            </w:r>
          </w:p>
        </w:tc>
        <w:tc>
          <w:tcPr>
            <w:tcW w:w="992" w:type="dxa"/>
          </w:tcPr>
          <w:p w:rsidR="00272B3A" w:rsidRPr="007B7E26" w:rsidRDefault="00C74278" w:rsidP="007B7E26">
            <w:pPr>
              <w:rPr>
                <w:sz w:val="20"/>
              </w:rPr>
            </w:pPr>
            <w:r w:rsidRPr="007B7E26">
              <w:rPr>
                <w:sz w:val="20"/>
              </w:rPr>
              <w:t>9,8</w:t>
            </w:r>
          </w:p>
        </w:tc>
        <w:tc>
          <w:tcPr>
            <w:tcW w:w="992" w:type="dxa"/>
          </w:tcPr>
          <w:p w:rsidR="00272B3A" w:rsidRPr="007B7E26" w:rsidRDefault="00C74278" w:rsidP="007B7E26">
            <w:pPr>
              <w:rPr>
                <w:sz w:val="20"/>
              </w:rPr>
            </w:pPr>
            <w:r w:rsidRPr="007B7E26">
              <w:rPr>
                <w:sz w:val="20"/>
              </w:rPr>
              <w:t>0,2</w:t>
            </w:r>
          </w:p>
        </w:tc>
        <w:tc>
          <w:tcPr>
            <w:tcW w:w="1134" w:type="dxa"/>
          </w:tcPr>
          <w:p w:rsidR="00272B3A" w:rsidRPr="007B7E26" w:rsidRDefault="00C74278" w:rsidP="007B7E26">
            <w:pPr>
              <w:rPr>
                <w:sz w:val="20"/>
              </w:rPr>
            </w:pPr>
            <w:r w:rsidRPr="007B7E26">
              <w:rPr>
                <w:sz w:val="20"/>
              </w:rPr>
              <w:t>20,3</w:t>
            </w:r>
          </w:p>
        </w:tc>
        <w:tc>
          <w:tcPr>
            <w:tcW w:w="992" w:type="dxa"/>
          </w:tcPr>
          <w:p w:rsidR="00272B3A" w:rsidRPr="007B7E26" w:rsidRDefault="00C74278" w:rsidP="007B7E26">
            <w:pPr>
              <w:rPr>
                <w:sz w:val="20"/>
              </w:rPr>
            </w:pPr>
            <w:r w:rsidRPr="007B7E26">
              <w:rPr>
                <w:sz w:val="20"/>
              </w:rPr>
              <w:t>0,4</w:t>
            </w:r>
          </w:p>
        </w:tc>
        <w:tc>
          <w:tcPr>
            <w:tcW w:w="804" w:type="dxa"/>
          </w:tcPr>
          <w:p w:rsidR="00272B3A" w:rsidRPr="007B7E26" w:rsidRDefault="00C74278" w:rsidP="007B7E26">
            <w:pPr>
              <w:rPr>
                <w:sz w:val="20"/>
              </w:rPr>
            </w:pPr>
            <w:r w:rsidRPr="007B7E26">
              <w:rPr>
                <w:sz w:val="20"/>
              </w:rPr>
              <w:t>108,4</w:t>
            </w:r>
          </w:p>
        </w:tc>
      </w:tr>
    </w:tbl>
    <w:p w:rsidR="007B7E26" w:rsidRDefault="007B7E26" w:rsidP="00F02E72">
      <w:pPr>
        <w:spacing w:line="360" w:lineRule="auto"/>
        <w:ind w:firstLine="709"/>
        <w:jc w:val="both"/>
        <w:rPr>
          <w:rFonts w:ascii="TimesNewRoman" w:hAnsi="TimesNewRoman" w:cs="TimesNewRoman"/>
          <w:sz w:val="28"/>
          <w:szCs w:val="28"/>
          <w:lang w:eastAsia="ja-JP"/>
        </w:rPr>
      </w:pPr>
    </w:p>
    <w:p w:rsidR="00C32879" w:rsidRPr="00C770AF" w:rsidRDefault="00C32879" w:rsidP="00F02E72">
      <w:pPr>
        <w:spacing w:line="360" w:lineRule="auto"/>
        <w:ind w:firstLine="709"/>
        <w:jc w:val="both"/>
        <w:rPr>
          <w:rFonts w:ascii="TimesNewRoman" w:hAnsi="TimesNewRoman" w:cs="TimesNewRoman"/>
          <w:sz w:val="28"/>
          <w:szCs w:val="28"/>
          <w:lang w:eastAsia="ja-JP"/>
        </w:rPr>
      </w:pPr>
      <w:r w:rsidRPr="00C770AF">
        <w:rPr>
          <w:rFonts w:ascii="TimesNewRoman" w:hAnsi="TimesNewRoman" w:cs="TimesNewRoman"/>
          <w:sz w:val="28"/>
          <w:szCs w:val="28"/>
          <w:lang w:eastAsia="ja-JP"/>
        </w:rPr>
        <w:t>Общими факторами формирования</w:t>
      </w:r>
      <w:r w:rsidR="00E7302C" w:rsidRPr="00C770AF">
        <w:rPr>
          <w:rFonts w:ascii="TimesNewRoman" w:hAnsi="TimesNewRoman" w:cs="TimesNewRoman"/>
          <w:sz w:val="28"/>
          <w:szCs w:val="28"/>
          <w:lang w:eastAsia="ja-JP"/>
        </w:rPr>
        <w:t xml:space="preserve"> </w:t>
      </w:r>
      <w:r w:rsidRPr="00C770AF">
        <w:rPr>
          <w:rFonts w:ascii="TimesNewRoman" w:hAnsi="TimesNewRoman" w:cs="TimesNewRoman"/>
          <w:sz w:val="28"/>
          <w:szCs w:val="28"/>
          <w:lang w:eastAsia="ja-JP"/>
        </w:rPr>
        <w:t>бюджетных расходов является увеличение заработной платы работникам бюджетной сферы, денежного довольствия военнослужащих и приравненных к ним лиц, денежного содержания государственных служащих, должностных окладов судей, стипендий, надбавок за ученые степени, существенный рост ассигнований на реализацию приоритетных национальных проектов, демографической программы, федеральных целевых программ и федеральной адресной инвестиционной программы.</w:t>
      </w:r>
    </w:p>
    <w:p w:rsidR="00C32879" w:rsidRPr="00C770AF" w:rsidRDefault="00C32879" w:rsidP="00F02E72">
      <w:pPr>
        <w:spacing w:line="360" w:lineRule="auto"/>
        <w:ind w:firstLine="709"/>
        <w:jc w:val="both"/>
        <w:rPr>
          <w:rFonts w:ascii="TimesNewRoman" w:hAnsi="TimesNewRoman" w:cs="TimesNewRoman"/>
          <w:sz w:val="28"/>
          <w:szCs w:val="28"/>
          <w:lang w:eastAsia="ja-JP"/>
        </w:rPr>
      </w:pPr>
    </w:p>
    <w:p w:rsidR="00E00A44" w:rsidRPr="00C770AF" w:rsidRDefault="007B7E26" w:rsidP="00F02E72">
      <w:pPr>
        <w:spacing w:line="360" w:lineRule="auto"/>
        <w:ind w:firstLine="709"/>
        <w:jc w:val="both"/>
        <w:rPr>
          <w:b/>
          <w:i/>
          <w:caps/>
          <w:sz w:val="28"/>
          <w:szCs w:val="28"/>
        </w:rPr>
      </w:pPr>
      <w:r>
        <w:rPr>
          <w:rFonts w:ascii="TimesNewRoman" w:hAnsi="TimesNewRoman" w:cs="TimesNewRoman"/>
          <w:sz w:val="28"/>
          <w:szCs w:val="28"/>
          <w:lang w:eastAsia="ja-JP"/>
        </w:rPr>
        <w:br w:type="page"/>
      </w:r>
      <w:r w:rsidR="00E00A44" w:rsidRPr="00C770AF">
        <w:rPr>
          <w:b/>
          <w:i/>
          <w:caps/>
          <w:sz w:val="28"/>
          <w:szCs w:val="28"/>
        </w:rPr>
        <w:t>Заключение</w:t>
      </w:r>
      <w:r w:rsidR="00C32879" w:rsidRPr="00C770AF">
        <w:rPr>
          <w:b/>
          <w:i/>
          <w:caps/>
          <w:sz w:val="28"/>
          <w:szCs w:val="28"/>
        </w:rPr>
        <w:t>.</w:t>
      </w:r>
      <w:r w:rsidR="00E00A44" w:rsidRPr="00C770AF">
        <w:rPr>
          <w:b/>
          <w:i/>
          <w:caps/>
          <w:sz w:val="28"/>
          <w:szCs w:val="28"/>
        </w:rPr>
        <w:t xml:space="preserve"> </w:t>
      </w:r>
    </w:p>
    <w:p w:rsidR="007B7E26" w:rsidRDefault="007B7E26" w:rsidP="00F02E72">
      <w:pPr>
        <w:widowControl w:val="0"/>
        <w:spacing w:line="360" w:lineRule="auto"/>
        <w:ind w:firstLine="709"/>
        <w:jc w:val="both"/>
        <w:rPr>
          <w:sz w:val="28"/>
          <w:szCs w:val="28"/>
        </w:rPr>
      </w:pPr>
    </w:p>
    <w:p w:rsidR="00E00A44" w:rsidRPr="00C770AF" w:rsidRDefault="00E00A44" w:rsidP="00F02E72">
      <w:pPr>
        <w:widowControl w:val="0"/>
        <w:spacing w:line="360" w:lineRule="auto"/>
        <w:ind w:firstLine="709"/>
        <w:jc w:val="both"/>
        <w:rPr>
          <w:sz w:val="28"/>
          <w:szCs w:val="28"/>
        </w:rPr>
      </w:pPr>
      <w:r w:rsidRPr="00C770AF">
        <w:rPr>
          <w:sz w:val="28"/>
          <w:szCs w:val="28"/>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E00A44" w:rsidRPr="00C770AF" w:rsidRDefault="00E00A44" w:rsidP="00F02E72">
      <w:pPr>
        <w:widowControl w:val="0"/>
        <w:spacing w:line="360" w:lineRule="auto"/>
        <w:ind w:firstLine="709"/>
        <w:jc w:val="both"/>
        <w:rPr>
          <w:sz w:val="28"/>
          <w:szCs w:val="28"/>
        </w:rPr>
      </w:pPr>
      <w:r w:rsidRPr="00C770AF">
        <w:rPr>
          <w:sz w:val="28"/>
          <w:szCs w:val="28"/>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E00A44" w:rsidRPr="00C770AF" w:rsidRDefault="00E00A44" w:rsidP="00F02E72">
      <w:pPr>
        <w:widowControl w:val="0"/>
        <w:spacing w:line="360" w:lineRule="auto"/>
        <w:ind w:firstLine="709"/>
        <w:jc w:val="both"/>
        <w:rPr>
          <w:sz w:val="28"/>
          <w:szCs w:val="28"/>
        </w:rPr>
      </w:pPr>
      <w:r w:rsidRPr="00C770AF">
        <w:rPr>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C32879" w:rsidRDefault="007B7E26" w:rsidP="007B7E26">
      <w:pPr>
        <w:widowControl w:val="0"/>
        <w:tabs>
          <w:tab w:val="left" w:pos="284"/>
        </w:tabs>
        <w:spacing w:line="360" w:lineRule="auto"/>
        <w:jc w:val="both"/>
        <w:rPr>
          <w:b/>
          <w:i/>
          <w:sz w:val="28"/>
          <w:szCs w:val="28"/>
        </w:rPr>
      </w:pPr>
      <w:r>
        <w:rPr>
          <w:b/>
          <w:sz w:val="28"/>
          <w:szCs w:val="28"/>
        </w:rPr>
        <w:br w:type="page"/>
      </w:r>
      <w:r w:rsidR="00C32879" w:rsidRPr="00C770AF">
        <w:rPr>
          <w:b/>
          <w:i/>
          <w:sz w:val="28"/>
          <w:szCs w:val="28"/>
        </w:rPr>
        <w:t>СПИСОК ИСПОЛЬЗОВАННОЙ ЛИТЕРАТУРЫ.</w:t>
      </w:r>
    </w:p>
    <w:p w:rsidR="007B7E26" w:rsidRPr="00C770AF" w:rsidRDefault="007B7E26" w:rsidP="007B7E26">
      <w:pPr>
        <w:widowControl w:val="0"/>
        <w:tabs>
          <w:tab w:val="left" w:pos="284"/>
        </w:tabs>
        <w:spacing w:line="360" w:lineRule="auto"/>
        <w:jc w:val="both"/>
        <w:rPr>
          <w:b/>
          <w:i/>
          <w:sz w:val="28"/>
          <w:szCs w:val="28"/>
        </w:rPr>
      </w:pPr>
    </w:p>
    <w:p w:rsidR="00D76B5E" w:rsidRPr="00C770AF" w:rsidRDefault="00D76B5E" w:rsidP="007B7E26">
      <w:pPr>
        <w:numPr>
          <w:ilvl w:val="0"/>
          <w:numId w:val="25"/>
        </w:numPr>
        <w:tabs>
          <w:tab w:val="left" w:pos="284"/>
        </w:tabs>
        <w:spacing w:line="360" w:lineRule="auto"/>
        <w:ind w:left="0" w:firstLine="0"/>
        <w:jc w:val="both"/>
        <w:rPr>
          <w:sz w:val="28"/>
          <w:szCs w:val="28"/>
        </w:rPr>
      </w:pPr>
      <w:r w:rsidRPr="00C770AF">
        <w:rPr>
          <w:bCs/>
          <w:sz w:val="28"/>
          <w:szCs w:val="28"/>
        </w:rPr>
        <w:t>Бюджетный кодекс Российской Федерации. Принят ГД РФ и одобрен СФ РФ 17.07.98.</w:t>
      </w:r>
    </w:p>
    <w:p w:rsidR="00D76B5E" w:rsidRPr="00C770AF" w:rsidRDefault="00D76B5E" w:rsidP="007B7E26">
      <w:pPr>
        <w:pStyle w:val="ae"/>
        <w:widowControl/>
        <w:numPr>
          <w:ilvl w:val="0"/>
          <w:numId w:val="25"/>
        </w:numPr>
        <w:tabs>
          <w:tab w:val="left" w:pos="284"/>
        </w:tabs>
        <w:autoSpaceDE/>
        <w:autoSpaceDN/>
        <w:adjustRightInd/>
        <w:spacing w:line="360" w:lineRule="auto"/>
        <w:ind w:left="0" w:right="0" w:firstLine="0"/>
        <w:jc w:val="both"/>
        <w:rPr>
          <w:sz w:val="28"/>
          <w:szCs w:val="28"/>
        </w:rPr>
      </w:pPr>
      <w:r w:rsidRPr="00C770AF">
        <w:rPr>
          <w:bCs/>
          <w:sz w:val="28"/>
          <w:szCs w:val="28"/>
        </w:rPr>
        <w:t>Федеральный закон от 15.08.96  №115-ФЗ «О бюджетной классификации Российской Федерации».</w:t>
      </w:r>
    </w:p>
    <w:p w:rsidR="00D76B5E" w:rsidRPr="00C770AF" w:rsidRDefault="00D76B5E" w:rsidP="007B7E26">
      <w:pPr>
        <w:pStyle w:val="ae"/>
        <w:widowControl/>
        <w:numPr>
          <w:ilvl w:val="0"/>
          <w:numId w:val="25"/>
        </w:numPr>
        <w:tabs>
          <w:tab w:val="left" w:pos="284"/>
        </w:tabs>
        <w:autoSpaceDE/>
        <w:autoSpaceDN/>
        <w:adjustRightInd/>
        <w:spacing w:line="360" w:lineRule="auto"/>
        <w:ind w:left="0" w:right="0" w:firstLine="0"/>
        <w:jc w:val="both"/>
        <w:rPr>
          <w:sz w:val="28"/>
          <w:szCs w:val="28"/>
        </w:rPr>
      </w:pPr>
      <w:r w:rsidRPr="00C770AF">
        <w:rPr>
          <w:bCs/>
          <w:sz w:val="28"/>
          <w:szCs w:val="28"/>
        </w:rPr>
        <w:t>Концепции реформирования бюджетного процесса в РФ в 2004-2006 годах. Постановление Правительства РФ от 22.05.04. № 249.</w:t>
      </w:r>
    </w:p>
    <w:p w:rsidR="00D76B5E" w:rsidRPr="00C770AF" w:rsidRDefault="00D76B5E" w:rsidP="007B7E26">
      <w:pPr>
        <w:numPr>
          <w:ilvl w:val="0"/>
          <w:numId w:val="25"/>
        </w:numPr>
        <w:tabs>
          <w:tab w:val="left" w:pos="284"/>
        </w:tabs>
        <w:spacing w:line="360" w:lineRule="auto"/>
        <w:ind w:left="0" w:firstLine="0"/>
        <w:jc w:val="both"/>
        <w:rPr>
          <w:sz w:val="28"/>
          <w:szCs w:val="28"/>
        </w:rPr>
      </w:pPr>
      <w:r w:rsidRPr="00C770AF">
        <w:rPr>
          <w:bCs/>
          <w:sz w:val="28"/>
          <w:szCs w:val="28"/>
        </w:rPr>
        <w:t>Бюджетная система России.- Учебн. Для вузов/ Под ред. Проф. Г.Б.Поляка. - М.:Юнити-ДАНА, 2005. –540с.</w:t>
      </w:r>
    </w:p>
    <w:p w:rsidR="00D76B5E" w:rsidRPr="00C770AF" w:rsidRDefault="00D76B5E" w:rsidP="007B7E26">
      <w:pPr>
        <w:numPr>
          <w:ilvl w:val="0"/>
          <w:numId w:val="25"/>
        </w:numPr>
        <w:tabs>
          <w:tab w:val="left" w:pos="284"/>
        </w:tabs>
        <w:spacing w:line="360" w:lineRule="auto"/>
        <w:ind w:left="0" w:firstLine="0"/>
        <w:jc w:val="both"/>
        <w:rPr>
          <w:sz w:val="28"/>
          <w:szCs w:val="28"/>
        </w:rPr>
      </w:pPr>
      <w:r w:rsidRPr="00C770AF">
        <w:rPr>
          <w:bCs/>
          <w:sz w:val="28"/>
          <w:szCs w:val="28"/>
        </w:rPr>
        <w:t>Дементьев Д.В.  Бюджетная система России.- Новосибирск, 2005.- 126с.</w:t>
      </w:r>
    </w:p>
    <w:p w:rsidR="00D76B5E" w:rsidRPr="00C770AF" w:rsidRDefault="00D76B5E" w:rsidP="007B7E26">
      <w:pPr>
        <w:numPr>
          <w:ilvl w:val="0"/>
          <w:numId w:val="25"/>
        </w:numPr>
        <w:tabs>
          <w:tab w:val="left" w:pos="284"/>
        </w:tabs>
        <w:spacing w:line="360" w:lineRule="auto"/>
        <w:ind w:left="0" w:firstLine="0"/>
        <w:jc w:val="both"/>
        <w:rPr>
          <w:sz w:val="28"/>
          <w:szCs w:val="28"/>
        </w:rPr>
      </w:pPr>
      <w:r w:rsidRPr="00C770AF">
        <w:rPr>
          <w:bCs/>
          <w:sz w:val="28"/>
          <w:szCs w:val="28"/>
        </w:rPr>
        <w:t>Ряскова М.В. Бюджетная политика как инструмент государственного регулирования. - М.: ТЕИС, 2005.</w:t>
      </w:r>
    </w:p>
    <w:p w:rsidR="00D76B5E" w:rsidRPr="00C770AF" w:rsidRDefault="00D76B5E" w:rsidP="007B7E26">
      <w:pPr>
        <w:numPr>
          <w:ilvl w:val="0"/>
          <w:numId w:val="25"/>
        </w:numPr>
        <w:tabs>
          <w:tab w:val="left" w:pos="284"/>
        </w:tabs>
        <w:overflowPunct/>
        <w:autoSpaceDE/>
        <w:autoSpaceDN/>
        <w:adjustRightInd/>
        <w:spacing w:line="360" w:lineRule="auto"/>
        <w:ind w:left="0" w:firstLine="0"/>
        <w:jc w:val="both"/>
        <w:textAlignment w:val="auto"/>
        <w:rPr>
          <w:sz w:val="28"/>
          <w:szCs w:val="28"/>
        </w:rPr>
      </w:pPr>
      <w:r w:rsidRPr="00C770AF">
        <w:rPr>
          <w:bCs/>
          <w:sz w:val="28"/>
          <w:szCs w:val="28"/>
        </w:rPr>
        <w:t xml:space="preserve">Финансы. - Учебник для вузов / Под ред. проф. М.В. Романовеного, проф. О.В. Врублевской, проф. Б.М. Сабанти. - М.: Изд-во "Перспектива", 2006. - 520С. </w:t>
      </w:r>
    </w:p>
    <w:p w:rsidR="00D76B5E" w:rsidRPr="00C770AF" w:rsidRDefault="00D76B5E" w:rsidP="007B7E26">
      <w:pPr>
        <w:numPr>
          <w:ilvl w:val="0"/>
          <w:numId w:val="25"/>
        </w:numPr>
        <w:tabs>
          <w:tab w:val="left" w:pos="284"/>
        </w:tabs>
        <w:spacing w:line="360" w:lineRule="auto"/>
        <w:ind w:left="0" w:firstLine="0"/>
        <w:jc w:val="both"/>
        <w:rPr>
          <w:sz w:val="28"/>
          <w:szCs w:val="28"/>
        </w:rPr>
      </w:pPr>
      <w:r w:rsidRPr="00C770AF">
        <w:rPr>
          <w:bCs/>
          <w:sz w:val="28"/>
          <w:szCs w:val="28"/>
        </w:rPr>
        <w:t>Финансы. -Учебник для вузов. /Под ред. Л.А. Дробозиной/ М., Юнити,- 2005. – 528 стр.</w:t>
      </w:r>
    </w:p>
    <w:p w:rsidR="00D76B5E" w:rsidRPr="00C770AF" w:rsidRDefault="00D76B5E" w:rsidP="007B7E26">
      <w:pPr>
        <w:numPr>
          <w:ilvl w:val="0"/>
          <w:numId w:val="25"/>
        </w:numPr>
        <w:tabs>
          <w:tab w:val="left" w:pos="284"/>
        </w:tabs>
        <w:overflowPunct/>
        <w:autoSpaceDE/>
        <w:autoSpaceDN/>
        <w:adjustRightInd/>
        <w:spacing w:line="360" w:lineRule="auto"/>
        <w:ind w:left="0" w:firstLine="0"/>
        <w:jc w:val="both"/>
        <w:textAlignment w:val="auto"/>
        <w:rPr>
          <w:sz w:val="28"/>
          <w:szCs w:val="28"/>
        </w:rPr>
      </w:pPr>
      <w:r w:rsidRPr="00C770AF">
        <w:rPr>
          <w:bCs/>
          <w:sz w:val="28"/>
          <w:szCs w:val="28"/>
        </w:rPr>
        <w:t xml:space="preserve">Яндиев М.И. Теория финансов. Трансформация финансовых органов власти. - Учеб. пособие. - М.: ТЕИС, 2005. - 240С. </w:t>
      </w:r>
    </w:p>
    <w:p w:rsidR="00D76B5E" w:rsidRPr="00C770AF" w:rsidRDefault="00D76B5E" w:rsidP="007B7E26">
      <w:pPr>
        <w:numPr>
          <w:ilvl w:val="0"/>
          <w:numId w:val="25"/>
        </w:numPr>
        <w:tabs>
          <w:tab w:val="left" w:pos="284"/>
        </w:tabs>
        <w:overflowPunct/>
        <w:autoSpaceDE/>
        <w:autoSpaceDN/>
        <w:adjustRightInd/>
        <w:spacing w:line="360" w:lineRule="auto"/>
        <w:ind w:left="0" w:firstLine="0"/>
        <w:jc w:val="both"/>
        <w:textAlignment w:val="auto"/>
        <w:rPr>
          <w:sz w:val="28"/>
          <w:szCs w:val="28"/>
        </w:rPr>
      </w:pPr>
      <w:r w:rsidRPr="00C770AF">
        <w:rPr>
          <w:bCs/>
          <w:sz w:val="28"/>
          <w:szCs w:val="28"/>
        </w:rPr>
        <w:t>Беляев Ю.А. Финансы местного самоуправления // Финансы, 1997, № 11</w:t>
      </w:r>
    </w:p>
    <w:p w:rsidR="00D76B5E" w:rsidRPr="00C770AF" w:rsidRDefault="00D76B5E" w:rsidP="007B7E26">
      <w:pPr>
        <w:numPr>
          <w:ilvl w:val="0"/>
          <w:numId w:val="25"/>
        </w:numPr>
        <w:tabs>
          <w:tab w:val="left" w:pos="284"/>
        </w:tabs>
        <w:overflowPunct/>
        <w:autoSpaceDE/>
        <w:autoSpaceDN/>
        <w:adjustRightInd/>
        <w:spacing w:line="360" w:lineRule="auto"/>
        <w:ind w:left="0" w:firstLine="0"/>
        <w:jc w:val="both"/>
        <w:textAlignment w:val="auto"/>
        <w:rPr>
          <w:sz w:val="28"/>
          <w:szCs w:val="28"/>
        </w:rPr>
      </w:pPr>
      <w:r w:rsidRPr="00C770AF">
        <w:rPr>
          <w:bCs/>
          <w:sz w:val="28"/>
          <w:szCs w:val="28"/>
        </w:rPr>
        <w:t>Кудрин А.Л. федеральный бюджет – важнейший инструмент реализации государственной политики // Финансы № 1, 2005 с. 3.</w:t>
      </w:r>
    </w:p>
    <w:p w:rsidR="00C32879" w:rsidRPr="00C770AF"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Журнал «Финансы» № 11, 2006г.</w:t>
      </w:r>
    </w:p>
    <w:p w:rsidR="001D7BEC" w:rsidRPr="00C770AF"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«Экономика и жизнь» № 29 от июля 2006г.</w:t>
      </w:r>
    </w:p>
    <w:p w:rsidR="001D7BEC" w:rsidRPr="00C770AF"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 xml:space="preserve">Кудрин А.Л. «Модернизация государственных финансов»  Москва/изд. Дом ГУВШЭ, 2007 </w:t>
      </w:r>
    </w:p>
    <w:p w:rsidR="001D7BEC" w:rsidRPr="00C770AF"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Мацкуляк И.Д «Государственные и муниципальные финансы».</w:t>
      </w:r>
    </w:p>
    <w:p w:rsidR="001D7BEC" w:rsidRPr="00C770AF" w:rsidRDefault="001D7BEC" w:rsidP="007B7E26">
      <w:pPr>
        <w:widowControl w:val="0"/>
        <w:tabs>
          <w:tab w:val="left" w:pos="284"/>
        </w:tabs>
        <w:spacing w:line="360" w:lineRule="auto"/>
        <w:jc w:val="both"/>
        <w:rPr>
          <w:sz w:val="28"/>
          <w:szCs w:val="28"/>
        </w:rPr>
      </w:pPr>
      <w:r w:rsidRPr="00C770AF">
        <w:rPr>
          <w:sz w:val="28"/>
          <w:szCs w:val="28"/>
        </w:rPr>
        <w:t>Москва изд. РАГС, 2007г.</w:t>
      </w:r>
    </w:p>
    <w:p w:rsidR="001D7BEC" w:rsidRPr="00C770AF"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Поляк Г.Б. «Финансы. Денежное обращение. Кредит» - Москва. Юнити. 2007 г.</w:t>
      </w:r>
    </w:p>
    <w:p w:rsidR="007B7E26" w:rsidRDefault="001D7BEC" w:rsidP="007B7E26">
      <w:pPr>
        <w:widowControl w:val="0"/>
        <w:numPr>
          <w:ilvl w:val="0"/>
          <w:numId w:val="25"/>
        </w:numPr>
        <w:tabs>
          <w:tab w:val="left" w:pos="284"/>
        </w:tabs>
        <w:spacing w:line="360" w:lineRule="auto"/>
        <w:ind w:left="0" w:firstLine="0"/>
        <w:jc w:val="both"/>
        <w:rPr>
          <w:sz w:val="28"/>
          <w:szCs w:val="28"/>
        </w:rPr>
      </w:pPr>
      <w:r w:rsidRPr="00C770AF">
        <w:rPr>
          <w:sz w:val="28"/>
          <w:szCs w:val="28"/>
        </w:rPr>
        <w:t>Романовский М.В., Белоглазова Г.Н. «Финансы и кредит»  Москва. Высшее образование – 2006г</w:t>
      </w:r>
      <w:r w:rsidR="00CA5935" w:rsidRPr="00C770AF">
        <w:rPr>
          <w:sz w:val="28"/>
          <w:szCs w:val="28"/>
        </w:rPr>
        <w:t>.</w:t>
      </w:r>
    </w:p>
    <w:p w:rsidR="00A16CD4" w:rsidRPr="007B7E26" w:rsidRDefault="007B7E26" w:rsidP="007B7E26">
      <w:pPr>
        <w:widowControl w:val="0"/>
        <w:spacing w:line="360" w:lineRule="auto"/>
        <w:ind w:left="709"/>
        <w:jc w:val="both"/>
        <w:rPr>
          <w:b/>
          <w:sz w:val="28"/>
          <w:szCs w:val="28"/>
        </w:rPr>
      </w:pPr>
      <w:r w:rsidRPr="007B7E26">
        <w:rPr>
          <w:sz w:val="28"/>
          <w:szCs w:val="28"/>
        </w:rPr>
        <w:br w:type="page"/>
      </w:r>
      <w:r w:rsidR="00A16CD4" w:rsidRPr="007B7E26">
        <w:rPr>
          <w:b/>
          <w:sz w:val="28"/>
          <w:szCs w:val="28"/>
        </w:rPr>
        <w:t>Приложение 1</w:t>
      </w:r>
      <w:r w:rsidR="0028703C" w:rsidRPr="007B7E26">
        <w:rPr>
          <w:b/>
          <w:sz w:val="28"/>
          <w:szCs w:val="28"/>
        </w:rPr>
        <w:t>.</w:t>
      </w:r>
    </w:p>
    <w:p w:rsidR="00A16CD4" w:rsidRDefault="00A16CD4" w:rsidP="00F02E72">
      <w:pPr>
        <w:widowControl w:val="0"/>
        <w:spacing w:line="360" w:lineRule="auto"/>
        <w:ind w:firstLine="709"/>
        <w:jc w:val="both"/>
        <w:rPr>
          <w:b/>
          <w:sz w:val="28"/>
          <w:szCs w:val="28"/>
        </w:rPr>
      </w:pPr>
    </w:p>
    <w:p w:rsidR="00A16CD4" w:rsidRDefault="00CF4ABF" w:rsidP="00F02E72">
      <w:pPr>
        <w:widowControl w:val="0"/>
        <w:spacing w:line="360" w:lineRule="auto"/>
        <w:ind w:firstLine="709"/>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49.75pt">
            <v:imagedata r:id="rId8" o:title=""/>
          </v:shape>
        </w:pict>
      </w:r>
    </w:p>
    <w:p w:rsidR="00A16CD4" w:rsidRDefault="00A16CD4" w:rsidP="00F02E72">
      <w:pPr>
        <w:widowControl w:val="0"/>
        <w:tabs>
          <w:tab w:val="left" w:pos="7371"/>
        </w:tabs>
        <w:spacing w:line="360" w:lineRule="auto"/>
        <w:ind w:firstLine="709"/>
        <w:jc w:val="both"/>
        <w:rPr>
          <w:b/>
          <w:sz w:val="28"/>
          <w:szCs w:val="28"/>
        </w:rPr>
      </w:pPr>
    </w:p>
    <w:p w:rsidR="00E77548" w:rsidRDefault="00E77548" w:rsidP="00F02E72">
      <w:pPr>
        <w:widowControl w:val="0"/>
        <w:tabs>
          <w:tab w:val="left" w:pos="7371"/>
        </w:tabs>
        <w:spacing w:line="360" w:lineRule="auto"/>
        <w:ind w:firstLine="709"/>
        <w:jc w:val="both"/>
        <w:rPr>
          <w:b/>
          <w:sz w:val="28"/>
          <w:szCs w:val="28"/>
        </w:rPr>
      </w:pPr>
      <w:r>
        <w:rPr>
          <w:b/>
          <w:sz w:val="28"/>
          <w:szCs w:val="28"/>
        </w:rPr>
        <w:t>Приложение 2.</w:t>
      </w:r>
    </w:p>
    <w:p w:rsidR="00E77548" w:rsidRPr="00E00A44" w:rsidRDefault="00CF4ABF" w:rsidP="00F02E72">
      <w:pPr>
        <w:widowControl w:val="0"/>
        <w:tabs>
          <w:tab w:val="left" w:pos="7371"/>
        </w:tabs>
        <w:spacing w:line="360" w:lineRule="auto"/>
        <w:ind w:firstLine="709"/>
        <w:jc w:val="both"/>
        <w:rPr>
          <w:b/>
          <w:sz w:val="28"/>
          <w:szCs w:val="28"/>
        </w:rPr>
      </w:pPr>
      <w:r>
        <w:rPr>
          <w:b/>
          <w:sz w:val="28"/>
          <w:szCs w:val="28"/>
        </w:rPr>
        <w:pict>
          <v:shape id="_x0000_i1026" type="#_x0000_t75" style="width:267.75pt;height:199.5pt">
            <v:imagedata r:id="rId9" o:title=""/>
          </v:shape>
        </w:pict>
      </w:r>
      <w:bookmarkStart w:id="5" w:name="_GoBack"/>
      <w:bookmarkEnd w:id="5"/>
    </w:p>
    <w:sectPr w:rsidR="00E77548" w:rsidRPr="00E00A44" w:rsidSect="00F02E72">
      <w:head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8C" w:rsidRDefault="002A2B8C">
      <w:r>
        <w:separator/>
      </w:r>
    </w:p>
  </w:endnote>
  <w:endnote w:type="continuationSeparator" w:id="0">
    <w:p w:rsidR="002A2B8C" w:rsidRDefault="002A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8C" w:rsidRDefault="002A2B8C">
      <w:r>
        <w:separator/>
      </w:r>
    </w:p>
  </w:footnote>
  <w:footnote w:type="continuationSeparator" w:id="0">
    <w:p w:rsidR="002A2B8C" w:rsidRDefault="002A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AF" w:rsidRDefault="00CD3E6E">
    <w:pPr>
      <w:pStyle w:val="aa"/>
      <w:jc w:val="center"/>
    </w:pPr>
    <w:r>
      <w:rPr>
        <w:noProof/>
      </w:rPr>
      <w:t>2</w:t>
    </w:r>
  </w:p>
  <w:p w:rsidR="00C770AF" w:rsidRDefault="00C770A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791E"/>
    <w:multiLevelType w:val="hybridMultilevel"/>
    <w:tmpl w:val="72080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151B7"/>
    <w:multiLevelType w:val="singleLevel"/>
    <w:tmpl w:val="3770291A"/>
    <w:lvl w:ilvl="0">
      <w:start w:val="1"/>
      <w:numFmt w:val="decimal"/>
      <w:lvlText w:val="1.%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2">
    <w:nsid w:val="07A328FE"/>
    <w:multiLevelType w:val="singleLevel"/>
    <w:tmpl w:val="0938025A"/>
    <w:lvl w:ilvl="0">
      <w:start w:val="1"/>
      <w:numFmt w:val="decimal"/>
      <w:lvlText w:val="1.%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3">
    <w:nsid w:val="08793284"/>
    <w:multiLevelType w:val="singleLevel"/>
    <w:tmpl w:val="70D62B12"/>
    <w:lvl w:ilvl="0">
      <w:start w:val="5"/>
      <w:numFmt w:val="decimal"/>
      <w:lvlText w:val="2.%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4">
    <w:nsid w:val="08BF3868"/>
    <w:multiLevelType w:val="multilevel"/>
    <w:tmpl w:val="59FA3A92"/>
    <w:lvl w:ilvl="0">
      <w:start w:val="2"/>
      <w:numFmt w:val="decimal"/>
      <w:lvlText w:val="%1."/>
      <w:lvlJc w:val="left"/>
      <w:pPr>
        <w:ind w:left="360" w:hanging="360"/>
      </w:pPr>
      <w:rPr>
        <w:rFonts w:cs="Times New Roman" w:hint="default"/>
      </w:rPr>
    </w:lvl>
    <w:lvl w:ilvl="1">
      <w:start w:val="2"/>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
    <w:nsid w:val="13B36131"/>
    <w:multiLevelType w:val="singleLevel"/>
    <w:tmpl w:val="BB588DD2"/>
    <w:lvl w:ilvl="0">
      <w:start w:val="1"/>
      <w:numFmt w:val="decimal"/>
      <w:lvlText w:val="1.%1. "/>
      <w:legacy w:legacy="1" w:legacySpace="0" w:legacyIndent="283"/>
      <w:lvlJc w:val="left"/>
      <w:pPr>
        <w:ind w:left="283" w:hanging="283"/>
      </w:pPr>
      <w:rPr>
        <w:rFonts w:ascii="Times New Roman" w:hAnsi="Times New Roman" w:cs="Times New Roman" w:hint="default"/>
        <w:b/>
        <w:i w:val="0"/>
        <w:sz w:val="28"/>
        <w:u w:val="none"/>
      </w:rPr>
    </w:lvl>
  </w:abstractNum>
  <w:abstractNum w:abstractNumId="6">
    <w:nsid w:val="1A52661A"/>
    <w:multiLevelType w:val="hybridMultilevel"/>
    <w:tmpl w:val="CA4C6B1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E55549A"/>
    <w:multiLevelType w:val="hybridMultilevel"/>
    <w:tmpl w:val="8E18C3A8"/>
    <w:lvl w:ilvl="0" w:tplc="FAEA658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23D2A15"/>
    <w:multiLevelType w:val="singleLevel"/>
    <w:tmpl w:val="325A1866"/>
    <w:lvl w:ilvl="0">
      <w:start w:val="3"/>
      <w:numFmt w:val="decimal"/>
      <w:lvlText w:val="1.%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9">
    <w:nsid w:val="227A5B69"/>
    <w:multiLevelType w:val="multilevel"/>
    <w:tmpl w:val="78B2C47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6A821B2"/>
    <w:multiLevelType w:val="singleLevel"/>
    <w:tmpl w:val="D1983F1E"/>
    <w:lvl w:ilvl="0">
      <w:start w:val="5"/>
      <w:numFmt w:val="decimal"/>
      <w:lvlText w:val="2.%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11">
    <w:nsid w:val="27412971"/>
    <w:multiLevelType w:val="hybridMultilevel"/>
    <w:tmpl w:val="164A7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066CAC"/>
    <w:multiLevelType w:val="singleLevel"/>
    <w:tmpl w:val="C882BB32"/>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3">
    <w:nsid w:val="34200000"/>
    <w:multiLevelType w:val="singleLevel"/>
    <w:tmpl w:val="443AE694"/>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4">
    <w:nsid w:val="390F3AA8"/>
    <w:multiLevelType w:val="hybridMultilevel"/>
    <w:tmpl w:val="FFECB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377CBB"/>
    <w:multiLevelType w:val="multilevel"/>
    <w:tmpl w:val="67489C4E"/>
    <w:lvl w:ilvl="0">
      <w:start w:val="1"/>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6">
    <w:nsid w:val="43D51503"/>
    <w:multiLevelType w:val="singleLevel"/>
    <w:tmpl w:val="B046D9B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7">
    <w:nsid w:val="50005E97"/>
    <w:multiLevelType w:val="multilevel"/>
    <w:tmpl w:val="028C0B22"/>
    <w:lvl w:ilvl="0">
      <w:start w:val="1"/>
      <w:numFmt w:val="decimal"/>
      <w:lvlText w:val="%1."/>
      <w:lvlJc w:val="left"/>
      <w:pPr>
        <w:ind w:left="360" w:hanging="360"/>
      </w:pPr>
      <w:rPr>
        <w:rFonts w:cs="Times New Roman" w:hint="default"/>
      </w:rPr>
    </w:lvl>
    <w:lvl w:ilvl="1">
      <w:start w:val="2"/>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8">
    <w:nsid w:val="54993939"/>
    <w:multiLevelType w:val="hybridMultilevel"/>
    <w:tmpl w:val="58F4F6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88352A"/>
    <w:multiLevelType w:val="singleLevel"/>
    <w:tmpl w:val="93D00006"/>
    <w:lvl w:ilvl="0">
      <w:start w:val="3"/>
      <w:numFmt w:val="decimal"/>
      <w:lvlText w:val="1.%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20">
    <w:nsid w:val="60416155"/>
    <w:multiLevelType w:val="multilevel"/>
    <w:tmpl w:val="75B8AF22"/>
    <w:lvl w:ilvl="0">
      <w:start w:val="1"/>
      <w:numFmt w:val="decimal"/>
      <w:lvlText w:val="%1."/>
      <w:lvlJc w:val="left"/>
      <w:pPr>
        <w:ind w:left="390" w:hanging="390"/>
      </w:pPr>
      <w:rPr>
        <w:rFonts w:cs="Times New Roman" w:hint="default"/>
      </w:rPr>
    </w:lvl>
    <w:lvl w:ilvl="1">
      <w:start w:val="1"/>
      <w:numFmt w:val="decimal"/>
      <w:lvlText w:val="%1.%2."/>
      <w:lvlJc w:val="left"/>
      <w:pPr>
        <w:ind w:left="1582" w:hanging="720"/>
      </w:pPr>
      <w:rPr>
        <w:rFonts w:cs="Times New Roman" w:hint="default"/>
      </w:rPr>
    </w:lvl>
    <w:lvl w:ilvl="2">
      <w:start w:val="1"/>
      <w:numFmt w:val="decimal"/>
      <w:lvlText w:val="%1.%2.%3."/>
      <w:lvlJc w:val="left"/>
      <w:pPr>
        <w:ind w:left="2444" w:hanging="720"/>
      </w:pPr>
      <w:rPr>
        <w:rFonts w:cs="Times New Roman" w:hint="default"/>
      </w:rPr>
    </w:lvl>
    <w:lvl w:ilvl="3">
      <w:start w:val="1"/>
      <w:numFmt w:val="decimal"/>
      <w:lvlText w:val="%1.%2.%3.%4."/>
      <w:lvlJc w:val="left"/>
      <w:pPr>
        <w:ind w:left="3666" w:hanging="1080"/>
      </w:pPr>
      <w:rPr>
        <w:rFonts w:cs="Times New Roman" w:hint="default"/>
      </w:rPr>
    </w:lvl>
    <w:lvl w:ilvl="4">
      <w:start w:val="1"/>
      <w:numFmt w:val="decimal"/>
      <w:lvlText w:val="%1.%2.%3.%4.%5."/>
      <w:lvlJc w:val="left"/>
      <w:pPr>
        <w:ind w:left="4528" w:hanging="1080"/>
      </w:pPr>
      <w:rPr>
        <w:rFonts w:cs="Times New Roman" w:hint="default"/>
      </w:rPr>
    </w:lvl>
    <w:lvl w:ilvl="5">
      <w:start w:val="1"/>
      <w:numFmt w:val="decimal"/>
      <w:lvlText w:val="%1.%2.%3.%4.%5.%6."/>
      <w:lvlJc w:val="left"/>
      <w:pPr>
        <w:ind w:left="5750" w:hanging="1440"/>
      </w:pPr>
      <w:rPr>
        <w:rFonts w:cs="Times New Roman" w:hint="default"/>
      </w:rPr>
    </w:lvl>
    <w:lvl w:ilvl="6">
      <w:start w:val="1"/>
      <w:numFmt w:val="decimal"/>
      <w:lvlText w:val="%1.%2.%3.%4.%5.%6.%7."/>
      <w:lvlJc w:val="left"/>
      <w:pPr>
        <w:ind w:left="6612" w:hanging="1440"/>
      </w:pPr>
      <w:rPr>
        <w:rFonts w:cs="Times New Roman" w:hint="default"/>
      </w:rPr>
    </w:lvl>
    <w:lvl w:ilvl="7">
      <w:start w:val="1"/>
      <w:numFmt w:val="decimal"/>
      <w:lvlText w:val="%1.%2.%3.%4.%5.%6.%7.%8."/>
      <w:lvlJc w:val="left"/>
      <w:pPr>
        <w:ind w:left="7834" w:hanging="1800"/>
      </w:pPr>
      <w:rPr>
        <w:rFonts w:cs="Times New Roman" w:hint="default"/>
      </w:rPr>
    </w:lvl>
    <w:lvl w:ilvl="8">
      <w:start w:val="1"/>
      <w:numFmt w:val="decimal"/>
      <w:lvlText w:val="%1.%2.%3.%4.%5.%6.%7.%8.%9."/>
      <w:lvlJc w:val="left"/>
      <w:pPr>
        <w:ind w:left="8696" w:hanging="1800"/>
      </w:pPr>
      <w:rPr>
        <w:rFonts w:cs="Times New Roman" w:hint="default"/>
      </w:rPr>
    </w:lvl>
  </w:abstractNum>
  <w:abstractNum w:abstractNumId="21">
    <w:nsid w:val="655362B8"/>
    <w:multiLevelType w:val="singleLevel"/>
    <w:tmpl w:val="D44C2490"/>
    <w:lvl w:ilvl="0">
      <w:start w:val="5"/>
      <w:numFmt w:val="decimal"/>
      <w:lvlText w:val="3.%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22">
    <w:nsid w:val="69B467EE"/>
    <w:multiLevelType w:val="hybridMultilevel"/>
    <w:tmpl w:val="A1386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C95DAC"/>
    <w:multiLevelType w:val="hybridMultilevel"/>
    <w:tmpl w:val="A8B0D9A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nsid w:val="6B207F91"/>
    <w:multiLevelType w:val="singleLevel"/>
    <w:tmpl w:val="49E06920"/>
    <w:lvl w:ilvl="0">
      <w:start w:val="5"/>
      <w:numFmt w:val="decimal"/>
      <w:lvlText w:val="3.%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25">
    <w:nsid w:val="7D685A5B"/>
    <w:multiLevelType w:val="singleLevel"/>
    <w:tmpl w:val="AC7CA70A"/>
    <w:lvl w:ilvl="0">
      <w:numFmt w:val="none"/>
      <w:lvlText w:val=""/>
      <w:lvlJc w:val="left"/>
      <w:pPr>
        <w:tabs>
          <w:tab w:val="num" w:pos="360"/>
        </w:tabs>
      </w:pPr>
      <w:rPr>
        <w:rFonts w:cs="Times New Roman"/>
      </w:rPr>
    </w:lvl>
  </w:abstractNum>
  <w:num w:numId="1">
    <w:abstractNumId w:val="25"/>
  </w:num>
  <w:num w:numId="2">
    <w:abstractNumId w:val="2"/>
  </w:num>
  <w:num w:numId="3">
    <w:abstractNumId w:val="19"/>
  </w:num>
  <w:num w:numId="4">
    <w:abstractNumId w:val="12"/>
  </w:num>
  <w:num w:numId="5">
    <w:abstractNumId w:val="3"/>
  </w:num>
  <w:num w:numId="6">
    <w:abstractNumId w:val="21"/>
  </w:num>
  <w:num w:numId="7">
    <w:abstractNumId w:val="6"/>
  </w:num>
  <w:num w:numId="8">
    <w:abstractNumId w:val="5"/>
  </w:num>
  <w:num w:numId="9">
    <w:abstractNumId w:val="1"/>
  </w:num>
  <w:num w:numId="10">
    <w:abstractNumId w:val="8"/>
  </w:num>
  <w:num w:numId="11">
    <w:abstractNumId w:val="13"/>
  </w:num>
  <w:num w:numId="12">
    <w:abstractNumId w:val="10"/>
  </w:num>
  <w:num w:numId="13">
    <w:abstractNumId w:val="24"/>
  </w:num>
  <w:num w:numId="14">
    <w:abstractNumId w:val="15"/>
  </w:num>
  <w:num w:numId="15">
    <w:abstractNumId w:val="11"/>
  </w:num>
  <w:num w:numId="16">
    <w:abstractNumId w:val="14"/>
  </w:num>
  <w:num w:numId="17">
    <w:abstractNumId w:val="22"/>
  </w:num>
  <w:num w:numId="18">
    <w:abstractNumId w:val="0"/>
  </w:num>
  <w:num w:numId="19">
    <w:abstractNumId w:val="17"/>
  </w:num>
  <w:num w:numId="20">
    <w:abstractNumId w:val="18"/>
  </w:num>
  <w:num w:numId="21">
    <w:abstractNumId w:val="20"/>
  </w:num>
  <w:num w:numId="22">
    <w:abstractNumId w:val="9"/>
  </w:num>
  <w:num w:numId="23">
    <w:abstractNumId w:val="7"/>
  </w:num>
  <w:num w:numId="24">
    <w:abstractNumId w:val="4"/>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B42"/>
    <w:rsid w:val="000111FD"/>
    <w:rsid w:val="00017548"/>
    <w:rsid w:val="00027099"/>
    <w:rsid w:val="00035201"/>
    <w:rsid w:val="0004617D"/>
    <w:rsid w:val="000767B4"/>
    <w:rsid w:val="00080A6C"/>
    <w:rsid w:val="000936FD"/>
    <w:rsid w:val="000B2AB8"/>
    <w:rsid w:val="00121798"/>
    <w:rsid w:val="00127D79"/>
    <w:rsid w:val="00130F55"/>
    <w:rsid w:val="00165710"/>
    <w:rsid w:val="00175CA6"/>
    <w:rsid w:val="001C23F6"/>
    <w:rsid w:val="001C4E0C"/>
    <w:rsid w:val="001D7BEC"/>
    <w:rsid w:val="001F55C7"/>
    <w:rsid w:val="00204DBF"/>
    <w:rsid w:val="002078E5"/>
    <w:rsid w:val="00226CEC"/>
    <w:rsid w:val="00272449"/>
    <w:rsid w:val="00272B3A"/>
    <w:rsid w:val="00280227"/>
    <w:rsid w:val="002815FD"/>
    <w:rsid w:val="0028703C"/>
    <w:rsid w:val="0029726C"/>
    <w:rsid w:val="002A2B8C"/>
    <w:rsid w:val="002C6DBD"/>
    <w:rsid w:val="002D2455"/>
    <w:rsid w:val="002E3E9B"/>
    <w:rsid w:val="00307056"/>
    <w:rsid w:val="003219B2"/>
    <w:rsid w:val="0033238A"/>
    <w:rsid w:val="00334EDA"/>
    <w:rsid w:val="00384610"/>
    <w:rsid w:val="00390B16"/>
    <w:rsid w:val="003946BE"/>
    <w:rsid w:val="003A2FDF"/>
    <w:rsid w:val="003B713A"/>
    <w:rsid w:val="003C1457"/>
    <w:rsid w:val="003C79C8"/>
    <w:rsid w:val="00407C1A"/>
    <w:rsid w:val="004156AA"/>
    <w:rsid w:val="00421175"/>
    <w:rsid w:val="00452495"/>
    <w:rsid w:val="004578D7"/>
    <w:rsid w:val="00463DA4"/>
    <w:rsid w:val="00472B8C"/>
    <w:rsid w:val="00474109"/>
    <w:rsid w:val="004A2029"/>
    <w:rsid w:val="004B30DF"/>
    <w:rsid w:val="004C1FC3"/>
    <w:rsid w:val="00501B6A"/>
    <w:rsid w:val="00513B42"/>
    <w:rsid w:val="00514A0B"/>
    <w:rsid w:val="00527B08"/>
    <w:rsid w:val="005357B7"/>
    <w:rsid w:val="005504C5"/>
    <w:rsid w:val="00594BC2"/>
    <w:rsid w:val="005E0E66"/>
    <w:rsid w:val="005F166E"/>
    <w:rsid w:val="00603142"/>
    <w:rsid w:val="00613F1B"/>
    <w:rsid w:val="00627269"/>
    <w:rsid w:val="006306A9"/>
    <w:rsid w:val="006713E1"/>
    <w:rsid w:val="00673738"/>
    <w:rsid w:val="006A308C"/>
    <w:rsid w:val="006C53C4"/>
    <w:rsid w:val="006D3C5D"/>
    <w:rsid w:val="006F5843"/>
    <w:rsid w:val="0071216E"/>
    <w:rsid w:val="0072095E"/>
    <w:rsid w:val="00722226"/>
    <w:rsid w:val="007370F4"/>
    <w:rsid w:val="007756F4"/>
    <w:rsid w:val="007B4D7C"/>
    <w:rsid w:val="007B4FA1"/>
    <w:rsid w:val="007B7E26"/>
    <w:rsid w:val="007C49BD"/>
    <w:rsid w:val="007C4DEC"/>
    <w:rsid w:val="007D1C15"/>
    <w:rsid w:val="008265B5"/>
    <w:rsid w:val="0083589B"/>
    <w:rsid w:val="008419E7"/>
    <w:rsid w:val="00861870"/>
    <w:rsid w:val="00872026"/>
    <w:rsid w:val="00881D01"/>
    <w:rsid w:val="00895DFF"/>
    <w:rsid w:val="008B1CDD"/>
    <w:rsid w:val="008C30C9"/>
    <w:rsid w:val="008C4C46"/>
    <w:rsid w:val="008D5B53"/>
    <w:rsid w:val="008F614F"/>
    <w:rsid w:val="008F6E0A"/>
    <w:rsid w:val="008F7A3F"/>
    <w:rsid w:val="0090115F"/>
    <w:rsid w:val="0091363C"/>
    <w:rsid w:val="00916CD9"/>
    <w:rsid w:val="0092284D"/>
    <w:rsid w:val="00922C64"/>
    <w:rsid w:val="00925F17"/>
    <w:rsid w:val="00934DD4"/>
    <w:rsid w:val="00965D62"/>
    <w:rsid w:val="00981BEF"/>
    <w:rsid w:val="009A029F"/>
    <w:rsid w:val="009A1835"/>
    <w:rsid w:val="009C4692"/>
    <w:rsid w:val="009F6450"/>
    <w:rsid w:val="00A075F8"/>
    <w:rsid w:val="00A16CD4"/>
    <w:rsid w:val="00A302D1"/>
    <w:rsid w:val="00A3227B"/>
    <w:rsid w:val="00A4545B"/>
    <w:rsid w:val="00A64F0C"/>
    <w:rsid w:val="00A70D39"/>
    <w:rsid w:val="00A75409"/>
    <w:rsid w:val="00A81923"/>
    <w:rsid w:val="00A91ABB"/>
    <w:rsid w:val="00AA02A4"/>
    <w:rsid w:val="00AB161B"/>
    <w:rsid w:val="00AF76C3"/>
    <w:rsid w:val="00AF79B0"/>
    <w:rsid w:val="00B002AA"/>
    <w:rsid w:val="00B107A9"/>
    <w:rsid w:val="00B54F4C"/>
    <w:rsid w:val="00B830E6"/>
    <w:rsid w:val="00BA4CB1"/>
    <w:rsid w:val="00BB283D"/>
    <w:rsid w:val="00BD0309"/>
    <w:rsid w:val="00BE1986"/>
    <w:rsid w:val="00BE4488"/>
    <w:rsid w:val="00BE7CD0"/>
    <w:rsid w:val="00C00C82"/>
    <w:rsid w:val="00C24FF7"/>
    <w:rsid w:val="00C32879"/>
    <w:rsid w:val="00C74278"/>
    <w:rsid w:val="00C763EF"/>
    <w:rsid w:val="00C770AF"/>
    <w:rsid w:val="00CA5935"/>
    <w:rsid w:val="00CB77B7"/>
    <w:rsid w:val="00CC1BC1"/>
    <w:rsid w:val="00CD2893"/>
    <w:rsid w:val="00CD3E6E"/>
    <w:rsid w:val="00CD3F4E"/>
    <w:rsid w:val="00CE7349"/>
    <w:rsid w:val="00CF0FB3"/>
    <w:rsid w:val="00CF4ABF"/>
    <w:rsid w:val="00D374B3"/>
    <w:rsid w:val="00D379DC"/>
    <w:rsid w:val="00D44813"/>
    <w:rsid w:val="00D52CB1"/>
    <w:rsid w:val="00D53F25"/>
    <w:rsid w:val="00D628F6"/>
    <w:rsid w:val="00D76B5E"/>
    <w:rsid w:val="00DA4C56"/>
    <w:rsid w:val="00DC5354"/>
    <w:rsid w:val="00E00A44"/>
    <w:rsid w:val="00E06885"/>
    <w:rsid w:val="00E50010"/>
    <w:rsid w:val="00E55B0F"/>
    <w:rsid w:val="00E5675E"/>
    <w:rsid w:val="00E613AE"/>
    <w:rsid w:val="00E7302C"/>
    <w:rsid w:val="00E77548"/>
    <w:rsid w:val="00E8028B"/>
    <w:rsid w:val="00E970DE"/>
    <w:rsid w:val="00F02092"/>
    <w:rsid w:val="00F02E72"/>
    <w:rsid w:val="00F201C1"/>
    <w:rsid w:val="00F22C88"/>
    <w:rsid w:val="00F36317"/>
    <w:rsid w:val="00F40205"/>
    <w:rsid w:val="00F41E01"/>
    <w:rsid w:val="00F51940"/>
    <w:rsid w:val="00F949A5"/>
    <w:rsid w:val="00FA4DB8"/>
    <w:rsid w:val="00FF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97070C3-2E67-483F-B4A3-61CB780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42"/>
    <w:pPr>
      <w:overflowPunct w:val="0"/>
      <w:autoSpaceDE w:val="0"/>
      <w:autoSpaceDN w:val="0"/>
      <w:adjustRightInd w:val="0"/>
      <w:textAlignment w:val="baseline"/>
    </w:pPr>
    <w:rPr>
      <w:sz w:val="26"/>
    </w:rPr>
  </w:style>
  <w:style w:type="paragraph" w:styleId="1">
    <w:name w:val="heading 1"/>
    <w:basedOn w:val="a"/>
    <w:next w:val="a"/>
    <w:link w:val="10"/>
    <w:uiPriority w:val="9"/>
    <w:qFormat/>
    <w:rsid w:val="0083589B"/>
    <w:pPr>
      <w:keepNext/>
      <w:widowControl w:val="0"/>
      <w:overflowPunct/>
      <w:ind w:right="-22"/>
      <w:jc w:val="center"/>
      <w:textAlignment w:val="auto"/>
      <w:outlineLvl w:val="0"/>
    </w:pPr>
    <w:rPr>
      <w:noProof/>
      <w:sz w:val="24"/>
      <w:szCs w:val="16"/>
    </w:rPr>
  </w:style>
  <w:style w:type="paragraph" w:styleId="2">
    <w:name w:val="heading 2"/>
    <w:basedOn w:val="a"/>
    <w:next w:val="a"/>
    <w:link w:val="20"/>
    <w:uiPriority w:val="9"/>
    <w:qFormat/>
    <w:rsid w:val="0083589B"/>
    <w:pPr>
      <w:keepNext/>
      <w:widowControl w:val="0"/>
      <w:overflowPunct/>
      <w:ind w:right="-22"/>
      <w:jc w:val="right"/>
      <w:textAlignment w:val="auto"/>
      <w:outlineLvl w:val="1"/>
    </w:pPr>
    <w:rPr>
      <w:noProof/>
      <w:sz w:val="24"/>
      <w:szCs w:val="16"/>
    </w:rPr>
  </w:style>
  <w:style w:type="paragraph" w:styleId="3">
    <w:name w:val="heading 3"/>
    <w:basedOn w:val="a"/>
    <w:next w:val="a"/>
    <w:link w:val="30"/>
    <w:uiPriority w:val="9"/>
    <w:qFormat/>
    <w:rsid w:val="0083589B"/>
    <w:pPr>
      <w:keepNext/>
      <w:widowControl w:val="0"/>
      <w:overflowPunct/>
      <w:ind w:right="-22"/>
      <w:jc w:val="center"/>
      <w:textAlignment w:val="auto"/>
      <w:outlineLvl w:val="2"/>
    </w:pPr>
    <w:rPr>
      <w:noProof/>
      <w:sz w:val="20"/>
      <w:szCs w:val="16"/>
    </w:rPr>
  </w:style>
  <w:style w:type="paragraph" w:styleId="4">
    <w:name w:val="heading 4"/>
    <w:basedOn w:val="a"/>
    <w:next w:val="a"/>
    <w:link w:val="40"/>
    <w:uiPriority w:val="9"/>
    <w:qFormat/>
    <w:rsid w:val="0083589B"/>
    <w:pPr>
      <w:keepNext/>
      <w:widowControl w:val="0"/>
      <w:overflowPunct/>
      <w:ind w:left="160" w:right="-22" w:hanging="160"/>
      <w:textAlignment w:val="auto"/>
      <w:outlineLvl w:val="3"/>
    </w:pPr>
    <w:rPr>
      <w:noProof/>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3589B"/>
    <w:rPr>
      <w:rFonts w:cs="Times New Roman"/>
      <w:noProof/>
      <w:sz w:val="16"/>
      <w:szCs w:val="16"/>
    </w:rPr>
  </w:style>
  <w:style w:type="character" w:customStyle="1" w:styleId="20">
    <w:name w:val="Заголовок 2 Знак"/>
    <w:link w:val="2"/>
    <w:uiPriority w:val="9"/>
    <w:locked/>
    <w:rsid w:val="0083589B"/>
    <w:rPr>
      <w:rFonts w:cs="Times New Roman"/>
      <w:noProof/>
      <w:sz w:val="16"/>
      <w:szCs w:val="16"/>
    </w:rPr>
  </w:style>
  <w:style w:type="character" w:customStyle="1" w:styleId="30">
    <w:name w:val="Заголовок 3 Знак"/>
    <w:link w:val="3"/>
    <w:uiPriority w:val="9"/>
    <w:locked/>
    <w:rsid w:val="0083589B"/>
    <w:rPr>
      <w:rFonts w:cs="Times New Roman"/>
      <w:noProof/>
      <w:sz w:val="16"/>
      <w:szCs w:val="16"/>
    </w:rPr>
  </w:style>
  <w:style w:type="character" w:customStyle="1" w:styleId="40">
    <w:name w:val="Заголовок 4 Знак"/>
    <w:link w:val="4"/>
    <w:uiPriority w:val="9"/>
    <w:locked/>
    <w:rsid w:val="0083589B"/>
    <w:rPr>
      <w:rFonts w:cs="Times New Roman"/>
      <w:noProof/>
      <w:sz w:val="16"/>
      <w:szCs w:val="16"/>
    </w:rPr>
  </w:style>
  <w:style w:type="paragraph" w:styleId="a3">
    <w:name w:val="footnote text"/>
    <w:basedOn w:val="a"/>
    <w:link w:val="a4"/>
    <w:uiPriority w:val="99"/>
    <w:semiHidden/>
    <w:rsid w:val="00513B42"/>
    <w:rPr>
      <w:sz w:val="20"/>
    </w:rPr>
  </w:style>
  <w:style w:type="character" w:customStyle="1" w:styleId="a4">
    <w:name w:val="Текст сноски Знак"/>
    <w:link w:val="a3"/>
    <w:uiPriority w:val="99"/>
    <w:semiHidden/>
  </w:style>
  <w:style w:type="character" w:styleId="a5">
    <w:name w:val="footnote reference"/>
    <w:uiPriority w:val="99"/>
    <w:semiHidden/>
    <w:rsid w:val="00513B42"/>
    <w:rPr>
      <w:rFonts w:cs="Times New Roman"/>
      <w:vertAlign w:val="superscript"/>
    </w:rPr>
  </w:style>
  <w:style w:type="paragraph" w:customStyle="1" w:styleId="j">
    <w:name w:val="j"/>
    <w:basedOn w:val="a"/>
    <w:rsid w:val="00A64F0C"/>
    <w:pPr>
      <w:overflowPunct/>
      <w:autoSpaceDE/>
      <w:autoSpaceDN/>
      <w:adjustRightInd/>
      <w:spacing w:before="100" w:beforeAutospacing="1" w:after="100" w:afterAutospacing="1"/>
      <w:jc w:val="both"/>
      <w:textAlignment w:val="auto"/>
    </w:pPr>
    <w:rPr>
      <w:rFonts w:ascii="Arial" w:hAnsi="Arial" w:cs="Arial"/>
      <w:sz w:val="21"/>
      <w:szCs w:val="21"/>
    </w:rPr>
  </w:style>
  <w:style w:type="paragraph" w:styleId="a6">
    <w:name w:val="No Spacing"/>
    <w:link w:val="a7"/>
    <w:uiPriority w:val="1"/>
    <w:qFormat/>
    <w:rsid w:val="00881D01"/>
    <w:rPr>
      <w:rFonts w:ascii="Calibri" w:hAnsi="Calibri"/>
      <w:sz w:val="22"/>
      <w:szCs w:val="22"/>
      <w:lang w:eastAsia="en-US"/>
    </w:rPr>
  </w:style>
  <w:style w:type="character" w:customStyle="1" w:styleId="a7">
    <w:name w:val="Без интервала Знак"/>
    <w:link w:val="a6"/>
    <w:uiPriority w:val="1"/>
    <w:locked/>
    <w:rsid w:val="00881D01"/>
    <w:rPr>
      <w:rFonts w:ascii="Calibri" w:hAnsi="Calibri" w:cs="Times New Roman"/>
      <w:sz w:val="22"/>
      <w:szCs w:val="22"/>
      <w:lang w:val="ru-RU" w:eastAsia="en-US" w:bidi="ar-SA"/>
    </w:rPr>
  </w:style>
  <w:style w:type="paragraph" w:styleId="a8">
    <w:name w:val="Balloon Text"/>
    <w:basedOn w:val="a"/>
    <w:link w:val="a9"/>
    <w:uiPriority w:val="99"/>
    <w:rsid w:val="00881D01"/>
    <w:rPr>
      <w:rFonts w:ascii="Tahoma" w:hAnsi="Tahoma" w:cs="Tahoma"/>
      <w:sz w:val="16"/>
      <w:szCs w:val="16"/>
    </w:rPr>
  </w:style>
  <w:style w:type="character" w:customStyle="1" w:styleId="a9">
    <w:name w:val="Текст выноски Знак"/>
    <w:link w:val="a8"/>
    <w:uiPriority w:val="99"/>
    <w:locked/>
    <w:rsid w:val="00881D01"/>
    <w:rPr>
      <w:rFonts w:ascii="Tahoma" w:hAnsi="Tahoma" w:cs="Tahoma"/>
      <w:sz w:val="16"/>
      <w:szCs w:val="16"/>
    </w:rPr>
  </w:style>
  <w:style w:type="paragraph" w:styleId="aa">
    <w:name w:val="header"/>
    <w:basedOn w:val="a"/>
    <w:link w:val="ab"/>
    <w:uiPriority w:val="99"/>
    <w:rsid w:val="002D2455"/>
    <w:pPr>
      <w:tabs>
        <w:tab w:val="center" w:pos="4677"/>
        <w:tab w:val="right" w:pos="9355"/>
      </w:tabs>
    </w:pPr>
  </w:style>
  <w:style w:type="character" w:customStyle="1" w:styleId="ab">
    <w:name w:val="Верхний колонтитул Знак"/>
    <w:link w:val="aa"/>
    <w:uiPriority w:val="99"/>
    <w:locked/>
    <w:rsid w:val="002D2455"/>
    <w:rPr>
      <w:rFonts w:cs="Times New Roman"/>
      <w:sz w:val="26"/>
    </w:rPr>
  </w:style>
  <w:style w:type="paragraph" w:styleId="ac">
    <w:name w:val="footer"/>
    <w:basedOn w:val="a"/>
    <w:link w:val="ad"/>
    <w:uiPriority w:val="99"/>
    <w:rsid w:val="002D2455"/>
    <w:pPr>
      <w:tabs>
        <w:tab w:val="center" w:pos="4677"/>
        <w:tab w:val="right" w:pos="9355"/>
      </w:tabs>
    </w:pPr>
  </w:style>
  <w:style w:type="character" w:customStyle="1" w:styleId="ad">
    <w:name w:val="Нижний колонтитул Знак"/>
    <w:link w:val="ac"/>
    <w:uiPriority w:val="99"/>
    <w:locked/>
    <w:rsid w:val="002D2455"/>
    <w:rPr>
      <w:rFonts w:cs="Times New Roman"/>
      <w:sz w:val="26"/>
    </w:rPr>
  </w:style>
  <w:style w:type="paragraph" w:styleId="ae">
    <w:name w:val="Body Text"/>
    <w:basedOn w:val="a"/>
    <w:link w:val="af"/>
    <w:uiPriority w:val="99"/>
    <w:rsid w:val="0083589B"/>
    <w:pPr>
      <w:widowControl w:val="0"/>
      <w:overflowPunct/>
      <w:ind w:right="-22"/>
      <w:textAlignment w:val="auto"/>
    </w:pPr>
    <w:rPr>
      <w:noProof/>
      <w:sz w:val="24"/>
      <w:szCs w:val="16"/>
    </w:rPr>
  </w:style>
  <w:style w:type="character" w:customStyle="1" w:styleId="af">
    <w:name w:val="Основной текст Знак"/>
    <w:link w:val="ae"/>
    <w:uiPriority w:val="99"/>
    <w:locked/>
    <w:rsid w:val="0083589B"/>
    <w:rPr>
      <w:rFonts w:cs="Times New Roman"/>
      <w:noProof/>
      <w:sz w:val="16"/>
      <w:szCs w:val="16"/>
    </w:rPr>
  </w:style>
  <w:style w:type="paragraph" w:customStyle="1" w:styleId="af0">
    <w:name w:val="a"/>
    <w:basedOn w:val="a"/>
    <w:rsid w:val="0029726C"/>
    <w:pPr>
      <w:overflowPunct/>
      <w:autoSpaceDE/>
      <w:autoSpaceDN/>
      <w:adjustRightInd/>
      <w:spacing w:before="100" w:beforeAutospacing="1" w:after="100" w:afterAutospacing="1"/>
      <w:textAlignment w:val="auto"/>
    </w:pPr>
    <w:rPr>
      <w:rFonts w:eastAsia="SimSun"/>
      <w:sz w:val="24"/>
      <w:szCs w:val="24"/>
      <w:lang w:eastAsia="zh-CN"/>
    </w:rPr>
  </w:style>
  <w:style w:type="table" w:styleId="af1">
    <w:name w:val="Table Grid"/>
    <w:basedOn w:val="a1"/>
    <w:uiPriority w:val="59"/>
    <w:rsid w:val="00E802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916CD9"/>
    <w:pPr>
      <w:widowControl w:val="0"/>
      <w:ind w:firstLine="720"/>
    </w:pPr>
    <w:rPr>
      <w:rFonts w:ascii="Arial" w:eastAsia="SimSun" w:hAnsi="Arial" w:cs="Arial"/>
      <w:sz w:val="22"/>
      <w:szCs w:val="22"/>
    </w:rPr>
  </w:style>
  <w:style w:type="paragraph" w:customStyle="1" w:styleId="ConsNonformat">
    <w:name w:val="ConsNonformat"/>
    <w:rsid w:val="00916CD9"/>
    <w:rPr>
      <w:rFonts w:ascii="Courier New" w:eastAsia="SimSun" w:hAnsi="Courier New" w:cs="Courier New"/>
      <w:sz w:val="22"/>
      <w:szCs w:val="22"/>
    </w:rPr>
  </w:style>
  <w:style w:type="table" w:styleId="-1">
    <w:name w:val="Table Web 1"/>
    <w:basedOn w:val="a1"/>
    <w:uiPriority w:val="99"/>
    <w:rsid w:val="00F41E01"/>
    <w:pPr>
      <w:overflowPunct w:val="0"/>
      <w:autoSpaceDE w:val="0"/>
      <w:autoSpaceDN w:val="0"/>
      <w:adjustRightInd w:val="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2">
    <w:name w:val="Document Map"/>
    <w:basedOn w:val="a"/>
    <w:link w:val="af3"/>
    <w:uiPriority w:val="99"/>
    <w:rsid w:val="00035201"/>
    <w:rPr>
      <w:rFonts w:ascii="Tahoma" w:hAnsi="Tahoma" w:cs="Tahoma"/>
      <w:sz w:val="16"/>
      <w:szCs w:val="16"/>
    </w:rPr>
  </w:style>
  <w:style w:type="character" w:customStyle="1" w:styleId="af3">
    <w:name w:val="Схема документа Знак"/>
    <w:link w:val="af2"/>
    <w:uiPriority w:val="99"/>
    <w:locked/>
    <w:rsid w:val="00035201"/>
    <w:rPr>
      <w:rFonts w:ascii="Tahoma" w:hAnsi="Tahoma" w:cs="Tahoma"/>
      <w:sz w:val="16"/>
      <w:szCs w:val="16"/>
    </w:rPr>
  </w:style>
  <w:style w:type="paragraph" w:styleId="af4">
    <w:name w:val="Normal (Web)"/>
    <w:basedOn w:val="a"/>
    <w:uiPriority w:val="99"/>
    <w:rsid w:val="00D76B5E"/>
    <w:pPr>
      <w:overflowPunct/>
      <w:autoSpaceDE/>
      <w:autoSpaceDN/>
      <w:adjustRightInd/>
      <w:spacing w:before="100" w:beforeAutospacing="1" w:after="100" w:afterAutospacing="1"/>
      <w:textAlignment w:val="auto"/>
    </w:pPr>
    <w:rPr>
      <w:rFonts w:eastAsia="SimSun"/>
      <w:sz w:val="24"/>
      <w:szCs w:val="24"/>
    </w:rPr>
  </w:style>
  <w:style w:type="character" w:customStyle="1" w:styleId="hlcopyright1">
    <w:name w:val="hlcopyright1"/>
    <w:rsid w:val="00D76B5E"/>
    <w:rPr>
      <w:rFonts w:cs="Times New Roman"/>
      <w:i/>
      <w:iCs/>
      <w:sz w:val="20"/>
      <w:szCs w:val="20"/>
    </w:rPr>
  </w:style>
  <w:style w:type="character" w:customStyle="1" w:styleId="hl01">
    <w:name w:val="hl01"/>
    <w:rsid w:val="00D76B5E"/>
    <w:rPr>
      <w:rFonts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69156">
      <w:marLeft w:val="0"/>
      <w:marRight w:val="0"/>
      <w:marTop w:val="0"/>
      <w:marBottom w:val="0"/>
      <w:divBdr>
        <w:top w:val="none" w:sz="0" w:space="0" w:color="auto"/>
        <w:left w:val="none" w:sz="0" w:space="0" w:color="auto"/>
        <w:bottom w:val="none" w:sz="0" w:space="0" w:color="auto"/>
        <w:right w:val="none" w:sz="0" w:space="0" w:color="auto"/>
      </w:divBdr>
      <w:divsChild>
        <w:div w:id="645669157">
          <w:marLeft w:val="320"/>
          <w:marRight w:val="0"/>
          <w:marTop w:val="0"/>
          <w:marBottom w:val="0"/>
          <w:divBdr>
            <w:top w:val="none" w:sz="0" w:space="0" w:color="auto"/>
            <w:left w:val="single" w:sz="6" w:space="12"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9F2C-17D7-4045-A0AA-E394BBC7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8266</Words>
  <Characters>47122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Бюджетная система в первую очередь определяется действующим государственным устройством</vt:lpstr>
    </vt:vector>
  </TitlesOfParts>
  <Company/>
  <LinksUpToDate>false</LinksUpToDate>
  <CharactersWithSpaces>55278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система в первую очередь определяется действующим государственным устройством</dc:title>
  <dc:subject/>
  <dc:creator>user</dc:creator>
  <cp:keywords/>
  <dc:description/>
  <cp:lastModifiedBy>admin</cp:lastModifiedBy>
  <cp:revision>2</cp:revision>
  <dcterms:created xsi:type="dcterms:W3CDTF">2014-02-24T00:54:00Z</dcterms:created>
  <dcterms:modified xsi:type="dcterms:W3CDTF">2014-02-24T00:54:00Z</dcterms:modified>
</cp:coreProperties>
</file>