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760" w:rsidRPr="00760280" w:rsidRDefault="00890760" w:rsidP="00760280">
      <w:pPr>
        <w:spacing w:line="360" w:lineRule="auto"/>
        <w:ind w:firstLine="709"/>
        <w:jc w:val="center"/>
        <w:rPr>
          <w:sz w:val="28"/>
          <w:szCs w:val="28"/>
        </w:rPr>
      </w:pPr>
      <w:r w:rsidRPr="00760280">
        <w:rPr>
          <w:sz w:val="28"/>
          <w:szCs w:val="28"/>
        </w:rPr>
        <w:t>Санкт-Петербургский государственный технологический институт</w:t>
      </w:r>
    </w:p>
    <w:p w:rsidR="00890760" w:rsidRPr="00760280" w:rsidRDefault="00890760" w:rsidP="00760280">
      <w:pPr>
        <w:spacing w:line="360" w:lineRule="auto"/>
        <w:ind w:firstLine="709"/>
        <w:jc w:val="center"/>
        <w:rPr>
          <w:sz w:val="28"/>
          <w:szCs w:val="28"/>
        </w:rPr>
      </w:pPr>
      <w:r w:rsidRPr="00760280">
        <w:rPr>
          <w:sz w:val="28"/>
          <w:szCs w:val="28"/>
        </w:rPr>
        <w:t>(Технический университет)</w:t>
      </w:r>
    </w:p>
    <w:p w:rsidR="00760280" w:rsidRDefault="00890760" w:rsidP="00760280">
      <w:pPr>
        <w:spacing w:line="360" w:lineRule="auto"/>
        <w:ind w:firstLine="709"/>
        <w:jc w:val="center"/>
        <w:rPr>
          <w:sz w:val="28"/>
          <w:szCs w:val="28"/>
        </w:rPr>
      </w:pPr>
      <w:r w:rsidRPr="00760280">
        <w:rPr>
          <w:sz w:val="28"/>
          <w:szCs w:val="28"/>
        </w:rPr>
        <w:t>Кафедра технологии</w:t>
      </w:r>
      <w:r w:rsidR="00760280" w:rsidRPr="00760280">
        <w:rPr>
          <w:sz w:val="28"/>
          <w:szCs w:val="28"/>
        </w:rPr>
        <w:t xml:space="preserve"> катализаторов</w:t>
      </w:r>
    </w:p>
    <w:p w:rsidR="00890760" w:rsidRPr="00760280" w:rsidRDefault="00890760" w:rsidP="00760280">
      <w:pPr>
        <w:spacing w:line="360" w:lineRule="auto"/>
        <w:ind w:firstLine="709"/>
        <w:jc w:val="center"/>
        <w:rPr>
          <w:sz w:val="28"/>
          <w:szCs w:val="28"/>
        </w:rPr>
      </w:pPr>
      <w:r w:rsidRPr="00760280">
        <w:rPr>
          <w:sz w:val="28"/>
          <w:szCs w:val="28"/>
        </w:rPr>
        <w:t>Факультет химической технологии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органических веществ и</w:t>
      </w:r>
    </w:p>
    <w:p w:rsidR="00890760" w:rsidRPr="00760280" w:rsidRDefault="0089076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60280">
        <w:rPr>
          <w:sz w:val="28"/>
          <w:szCs w:val="28"/>
        </w:rPr>
        <w:t>полимерных материалов</w:t>
      </w:r>
    </w:p>
    <w:p w:rsidR="00890760" w:rsidRPr="00760280" w:rsidRDefault="00890760" w:rsidP="00760280">
      <w:pPr>
        <w:spacing w:line="360" w:lineRule="auto"/>
        <w:ind w:firstLine="709"/>
        <w:jc w:val="center"/>
        <w:rPr>
          <w:sz w:val="28"/>
          <w:szCs w:val="28"/>
        </w:rPr>
      </w:pPr>
      <w:r w:rsidRPr="00760280">
        <w:rPr>
          <w:sz w:val="28"/>
          <w:szCs w:val="28"/>
        </w:rPr>
        <w:t>Курс 3</w:t>
      </w:r>
    </w:p>
    <w:p w:rsidR="00890760" w:rsidRPr="00760280" w:rsidRDefault="00890760" w:rsidP="00760280">
      <w:pPr>
        <w:spacing w:line="360" w:lineRule="auto"/>
        <w:ind w:firstLine="709"/>
        <w:jc w:val="center"/>
        <w:rPr>
          <w:sz w:val="28"/>
          <w:szCs w:val="28"/>
        </w:rPr>
      </w:pPr>
      <w:r w:rsidRPr="00760280">
        <w:rPr>
          <w:sz w:val="28"/>
          <w:szCs w:val="28"/>
        </w:rPr>
        <w:t>Группа 443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60280">
        <w:rPr>
          <w:sz w:val="28"/>
          <w:szCs w:val="28"/>
        </w:rPr>
        <w:t>Учебная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дисциплина</w:t>
      </w:r>
      <w:r w:rsidR="00760280">
        <w:rPr>
          <w:sz w:val="28"/>
          <w:szCs w:val="28"/>
        </w:rPr>
        <w:t xml:space="preserve"> </w:t>
      </w:r>
      <w:r w:rsidRPr="00760280">
        <w:rPr>
          <w:b/>
          <w:sz w:val="28"/>
          <w:szCs w:val="28"/>
        </w:rPr>
        <w:t>ОХТ</w:t>
      </w:r>
    </w:p>
    <w:p w:rsidR="00890760" w:rsidRPr="00760280" w:rsidRDefault="0089076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60280">
        <w:rPr>
          <w:b/>
          <w:sz w:val="28"/>
          <w:szCs w:val="28"/>
        </w:rPr>
        <w:t>Курсовая работа</w:t>
      </w:r>
    </w:p>
    <w:p w:rsidR="00890760" w:rsidRPr="00760280" w:rsidRDefault="0089076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60280">
        <w:rPr>
          <w:sz w:val="28"/>
          <w:szCs w:val="28"/>
        </w:rPr>
        <w:t>Тема: «</w:t>
      </w:r>
      <w:r w:rsidRPr="00760280">
        <w:rPr>
          <w:b/>
          <w:sz w:val="28"/>
          <w:szCs w:val="28"/>
        </w:rPr>
        <w:t>Выбор реактора для проведения реакции окисления сернистого ангидрида в серный ангидрид»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Студент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Васина Е. В.</w:t>
      </w:r>
    </w:p>
    <w:p w:rsid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________________________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60280">
        <w:rPr>
          <w:i/>
          <w:sz w:val="28"/>
          <w:szCs w:val="28"/>
        </w:rPr>
        <w:t>Личная подпись</w:t>
      </w:r>
    </w:p>
    <w:p w:rsid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Руководитель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профессор Власов Е. А.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________________________ 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60280">
        <w:rPr>
          <w:i/>
          <w:sz w:val="28"/>
          <w:szCs w:val="28"/>
        </w:rPr>
        <w:t>Личная подпись</w:t>
      </w:r>
    </w:p>
    <w:p w:rsid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Оценка ________________________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________________________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60280">
        <w:rPr>
          <w:i/>
          <w:sz w:val="28"/>
          <w:szCs w:val="28"/>
        </w:rPr>
        <w:t>Подпись руководителя</w:t>
      </w:r>
    </w:p>
    <w:p w:rsidR="00890760" w:rsidRDefault="0076028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90760" w:rsidRPr="00760280">
        <w:rPr>
          <w:b/>
          <w:sz w:val="28"/>
          <w:szCs w:val="28"/>
        </w:rPr>
        <w:t>Задание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Обосновать выбор реактора для окисления </w:t>
      </w:r>
      <w:r w:rsidRPr="00760280">
        <w:rPr>
          <w:sz w:val="28"/>
          <w:szCs w:val="28"/>
          <w:lang w:val="en-US"/>
        </w:rPr>
        <w:t>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>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Получить максимальную степень окисления </w:t>
      </w:r>
      <w:r w:rsidRPr="00760280">
        <w:rPr>
          <w:sz w:val="28"/>
          <w:szCs w:val="28"/>
          <w:lang w:val="en-US"/>
        </w:rPr>
        <w:t>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>, если изменяются давление, начальная температура и начальная концентрация (Х=</w:t>
      </w:r>
      <w:r w:rsidRPr="00760280">
        <w:rPr>
          <w:sz w:val="28"/>
          <w:szCs w:val="28"/>
          <w:lang w:val="en-US"/>
        </w:rPr>
        <w:t>f</w:t>
      </w:r>
      <w:r w:rsidRPr="00760280">
        <w:rPr>
          <w:sz w:val="28"/>
          <w:szCs w:val="28"/>
        </w:rPr>
        <w:t>(</w:t>
      </w:r>
      <w:r w:rsidRPr="00760280">
        <w:rPr>
          <w:sz w:val="28"/>
          <w:szCs w:val="28"/>
          <w:lang w:val="en-US"/>
        </w:rPr>
        <w:t>P</w:t>
      </w:r>
      <w:r w:rsidRPr="00760280">
        <w:rPr>
          <w:sz w:val="28"/>
          <w:szCs w:val="28"/>
        </w:rPr>
        <w:t xml:space="preserve">, </w:t>
      </w:r>
      <w:r w:rsidRPr="00760280">
        <w:rPr>
          <w:sz w:val="28"/>
          <w:szCs w:val="28"/>
          <w:lang w:val="en-US"/>
        </w:rPr>
        <w:t>TN</w:t>
      </w:r>
      <w:r w:rsidRPr="00760280">
        <w:rPr>
          <w:sz w:val="28"/>
          <w:szCs w:val="28"/>
        </w:rPr>
        <w:t xml:space="preserve">, </w:t>
      </w:r>
      <w:r w:rsidRPr="00760280">
        <w:rPr>
          <w:sz w:val="28"/>
          <w:szCs w:val="28"/>
          <w:lang w:val="en-US"/>
        </w:rPr>
        <w:t>ZNA</w:t>
      </w:r>
      <w:r w:rsidRPr="00760280">
        <w:rPr>
          <w:sz w:val="28"/>
          <w:szCs w:val="28"/>
        </w:rPr>
        <w:t>)).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76028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90760" w:rsidRPr="00760280">
        <w:rPr>
          <w:b/>
          <w:sz w:val="28"/>
          <w:szCs w:val="28"/>
        </w:rPr>
        <w:t>Содержание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760280" w:rsidRPr="00760280" w:rsidRDefault="00760280" w:rsidP="00760280">
      <w:pPr>
        <w:spacing w:line="360" w:lineRule="auto"/>
        <w:rPr>
          <w:sz w:val="28"/>
          <w:szCs w:val="28"/>
        </w:rPr>
      </w:pPr>
      <w:r w:rsidRPr="00760280">
        <w:rPr>
          <w:sz w:val="28"/>
          <w:szCs w:val="28"/>
        </w:rPr>
        <w:t>Введение</w:t>
      </w:r>
    </w:p>
    <w:p w:rsidR="00760280" w:rsidRPr="00760280" w:rsidRDefault="00760280" w:rsidP="00760280">
      <w:pPr>
        <w:spacing w:line="360" w:lineRule="auto"/>
        <w:rPr>
          <w:sz w:val="28"/>
          <w:szCs w:val="28"/>
        </w:rPr>
      </w:pPr>
      <w:r w:rsidRPr="00760280">
        <w:rPr>
          <w:sz w:val="28"/>
          <w:szCs w:val="28"/>
        </w:rPr>
        <w:t>1. Краткие сведения о технологическом процессе</w:t>
      </w:r>
    </w:p>
    <w:p w:rsidR="00760280" w:rsidRPr="00760280" w:rsidRDefault="00760280" w:rsidP="00760280">
      <w:pPr>
        <w:spacing w:line="360" w:lineRule="auto"/>
        <w:rPr>
          <w:sz w:val="28"/>
          <w:szCs w:val="28"/>
        </w:rPr>
      </w:pPr>
      <w:r w:rsidRPr="00760280">
        <w:rPr>
          <w:sz w:val="28"/>
          <w:szCs w:val="28"/>
        </w:rPr>
        <w:t>2. Математические модели химических реакторов</w:t>
      </w:r>
    </w:p>
    <w:p w:rsidR="00760280" w:rsidRPr="00760280" w:rsidRDefault="00760280" w:rsidP="00760280">
      <w:pPr>
        <w:spacing w:line="360" w:lineRule="auto"/>
        <w:rPr>
          <w:sz w:val="28"/>
          <w:szCs w:val="28"/>
        </w:rPr>
      </w:pPr>
      <w:r w:rsidRPr="00760280">
        <w:rPr>
          <w:sz w:val="28"/>
          <w:szCs w:val="28"/>
        </w:rPr>
        <w:t>2.1. Реактор идеального вытеснения</w:t>
      </w:r>
    </w:p>
    <w:p w:rsidR="00760280" w:rsidRPr="00760280" w:rsidRDefault="00760280" w:rsidP="00760280">
      <w:pPr>
        <w:spacing w:line="360" w:lineRule="auto"/>
        <w:rPr>
          <w:sz w:val="28"/>
          <w:szCs w:val="28"/>
        </w:rPr>
      </w:pPr>
      <w:r w:rsidRPr="00760280">
        <w:rPr>
          <w:sz w:val="28"/>
          <w:szCs w:val="28"/>
        </w:rPr>
        <w:t>2.2. Реактор полного смешения</w:t>
      </w:r>
    </w:p>
    <w:p w:rsidR="00760280" w:rsidRPr="00760280" w:rsidRDefault="00760280" w:rsidP="00760280">
      <w:pPr>
        <w:spacing w:line="360" w:lineRule="auto"/>
        <w:rPr>
          <w:sz w:val="28"/>
          <w:szCs w:val="28"/>
        </w:rPr>
      </w:pPr>
      <w:r w:rsidRPr="00760280">
        <w:rPr>
          <w:sz w:val="28"/>
          <w:szCs w:val="28"/>
        </w:rPr>
        <w:t>3. Программы расчета и результаты</w:t>
      </w:r>
    </w:p>
    <w:p w:rsidR="00760280" w:rsidRPr="00760280" w:rsidRDefault="00760280" w:rsidP="00760280">
      <w:pPr>
        <w:spacing w:line="360" w:lineRule="auto"/>
        <w:rPr>
          <w:sz w:val="28"/>
          <w:szCs w:val="28"/>
        </w:rPr>
      </w:pPr>
      <w:r w:rsidRPr="00760280">
        <w:rPr>
          <w:sz w:val="28"/>
          <w:szCs w:val="28"/>
        </w:rPr>
        <w:t>4. Обсуждение результатов</w:t>
      </w:r>
    </w:p>
    <w:p w:rsidR="00760280" w:rsidRPr="00760280" w:rsidRDefault="00760280" w:rsidP="00760280">
      <w:pPr>
        <w:spacing w:line="360" w:lineRule="auto"/>
        <w:rPr>
          <w:sz w:val="28"/>
          <w:szCs w:val="28"/>
        </w:rPr>
      </w:pPr>
      <w:r w:rsidRPr="00760280">
        <w:rPr>
          <w:sz w:val="28"/>
          <w:szCs w:val="28"/>
        </w:rPr>
        <w:t>Выводы</w:t>
      </w:r>
    </w:p>
    <w:p w:rsidR="00890760" w:rsidRDefault="00760280" w:rsidP="00760280">
      <w:pPr>
        <w:spacing w:line="360" w:lineRule="auto"/>
        <w:rPr>
          <w:sz w:val="28"/>
          <w:szCs w:val="28"/>
        </w:rPr>
      </w:pPr>
      <w:r w:rsidRPr="00760280">
        <w:rPr>
          <w:sz w:val="28"/>
          <w:szCs w:val="28"/>
        </w:rPr>
        <w:t>Список использованной литературы</w:t>
      </w:r>
    </w:p>
    <w:p w:rsidR="00890760" w:rsidRDefault="0076028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90760" w:rsidRPr="00760280">
        <w:rPr>
          <w:b/>
          <w:sz w:val="28"/>
          <w:szCs w:val="28"/>
        </w:rPr>
        <w:t>Введение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Одним из основных элементов любой химико-технологической системы является химический реактор. Химический реактор – это аппарат, в котором осуществляются химические процессы, состоящие из реакций массо- и теплопереноса. Типичные реакторы – промышленные печи, контактные аппараты, реакторы с механическим, пневматическим и струйным перемешиванием, варочные котлы, гидрататоры и др.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Все аппараты, расположенные до реактора, необходимы для подготовки сырья к химической обработке; аппараты после реактора – для разделения получившихся продуктов. От правильности выбора реактора и его совершенства зависит эффективность всего технологического процесса.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0280">
        <w:rPr>
          <w:b/>
          <w:sz w:val="28"/>
          <w:szCs w:val="28"/>
        </w:rPr>
        <w:t>Основные требования к промышленным реакторам.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Максимальная производительность и интенсивность работы.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Высокий выход продукта и наибольшая селективность процесса, обеспечиваемые оптимальным режимом работы реактора: температурой, давлением, концентрацией исходных веществ и продуктов реакции, применением подходящего катализатора.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Минимальные энергетические затраты на перемешивание и транспортировку материалов через реактор, а также наилучшее использование теплоты , подводимой в реактор для нагрева реагирующих веществ до оптимальных температур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Легкая управляемость и безопасность работы, обеспечиваемые рациональной конструкцией реактора и малыми колебаниями параметров технологического режима.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Низкая стоимость изготовления реактора и ремонта его, достигаемые простотой конструкции и применением дешевых конструкционных материалов: черных металлов, силикатных изделий, наиболее дешевых пластмасс.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Устойчивость работы реактора при значительных изменениях основных параметров режима.</w:t>
      </w:r>
      <w:r w:rsidRPr="00760280">
        <w:rPr>
          <w:rStyle w:val="af1"/>
          <w:sz w:val="28"/>
          <w:szCs w:val="28"/>
        </w:rPr>
        <w:footnoteReference w:id="1"/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Обычно не удается реализовать процесс в реакторе таким образом, чтобы были удовлетворены одновременно все предъявляемые к нему требования в виду их противоречивости. Приходится вырабатывать наиболее рациональные и экономичные решения, обеспечивающие поддержание заданных значений основных параметров процесса: времени реакции, температуры в различных точках реакционной зоны, давления, степени перемешивания реагирующих веществ, изменения концентраций реагентов по высоте (длине) реактора.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При исследовании работы реакторов составляется математическое описание, под которым понимается система уравнений, позволяющих определить изменение в нём концентраций, температуры, давления и других параметров.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Химические реакторы отличаются друг от друга по конструктивным особенностям, размеру, внешнему виду. Наиболее значимы следующие признаки классификации химических реакторов и режимов работы: режим движения реакционной смеси, условия теплообмена в реакторе, фазовый состав, способ организации процесса, характер изменения параметров процесса во времени, конструктивные характеристики.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Так в зависимости от режима движения реакционной смеси существуют реакторы смешения и вытеснения. Реакторы смешения – ёмкостные аппараты с механическим перемешивающим устройством (мешалкой) или циркуляционным насосом. Реакторы вытеснения – трубчатые аппараты, имеющие вид удлинённого канала. По применяемому давлению различают вакуумные реакторы и реакторы, работающие под атмосферным и высоким давлением.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В зависимости от температурного режима выделяют реакторы адиабатические, изотермические и политермические. При отсутствии теплообмена с окружающей средой химический реактор называется адиабатическим. Вся теплота, выделившаяся или поглотившаяся в нём, идёт на обогрев или охлаждение реакционной смеси. Существуют изотермические реакторы, в которых обеспечивается постоянство температуры за счёт теплообмена с окружающей средой.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В политермическом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режиме часть тепловой энергии химической реакции идёт на изменение теплосодержания системы, а часть – на теплообмен с окружающей средой.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При проектировании реактора необходимы сведения о кинетике химической реакции и производительности реактора. Разрабатывая схему реактора, нужно решить, будет ли реактор работать непрерывно или периодически, определить модель реактора и указать способы подвода или отвода теплоты.</w:t>
      </w:r>
    </w:p>
    <w:p w:rsidR="00890760" w:rsidRDefault="0076028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90760" w:rsidRPr="00760280">
        <w:rPr>
          <w:b/>
          <w:sz w:val="28"/>
          <w:szCs w:val="28"/>
        </w:rPr>
        <w:t>1. Краткие сведения о технологическом процессе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b/>
          <w:sz w:val="28"/>
          <w:szCs w:val="28"/>
        </w:rPr>
        <w:t>Физико-химические основы процесса</w:t>
      </w:r>
      <w:r w:rsidRPr="00760280">
        <w:rPr>
          <w:sz w:val="28"/>
          <w:szCs w:val="28"/>
        </w:rPr>
        <w:t>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60280">
        <w:rPr>
          <w:i/>
          <w:sz w:val="28"/>
          <w:szCs w:val="28"/>
        </w:rPr>
        <w:t>Термодинамика окисления диоксида серы.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Реакция окисления диоксида серы в триоксид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2</w:t>
      </w:r>
      <w:r w:rsidRPr="00760280">
        <w:rPr>
          <w:sz w:val="28"/>
          <w:szCs w:val="28"/>
          <w:lang w:val="en-US"/>
        </w:rPr>
        <w:t>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 xml:space="preserve"> +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</w:rPr>
        <w:t>2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SO</w:t>
      </w:r>
      <w:r w:rsidRPr="00760280">
        <w:rPr>
          <w:sz w:val="28"/>
          <w:szCs w:val="28"/>
          <w:vertAlign w:val="subscript"/>
        </w:rPr>
        <w:t>3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обратима и степень окисления газа любого состава строго определяется температурой и парциальными давлениями компонентов реакции</w:t>
      </w:r>
      <w:r w:rsidRPr="00760280">
        <w:rPr>
          <w:rStyle w:val="af1"/>
          <w:sz w:val="28"/>
          <w:szCs w:val="28"/>
        </w:rPr>
        <w:footnoteReference w:id="2"/>
      </w:r>
      <w:r w:rsidRPr="00760280">
        <w:rPr>
          <w:sz w:val="28"/>
          <w:szCs w:val="28"/>
        </w:rPr>
        <w:t>:</w:t>
      </w:r>
    </w:p>
    <w:p w:rsidR="00760280" w:rsidRDefault="00760280" w:rsidP="00760280">
      <w:pPr>
        <w:spacing w:line="360" w:lineRule="auto"/>
        <w:ind w:firstLine="709"/>
        <w:jc w:val="both"/>
        <w:rPr>
          <w:position w:val="-49"/>
          <w:sz w:val="28"/>
          <w:szCs w:val="28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9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53.25pt">
            <v:imagedata r:id="rId7" o:title="" grayscale="t" bilevel="t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026" type="#_x0000_t75" style="width:74.25pt;height:34.5pt">
            <v:imagedata r:id="rId8" o:title="" grayscale="t" bilevel="t"/>
          </v:shape>
        </w:pic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Уравнения для расчета теплового эффекта и константы равновесия реакции для интервала температур 400 – 625 и 650 </w:t>
      </w:r>
      <w:r w:rsidRPr="00760280">
        <w:rPr>
          <w:sz w:val="28"/>
          <w:szCs w:val="28"/>
          <w:vertAlign w:val="superscript"/>
        </w:rPr>
        <w:t>0</w:t>
      </w:r>
      <w:r w:rsidRPr="00760280">
        <w:rPr>
          <w:sz w:val="28"/>
          <w:szCs w:val="28"/>
        </w:rPr>
        <w:t>С имеют следующий вид: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object w:dxaOrig="6255" w:dyaOrig="420">
          <v:shape id="_x0000_i1027" type="#_x0000_t75" style="width:312.75pt;height:21pt" o:ole="">
            <v:imagedata r:id="rId9" o:title=""/>
          </v:shape>
          <o:OLEObject Type="Embed" ProgID="Mathcad" ShapeID="_x0000_i1027" DrawAspect="Content" ObjectID="_1454564446" r:id="rId10"/>
        </w:objec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object w:dxaOrig="6780" w:dyaOrig="555">
          <v:shape id="_x0000_i1028" type="#_x0000_t75" style="width:339pt;height:27.75pt" o:ole="">
            <v:imagedata r:id="rId11" o:title=""/>
          </v:shape>
          <o:OLEObject Type="Embed" ProgID="Mathcad" ShapeID="_x0000_i1028" DrawAspect="Content" ObjectID="_1454564447" r:id="rId12"/>
        </w:objec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Для технических расчетов может быть использовано уравнение: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object w:dxaOrig="1710" w:dyaOrig="675">
          <v:shape id="_x0000_i1029" type="#_x0000_t75" style="width:85.5pt;height:33.75pt" o:ole="">
            <v:imagedata r:id="rId13" o:title=""/>
          </v:shape>
          <o:OLEObject Type="Embed" ProgID="Mathcad" ShapeID="_x0000_i1029" DrawAspect="Content" ObjectID="_1454564448" r:id="rId14"/>
        </w:obje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0" type="#_x0000_t75" style="width:75pt;height:27.75pt">
            <v:imagedata r:id="rId15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031" type="#_x0000_t75" style="width:123.75pt;height:39.75pt">
            <v:imagedata r:id="rId16" o:title="" grayscale="t" bilevel="t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2" type="#_x0000_t75" style="width:75pt;height:27.75pt">
            <v:imagedata r:id="rId17" o:title="" grayscale="t" bilevel="t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3" type="#_x0000_t75" style="width:71.25pt;height:27.75pt">
            <v:imagedata r:id="rId18" o:title="" grayscale="t" bilevel="t"/>
          </v:shape>
        </w:pic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Количество окисленного 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 xml:space="preserve"> характеризуют долей общего содержания диоксида серы (сернистого ангидрида) в газе или в % (к общему первоначальному количеству 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 xml:space="preserve"> в газе). Максимальная степень превращения диоксида серы в триоксид при заданных условиях (температуре, давлении, исходных концентрациях реагирующих компонентов) достигается в условиях равновесия. Для состояния равновесия с учетом уменьшения объема газовой смеси при протекании реакции выражения для парциальных давлений компонентов смеси принимают вид (выражение справедливо при общем давлении 1 атм):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 xml:space="preserve">где </w:t>
      </w:r>
      <w:r w:rsidRPr="00760280">
        <w:rPr>
          <w:sz w:val="28"/>
          <w:szCs w:val="28"/>
          <w:lang w:val="en-US"/>
        </w:rPr>
        <w:t>a</w:t>
      </w:r>
      <w:r w:rsidRPr="00760280">
        <w:rPr>
          <w:sz w:val="28"/>
          <w:szCs w:val="28"/>
        </w:rPr>
        <w:t xml:space="preserve"> и </w:t>
      </w:r>
      <w:r w:rsidRPr="00760280">
        <w:rPr>
          <w:sz w:val="28"/>
          <w:szCs w:val="28"/>
          <w:lang w:val="en-US"/>
        </w:rPr>
        <w:t>b</w:t>
      </w:r>
      <w:r w:rsidRPr="00760280">
        <w:rPr>
          <w:sz w:val="28"/>
          <w:szCs w:val="28"/>
        </w:rPr>
        <w:t xml:space="preserve"> – исходные парциальные давления диоксида серы и кислорода, х</w:t>
      </w:r>
      <w:r w:rsidRPr="00760280">
        <w:rPr>
          <w:sz w:val="28"/>
          <w:szCs w:val="28"/>
          <w:vertAlign w:val="subscript"/>
        </w:rPr>
        <w:t>р</w:t>
      </w:r>
      <w:r w:rsidRPr="00760280">
        <w:rPr>
          <w:sz w:val="28"/>
          <w:szCs w:val="28"/>
        </w:rPr>
        <w:t xml:space="preserve"> – равновесная степень превращения.</w:t>
      </w:r>
    </w:p>
    <w:p w:rsidR="0089076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Уравнение, в неявном виде определяющее степень превращения: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object w:dxaOrig="2235" w:dyaOrig="885">
          <v:shape id="_x0000_i1034" type="#_x0000_t75" style="width:111.75pt;height:44.25pt" o:ole="">
            <v:imagedata r:id="rId19" o:title=""/>
          </v:shape>
          <o:OLEObject Type="Embed" ProgID="Mathcad" ShapeID="_x0000_i1034" DrawAspect="Content" ObjectID="_1454564449" r:id="rId20"/>
        </w:object>
      </w:r>
    </w:p>
    <w:p w:rsidR="00760280" w:rsidRDefault="00760280" w:rsidP="00760280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60280">
        <w:rPr>
          <w:i/>
          <w:sz w:val="28"/>
          <w:szCs w:val="28"/>
        </w:rPr>
        <w:t>Катализаторы окисления диоксида серы.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В производстве серной кислоты контактным методом окисление 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 xml:space="preserve"> происходит в присутствии катализатора. Для этого газ приводят в соприкосновение с катализатором, находящимся в стационарном или «кипящем» состоянии. Способностью ускорять окисление диоксида серы обладают различные металлы, их сплавы и окислы, некоторые соли, силикаты и многие другие вещества и материалы. Каждый катализатор обеспечивает определенную, характерную для него степень превращения. В заводских условиях выгоднее пользоваться катализаторами, при помощи которых достигается возможно более высокая степень превращения, так как остаточное количество неокисленного 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 xml:space="preserve"> не улавливается в абсорбционном отделении, а удаляется в атмосферу вместе с отходящими газами</w:t>
      </w:r>
      <w:r w:rsidRPr="00760280">
        <w:rPr>
          <w:rStyle w:val="af1"/>
          <w:sz w:val="28"/>
          <w:szCs w:val="28"/>
        </w:rPr>
        <w:footnoteReference w:id="3"/>
      </w:r>
      <w:r w:rsidRPr="00760280">
        <w:rPr>
          <w:sz w:val="28"/>
          <w:szCs w:val="28"/>
        </w:rPr>
        <w:t>. Для утилизации выбросов 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 xml:space="preserve"> в настоящее время используются различные технологии, например, технология компании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"HALDOR TOPSOE". (Каталитический процесс WSA - производство серной кислоты из влажного газа, позволяющий регенерировать сернистый ангидрид независимо от его концентрации в технологических газах; основные характеристики: полная автоматизация процесса, возможность использования тепла реакции окисления сернистого ангидрида для получения товарного пара и полная экологическая чистота).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Длительное время лучшим катализатором считался платиновый, однако с 1932 г. его вытеснили ванадиевые. До конца 70-х гг. применялся катализатор БАВ (контактная масса, состоящая их бария, алюминия, ванадия). Чистый пятиоксид ванадия обладает слабой каталитической активностью, резко возрастающей в присутствии солей щелочных металлов. Применяется катализатор СВД (сульфо-ванадато-диатомовая контактная масса), изготавливающийся путем смешения кремнеземистого носителя – диатомита с содержанием не более 3% </w:t>
      </w:r>
      <w:r w:rsidRPr="00760280">
        <w:rPr>
          <w:sz w:val="28"/>
          <w:szCs w:val="28"/>
          <w:lang w:val="en-US"/>
        </w:rPr>
        <w:t>Al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</w:rPr>
        <w:t>3</w:t>
      </w:r>
      <w:r w:rsidRPr="00760280">
        <w:rPr>
          <w:sz w:val="28"/>
          <w:szCs w:val="28"/>
        </w:rPr>
        <w:t xml:space="preserve">, тонко измолотого пятиоксида ванадия и раствора </w:t>
      </w:r>
      <w:r w:rsidRPr="00760280">
        <w:rPr>
          <w:sz w:val="28"/>
          <w:szCs w:val="28"/>
          <w:lang w:val="en-US"/>
        </w:rPr>
        <w:t>KHSO</w:t>
      </w:r>
      <w:r w:rsidRPr="00760280">
        <w:rPr>
          <w:sz w:val="28"/>
          <w:szCs w:val="28"/>
          <w:vertAlign w:val="subscript"/>
        </w:rPr>
        <w:t>4</w:t>
      </w:r>
      <w:r w:rsidRPr="00760280">
        <w:rPr>
          <w:sz w:val="28"/>
          <w:szCs w:val="28"/>
        </w:rPr>
        <w:t>, последующего гранулирования и прокаливания гранул.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Стремление повысить активность при низких температурах привело к разработке катализатора СВС и катализатора Института катализа (ныне Институт катализа им. Г. К. Борескова СО РАН). Они производятся с использованием в качестве носителя охлажденного силикагеля при применении гидратированного пятиоксида ванадия по несколько отличающимся между собой технологическим схемам. Применение этих катализаторов при концентрации газа 8 – 9% 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 xml:space="preserve"> позволяет снизить температуру на входе в </w:t>
      </w:r>
      <w:r w:rsidRPr="00760280">
        <w:rPr>
          <w:sz w:val="28"/>
          <w:szCs w:val="28"/>
          <w:lang w:val="en-US"/>
        </w:rPr>
        <w:t>I</w:t>
      </w:r>
      <w:r w:rsidRPr="00760280">
        <w:rPr>
          <w:sz w:val="28"/>
          <w:szCs w:val="28"/>
        </w:rPr>
        <w:t xml:space="preserve"> катализатора до 405 – 410 </w:t>
      </w:r>
      <w:r w:rsidRPr="00760280">
        <w:rPr>
          <w:sz w:val="28"/>
          <w:szCs w:val="28"/>
          <w:vertAlign w:val="superscript"/>
        </w:rPr>
        <w:t>0</w:t>
      </w:r>
      <w:r w:rsidRPr="00760280">
        <w:rPr>
          <w:sz w:val="28"/>
          <w:szCs w:val="28"/>
        </w:rPr>
        <w:t>С. Там же были разработаны катализаторы ИК-1-6, МСВ – с малым содержанием ванадия. Сейчас для окисления сернистого ангидрида в серный в производстве серной кислоты применяются катализаторы ИК-1-6М, также разработанные Институтом катализа. (ИК-1-6М - семейство новых катализаторов, являющихся модернизированными аналогами катализатора ИК-1-6; работают в широком диапазоне температур - от 380 до 640 °С в системах одинарного и двойного контактирования, а также в аппаратах нестационарного окисления 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>)</w:t>
      </w:r>
      <w:r w:rsidRPr="00760280">
        <w:rPr>
          <w:rStyle w:val="af1"/>
          <w:sz w:val="28"/>
          <w:szCs w:val="28"/>
        </w:rPr>
        <w:footnoteReference w:id="4"/>
      </w:r>
      <w:r w:rsidRPr="00760280">
        <w:rPr>
          <w:sz w:val="28"/>
          <w:szCs w:val="28"/>
        </w:rPr>
        <w:t>.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Для переработки газов повышенной концентрации (10 – 11% 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>) был разработан катализатор ТС (термостабильный), более устойчивый к термической инактивации, чем СВД. В качестве носителя используется модифицированный диатомит.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 xml:space="preserve">Также применяют шариковый износоустойчивый катализатор для работы во взвешенном слое, разработанный в ЛТИ (СПбГТИ (ТУ)). Его получают пропиткой растворами ванадата и сульфата калия шарикового алюмосиликагеля с определенным содержанием </w:t>
      </w:r>
      <w:r w:rsidRPr="00760280">
        <w:rPr>
          <w:sz w:val="28"/>
          <w:szCs w:val="28"/>
          <w:lang w:val="en-US"/>
        </w:rPr>
        <w:t>Al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</w:rPr>
        <w:t>3</w:t>
      </w:r>
      <w:r w:rsidRPr="00760280">
        <w:rPr>
          <w:sz w:val="28"/>
          <w:szCs w:val="28"/>
        </w:rPr>
        <w:t xml:space="preserve"> и последующей термообработкой, при которой, в зависимости от температуры и содержании вводимого </w:t>
      </w:r>
      <w:r w:rsidRPr="00760280">
        <w:rPr>
          <w:sz w:val="28"/>
          <w:szCs w:val="28"/>
          <w:lang w:val="en-US"/>
        </w:rPr>
        <w:t>KNO</w:t>
      </w:r>
      <w:r w:rsidRPr="00760280">
        <w:rPr>
          <w:sz w:val="28"/>
          <w:szCs w:val="28"/>
          <w:vertAlign w:val="subscript"/>
        </w:rPr>
        <w:t>3</w:t>
      </w:r>
      <w:r w:rsidRPr="00760280">
        <w:rPr>
          <w:sz w:val="28"/>
          <w:szCs w:val="28"/>
        </w:rPr>
        <w:t>, создается определенная пористая структура.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Для переработки газов с повышенной концентрацией 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 xml:space="preserve"> и под давлением были созданы ванадиевые катализаторы, обладающие повышенной термостабильностью или повышенной температурой зажигания. Существует трубчатый катализатор СВД с пониженным гидравлическим сопротивлением.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 xml:space="preserve">Иностранные фирмы – поставщики катализаторов для серной кислоты: </w:t>
      </w:r>
      <w:r w:rsidRPr="00760280">
        <w:rPr>
          <w:sz w:val="28"/>
          <w:szCs w:val="28"/>
          <w:lang w:val="en-US"/>
        </w:rPr>
        <w:t>BASF</w:t>
      </w:r>
      <w:r w:rsidRPr="00760280">
        <w:rPr>
          <w:sz w:val="28"/>
          <w:szCs w:val="28"/>
        </w:rPr>
        <w:t xml:space="preserve"> (ФРГ), </w:t>
      </w:r>
      <w:r w:rsidRPr="00760280">
        <w:rPr>
          <w:sz w:val="28"/>
          <w:szCs w:val="28"/>
          <w:lang w:val="en-US"/>
        </w:rPr>
        <w:t>Monsanto</w:t>
      </w:r>
      <w:r w:rsidRP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Environmental</w:t>
      </w:r>
      <w:r w:rsidRP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Chemical</w:t>
      </w:r>
      <w:r w:rsidRP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Systems</w:t>
      </w:r>
      <w:r w:rsidRPr="00760280">
        <w:rPr>
          <w:sz w:val="28"/>
          <w:szCs w:val="28"/>
        </w:rPr>
        <w:t xml:space="preserve"> (США), </w:t>
      </w:r>
      <w:r w:rsidRPr="00760280">
        <w:rPr>
          <w:sz w:val="28"/>
          <w:szCs w:val="28"/>
          <w:lang w:val="en-US"/>
        </w:rPr>
        <w:t>American</w:t>
      </w:r>
      <w:r w:rsidRP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Cyanamid</w:t>
      </w:r>
      <w:r w:rsidRP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Co</w:t>
      </w:r>
      <w:r w:rsidRPr="00760280">
        <w:rPr>
          <w:sz w:val="28"/>
          <w:szCs w:val="28"/>
        </w:rPr>
        <w:t xml:space="preserve"> (США), </w:t>
      </w:r>
      <w:r w:rsidRPr="00760280">
        <w:rPr>
          <w:sz w:val="28"/>
          <w:szCs w:val="28"/>
          <w:lang w:val="en-US"/>
        </w:rPr>
        <w:t>Catalyst</w:t>
      </w:r>
      <w:r w:rsidRP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and</w:t>
      </w:r>
      <w:r w:rsidRP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Chemicals</w:t>
      </w:r>
      <w:r w:rsidRP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Inc</w:t>
      </w:r>
      <w:r w:rsidRPr="00760280">
        <w:rPr>
          <w:sz w:val="28"/>
          <w:szCs w:val="28"/>
        </w:rPr>
        <w:t xml:space="preserve"> (США), </w:t>
      </w:r>
      <w:r w:rsidRPr="00760280">
        <w:rPr>
          <w:sz w:val="28"/>
          <w:szCs w:val="28"/>
          <w:lang w:val="en-US"/>
        </w:rPr>
        <w:t>Haldor</w:t>
      </w:r>
      <w:r w:rsidRP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Topsoe</w:t>
      </w:r>
      <w:r w:rsidRPr="00760280">
        <w:rPr>
          <w:sz w:val="28"/>
          <w:szCs w:val="28"/>
        </w:rPr>
        <w:t xml:space="preserve"> (Дания), </w:t>
      </w:r>
      <w:r w:rsidRPr="00760280">
        <w:rPr>
          <w:sz w:val="28"/>
          <w:szCs w:val="28"/>
          <w:lang w:val="en-US"/>
        </w:rPr>
        <w:t>Saint</w:t>
      </w:r>
      <w:r w:rsidRP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Gobein</w:t>
      </w:r>
      <w:r w:rsidRP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and</w:t>
      </w:r>
      <w:r w:rsidRP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Krebs</w:t>
      </w:r>
      <w:r w:rsidRPr="00760280">
        <w:rPr>
          <w:sz w:val="28"/>
          <w:szCs w:val="28"/>
        </w:rPr>
        <w:t xml:space="preserve"> (Франция), </w:t>
      </w:r>
      <w:r w:rsidRPr="00760280">
        <w:rPr>
          <w:sz w:val="28"/>
          <w:szCs w:val="28"/>
          <w:lang w:val="en-US"/>
        </w:rPr>
        <w:t>Kemira</w:t>
      </w:r>
      <w:r w:rsidRPr="00760280">
        <w:rPr>
          <w:sz w:val="28"/>
          <w:szCs w:val="28"/>
        </w:rPr>
        <w:t xml:space="preserve"> (Финляндия) и др.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60280">
        <w:rPr>
          <w:i/>
          <w:sz w:val="28"/>
          <w:szCs w:val="28"/>
        </w:rPr>
        <w:t>Механизм и кинетика окисления серы</w:t>
      </w:r>
      <w:r w:rsidRPr="00760280">
        <w:rPr>
          <w:rStyle w:val="af1"/>
          <w:i/>
          <w:sz w:val="28"/>
          <w:szCs w:val="28"/>
        </w:rPr>
        <w:footnoteReference w:id="5"/>
      </w:r>
      <w:r w:rsidRPr="00760280">
        <w:rPr>
          <w:i/>
          <w:sz w:val="28"/>
          <w:szCs w:val="28"/>
        </w:rPr>
        <w:t>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Катализаторы окисления диоксида серы в триоксид имеют различный состав. Так, в СВД установлено присутствие трех соединений: 3</w:t>
      </w:r>
      <w:r w:rsidRPr="00760280">
        <w:rPr>
          <w:sz w:val="28"/>
          <w:szCs w:val="28"/>
          <w:lang w:val="en-US"/>
        </w:rPr>
        <w:t>K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  <w:lang w:val="en-US"/>
        </w:rPr>
        <w:t>S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</w:rPr>
        <w:t>7</w:t>
      </w:r>
      <w:r w:rsidRPr="00760280">
        <w:rPr>
          <w:sz w:val="28"/>
          <w:szCs w:val="28"/>
        </w:rPr>
        <w:t>*</w:t>
      </w:r>
      <w:r w:rsidRPr="00760280">
        <w:rPr>
          <w:sz w:val="28"/>
          <w:szCs w:val="28"/>
          <w:lang w:val="en-US"/>
        </w:rPr>
        <w:t>V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</w:rPr>
        <w:t>5</w:t>
      </w:r>
      <w:r w:rsidRPr="00760280">
        <w:rPr>
          <w:sz w:val="28"/>
          <w:szCs w:val="28"/>
        </w:rPr>
        <w:t>, 2</w:t>
      </w:r>
      <w:r w:rsidRPr="00760280">
        <w:rPr>
          <w:sz w:val="28"/>
          <w:szCs w:val="28"/>
          <w:lang w:val="en-US"/>
        </w:rPr>
        <w:t>K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  <w:lang w:val="en-US"/>
        </w:rPr>
        <w:t>S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</w:rPr>
        <w:t>7</w:t>
      </w:r>
      <w:r w:rsidRPr="00760280">
        <w:rPr>
          <w:sz w:val="28"/>
          <w:szCs w:val="28"/>
        </w:rPr>
        <w:t>*</w:t>
      </w:r>
      <w:r w:rsidRPr="00760280">
        <w:rPr>
          <w:sz w:val="28"/>
          <w:szCs w:val="28"/>
          <w:lang w:val="en-US"/>
        </w:rPr>
        <w:t>V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</w:rPr>
        <w:t>5</w:t>
      </w:r>
      <w:r w:rsidRPr="00760280">
        <w:rPr>
          <w:sz w:val="28"/>
          <w:szCs w:val="28"/>
        </w:rPr>
        <w:t xml:space="preserve"> и </w:t>
      </w:r>
      <w:r w:rsidRPr="00760280">
        <w:rPr>
          <w:sz w:val="28"/>
          <w:szCs w:val="28"/>
          <w:lang w:val="en-US"/>
        </w:rPr>
        <w:t>K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  <w:lang w:val="en-US"/>
        </w:rPr>
        <w:t>S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</w:rPr>
        <w:t>7</w:t>
      </w:r>
      <w:r w:rsidRPr="00760280">
        <w:rPr>
          <w:sz w:val="28"/>
          <w:szCs w:val="28"/>
        </w:rPr>
        <w:t>*</w:t>
      </w:r>
      <w:r w:rsidRPr="00760280">
        <w:rPr>
          <w:sz w:val="28"/>
          <w:szCs w:val="28"/>
          <w:lang w:val="en-US"/>
        </w:rPr>
        <w:t>V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</w:rPr>
        <w:t>5</w:t>
      </w:r>
      <w:r w:rsidRPr="00760280">
        <w:rPr>
          <w:sz w:val="28"/>
          <w:szCs w:val="28"/>
        </w:rPr>
        <w:t xml:space="preserve">, разлагающихся при температурах соответственно 315 – 330, 365 – 380 и 405 – 400 </w:t>
      </w:r>
      <w:r w:rsidRPr="00760280">
        <w:rPr>
          <w:sz w:val="28"/>
          <w:szCs w:val="28"/>
          <w:vertAlign w:val="superscript"/>
        </w:rPr>
        <w:t>0</w:t>
      </w:r>
      <w:r w:rsidRPr="00760280">
        <w:rPr>
          <w:sz w:val="28"/>
          <w:szCs w:val="28"/>
        </w:rPr>
        <w:t>С. Активный компонент ванадиевых катализаторов в температурной области их применения находится в расплавленном состоянии, возникает специфическая особенность в механизме их действия. Катализаторы работают как абсорбционные и процесс окисления протекает внутри слоя активного компонента. В области высоких значений поверхности реакция протекает во всем объеме расплава вследствие его малой величины, со снижением поверхности катализатора толщина пленки расплава увеличивается и скорость реакции лимитируется диффузией газообразных компонентов в объеме расплава.</w:t>
      </w:r>
    </w:p>
    <w:p w:rsidR="0089076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Схема процесса может быть сформулирована следующим образом:</w:t>
      </w:r>
    </w:p>
    <w:p w:rsidR="0076028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35.5pt;margin-top:21.3pt;width:9pt;height:45pt;z-index:251659776"/>
        </w:pic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0280">
        <w:rPr>
          <w:sz w:val="28"/>
          <w:szCs w:val="28"/>
          <w:lang w:val="en-US"/>
        </w:rPr>
        <w:t>1) 2V</w:t>
      </w:r>
      <w:r w:rsidRPr="00760280">
        <w:rPr>
          <w:sz w:val="28"/>
          <w:szCs w:val="28"/>
          <w:vertAlign w:val="superscript"/>
          <w:lang w:val="en-US"/>
        </w:rPr>
        <w:t>5+</w:t>
      </w:r>
      <w:r w:rsidRPr="00760280">
        <w:rPr>
          <w:sz w:val="28"/>
          <w:szCs w:val="28"/>
          <w:lang w:val="en-US"/>
        </w:rPr>
        <w:t xml:space="preserve"> + O</w:t>
      </w:r>
      <w:r w:rsidRPr="00760280">
        <w:rPr>
          <w:sz w:val="28"/>
          <w:szCs w:val="28"/>
          <w:vertAlign w:val="superscript"/>
          <w:lang w:val="en-US"/>
        </w:rPr>
        <w:t>2-</w:t>
      </w:r>
      <w:r w:rsidRPr="00760280">
        <w:rPr>
          <w:sz w:val="28"/>
          <w:szCs w:val="28"/>
          <w:lang w:val="en-US"/>
        </w:rPr>
        <w:t xml:space="preserve"> + SO</w:t>
      </w:r>
      <w:r w:rsidRPr="00760280">
        <w:rPr>
          <w:sz w:val="28"/>
          <w:szCs w:val="28"/>
          <w:vertAlign w:val="subscript"/>
          <w:lang w:val="en-US"/>
        </w:rPr>
        <w:t>2</w:t>
      </w:r>
      <w:r w:rsidR="00760280">
        <w:rPr>
          <w:sz w:val="28"/>
          <w:szCs w:val="28"/>
          <w:lang w:val="en-US"/>
        </w:rPr>
        <w:t xml:space="preserve"> </w:t>
      </w:r>
      <w:r w:rsidRPr="00760280">
        <w:rPr>
          <w:sz w:val="28"/>
          <w:szCs w:val="28"/>
          <w:lang w:val="en-US"/>
        </w:rPr>
        <w:t>2V</w:t>
      </w:r>
      <w:r w:rsidRPr="00760280">
        <w:rPr>
          <w:sz w:val="28"/>
          <w:szCs w:val="28"/>
          <w:vertAlign w:val="superscript"/>
          <w:lang w:val="en-US"/>
        </w:rPr>
        <w:t>4+</w:t>
      </w:r>
      <w:r w:rsidRPr="00760280">
        <w:rPr>
          <w:sz w:val="28"/>
          <w:szCs w:val="28"/>
          <w:lang w:val="en-US"/>
        </w:rPr>
        <w:t xml:space="preserve"> + SO</w:t>
      </w:r>
      <w:r w:rsidRPr="00760280">
        <w:rPr>
          <w:sz w:val="28"/>
          <w:szCs w:val="28"/>
          <w:vertAlign w:val="subscript"/>
          <w:lang w:val="en-US"/>
        </w:rPr>
        <w:t>3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0280">
        <w:rPr>
          <w:sz w:val="28"/>
          <w:szCs w:val="28"/>
          <w:lang w:val="en-US"/>
        </w:rPr>
        <w:t>2) 2V</w:t>
      </w:r>
      <w:r w:rsidRPr="00760280">
        <w:rPr>
          <w:sz w:val="28"/>
          <w:szCs w:val="28"/>
          <w:vertAlign w:val="superscript"/>
          <w:lang w:val="en-US"/>
        </w:rPr>
        <w:t>4+</w:t>
      </w:r>
      <w:r w:rsidRPr="00760280">
        <w:rPr>
          <w:sz w:val="28"/>
          <w:szCs w:val="28"/>
          <w:lang w:val="en-US"/>
        </w:rPr>
        <w:t xml:space="preserve"> + 1/2O</w:t>
      </w:r>
      <w:r w:rsidRPr="00760280">
        <w:rPr>
          <w:sz w:val="28"/>
          <w:szCs w:val="28"/>
          <w:vertAlign w:val="subscript"/>
          <w:lang w:val="en-US"/>
        </w:rPr>
        <w:t>2</w:t>
      </w:r>
      <w:r w:rsidR="00760280">
        <w:rPr>
          <w:sz w:val="28"/>
          <w:szCs w:val="28"/>
          <w:lang w:val="en-US"/>
        </w:rPr>
        <w:t xml:space="preserve"> </w:t>
      </w:r>
      <w:r w:rsidRPr="00760280">
        <w:rPr>
          <w:sz w:val="28"/>
          <w:szCs w:val="28"/>
          <w:lang w:val="en-US"/>
        </w:rPr>
        <w:t>2V</w:t>
      </w:r>
      <w:r w:rsidRPr="00760280">
        <w:rPr>
          <w:sz w:val="28"/>
          <w:szCs w:val="28"/>
          <w:vertAlign w:val="superscript"/>
          <w:lang w:val="en-US"/>
        </w:rPr>
        <w:t>5+</w:t>
      </w:r>
      <w:r w:rsidRPr="00760280">
        <w:rPr>
          <w:sz w:val="28"/>
          <w:szCs w:val="28"/>
          <w:lang w:val="en-US"/>
        </w:rPr>
        <w:t xml:space="preserve"> + O</w:t>
      </w:r>
      <w:r w:rsidRPr="00760280">
        <w:rPr>
          <w:sz w:val="28"/>
          <w:szCs w:val="28"/>
          <w:vertAlign w:val="superscript"/>
          <w:lang w:val="en-US"/>
        </w:rPr>
        <w:t>2-</w:t>
      </w:r>
      <w:r w:rsidR="00760280" w:rsidRPr="00760280">
        <w:rPr>
          <w:sz w:val="28"/>
          <w:szCs w:val="28"/>
          <w:vertAlign w:val="superscript"/>
          <w:lang w:val="en-US"/>
        </w:rPr>
        <w:tab/>
      </w:r>
      <w:r w:rsidR="00760280" w:rsidRPr="00760280">
        <w:rPr>
          <w:sz w:val="28"/>
          <w:szCs w:val="28"/>
          <w:vertAlign w:val="superscript"/>
          <w:lang w:val="en-US"/>
        </w:rPr>
        <w:tab/>
      </w:r>
      <w:r w:rsidR="00760280">
        <w:rPr>
          <w:sz w:val="28"/>
          <w:szCs w:val="28"/>
          <w:vertAlign w:val="superscript"/>
          <w:lang w:val="en-US"/>
        </w:rPr>
        <w:t xml:space="preserve"> </w:t>
      </w:r>
      <w:r w:rsidRPr="00760280">
        <w:rPr>
          <w:sz w:val="28"/>
          <w:szCs w:val="28"/>
        </w:rPr>
        <w:t>А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В первой стадии достигается равновесие, вторая стадия является медленной и определяет скорость процесса.</w:t>
      </w:r>
    </w:p>
    <w:p w:rsidR="00890760" w:rsidRPr="003F0B5C" w:rsidRDefault="00890760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0280">
        <w:rPr>
          <w:sz w:val="28"/>
          <w:szCs w:val="28"/>
        </w:rPr>
        <w:t>В области температур выше 420</w:t>
      </w:r>
      <w:r w:rsidRPr="00760280">
        <w:rPr>
          <w:sz w:val="28"/>
          <w:szCs w:val="28"/>
          <w:vertAlign w:val="superscript"/>
        </w:rPr>
        <w:t>0</w:t>
      </w:r>
      <w:r w:rsidRPr="00760280">
        <w:rPr>
          <w:sz w:val="28"/>
          <w:szCs w:val="28"/>
        </w:rPr>
        <w:t>С скорость каталитической реакции много больше скорости восстановления катализатора. В связи с этим вероятен механизм, в котором процесс протекает по пути, не связанному с изменением валентного состояния ванадия. Схема</w:t>
      </w:r>
      <w:r w:rsidRPr="00760280">
        <w:rPr>
          <w:sz w:val="28"/>
          <w:szCs w:val="28"/>
          <w:lang w:val="en-US"/>
        </w:rPr>
        <w:t xml:space="preserve"> </w:t>
      </w:r>
      <w:r w:rsidRPr="00760280">
        <w:rPr>
          <w:sz w:val="28"/>
          <w:szCs w:val="28"/>
        </w:rPr>
        <w:t>такого</w:t>
      </w:r>
      <w:r w:rsidRPr="00760280">
        <w:rPr>
          <w:sz w:val="28"/>
          <w:szCs w:val="28"/>
          <w:lang w:val="en-US"/>
        </w:rPr>
        <w:t xml:space="preserve"> </w:t>
      </w:r>
      <w:r w:rsidRPr="00760280">
        <w:rPr>
          <w:sz w:val="28"/>
          <w:szCs w:val="28"/>
        </w:rPr>
        <w:t>процесса</w:t>
      </w:r>
      <w:r w:rsidRPr="00760280">
        <w:rPr>
          <w:sz w:val="28"/>
          <w:szCs w:val="28"/>
          <w:lang w:val="en-US"/>
        </w:rPr>
        <w:t>:</w:t>
      </w:r>
    </w:p>
    <w:p w:rsidR="00760280" w:rsidRPr="003F0B5C" w:rsidRDefault="00760280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27" type="#_x0000_t88" style="position:absolute;left:0;text-align:left;margin-left:342pt;margin-top:3.6pt;width:9pt;height:63pt;z-index:251660800"/>
        </w:pict>
      </w:r>
      <w:r w:rsidR="00890760" w:rsidRPr="00760280">
        <w:rPr>
          <w:sz w:val="28"/>
          <w:szCs w:val="28"/>
          <w:lang w:val="en-US"/>
        </w:rPr>
        <w:t>1) V</w:t>
      </w:r>
      <w:r w:rsidR="00890760" w:rsidRPr="00760280">
        <w:rPr>
          <w:sz w:val="28"/>
          <w:szCs w:val="28"/>
          <w:vertAlign w:val="subscript"/>
          <w:lang w:val="en-US"/>
        </w:rPr>
        <w:t>2</w:t>
      </w:r>
      <w:r w:rsidR="00890760" w:rsidRPr="00760280">
        <w:rPr>
          <w:sz w:val="28"/>
          <w:szCs w:val="28"/>
          <w:lang w:val="en-US"/>
        </w:rPr>
        <w:t>O</w:t>
      </w:r>
      <w:r w:rsidR="00890760" w:rsidRPr="00760280">
        <w:rPr>
          <w:sz w:val="28"/>
          <w:szCs w:val="28"/>
          <w:vertAlign w:val="subscript"/>
          <w:lang w:val="en-US"/>
        </w:rPr>
        <w:t>5</w:t>
      </w:r>
      <w:r w:rsidR="00890760" w:rsidRPr="00760280">
        <w:rPr>
          <w:sz w:val="28"/>
          <w:szCs w:val="28"/>
          <w:lang w:val="en-US"/>
        </w:rPr>
        <w:t>*nSO</w:t>
      </w:r>
      <w:r w:rsidR="00890760" w:rsidRPr="00760280">
        <w:rPr>
          <w:sz w:val="28"/>
          <w:szCs w:val="28"/>
          <w:vertAlign w:val="subscript"/>
          <w:lang w:val="en-US"/>
        </w:rPr>
        <w:t>3</w:t>
      </w:r>
      <w:r w:rsidR="00890760" w:rsidRPr="00760280">
        <w:rPr>
          <w:sz w:val="28"/>
          <w:szCs w:val="28"/>
          <w:lang w:val="en-US"/>
        </w:rPr>
        <w:t xml:space="preserve"> + SO</w:t>
      </w:r>
      <w:r w:rsidR="00890760" w:rsidRPr="00760280">
        <w:rPr>
          <w:sz w:val="28"/>
          <w:szCs w:val="28"/>
          <w:vertAlign w:val="subscript"/>
          <w:lang w:val="en-US"/>
        </w:rPr>
        <w:t>2</w:t>
      </w:r>
      <w:r w:rsidR="00760280">
        <w:rPr>
          <w:sz w:val="28"/>
          <w:szCs w:val="28"/>
          <w:lang w:val="en-US"/>
        </w:rPr>
        <w:t xml:space="preserve"> </w:t>
      </w:r>
      <w:r w:rsidR="00890760" w:rsidRPr="00760280">
        <w:rPr>
          <w:sz w:val="28"/>
          <w:szCs w:val="28"/>
          <w:lang w:val="en-US"/>
        </w:rPr>
        <w:t>V</w:t>
      </w:r>
      <w:r w:rsidR="00890760" w:rsidRPr="00760280">
        <w:rPr>
          <w:sz w:val="28"/>
          <w:szCs w:val="28"/>
          <w:vertAlign w:val="subscript"/>
          <w:lang w:val="en-US"/>
        </w:rPr>
        <w:t>2</w:t>
      </w:r>
      <w:r w:rsidR="00890760" w:rsidRPr="00760280">
        <w:rPr>
          <w:sz w:val="28"/>
          <w:szCs w:val="28"/>
          <w:lang w:val="en-US"/>
        </w:rPr>
        <w:t>O</w:t>
      </w:r>
      <w:r w:rsidR="00890760" w:rsidRPr="00760280">
        <w:rPr>
          <w:sz w:val="28"/>
          <w:szCs w:val="28"/>
          <w:vertAlign w:val="subscript"/>
          <w:lang w:val="en-US"/>
        </w:rPr>
        <w:t>5</w:t>
      </w:r>
      <w:r w:rsidR="00890760" w:rsidRPr="00760280">
        <w:rPr>
          <w:sz w:val="28"/>
          <w:szCs w:val="28"/>
          <w:lang w:val="en-US"/>
        </w:rPr>
        <w:t>*(n - 1)SO</w:t>
      </w:r>
      <w:r w:rsidR="00890760" w:rsidRPr="00760280">
        <w:rPr>
          <w:sz w:val="28"/>
          <w:szCs w:val="28"/>
          <w:vertAlign w:val="subscript"/>
          <w:lang w:val="en-US"/>
        </w:rPr>
        <w:t>3</w:t>
      </w:r>
      <w:r w:rsidR="00890760" w:rsidRPr="00760280">
        <w:rPr>
          <w:sz w:val="28"/>
          <w:szCs w:val="28"/>
          <w:lang w:val="en-US"/>
        </w:rPr>
        <w:t>*SO</w:t>
      </w:r>
      <w:r w:rsidR="00890760" w:rsidRPr="00760280">
        <w:rPr>
          <w:sz w:val="28"/>
          <w:szCs w:val="28"/>
          <w:vertAlign w:val="subscript"/>
          <w:lang w:val="en-US"/>
        </w:rPr>
        <w:t>2</w:t>
      </w:r>
      <w:r w:rsidR="00890760" w:rsidRPr="00760280">
        <w:rPr>
          <w:sz w:val="28"/>
          <w:szCs w:val="28"/>
          <w:lang w:val="en-US"/>
        </w:rPr>
        <w:t xml:space="preserve"> + SO</w:t>
      </w:r>
      <w:r w:rsidR="00890760" w:rsidRPr="00760280">
        <w:rPr>
          <w:sz w:val="28"/>
          <w:szCs w:val="28"/>
          <w:vertAlign w:val="subscript"/>
          <w:lang w:val="en-US"/>
        </w:rPr>
        <w:t>3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0280">
        <w:rPr>
          <w:sz w:val="28"/>
          <w:szCs w:val="28"/>
          <w:lang w:val="en-US"/>
        </w:rPr>
        <w:t>2) V</w:t>
      </w:r>
      <w:r w:rsidRPr="00760280">
        <w:rPr>
          <w:sz w:val="28"/>
          <w:szCs w:val="28"/>
          <w:vertAlign w:val="subscript"/>
          <w:lang w:val="en-US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  <w:lang w:val="en-US"/>
        </w:rPr>
        <w:t>5</w:t>
      </w:r>
      <w:r w:rsidRPr="00760280">
        <w:rPr>
          <w:sz w:val="28"/>
          <w:szCs w:val="28"/>
          <w:lang w:val="en-US"/>
        </w:rPr>
        <w:t>*(n - 1)SO</w:t>
      </w:r>
      <w:r w:rsidRPr="00760280">
        <w:rPr>
          <w:sz w:val="28"/>
          <w:szCs w:val="28"/>
          <w:vertAlign w:val="subscript"/>
          <w:lang w:val="en-US"/>
        </w:rPr>
        <w:t>3</w:t>
      </w:r>
      <w:r w:rsidRPr="00760280">
        <w:rPr>
          <w:sz w:val="28"/>
          <w:szCs w:val="28"/>
          <w:lang w:val="en-US"/>
        </w:rPr>
        <w:t>*O</w:t>
      </w:r>
      <w:r w:rsidRPr="00760280">
        <w:rPr>
          <w:sz w:val="28"/>
          <w:szCs w:val="28"/>
          <w:vertAlign w:val="subscript"/>
          <w:lang w:val="en-US"/>
        </w:rPr>
        <w:t>2</w:t>
      </w:r>
      <w:r w:rsidR="00760280">
        <w:rPr>
          <w:sz w:val="28"/>
          <w:szCs w:val="28"/>
          <w:lang w:val="en-US"/>
        </w:rPr>
        <w:t xml:space="preserve"> </w:t>
      </w:r>
      <w:r w:rsidRPr="00760280">
        <w:rPr>
          <w:sz w:val="28"/>
          <w:szCs w:val="28"/>
          <w:lang w:val="en-US"/>
        </w:rPr>
        <w:t>V</w:t>
      </w:r>
      <w:r w:rsidRPr="00760280">
        <w:rPr>
          <w:sz w:val="28"/>
          <w:szCs w:val="28"/>
          <w:vertAlign w:val="subscript"/>
          <w:lang w:val="en-US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  <w:lang w:val="en-US"/>
        </w:rPr>
        <w:t>4</w:t>
      </w:r>
      <w:r w:rsidRPr="00760280">
        <w:rPr>
          <w:sz w:val="28"/>
          <w:szCs w:val="28"/>
          <w:lang w:val="en-US"/>
        </w:rPr>
        <w:t>*nSO</w:t>
      </w:r>
      <w:r w:rsidRPr="00760280">
        <w:rPr>
          <w:sz w:val="28"/>
          <w:szCs w:val="28"/>
          <w:vertAlign w:val="subscript"/>
          <w:lang w:val="en-US"/>
        </w:rPr>
        <w:t>3</w:t>
      </w:r>
      <w:r w:rsidR="00760280">
        <w:rPr>
          <w:sz w:val="28"/>
          <w:szCs w:val="28"/>
          <w:vertAlign w:val="subscript"/>
          <w:lang w:val="en-US"/>
        </w:rPr>
        <w:t xml:space="preserve"> </w:t>
      </w:r>
      <w:r w:rsidRPr="00760280">
        <w:rPr>
          <w:sz w:val="28"/>
          <w:szCs w:val="28"/>
        </w:rPr>
        <w:t>Б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 w:rsidRPr="00760280">
        <w:rPr>
          <w:sz w:val="28"/>
          <w:szCs w:val="28"/>
          <w:lang w:val="en-US"/>
        </w:rPr>
        <w:t>3) V</w:t>
      </w:r>
      <w:r w:rsidRPr="00760280">
        <w:rPr>
          <w:sz w:val="28"/>
          <w:szCs w:val="28"/>
          <w:vertAlign w:val="subscript"/>
          <w:lang w:val="en-US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  <w:lang w:val="en-US"/>
        </w:rPr>
        <w:t>5</w:t>
      </w:r>
      <w:r w:rsidRPr="00760280">
        <w:rPr>
          <w:sz w:val="28"/>
          <w:szCs w:val="28"/>
          <w:lang w:val="en-US"/>
        </w:rPr>
        <w:t>*(n - 1)SO</w:t>
      </w:r>
      <w:r w:rsidRPr="00760280">
        <w:rPr>
          <w:sz w:val="28"/>
          <w:szCs w:val="28"/>
          <w:vertAlign w:val="subscript"/>
          <w:lang w:val="en-US"/>
        </w:rPr>
        <w:t>3</w:t>
      </w:r>
      <w:r w:rsidRPr="00760280">
        <w:rPr>
          <w:sz w:val="28"/>
          <w:szCs w:val="28"/>
          <w:lang w:val="en-US"/>
        </w:rPr>
        <w:t>*SO</w:t>
      </w:r>
      <w:r w:rsidRPr="00760280">
        <w:rPr>
          <w:sz w:val="28"/>
          <w:szCs w:val="28"/>
          <w:vertAlign w:val="subscript"/>
          <w:lang w:val="en-US"/>
        </w:rPr>
        <w:t>2</w:t>
      </w:r>
      <w:r w:rsidRPr="00760280">
        <w:rPr>
          <w:sz w:val="28"/>
          <w:szCs w:val="28"/>
          <w:lang w:val="en-US"/>
        </w:rPr>
        <w:t xml:space="preserve"> + O</w:t>
      </w:r>
      <w:r w:rsidRPr="00760280">
        <w:rPr>
          <w:sz w:val="28"/>
          <w:szCs w:val="28"/>
          <w:vertAlign w:val="subscript"/>
          <w:lang w:val="en-US"/>
        </w:rPr>
        <w:t>2</w:t>
      </w:r>
      <w:r w:rsidRPr="00760280">
        <w:rPr>
          <w:sz w:val="28"/>
          <w:szCs w:val="28"/>
          <w:lang w:val="en-US"/>
        </w:rPr>
        <w:t xml:space="preserve"> + SO</w:t>
      </w:r>
      <w:r w:rsidRPr="00760280">
        <w:rPr>
          <w:sz w:val="28"/>
          <w:szCs w:val="28"/>
          <w:vertAlign w:val="subscript"/>
          <w:lang w:val="en-US"/>
        </w:rPr>
        <w:t>2</w:t>
      </w:r>
      <w:r w:rsidR="00760280">
        <w:rPr>
          <w:sz w:val="28"/>
          <w:szCs w:val="28"/>
          <w:lang w:val="en-US"/>
        </w:rPr>
        <w:t xml:space="preserve"> </w:t>
      </w:r>
      <w:r w:rsidRPr="00760280">
        <w:rPr>
          <w:sz w:val="28"/>
          <w:szCs w:val="28"/>
          <w:lang w:val="en-US"/>
        </w:rPr>
        <w:t>V</w:t>
      </w:r>
      <w:r w:rsidRPr="00760280">
        <w:rPr>
          <w:sz w:val="28"/>
          <w:szCs w:val="28"/>
          <w:vertAlign w:val="subscript"/>
          <w:lang w:val="en-US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  <w:lang w:val="en-US"/>
        </w:rPr>
        <w:t>5</w:t>
      </w:r>
      <w:r w:rsidRPr="00760280">
        <w:rPr>
          <w:sz w:val="28"/>
          <w:szCs w:val="28"/>
          <w:lang w:val="en-US"/>
        </w:rPr>
        <w:t>*nSO</w:t>
      </w:r>
      <w:r w:rsidRPr="00760280">
        <w:rPr>
          <w:sz w:val="28"/>
          <w:szCs w:val="28"/>
          <w:vertAlign w:val="subscript"/>
          <w:lang w:val="en-US"/>
        </w:rPr>
        <w:t>3</w:t>
      </w:r>
      <w:r w:rsidRPr="00760280">
        <w:rPr>
          <w:sz w:val="28"/>
          <w:szCs w:val="28"/>
          <w:lang w:val="en-US"/>
        </w:rPr>
        <w:t xml:space="preserve"> + SO</w:t>
      </w:r>
      <w:r w:rsidRPr="00760280">
        <w:rPr>
          <w:sz w:val="28"/>
          <w:szCs w:val="28"/>
          <w:vertAlign w:val="subscript"/>
          <w:lang w:val="en-US"/>
        </w:rPr>
        <w:t>3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В случае Б скорость каталитической реакции пропорциональна доле активного компонента в окисленной форме. По этому механизму реакция протекает в присутствии триоксида серы в газовой фазе.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Скорости окисления ванадия (</w:t>
      </w:r>
      <w:r w:rsidRPr="00760280">
        <w:rPr>
          <w:sz w:val="28"/>
          <w:szCs w:val="28"/>
          <w:lang w:val="en-US"/>
        </w:rPr>
        <w:t>IV</w:t>
      </w:r>
      <w:r w:rsidRPr="00760280">
        <w:rPr>
          <w:sz w:val="28"/>
          <w:szCs w:val="28"/>
        </w:rPr>
        <w:t>) кислородом и каталитической реакции в присутствии SO3 близки и при малых степенях превращения процесс протекает по окислительно-восстановительному механизму, который может быть представлен схемой: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28" type="#_x0000_t88" style="position:absolute;left:0;text-align:left;margin-left:279pt;margin-top:1.8pt;width:9pt;height:54pt;z-index:251661824"/>
        </w:pict>
      </w:r>
      <w:r w:rsidR="00890760" w:rsidRPr="00760280">
        <w:rPr>
          <w:sz w:val="28"/>
          <w:szCs w:val="28"/>
          <w:lang w:val="en-US"/>
        </w:rPr>
        <w:t>1) V</w:t>
      </w:r>
      <w:r w:rsidR="00890760" w:rsidRPr="00760280">
        <w:rPr>
          <w:sz w:val="28"/>
          <w:szCs w:val="28"/>
          <w:vertAlign w:val="subscript"/>
          <w:lang w:val="en-US"/>
        </w:rPr>
        <w:t>2</w:t>
      </w:r>
      <w:r w:rsidR="00890760" w:rsidRPr="00760280">
        <w:rPr>
          <w:sz w:val="28"/>
          <w:szCs w:val="28"/>
          <w:lang w:val="en-US"/>
        </w:rPr>
        <w:t>O</w:t>
      </w:r>
      <w:r w:rsidR="00890760" w:rsidRPr="00760280">
        <w:rPr>
          <w:sz w:val="28"/>
          <w:szCs w:val="28"/>
          <w:vertAlign w:val="subscript"/>
          <w:lang w:val="en-US"/>
        </w:rPr>
        <w:t>4</w:t>
      </w:r>
      <w:r w:rsidR="00890760" w:rsidRPr="00760280">
        <w:rPr>
          <w:sz w:val="28"/>
          <w:szCs w:val="28"/>
          <w:lang w:val="en-US"/>
        </w:rPr>
        <w:t>*nSO</w:t>
      </w:r>
      <w:r w:rsidR="00890760" w:rsidRPr="00760280">
        <w:rPr>
          <w:sz w:val="28"/>
          <w:szCs w:val="28"/>
          <w:vertAlign w:val="subscript"/>
          <w:lang w:val="en-US"/>
        </w:rPr>
        <w:t>3</w:t>
      </w:r>
      <w:r w:rsidR="00760280">
        <w:rPr>
          <w:sz w:val="28"/>
          <w:szCs w:val="28"/>
          <w:lang w:val="en-US"/>
        </w:rPr>
        <w:t xml:space="preserve"> </w:t>
      </w:r>
      <w:r w:rsidR="00890760" w:rsidRPr="00760280">
        <w:rPr>
          <w:sz w:val="28"/>
          <w:szCs w:val="28"/>
          <w:lang w:val="en-US"/>
        </w:rPr>
        <w:t>V</w:t>
      </w:r>
      <w:r w:rsidR="00890760" w:rsidRPr="00760280">
        <w:rPr>
          <w:sz w:val="28"/>
          <w:szCs w:val="28"/>
          <w:vertAlign w:val="subscript"/>
          <w:lang w:val="en-US"/>
        </w:rPr>
        <w:t>2</w:t>
      </w:r>
      <w:r w:rsidR="00890760" w:rsidRPr="00760280">
        <w:rPr>
          <w:sz w:val="28"/>
          <w:szCs w:val="28"/>
          <w:lang w:val="en-US"/>
        </w:rPr>
        <w:t>O</w:t>
      </w:r>
      <w:r w:rsidR="00890760" w:rsidRPr="00760280">
        <w:rPr>
          <w:sz w:val="28"/>
          <w:szCs w:val="28"/>
          <w:vertAlign w:val="subscript"/>
          <w:lang w:val="en-US"/>
        </w:rPr>
        <w:t>4</w:t>
      </w:r>
      <w:r w:rsidR="00890760" w:rsidRPr="00760280">
        <w:rPr>
          <w:sz w:val="28"/>
          <w:szCs w:val="28"/>
          <w:lang w:val="en-US"/>
        </w:rPr>
        <w:t>*(n - 2)SO</w:t>
      </w:r>
      <w:r w:rsidR="00890760" w:rsidRPr="00760280">
        <w:rPr>
          <w:sz w:val="28"/>
          <w:szCs w:val="28"/>
          <w:vertAlign w:val="subscript"/>
          <w:lang w:val="en-US"/>
        </w:rPr>
        <w:t>3</w:t>
      </w:r>
      <w:r w:rsidR="00890760" w:rsidRPr="00760280">
        <w:rPr>
          <w:sz w:val="28"/>
          <w:szCs w:val="28"/>
          <w:lang w:val="en-US"/>
        </w:rPr>
        <w:t xml:space="preserve"> + 2SO</w:t>
      </w:r>
      <w:r w:rsidR="00890760" w:rsidRPr="00760280">
        <w:rPr>
          <w:sz w:val="28"/>
          <w:szCs w:val="28"/>
          <w:vertAlign w:val="subscript"/>
          <w:lang w:val="en-US"/>
        </w:rPr>
        <w:t>2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0280">
        <w:rPr>
          <w:sz w:val="28"/>
          <w:szCs w:val="28"/>
          <w:lang w:val="en-US"/>
        </w:rPr>
        <w:t>2) V</w:t>
      </w:r>
      <w:r w:rsidRPr="00760280">
        <w:rPr>
          <w:sz w:val="28"/>
          <w:szCs w:val="28"/>
          <w:vertAlign w:val="subscript"/>
          <w:lang w:val="en-US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  <w:lang w:val="en-US"/>
        </w:rPr>
        <w:t>4</w:t>
      </w:r>
      <w:r w:rsidRPr="00760280">
        <w:rPr>
          <w:sz w:val="28"/>
          <w:szCs w:val="28"/>
          <w:lang w:val="en-US"/>
        </w:rPr>
        <w:t>*(n - 2)O</w:t>
      </w:r>
      <w:r w:rsidRPr="00760280">
        <w:rPr>
          <w:sz w:val="28"/>
          <w:szCs w:val="28"/>
          <w:vertAlign w:val="subscript"/>
          <w:lang w:val="en-US"/>
        </w:rPr>
        <w:t>3</w:t>
      </w:r>
      <w:r w:rsidRPr="00760280">
        <w:rPr>
          <w:sz w:val="28"/>
          <w:szCs w:val="28"/>
          <w:lang w:val="en-US"/>
        </w:rPr>
        <w:t xml:space="preserve"> + 1/2O</w:t>
      </w:r>
      <w:r w:rsidRPr="00760280">
        <w:rPr>
          <w:sz w:val="28"/>
          <w:szCs w:val="28"/>
          <w:vertAlign w:val="subscript"/>
          <w:lang w:val="en-US"/>
        </w:rPr>
        <w:t>2</w:t>
      </w:r>
      <w:r w:rsidR="00760280">
        <w:rPr>
          <w:sz w:val="28"/>
          <w:szCs w:val="28"/>
          <w:lang w:val="en-US"/>
        </w:rPr>
        <w:t xml:space="preserve"> </w:t>
      </w:r>
      <w:r w:rsidRPr="00760280">
        <w:rPr>
          <w:sz w:val="28"/>
          <w:szCs w:val="28"/>
          <w:lang w:val="en-US"/>
        </w:rPr>
        <w:t>V</w:t>
      </w:r>
      <w:r w:rsidRPr="00760280">
        <w:rPr>
          <w:sz w:val="28"/>
          <w:szCs w:val="28"/>
          <w:vertAlign w:val="subscript"/>
          <w:lang w:val="en-US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  <w:lang w:val="en-US"/>
        </w:rPr>
        <w:t>5</w:t>
      </w:r>
      <w:r w:rsidRPr="00760280">
        <w:rPr>
          <w:sz w:val="28"/>
          <w:szCs w:val="28"/>
          <w:lang w:val="en-US"/>
        </w:rPr>
        <w:t>*(n - 2)SO</w:t>
      </w:r>
      <w:r w:rsidRPr="00760280">
        <w:rPr>
          <w:sz w:val="28"/>
          <w:szCs w:val="28"/>
          <w:vertAlign w:val="subscript"/>
          <w:lang w:val="en-US"/>
        </w:rPr>
        <w:t>3</w:t>
      </w:r>
      <w:r w:rsidR="00760280">
        <w:rPr>
          <w:sz w:val="28"/>
          <w:szCs w:val="28"/>
          <w:vertAlign w:val="subscript"/>
          <w:lang w:val="en-US"/>
        </w:rPr>
        <w:t xml:space="preserve"> </w:t>
      </w:r>
      <w:r w:rsidRPr="00760280">
        <w:rPr>
          <w:sz w:val="28"/>
          <w:szCs w:val="28"/>
        </w:rPr>
        <w:t>В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0280">
        <w:rPr>
          <w:sz w:val="28"/>
          <w:szCs w:val="28"/>
          <w:lang w:val="en-US"/>
        </w:rPr>
        <w:t>3) V</w:t>
      </w:r>
      <w:r w:rsidRPr="00760280">
        <w:rPr>
          <w:sz w:val="28"/>
          <w:szCs w:val="28"/>
          <w:vertAlign w:val="subscript"/>
          <w:lang w:val="en-US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  <w:lang w:val="en-US"/>
        </w:rPr>
        <w:t>5</w:t>
      </w:r>
      <w:r w:rsidRPr="00760280">
        <w:rPr>
          <w:sz w:val="28"/>
          <w:szCs w:val="28"/>
          <w:lang w:val="en-US"/>
        </w:rPr>
        <w:t>*(n - 2)SO</w:t>
      </w:r>
      <w:r w:rsidRPr="00760280">
        <w:rPr>
          <w:sz w:val="28"/>
          <w:szCs w:val="28"/>
          <w:vertAlign w:val="subscript"/>
          <w:lang w:val="en-US"/>
        </w:rPr>
        <w:t>3</w:t>
      </w:r>
      <w:r w:rsidRPr="00760280">
        <w:rPr>
          <w:sz w:val="28"/>
          <w:szCs w:val="28"/>
          <w:lang w:val="en-US"/>
        </w:rPr>
        <w:t xml:space="preserve"> + SO</w:t>
      </w:r>
      <w:r w:rsidRPr="00760280">
        <w:rPr>
          <w:sz w:val="28"/>
          <w:szCs w:val="28"/>
          <w:vertAlign w:val="subscript"/>
          <w:lang w:val="en-US"/>
        </w:rPr>
        <w:t>2</w:t>
      </w:r>
      <w:r w:rsidRPr="00760280">
        <w:rPr>
          <w:sz w:val="28"/>
          <w:szCs w:val="28"/>
          <w:lang w:val="en-US"/>
        </w:rPr>
        <w:t xml:space="preserve"> + SO</w:t>
      </w:r>
      <w:r w:rsidRPr="00760280">
        <w:rPr>
          <w:sz w:val="28"/>
          <w:szCs w:val="28"/>
          <w:vertAlign w:val="subscript"/>
          <w:lang w:val="en-US"/>
        </w:rPr>
        <w:t>3</w:t>
      </w:r>
      <w:r w:rsidR="00760280">
        <w:rPr>
          <w:sz w:val="28"/>
          <w:szCs w:val="28"/>
          <w:lang w:val="en-US"/>
        </w:rPr>
        <w:t xml:space="preserve"> </w:t>
      </w:r>
      <w:r w:rsidRPr="00760280">
        <w:rPr>
          <w:sz w:val="28"/>
          <w:szCs w:val="28"/>
          <w:lang w:val="en-US"/>
        </w:rPr>
        <w:t>V</w:t>
      </w:r>
      <w:r w:rsidRPr="00760280">
        <w:rPr>
          <w:sz w:val="28"/>
          <w:szCs w:val="28"/>
          <w:vertAlign w:val="subscript"/>
          <w:lang w:val="en-US"/>
        </w:rPr>
        <w:t>2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  <w:vertAlign w:val="subscript"/>
          <w:lang w:val="en-US"/>
        </w:rPr>
        <w:t>4</w:t>
      </w:r>
      <w:r w:rsidRPr="00760280">
        <w:rPr>
          <w:sz w:val="28"/>
          <w:szCs w:val="28"/>
          <w:lang w:val="en-US"/>
        </w:rPr>
        <w:t>*nSO</w:t>
      </w:r>
      <w:r w:rsidRPr="00760280">
        <w:rPr>
          <w:sz w:val="28"/>
          <w:szCs w:val="28"/>
          <w:vertAlign w:val="subscript"/>
          <w:lang w:val="en-US"/>
        </w:rPr>
        <w:t>3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Скорость реакции определяет стадия (2).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Таким образом, кинетические закономерности достаточно сложны.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На скорость реакции влияет также внутренняя диффузия. В реальных условиях контактного процесса влияние внешнедиффузионных факторов составляет менее 3%. Диффузионное сопротивление уменьшается с ростом массовой скорости газового потока при высоких парциальных давлениях реагентов, при малых значениях скоростей реакции и размера зерна катализатора.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60280">
        <w:rPr>
          <w:i/>
          <w:sz w:val="28"/>
          <w:szCs w:val="28"/>
        </w:rPr>
        <w:t>Влияние давления на процесс окисления диоксида серы.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Повышение давления влияет как на скорость процесса, так и на состояние равновесия. Скорость реакции и выход продукта с повышением давления увеличиваются за счет повышения действующих концентраций </w:t>
      </w:r>
      <w:r w:rsidRPr="00760280">
        <w:rPr>
          <w:sz w:val="28"/>
          <w:szCs w:val="28"/>
          <w:lang w:val="en-US"/>
        </w:rPr>
        <w:t>SO</w:t>
      </w:r>
      <w:r w:rsidRPr="00760280">
        <w:rPr>
          <w:sz w:val="28"/>
          <w:szCs w:val="28"/>
        </w:rPr>
        <w:t xml:space="preserve">2 и </w:t>
      </w:r>
      <w:r w:rsidRPr="00760280">
        <w:rPr>
          <w:sz w:val="28"/>
          <w:szCs w:val="28"/>
          <w:lang w:val="en-US"/>
        </w:rPr>
        <w:t>O</w:t>
      </w:r>
      <w:r w:rsidRPr="00760280">
        <w:rPr>
          <w:sz w:val="28"/>
          <w:szCs w:val="28"/>
        </w:rPr>
        <w:t xml:space="preserve">2 и увеличения движущей силы процесса. Начальная температура (температура газа на входе в </w:t>
      </w:r>
      <w:r w:rsidRPr="00760280">
        <w:rPr>
          <w:sz w:val="28"/>
          <w:szCs w:val="28"/>
          <w:lang w:val="en-US"/>
        </w:rPr>
        <w:t>I</w:t>
      </w:r>
      <w:r w:rsidRPr="00760280">
        <w:rPr>
          <w:sz w:val="28"/>
          <w:szCs w:val="28"/>
        </w:rPr>
        <w:t xml:space="preserve"> слой катализатора) понижается с увеличением давления.</w:t>
      </w:r>
    </w:p>
    <w:p w:rsidR="0089076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Температура газа на входе в </w:t>
      </w:r>
      <w:r w:rsidRPr="00760280">
        <w:rPr>
          <w:sz w:val="28"/>
          <w:szCs w:val="28"/>
          <w:lang w:val="en-US"/>
        </w:rPr>
        <w:t>I</w:t>
      </w:r>
      <w:r w:rsidRPr="00760280">
        <w:rPr>
          <w:sz w:val="28"/>
          <w:szCs w:val="28"/>
        </w:rPr>
        <w:t xml:space="preserve"> слой: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  <w:sectPr w:rsidR="00760280" w:rsidSect="00760280">
          <w:headerReference w:type="even" r:id="rId2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520"/>
        <w:gridCol w:w="520"/>
        <w:gridCol w:w="520"/>
        <w:gridCol w:w="520"/>
      </w:tblGrid>
      <w:tr w:rsidR="00890760" w:rsidRPr="00760280" w:rsidTr="00760280">
        <w:trPr>
          <w:cantSplit/>
        </w:trPr>
        <w:tc>
          <w:tcPr>
            <w:tcW w:w="0" w:type="auto"/>
            <w:vMerge w:val="restart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Давление, МПа</w:t>
            </w:r>
          </w:p>
        </w:tc>
        <w:tc>
          <w:tcPr>
            <w:tcW w:w="0" w:type="auto"/>
            <w:gridSpan w:val="4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Концентрация SO</w:t>
            </w:r>
            <w:r w:rsidRPr="00760280">
              <w:rPr>
                <w:sz w:val="20"/>
                <w:szCs w:val="20"/>
                <w:vertAlign w:val="subscript"/>
              </w:rPr>
              <w:t>2</w:t>
            </w:r>
            <w:r w:rsidRPr="00760280">
              <w:rPr>
                <w:sz w:val="20"/>
                <w:szCs w:val="20"/>
              </w:rPr>
              <w:t>, %</w:t>
            </w:r>
          </w:p>
        </w:tc>
      </w:tr>
      <w:tr w:rsidR="00890760" w:rsidRPr="00760280" w:rsidTr="00760280">
        <w:trPr>
          <w:cantSplit/>
        </w:trPr>
        <w:tc>
          <w:tcPr>
            <w:tcW w:w="0" w:type="auto"/>
            <w:vMerge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11</w:t>
            </w:r>
          </w:p>
        </w:tc>
      </w:tr>
      <w:tr w:rsidR="00890760" w:rsidRPr="00760280" w:rsidTr="00760280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348</w:t>
            </w:r>
          </w:p>
        </w:tc>
      </w:tr>
      <w:tr w:rsidR="00890760" w:rsidRPr="00760280" w:rsidTr="00760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342</w:t>
            </w:r>
          </w:p>
        </w:tc>
      </w:tr>
      <w:tr w:rsidR="00890760" w:rsidRPr="00760280" w:rsidTr="00760280"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0280">
              <w:rPr>
                <w:sz w:val="20"/>
                <w:szCs w:val="20"/>
              </w:rPr>
              <w:t>336</w:t>
            </w:r>
          </w:p>
        </w:tc>
      </w:tr>
    </w:tbl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Значения температур, соответствующих равновесной степени превращения 0,998 при давлении в системе 1,0 МПа: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9"/>
        <w:gridCol w:w="516"/>
        <w:gridCol w:w="516"/>
        <w:gridCol w:w="516"/>
        <w:gridCol w:w="516"/>
        <w:gridCol w:w="516"/>
      </w:tblGrid>
      <w:tr w:rsidR="00890760" w:rsidRPr="00760280" w:rsidTr="00760280"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0280">
              <w:rPr>
                <w:sz w:val="20"/>
                <w:szCs w:val="20"/>
              </w:rPr>
              <w:t>С</w:t>
            </w:r>
            <w:r w:rsidRPr="00760280">
              <w:rPr>
                <w:sz w:val="20"/>
                <w:szCs w:val="20"/>
                <w:lang w:val="en-US"/>
              </w:rPr>
              <w:t>so</w:t>
            </w:r>
            <w:r w:rsidRPr="00760280">
              <w:rPr>
                <w:sz w:val="20"/>
                <w:szCs w:val="20"/>
                <w:vertAlign w:val="subscript"/>
              </w:rPr>
              <w:t>2</w:t>
            </w:r>
            <w:r w:rsidRPr="00760280">
              <w:rPr>
                <w:sz w:val="20"/>
                <w:szCs w:val="20"/>
                <w:lang w:val="en-US"/>
              </w:rPr>
              <w:t>,</w:t>
            </w:r>
            <w:r w:rsidRPr="00760280">
              <w:rPr>
                <w:sz w:val="20"/>
                <w:szCs w:val="20"/>
              </w:rPr>
              <w:t xml:space="preserve"> </w:t>
            </w:r>
            <w:r w:rsidRPr="00760280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028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028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0280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0280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0280">
              <w:rPr>
                <w:sz w:val="20"/>
                <w:szCs w:val="20"/>
                <w:lang w:val="en-US"/>
              </w:rPr>
              <w:t>12</w:t>
            </w:r>
          </w:p>
        </w:tc>
      </w:tr>
      <w:tr w:rsidR="00890760" w:rsidRPr="00760280" w:rsidTr="00760280"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0280">
              <w:rPr>
                <w:sz w:val="20"/>
                <w:szCs w:val="20"/>
                <w:lang w:val="en-US"/>
              </w:rPr>
              <w:t>t,</w:t>
            </w:r>
            <w:r w:rsidR="00760280">
              <w:rPr>
                <w:sz w:val="20"/>
                <w:szCs w:val="20"/>
              </w:rPr>
              <w:t xml:space="preserve"> </w:t>
            </w:r>
            <w:r w:rsidRPr="00760280">
              <w:rPr>
                <w:sz w:val="20"/>
                <w:szCs w:val="20"/>
                <w:vertAlign w:val="superscript"/>
                <w:lang w:val="en-US"/>
              </w:rPr>
              <w:t>0</w:t>
            </w:r>
            <w:r w:rsidRPr="0076028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0280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0280">
              <w:rPr>
                <w:sz w:val="20"/>
                <w:szCs w:val="20"/>
                <w:lang w:val="en-US"/>
              </w:rPr>
              <w:t>393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0280">
              <w:rPr>
                <w:sz w:val="20"/>
                <w:szCs w:val="20"/>
                <w:lang w:val="en-US"/>
              </w:rPr>
              <w:t>386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0280">
              <w:rPr>
                <w:sz w:val="20"/>
                <w:szCs w:val="20"/>
                <w:lang w:val="en-US"/>
              </w:rPr>
              <w:t>379</w:t>
            </w:r>
          </w:p>
        </w:tc>
        <w:tc>
          <w:tcPr>
            <w:tcW w:w="0" w:type="auto"/>
            <w:vAlign w:val="center"/>
          </w:tcPr>
          <w:p w:rsidR="00890760" w:rsidRPr="00760280" w:rsidRDefault="00890760" w:rsidP="0076028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0280">
              <w:rPr>
                <w:sz w:val="20"/>
                <w:szCs w:val="20"/>
                <w:lang w:val="en-US"/>
              </w:rPr>
              <w:t>372</w:t>
            </w:r>
          </w:p>
        </w:tc>
      </w:tr>
    </w:tbl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60280">
        <w:rPr>
          <w:b/>
          <w:sz w:val="28"/>
          <w:szCs w:val="28"/>
        </w:rPr>
        <w:t>Технологическое оформление процесса окисления диоксида серы</w:t>
      </w:r>
      <w:r w:rsidRPr="00760280">
        <w:rPr>
          <w:i/>
          <w:sz w:val="28"/>
          <w:szCs w:val="28"/>
        </w:rPr>
        <w:t>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Технологическая схема и аппаратура контактного узла зависит от вида применяемого сырья, способов отвода тепла реакции, производительности установки и других факторов.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На рис.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 xml:space="preserve">представлена схема контактного узла с одинарным контактированием, включая 4-слойный аппарат с промежуточными теплообменниками. Очищенный и осушенный сернистый газ подается газодувкой, нагревается во внешнем и промежуточных теплообменниках и поступает на </w:t>
      </w:r>
      <w:r w:rsidRPr="00760280">
        <w:rPr>
          <w:sz w:val="28"/>
          <w:szCs w:val="28"/>
          <w:lang w:val="en-US"/>
        </w:rPr>
        <w:t>I</w:t>
      </w:r>
      <w:r w:rsidRPr="00760280">
        <w:rPr>
          <w:sz w:val="28"/>
          <w:szCs w:val="28"/>
        </w:rPr>
        <w:t xml:space="preserve"> слой контактного аппарата. Пройдя все слои катализатора с промежуточным охлаждением в теплообменниках, прореагировавший газ покидает контактный аппарат, охлаждается во внешних теплообменниках и поступает на абсорбцию образовавшегося </w:t>
      </w:r>
      <w:r w:rsidRPr="00760280">
        <w:rPr>
          <w:sz w:val="28"/>
          <w:szCs w:val="28"/>
          <w:lang w:val="en-US"/>
        </w:rPr>
        <w:t>SO</w:t>
      </w:r>
      <w:r w:rsidRPr="00760280">
        <w:rPr>
          <w:sz w:val="28"/>
          <w:szCs w:val="28"/>
          <w:vertAlign w:val="subscript"/>
        </w:rPr>
        <w:t>3</w:t>
      </w:r>
      <w:r w:rsidRPr="00760280">
        <w:rPr>
          <w:sz w:val="28"/>
          <w:szCs w:val="28"/>
        </w:rPr>
        <w:t>. оптимальный температурный режим поддерживается с помощью байпасных газоходов с задвижками на теплообменниках, которые обычно устанавливают последовательно по ходу газа, иногда – параллельно перед двумя последними слоями. Максимальная степень превращения в контактном аппарате 98,0 – 98,5%.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При двойном контактировании после первой стадии катализа из газовой смеси поглощается образовавшийся </w:t>
      </w:r>
      <w:r w:rsidRPr="00760280">
        <w:rPr>
          <w:sz w:val="28"/>
          <w:szCs w:val="28"/>
          <w:lang w:val="en-US"/>
        </w:rPr>
        <w:t>SO</w:t>
      </w:r>
      <w:r w:rsidRPr="00760280">
        <w:rPr>
          <w:sz w:val="28"/>
          <w:szCs w:val="28"/>
          <w:vertAlign w:val="subscript"/>
        </w:rPr>
        <w:t>3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и на вторую стадию катализа поступает неокисленная часть исходного 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>. Степень превращения 99,5 – 99,8%.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В современном сернокислотном производстве наиболее широко применяются контактные аппараты с горизонтальными стационарными слоями катализатора и отводом тепла в выносных теплообменниках. Применяются также контактные аппараты с внутренними теплообменниками либо с поддувом воздуха или газа.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При работе по короткой схеме на газах от сжигания серы или сероводорода применяется охлаждение газа между слоями в пароперегревателях, в газовоздушных теплообменниках или поддувом воздуха, что значительно упрощает конструкцию контактного узла.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Для устойчивой работы контактного аппарата необходимо равномерное распределение газа и температур по сечению аппарата, достаточная мощность теплообменников, надежная схема регулирования, простота обслуживании и ремонта и др. Наибольшая равномерность температур и концентраций газа в аппарате достигнута при использовании выносных теплообменников.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Использование аппарата ОТС – с отводом тепла серой позволяет путем использования высокотемпературного теплоносителя увеличить степень конверсии по сравнению с традиционными методами конверсии на 1,5 – 1,8% вследствие снижения градиента температур между стенками трубок и серединой слоя. Рабочая температура охлаждающего агента в ОТС совпадает с температурой зажигания катализатора, что позволяет исключить возможность инактивации катализатора при возрастании скорости газов. При этом в два раза меньше, чем у ПНР, расход металла.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Также используются кассетные аппараты (катализатор помещен в кассеты из проволоки).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По условиям осуществления процесса окисления SO2 и принципу теплоотвода контактные аппараты можно разделить на: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аппараты со стационарными слоями катализатора и промежуточным теплообменом (наиболее широко применяемые);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аппараты со стационарными слоями катализатора и непрерывным теплообменом;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аппараты с кипящими слоями катализатора и непрерывным теплообменом;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аппараты с нестационарным режимом окисления и теплоотвода в слоях катализатора.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76028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90760" w:rsidRPr="00760280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890760" w:rsidRPr="00760280">
        <w:rPr>
          <w:b/>
          <w:sz w:val="28"/>
          <w:szCs w:val="28"/>
        </w:rPr>
        <w:t>Математичес</w:t>
      </w:r>
      <w:r>
        <w:rPr>
          <w:b/>
          <w:sz w:val="28"/>
          <w:szCs w:val="28"/>
        </w:rPr>
        <w:t>кие модели химических реакторов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Центральным аппаратом в любой химико-технологической системе, включающей целый ряд машин и аппаратов, соединенных между собой различными связями, является химический реактор -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аппарат, в котором протекает химический процесс. Выбор типа, конструкции и расчет химического реактора, создание системы управление его работой – одна из важных задач химической технологии.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Как и в случае других аппаратов, используемых в химической промышленности (теплообменных, массообменных и др.), для изучения, расчета и проектирования химических реакторов применяется метод моделирования.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Под</w:t>
      </w:r>
      <w:r w:rsidR="00760280">
        <w:rPr>
          <w:sz w:val="28"/>
          <w:szCs w:val="28"/>
        </w:rPr>
        <w:t xml:space="preserve"> </w:t>
      </w:r>
      <w:r w:rsidRPr="00760280">
        <w:rPr>
          <w:i/>
          <w:sz w:val="28"/>
          <w:szCs w:val="28"/>
        </w:rPr>
        <w:t>математической моделью</w:t>
      </w:r>
      <w:r w:rsidRPr="00760280">
        <w:rPr>
          <w:sz w:val="28"/>
          <w:szCs w:val="28"/>
        </w:rPr>
        <w:t xml:space="preserve"> понимается некоторое упрощенное изображение процесса в реакторе, которое сохраняется наиболее существенные свойства реального объекта и передает их в математической форме. В зависимости от постановленной задачи математическая модель учитывает разное число признаков объекта и поэтому модель может быть широкой и узкой.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center"/>
        <w:rPr>
          <w:sz w:val="28"/>
          <w:szCs w:val="28"/>
        </w:rPr>
      </w:pPr>
      <w:r w:rsidRPr="00760280">
        <w:rPr>
          <w:b/>
          <w:sz w:val="28"/>
          <w:szCs w:val="28"/>
        </w:rPr>
        <w:t>2.1</w:t>
      </w:r>
      <w:r w:rsidR="00760280">
        <w:rPr>
          <w:b/>
          <w:sz w:val="28"/>
          <w:szCs w:val="28"/>
        </w:rPr>
        <w:t xml:space="preserve"> </w:t>
      </w:r>
      <w:r w:rsidRPr="00760280">
        <w:rPr>
          <w:b/>
          <w:sz w:val="28"/>
          <w:szCs w:val="28"/>
        </w:rPr>
        <w:t>Модель реактора идеального вытеснения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Реакторы вытеснения – трубчатые аппараты, имеющие вид удлиненного канала. В трубчатых реакторах перемещение имеет локальный характер и вызывается неравномерностью распределения скорости потока и ее флуктуациями, а также завихрениями. Реакторы вытеснения бывают двух видов: идеального и полного вытеснения.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Идеально вытеснение предполагает, что любое количество реагентов и продуктов через реактор перемещается как твердый поршень, и по длине реактора (в пространстве) в соответствии с особенностями реакции и сопровождающих ее физических явлений устанавливается определенное распределение концентраций участников реакции, температуры и других параметров.</w:t>
      </w:r>
      <w:r w:rsidRPr="00760280">
        <w:rPr>
          <w:b/>
          <w:sz w:val="28"/>
          <w:szCs w:val="28"/>
        </w:rPr>
        <w:t xml:space="preserve"> </w:t>
      </w:r>
      <w:r w:rsidRPr="00760280">
        <w:rPr>
          <w:sz w:val="28"/>
          <w:szCs w:val="28"/>
        </w:rPr>
        <w:t>К реакторам идеального вытеснения относятся те аппараты, в которых отсутствует радиальное и продольное перемешивание.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0280">
        <w:rPr>
          <w:b/>
          <w:sz w:val="28"/>
          <w:szCs w:val="28"/>
        </w:rPr>
        <w:t>Материальный баланс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Материальный баланс – вещественное выражение закона сохранения массы вещества, согласно которому по всякой замкнутой системе масса веществ, вступивших во взаимодействие, равна массе веществ, образовавшихся в результате взаимодействия. Применительно к материальному балансу любого технологического процесса это означает, что масса веществ, поступивших на технологическую операцию – приход, равна массе полученных веществ – расходу. Материальный баланс составляют по уравнению основной суммарной реакции с учетом параллельных и побочных реакций.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Материальный баланс непрерывно действующих проточных реакторов составляется, как правило, для установившегося (стационарного) режима, при котором общая масса веществ, поступивших в аппарат за данный период времени, равна массе веществ, вышедших из аппарата. Количество же всех веществ в аппарате постоянно, т. е.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накопления или убыли суммарного количества веществ не происходит.[3]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0280">
        <w:rPr>
          <w:b/>
          <w:sz w:val="28"/>
          <w:szCs w:val="28"/>
        </w:rPr>
        <w:t>Составим материальный баланс реактора идеального вытеснения</w:t>
      </w:r>
      <w:r w:rsidRPr="00760280">
        <w:rPr>
          <w:sz w:val="28"/>
          <w:szCs w:val="28"/>
        </w:rPr>
        <w:t>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29" style="position:absolute;left:0;text-align:left;z-index:251650560" from="27pt,81pt" to="27pt,81pt">
            <v:stroke endarrow="block"/>
          </v:line>
        </w:pict>
      </w:r>
      <w:r w:rsidR="00890760" w:rsidRPr="00760280">
        <w:rPr>
          <w:sz w:val="28"/>
          <w:szCs w:val="28"/>
          <w:lang w:val="en-US"/>
        </w:rPr>
        <w:t>dV</w:t>
      </w:r>
      <w:r w:rsidR="00760280">
        <w:rPr>
          <w:sz w:val="28"/>
          <w:szCs w:val="28"/>
        </w:rPr>
        <w:t xml:space="preserve"> </w:t>
      </w:r>
      <w:r w:rsidR="00890760" w:rsidRPr="00760280">
        <w:rPr>
          <w:sz w:val="28"/>
          <w:szCs w:val="28"/>
          <w:lang w:val="en-US"/>
        </w:rPr>
        <w:t>ZNA</w: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0" style="position:absolute;left:0;text-align:left;z-index:251658752" from="18.75pt,45pt" to="45.75pt,45pt">
            <v:stroke endarrow="block"/>
          </v:line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31" editas="canvas" style="width:215.85pt;height:81.1pt;mso-position-horizontal-relative:char;mso-position-vertical-relative:line" coordorigin="2989,2895" coordsize="3030,1145">
            <o:lock v:ext="edit" aspectratio="t"/>
            <v:shape id="_x0000_s1032" type="#_x0000_t75" style="position:absolute;left:2989;top:2895;width:3030;height:1145" o:preferrelative="f">
              <v:fill o:detectmouseclick="t"/>
              <v:path o:extrusionok="t" o:connecttype="none"/>
              <o:lock v:ext="edit" text="t"/>
            </v:shape>
            <v:rect id="_x0000_s1033" style="position:absolute;left:2989;top:2895;width:2652;height:1016"/>
            <v:line id="_x0000_s1034" style="position:absolute" from="5641,3403" to="6019,3404">
              <v:stroke endarrow="block"/>
            </v:line>
            <v:line id="_x0000_s1035" style="position:absolute" from="3494,3912" to="3494,3912"/>
            <v:line id="_x0000_s1036" style="position:absolute" from="3494,3912" to="3494,4039"/>
            <v:line id="_x0000_s1037" style="position:absolute" from="3494,3785" to="3495,4040"/>
            <v:line id="_x0000_s1038" style="position:absolute" from="3620,3784" to="3620,4039"/>
            <v:line id="_x0000_s1039" style="position:absolute" from="3115,4039" to="3494,4040">
              <v:stroke endarrow="block"/>
            </v:line>
            <v:line id="_x0000_s1040" style="position:absolute" from="3620,4039" to="3999,4039">
              <v:stroke endarrow="block"/>
            </v:line>
            <v:line id="_x0000_s1041" style="position:absolute" from="3494,4039" to="3620,4039"/>
            <v:line id="_x0000_s1042" style="position:absolute" from="3494,3912" to="3494,4039"/>
            <v:line id="_x0000_s1043" style="position:absolute" from="3494,4039" to="3494,4166"/>
            <v:line id="_x0000_s1044" style="position:absolute" from="3620,4039" to="3620,4166"/>
            <v:line id="_x0000_s1045" style="position:absolute" from="3494,2895" to="3495,3912"/>
            <v:line id="_x0000_s1046" style="position:absolute" from="3620,2895" to="3621,3912"/>
            <w10:wrap type="none"/>
            <w10:anchorlock/>
          </v:group>
        </w:pic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  <w:lang w:val="en-US"/>
        </w:rPr>
        <w:t>x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x</w:t>
      </w:r>
      <w:r w:rsidRPr="00760280">
        <w:rPr>
          <w:sz w:val="28"/>
          <w:szCs w:val="28"/>
        </w:rPr>
        <w:t>+</w:t>
      </w:r>
      <w:r w:rsidRPr="00760280">
        <w:rPr>
          <w:sz w:val="28"/>
          <w:szCs w:val="28"/>
          <w:lang w:val="en-US"/>
        </w:rPr>
        <w:t>dx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Реактор представляет собой длинный канал, через который реакционная смесь движется в поршневом режиме. Изменение концентрации происходит по длине. Выделим элементарный объем </w:t>
      </w:r>
      <w:r w:rsidRPr="00760280">
        <w:rPr>
          <w:sz w:val="28"/>
          <w:szCs w:val="28"/>
          <w:lang w:val="en-US"/>
        </w:rPr>
        <w:t>dV</w:t>
      </w:r>
      <w:r w:rsidRPr="00760280">
        <w:rPr>
          <w:sz w:val="28"/>
          <w:szCs w:val="28"/>
        </w:rPr>
        <w:t xml:space="preserve">, для которого считается материальный баланс, где </w:t>
      </w:r>
      <w:r w:rsidRPr="00760280">
        <w:rPr>
          <w:sz w:val="28"/>
          <w:szCs w:val="28"/>
          <w:lang w:val="en-US"/>
        </w:rPr>
        <w:t>ZNA</w:t>
      </w:r>
      <w:r w:rsidRPr="00760280">
        <w:rPr>
          <w:sz w:val="28"/>
          <w:szCs w:val="28"/>
        </w:rPr>
        <w:t>-концентрация ключевого реагента.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8"/>
          <w:sz w:val="28"/>
          <w:szCs w:val="28"/>
        </w:rPr>
        <w:object w:dxaOrig="1900" w:dyaOrig="440">
          <v:shape id="_x0000_i1036" type="#_x0000_t75" style="width:95.25pt;height:21.75pt" o:ole="">
            <v:imagedata r:id="rId22" o:title=""/>
          </v:shape>
          <o:OLEObject Type="Embed" ProgID="Equation.3" ShapeID="_x0000_i1036" DrawAspect="Content" ObjectID="_1454564450" r:id="rId23"/>
        </w:objec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4000" w:dyaOrig="720">
          <v:shape id="_x0000_i1037" type="#_x0000_t75" style="width:200.25pt;height:36pt" o:ole="">
            <v:imagedata r:id="rId24" o:title=""/>
          </v:shape>
          <o:OLEObject Type="Embed" ProgID="Equation.3" ShapeID="_x0000_i1037" DrawAspect="Content" ObjectID="_1454564451" r:id="rId25"/>
        </w:objec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[кг/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]=[(м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/с)∙(м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/кмоль)∙(кг/кмоль)]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8"/>
          <w:sz w:val="28"/>
          <w:szCs w:val="28"/>
        </w:rPr>
        <w:object w:dxaOrig="2760" w:dyaOrig="440">
          <v:shape id="_x0000_i1038" type="#_x0000_t75" style="width:138pt;height:21.75pt" o:ole="">
            <v:imagedata r:id="rId26" o:title=""/>
          </v:shape>
          <o:OLEObject Type="Embed" ProgID="Equation.3" ShapeID="_x0000_i1038" DrawAspect="Content" ObjectID="_1454564452" r:id="rId27"/>
        </w:object>
      </w:r>
      <w:r w:rsidR="00890760" w:rsidRPr="00760280">
        <w:rPr>
          <w:sz w:val="28"/>
          <w:szCs w:val="28"/>
        </w:rPr>
        <w:t xml:space="preserve"> - расход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8"/>
          <w:sz w:val="28"/>
          <w:szCs w:val="28"/>
        </w:rPr>
        <w:object w:dxaOrig="2720" w:dyaOrig="440">
          <v:shape id="_x0000_i1039" type="#_x0000_t75" style="width:135.75pt;height:21.75pt" o:ole="">
            <v:imagedata r:id="rId28" o:title=""/>
          </v:shape>
          <o:OLEObject Type="Embed" ProgID="Equation.3" ShapeID="_x0000_i1039" DrawAspect="Content" ObjectID="_1454564453" r:id="rId29"/>
        </w:object>
      </w:r>
      <w:r w:rsidR="00890760" w:rsidRPr="00760280">
        <w:rPr>
          <w:sz w:val="28"/>
          <w:szCs w:val="28"/>
        </w:rPr>
        <w:t>-массовый расход химической реакции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[кг/с]=[(кмоль/м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∙с)∙(м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)∙(кг/кмоль)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4620" w:dyaOrig="720">
          <v:shape id="_x0000_i1040" type="#_x0000_t75" style="width:231pt;height:36pt" o:ole="">
            <v:imagedata r:id="rId30" o:title=""/>
          </v:shape>
          <o:OLEObject Type="Embed" ProgID="Equation.3" ShapeID="_x0000_i1040" DrawAspect="Content" ObjectID="_1454564454" r:id="rId31"/>
        </w:object>
      </w:r>
      <w:r w:rsidR="00890760" w:rsidRPr="00760280">
        <w:rPr>
          <w:sz w:val="28"/>
          <w:szCs w:val="28"/>
        </w:rPr>
        <w:t>-массовый расход на убыль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9740" w:dyaOrig="740">
          <v:shape id="_x0000_i1041" type="#_x0000_t75" style="width:408.75pt;height:36.75pt" o:ole="">
            <v:imagedata r:id="rId32" o:title=""/>
          </v:shape>
          <o:OLEObject Type="Embed" ProgID="Equation.3" ShapeID="_x0000_i1041" DrawAspect="Content" ObjectID="_1454564455" r:id="rId33"/>
        </w:objec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2720" w:dyaOrig="740">
          <v:shape id="_x0000_i1042" type="#_x0000_t75" style="width:135.75pt;height:36.75pt" o:ole="">
            <v:imagedata r:id="rId34" o:title=""/>
          </v:shape>
          <o:OLEObject Type="Embed" ProgID="Equation.3" ShapeID="_x0000_i1042" DrawAspect="Content" ObjectID="_1454564456" r:id="rId35"/>
        </w:objec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2"/>
          <w:sz w:val="28"/>
          <w:szCs w:val="28"/>
        </w:rPr>
        <w:object w:dxaOrig="1480" w:dyaOrig="380">
          <v:shape id="_x0000_i1043" type="#_x0000_t75" style="width:74.25pt;height:18.75pt" o:ole="">
            <v:imagedata r:id="rId36" o:title=""/>
          </v:shape>
          <o:OLEObject Type="Embed" ProgID="Equation.3" ShapeID="_x0000_i1043" DrawAspect="Content" ObjectID="_1454564457" r:id="rId37"/>
        </w:object>
      </w:r>
      <w:r w:rsidR="00760280">
        <w:rPr>
          <w:sz w:val="28"/>
          <w:szCs w:val="28"/>
        </w:rPr>
        <w:t xml:space="preserve"> </w:t>
      </w:r>
      <w:r w:rsidR="00890760" w:rsidRPr="00760280">
        <w:rPr>
          <w:sz w:val="28"/>
          <w:szCs w:val="28"/>
        </w:rPr>
        <w:t>- объем реактора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]=[(м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)∙(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)]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0280">
        <w:rPr>
          <w:position w:val="-12"/>
          <w:sz w:val="28"/>
          <w:szCs w:val="28"/>
        </w:rPr>
        <w:object w:dxaOrig="1520" w:dyaOrig="380">
          <v:shape id="_x0000_i1044" type="#_x0000_t75" style="width:75.75pt;height:18.75pt" o:ole="">
            <v:imagedata r:id="rId38" o:title=""/>
          </v:shape>
          <o:OLEObject Type="Embed" ProgID="Equation.3" ShapeID="_x0000_i1044" DrawAspect="Content" ObjectID="_1454564458" r:id="rId39"/>
        </w:objec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1719" w:dyaOrig="720">
          <v:shape id="_x0000_i1045" type="#_x0000_t75" style="width:86.25pt;height:36pt" o:ole="">
            <v:imagedata r:id="rId40" o:title=""/>
          </v:shape>
          <o:OLEObject Type="Embed" ProgID="Equation.3" ShapeID="_x0000_i1045" DrawAspect="Content" ObjectID="_1454564459" r:id="rId41"/>
        </w:object>
      </w:r>
      <w:r w:rsidR="00760280">
        <w:rPr>
          <w:sz w:val="28"/>
          <w:szCs w:val="28"/>
        </w:rPr>
        <w:t xml:space="preserve"> </w:t>
      </w:r>
      <w:r w:rsidR="00890760" w:rsidRPr="00760280">
        <w:rPr>
          <w:sz w:val="28"/>
          <w:szCs w:val="28"/>
        </w:rPr>
        <w:t>- уравнение материального баланса для реактора, работающего в режиме идеального вытеснения.</w:t>
      </w:r>
    </w:p>
    <w:p w:rsid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34"/>
          <w:sz w:val="28"/>
          <w:szCs w:val="28"/>
        </w:rPr>
        <w:object w:dxaOrig="2360" w:dyaOrig="820">
          <v:shape id="_x0000_i1046" type="#_x0000_t75" style="width:117.75pt;height:41.25pt" o:ole="">
            <v:imagedata r:id="rId42" o:title=""/>
          </v:shape>
          <o:OLEObject Type="Embed" ProgID="Equation.3" ShapeID="_x0000_i1046" DrawAspect="Content" ObjectID="_1454564460" r:id="rId43"/>
        </w:object>
      </w:r>
      <w:r w:rsidR="00760280">
        <w:rPr>
          <w:sz w:val="28"/>
          <w:szCs w:val="28"/>
        </w:rPr>
        <w:t xml:space="preserve"> 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- время пребывания реакционной смеси в реакторе для получения заданной степени превращения </w:t>
      </w:r>
      <w:r w:rsidRPr="00760280">
        <w:rPr>
          <w:sz w:val="28"/>
          <w:szCs w:val="28"/>
          <w:lang w:val="en-US"/>
        </w:rPr>
        <w:t>x</w:t>
      </w:r>
      <w:r w:rsidRPr="00760280">
        <w:rPr>
          <w:sz w:val="28"/>
          <w:szCs w:val="28"/>
        </w:rPr>
        <w:t>. Из этого уравнения можно рассчитать объем реактора.</w:t>
      </w:r>
    </w:p>
    <w:p w:rsidR="0089076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0280">
        <w:rPr>
          <w:b/>
          <w:sz w:val="28"/>
          <w:szCs w:val="28"/>
        </w:rPr>
        <w:t>Тепловой баланс</w:t>
      </w:r>
    </w:p>
    <w:p w:rsidR="0089076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8319E">
        <w:rPr>
          <w:noProof/>
        </w:rPr>
        <w:pict>
          <v:line id="_x0000_s1047" style="position:absolute;left:0;text-align:left;z-index:251651584" from="108pt,17pt" to="108pt,35pt">
            <v:stroke endarrow="block"/>
          </v:line>
        </w:pict>
      </w:r>
      <w:r w:rsidR="0088319E">
        <w:rPr>
          <w:noProof/>
        </w:rPr>
        <w:pict>
          <v:line id="_x0000_s1048" style="position:absolute;left:0;text-align:left;z-index:251652608" from="90pt,17pt" to="90pt,35pt">
            <v:stroke endarrow="block"/>
          </v:line>
        </w:pict>
      </w:r>
      <w:r w:rsidR="00890760" w:rsidRPr="00760280">
        <w:rPr>
          <w:sz w:val="28"/>
          <w:szCs w:val="28"/>
          <w:lang w:val="en-US"/>
        </w:rPr>
        <w:t>Hfp</w:t>
      </w:r>
      <w:r>
        <w:rPr>
          <w:sz w:val="28"/>
          <w:szCs w:val="28"/>
        </w:rPr>
        <w:t xml:space="preserve"> </w:t>
      </w:r>
      <w:r w:rsidR="00890760" w:rsidRPr="00760280">
        <w:rPr>
          <w:sz w:val="28"/>
          <w:szCs w:val="28"/>
          <w:lang w:val="en-US"/>
        </w:rPr>
        <w:t>Hch</w: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49" editas="canvas" style="width:80.8pt;height:90pt;mso-position-horizontal-relative:char;mso-position-vertical-relative:line" coordorigin="2989,-978" coordsize="1134,1271">
            <o:lock v:ext="edit" aspectratio="t"/>
            <v:shape id="_x0000_s1050" type="#_x0000_t75" style="position:absolute;left:2989;top:-978;width:1134;height:1271" o:preferrelative="f">
              <v:fill o:detectmouseclick="t"/>
              <v:path o:extrusionok="t" o:connecttype="none"/>
              <o:lock v:ext="edit" text="t"/>
            </v:shape>
            <v:rect id="_x0000_s1051" style="position:absolute;left:2989;top:-978;width:1134;height:1017"/>
            <v:line id="_x0000_s1052" style="position:absolute" from="3241,39" to="3242,293">
              <v:stroke endarrow="block"/>
            </v:line>
            <v:line id="_x0000_s1053" style="position:absolute" from="3746,39" to="3747,293">
              <v:stroke endarrow="block"/>
            </v:line>
            <w10:wrap type="none"/>
            <w10:anchorlock/>
          </v:group>
        </w:pic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noProof/>
          <w:sz w:val="28"/>
          <w:szCs w:val="28"/>
        </w:rPr>
        <w:t>Hfr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H</w:t>
      </w:r>
      <w:r w:rsidRPr="00760280">
        <w:rPr>
          <w:sz w:val="28"/>
          <w:szCs w:val="28"/>
        </w:rPr>
        <w:t>т/</w:t>
      </w:r>
      <w:r w:rsidRPr="00760280">
        <w:rPr>
          <w:sz w:val="28"/>
          <w:szCs w:val="28"/>
          <w:lang w:val="en-US"/>
        </w:rPr>
        <w:t>o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2"/>
          <w:sz w:val="28"/>
          <w:szCs w:val="28"/>
        </w:rPr>
        <w:object w:dxaOrig="3120" w:dyaOrig="380">
          <v:shape id="_x0000_i1048" type="#_x0000_t75" style="width:156pt;height:18.75pt" o:ole="">
            <v:imagedata r:id="rId44" o:title=""/>
          </v:shape>
          <o:OLEObject Type="Embed" ProgID="Equation.3" ShapeID="_x0000_i1048" DrawAspect="Content" ObjectID="_1454564461" r:id="rId45"/>
        </w:object>
      </w:r>
      <w:r w:rsidR="00890760" w:rsidRPr="00760280">
        <w:rPr>
          <w:sz w:val="28"/>
          <w:szCs w:val="28"/>
        </w:rPr>
        <w:t xml:space="preserve"> -теплота физического прихода, где </w:t>
      </w:r>
      <w:r w:rsidR="00890760" w:rsidRPr="00760280">
        <w:rPr>
          <w:sz w:val="28"/>
          <w:szCs w:val="28"/>
          <w:lang w:val="en-US"/>
        </w:rPr>
        <w:t>Cp</w:t>
      </w:r>
      <w:r w:rsidR="00890760" w:rsidRPr="00760280">
        <w:rPr>
          <w:sz w:val="28"/>
          <w:szCs w:val="28"/>
        </w:rPr>
        <w:t>-теплоемкость.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[кДж/с]=[(м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)∙(кДж/м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/град)∙(град)]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2"/>
          <w:sz w:val="28"/>
          <w:szCs w:val="28"/>
        </w:rPr>
        <w:object w:dxaOrig="3700" w:dyaOrig="380">
          <v:shape id="_x0000_i1049" type="#_x0000_t75" style="width:185.25pt;height:18.75pt" o:ole="">
            <v:imagedata r:id="rId46" o:title=""/>
          </v:shape>
          <o:OLEObject Type="Embed" ProgID="Equation.3" ShapeID="_x0000_i1049" DrawAspect="Content" ObjectID="_1454564462" r:id="rId47"/>
        </w:object>
      </w:r>
      <w:r w:rsidR="00890760" w:rsidRPr="00760280">
        <w:rPr>
          <w:sz w:val="28"/>
          <w:szCs w:val="28"/>
        </w:rPr>
        <w:t xml:space="preserve"> - теплота физического расхода.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[кДж/с]=[(м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)∙(кДж/м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/град)∙(град)]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6"/>
          <w:sz w:val="28"/>
          <w:szCs w:val="28"/>
        </w:rPr>
        <w:object w:dxaOrig="2280" w:dyaOrig="300">
          <v:shape id="_x0000_i1050" type="#_x0000_t75" style="width:114pt;height:15pt" o:ole="">
            <v:imagedata r:id="rId48" o:title=""/>
          </v:shape>
          <o:OLEObject Type="Embed" ProgID="Equation.3" ShapeID="_x0000_i1050" DrawAspect="Content" ObjectID="_1454564463" r:id="rId49"/>
        </w:object>
      </w:r>
      <w:r w:rsidR="00890760" w:rsidRPr="00760280">
        <w:rPr>
          <w:sz w:val="28"/>
          <w:szCs w:val="28"/>
        </w:rPr>
        <w:t xml:space="preserve"> - теплота химической реакции.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[кДж/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]=[(кмоль/м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∙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)∙(кДж/кмоль)∙(м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)]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6"/>
          <w:sz w:val="28"/>
          <w:szCs w:val="28"/>
        </w:rPr>
        <w:object w:dxaOrig="2760" w:dyaOrig="300">
          <v:shape id="_x0000_i1051" type="#_x0000_t75" style="width:138pt;height:15pt" o:ole="">
            <v:imagedata r:id="rId50" o:title=""/>
          </v:shape>
          <o:OLEObject Type="Embed" ProgID="Equation.3" ShapeID="_x0000_i1051" DrawAspect="Content" ObjectID="_1454564464" r:id="rId51"/>
        </w:object>
      </w:r>
      <w:r w:rsidR="00890760" w:rsidRPr="00760280">
        <w:rPr>
          <w:sz w:val="28"/>
          <w:szCs w:val="28"/>
        </w:rPr>
        <w:t xml:space="preserve"> -теплота теплообменника,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[кДж/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]=[(кДж/м</w:t>
      </w:r>
      <w:r w:rsidRPr="00760280">
        <w:rPr>
          <w:sz w:val="28"/>
          <w:szCs w:val="28"/>
          <w:vertAlign w:val="superscript"/>
        </w:rPr>
        <w:t>2</w:t>
      </w:r>
      <w:r w:rsidRPr="00760280">
        <w:rPr>
          <w:sz w:val="28"/>
          <w:szCs w:val="28"/>
        </w:rPr>
        <w:t>∙град∙с)∙(м</w:t>
      </w:r>
      <w:r w:rsidRPr="00760280">
        <w:rPr>
          <w:sz w:val="28"/>
          <w:szCs w:val="28"/>
          <w:vertAlign w:val="superscript"/>
        </w:rPr>
        <w:t>2</w:t>
      </w:r>
      <w:r w:rsidRPr="00760280">
        <w:rPr>
          <w:sz w:val="28"/>
          <w:szCs w:val="28"/>
        </w:rPr>
        <w:t>/м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)∙(град)∙(м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)]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Г</w:t>
      </w:r>
      <w:r w:rsidR="00890760" w:rsidRPr="00760280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="00890760" w:rsidRPr="00760280">
        <w:rPr>
          <w:sz w:val="28"/>
          <w:szCs w:val="28"/>
        </w:rPr>
        <w:t>К-коэффициент теплопередачи, определяющийся по следующей формуле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66"/>
          <w:sz w:val="28"/>
          <w:szCs w:val="28"/>
        </w:rPr>
        <w:object w:dxaOrig="2040" w:dyaOrig="1100">
          <v:shape id="_x0000_i1052" type="#_x0000_t75" style="width:102pt;height:54.75pt" o:ole="">
            <v:imagedata r:id="rId52" o:title=""/>
          </v:shape>
          <o:OLEObject Type="Embed" ProgID="Equation.3" ShapeID="_x0000_i1052" DrawAspect="Content" ObjectID="_1454564465" r:id="rId53"/>
        </w:object>
      </w:r>
      <w:r w:rsidR="00890760" w:rsidRPr="00760280">
        <w:rPr>
          <w:sz w:val="28"/>
          <w:szCs w:val="28"/>
        </w:rPr>
        <w:t xml:space="preserve"> ,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076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Г</w:t>
      </w:r>
      <w:r w:rsidR="00890760" w:rsidRPr="00760280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="00890760" w:rsidRPr="00760280">
        <w:rPr>
          <w:sz w:val="28"/>
          <w:szCs w:val="28"/>
          <w:lang w:val="en-US"/>
        </w:rPr>
        <w:t>d</w:t>
      </w:r>
      <w:r w:rsidR="00890760" w:rsidRPr="00760280">
        <w:rPr>
          <w:sz w:val="28"/>
          <w:szCs w:val="28"/>
        </w:rPr>
        <w:t>-толщина стенки;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α</w:t>
      </w:r>
      <w:r w:rsidRPr="00760280">
        <w:rPr>
          <w:sz w:val="28"/>
          <w:szCs w:val="28"/>
          <w:vertAlign w:val="subscript"/>
        </w:rPr>
        <w:t>1</w:t>
      </w:r>
      <w:r w:rsidRPr="00760280">
        <w:rPr>
          <w:sz w:val="28"/>
          <w:szCs w:val="28"/>
        </w:rPr>
        <w:t>, α</w:t>
      </w:r>
      <w:r w:rsidRPr="00760280">
        <w:rPr>
          <w:sz w:val="28"/>
          <w:szCs w:val="28"/>
          <w:vertAlign w:val="subscript"/>
        </w:rPr>
        <w:t>2</w:t>
      </w:r>
      <w:r w:rsidR="00760280">
        <w:rPr>
          <w:sz w:val="28"/>
          <w:szCs w:val="28"/>
          <w:vertAlign w:val="subscript"/>
        </w:rPr>
        <w:t xml:space="preserve"> </w:t>
      </w:r>
      <w:r w:rsidRPr="00760280">
        <w:rPr>
          <w:sz w:val="28"/>
          <w:szCs w:val="28"/>
        </w:rPr>
        <w:t>-</w:t>
      </w:r>
      <w:r w:rsidRPr="00760280">
        <w:rPr>
          <w:sz w:val="28"/>
          <w:szCs w:val="28"/>
          <w:vertAlign w:val="subscript"/>
        </w:rPr>
        <w:t xml:space="preserve"> </w:t>
      </w:r>
      <w:r w:rsidRPr="00760280">
        <w:rPr>
          <w:sz w:val="28"/>
          <w:szCs w:val="28"/>
        </w:rPr>
        <w:t>коэффициент теплоотдачи с наружной и внутренней поверхностях соответственно;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λ – коэффициент теплопроводности</w:t>
      </w:r>
    </w:p>
    <w:p w:rsidR="0089076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0280">
        <w:rPr>
          <w:b/>
          <w:sz w:val="28"/>
          <w:szCs w:val="28"/>
        </w:rPr>
        <w:t>Приход: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2"/>
          <w:sz w:val="28"/>
          <w:szCs w:val="28"/>
        </w:rPr>
        <w:object w:dxaOrig="6880" w:dyaOrig="380">
          <v:shape id="_x0000_i1053" type="#_x0000_t75" style="width:344.25pt;height:18.75pt" o:ole="">
            <v:imagedata r:id="rId54" o:title=""/>
          </v:shape>
          <o:OLEObject Type="Embed" ProgID="Equation.3" ShapeID="_x0000_i1053" DrawAspect="Content" ObjectID="_1454564466" r:id="rId55"/>
        </w:objec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1719" w:dyaOrig="720">
          <v:shape id="_x0000_i1054" type="#_x0000_t75" style="width:86.25pt;height:36pt" o:ole="">
            <v:imagedata r:id="rId56" o:title=""/>
          </v:shape>
          <o:OLEObject Type="Embed" ProgID="Equation.3" ShapeID="_x0000_i1054" DrawAspect="Content" ObjectID="_1454564467" r:id="rId57"/>
        </w:object>
      </w:r>
      <w:r w:rsidR="00760280">
        <w:rPr>
          <w:sz w:val="28"/>
          <w:szCs w:val="28"/>
        </w:rPr>
        <w:t xml:space="preserve"> </w:t>
      </w:r>
      <w:r w:rsidRPr="00760280">
        <w:rPr>
          <w:position w:val="-12"/>
          <w:sz w:val="28"/>
          <w:szCs w:val="28"/>
        </w:rPr>
        <w:object w:dxaOrig="1520" w:dyaOrig="380">
          <v:shape id="_x0000_i1055" type="#_x0000_t75" style="width:75.75pt;height:18.75pt" o:ole="">
            <v:imagedata r:id="rId58" o:title=""/>
          </v:shape>
          <o:OLEObject Type="Embed" ProgID="Equation.3" ShapeID="_x0000_i1055" DrawAspect="Content" ObjectID="_1454564468" r:id="rId59"/>
        </w:objec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2"/>
          <w:sz w:val="28"/>
          <w:szCs w:val="28"/>
        </w:rPr>
        <w:object w:dxaOrig="7800" w:dyaOrig="380">
          <v:shape id="_x0000_i1056" type="#_x0000_t75" style="width:390pt;height:18.75pt" o:ole="">
            <v:imagedata r:id="rId60" o:title=""/>
          </v:shape>
          <o:OLEObject Type="Embed" ProgID="Equation.3" ShapeID="_x0000_i1056" DrawAspect="Content" ObjectID="_1454564469" r:id="rId61"/>
        </w:objec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7320" w:dyaOrig="720">
          <v:shape id="_x0000_i1057" type="#_x0000_t75" style="width:366pt;height:36pt" o:ole="">
            <v:imagedata r:id="rId62" o:title=""/>
          </v:shape>
          <o:OLEObject Type="Embed" ProgID="Equation.3" ShapeID="_x0000_i1057" DrawAspect="Content" ObjectID="_1454564470" r:id="rId63"/>
        </w:object>
      </w:r>
    </w:p>
    <w:p w:rsid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0280">
        <w:rPr>
          <w:b/>
          <w:sz w:val="28"/>
          <w:szCs w:val="28"/>
        </w:rPr>
        <w:t>Расход: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2"/>
          <w:sz w:val="28"/>
          <w:szCs w:val="28"/>
        </w:rPr>
        <w:object w:dxaOrig="7820" w:dyaOrig="380">
          <v:shape id="_x0000_i1058" type="#_x0000_t75" style="width:390.75pt;height:18.75pt" o:ole="">
            <v:imagedata r:id="rId64" o:title=""/>
          </v:shape>
          <o:OLEObject Type="Embed" ProgID="Equation.3" ShapeID="_x0000_i1058" DrawAspect="Content" ObjectID="_1454564471" r:id="rId65"/>
        </w:objec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По закону сохранения энергии: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4"/>
          <w:sz w:val="28"/>
          <w:szCs w:val="28"/>
        </w:rPr>
        <w:object w:dxaOrig="1040" w:dyaOrig="279">
          <v:shape id="_x0000_i1059" type="#_x0000_t75" style="width:51.75pt;height:14.25pt" o:ole="">
            <v:imagedata r:id="rId66" o:title=""/>
          </v:shape>
          <o:OLEObject Type="Embed" ProgID="Equation.3" ShapeID="_x0000_i1059" DrawAspect="Content" ObjectID="_1454564472" r:id="rId67"/>
        </w:object>
      </w:r>
    </w:p>
    <w:p w:rsid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5679" w:dyaOrig="720">
          <v:shape id="_x0000_i1060" type="#_x0000_t75" style="width:284.25pt;height:36pt" o:ole="">
            <v:imagedata r:id="rId68" o:title=""/>
          </v:shape>
          <o:OLEObject Type="Embed" ProgID="Equation.3" ShapeID="_x0000_i1060" DrawAspect="Content" ObjectID="_1454564473" r:id="rId69"/>
        </w:object>
      </w:r>
      <w:r w:rsidR="00890760" w:rsidRPr="00760280">
        <w:rPr>
          <w:sz w:val="28"/>
          <w:szCs w:val="28"/>
        </w:rPr>
        <w:t xml:space="preserve"> -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 уравнение политермы, в котором учитывается часть теплоты химической реакции, идущей на изменение температур в химической реакции, и часть, уходящая на теплоту, которую уводит теплообменник.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В адиабатическом режиме теплообменник отсутствует: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34"/>
          <w:sz w:val="28"/>
          <w:szCs w:val="28"/>
        </w:rPr>
        <w:object w:dxaOrig="2540" w:dyaOrig="780">
          <v:shape id="_x0000_i1061" type="#_x0000_t75" style="width:126.75pt;height:39pt" o:ole="">
            <v:imagedata r:id="rId70" o:title=""/>
          </v:shape>
          <o:OLEObject Type="Embed" ProgID="Equation.3" ShapeID="_x0000_i1061" DrawAspect="Content" ObjectID="_1454564474" r:id="rId71"/>
        </w:object>
      </w:r>
      <w:r w:rsidR="00890760" w:rsidRPr="00760280">
        <w:rPr>
          <w:sz w:val="28"/>
          <w:szCs w:val="28"/>
        </w:rPr>
        <w:t>- уравнение адиабаты.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34"/>
          <w:sz w:val="28"/>
          <w:szCs w:val="28"/>
        </w:rPr>
        <w:object w:dxaOrig="2000" w:dyaOrig="780">
          <v:shape id="_x0000_i1062" type="#_x0000_t75" style="width:99.75pt;height:39pt" o:ole="">
            <v:imagedata r:id="rId72" o:title=""/>
          </v:shape>
          <o:OLEObject Type="Embed" ProgID="Equation.3" ShapeID="_x0000_i1062" DrawAspect="Content" ObjectID="_1454564475" r:id="rId73"/>
        </w:object>
      </w:r>
      <w:r w:rsidR="00890760" w:rsidRPr="00760280">
        <w:rPr>
          <w:sz w:val="28"/>
          <w:szCs w:val="28"/>
        </w:rPr>
        <w:t>-</w:t>
      </w:r>
      <w:r w:rsidR="00760280">
        <w:rPr>
          <w:sz w:val="28"/>
          <w:szCs w:val="28"/>
        </w:rPr>
        <w:t xml:space="preserve"> </w:t>
      </w:r>
      <w:r w:rsidR="00890760" w:rsidRPr="00760280">
        <w:rPr>
          <w:sz w:val="28"/>
          <w:szCs w:val="28"/>
        </w:rPr>
        <w:t>адиабатический коэффициент.</w:t>
      </w:r>
    </w:p>
    <w:p w:rsidR="00760280" w:rsidRDefault="00760280" w:rsidP="00760280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i/>
          <w:sz w:val="28"/>
          <w:szCs w:val="28"/>
        </w:rPr>
        <w:t>Физический смысл адиабатического коэффициента:</w:t>
      </w:r>
      <w:r w:rsidRPr="00760280">
        <w:rPr>
          <w:sz w:val="28"/>
          <w:szCs w:val="28"/>
        </w:rPr>
        <w:t xml:space="preserve"> на столько градусов изменится температура реакционной смеси, если степень превращения будет равна 1, то есть, если ключевой реагент прореагировал полностью.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60280">
        <w:rPr>
          <w:b/>
          <w:sz w:val="28"/>
          <w:szCs w:val="28"/>
        </w:rPr>
        <w:t>2.2</w:t>
      </w:r>
      <w:r w:rsidR="00760280">
        <w:rPr>
          <w:b/>
          <w:sz w:val="28"/>
          <w:szCs w:val="28"/>
        </w:rPr>
        <w:t xml:space="preserve"> </w:t>
      </w:r>
      <w:r w:rsidRPr="00760280">
        <w:rPr>
          <w:b/>
          <w:sz w:val="28"/>
          <w:szCs w:val="28"/>
        </w:rPr>
        <w:t>Модель реактора полного смешения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Реакторы смешения – это емкостные аппараты с перемешиванием механической мешалкой или циркуляционным насосом.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Реактор полного смешения характеризуется тем, что любой элемент объема реагирующей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смеси мгновенно перемешивается со всей средой, содержащейся в реакторе, так как скорость циркуляционных движений по сечению и оси аппарата во много раз больше, чем линейная скорость по оси. [2]</w:t>
      </w:r>
    </w:p>
    <w:p w:rsidR="0089076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Материальный баланс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  <w:lang w:val="en-US"/>
        </w:rPr>
        <w:t>GAFP</w: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54" editas="canvas" style="width:117.2pt;height:54pt;mso-position-horizontal-relative:char;mso-position-vertical-relative:line" coordorigin="2989,-452" coordsize="1645,763">
            <o:lock v:ext="edit" aspectratio="t"/>
            <v:shape id="_x0000_s1055" type="#_x0000_t75" style="position:absolute;left:2989;top:-452;width:1645;height:763" o:preferrelative="f">
              <v:fill o:detectmouseclick="t"/>
              <v:path o:extrusionok="t" o:connecttype="none"/>
              <o:lock v:ext="edit" text="t"/>
            </v:shape>
            <v:rect id="_x0000_s1056" style="position:absolute;left:3242;top:-452;width:1262;height:763"/>
            <v:line id="_x0000_s1057" style="position:absolute" from="3620,-706" to="3620,-452">
              <v:stroke endarrow="block"/>
            </v:line>
            <v:line id="_x0000_s1058" style="position:absolute" from="3620,311" to="3620,692">
              <v:stroke endarrow="block"/>
            </v:line>
            <v:line id="_x0000_s1059" style="position:absolute" from="4252,311" to="4252,692">
              <v:stroke endarrow="block"/>
            </v:line>
            <w10:wrap type="none"/>
            <w10:anchorlock/>
          </v:group>
        </w:pic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GAFR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GAch</w:t>
      </w:r>
    </w:p>
    <w:p w:rsid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0280">
        <w:rPr>
          <w:b/>
          <w:sz w:val="28"/>
          <w:szCs w:val="28"/>
        </w:rPr>
        <w:t>Приход: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3060" w:dyaOrig="720">
          <v:shape id="_x0000_i1064" type="#_x0000_t75" style="width:153pt;height:36pt" o:ole="">
            <v:imagedata r:id="rId74" o:title=""/>
          </v:shape>
          <o:OLEObject Type="Embed" ProgID="Equation.3" ShapeID="_x0000_i1064" DrawAspect="Content" ObjectID="_1454564476" r:id="rId75"/>
        </w:object>
      </w:r>
      <w:r w:rsidR="00890760" w:rsidRPr="00760280">
        <w:rPr>
          <w:sz w:val="28"/>
          <w:szCs w:val="28"/>
        </w:rPr>
        <w:t>-массовый расход ключевого реагента, пришедшего в реактор.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[кг/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]=[(м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)·(м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/кмоль)·(кг/кмоль)]</w:t>
      </w:r>
    </w:p>
    <w:p w:rsid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0280">
        <w:rPr>
          <w:b/>
          <w:sz w:val="28"/>
          <w:szCs w:val="28"/>
        </w:rPr>
        <w:t>Расход: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4340" w:dyaOrig="720">
          <v:shape id="_x0000_i1065" type="#_x0000_t75" style="width:216.75pt;height:36pt" o:ole="">
            <v:imagedata r:id="rId76" o:title=""/>
          </v:shape>
          <o:OLEObject Type="Embed" ProgID="Equation.3" ShapeID="_x0000_i1065" DrawAspect="Content" ObjectID="_1454564477" r:id="rId77"/>
        </w:object>
      </w:r>
      <w:r w:rsidR="00890760" w:rsidRPr="00760280">
        <w:rPr>
          <w:sz w:val="28"/>
          <w:szCs w:val="28"/>
        </w:rPr>
        <w:t>-массовый расход ключевого реагента, ушедшего из реактора.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2"/>
          <w:sz w:val="28"/>
          <w:szCs w:val="28"/>
        </w:rPr>
        <w:object w:dxaOrig="2640" w:dyaOrig="380">
          <v:shape id="_x0000_i1066" type="#_x0000_t75" style="width:132pt;height:18.75pt" o:ole="">
            <v:imagedata r:id="rId78" o:title=""/>
          </v:shape>
          <o:OLEObject Type="Embed" ProgID="Equation.3" ShapeID="_x0000_i1066" DrawAspect="Content" ObjectID="_1454564478" r:id="rId79"/>
        </w:object>
      </w:r>
      <w:r w:rsidR="00890760" w:rsidRPr="00760280">
        <w:rPr>
          <w:sz w:val="28"/>
          <w:szCs w:val="28"/>
        </w:rPr>
        <w:t>- массовый расход ключевого реагента в химической реакции.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[кг/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]=[(кмоль/м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·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)·(м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)·(кг/кмоль)]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2"/>
          <w:sz w:val="28"/>
          <w:szCs w:val="28"/>
        </w:rPr>
        <w:object w:dxaOrig="1480" w:dyaOrig="380">
          <v:shape id="_x0000_i1067" type="#_x0000_t75" style="width:74.25pt;height:18.75pt" o:ole="">
            <v:imagedata r:id="rId80" o:title=""/>
          </v:shape>
          <o:OLEObject Type="Embed" ProgID="Equation.3" ShapeID="_x0000_i1067" DrawAspect="Content" ObjectID="_1454564479" r:id="rId81"/>
        </w:objec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По закону сохранения материи: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6120" w:dyaOrig="740">
          <v:shape id="_x0000_i1068" type="#_x0000_t75" style="width:306pt;height:36.75pt" o:ole="">
            <v:imagedata r:id="rId82" o:title=""/>
          </v:shape>
          <o:OLEObject Type="Embed" ProgID="Equation.3" ShapeID="_x0000_i1068" DrawAspect="Content" ObjectID="_1454564480" r:id="rId83"/>
        </w:object>
      </w:r>
    </w:p>
    <w:p w:rsid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1760" w:dyaOrig="720">
          <v:shape id="_x0000_i1069" type="#_x0000_t75" style="width:87.75pt;height:36pt" o:ole="">
            <v:imagedata r:id="rId84" o:title=""/>
          </v:shape>
          <o:OLEObject Type="Embed" ProgID="Equation.3" ShapeID="_x0000_i1069" DrawAspect="Content" ObjectID="_1454564481" r:id="rId85"/>
        </w:object>
      </w:r>
      <w:r w:rsidR="00890760" w:rsidRPr="00760280">
        <w:rPr>
          <w:sz w:val="28"/>
          <w:szCs w:val="28"/>
        </w:rPr>
        <w:t xml:space="preserve"> 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-уравнение материального баланса для реактора полного смешения.</w:t>
      </w:r>
    </w:p>
    <w:p w:rsidR="0089076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Тепловой баланс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0" style="position:absolute;left:0;text-align:left;z-index:251655680" from="96pt,14.9pt" to="96pt,44.9pt">
            <v:stroke endarrow="block"/>
          </v:line>
        </w:pict>
      </w:r>
      <w:r>
        <w:rPr>
          <w:noProof/>
        </w:rPr>
        <w:pict>
          <v:line id="_x0000_s1061" style="position:absolute;left:0;text-align:left;z-index:251654656" from="54pt,14.9pt" to="54pt,44.9pt">
            <v:stroke endarrow="block"/>
          </v:line>
        </w:pict>
      </w:r>
      <w:r w:rsidR="00890760" w:rsidRPr="00760280">
        <w:rPr>
          <w:sz w:val="28"/>
          <w:szCs w:val="28"/>
          <w:lang w:val="en-US"/>
        </w:rPr>
        <w:t>Hfp</w:t>
      </w:r>
      <w:r w:rsidR="00760280">
        <w:rPr>
          <w:sz w:val="28"/>
          <w:szCs w:val="28"/>
        </w:rPr>
        <w:t xml:space="preserve"> </w:t>
      </w:r>
      <w:r w:rsidR="00890760" w:rsidRPr="00760280">
        <w:rPr>
          <w:sz w:val="28"/>
          <w:szCs w:val="28"/>
          <w:lang w:val="en-US"/>
        </w:rPr>
        <w:t>Hch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62" style="position:absolute;left:0;text-align:left;margin-left:27pt;margin-top:2.8pt;width:90pt;height:45.85pt;z-index:251653632"/>
        </w:pic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3" style="position:absolute;left:0;text-align:left;z-index:251657728" from="96pt,4.1pt" to="96pt,40.1pt">
            <v:stroke endarrow="block"/>
          </v:line>
        </w:pict>
      </w:r>
      <w:r>
        <w:rPr>
          <w:noProof/>
        </w:rPr>
        <w:pict>
          <v:line id="_x0000_s1064" style="position:absolute;left:0;text-align:left;z-index:251656704" from="54pt,4.1pt" to="54pt,40.1pt">
            <v:stroke endarrow="block"/>
          </v:line>
        </w:pic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Hfr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  <w:lang w:val="en-US"/>
        </w:rPr>
        <w:t>H</w:t>
      </w:r>
      <w:r w:rsidRPr="00760280">
        <w:rPr>
          <w:sz w:val="28"/>
          <w:szCs w:val="28"/>
        </w:rPr>
        <w:t>т/о</w:t>
      </w:r>
    </w:p>
    <w:p w:rsid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0280">
        <w:rPr>
          <w:b/>
          <w:sz w:val="28"/>
          <w:szCs w:val="28"/>
        </w:rPr>
        <w:t>Приход: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2"/>
          <w:sz w:val="28"/>
          <w:szCs w:val="28"/>
        </w:rPr>
        <w:object w:dxaOrig="2960" w:dyaOrig="380">
          <v:shape id="_x0000_i1070" type="#_x0000_t75" style="width:147.75pt;height:18.75pt" o:ole="">
            <v:imagedata r:id="rId86" o:title=""/>
          </v:shape>
          <o:OLEObject Type="Embed" ProgID="Equation.3" ShapeID="_x0000_i1070" DrawAspect="Content" ObjectID="_1454564482" r:id="rId87"/>
        </w:object>
      </w:r>
      <w:r w:rsidR="00890760" w:rsidRPr="00760280">
        <w:rPr>
          <w:sz w:val="28"/>
          <w:szCs w:val="28"/>
        </w:rPr>
        <w:t xml:space="preserve">-теплота физического прихода, где </w:t>
      </w:r>
      <w:r w:rsidR="00890760" w:rsidRPr="00760280">
        <w:rPr>
          <w:sz w:val="28"/>
          <w:szCs w:val="28"/>
          <w:lang w:val="en-US"/>
        </w:rPr>
        <w:t>Cp</w:t>
      </w:r>
      <w:r w:rsidR="00890760" w:rsidRPr="00760280">
        <w:rPr>
          <w:sz w:val="28"/>
          <w:szCs w:val="28"/>
        </w:rPr>
        <w:t>-теплоемкость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[кДж/с]=[(м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)·(кДж/м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/град)·град)]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2"/>
          <w:sz w:val="28"/>
          <w:szCs w:val="28"/>
        </w:rPr>
        <w:object w:dxaOrig="2340" w:dyaOrig="380">
          <v:shape id="_x0000_i1071" type="#_x0000_t75" style="width:117pt;height:18.75pt" o:ole="">
            <v:imagedata r:id="rId88" o:title=""/>
          </v:shape>
          <o:OLEObject Type="Embed" ProgID="Equation.3" ShapeID="_x0000_i1071" DrawAspect="Content" ObjectID="_1454564483" r:id="rId89"/>
        </w:object>
      </w:r>
      <w:r w:rsidR="00890760" w:rsidRPr="00760280">
        <w:rPr>
          <w:sz w:val="28"/>
          <w:szCs w:val="28"/>
        </w:rPr>
        <w:t xml:space="preserve"> теплота химической реакции.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[кДж/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]=[(кмоль/м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·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)·(кДж/кмоль)·(м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)]</w:t>
      </w:r>
    </w:p>
    <w:p w:rsid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0280">
        <w:rPr>
          <w:b/>
          <w:sz w:val="28"/>
          <w:szCs w:val="28"/>
        </w:rPr>
        <w:t>Расход: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2"/>
          <w:sz w:val="28"/>
          <w:szCs w:val="28"/>
        </w:rPr>
        <w:object w:dxaOrig="3200" w:dyaOrig="380">
          <v:shape id="_x0000_i1072" type="#_x0000_t75" style="width:159.75pt;height:18.75pt" o:ole="">
            <v:imagedata r:id="rId90" o:title=""/>
          </v:shape>
          <o:OLEObject Type="Embed" ProgID="Equation.3" ShapeID="_x0000_i1072" DrawAspect="Content" ObjectID="_1454564484" r:id="rId91"/>
        </w:object>
      </w:r>
      <w:r w:rsidR="00890760" w:rsidRPr="00760280">
        <w:rPr>
          <w:sz w:val="28"/>
          <w:szCs w:val="28"/>
        </w:rPr>
        <w:t xml:space="preserve"> теплота физического расхода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[кДж/с]=[(м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)·(кДж/м</w:t>
      </w:r>
      <w:r w:rsidRPr="00760280">
        <w:rPr>
          <w:sz w:val="28"/>
          <w:szCs w:val="28"/>
          <w:vertAlign w:val="superscript"/>
        </w:rPr>
        <w:t>3</w:t>
      </w:r>
      <w:r w:rsidRPr="00760280">
        <w:rPr>
          <w:sz w:val="28"/>
          <w:szCs w:val="28"/>
        </w:rPr>
        <w:t>/град)·(град)]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6"/>
          <w:sz w:val="28"/>
          <w:szCs w:val="28"/>
        </w:rPr>
        <w:object w:dxaOrig="2200" w:dyaOrig="300">
          <v:shape id="_x0000_i1073" type="#_x0000_t75" style="width:110.25pt;height:15pt" o:ole="">
            <v:imagedata r:id="rId92" o:title=""/>
          </v:shape>
          <o:OLEObject Type="Embed" ProgID="Equation.3" ShapeID="_x0000_i1073" DrawAspect="Content" ObjectID="_1454564485" r:id="rId93"/>
        </w:object>
      </w:r>
      <w:r w:rsidR="00890760" w:rsidRPr="00760280">
        <w:rPr>
          <w:sz w:val="28"/>
          <w:szCs w:val="28"/>
        </w:rPr>
        <w:t>-теплота теплообменника, где К-коэффициент теплопередачи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[кДж/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]=[(кДж/м</w:t>
      </w:r>
      <w:r w:rsidRPr="00760280">
        <w:rPr>
          <w:sz w:val="28"/>
          <w:szCs w:val="28"/>
          <w:vertAlign w:val="superscript"/>
        </w:rPr>
        <w:t>2</w:t>
      </w:r>
      <w:r w:rsidRPr="00760280">
        <w:rPr>
          <w:sz w:val="28"/>
          <w:szCs w:val="28"/>
        </w:rPr>
        <w:t>·</w:t>
      </w:r>
      <w:r w:rsidRPr="00760280">
        <w:rPr>
          <w:sz w:val="28"/>
          <w:szCs w:val="28"/>
          <w:lang w:val="en-US"/>
        </w:rPr>
        <w:t>c</w:t>
      </w:r>
      <w:r w:rsidRPr="00760280">
        <w:rPr>
          <w:sz w:val="28"/>
          <w:szCs w:val="28"/>
        </w:rPr>
        <w:t>·град)·(м</w:t>
      </w:r>
      <w:r w:rsidRPr="00760280">
        <w:rPr>
          <w:sz w:val="28"/>
          <w:szCs w:val="28"/>
          <w:vertAlign w:val="superscript"/>
        </w:rPr>
        <w:t>2</w:t>
      </w:r>
      <w:r w:rsidRPr="00760280">
        <w:rPr>
          <w:sz w:val="28"/>
          <w:szCs w:val="28"/>
        </w:rPr>
        <w:t>)·(град)]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1760" w:dyaOrig="720">
          <v:shape id="_x0000_i1074" type="#_x0000_t75" style="width:87.75pt;height:36pt" o:ole="">
            <v:imagedata r:id="rId94" o:title=""/>
          </v:shape>
          <o:OLEObject Type="Embed" ProgID="Equation.3" ShapeID="_x0000_i1074" DrawAspect="Content" ObjectID="_1454564486" r:id="rId95"/>
        </w:objec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12"/>
          <w:sz w:val="28"/>
          <w:szCs w:val="28"/>
        </w:rPr>
        <w:object w:dxaOrig="1480" w:dyaOrig="380">
          <v:shape id="_x0000_i1075" type="#_x0000_t75" style="width:74.25pt;height:18.75pt" o:ole="">
            <v:imagedata r:id="rId96" o:title=""/>
          </v:shape>
          <o:OLEObject Type="Embed" ProgID="Equation.3" ShapeID="_x0000_i1075" DrawAspect="Content" ObjectID="_1454564487" r:id="rId97"/>
        </w:objec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По закону сохранения энергии: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28"/>
          <w:sz w:val="28"/>
          <w:szCs w:val="28"/>
        </w:rPr>
        <w:object w:dxaOrig="8199" w:dyaOrig="720">
          <v:shape id="_x0000_i1076" type="#_x0000_t75" style="width:410.25pt;height:36pt" o:ole="">
            <v:imagedata r:id="rId98" o:title=""/>
          </v:shape>
          <o:OLEObject Type="Embed" ProgID="Equation.3" ShapeID="_x0000_i1076" DrawAspect="Content" ObjectID="_1454564488" r:id="rId99"/>
        </w:objec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34"/>
          <w:sz w:val="28"/>
          <w:szCs w:val="28"/>
        </w:rPr>
        <w:object w:dxaOrig="6860" w:dyaOrig="800">
          <v:shape id="_x0000_i1077" type="#_x0000_t75" style="width:342.75pt;height:39.75pt" o:ole="">
            <v:imagedata r:id="rId100" o:title=""/>
          </v:shape>
          <o:OLEObject Type="Embed" ProgID="Equation.3" ShapeID="_x0000_i1077" DrawAspect="Content" ObjectID="_1454564489" r:id="rId101"/>
        </w:object>
      </w:r>
      <w:r w:rsidR="00890760" w:rsidRPr="00760280">
        <w:rPr>
          <w:sz w:val="28"/>
          <w:szCs w:val="28"/>
        </w:rPr>
        <w:t>-уравнение политермы.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34"/>
          <w:sz w:val="28"/>
          <w:szCs w:val="28"/>
        </w:rPr>
        <w:object w:dxaOrig="3220" w:dyaOrig="780">
          <v:shape id="_x0000_i1078" type="#_x0000_t75" style="width:161.25pt;height:39pt" o:ole="">
            <v:imagedata r:id="rId102" o:title=""/>
          </v:shape>
          <o:OLEObject Type="Embed" ProgID="Equation.3" ShapeID="_x0000_i1078" DrawAspect="Content" ObjectID="_1454564490" r:id="rId103"/>
        </w:object>
      </w:r>
      <w:r w:rsidR="00890760" w:rsidRPr="00760280">
        <w:rPr>
          <w:sz w:val="28"/>
          <w:szCs w:val="28"/>
        </w:rPr>
        <w:t>-уравнение адиабаты, то есть теплообмен с окружающей среды отсутствует.</w:t>
      </w:r>
    </w:p>
    <w:p w:rsidR="00890760" w:rsidRPr="0076028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position w:val="-34"/>
          <w:sz w:val="28"/>
          <w:szCs w:val="28"/>
        </w:rPr>
        <w:object w:dxaOrig="3460" w:dyaOrig="780">
          <v:shape id="_x0000_i1079" type="#_x0000_t75" style="width:173.25pt;height:39pt" o:ole="">
            <v:imagedata r:id="rId104" o:title=""/>
          </v:shape>
          <o:OLEObject Type="Embed" ProgID="Equation.3" ShapeID="_x0000_i1079" DrawAspect="Content" ObjectID="_1454564491" r:id="rId105"/>
        </w:object>
      </w:r>
      <w:r w:rsidR="00890760" w:rsidRPr="00760280">
        <w:rPr>
          <w:sz w:val="28"/>
          <w:szCs w:val="28"/>
        </w:rPr>
        <w:t>-уравнение изотермы.[1]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90760" w:rsidRPr="00760280" w:rsidRDefault="0076028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90760" w:rsidRPr="00760280">
        <w:rPr>
          <w:b/>
          <w:sz w:val="28"/>
          <w:szCs w:val="28"/>
        </w:rPr>
        <w:t>3.</w:t>
      </w:r>
      <w:r w:rsidRPr="00760280">
        <w:rPr>
          <w:b/>
          <w:sz w:val="28"/>
          <w:szCs w:val="28"/>
        </w:rPr>
        <w:t xml:space="preserve"> Программы расчета и результаты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Default="00760280" w:rsidP="007602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 реактора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80" type="#_x0000_t75" style="width:54pt;height:12.75pt">
            <v:imagedata r:id="rId106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81" type="#_x0000_t75" style="width:50.25pt;height:18.75pt">
            <v:imagedata r:id="rId107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82" type="#_x0000_t75" style="width:35.25pt;height:12.75pt">
            <v:imagedata r:id="rId108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83" type="#_x0000_t75" style="width:39.75pt;height:12.75pt">
            <v:imagedata r:id="rId109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84" type="#_x0000_t75" style="width:52.5pt;height:12.75pt">
            <v:imagedata r:id="rId110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85" type="#_x0000_t75" style="width:39.75pt;height:12.75pt">
            <v:imagedata r:id="rId111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86" type="#_x0000_t75" style="width:23.25pt;height:12.75pt">
            <v:imagedata r:id="rId112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87" type="#_x0000_t75" style="width:41.25pt;height:12.75pt">
            <v:imagedata r:id="rId113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88" type="#_x0000_t75" style="width:48pt;height:12.75pt">
            <v:imagedata r:id="rId114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89" type="#_x0000_t75" style="width:36.75pt;height:12.75pt">
            <v:imagedata r:id="rId115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90" type="#_x0000_t75" style="width:22.5pt;height:12.75pt">
            <v:imagedata r:id="rId116" o:title=""/>
          </v:shape>
        </w:pict>
      </w:r>
      <w:r w:rsidR="00890760">
        <w:rPr>
          <w:position w:val="-7"/>
          <w:sz w:val="28"/>
          <w:szCs w:val="28"/>
        </w:rPr>
        <w:t xml:space="preserve">; </w:t>
      </w:r>
      <w:r>
        <w:rPr>
          <w:position w:val="-7"/>
          <w:sz w:val="28"/>
          <w:szCs w:val="28"/>
        </w:rPr>
        <w:pict>
          <v:shape id="_x0000_i1091" type="#_x0000_t75" style="width:23.25pt;height:12.75pt">
            <v:imagedata r:id="rId117" o:title=""/>
          </v:shape>
        </w:pict>
      </w:r>
      <w:r w:rsidR="00890760">
        <w:rPr>
          <w:position w:val="-7"/>
          <w:sz w:val="28"/>
          <w:szCs w:val="28"/>
        </w:rPr>
        <w:t xml:space="preserve">; </w:t>
      </w:r>
      <w:r>
        <w:rPr>
          <w:position w:val="-7"/>
          <w:sz w:val="28"/>
          <w:szCs w:val="28"/>
        </w:rPr>
        <w:pict>
          <v:shape id="_x0000_i1092" type="#_x0000_t75" style="width:22.5pt;height:12.75pt">
            <v:imagedata r:id="rId118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93" type="#_x0000_t75" style="width:27.75pt;height:13.5pt">
            <v:imagedata r:id="rId119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94" type="#_x0000_t75" style="width:1in;height:18pt">
            <v:imagedata r:id="rId120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95" type="#_x0000_t75" style="width:82.5pt;height:12.75pt">
            <v:imagedata r:id="rId121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96" type="#_x0000_t75" style="width:81.75pt;height:33.75pt">
            <v:imagedata r:id="rId122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97" type="#_x0000_t75" style="width:100.5pt;height:33.75pt">
            <v:imagedata r:id="rId123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98" type="#_x0000_t75" style="width:96pt;height:28.5pt">
            <v:imagedata r:id="rId124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99" type="#_x0000_t75" style="width:115.5pt;height:42.75pt">
            <v:imagedata r:id="rId125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00" type="#_x0000_t75" style="width:99pt;height:27.75pt">
            <v:imagedata r:id="rId126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01" type="#_x0000_t75" style="width:115.5pt;height:42.75pt">
            <v:imagedata r:id="rId127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102" type="#_x0000_t75" style="width:78pt;height:12.75pt">
            <v:imagedata r:id="rId128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103" type="#_x0000_t75" style="width:75pt;height:12.75pt">
            <v:imagedata r:id="rId129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104" type="#_x0000_t75" style="width:75pt;height:12.75pt">
            <v:imagedata r:id="rId130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05" type="#_x0000_t75" style="width:296.25pt;height:39.75pt">
            <v:imagedata r:id="rId131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106" type="#_x0000_t75" style="width:111.75pt;height:48pt">
            <v:imagedata r:id="rId132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07" type="#_x0000_t75" style="width:68.25pt;height:38.25pt">
            <v:imagedata r:id="rId133" o:title=""/>
          </v:shape>
        </w:pic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108" type="#_x0000_t75" style="width:238.5pt;height:145.5pt" o:allowoverlap="f">
            <v:imagedata r:id="rId134" o:title=""/>
          </v:shape>
        </w:pic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90760" w:rsidRDefault="0088319E" w:rsidP="00760280">
      <w:pPr>
        <w:spacing w:line="360" w:lineRule="auto"/>
        <w:ind w:firstLine="709"/>
        <w:jc w:val="both"/>
        <w:rPr>
          <w:position w:val="-393"/>
          <w:sz w:val="28"/>
          <w:szCs w:val="28"/>
        </w:rPr>
      </w:pPr>
      <w:r>
        <w:rPr>
          <w:position w:val="-393"/>
          <w:sz w:val="28"/>
          <w:szCs w:val="28"/>
        </w:rPr>
        <w:pict>
          <v:shape id="_x0000_i1109" type="#_x0000_t75" style="width:54.75pt;height:266.25pt">
            <v:imagedata r:id="rId135" o:title=""/>
          </v:shape>
        </w:pict>
      </w:r>
    </w:p>
    <w:p w:rsidR="00890760" w:rsidRDefault="00890760" w:rsidP="00760280">
      <w:pPr>
        <w:spacing w:line="360" w:lineRule="auto"/>
        <w:ind w:firstLine="709"/>
        <w:jc w:val="both"/>
        <w:rPr>
          <w:position w:val="-783"/>
          <w:sz w:val="28"/>
          <w:szCs w:val="28"/>
        </w:rPr>
      </w:pPr>
      <w:r>
        <w:rPr>
          <w:sz w:val="28"/>
          <w:szCs w:val="28"/>
        </w:rPr>
        <w:br w:type="page"/>
      </w:r>
      <w:r w:rsidR="0088319E">
        <w:pict>
          <v:shape id="_x0000_i1110" type="#_x0000_t75" style="width:52.5pt;height:264.75pt" o:allowoverlap="f">
            <v:imagedata r:id="rId136" o:title=""/>
          </v:shape>
        </w:pic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111" type="#_x0000_t75" style="width:56.25pt;height:212.25pt" o:allowoverlap="f">
            <v:imagedata r:id="rId137" o:title=""/>
          </v:shape>
        </w:pic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760280">
        <w:rPr>
          <w:b/>
          <w:bCs/>
          <w:sz w:val="28"/>
          <w:szCs w:val="28"/>
          <w:u w:val="single"/>
        </w:rPr>
        <w:t xml:space="preserve">Зависимость </w:t>
      </w:r>
      <w:r w:rsidRPr="00760280">
        <w:rPr>
          <w:b/>
          <w:bCs/>
          <w:sz w:val="28"/>
          <w:szCs w:val="28"/>
          <w:u w:val="single"/>
          <w:lang w:val="en-US"/>
        </w:rPr>
        <w:t>X</w:t>
      </w:r>
      <w:r w:rsidRPr="00760280">
        <w:rPr>
          <w:b/>
          <w:bCs/>
          <w:sz w:val="28"/>
          <w:szCs w:val="28"/>
          <w:u w:val="single"/>
        </w:rPr>
        <w:t>=</w:t>
      </w:r>
      <w:r w:rsidRPr="00760280">
        <w:rPr>
          <w:b/>
          <w:bCs/>
          <w:sz w:val="28"/>
          <w:szCs w:val="28"/>
          <w:u w:val="single"/>
          <w:lang w:val="en-US"/>
        </w:rPr>
        <w:t>f</w:t>
      </w:r>
      <w:r w:rsidRPr="00760280">
        <w:rPr>
          <w:b/>
          <w:bCs/>
          <w:sz w:val="28"/>
          <w:szCs w:val="28"/>
          <w:u w:val="single"/>
        </w:rPr>
        <w:t>(</w:t>
      </w:r>
      <w:r w:rsidRPr="00760280">
        <w:rPr>
          <w:b/>
          <w:bCs/>
          <w:sz w:val="28"/>
          <w:szCs w:val="28"/>
          <w:u w:val="single"/>
          <w:lang w:val="en-US"/>
        </w:rPr>
        <w:t>ZNA</w:t>
      </w:r>
      <w:r w:rsidRPr="00760280">
        <w:rPr>
          <w:b/>
          <w:bCs/>
          <w:sz w:val="28"/>
          <w:szCs w:val="28"/>
          <w:u w:val="single"/>
        </w:rPr>
        <w:t>)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112" type="#_x0000_t75" style="width:58.5pt;height:12.75pt">
            <v:imagedata r:id="rId138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113" type="#_x0000_t75" style="width:49.5pt;height:12.75pt">
            <v:imagedata r:id="rId139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114" type="#_x0000_t75" style="width:49.5pt;height:12.75pt">
            <v:imagedata r:id="rId140" o:title=""/>
          </v:shape>
        </w:pict>
      </w:r>
    </w:p>
    <w:p w:rsidR="0089076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79605F" w:rsidRPr="00760280">
        <w:rPr>
          <w:sz w:val="28"/>
          <w:szCs w:val="28"/>
        </w:rPr>
        <w:object w:dxaOrig="6180" w:dyaOrig="3840">
          <v:shape id="_x0000_i1115" type="#_x0000_t75" style="width:253.5pt;height:157.5pt" o:ole="">
            <v:imagedata r:id="rId141" o:title=""/>
          </v:shape>
          <o:OLEObject Type="Embed" ProgID="Mathcad" ShapeID="_x0000_i1115" DrawAspect="Content" ObjectID="_1454564492" r:id="rId142"/>
        </w:objec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760280">
        <w:rPr>
          <w:b/>
          <w:bCs/>
          <w:sz w:val="28"/>
          <w:szCs w:val="28"/>
          <w:u w:val="single"/>
        </w:rPr>
        <w:t>Зависимость X=f(</w:t>
      </w:r>
      <w:r w:rsidRPr="00760280">
        <w:rPr>
          <w:b/>
          <w:bCs/>
          <w:sz w:val="28"/>
          <w:szCs w:val="28"/>
          <w:u w:val="single"/>
          <w:lang w:val="en-US"/>
        </w:rPr>
        <w:t>P</w:t>
      </w:r>
      <w:r w:rsidRPr="00760280">
        <w:rPr>
          <w:b/>
          <w:bCs/>
          <w:sz w:val="28"/>
          <w:szCs w:val="28"/>
          <w:u w:val="single"/>
        </w:rPr>
        <w:t>)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116" type="#_x0000_t75" style="width:34.5pt;height:12.75pt">
            <v:imagedata r:id="rId143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117" type="#_x0000_t75" style="width:32.25pt;height:12.75pt">
            <v:imagedata r:id="rId144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118" type="#_x0000_t75" style="width:36.75pt;height:12.75pt">
            <v:imagedata r:id="rId145" o:title=""/>
          </v:shape>
        </w:pic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890760" w:rsidRDefault="0079605F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object w:dxaOrig="6270" w:dyaOrig="3840">
          <v:shape id="_x0000_i1119" type="#_x0000_t75" style="width:244.5pt;height:150pt" o:ole="">
            <v:imagedata r:id="rId146" o:title=""/>
          </v:shape>
          <o:OLEObject Type="Embed" ProgID="Mathcad" ShapeID="_x0000_i1119" DrawAspect="Content" ObjectID="_1454564493" r:id="rId147"/>
        </w:objec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890760" w:rsidRDefault="00890760" w:rsidP="00760280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760280">
        <w:rPr>
          <w:b/>
          <w:bCs/>
          <w:sz w:val="28"/>
          <w:szCs w:val="28"/>
          <w:u w:val="single"/>
        </w:rPr>
        <w:t>Зависимость X=f(TN)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120" type="#_x0000_t75" style="width:44.25pt;height:12.75pt">
            <v:imagedata r:id="rId148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121" type="#_x0000_t75" style="width:44.25pt;height:12.75pt">
            <v:imagedata r:id="rId149" o:title=""/>
          </v:shape>
        </w:pict>
      </w: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122" type="#_x0000_t75" style="width:44.25pt;height:12.75pt">
            <v:imagedata r:id="rId150" o:title=""/>
          </v:shape>
        </w:pict>
      </w:r>
    </w:p>
    <w:p w:rsidR="0089076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en-US"/>
        </w:rPr>
        <w:br w:type="page"/>
      </w:r>
      <w:r w:rsidR="0079605F" w:rsidRPr="00760280">
        <w:rPr>
          <w:sz w:val="28"/>
          <w:szCs w:val="28"/>
        </w:rPr>
        <w:object w:dxaOrig="6270" w:dyaOrig="3840">
          <v:shape id="_x0000_i1123" type="#_x0000_t75" style="width:225.75pt;height:138pt" o:ole="">
            <v:imagedata r:id="rId151" o:title=""/>
          </v:shape>
          <o:OLEObject Type="Embed" ProgID="Mathcad" ShapeID="_x0000_i1123" DrawAspect="Content" ObjectID="_1454564494" r:id="rId152"/>
        </w:objec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90760" w:rsidRPr="00760280" w:rsidRDefault="0089076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60280">
        <w:rPr>
          <w:b/>
          <w:sz w:val="28"/>
          <w:szCs w:val="28"/>
        </w:rPr>
        <w:t>4.</w:t>
      </w:r>
      <w:r w:rsidR="00760280">
        <w:rPr>
          <w:b/>
          <w:sz w:val="28"/>
          <w:szCs w:val="28"/>
        </w:rPr>
        <w:t xml:space="preserve"> Обсуждение результатов</w: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Из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 xml:space="preserve">графика зависимости </w:t>
      </w:r>
      <w:r w:rsidRPr="00760280">
        <w:rPr>
          <w:sz w:val="28"/>
          <w:szCs w:val="28"/>
          <w:lang w:val="en-US"/>
        </w:rPr>
        <w:t>X</w:t>
      </w:r>
      <w:r w:rsidRPr="00760280">
        <w:rPr>
          <w:sz w:val="28"/>
          <w:szCs w:val="28"/>
        </w:rPr>
        <w:t>-</w:t>
      </w:r>
      <w:r w:rsidRPr="00760280">
        <w:rPr>
          <w:sz w:val="28"/>
          <w:szCs w:val="28"/>
        </w:rPr>
        <w:sym w:font="Symbol" w:char="F074"/>
      </w:r>
      <w:r w:rsidRPr="00760280">
        <w:rPr>
          <w:sz w:val="28"/>
          <w:szCs w:val="28"/>
        </w:rPr>
        <w:t xml:space="preserve"> (зависимость степени реактора от времени) видно, что она и в реакторе полного смешения, и в реакторе вытеснения имеет возрастающий характер, так как чем дольше время пребывания реакционной смеси в реакторе, тем больше образуется конечного продукта.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При постоянной степени превращения х (например, х=0,4)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τ</w:t>
      </w:r>
      <w:r w:rsidRPr="00760280">
        <w:rPr>
          <w:sz w:val="28"/>
          <w:szCs w:val="28"/>
          <w:vertAlign w:val="subscript"/>
          <w:lang w:val="en-US"/>
        </w:rPr>
        <w:t>RPS</w:t>
      </w:r>
      <w:r w:rsidRPr="00760280">
        <w:rPr>
          <w:sz w:val="28"/>
          <w:szCs w:val="28"/>
        </w:rPr>
        <w:t>&lt; τ</w:t>
      </w:r>
      <w:r w:rsidRPr="00760280">
        <w:rPr>
          <w:sz w:val="28"/>
          <w:szCs w:val="28"/>
          <w:vertAlign w:val="subscript"/>
          <w:lang w:val="en-US"/>
        </w:rPr>
        <w:t>RIV</w:t>
      </w:r>
      <w:r w:rsidRPr="00760280">
        <w:rPr>
          <w:sz w:val="28"/>
          <w:szCs w:val="28"/>
        </w:rPr>
        <w:t>, то есть за меньшее время РПС быстрей достигает степени превращения х=0,4 и объем реактора при этом будет меньше, то есть РПС отвечает критерию экономичности в большей степени, чем РИВ. Проведя сравнение реакторов РИВ и РПС по технологическим параметрам, характеризующим реактор ( время пребывания, скорость и степень превращения в ходе расчетов), приходим к выводу, что для окисления диоксида серы в триоксид выгоднее применять реактор полного смешения.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60280">
        <w:rPr>
          <w:b/>
          <w:bCs/>
          <w:sz w:val="28"/>
          <w:szCs w:val="28"/>
        </w:rPr>
        <w:t>Графическая зависимость скоростей реакции окисления от времени для РИВ и РПС: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90760" w:rsidRPr="00760280" w:rsidRDefault="0088319E" w:rsidP="0076028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pict>
          <v:shape id="_x0000_i1124" type="#_x0000_t75" style="width:243.75pt;height:180.75pt" o:allowoverlap="f">
            <v:imagedata r:id="rId153" o:title=""/>
          </v:shape>
        </w:pict>
      </w:r>
    </w:p>
    <w:p w:rsid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Из графика видно, что скорость реакции в РПС достигает своего максимального значения за меньшее время, чем в РИВ. Увеличение скорости же ведет к уменьшению времени пребывания. Скорость – основной параметр, влияющий на время пребывания смеси в реакторе. В РПС температура возрастает больше, чем в РИВ, что влияет на увеличение константы скорости реакции. В РПС реакция происходит во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>всех точках объема одновременно и с одинаковой скоростью вследствие перемешивания. В РИВ реакция происходит постепенно, по слоям, вытесняя следующий более плавно. Следовательно, реактор полного смешения выигрывает в скорости.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В ходе анализа изменения степени окисления диоксида серы от начальной температуры, начальной концентрации и давления были получены следующие результаты: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при увеличении начальной концентрации </w:t>
      </w:r>
      <w:r w:rsidRPr="00760280">
        <w:rPr>
          <w:sz w:val="28"/>
          <w:szCs w:val="28"/>
          <w:lang w:val="en-US"/>
        </w:rPr>
        <w:t>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 xml:space="preserve"> степень превращения его уменьшается;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при увеличении начальной температуры степень превращения возрастает;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при увеличении давления степень превращения возрастает.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90760" w:rsidRDefault="00760280" w:rsidP="0076028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90760" w:rsidRPr="00760280">
        <w:rPr>
          <w:b/>
          <w:bCs/>
          <w:sz w:val="28"/>
          <w:szCs w:val="28"/>
        </w:rPr>
        <w:t>5. Выводы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>При сравнении реактора полного смешения и идеального</w:t>
      </w:r>
      <w:r w:rsidR="00760280">
        <w:rPr>
          <w:sz w:val="28"/>
          <w:szCs w:val="28"/>
        </w:rPr>
        <w:t xml:space="preserve"> </w:t>
      </w:r>
      <w:r w:rsidRPr="00760280">
        <w:rPr>
          <w:sz w:val="28"/>
          <w:szCs w:val="28"/>
        </w:rPr>
        <w:t xml:space="preserve">вытеснения пришли к выводу, что по технологическим и экономическим параметрам более целесообразным является применение реактора полного смешения (больше скорость и меньше время пребывания смеси в реакторе, следовательно, меньше объем реактора </w:t>
      </w:r>
      <w:r w:rsidRPr="00760280">
        <w:rPr>
          <w:sz w:val="28"/>
          <w:szCs w:val="28"/>
          <w:lang w:val="en-US"/>
        </w:rPr>
        <w:t>VP</w:t>
      </w:r>
      <w:r w:rsidRPr="00760280">
        <w:rPr>
          <w:sz w:val="28"/>
          <w:szCs w:val="28"/>
        </w:rPr>
        <w:t>=</w:t>
      </w:r>
      <w:r w:rsidRPr="00760280">
        <w:rPr>
          <w:sz w:val="28"/>
          <w:szCs w:val="28"/>
          <w:lang w:val="en-US"/>
        </w:rPr>
        <w:t>V</w:t>
      </w:r>
      <w:r w:rsidRPr="00760280">
        <w:rPr>
          <w:sz w:val="28"/>
          <w:szCs w:val="28"/>
          <w:vertAlign w:val="subscript"/>
        </w:rPr>
        <w:t>0</w:t>
      </w:r>
      <w:r w:rsidRPr="00760280">
        <w:rPr>
          <w:sz w:val="28"/>
          <w:szCs w:val="28"/>
        </w:rPr>
        <w:t>*</w:t>
      </w:r>
      <w:r w:rsidRPr="00760280">
        <w:rPr>
          <w:sz w:val="28"/>
          <w:szCs w:val="28"/>
        </w:rPr>
        <w:sym w:font="Symbol" w:char="F074"/>
      </w:r>
      <w:r w:rsidRPr="00760280">
        <w:rPr>
          <w:sz w:val="28"/>
          <w:szCs w:val="28"/>
          <w:vertAlign w:val="subscript"/>
        </w:rPr>
        <w:t>преб</w:t>
      </w:r>
      <w:r w:rsidRPr="00760280">
        <w:rPr>
          <w:sz w:val="28"/>
          <w:szCs w:val="28"/>
        </w:rPr>
        <w:t>).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При увеличении начальной концентрации </w:t>
      </w:r>
      <w:r w:rsidRPr="00760280">
        <w:rPr>
          <w:sz w:val="28"/>
          <w:szCs w:val="28"/>
          <w:lang w:val="en-US"/>
        </w:rPr>
        <w:t>SO</w:t>
      </w:r>
      <w:r w:rsidRPr="00760280">
        <w:rPr>
          <w:sz w:val="28"/>
          <w:szCs w:val="28"/>
          <w:vertAlign w:val="subscript"/>
        </w:rPr>
        <w:t>2</w:t>
      </w:r>
      <w:r w:rsidRPr="00760280">
        <w:rPr>
          <w:sz w:val="28"/>
          <w:szCs w:val="28"/>
        </w:rPr>
        <w:t xml:space="preserve"> степень превращения уменьшается. Это следует из уравнения материального баланса: </w:t>
      </w:r>
      <w:r w:rsidRPr="00890760">
        <w:rPr>
          <w:bCs/>
          <w:sz w:val="28"/>
          <w:szCs w:val="28"/>
          <w:lang w:val="en-US"/>
        </w:rPr>
        <w:t>X</w:t>
      </w:r>
      <w:r w:rsidRPr="00890760">
        <w:rPr>
          <w:bCs/>
          <w:sz w:val="28"/>
          <w:szCs w:val="28"/>
        </w:rPr>
        <w:t>=</w:t>
      </w:r>
      <w:r w:rsidRPr="00890760">
        <w:rPr>
          <w:bCs/>
          <w:sz w:val="28"/>
          <w:szCs w:val="28"/>
        </w:rPr>
        <w:sym w:font="Symbol" w:char="F074"/>
      </w:r>
      <w:r w:rsidRPr="00890760">
        <w:rPr>
          <w:bCs/>
          <w:sz w:val="28"/>
          <w:szCs w:val="28"/>
        </w:rPr>
        <w:t>*</w:t>
      </w:r>
      <w:r w:rsidRPr="00890760">
        <w:rPr>
          <w:bCs/>
          <w:sz w:val="28"/>
          <w:szCs w:val="28"/>
          <w:lang w:val="en-US"/>
        </w:rPr>
        <w:t>U</w:t>
      </w:r>
      <w:r w:rsidRPr="00890760">
        <w:rPr>
          <w:bCs/>
          <w:sz w:val="28"/>
          <w:szCs w:val="28"/>
        </w:rPr>
        <w:t>(</w:t>
      </w:r>
      <w:r w:rsidRPr="00890760">
        <w:rPr>
          <w:bCs/>
          <w:sz w:val="28"/>
          <w:szCs w:val="28"/>
          <w:lang w:val="en-US"/>
        </w:rPr>
        <w:t>X</w:t>
      </w:r>
      <w:r w:rsidRPr="00890760">
        <w:rPr>
          <w:bCs/>
          <w:sz w:val="28"/>
          <w:szCs w:val="28"/>
        </w:rPr>
        <w:t>)/</w:t>
      </w:r>
      <w:r w:rsidRPr="00890760">
        <w:rPr>
          <w:bCs/>
          <w:sz w:val="28"/>
          <w:szCs w:val="28"/>
          <w:lang w:val="en-US"/>
        </w:rPr>
        <w:t>ZNA</w:t>
      </w:r>
      <w:r w:rsidRPr="00760280">
        <w:rPr>
          <w:sz w:val="28"/>
          <w:szCs w:val="28"/>
        </w:rPr>
        <w:t xml:space="preserve"> – степень превращения прямо пропорциональна времени пребывания реакционной смеси в реакторе и обратно пропорциональна начальной концентрации.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</w:rPr>
      </w:pPr>
      <w:r w:rsidRPr="00760280">
        <w:rPr>
          <w:sz w:val="28"/>
          <w:szCs w:val="28"/>
        </w:rPr>
        <w:t xml:space="preserve">При увеличении начальной температуры степень превращения уменьшается; по уравнению материального баланса Х прямо пропорциональна скорости реакции, которая с увеличением температуры (с увеличением начальной температуры возрастает общая температуры смеси) сначала возрастает до значения </w:t>
      </w:r>
      <w:r w:rsidRPr="00760280">
        <w:rPr>
          <w:sz w:val="28"/>
          <w:szCs w:val="28"/>
          <w:lang w:val="en-US"/>
        </w:rPr>
        <w:t>U</w:t>
      </w:r>
      <w:r w:rsidRPr="00760280">
        <w:rPr>
          <w:sz w:val="28"/>
          <w:szCs w:val="28"/>
          <w:vertAlign w:val="subscript"/>
          <w:lang w:val="en-US"/>
        </w:rPr>
        <w:t>max</w:t>
      </w:r>
      <w:r w:rsidRPr="00760280">
        <w:rPr>
          <w:sz w:val="28"/>
          <w:szCs w:val="28"/>
        </w:rPr>
        <w:t xml:space="preserve"> (константа скорости реакции растет быстрее уменьшения движущей силы), затем уменьшается (</w:t>
      </w:r>
      <w:r w:rsidRPr="00760280">
        <w:rPr>
          <w:sz w:val="28"/>
          <w:szCs w:val="28"/>
          <w:lang w:val="en-US"/>
        </w:rPr>
        <w:t>const</w:t>
      </w:r>
      <w:r w:rsidRPr="00760280">
        <w:rPr>
          <w:sz w:val="28"/>
          <w:szCs w:val="28"/>
        </w:rPr>
        <w:t xml:space="preserve"> скорости растет медленнее уменьшения ДС). При большей начальной температуре быстрее достигается состояние равновесия (больше скорость, меньше время пребывания), поэтому степень превращения меньше.</w:t>
      </w:r>
    </w:p>
    <w:p w:rsidR="00890760" w:rsidRPr="00760280" w:rsidRDefault="00890760" w:rsidP="0076028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60280">
        <w:rPr>
          <w:sz w:val="28"/>
          <w:szCs w:val="28"/>
        </w:rPr>
        <w:t>При увеличении давления степень превращения возрастает с течением времени, так как реакция идет с уменьшением объема реакционной смеси, следовательно, повышение давления приводит к увеличению ДС реакции и скорости, которая прямо пропорциональна степени превращения по уравнению материального баланса . (Также возрастают парциальные давления реагентов).</w:t>
      </w:r>
    </w:p>
    <w:p w:rsidR="00890760" w:rsidRPr="00760280" w:rsidRDefault="00760280" w:rsidP="007602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890760" w:rsidRPr="00760280">
        <w:rPr>
          <w:b/>
          <w:sz w:val="28"/>
          <w:szCs w:val="28"/>
        </w:rPr>
        <w:t>Список литературы</w:t>
      </w:r>
    </w:p>
    <w:p w:rsidR="00760280" w:rsidRPr="00760280" w:rsidRDefault="00760280" w:rsidP="00760280">
      <w:pPr>
        <w:spacing w:line="360" w:lineRule="auto"/>
        <w:ind w:firstLine="709"/>
        <w:jc w:val="both"/>
        <w:rPr>
          <w:sz w:val="28"/>
          <w:szCs w:val="28"/>
        </w:rPr>
      </w:pPr>
    </w:p>
    <w:p w:rsidR="00890760" w:rsidRPr="00760280" w:rsidRDefault="00890760" w:rsidP="00760280">
      <w:pPr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760280">
        <w:rPr>
          <w:sz w:val="28"/>
          <w:szCs w:val="28"/>
        </w:rPr>
        <w:t>Амелин А. Г. Технология серной кислоты. – М.: Химия, 1971.</w:t>
      </w:r>
    </w:p>
    <w:p w:rsidR="00890760" w:rsidRPr="00760280" w:rsidRDefault="00890760" w:rsidP="00760280">
      <w:pPr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760280">
        <w:rPr>
          <w:sz w:val="28"/>
          <w:szCs w:val="28"/>
        </w:rPr>
        <w:t>Васильев Б. Т., Отвагина М. И. Технология серной кислоты. – М.: Химия, 1985.</w:t>
      </w:r>
    </w:p>
    <w:p w:rsidR="00890760" w:rsidRPr="00760280" w:rsidRDefault="00890760" w:rsidP="00760280">
      <w:pPr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760280">
        <w:rPr>
          <w:sz w:val="28"/>
          <w:szCs w:val="28"/>
        </w:rPr>
        <w:t>Власов Е.А. Основы химической технологии. Курс лекций, 2006</w:t>
      </w:r>
    </w:p>
    <w:p w:rsidR="00890760" w:rsidRPr="00760280" w:rsidRDefault="00890760" w:rsidP="00760280">
      <w:pPr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760280">
        <w:rPr>
          <w:sz w:val="28"/>
          <w:szCs w:val="28"/>
        </w:rPr>
        <w:t>Общая химическая технология: Учеб. для вузов/ А. М. Кутепова, Т. И. Бондарева, М.Г. Беренгартен. – 3-е изд., перераб. – М.:ИКЦ «Академкнига», 2003.</w:t>
      </w:r>
    </w:p>
    <w:p w:rsidR="00890760" w:rsidRPr="00760280" w:rsidRDefault="00890760" w:rsidP="00760280">
      <w:pPr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760280">
        <w:rPr>
          <w:sz w:val="28"/>
          <w:szCs w:val="28"/>
        </w:rPr>
        <w:t>Общая химическая технология: Учеб. для химико-техн. спец. вузов. В 2-х т. Т. 1: Теоретические основы химической технологии/Под ред. И. П. Мухленова. – 4-е изд., перераб. и доп. – М.: Высш. шк., 1984.</w:t>
      </w:r>
    </w:p>
    <w:p w:rsidR="00890760" w:rsidRPr="00760280" w:rsidRDefault="00890760" w:rsidP="00760280">
      <w:pPr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760280">
        <w:rPr>
          <w:sz w:val="28"/>
          <w:szCs w:val="28"/>
        </w:rPr>
        <w:t xml:space="preserve">Сайт Института катализа им. Г. К. Борескова СО РАН: </w:t>
      </w:r>
      <w:r w:rsidRPr="00760280">
        <w:rPr>
          <w:sz w:val="28"/>
          <w:szCs w:val="28"/>
          <w:lang w:val="en-US"/>
        </w:rPr>
        <w:t>Catalysis</w:t>
      </w:r>
      <w:r w:rsidRPr="00760280">
        <w:rPr>
          <w:sz w:val="28"/>
          <w:szCs w:val="28"/>
        </w:rPr>
        <w:t>.</w:t>
      </w:r>
      <w:r w:rsidRPr="00760280">
        <w:rPr>
          <w:sz w:val="28"/>
          <w:szCs w:val="28"/>
          <w:lang w:val="en-US"/>
        </w:rPr>
        <w:t>ru</w:t>
      </w:r>
      <w:r w:rsidRPr="00760280">
        <w:rPr>
          <w:sz w:val="28"/>
          <w:szCs w:val="28"/>
        </w:rPr>
        <w:t>, NeWord.ru и др.</w:t>
      </w:r>
      <w:bookmarkStart w:id="0" w:name="_GoBack"/>
      <w:bookmarkEnd w:id="0"/>
    </w:p>
    <w:sectPr w:rsidR="00890760" w:rsidRPr="00760280" w:rsidSect="0076028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60" w:rsidRDefault="00890760">
      <w:r>
        <w:separator/>
      </w:r>
    </w:p>
  </w:endnote>
  <w:endnote w:type="continuationSeparator" w:id="0">
    <w:p w:rsidR="00890760" w:rsidRDefault="0089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60" w:rsidRDefault="00890760">
      <w:r>
        <w:separator/>
      </w:r>
    </w:p>
  </w:footnote>
  <w:footnote w:type="continuationSeparator" w:id="0">
    <w:p w:rsidR="00890760" w:rsidRDefault="00890760">
      <w:r>
        <w:continuationSeparator/>
      </w:r>
    </w:p>
  </w:footnote>
  <w:footnote w:id="1">
    <w:p w:rsidR="00796491" w:rsidRDefault="00890760" w:rsidP="00760280">
      <w:pPr>
        <w:pStyle w:val="af"/>
      </w:pPr>
      <w:r w:rsidRPr="00760280">
        <w:rPr>
          <w:rStyle w:val="af1"/>
        </w:rPr>
        <w:footnoteRef/>
      </w:r>
      <w:r w:rsidRPr="00760280">
        <w:t xml:space="preserve"> Общая химическая технология: Учеб. для химико-техн. спец. вузов. В 2-х т. Т. 1: Теоретические основы химической технологии/Под ред. И. П. Мухленова. – с. 77 – 79.</w:t>
      </w:r>
    </w:p>
  </w:footnote>
  <w:footnote w:id="2">
    <w:p w:rsidR="00796491" w:rsidRDefault="00890760" w:rsidP="00760280">
      <w:pPr>
        <w:pStyle w:val="af"/>
      </w:pPr>
      <w:r w:rsidRPr="00760280">
        <w:rPr>
          <w:rStyle w:val="af1"/>
        </w:rPr>
        <w:footnoteRef/>
      </w:r>
      <w:r w:rsidRPr="00760280">
        <w:t xml:space="preserve"> Васильев Б. Т., Отвагина М. И. Технология серной кислоты. – с. 151.</w:t>
      </w:r>
    </w:p>
  </w:footnote>
  <w:footnote w:id="3">
    <w:p w:rsidR="00796491" w:rsidRDefault="00890760" w:rsidP="00760280">
      <w:pPr>
        <w:pStyle w:val="af"/>
      </w:pPr>
      <w:r w:rsidRPr="00760280">
        <w:rPr>
          <w:rStyle w:val="af1"/>
        </w:rPr>
        <w:footnoteRef/>
      </w:r>
      <w:r w:rsidRPr="00760280">
        <w:t xml:space="preserve"> Амелин А. Г. Технология серной кислоты. –с. 188.</w:t>
      </w:r>
    </w:p>
  </w:footnote>
  <w:footnote w:id="4">
    <w:p w:rsidR="00796491" w:rsidRDefault="00890760" w:rsidP="00760280">
      <w:pPr>
        <w:pStyle w:val="af"/>
      </w:pPr>
      <w:r w:rsidRPr="00760280">
        <w:rPr>
          <w:rStyle w:val="af1"/>
        </w:rPr>
        <w:footnoteRef/>
      </w:r>
      <w:r w:rsidRPr="00760280">
        <w:t xml:space="preserve"> Сайт Института катализа им. Г. К. Борескова СО РАН: </w:t>
      </w:r>
      <w:r w:rsidRPr="00760280">
        <w:rPr>
          <w:lang w:val="en-US"/>
        </w:rPr>
        <w:t>Catalysis</w:t>
      </w:r>
      <w:r w:rsidRPr="00760280">
        <w:t>.</w:t>
      </w:r>
      <w:r w:rsidRPr="00760280">
        <w:rPr>
          <w:lang w:val="en-US"/>
        </w:rPr>
        <w:t>ru</w:t>
      </w:r>
      <w:r w:rsidRPr="00760280">
        <w:t>.</w:t>
      </w:r>
    </w:p>
  </w:footnote>
  <w:footnote w:id="5">
    <w:p w:rsidR="00796491" w:rsidRDefault="00890760" w:rsidP="00760280">
      <w:pPr>
        <w:pStyle w:val="af"/>
      </w:pPr>
      <w:r w:rsidRPr="00760280">
        <w:rPr>
          <w:rStyle w:val="af1"/>
        </w:rPr>
        <w:footnoteRef/>
      </w:r>
      <w:r w:rsidRPr="00760280">
        <w:t xml:space="preserve"> Васильев Б. Т., Отвагина М. И. Технология серной кислоты. – с. 157 – 163.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60" w:rsidRDefault="0089076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0760" w:rsidRDefault="0089076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07B52"/>
    <w:multiLevelType w:val="hybridMultilevel"/>
    <w:tmpl w:val="A7DC2C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6363A35"/>
    <w:multiLevelType w:val="hybridMultilevel"/>
    <w:tmpl w:val="64BA96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00100B2"/>
    <w:multiLevelType w:val="hybridMultilevel"/>
    <w:tmpl w:val="A118BA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43A0ABA"/>
    <w:multiLevelType w:val="hybridMultilevel"/>
    <w:tmpl w:val="CFC2CCA8"/>
    <w:lvl w:ilvl="0" w:tplc="BAC6C8BE">
      <w:start w:val="1"/>
      <w:numFmt w:val="decimal"/>
      <w:lvlText w:val="%1)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8685C07"/>
    <w:multiLevelType w:val="hybridMultilevel"/>
    <w:tmpl w:val="7438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6227BF"/>
    <w:multiLevelType w:val="hybridMultilevel"/>
    <w:tmpl w:val="03682C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65C2CF6"/>
    <w:multiLevelType w:val="hybridMultilevel"/>
    <w:tmpl w:val="8B629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046A45"/>
    <w:multiLevelType w:val="hybridMultilevel"/>
    <w:tmpl w:val="A0242EB4"/>
    <w:lvl w:ilvl="0" w:tplc="F5DC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6C0AD3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90581B6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CAD25E4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721E4DA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1AD4BEA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729ADF22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B05E74E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428EA81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519A3A8A"/>
    <w:multiLevelType w:val="hybridMultilevel"/>
    <w:tmpl w:val="E3663C8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259236F"/>
    <w:multiLevelType w:val="hybridMultilevel"/>
    <w:tmpl w:val="1BCCB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713438"/>
    <w:multiLevelType w:val="hybridMultilevel"/>
    <w:tmpl w:val="C38EC944"/>
    <w:lvl w:ilvl="0" w:tplc="7B804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E2D"/>
    <w:rsid w:val="003F0B5C"/>
    <w:rsid w:val="00760280"/>
    <w:rsid w:val="0079605F"/>
    <w:rsid w:val="00796491"/>
    <w:rsid w:val="0088319E"/>
    <w:rsid w:val="00890760"/>
    <w:rsid w:val="00BC6E2D"/>
    <w:rsid w:val="00ED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2"/>
    <o:shapelayout v:ext="edit">
      <o:idmap v:ext="edit" data="1"/>
    </o:shapelayout>
  </w:shapeDefaults>
  <w:decimalSymbol w:val=","/>
  <w:listSeparator w:val=";"/>
  <w14:defaultImageDpi w14:val="0"/>
  <w15:docId w15:val="{C4A7D8F8-A864-4B38-98B9-44C3054F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u w:val="single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jc w:val="center"/>
      <w:outlineLvl w:val="3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semiHidden/>
    <w:pPr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pPr>
      <w:ind w:firstLine="720"/>
      <w:jc w:val="both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aption"/>
    <w:basedOn w:val="a"/>
    <w:next w:val="a"/>
    <w:uiPriority w:val="35"/>
    <w:qFormat/>
    <w:pPr>
      <w:jc w:val="center"/>
    </w:pPr>
    <w:rPr>
      <w:b/>
      <w:sz w:val="28"/>
      <w:szCs w:val="28"/>
    </w:rPr>
  </w:style>
  <w:style w:type="paragraph" w:styleId="a8">
    <w:name w:val="header"/>
    <w:basedOn w:val="a"/>
    <w:link w:val="a9"/>
    <w:uiPriority w:val="99"/>
    <w:semiHidden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Pr>
      <w:rFonts w:cs="Times New Roman"/>
    </w:rPr>
  </w:style>
  <w:style w:type="paragraph" w:styleId="ab">
    <w:name w:val="Plain Text"/>
    <w:basedOn w:val="a"/>
    <w:link w:val="ac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locked/>
    <w:rPr>
      <w:rFonts w:ascii="Courier New" w:hAnsi="Courier New" w:cs="Courier New"/>
    </w:rPr>
  </w:style>
  <w:style w:type="paragraph" w:styleId="ad">
    <w:name w:val="footer"/>
    <w:basedOn w:val="a"/>
    <w:link w:val="ae"/>
    <w:uiPriority w:val="99"/>
    <w:semiHidden/>
    <w:unhideWhenUsed/>
    <w:rsid w:val="007602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760280"/>
    <w:rPr>
      <w:rFonts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Pr>
      <w:rFonts w:cs="Times New Roman"/>
    </w:rPr>
  </w:style>
  <w:style w:type="character" w:styleId="af1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image" Target="media/image64.wmf"/><Relationship Id="rId21" Type="http://schemas.openxmlformats.org/officeDocument/2006/relationships/header" Target="header1.xml"/><Relationship Id="rId42" Type="http://schemas.openxmlformats.org/officeDocument/2006/relationships/image" Target="media/image21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9.wmf"/><Relationship Id="rId133" Type="http://schemas.openxmlformats.org/officeDocument/2006/relationships/image" Target="media/image80.wmf"/><Relationship Id="rId138" Type="http://schemas.openxmlformats.org/officeDocument/2006/relationships/image" Target="media/image85.wmf"/><Relationship Id="rId154" Type="http://schemas.openxmlformats.org/officeDocument/2006/relationships/fontTable" Target="fontTable.xml"/><Relationship Id="rId16" Type="http://schemas.openxmlformats.org/officeDocument/2006/relationships/image" Target="media/image7.wmf"/><Relationship Id="rId107" Type="http://schemas.openxmlformats.org/officeDocument/2006/relationships/image" Target="media/image54.wmf"/><Relationship Id="rId11" Type="http://schemas.openxmlformats.org/officeDocument/2006/relationships/image" Target="media/image4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3.bin"/><Relationship Id="rId102" Type="http://schemas.openxmlformats.org/officeDocument/2006/relationships/image" Target="media/image51.wmf"/><Relationship Id="rId123" Type="http://schemas.openxmlformats.org/officeDocument/2006/relationships/image" Target="media/image70.wmf"/><Relationship Id="rId128" Type="http://schemas.openxmlformats.org/officeDocument/2006/relationships/image" Target="media/image75.wmf"/><Relationship Id="rId144" Type="http://schemas.openxmlformats.org/officeDocument/2006/relationships/image" Target="media/image90.wmf"/><Relationship Id="rId149" Type="http://schemas.openxmlformats.org/officeDocument/2006/relationships/image" Target="media/image94.wmf"/><Relationship Id="rId5" Type="http://schemas.openxmlformats.org/officeDocument/2006/relationships/footnotes" Target="footnotes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1.bin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8.bin"/><Relationship Id="rId113" Type="http://schemas.openxmlformats.org/officeDocument/2006/relationships/image" Target="media/image60.wmf"/><Relationship Id="rId118" Type="http://schemas.openxmlformats.org/officeDocument/2006/relationships/image" Target="media/image65.wmf"/><Relationship Id="rId134" Type="http://schemas.openxmlformats.org/officeDocument/2006/relationships/image" Target="media/image81.wmf"/><Relationship Id="rId139" Type="http://schemas.openxmlformats.org/officeDocument/2006/relationships/image" Target="media/image8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6.bin"/><Relationship Id="rId150" Type="http://schemas.openxmlformats.org/officeDocument/2006/relationships/image" Target="media/image95.wmf"/><Relationship Id="rId155" Type="http://schemas.openxmlformats.org/officeDocument/2006/relationships/theme" Target="theme/theme1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103" Type="http://schemas.openxmlformats.org/officeDocument/2006/relationships/oleObject" Target="embeddings/oleObject45.bin"/><Relationship Id="rId108" Type="http://schemas.openxmlformats.org/officeDocument/2006/relationships/image" Target="media/image55.wmf"/><Relationship Id="rId116" Type="http://schemas.openxmlformats.org/officeDocument/2006/relationships/image" Target="media/image63.wmf"/><Relationship Id="rId124" Type="http://schemas.openxmlformats.org/officeDocument/2006/relationships/image" Target="media/image71.wmf"/><Relationship Id="rId129" Type="http://schemas.openxmlformats.org/officeDocument/2006/relationships/image" Target="media/image76.wmf"/><Relationship Id="rId137" Type="http://schemas.openxmlformats.org/officeDocument/2006/relationships/image" Target="media/image84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4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4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8.wmf"/><Relationship Id="rId111" Type="http://schemas.openxmlformats.org/officeDocument/2006/relationships/image" Target="media/image58.wmf"/><Relationship Id="rId132" Type="http://schemas.openxmlformats.org/officeDocument/2006/relationships/image" Target="media/image79.wmf"/><Relationship Id="rId140" Type="http://schemas.openxmlformats.org/officeDocument/2006/relationships/image" Target="media/image87.wmf"/><Relationship Id="rId145" Type="http://schemas.openxmlformats.org/officeDocument/2006/relationships/image" Target="media/image91.wmf"/><Relationship Id="rId153" Type="http://schemas.openxmlformats.org/officeDocument/2006/relationships/image" Target="media/image9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5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6" Type="http://schemas.openxmlformats.org/officeDocument/2006/relationships/image" Target="media/image53.wmf"/><Relationship Id="rId114" Type="http://schemas.openxmlformats.org/officeDocument/2006/relationships/image" Target="media/image61.wmf"/><Relationship Id="rId119" Type="http://schemas.openxmlformats.org/officeDocument/2006/relationships/image" Target="media/image66.wmf"/><Relationship Id="rId127" Type="http://schemas.openxmlformats.org/officeDocument/2006/relationships/image" Target="media/image74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9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9.wmf"/><Relationship Id="rId130" Type="http://schemas.openxmlformats.org/officeDocument/2006/relationships/image" Target="media/image77.wmf"/><Relationship Id="rId135" Type="http://schemas.openxmlformats.org/officeDocument/2006/relationships/image" Target="media/image82.wmf"/><Relationship Id="rId143" Type="http://schemas.openxmlformats.org/officeDocument/2006/relationships/image" Target="media/image89.wmf"/><Relationship Id="rId148" Type="http://schemas.openxmlformats.org/officeDocument/2006/relationships/image" Target="media/image93.wmf"/><Relationship Id="rId151" Type="http://schemas.openxmlformats.org/officeDocument/2006/relationships/image" Target="media/image9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39" Type="http://schemas.openxmlformats.org/officeDocument/2006/relationships/oleObject" Target="embeddings/oleObject13.bin"/><Relationship Id="rId109" Type="http://schemas.openxmlformats.org/officeDocument/2006/relationships/image" Target="media/image56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52.wmf"/><Relationship Id="rId120" Type="http://schemas.openxmlformats.org/officeDocument/2006/relationships/image" Target="media/image67.wmf"/><Relationship Id="rId125" Type="http://schemas.openxmlformats.org/officeDocument/2006/relationships/image" Target="media/image72.wmf"/><Relationship Id="rId141" Type="http://schemas.openxmlformats.org/officeDocument/2006/relationships/image" Target="media/image88.wmf"/><Relationship Id="rId146" Type="http://schemas.openxmlformats.org/officeDocument/2006/relationships/image" Target="media/image92.wmf"/><Relationship Id="rId7" Type="http://schemas.openxmlformats.org/officeDocument/2006/relationships/image" Target="media/image1.wmf"/><Relationship Id="rId71" Type="http://schemas.openxmlformats.org/officeDocument/2006/relationships/oleObject" Target="embeddings/oleObject29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oleObject" Target="embeddings/oleObject8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6.bin"/><Relationship Id="rId66" Type="http://schemas.openxmlformats.org/officeDocument/2006/relationships/image" Target="media/image33.wmf"/><Relationship Id="rId87" Type="http://schemas.openxmlformats.org/officeDocument/2006/relationships/oleObject" Target="embeddings/oleObject37.bin"/><Relationship Id="rId110" Type="http://schemas.openxmlformats.org/officeDocument/2006/relationships/image" Target="media/image57.wmf"/><Relationship Id="rId115" Type="http://schemas.openxmlformats.org/officeDocument/2006/relationships/image" Target="media/image62.wmf"/><Relationship Id="rId131" Type="http://schemas.openxmlformats.org/officeDocument/2006/relationships/image" Target="media/image78.wmf"/><Relationship Id="rId136" Type="http://schemas.openxmlformats.org/officeDocument/2006/relationships/image" Target="media/image83.wmf"/><Relationship Id="rId61" Type="http://schemas.openxmlformats.org/officeDocument/2006/relationships/oleObject" Target="embeddings/oleObject24.bin"/><Relationship Id="rId82" Type="http://schemas.openxmlformats.org/officeDocument/2006/relationships/image" Target="media/image41.wmf"/><Relationship Id="rId152" Type="http://schemas.openxmlformats.org/officeDocument/2006/relationships/oleObject" Target="embeddings/oleObject49.bin"/><Relationship Id="rId19" Type="http://schemas.openxmlformats.org/officeDocument/2006/relationships/image" Target="media/image10.wmf"/><Relationship Id="rId14" Type="http://schemas.openxmlformats.org/officeDocument/2006/relationships/oleObject" Target="embeddings/oleObject3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1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2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73.wmf"/><Relationship Id="rId147" Type="http://schemas.openxmlformats.org/officeDocument/2006/relationships/oleObject" Target="embeddings/oleObject48.bin"/><Relationship Id="rId8" Type="http://schemas.openxmlformats.org/officeDocument/2006/relationships/image" Target="media/image2.wmf"/><Relationship Id="rId51" Type="http://schemas.openxmlformats.org/officeDocument/2006/relationships/oleObject" Target="embeddings/oleObject19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0.bin"/><Relationship Id="rId98" Type="http://schemas.openxmlformats.org/officeDocument/2006/relationships/image" Target="media/image49.wmf"/><Relationship Id="rId121" Type="http://schemas.openxmlformats.org/officeDocument/2006/relationships/image" Target="media/image68.wmf"/><Relationship Id="rId142" Type="http://schemas.openxmlformats.org/officeDocument/2006/relationships/oleObject" Target="embeddings/oleObject47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4189</Words>
  <Characters>23883</Characters>
  <Application>Microsoft Office Word</Application>
  <DocSecurity>0</DocSecurity>
  <Lines>199</Lines>
  <Paragraphs>56</Paragraphs>
  <ScaleCrop>false</ScaleCrop>
  <Company>Гоги</Company>
  <LinksUpToDate>false</LinksUpToDate>
  <CharactersWithSpaces>28016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Гоги</dc:creator>
  <cp:keywords/>
  <dc:description/>
  <cp:lastModifiedBy>admin</cp:lastModifiedBy>
  <cp:revision>2</cp:revision>
  <dcterms:created xsi:type="dcterms:W3CDTF">2014-02-22T06:52:00Z</dcterms:created>
  <dcterms:modified xsi:type="dcterms:W3CDTF">2014-02-22T06:52:00Z</dcterms:modified>
</cp:coreProperties>
</file>