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EB" w:rsidRDefault="007418EB" w:rsidP="00556BAA">
      <w:pPr>
        <w:pStyle w:val="2"/>
        <w:rPr>
          <w:lang w:val="uk-UA"/>
        </w:rPr>
      </w:pPr>
      <w:r w:rsidRPr="00941E6A">
        <w:t>Оглавление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418EB" w:rsidRPr="00941E6A" w:rsidRDefault="007418EB" w:rsidP="00941E6A">
      <w:pPr>
        <w:widowControl w:val="0"/>
        <w:autoSpaceDE w:val="0"/>
        <w:autoSpaceDN w:val="0"/>
        <w:adjustRightInd w:val="0"/>
        <w:ind w:firstLine="0"/>
      </w:pPr>
      <w:r w:rsidRPr="00941E6A">
        <w:t>Введение</w:t>
      </w:r>
      <w:r w:rsidR="00941E6A" w:rsidRPr="00941E6A">
        <w:t xml:space="preserve">. </w:t>
      </w:r>
    </w:p>
    <w:p w:rsidR="00941E6A" w:rsidRPr="00941E6A" w:rsidRDefault="007418EB" w:rsidP="00941E6A">
      <w:pPr>
        <w:widowControl w:val="0"/>
        <w:autoSpaceDE w:val="0"/>
        <w:autoSpaceDN w:val="0"/>
        <w:adjustRightInd w:val="0"/>
        <w:ind w:firstLine="0"/>
      </w:pPr>
      <w:r w:rsidRPr="00941E6A">
        <w:t>2</w:t>
      </w:r>
      <w:r w:rsidR="00941E6A" w:rsidRPr="00941E6A">
        <w:t xml:space="preserve">. </w:t>
      </w:r>
      <w:r w:rsidRPr="00941E6A">
        <w:t>Понятие</w:t>
      </w:r>
      <w:r w:rsidR="00941E6A" w:rsidRPr="00941E6A">
        <w:t xml:space="preserve"> </w:t>
      </w:r>
      <w:r w:rsidRPr="00941E6A">
        <w:t>валютного регулирования</w:t>
      </w:r>
      <w:r w:rsidR="00941E6A" w:rsidRPr="00941E6A">
        <w:t xml:space="preserve">. </w:t>
      </w:r>
    </w:p>
    <w:p w:rsidR="00941E6A" w:rsidRPr="00941E6A" w:rsidRDefault="007418EB" w:rsidP="00941E6A">
      <w:pPr>
        <w:widowControl w:val="0"/>
        <w:autoSpaceDE w:val="0"/>
        <w:autoSpaceDN w:val="0"/>
        <w:adjustRightInd w:val="0"/>
        <w:ind w:firstLine="0"/>
      </w:pPr>
      <w:r w:rsidRPr="00941E6A">
        <w:t>3</w:t>
      </w:r>
      <w:r w:rsidR="00941E6A" w:rsidRPr="00941E6A">
        <w:t xml:space="preserve">. </w:t>
      </w:r>
      <w:r w:rsidRPr="00941E6A">
        <w:t>Виды валютного регулирования</w:t>
      </w:r>
      <w:r w:rsidR="00941E6A" w:rsidRPr="00941E6A">
        <w:t xml:space="preserve">. </w:t>
      </w:r>
    </w:p>
    <w:p w:rsidR="00941E6A" w:rsidRPr="00941E6A" w:rsidRDefault="007418EB" w:rsidP="00941E6A">
      <w:pPr>
        <w:widowControl w:val="0"/>
        <w:autoSpaceDE w:val="0"/>
        <w:autoSpaceDN w:val="0"/>
        <w:adjustRightInd w:val="0"/>
        <w:ind w:firstLine="0"/>
      </w:pPr>
      <w:r w:rsidRPr="00941E6A">
        <w:t>4</w:t>
      </w:r>
      <w:r w:rsidR="00941E6A" w:rsidRPr="00941E6A">
        <w:t xml:space="preserve">. </w:t>
      </w:r>
      <w:r w:rsidRPr="00941E6A">
        <w:t>Валютное законодательство и его источники</w:t>
      </w:r>
      <w:r w:rsidR="00941E6A" w:rsidRPr="00941E6A">
        <w:t xml:space="preserve">. </w:t>
      </w:r>
    </w:p>
    <w:p w:rsidR="007418EB" w:rsidRPr="00941E6A" w:rsidRDefault="007418EB" w:rsidP="00941E6A">
      <w:pPr>
        <w:widowControl w:val="0"/>
        <w:autoSpaceDE w:val="0"/>
        <w:autoSpaceDN w:val="0"/>
        <w:adjustRightInd w:val="0"/>
        <w:ind w:firstLine="0"/>
      </w:pPr>
      <w:r w:rsidRPr="00941E6A">
        <w:t>5</w:t>
      </w:r>
      <w:r w:rsidR="00941E6A" w:rsidRPr="00941E6A">
        <w:t xml:space="preserve">. </w:t>
      </w:r>
      <w:r w:rsidRPr="00941E6A">
        <w:t>Органы валютного регулирования</w:t>
      </w:r>
      <w:r w:rsidR="00941E6A" w:rsidRPr="00941E6A">
        <w:t xml:space="preserve">. </w:t>
      </w:r>
    </w:p>
    <w:p w:rsidR="007418EB" w:rsidRPr="00941E6A" w:rsidRDefault="007418EB" w:rsidP="00941E6A">
      <w:pPr>
        <w:widowControl w:val="0"/>
        <w:autoSpaceDE w:val="0"/>
        <w:autoSpaceDN w:val="0"/>
        <w:adjustRightInd w:val="0"/>
        <w:ind w:firstLine="0"/>
      </w:pPr>
      <w:r w:rsidRPr="00941E6A">
        <w:t>6</w:t>
      </w:r>
      <w:r w:rsidR="00941E6A" w:rsidRPr="00941E6A">
        <w:t xml:space="preserve">. </w:t>
      </w:r>
      <w:r w:rsidRPr="00941E6A">
        <w:t>Заключение</w:t>
      </w:r>
      <w:r w:rsidR="00941E6A" w:rsidRPr="00941E6A">
        <w:t xml:space="preserve">. </w:t>
      </w:r>
    </w:p>
    <w:p w:rsidR="00941E6A" w:rsidRPr="00941E6A" w:rsidRDefault="007418EB" w:rsidP="00941E6A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941E6A">
        <w:t>Список литературы</w:t>
      </w:r>
      <w:r w:rsidR="00941E6A" w:rsidRPr="00941E6A">
        <w:t xml:space="preserve">. </w:t>
      </w:r>
    </w:p>
    <w:p w:rsidR="008C1AD8" w:rsidRPr="00941E6A" w:rsidRDefault="00941E6A" w:rsidP="00941E6A">
      <w:pPr>
        <w:pStyle w:val="2"/>
        <w:rPr>
          <w:kern w:val="0"/>
          <w:lang w:val="uk-UA"/>
        </w:rPr>
      </w:pPr>
      <w:r>
        <w:br w:type="page"/>
      </w:r>
      <w:r w:rsidR="006326C4" w:rsidRPr="00941E6A">
        <w:rPr>
          <w:kern w:val="0"/>
        </w:rPr>
        <w:t>Введение</w:t>
      </w:r>
    </w:p>
    <w:p w:rsidR="00941E6A" w:rsidRDefault="00941E6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326C4" w:rsidRPr="00941E6A" w:rsidRDefault="006326C4" w:rsidP="00941E6A">
      <w:pPr>
        <w:widowControl w:val="0"/>
        <w:autoSpaceDE w:val="0"/>
        <w:autoSpaceDN w:val="0"/>
        <w:adjustRightInd w:val="0"/>
        <w:ind w:firstLine="709"/>
      </w:pPr>
      <w:r w:rsidRPr="00941E6A">
        <w:t>Одна из функций государства – определение на конкретный временной период целей и задач налогово-бюджетной и денежно-кредитной политики</w:t>
      </w:r>
      <w:r w:rsidR="00941E6A" w:rsidRPr="00941E6A">
        <w:t xml:space="preserve">. </w:t>
      </w:r>
      <w:r w:rsidRPr="00941E6A">
        <w:t>Эта функция выполняется в пределах географической территории (экономического пространства</w:t>
      </w:r>
      <w:r w:rsidR="00941E6A" w:rsidRPr="00941E6A">
        <w:t>),</w:t>
      </w:r>
      <w:r w:rsidRPr="00941E6A">
        <w:t xml:space="preserve"> находящейся под юрисдикцией правительства данной страны, где могут свободно перемещаться рабочая сила, товары и капитал</w:t>
      </w:r>
      <w:r w:rsidR="00941E6A" w:rsidRPr="00941E6A">
        <w:t xml:space="preserve">. </w:t>
      </w:r>
      <w:r w:rsidRPr="00941E6A">
        <w:t>Составной частью денежно-кредитной является валютная политика, осуществляемая посредством валютного регулирования и последующего контроля за соблюдением установленного порядка совершения операций</w:t>
      </w:r>
      <w:r w:rsidR="00941E6A" w:rsidRPr="00941E6A">
        <w:t xml:space="preserve">. </w:t>
      </w:r>
    </w:p>
    <w:p w:rsidR="00941E6A" w:rsidRPr="00941E6A" w:rsidRDefault="000865A2" w:rsidP="00941E6A">
      <w:pPr>
        <w:widowControl w:val="0"/>
        <w:autoSpaceDE w:val="0"/>
        <w:autoSpaceDN w:val="0"/>
        <w:adjustRightInd w:val="0"/>
        <w:ind w:firstLine="709"/>
      </w:pPr>
      <w:r w:rsidRPr="00941E6A">
        <w:t>В данной работе</w:t>
      </w:r>
      <w:r w:rsidR="00941E6A" w:rsidRPr="00941E6A">
        <w:t xml:space="preserve"> </w:t>
      </w:r>
      <w:r w:rsidRPr="00941E6A">
        <w:t>исследуется система валютного регулирования в России, виды и формы валютного контроля, анализируются современные проблемы валютного законодательства</w:t>
      </w:r>
      <w:r w:rsidR="00941E6A" w:rsidRPr="00941E6A">
        <w:t xml:space="preserve">. </w:t>
      </w:r>
    </w:p>
    <w:p w:rsidR="00941E6A" w:rsidRDefault="00941E6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865A2" w:rsidRPr="00941E6A" w:rsidRDefault="00556BAA" w:rsidP="00941E6A">
      <w:pPr>
        <w:pStyle w:val="2"/>
        <w:rPr>
          <w:kern w:val="0"/>
          <w:lang w:val="uk-UA"/>
        </w:rPr>
      </w:pPr>
      <w:r>
        <w:rPr>
          <w:kern w:val="0"/>
        </w:rPr>
        <w:br w:type="page"/>
      </w:r>
      <w:r w:rsidR="000865A2" w:rsidRPr="00941E6A">
        <w:rPr>
          <w:kern w:val="0"/>
        </w:rPr>
        <w:t>2</w:t>
      </w:r>
      <w:r w:rsidR="00941E6A" w:rsidRPr="00941E6A">
        <w:rPr>
          <w:kern w:val="0"/>
        </w:rPr>
        <w:t xml:space="preserve">. </w:t>
      </w:r>
      <w:r w:rsidR="000865A2" w:rsidRPr="00941E6A">
        <w:rPr>
          <w:kern w:val="0"/>
        </w:rPr>
        <w:t>Понятие</w:t>
      </w:r>
      <w:r w:rsidR="00941E6A" w:rsidRPr="00941E6A">
        <w:rPr>
          <w:kern w:val="0"/>
        </w:rPr>
        <w:t xml:space="preserve"> </w:t>
      </w:r>
      <w:r w:rsidR="000865A2" w:rsidRPr="00941E6A">
        <w:rPr>
          <w:kern w:val="0"/>
        </w:rPr>
        <w:t>валютного регулирования</w:t>
      </w:r>
      <w:r w:rsidR="00941E6A" w:rsidRPr="00941E6A">
        <w:rPr>
          <w:kern w:val="0"/>
        </w:rPr>
        <w:t xml:space="preserve"> </w:t>
      </w:r>
    </w:p>
    <w:p w:rsidR="00941E6A" w:rsidRDefault="00941E6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865A2" w:rsidRPr="00941E6A" w:rsidRDefault="000865A2" w:rsidP="00941E6A">
      <w:pPr>
        <w:widowControl w:val="0"/>
        <w:autoSpaceDE w:val="0"/>
        <w:autoSpaceDN w:val="0"/>
        <w:adjustRightInd w:val="0"/>
        <w:ind w:firstLine="709"/>
      </w:pPr>
      <w:r w:rsidRPr="00941E6A">
        <w:t>Прежде</w:t>
      </w:r>
      <w:r w:rsidR="00941E6A" w:rsidRPr="00941E6A">
        <w:t xml:space="preserve"> </w:t>
      </w:r>
      <w:r w:rsidRPr="00941E6A">
        <w:t>чем перейти к анализу содержания и форм</w:t>
      </w:r>
      <w:r w:rsidR="00941E6A" w:rsidRPr="00941E6A">
        <w:t xml:space="preserve"> </w:t>
      </w:r>
      <w:r w:rsidRPr="00941E6A">
        <w:t>осуществления валютного регулирования, необходимо раскрыть содержание самого понятия «регулирования»</w:t>
      </w:r>
      <w:r w:rsidR="00941E6A" w:rsidRPr="00941E6A">
        <w:t xml:space="preserve">. </w:t>
      </w:r>
    </w:p>
    <w:p w:rsidR="000865A2" w:rsidRPr="00941E6A" w:rsidRDefault="000865A2" w:rsidP="00941E6A">
      <w:pPr>
        <w:widowControl w:val="0"/>
        <w:autoSpaceDE w:val="0"/>
        <w:autoSpaceDN w:val="0"/>
        <w:adjustRightInd w:val="0"/>
        <w:ind w:firstLine="709"/>
      </w:pPr>
      <w:r w:rsidRPr="00941E6A">
        <w:t>Государственное</w:t>
      </w:r>
      <w:r w:rsidR="00941E6A" w:rsidRPr="00941E6A">
        <w:t xml:space="preserve"> </w:t>
      </w:r>
      <w:r w:rsidRPr="00941E6A">
        <w:t>регулирование – это одна из форм управления обществом</w:t>
      </w:r>
      <w:r w:rsidR="00941E6A" w:rsidRPr="00941E6A">
        <w:t xml:space="preserve">. </w:t>
      </w:r>
      <w:r w:rsidRPr="00941E6A">
        <w:t>Оно осуществляется с помощью совокупности имеющихся в арсенале данного государства мер</w:t>
      </w:r>
      <w:r w:rsidR="001E240A" w:rsidRPr="00941E6A">
        <w:t xml:space="preserve"> с целью создания и определенного правопорядка</w:t>
      </w:r>
      <w:r w:rsidR="00941E6A" w:rsidRPr="00941E6A">
        <w:t xml:space="preserve">. </w:t>
      </w:r>
    </w:p>
    <w:p w:rsidR="00941E6A" w:rsidRPr="00941E6A" w:rsidRDefault="001E240A" w:rsidP="00941E6A">
      <w:pPr>
        <w:widowControl w:val="0"/>
        <w:autoSpaceDE w:val="0"/>
        <w:autoSpaceDN w:val="0"/>
        <w:adjustRightInd w:val="0"/>
        <w:ind w:firstLine="709"/>
      </w:pPr>
      <w:r w:rsidRPr="00941E6A">
        <w:t>Валютное регулирование представляет собой комплекс</w:t>
      </w:r>
      <w:r w:rsidR="00941E6A" w:rsidRPr="00941E6A">
        <w:t xml:space="preserve"> </w:t>
      </w:r>
      <w:r w:rsidRPr="00941E6A">
        <w:t>осуществляемых государственными органами мер (законодательных, административных, экономических и организационных</w:t>
      </w:r>
      <w:r w:rsidR="00941E6A" w:rsidRPr="00941E6A">
        <w:t>),</w:t>
      </w:r>
      <w:r w:rsidRPr="00941E6A">
        <w:t xml:space="preserve"> направленных на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E240A" w:rsidRPr="00941E6A">
        <w:t>создание и обеспечение функционирования государственных органов валютного регулирования</w:t>
      </w:r>
      <w:r w:rsidRPr="00941E6A">
        <w:t xml:space="preserve"> </w:t>
      </w:r>
      <w:r w:rsidR="001E240A" w:rsidRPr="00941E6A">
        <w:t>и валютного контроля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E240A" w:rsidRPr="00941E6A">
        <w:t>установление и реализацию определенного порядка проведения операций с валютными ценностями на внутреннем валютном рынке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E240A" w:rsidRPr="00941E6A">
        <w:t>установление порядка перемещения валютных ценностей за пределы государства или на его территорию из-за рубежа и режима осуществления иностранных инвестиций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E240A" w:rsidRPr="00941E6A">
        <w:t>обеспечение и защиту имущественных прав на валютные ценности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E240A" w:rsidRPr="00941E6A">
        <w:t>регламентацию международных расчетов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E240A" w:rsidRPr="00941E6A">
        <w:t>поддержание стабильного курса национальной валюты и национального платежного баланса</w:t>
      </w:r>
      <w:r w:rsidRPr="00941E6A">
        <w:t>;</w:t>
      </w:r>
    </w:p>
    <w:p w:rsidR="001E240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E240A" w:rsidRPr="00941E6A">
        <w:t>обеспечение желательного (интеграционного или изоляционистского</w:t>
      </w:r>
      <w:r w:rsidRPr="00941E6A">
        <w:t xml:space="preserve">) </w:t>
      </w:r>
      <w:r w:rsidR="001E240A" w:rsidRPr="00941E6A">
        <w:t>режима взаимодействия страны с мировым валютным рынком</w:t>
      </w:r>
      <w:r w:rsidRPr="00941E6A">
        <w:t xml:space="preserve">. </w:t>
      </w:r>
    </w:p>
    <w:p w:rsidR="001E240A" w:rsidRPr="00941E6A" w:rsidRDefault="001E240A" w:rsidP="00941E6A">
      <w:pPr>
        <w:widowControl w:val="0"/>
        <w:autoSpaceDE w:val="0"/>
        <w:autoSpaceDN w:val="0"/>
        <w:adjustRightInd w:val="0"/>
        <w:ind w:firstLine="709"/>
      </w:pPr>
      <w:r w:rsidRPr="00941E6A">
        <w:t>В учебнике «Финансовое право» под редакцией Н</w:t>
      </w:r>
      <w:r w:rsidR="00941E6A">
        <w:t xml:space="preserve">.И. </w:t>
      </w:r>
      <w:r w:rsidRPr="00941E6A">
        <w:t>Химичевой, 1995 года страница 455</w:t>
      </w:r>
      <w:r w:rsidR="00B83F28" w:rsidRPr="00941E6A">
        <w:t xml:space="preserve"> данное понятие определяется как деятельность государственных органов, направленная на регламентирование порядка совершения валютных операций</w:t>
      </w:r>
      <w:r w:rsidR="00941E6A" w:rsidRPr="00941E6A">
        <w:t xml:space="preserve">. </w:t>
      </w:r>
    </w:p>
    <w:p w:rsidR="00941E6A" w:rsidRPr="00941E6A" w:rsidRDefault="00B83F28" w:rsidP="00941E6A">
      <w:pPr>
        <w:widowControl w:val="0"/>
        <w:autoSpaceDE w:val="0"/>
        <w:autoSpaceDN w:val="0"/>
        <w:adjustRightInd w:val="0"/>
        <w:ind w:firstLine="709"/>
      </w:pPr>
      <w:r w:rsidRPr="00941E6A">
        <w:t>Объектом регулирования являются</w:t>
      </w:r>
      <w:r w:rsidR="00941E6A" w:rsidRPr="00941E6A">
        <w:t xml:space="preserve"> </w:t>
      </w:r>
      <w:r w:rsidRPr="00941E6A">
        <w:t>порядок и условия проведения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83F28" w:rsidRPr="00941E6A">
        <w:t>операций в валютах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83F28" w:rsidRPr="00941E6A">
        <w:t>операций и сделок с другими валютными ценностями</w:t>
      </w:r>
      <w:r w:rsidRPr="00941E6A">
        <w:t>;</w:t>
      </w:r>
    </w:p>
    <w:p w:rsidR="00B83F28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83F28" w:rsidRPr="00941E6A">
        <w:t>торговых и других экономических отношений с нерезидентами</w:t>
      </w:r>
      <w:r w:rsidRPr="00941E6A">
        <w:t xml:space="preserve">. </w:t>
      </w:r>
    </w:p>
    <w:p w:rsidR="00941E6A" w:rsidRPr="00941E6A" w:rsidRDefault="00B83F28" w:rsidP="00941E6A">
      <w:pPr>
        <w:widowControl w:val="0"/>
        <w:autoSpaceDE w:val="0"/>
        <w:autoSpaceDN w:val="0"/>
        <w:adjustRightInd w:val="0"/>
        <w:ind w:firstLine="709"/>
      </w:pPr>
      <w:r w:rsidRPr="00941E6A">
        <w:t>Субъектами, подвергающимися регулированию, являются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83F28" w:rsidRPr="00941E6A">
        <w:t>резиденты (юридические и/или физические лица</w:t>
      </w:r>
      <w:r w:rsidRPr="00941E6A">
        <w:t>);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83F28" w:rsidRPr="00941E6A">
        <w:t>нерезиденты</w:t>
      </w:r>
      <w:r w:rsidR="001000E8" w:rsidRPr="00941E6A">
        <w:t xml:space="preserve"> (юридические и/ или физические лица</w:t>
      </w:r>
      <w:r w:rsidRPr="00941E6A">
        <w:t>);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000E8" w:rsidRPr="00941E6A">
        <w:t>эмиссионные</w:t>
      </w:r>
      <w:r w:rsidRPr="00941E6A">
        <w:t xml:space="preserve"> </w:t>
      </w:r>
      <w:r w:rsidR="001000E8" w:rsidRPr="00941E6A">
        <w:t>(центральные</w:t>
      </w:r>
      <w:r w:rsidRPr="00941E6A">
        <w:t xml:space="preserve">) </w:t>
      </w:r>
      <w:r w:rsidR="001000E8" w:rsidRPr="00941E6A">
        <w:t>банки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000E8" w:rsidRPr="00941E6A">
        <w:t>правительства (исполнительные органы</w:t>
      </w:r>
      <w:r w:rsidRPr="00941E6A">
        <w:t xml:space="preserve">) </w:t>
      </w:r>
      <w:r w:rsidR="001000E8" w:rsidRPr="00941E6A">
        <w:t>– по вопросам возможности и объемам кредитования иностранными государствами или Центральным банком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2F05B3" w:rsidRPr="00941E6A">
        <w:t>девизные (уполномоченные</w:t>
      </w:r>
      <w:r w:rsidRPr="00941E6A">
        <w:t xml:space="preserve">) </w:t>
      </w:r>
      <w:r w:rsidR="002F05B3" w:rsidRPr="00941E6A">
        <w:t>банки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2F05B3" w:rsidRPr="00941E6A">
        <w:t>экспортеры и импортеры</w:t>
      </w:r>
      <w:r w:rsidRPr="00941E6A">
        <w:t>;</w:t>
      </w:r>
    </w:p>
    <w:p w:rsidR="002F05B3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2F05B3" w:rsidRPr="00941E6A">
        <w:t xml:space="preserve">инвесторы </w:t>
      </w:r>
      <w:r w:rsidR="0070050B" w:rsidRPr="00941E6A">
        <w:t>(</w:t>
      </w:r>
      <w:r w:rsidR="002F05B3" w:rsidRPr="00941E6A">
        <w:t>резиденты и/ или нерезиденты</w:t>
      </w:r>
      <w:r w:rsidRPr="00941E6A">
        <w:t xml:space="preserve">). </w:t>
      </w:r>
    </w:p>
    <w:p w:rsidR="0070050B" w:rsidRPr="00941E6A" w:rsidRDefault="0070050B" w:rsidP="00941E6A">
      <w:pPr>
        <w:widowControl w:val="0"/>
        <w:autoSpaceDE w:val="0"/>
        <w:autoSpaceDN w:val="0"/>
        <w:adjustRightInd w:val="0"/>
        <w:ind w:firstLine="709"/>
      </w:pPr>
      <w:r w:rsidRPr="00941E6A">
        <w:t>Методом валютного регулирования является установление и (или</w:t>
      </w:r>
      <w:r w:rsidR="00941E6A" w:rsidRPr="00941E6A">
        <w:t xml:space="preserve">) </w:t>
      </w:r>
      <w:r w:rsidRPr="00941E6A">
        <w:t>изменение соотношения спроса и предложения на рынках</w:t>
      </w:r>
      <w:r w:rsidR="00941E6A" w:rsidRPr="00941E6A">
        <w:t xml:space="preserve">. </w:t>
      </w:r>
    </w:p>
    <w:p w:rsidR="00941E6A" w:rsidRPr="00941E6A" w:rsidRDefault="0070050B" w:rsidP="00941E6A">
      <w:pPr>
        <w:widowControl w:val="0"/>
        <w:autoSpaceDE w:val="0"/>
        <w:autoSpaceDN w:val="0"/>
        <w:adjustRightInd w:val="0"/>
        <w:ind w:firstLine="709"/>
      </w:pPr>
      <w:r w:rsidRPr="00941E6A">
        <w:t>В качестве предмета регулирования могут выступать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покупка</w:t>
      </w:r>
      <w:r w:rsidRPr="00941E6A">
        <w:t xml:space="preserve"> - </w:t>
      </w:r>
      <w:r w:rsidR="0070050B" w:rsidRPr="00941E6A">
        <w:t>продажа иностранных валют на внутреннем рынке страны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расчеты между резидентами и нерезидентами в национальной валюте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расчеты между резидентами и нерезидентами в иностранной</w:t>
      </w:r>
      <w:r w:rsidRPr="00941E6A">
        <w:t xml:space="preserve"> </w:t>
      </w:r>
      <w:r w:rsidR="0070050B" w:rsidRPr="00941E6A">
        <w:t>валюте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трансфертные перемещения реальных и финансовых ресурсов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сроки расчетов по текущим операциям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обязанность и размеры продажи экспортной выручки в иностранной валюте на внутреннем рынке или Центральному банку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количество</w:t>
      </w:r>
      <w:r w:rsidRPr="00941E6A">
        <w:t xml:space="preserve"> </w:t>
      </w:r>
      <w:r w:rsidR="0070050B" w:rsidRPr="00941E6A">
        <w:t>иностранной валюты и сроки ее нахождения в собственности юридических лиц – резидентов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размер ввоза и вывоза банкнот и монет валют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0050B" w:rsidRPr="00941E6A">
        <w:t>количество и виды перемещаемых через границу товаров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F6B00" w:rsidRPr="00941E6A">
        <w:t>размер импортных и (или</w:t>
      </w:r>
      <w:r w:rsidRPr="00941E6A">
        <w:t xml:space="preserve">) </w:t>
      </w:r>
      <w:r w:rsidR="007F6B00" w:rsidRPr="00941E6A">
        <w:t>экспортных пошлин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F6B00" w:rsidRPr="00941E6A">
        <w:t xml:space="preserve">размещение активов (депозиты, участие в капитале, приобретение недвижимости и </w:t>
      </w:r>
      <w:r>
        <w:t>др.)</w:t>
      </w:r>
      <w:r w:rsidRPr="00941E6A">
        <w:t xml:space="preserve"> </w:t>
      </w:r>
      <w:r w:rsidR="007F6B00" w:rsidRPr="00941E6A">
        <w:t>в иностранных государствах резидентами и на экономической территории страны</w:t>
      </w:r>
      <w:r w:rsidRPr="00941E6A">
        <w:t xml:space="preserve"> - </w:t>
      </w:r>
      <w:r w:rsidR="007F6B00" w:rsidRPr="00941E6A">
        <w:t>нерезидента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F6B00" w:rsidRPr="00941E6A">
        <w:t>возможность</w:t>
      </w:r>
      <w:r w:rsidRPr="00941E6A">
        <w:t xml:space="preserve">, </w:t>
      </w:r>
      <w:r w:rsidR="007F6B00" w:rsidRPr="00941E6A">
        <w:t>виды и размеры сделок с драгоценными металлами и камнями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F6B00" w:rsidRPr="00941E6A">
        <w:t>размер денежной массы национальной валюты (операции на открытом рынке, валютные интервенции, нормы обязательного резервирования, займы и кредиты Центрального банка</w:t>
      </w:r>
      <w:r w:rsidRPr="00941E6A">
        <w:t>);</w:t>
      </w:r>
    </w:p>
    <w:p w:rsidR="007F6B00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F6B00" w:rsidRPr="00941E6A">
        <w:t>бюджетный дефицит</w:t>
      </w:r>
      <w:r w:rsidRPr="00941E6A">
        <w:t xml:space="preserve">; </w:t>
      </w:r>
    </w:p>
    <w:p w:rsidR="007F6B00" w:rsidRPr="00941E6A" w:rsidRDefault="007F6B00" w:rsidP="00941E6A">
      <w:pPr>
        <w:widowControl w:val="0"/>
        <w:autoSpaceDE w:val="0"/>
        <w:autoSpaceDN w:val="0"/>
        <w:adjustRightInd w:val="0"/>
        <w:ind w:firstLine="709"/>
      </w:pPr>
      <w:r w:rsidRPr="00941E6A">
        <w:t>-значение обменного курса валют</w:t>
      </w:r>
      <w:r w:rsidR="00941E6A" w:rsidRPr="00941E6A">
        <w:t xml:space="preserve">. </w:t>
      </w:r>
    </w:p>
    <w:p w:rsidR="007F6B00" w:rsidRPr="00941E6A" w:rsidRDefault="007F6B00" w:rsidP="00941E6A">
      <w:pPr>
        <w:widowControl w:val="0"/>
        <w:autoSpaceDE w:val="0"/>
        <w:autoSpaceDN w:val="0"/>
        <w:adjustRightInd w:val="0"/>
        <w:ind w:firstLine="709"/>
      </w:pPr>
      <w:r w:rsidRPr="00941E6A">
        <w:t>Инструменты (способы</w:t>
      </w:r>
      <w:r w:rsidR="00941E6A" w:rsidRPr="00941E6A">
        <w:t>),</w:t>
      </w:r>
      <w:r w:rsidRPr="00941E6A">
        <w:t xml:space="preserve"> используемые государством для обеспечения пропорций спроса и предложения валют, </w:t>
      </w:r>
      <w:r w:rsidR="00683B5E" w:rsidRPr="00941E6A">
        <w:t>можно разделить на</w:t>
      </w:r>
      <w:r w:rsidR="00941E6A" w:rsidRPr="00941E6A">
        <w:t xml:space="preserve">: </w:t>
      </w:r>
    </w:p>
    <w:p w:rsidR="00683B5E" w:rsidRPr="00941E6A" w:rsidRDefault="00683B5E" w:rsidP="00941E6A">
      <w:pPr>
        <w:widowControl w:val="0"/>
        <w:autoSpaceDE w:val="0"/>
        <w:autoSpaceDN w:val="0"/>
        <w:adjustRightInd w:val="0"/>
        <w:ind w:firstLine="709"/>
      </w:pPr>
      <w:r w:rsidRPr="00941E6A">
        <w:t>принудительно-властные, обязывающие субъектов исполнять определенные действия или отказаться от их совершения (императивные</w:t>
      </w:r>
      <w:r w:rsidR="00941E6A" w:rsidRPr="00941E6A">
        <w:t xml:space="preserve">); </w:t>
      </w:r>
    </w:p>
    <w:p w:rsidR="00683B5E" w:rsidRPr="00941E6A" w:rsidRDefault="00683B5E" w:rsidP="00941E6A">
      <w:pPr>
        <w:widowControl w:val="0"/>
        <w:autoSpaceDE w:val="0"/>
        <w:autoSpaceDN w:val="0"/>
        <w:adjustRightInd w:val="0"/>
        <w:ind w:firstLine="709"/>
      </w:pPr>
      <w:r w:rsidRPr="00941E6A">
        <w:t>экономические, предоставляющие субъектам, которые самостоятельно принимают решения, возможность участия или неучастия в сделке</w:t>
      </w:r>
      <w:r w:rsidR="00941E6A" w:rsidRPr="00941E6A">
        <w:t xml:space="preserve"> </w:t>
      </w:r>
      <w:r w:rsidRPr="00941E6A">
        <w:t>или проведении операции (диспозитивные</w:t>
      </w:r>
      <w:r w:rsidR="00941E6A" w:rsidRPr="00941E6A">
        <w:t xml:space="preserve">). </w:t>
      </w:r>
    </w:p>
    <w:p w:rsidR="00F45064" w:rsidRPr="00941E6A" w:rsidRDefault="00683B5E" w:rsidP="00941E6A">
      <w:pPr>
        <w:widowControl w:val="0"/>
        <w:autoSpaceDE w:val="0"/>
        <w:autoSpaceDN w:val="0"/>
        <w:adjustRightInd w:val="0"/>
        <w:ind w:firstLine="709"/>
      </w:pPr>
      <w:r w:rsidRPr="00941E6A">
        <w:t>Инструменты валютных ограничений представляют собой законодательный или административный запрет (лимитирование</w:t>
      </w:r>
      <w:r w:rsidR="00941E6A" w:rsidRPr="00941E6A">
        <w:t xml:space="preserve">) </w:t>
      </w:r>
      <w:r w:rsidRPr="00941E6A">
        <w:t>и, кроме того, необоснованно и чрезмерно детализированное, а потому трудновыполнимое регламентирование</w:t>
      </w:r>
      <w:r w:rsidR="00941E6A" w:rsidRPr="00941E6A">
        <w:t xml:space="preserve"> </w:t>
      </w:r>
      <w:r w:rsidRPr="00941E6A">
        <w:t>операций с национальной и иностранными валютами</w:t>
      </w:r>
      <w:r w:rsidR="00941E6A" w:rsidRPr="00941E6A">
        <w:t xml:space="preserve">. </w:t>
      </w:r>
      <w:r w:rsidRPr="00941E6A">
        <w:t>Эти ограничения являются частью валютного регулирования, которая обеспечивается мероприятиями по контролю государства за обеспечением соответствия проводимых валютных операций требованиям действующего валютного</w:t>
      </w:r>
      <w:r w:rsidR="00941E6A" w:rsidRPr="00941E6A">
        <w:t xml:space="preserve"> </w:t>
      </w:r>
      <w:r w:rsidRPr="00941E6A">
        <w:t>законодательства, по регистрации, статистическому учету и выдаче разрешений на такие операции</w:t>
      </w:r>
      <w:r w:rsidR="00941E6A" w:rsidRPr="00941E6A">
        <w:t xml:space="preserve">. </w:t>
      </w:r>
    </w:p>
    <w:p w:rsidR="00CF3020" w:rsidRPr="00941E6A" w:rsidRDefault="00CF3020" w:rsidP="00941E6A">
      <w:pPr>
        <w:widowControl w:val="0"/>
        <w:autoSpaceDE w:val="0"/>
        <w:autoSpaceDN w:val="0"/>
        <w:adjustRightInd w:val="0"/>
        <w:ind w:firstLine="709"/>
      </w:pPr>
      <w:r w:rsidRPr="00941E6A">
        <w:t>Одним из главных инструментов реализации валютных ограничений является лицензирование валютных операций – требование получения предварительного разрешения органов валютного контроля</w:t>
      </w:r>
      <w:r w:rsidR="00941E6A" w:rsidRPr="00941E6A">
        <w:t xml:space="preserve">. </w:t>
      </w:r>
    </w:p>
    <w:p w:rsidR="00CF3020" w:rsidRPr="00941E6A" w:rsidRDefault="00981569" w:rsidP="00941E6A">
      <w:pPr>
        <w:widowControl w:val="0"/>
        <w:autoSpaceDE w:val="0"/>
        <w:autoSpaceDN w:val="0"/>
        <w:adjustRightInd w:val="0"/>
        <w:ind w:firstLine="709"/>
      </w:pPr>
      <w:r w:rsidRPr="00941E6A">
        <w:t>Валютные ограничения характеризуются</w:t>
      </w:r>
      <w:r w:rsidR="00DD59A0" w:rsidRPr="00941E6A">
        <w:t xml:space="preserve"> как дискриминационные и способствующие</w:t>
      </w:r>
      <w:r w:rsidR="00941E6A" w:rsidRPr="00941E6A">
        <w:t xml:space="preserve"> </w:t>
      </w:r>
      <w:r w:rsidR="00DD59A0" w:rsidRPr="00941E6A">
        <w:t>перераспределению валютных ценностей в пользу государства за счет остальных субъектов экономики, затрудняя им доступ к иностранной валюте</w:t>
      </w:r>
      <w:r w:rsidR="00941E6A" w:rsidRPr="00941E6A">
        <w:t xml:space="preserve">. </w:t>
      </w:r>
    </w:p>
    <w:p w:rsidR="00CF3020" w:rsidRPr="00941E6A" w:rsidRDefault="00CF3020" w:rsidP="00941E6A">
      <w:pPr>
        <w:widowControl w:val="0"/>
        <w:autoSpaceDE w:val="0"/>
        <w:autoSpaceDN w:val="0"/>
        <w:adjustRightInd w:val="0"/>
        <w:ind w:firstLine="709"/>
      </w:pPr>
      <w:r w:rsidRPr="00941E6A">
        <w:t>В сфере текущих операций применяются следующие виды ограничений</w:t>
      </w:r>
      <w:r w:rsidR="00941E6A" w:rsidRPr="00941E6A">
        <w:t xml:space="preserve">: </w:t>
      </w:r>
    </w:p>
    <w:p w:rsidR="00CF3020" w:rsidRPr="00941E6A" w:rsidRDefault="00CF3020" w:rsidP="00941E6A">
      <w:pPr>
        <w:widowControl w:val="0"/>
        <w:autoSpaceDE w:val="0"/>
        <w:autoSpaceDN w:val="0"/>
        <w:adjustRightInd w:val="0"/>
        <w:ind w:firstLine="709"/>
      </w:pPr>
      <w:r w:rsidRPr="00941E6A">
        <w:t>1</w:t>
      </w:r>
      <w:r w:rsidR="00941E6A" w:rsidRPr="00941E6A">
        <w:t xml:space="preserve">) </w:t>
      </w:r>
      <w:r w:rsidRPr="00941E6A">
        <w:t>блокирование выручки иностранных экспортеров от продажи товаров на территории страны либо ограничение возможности распоряжаться полученными средствами</w:t>
      </w:r>
      <w:r w:rsidR="00941E6A" w:rsidRPr="00941E6A">
        <w:t xml:space="preserve">; </w:t>
      </w:r>
    </w:p>
    <w:p w:rsidR="00CF3020" w:rsidRPr="00941E6A" w:rsidRDefault="00CF3020" w:rsidP="00941E6A">
      <w:pPr>
        <w:widowControl w:val="0"/>
        <w:autoSpaceDE w:val="0"/>
        <w:autoSpaceDN w:val="0"/>
        <w:adjustRightInd w:val="0"/>
        <w:ind w:firstLine="709"/>
      </w:pPr>
      <w:r w:rsidRPr="00941E6A">
        <w:t>2</w:t>
      </w:r>
      <w:r w:rsidR="00941E6A" w:rsidRPr="00941E6A">
        <w:t xml:space="preserve">) </w:t>
      </w:r>
      <w:r w:rsidRPr="00941E6A">
        <w:t>обязательная продажа всей или части валютной выручки экспортеров-резидентов центральному или уполномоченным банкам, имеющим соответствующую лицензию, либо на обычных или торговых сессиях одной или нескольких специализированных государственных или коммерческих валютных бирж</w:t>
      </w:r>
      <w:r w:rsidR="00941E6A" w:rsidRPr="00941E6A">
        <w:t xml:space="preserve">. </w:t>
      </w:r>
    </w:p>
    <w:p w:rsidR="00CF3020" w:rsidRPr="00941E6A" w:rsidRDefault="00CF3020" w:rsidP="00941E6A">
      <w:pPr>
        <w:widowControl w:val="0"/>
        <w:autoSpaceDE w:val="0"/>
        <w:autoSpaceDN w:val="0"/>
        <w:adjustRightInd w:val="0"/>
        <w:ind w:firstLine="709"/>
      </w:pPr>
      <w:r w:rsidRPr="00941E6A">
        <w:t>3</w:t>
      </w:r>
      <w:r w:rsidR="00941E6A" w:rsidRPr="00941E6A">
        <w:t xml:space="preserve">) </w:t>
      </w:r>
      <w:r w:rsidRPr="00941E6A">
        <w:t>установление ограничения на продажу иностранной валюты импортерам-резидентам (только при наличии соответствующего разрешения валютного контроля</w:t>
      </w:r>
      <w:r w:rsidR="00941E6A" w:rsidRPr="00941E6A">
        <w:t xml:space="preserve">). </w:t>
      </w:r>
      <w:r w:rsidR="001360B2" w:rsidRPr="00941E6A">
        <w:t>В некоторых странах импортер обязан внести определенный депозит в национальной валюте на счет в уполномоченном банке для получения импортной лицензии</w:t>
      </w:r>
      <w:r w:rsidR="00941E6A" w:rsidRPr="00941E6A">
        <w:t xml:space="preserve">. </w:t>
      </w:r>
    </w:p>
    <w:p w:rsidR="001360B2" w:rsidRPr="00941E6A" w:rsidRDefault="001360B2" w:rsidP="00941E6A">
      <w:pPr>
        <w:widowControl w:val="0"/>
        <w:autoSpaceDE w:val="0"/>
        <w:autoSpaceDN w:val="0"/>
        <w:adjustRightInd w:val="0"/>
        <w:ind w:firstLine="709"/>
      </w:pPr>
      <w:r w:rsidRPr="00941E6A">
        <w:t>4</w:t>
      </w:r>
      <w:r w:rsidR="00941E6A" w:rsidRPr="00941E6A">
        <w:t xml:space="preserve">) </w:t>
      </w:r>
      <w:r w:rsidRPr="00941E6A">
        <w:t>ограничение права импортеров-резидентов на совершение форвардных, фьючерсных и (или</w:t>
      </w:r>
      <w:r w:rsidR="00941E6A" w:rsidRPr="00941E6A">
        <w:t xml:space="preserve">) </w:t>
      </w:r>
      <w:r w:rsidRPr="00941E6A">
        <w:t>опционных операций по приобретению иностранной валюты</w:t>
      </w:r>
      <w:r w:rsidR="00941E6A" w:rsidRPr="00941E6A">
        <w:t xml:space="preserve">; </w:t>
      </w:r>
    </w:p>
    <w:p w:rsidR="001360B2" w:rsidRPr="00941E6A" w:rsidRDefault="001360B2" w:rsidP="00941E6A">
      <w:pPr>
        <w:widowControl w:val="0"/>
        <w:autoSpaceDE w:val="0"/>
        <w:autoSpaceDN w:val="0"/>
        <w:adjustRightInd w:val="0"/>
        <w:ind w:firstLine="709"/>
      </w:pPr>
      <w:r w:rsidRPr="00941E6A">
        <w:t>5</w:t>
      </w:r>
      <w:r w:rsidR="00941E6A" w:rsidRPr="00941E6A">
        <w:t xml:space="preserve">) </w:t>
      </w:r>
      <w:r w:rsidRPr="00941E6A">
        <w:t>запрещение продажи отечественных товаров за рубежом за национальную валюту</w:t>
      </w:r>
      <w:r w:rsidR="00941E6A" w:rsidRPr="00941E6A">
        <w:t xml:space="preserve">; </w:t>
      </w:r>
    </w:p>
    <w:p w:rsidR="001360B2" w:rsidRPr="00941E6A" w:rsidRDefault="001360B2" w:rsidP="00941E6A">
      <w:pPr>
        <w:widowControl w:val="0"/>
        <w:autoSpaceDE w:val="0"/>
        <w:autoSpaceDN w:val="0"/>
        <w:adjustRightInd w:val="0"/>
        <w:ind w:firstLine="709"/>
      </w:pPr>
      <w:r w:rsidRPr="00941E6A">
        <w:t>6</w:t>
      </w:r>
      <w:r w:rsidR="00941E6A" w:rsidRPr="00941E6A">
        <w:t xml:space="preserve">) </w:t>
      </w:r>
      <w:r w:rsidRPr="00941E6A">
        <w:t>запрещение оплаты отдельных категорий импортных товаров в ин</w:t>
      </w:r>
      <w:r w:rsidR="00993943" w:rsidRPr="00941E6A">
        <w:t>остранной валюте (с принудительным проведением расчетов через клиринговые счета</w:t>
      </w:r>
      <w:r w:rsidR="00941E6A" w:rsidRPr="00941E6A">
        <w:t xml:space="preserve">). </w:t>
      </w:r>
    </w:p>
    <w:p w:rsidR="00993943" w:rsidRPr="00941E6A" w:rsidRDefault="00993943" w:rsidP="00941E6A">
      <w:pPr>
        <w:widowControl w:val="0"/>
        <w:autoSpaceDE w:val="0"/>
        <w:autoSpaceDN w:val="0"/>
        <w:adjustRightInd w:val="0"/>
        <w:ind w:firstLine="709"/>
      </w:pPr>
      <w:r w:rsidRPr="00941E6A">
        <w:t>7</w:t>
      </w:r>
      <w:r w:rsidR="00941E6A" w:rsidRPr="00941E6A">
        <w:t xml:space="preserve">) </w:t>
      </w:r>
      <w:r w:rsidRPr="00941E6A">
        <w:t>регулирование сроков платежей по экспортным и импортным операциям в связи с широким распространением в условиях дестабилизации курсов операций</w:t>
      </w:r>
      <w:r w:rsidR="00941E6A" w:rsidRPr="00941E6A">
        <w:t xml:space="preserve"> </w:t>
      </w:r>
      <w:r w:rsidRPr="00941E6A">
        <w:t>типа «</w:t>
      </w:r>
      <w:r w:rsidRPr="00941E6A">
        <w:rPr>
          <w:lang w:val="en-US"/>
        </w:rPr>
        <w:t>leads</w:t>
      </w:r>
      <w:r w:rsidRPr="00941E6A">
        <w:t xml:space="preserve"> </w:t>
      </w:r>
      <w:r w:rsidRPr="00941E6A">
        <w:rPr>
          <w:lang w:val="en-US"/>
        </w:rPr>
        <w:t>and</w:t>
      </w:r>
      <w:r w:rsidRPr="00941E6A">
        <w:t xml:space="preserve"> </w:t>
      </w:r>
      <w:r w:rsidRPr="00941E6A">
        <w:rPr>
          <w:lang w:val="en-US"/>
        </w:rPr>
        <w:t>lags</w:t>
      </w:r>
      <w:r w:rsidRPr="00941E6A">
        <w:t>» («опережения и отставания»</w:t>
      </w:r>
      <w:r w:rsidR="00941E6A" w:rsidRPr="00941E6A">
        <w:t>),</w:t>
      </w:r>
      <w:r w:rsidRPr="00941E6A">
        <w:t xml:space="preserve"> заключающихся в ускорении или затягивании производства расчетов по внешнеторговым операциям в зависимости от ожидаемых изменений валютных курсов</w:t>
      </w:r>
      <w:r w:rsidR="00941E6A" w:rsidRPr="00941E6A">
        <w:t xml:space="preserve">. </w:t>
      </w:r>
    </w:p>
    <w:p w:rsidR="00993943" w:rsidRPr="00941E6A" w:rsidRDefault="00993943" w:rsidP="00941E6A">
      <w:pPr>
        <w:widowControl w:val="0"/>
        <w:autoSpaceDE w:val="0"/>
        <w:autoSpaceDN w:val="0"/>
        <w:adjustRightInd w:val="0"/>
        <w:ind w:firstLine="709"/>
      </w:pPr>
      <w:r w:rsidRPr="00941E6A">
        <w:t>8</w:t>
      </w:r>
      <w:r w:rsidR="00941E6A" w:rsidRPr="00941E6A">
        <w:t xml:space="preserve">) </w:t>
      </w:r>
      <w:r w:rsidRPr="00941E6A">
        <w:t>установление прямых либо косвенных ограничений на продажу иностранной валюты резидентам на внутреннем рынке</w:t>
      </w:r>
      <w:r w:rsidR="00941E6A" w:rsidRPr="00941E6A">
        <w:t xml:space="preserve">. </w:t>
      </w:r>
    </w:p>
    <w:p w:rsidR="00993943" w:rsidRPr="00941E6A" w:rsidRDefault="00993943" w:rsidP="00941E6A">
      <w:pPr>
        <w:widowControl w:val="0"/>
        <w:autoSpaceDE w:val="0"/>
        <w:autoSpaceDN w:val="0"/>
        <w:adjustRightInd w:val="0"/>
        <w:ind w:firstLine="709"/>
      </w:pPr>
      <w:r w:rsidRPr="00941E6A">
        <w:t>9</w:t>
      </w:r>
      <w:r w:rsidR="00941E6A" w:rsidRPr="00941E6A">
        <w:t xml:space="preserve">) </w:t>
      </w:r>
      <w:r w:rsidRPr="00941E6A">
        <w:t>множественность валютных курсов, представляющая собой дифференциацию курсовых соотношений</w:t>
      </w:r>
      <w:r w:rsidR="0079061D" w:rsidRPr="00941E6A">
        <w:t xml:space="preserve"> валют по различным видам операций, товарным группам, регионам</w:t>
      </w:r>
      <w:r w:rsidR="00941E6A" w:rsidRPr="00941E6A">
        <w:t xml:space="preserve">. </w:t>
      </w:r>
    </w:p>
    <w:p w:rsidR="008F36E2" w:rsidRPr="00941E6A" w:rsidRDefault="008F36E2" w:rsidP="00941E6A">
      <w:pPr>
        <w:widowControl w:val="0"/>
        <w:autoSpaceDE w:val="0"/>
        <w:autoSpaceDN w:val="0"/>
        <w:adjustRightInd w:val="0"/>
        <w:ind w:firstLine="709"/>
      </w:pPr>
      <w:r w:rsidRPr="00941E6A">
        <w:t>Впервые множественность валютных курсов стала применяться в период мирового экономического кризиса 1929-1933 гг</w:t>
      </w:r>
      <w:r w:rsidR="00941E6A" w:rsidRPr="00941E6A">
        <w:t xml:space="preserve">. </w:t>
      </w:r>
      <w:r w:rsidRPr="00941E6A">
        <w:t>после отмены золотого стандарта и повсеместного введения валютных ограничений</w:t>
      </w:r>
      <w:r w:rsidR="00941E6A" w:rsidRPr="00941E6A">
        <w:t xml:space="preserve">. </w:t>
      </w:r>
    </w:p>
    <w:p w:rsidR="008F36E2" w:rsidRPr="00941E6A" w:rsidRDefault="008F36E2" w:rsidP="00941E6A">
      <w:pPr>
        <w:widowControl w:val="0"/>
        <w:autoSpaceDE w:val="0"/>
        <w:autoSpaceDN w:val="0"/>
        <w:adjustRightInd w:val="0"/>
        <w:ind w:firstLine="709"/>
      </w:pPr>
      <w:r w:rsidRPr="00941E6A">
        <w:t>Смысл множественности курсов национальной валюты заключается в следующем</w:t>
      </w:r>
      <w:r w:rsidR="00941E6A" w:rsidRPr="00941E6A">
        <w:t xml:space="preserve">. </w:t>
      </w:r>
      <w:r w:rsidRPr="00941E6A">
        <w:t>Завышение курса национальной валюты по отдельным ввозимым товарам или определенным операциям имеет целью удешевить импорт товаров первой необходимости, уменьшить реальные выплаты по внешнему долгу в какой-либо конкретной валюте, уменьшить экспорт определенных товаров</w:t>
      </w:r>
      <w:r w:rsidR="00941E6A" w:rsidRPr="00941E6A">
        <w:t xml:space="preserve">. </w:t>
      </w:r>
      <w:r w:rsidRPr="00941E6A">
        <w:t>Соответственно занижение курса преследует противоположные цели</w:t>
      </w:r>
      <w:r w:rsidR="00941E6A" w:rsidRPr="00941E6A">
        <w:t xml:space="preserve">. </w:t>
      </w:r>
      <w:r w:rsidR="00121524" w:rsidRPr="00941E6A">
        <w:t>Курсовая разница при этом выступает как премия или дисконт по отношению к официальному курсу</w:t>
      </w:r>
      <w:r w:rsidR="00941E6A" w:rsidRPr="00941E6A">
        <w:t xml:space="preserve">. </w:t>
      </w:r>
    </w:p>
    <w:p w:rsidR="00121524" w:rsidRPr="00941E6A" w:rsidRDefault="00121524" w:rsidP="00941E6A">
      <w:pPr>
        <w:widowControl w:val="0"/>
        <w:autoSpaceDE w:val="0"/>
        <w:autoSpaceDN w:val="0"/>
        <w:adjustRightInd w:val="0"/>
        <w:ind w:firstLine="709"/>
      </w:pPr>
      <w:r w:rsidRPr="00941E6A">
        <w:t>На практике за множественностью валютных курсов нередко маскируется фактическая девальвация (так, введение в Турции многоступенчатого курса лиры в июне 1979г</w:t>
      </w:r>
      <w:r w:rsidR="00941E6A" w:rsidRPr="00941E6A">
        <w:t xml:space="preserve">. </w:t>
      </w:r>
      <w:r w:rsidRPr="00941E6A">
        <w:t>Реально привело к снижению ее курса к доллару на 43,6%</w:t>
      </w:r>
      <w:r w:rsidR="00941E6A" w:rsidRPr="00941E6A">
        <w:t xml:space="preserve">) </w:t>
      </w:r>
      <w:r w:rsidRPr="00941E6A">
        <w:rPr>
          <w:rStyle w:val="ad"/>
          <w:sz w:val="20"/>
          <w:szCs w:val="20"/>
        </w:rPr>
        <w:footnoteReference w:id="1"/>
      </w:r>
      <w:r w:rsidR="00941E6A" w:rsidRPr="00941E6A">
        <w:t xml:space="preserve">. </w:t>
      </w:r>
    </w:p>
    <w:p w:rsidR="00121524" w:rsidRPr="00941E6A" w:rsidRDefault="00125E10" w:rsidP="00941E6A">
      <w:pPr>
        <w:widowControl w:val="0"/>
        <w:autoSpaceDE w:val="0"/>
        <w:autoSpaceDN w:val="0"/>
        <w:adjustRightInd w:val="0"/>
        <w:ind w:firstLine="709"/>
      </w:pPr>
      <w:r w:rsidRPr="00941E6A">
        <w:t>Несмотря</w:t>
      </w:r>
      <w:r w:rsidR="00121524" w:rsidRPr="00941E6A">
        <w:t xml:space="preserve"> на рекомендации об отмене множественности валют</w:t>
      </w:r>
      <w:r w:rsidRPr="00941E6A">
        <w:t>ных курсов, включаемые в стабилизационные программы М</w:t>
      </w:r>
      <w:r w:rsidR="00DB71CF" w:rsidRPr="00941E6A">
        <w:t xml:space="preserve">еждународного </w:t>
      </w:r>
      <w:r w:rsidRPr="00941E6A">
        <w:t>В</w:t>
      </w:r>
      <w:r w:rsidR="00DB71CF" w:rsidRPr="00941E6A">
        <w:t xml:space="preserve">алютного </w:t>
      </w:r>
      <w:r w:rsidRPr="00941E6A">
        <w:t>Ф</w:t>
      </w:r>
      <w:r w:rsidR="00DB71CF" w:rsidRPr="00941E6A">
        <w:t>онда</w:t>
      </w:r>
      <w:r w:rsidRPr="00941E6A">
        <w:t>, некоторые развивающиеся страны продолжают использовать их для защиты национальной экономики</w:t>
      </w:r>
      <w:r w:rsidR="00941E6A" w:rsidRPr="00941E6A">
        <w:t xml:space="preserve">. </w:t>
      </w:r>
    </w:p>
    <w:p w:rsidR="00941E6A" w:rsidRDefault="00DD59A0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41E6A">
        <w:t>Законодательство Российской Федерации не декларирует задач валютного регулирования в связи с их оперативными изменениями</w:t>
      </w:r>
      <w:r w:rsidR="00941E6A" w:rsidRPr="00941E6A">
        <w:t xml:space="preserve">. </w:t>
      </w:r>
      <w:r w:rsidR="00F45064" w:rsidRPr="00941E6A">
        <w:t>Однако эти задачи можно определить, анализируя совокупность предусмотренных нормативно</w:t>
      </w:r>
      <w:r w:rsidR="00941E6A" w:rsidRPr="00941E6A">
        <w:t xml:space="preserve"> - </w:t>
      </w:r>
      <w:r w:rsidR="00F45064" w:rsidRPr="00941E6A">
        <w:t>правовыми актами ограничений по валютным операциям</w:t>
      </w:r>
      <w:r w:rsidR="00941E6A" w:rsidRPr="00941E6A">
        <w:t xml:space="preserve">. </w:t>
      </w:r>
      <w:r w:rsidR="00F45064" w:rsidRPr="00941E6A">
        <w:t>Большинство таких актов издает Центральный банк РФ (Банк России</w:t>
      </w:r>
      <w:r w:rsidR="00941E6A" w:rsidRPr="00941E6A">
        <w:t xml:space="preserve">) </w:t>
      </w:r>
      <w:r w:rsidR="00F45064" w:rsidRPr="00941E6A">
        <w:t>в соответствии с полномочиями, предоставленными ему законом</w:t>
      </w:r>
      <w:r w:rsidR="00941E6A" w:rsidRPr="00941E6A">
        <w:t xml:space="preserve">. </w:t>
      </w:r>
      <w:r w:rsidR="00F45064" w:rsidRPr="00941E6A">
        <w:t>В настоящее время ограничиваются в основном операции всех резидентов по получению прибылей от участия в собственности на территориях других стран и операции (в российской валюте</w:t>
      </w:r>
      <w:r w:rsidR="00941E6A" w:rsidRPr="00941E6A">
        <w:t xml:space="preserve">) </w:t>
      </w:r>
      <w:r w:rsidR="00F45064" w:rsidRPr="00941E6A">
        <w:t>нерезидентов по приобретению в собственность и последующей эксплуатации ресурсов на территории России</w:t>
      </w:r>
      <w:r w:rsidR="00941E6A" w:rsidRPr="00941E6A">
        <w:t xml:space="preserve">. </w:t>
      </w:r>
    </w:p>
    <w:p w:rsidR="00556BAA" w:rsidRPr="00556BAA" w:rsidRDefault="00556BA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25E10" w:rsidRPr="00556BAA" w:rsidRDefault="00556BAA" w:rsidP="00556BAA">
      <w:pPr>
        <w:pStyle w:val="2"/>
        <w:rPr>
          <w:lang w:val="uk-UA"/>
        </w:rPr>
      </w:pPr>
      <w:r>
        <w:rPr>
          <w:lang w:val="uk-UA"/>
        </w:rPr>
        <w:t xml:space="preserve">3. </w:t>
      </w:r>
      <w:r w:rsidR="00125E10" w:rsidRPr="00941E6A">
        <w:t>Виды валютного регулирования</w:t>
      </w:r>
    </w:p>
    <w:p w:rsidR="00556BAA" w:rsidRDefault="00556BA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41E6A" w:rsidRPr="00941E6A" w:rsidRDefault="00125E10" w:rsidP="00941E6A">
      <w:pPr>
        <w:widowControl w:val="0"/>
        <w:autoSpaceDE w:val="0"/>
        <w:autoSpaceDN w:val="0"/>
        <w:adjustRightInd w:val="0"/>
        <w:ind w:firstLine="709"/>
      </w:pPr>
      <w:r w:rsidRPr="00941E6A">
        <w:t>Межгосударственное валютное регулирование осуществляется в целях создания рамочного</w:t>
      </w:r>
      <w:r w:rsidR="00941E6A" w:rsidRPr="00941E6A">
        <w:t xml:space="preserve"> </w:t>
      </w:r>
      <w:r w:rsidRPr="00941E6A">
        <w:t>механизма, который способствует обмену товарами и услугами и движению капиталов между сторонами и обеспечивает устойчивый экономический рост</w:t>
      </w:r>
      <w:r w:rsidR="008375BA" w:rsidRPr="00941E6A">
        <w:rPr>
          <w:rStyle w:val="ad"/>
          <w:sz w:val="20"/>
          <w:szCs w:val="20"/>
        </w:rPr>
        <w:footnoteReference w:id="2"/>
      </w:r>
      <w:r w:rsidRPr="00941E6A">
        <w:t xml:space="preserve"> путем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8375BA" w:rsidRPr="00941E6A">
        <w:t>координации валютной политики отдельных стран и общеэкономической интеграции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8375BA" w:rsidRPr="00941E6A">
        <w:t>принятия совместных мер по преодолению кризисных ситуаций</w:t>
      </w:r>
      <w:r w:rsidRPr="00941E6A">
        <w:t>;</w:t>
      </w:r>
    </w:p>
    <w:p w:rsidR="008375B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8375BA" w:rsidRPr="00941E6A">
        <w:t>согласования валютной политики стран – участниц соглашения в отношении третьих стран</w:t>
      </w:r>
      <w:r w:rsidRPr="00941E6A">
        <w:t xml:space="preserve">. </w:t>
      </w:r>
    </w:p>
    <w:p w:rsidR="008375BA" w:rsidRPr="00941E6A" w:rsidRDefault="008375B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Проведение международной валютной политики представляет собой чрезвычайно трудную задачу, что объясняется столкновением национальных интересов стран, имеющих различный уровень экономического развития и </w:t>
      </w:r>
      <w:r w:rsidR="00CC15D3" w:rsidRPr="00941E6A">
        <w:t>зачастую преследующих совершенно противоположные экономические и политические цели</w:t>
      </w:r>
      <w:r w:rsidR="00941E6A" w:rsidRPr="00941E6A">
        <w:t xml:space="preserve">. </w:t>
      </w:r>
    </w:p>
    <w:p w:rsidR="00CC15D3" w:rsidRPr="00941E6A" w:rsidRDefault="00CC15D3" w:rsidP="00941E6A">
      <w:pPr>
        <w:widowControl w:val="0"/>
        <w:autoSpaceDE w:val="0"/>
        <w:autoSpaceDN w:val="0"/>
        <w:adjustRightInd w:val="0"/>
        <w:ind w:firstLine="709"/>
      </w:pPr>
      <w:r w:rsidRPr="00941E6A">
        <w:t>Внутренне валютное регулирование по своей природе направлено</w:t>
      </w:r>
      <w:r w:rsidR="00941E6A" w:rsidRPr="00941E6A">
        <w:t xml:space="preserve"> </w:t>
      </w:r>
      <w:r w:rsidRPr="00941E6A">
        <w:t>на установление контроля со стороны государства за внешними (экспортными и импортными</w:t>
      </w:r>
      <w:r w:rsidR="00941E6A" w:rsidRPr="00941E6A">
        <w:t xml:space="preserve">) </w:t>
      </w:r>
      <w:r w:rsidRPr="00941E6A">
        <w:t>и внутренними (межрегиональными</w:t>
      </w:r>
      <w:r w:rsidR="00941E6A" w:rsidRPr="00941E6A">
        <w:t xml:space="preserve">) </w:t>
      </w:r>
      <w:r w:rsidRPr="00941E6A">
        <w:t>валютными потоками, а также за ситуацией на внутреннем валютном рынке с целью поддержания равновесия платежного баланса государства и устойчивости национальной валюты</w:t>
      </w:r>
      <w:r w:rsidR="00941E6A" w:rsidRPr="00941E6A">
        <w:t xml:space="preserve">. </w:t>
      </w:r>
      <w:r w:rsidRPr="00941E6A">
        <w:t>Особенно важную роль играет валютное регулирование в странах, где национальная валюта является частично конвертируемой или неконвертируемой (замкнутой</w:t>
      </w:r>
      <w:r w:rsidR="00941E6A" w:rsidRPr="00941E6A">
        <w:t xml:space="preserve">). </w:t>
      </w:r>
    </w:p>
    <w:p w:rsidR="00941E6A" w:rsidRDefault="00CC15D3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941E6A">
        <w:t>Валютное регулирование на любом уровне его осуществления может быть прямым (когда осуществляется путем издания нормативных правовых актов и совершения конкретных административных действий органами государственной власти</w:t>
      </w:r>
      <w:r w:rsidR="00941E6A" w:rsidRPr="00941E6A">
        <w:t xml:space="preserve">) </w:t>
      </w:r>
      <w:r w:rsidRPr="00941E6A">
        <w:t>и косвенным (когда используются экономические, в частности кредитно-финансовые, рычаги влияния на поведение</w:t>
      </w:r>
      <w:r w:rsidR="00941E6A" w:rsidRPr="00941E6A">
        <w:t xml:space="preserve"> </w:t>
      </w:r>
      <w:r w:rsidRPr="00941E6A">
        <w:t>субъектов валютного рынка</w:t>
      </w:r>
      <w:r w:rsidR="00DB71CF" w:rsidRPr="00941E6A">
        <w:t>,</w:t>
      </w:r>
      <w:r w:rsidRPr="00941E6A">
        <w:t xml:space="preserve"> например</w:t>
      </w:r>
      <w:r w:rsidR="00941E6A" w:rsidRPr="00941E6A">
        <w:t xml:space="preserve"> </w:t>
      </w:r>
      <w:r w:rsidRPr="00941E6A">
        <w:t xml:space="preserve">изменение учетной ставки </w:t>
      </w:r>
      <w:r w:rsidR="00FF26DD" w:rsidRPr="00941E6A">
        <w:t>центрального банка страны</w:t>
      </w:r>
      <w:r w:rsidR="00941E6A" w:rsidRPr="00941E6A">
        <w:t xml:space="preserve">). </w:t>
      </w:r>
    </w:p>
    <w:p w:rsidR="00556BAA" w:rsidRPr="00556BAA" w:rsidRDefault="00556BA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D59A0" w:rsidRPr="00941E6A" w:rsidRDefault="00556BAA" w:rsidP="00556BAA">
      <w:pPr>
        <w:pStyle w:val="2"/>
      </w:pPr>
      <w:r>
        <w:rPr>
          <w:lang w:val="uk-UA"/>
        </w:rPr>
        <w:t xml:space="preserve">4. </w:t>
      </w:r>
      <w:r w:rsidR="00FF26DD" w:rsidRPr="00941E6A">
        <w:t>Валютное законодательство и его источники</w:t>
      </w:r>
      <w:r w:rsidR="00941E6A" w:rsidRPr="00941E6A">
        <w:t xml:space="preserve"> </w:t>
      </w:r>
    </w:p>
    <w:p w:rsidR="00556BAA" w:rsidRDefault="00556BA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26DD" w:rsidRPr="00941E6A" w:rsidRDefault="00FF26DD" w:rsidP="00941E6A">
      <w:pPr>
        <w:widowControl w:val="0"/>
        <w:autoSpaceDE w:val="0"/>
        <w:autoSpaceDN w:val="0"/>
        <w:adjustRightInd w:val="0"/>
        <w:ind w:firstLine="709"/>
      </w:pPr>
      <w:r w:rsidRPr="00941E6A">
        <w:t>Реализация валютной политики любого государства опосредуется валютным законодательством – совокупностью нормативных правовых актов, регулирующих порядок совершения валютных сделок и валютных операций</w:t>
      </w:r>
      <w:r w:rsidR="002D606D" w:rsidRPr="00941E6A">
        <w:t xml:space="preserve"> резидентами и нерезидентами на территории страны и резидентами за ее пределами, межгосударственных двух и многосторонних валютных и инвестиционных соглашений</w:t>
      </w:r>
      <w:r w:rsidR="00941E6A" w:rsidRPr="00941E6A">
        <w:t xml:space="preserve">. </w:t>
      </w:r>
    </w:p>
    <w:p w:rsidR="003F1C3D" w:rsidRPr="00941E6A" w:rsidRDefault="003F1C3D" w:rsidP="00941E6A">
      <w:pPr>
        <w:widowControl w:val="0"/>
        <w:autoSpaceDE w:val="0"/>
        <w:autoSpaceDN w:val="0"/>
        <w:adjustRightInd w:val="0"/>
        <w:ind w:firstLine="709"/>
      </w:pPr>
      <w:r w:rsidRPr="00941E6A">
        <w:t>Актами валютного законодательства могут служить лишь те акты государственных</w:t>
      </w:r>
      <w:r w:rsidR="00941E6A" w:rsidRPr="00941E6A">
        <w:t xml:space="preserve"> </w:t>
      </w:r>
      <w:r w:rsidRPr="00941E6A">
        <w:t>органов, которые являются нормативными</w:t>
      </w:r>
      <w:r w:rsidR="00941E6A" w:rsidRPr="00941E6A">
        <w:t xml:space="preserve"> </w:t>
      </w:r>
      <w:r w:rsidRPr="00941E6A">
        <w:t xml:space="preserve">и правовыми, </w:t>
      </w:r>
      <w:r w:rsidR="00941E6A" w:rsidRPr="00941E6A">
        <w:t xml:space="preserve">т.е. </w:t>
      </w:r>
      <w:r w:rsidRPr="00941E6A">
        <w:t>представляют собой письменный официальный документ, принятый (изданный</w:t>
      </w:r>
      <w:r w:rsidR="00941E6A" w:rsidRPr="00941E6A">
        <w:t xml:space="preserve">) </w:t>
      </w:r>
      <w:r w:rsidRPr="00941E6A">
        <w:t>в определенной форме правотворческим органом в пределах его компетенции и направленный на установление, изменение или отмену правовых норм, которые определяются как общеобязательные государственные предписания постоянного или временного характера, рассчитанные на многократное применение</w:t>
      </w:r>
      <w:r w:rsidR="00941E6A" w:rsidRPr="00941E6A">
        <w:t xml:space="preserve">. </w:t>
      </w:r>
    </w:p>
    <w:p w:rsidR="00F45C59" w:rsidRPr="00941E6A" w:rsidRDefault="00F45C59" w:rsidP="00941E6A">
      <w:pPr>
        <w:widowControl w:val="0"/>
        <w:autoSpaceDE w:val="0"/>
        <w:autoSpaceDN w:val="0"/>
        <w:adjustRightInd w:val="0"/>
        <w:ind w:firstLine="709"/>
      </w:pPr>
      <w:r w:rsidRPr="00941E6A">
        <w:t>Например, не могут считаться надлежаще принятыми и не влекут правовых последствий подзаконные акты, не прошедшие в установленных случаях регистрацию в Минюсте России либо не опубликованные в установленном порядке</w:t>
      </w:r>
      <w:r w:rsidR="00941E6A" w:rsidRPr="00941E6A">
        <w:t xml:space="preserve">. </w:t>
      </w:r>
      <w:r w:rsidRPr="00941E6A">
        <w:t>Такие акты не влекут правовых последствий как не вступившие в силу и не могут служить</w:t>
      </w:r>
      <w:r w:rsidR="00941E6A" w:rsidRPr="00941E6A">
        <w:t xml:space="preserve"> </w:t>
      </w:r>
      <w:r w:rsidRPr="00941E6A">
        <w:t>основанием для регулирования соответствующих правоотношений, применения санкций к гражданам, должностным лицам и организациям за невыполнение содержащихся в них предписаний</w:t>
      </w:r>
      <w:r w:rsidR="00941E6A" w:rsidRPr="00941E6A">
        <w:t xml:space="preserve">. </w:t>
      </w:r>
    </w:p>
    <w:p w:rsidR="00F45C59" w:rsidRPr="00941E6A" w:rsidRDefault="00F45C59" w:rsidP="00941E6A">
      <w:pPr>
        <w:widowControl w:val="0"/>
        <w:autoSpaceDE w:val="0"/>
        <w:autoSpaceDN w:val="0"/>
        <w:adjustRightInd w:val="0"/>
        <w:ind w:firstLine="709"/>
      </w:pPr>
      <w:r w:rsidRPr="00941E6A">
        <w:t>Следует также иметь в виду, что с 28 августа 1997 г</w:t>
      </w:r>
      <w:r w:rsidR="00941E6A" w:rsidRPr="00941E6A">
        <w:t xml:space="preserve">. </w:t>
      </w:r>
      <w:r w:rsidR="00DB71CF" w:rsidRPr="00941E6A">
        <w:t>н</w:t>
      </w:r>
      <w:r w:rsidRPr="00941E6A">
        <w:t>ормативные правовые акты федеральных органов исполнительной власти издаются</w:t>
      </w:r>
      <w:r w:rsidR="00941E6A" w:rsidRPr="00941E6A">
        <w:t xml:space="preserve"> </w:t>
      </w:r>
      <w:r w:rsidR="000F2A9F" w:rsidRPr="00941E6A">
        <w:t>исключительно в виде постановлений, приказов, распоряжений, правил, инструкций и положений</w:t>
      </w:r>
      <w:r w:rsidR="00941E6A" w:rsidRPr="00941E6A">
        <w:t xml:space="preserve">. </w:t>
      </w:r>
    </w:p>
    <w:p w:rsidR="000F2A9F" w:rsidRPr="00941E6A" w:rsidRDefault="000F2A9F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Акты, изданные в ином виде (например, указания, письма, телеграммы и </w:t>
      </w:r>
      <w:r w:rsidR="00941E6A">
        <w:t>др.)</w:t>
      </w:r>
      <w:r w:rsidR="00941E6A" w:rsidRPr="00941E6A">
        <w:t>,</w:t>
      </w:r>
      <w:r w:rsidRPr="00941E6A">
        <w:t xml:space="preserve"> а равно изданные структурными подразделениями или территориальными органами федеральных органов исполнительной власти, не могут рассматриваться как носящие</w:t>
      </w:r>
      <w:r w:rsidR="00941E6A" w:rsidRPr="00941E6A">
        <w:t xml:space="preserve"> </w:t>
      </w:r>
      <w:r w:rsidRPr="00941E6A">
        <w:t>нормативный правовой характе</w:t>
      </w:r>
      <w:r w:rsidR="007B5145" w:rsidRPr="00941E6A">
        <w:t>р (</w:t>
      </w:r>
      <w:r w:rsidRPr="00941E6A">
        <w:t>п</w:t>
      </w:r>
      <w:r w:rsidR="00941E6A">
        <w:t>.2</w:t>
      </w:r>
      <w:r w:rsidRPr="00941E6A">
        <w:t xml:space="preserve"> постановления Правительства Р</w:t>
      </w:r>
      <w:r w:rsidR="00DB71CF" w:rsidRPr="00941E6A">
        <w:t xml:space="preserve">оссийской </w:t>
      </w:r>
      <w:r w:rsidRPr="00941E6A">
        <w:t>Ф</w:t>
      </w:r>
      <w:r w:rsidR="00DB71CF" w:rsidRPr="00941E6A">
        <w:t>едерации</w:t>
      </w:r>
      <w:r w:rsidR="00941E6A" w:rsidRPr="00941E6A">
        <w:t xml:space="preserve"> </w:t>
      </w:r>
      <w:r w:rsidRPr="00941E6A">
        <w:t>№1009</w:t>
      </w:r>
      <w:r w:rsidR="00941E6A" w:rsidRPr="00941E6A">
        <w:t xml:space="preserve">; </w:t>
      </w:r>
      <w:r w:rsidRPr="00941E6A">
        <w:t>ч</w:t>
      </w:r>
      <w:r w:rsidR="00941E6A">
        <w:t>.1</w:t>
      </w:r>
      <w:r w:rsidRPr="00941E6A">
        <w:t>,2 п</w:t>
      </w:r>
      <w:r w:rsidR="00941E6A">
        <w:t>.3</w:t>
      </w:r>
      <w:r w:rsidRPr="00941E6A">
        <w:t xml:space="preserve"> Разъяснения Минюста России от 14 июля 1999 г</w:t>
      </w:r>
      <w:r w:rsidR="00941E6A" w:rsidRPr="00941E6A">
        <w:t xml:space="preserve">. </w:t>
      </w:r>
      <w:r w:rsidRPr="00941E6A">
        <w:t>№217</w:t>
      </w:r>
      <w:r w:rsidR="00941E6A" w:rsidRPr="00941E6A">
        <w:t xml:space="preserve">). </w:t>
      </w:r>
    </w:p>
    <w:p w:rsidR="000F2A9F" w:rsidRPr="00941E6A" w:rsidRDefault="000F2A9F" w:rsidP="00941E6A">
      <w:pPr>
        <w:widowControl w:val="0"/>
        <w:autoSpaceDE w:val="0"/>
        <w:autoSpaceDN w:val="0"/>
        <w:adjustRightInd w:val="0"/>
        <w:ind w:firstLine="709"/>
      </w:pPr>
      <w:r w:rsidRPr="00941E6A">
        <w:t>В настоящее время все акты валютного законодательства могут быть классифицированы по юридической силе следующим образом</w:t>
      </w:r>
      <w:r w:rsidR="00941E6A" w:rsidRPr="00941E6A">
        <w:t xml:space="preserve">: </w:t>
      </w:r>
    </w:p>
    <w:p w:rsidR="000F2A9F" w:rsidRPr="00941E6A" w:rsidRDefault="000F2A9F" w:rsidP="00941E6A">
      <w:pPr>
        <w:widowControl w:val="0"/>
        <w:autoSpaceDE w:val="0"/>
        <w:autoSpaceDN w:val="0"/>
        <w:adjustRightInd w:val="0"/>
        <w:ind w:firstLine="709"/>
      </w:pPr>
      <w:r w:rsidRPr="00941E6A">
        <w:t>1</w:t>
      </w:r>
      <w:r w:rsidR="00941E6A" w:rsidRPr="00941E6A">
        <w:t xml:space="preserve">. </w:t>
      </w:r>
      <w:r w:rsidRPr="00941E6A">
        <w:t xml:space="preserve">Конституция </w:t>
      </w:r>
      <w:r w:rsidR="00DB71CF" w:rsidRPr="00941E6A">
        <w:t>Российской Федерации</w:t>
      </w:r>
      <w:r w:rsidRPr="00941E6A">
        <w:t xml:space="preserve">, Конституция и Уставы субъектов </w:t>
      </w:r>
      <w:r w:rsidR="00DB71CF" w:rsidRPr="00941E6A">
        <w:t>Российской Федерации</w:t>
      </w:r>
      <w:r w:rsidR="00941E6A" w:rsidRPr="00941E6A">
        <w:t xml:space="preserve">. </w:t>
      </w:r>
    </w:p>
    <w:p w:rsidR="001B5BEB" w:rsidRPr="00941E6A" w:rsidRDefault="001B5BEB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Конституция </w:t>
      </w:r>
      <w:r w:rsidR="00DB71CF" w:rsidRPr="00941E6A">
        <w:t>Российской Федерации от 1</w:t>
      </w:r>
      <w:r w:rsidR="00941E6A">
        <w:t>2.12.9</w:t>
      </w:r>
      <w:r w:rsidR="00DB71CF" w:rsidRPr="00941E6A">
        <w:t>3</w:t>
      </w:r>
      <w:r w:rsidRPr="00941E6A">
        <w:t xml:space="preserve"> содержит лишь две нормы, касающиеся валютно-правовой сферы</w:t>
      </w:r>
      <w:r w:rsidR="00941E6A" w:rsidRPr="00941E6A">
        <w:t xml:space="preserve">. </w:t>
      </w:r>
      <w:r w:rsidRPr="00941E6A">
        <w:t>Прежде всего, это положение о том, что валютное регулирование относится к исключительной компетенции Российской Федерации (п</w:t>
      </w:r>
      <w:r w:rsidR="00941E6A" w:rsidRPr="00941E6A">
        <w:t xml:space="preserve">. </w:t>
      </w:r>
      <w:r w:rsidRPr="00941E6A">
        <w:t>«ж» ст</w:t>
      </w:r>
      <w:r w:rsidR="00941E6A">
        <w:t>.7</w:t>
      </w:r>
      <w:r w:rsidRPr="00941E6A">
        <w:t>1</w:t>
      </w:r>
      <w:r w:rsidR="00941E6A" w:rsidRPr="00941E6A">
        <w:t xml:space="preserve">). </w:t>
      </w:r>
      <w:r w:rsidRPr="00941E6A">
        <w:t>Это означает, что в ведении компетентных федеральных органов находится как установление порядка совершения валютных операций, так и формирование систем валютного регулирования и контроля</w:t>
      </w:r>
      <w:r w:rsidR="00941E6A" w:rsidRPr="00941E6A">
        <w:t xml:space="preserve">. </w:t>
      </w:r>
      <w:r w:rsidRPr="00941E6A">
        <w:t xml:space="preserve">Представляется, что данное положение исключает возможность участия субъектов </w:t>
      </w:r>
      <w:r w:rsidR="00DB71CF" w:rsidRPr="00941E6A">
        <w:t>Российской Федерации</w:t>
      </w:r>
      <w:r w:rsidRPr="00941E6A">
        <w:t xml:space="preserve"> в процессе осуществления валютного регулирования</w:t>
      </w:r>
      <w:r w:rsidR="00941E6A" w:rsidRPr="00941E6A">
        <w:t xml:space="preserve">. </w:t>
      </w:r>
    </w:p>
    <w:p w:rsidR="0039654A" w:rsidRPr="00941E6A" w:rsidRDefault="0039654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Вторая норма Конституции </w:t>
      </w:r>
      <w:r w:rsidR="00DB71CF" w:rsidRPr="00941E6A">
        <w:t>Российской Федерации</w:t>
      </w:r>
      <w:r w:rsidRPr="00941E6A">
        <w:t xml:space="preserve">, входящая в валютное законодательство, устанавливает обязательность рассмотрения Советом Федерации Федерального Собрания </w:t>
      </w:r>
      <w:r w:rsidR="00DB71CF" w:rsidRPr="00941E6A">
        <w:t>Российской Федерации</w:t>
      </w:r>
      <w:r w:rsidRPr="00941E6A">
        <w:t xml:space="preserve"> всех законопроектов по вопросам валютного регулирования (п</w:t>
      </w:r>
      <w:r w:rsidR="00941E6A" w:rsidRPr="00941E6A">
        <w:t xml:space="preserve">. </w:t>
      </w:r>
      <w:r w:rsidRPr="00941E6A">
        <w:t>«в» ст</w:t>
      </w:r>
      <w:r w:rsidR="00941E6A">
        <w:t>.1</w:t>
      </w:r>
      <w:r w:rsidRPr="00941E6A">
        <w:t xml:space="preserve">06 Конституции </w:t>
      </w:r>
      <w:r w:rsidR="00DB71CF" w:rsidRPr="00941E6A">
        <w:t>Российской Федерации</w:t>
      </w:r>
      <w:r w:rsidR="00941E6A" w:rsidRPr="00941E6A">
        <w:t xml:space="preserve">). </w:t>
      </w:r>
    </w:p>
    <w:p w:rsidR="0039654A" w:rsidRPr="00941E6A" w:rsidRDefault="0039654A" w:rsidP="00941E6A">
      <w:pPr>
        <w:widowControl w:val="0"/>
        <w:autoSpaceDE w:val="0"/>
        <w:autoSpaceDN w:val="0"/>
        <w:adjustRightInd w:val="0"/>
        <w:ind w:firstLine="709"/>
      </w:pPr>
      <w:r w:rsidRPr="00941E6A">
        <w:t>2</w:t>
      </w:r>
      <w:r w:rsidR="00941E6A" w:rsidRPr="00941E6A">
        <w:t xml:space="preserve">. </w:t>
      </w:r>
      <w:r w:rsidRPr="00941E6A">
        <w:t>Международные договоры и соглашения Российской Федерации</w:t>
      </w:r>
      <w:r w:rsidR="00941E6A" w:rsidRPr="00941E6A">
        <w:t xml:space="preserve">. </w:t>
      </w:r>
    </w:p>
    <w:p w:rsidR="0039654A" w:rsidRPr="00941E6A" w:rsidRDefault="0039654A" w:rsidP="00941E6A">
      <w:pPr>
        <w:widowControl w:val="0"/>
        <w:autoSpaceDE w:val="0"/>
        <w:autoSpaceDN w:val="0"/>
        <w:adjustRightInd w:val="0"/>
        <w:ind w:firstLine="709"/>
      </w:pPr>
      <w:r w:rsidRPr="00941E6A">
        <w:t>Сюда можно отнести три группы актов</w:t>
      </w:r>
      <w:r w:rsidR="00941E6A" w:rsidRPr="00941E6A">
        <w:t xml:space="preserve">. </w:t>
      </w:r>
    </w:p>
    <w:p w:rsidR="00941E6A" w:rsidRPr="00941E6A" w:rsidRDefault="0039654A" w:rsidP="00941E6A">
      <w:pPr>
        <w:widowControl w:val="0"/>
        <w:autoSpaceDE w:val="0"/>
        <w:autoSpaceDN w:val="0"/>
        <w:adjustRightInd w:val="0"/>
        <w:ind w:firstLine="709"/>
      </w:pPr>
      <w:r w:rsidRPr="00941E6A">
        <w:t>1</w:t>
      </w:r>
      <w:r w:rsidR="00941E6A" w:rsidRPr="00941E6A">
        <w:t xml:space="preserve">). </w:t>
      </w:r>
      <w:r w:rsidRPr="00941E6A">
        <w:t>Межгосударственные договоры и соглашения, касающиеся наиболее существенных вопросов валютного регулирования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39654A" w:rsidRPr="00941E6A">
        <w:t>участия РФ в международных финансовых организациях – таких, как МВФ (Устав МВФ</w:t>
      </w:r>
      <w:r w:rsidRPr="00941E6A">
        <w:t>),</w:t>
      </w:r>
      <w:r w:rsidR="0039654A" w:rsidRPr="00941E6A">
        <w:t xml:space="preserve"> МБРР, МАР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39654A" w:rsidRPr="00941E6A">
        <w:t xml:space="preserve">участия </w:t>
      </w:r>
      <w:r w:rsidR="00DB71CF" w:rsidRPr="00941E6A">
        <w:t>Российской Федерации</w:t>
      </w:r>
      <w:r w:rsidR="0039654A" w:rsidRPr="00941E6A">
        <w:t xml:space="preserve"> в многосторонних экономических соглашениях, предусматривающих координацию и согласование валютной политики (ст</w:t>
      </w:r>
      <w:r>
        <w:t>.3</w:t>
      </w:r>
      <w:r w:rsidR="0039654A" w:rsidRPr="00941E6A">
        <w:t>,4, 14-17 Договора стран СНГ от 23</w:t>
      </w:r>
      <w:r>
        <w:t>.0</w:t>
      </w:r>
      <w:r w:rsidR="0039654A" w:rsidRPr="00941E6A">
        <w:t>9</w:t>
      </w:r>
      <w:r>
        <w:t>.9</w:t>
      </w:r>
      <w:r w:rsidR="0039654A" w:rsidRPr="00941E6A">
        <w:t>3 г</w:t>
      </w:r>
      <w:r w:rsidRPr="00941E6A">
        <w:t xml:space="preserve">. </w:t>
      </w:r>
      <w:r w:rsidR="0039654A" w:rsidRPr="00941E6A">
        <w:t>«О создании экономического союза»</w:t>
      </w:r>
      <w:r w:rsidRPr="00941E6A">
        <w:t xml:space="preserve">) </w:t>
      </w:r>
      <w:r w:rsidR="0039654A" w:rsidRPr="00941E6A">
        <w:rPr>
          <w:rStyle w:val="ad"/>
          <w:sz w:val="20"/>
          <w:szCs w:val="20"/>
        </w:rPr>
        <w:footnoteReference w:id="3"/>
      </w:r>
      <w:r w:rsidRPr="00941E6A">
        <w:t xml:space="preserve">. </w:t>
      </w:r>
    </w:p>
    <w:p w:rsidR="00614FBD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614FBD" w:rsidRPr="00941E6A">
        <w:t>установления особого валютно-правового режима в отношениях с отдельными странами (Соглашение стран СНГ от 09</w:t>
      </w:r>
      <w:r>
        <w:t>.0</w:t>
      </w:r>
      <w:r w:rsidR="00614FBD" w:rsidRPr="00941E6A">
        <w:t>9</w:t>
      </w:r>
      <w:r>
        <w:t>.9</w:t>
      </w:r>
      <w:r w:rsidR="00614FBD" w:rsidRPr="00941E6A">
        <w:t>4 «О порядке перевода денежных средств гражданам по социально значимым неторговым платежам»</w:t>
      </w:r>
      <w:r w:rsidR="00614FBD" w:rsidRPr="00941E6A">
        <w:rPr>
          <w:rStyle w:val="ad"/>
          <w:sz w:val="20"/>
          <w:szCs w:val="20"/>
        </w:rPr>
        <w:footnoteReference w:id="4"/>
      </w:r>
      <w:r w:rsidRPr="00941E6A">
        <w:t xml:space="preserve">). </w:t>
      </w:r>
    </w:p>
    <w:p w:rsidR="00941E6A" w:rsidRPr="00941E6A" w:rsidRDefault="00614FBD" w:rsidP="00941E6A">
      <w:pPr>
        <w:widowControl w:val="0"/>
        <w:autoSpaceDE w:val="0"/>
        <w:autoSpaceDN w:val="0"/>
        <w:adjustRightInd w:val="0"/>
        <w:ind w:firstLine="709"/>
      </w:pPr>
      <w:r w:rsidRPr="00941E6A">
        <w:t>2</w:t>
      </w:r>
      <w:r w:rsidR="00941E6A" w:rsidRPr="00941E6A">
        <w:t xml:space="preserve">). </w:t>
      </w:r>
      <w:r w:rsidRPr="00941E6A">
        <w:t>Межправительственные соглашения об особенностях осуществления отдельных видов валютных операций в отношениях между договаривающимися странами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614FBD" w:rsidRPr="00941E6A">
        <w:t>п</w:t>
      </w:r>
      <w:r>
        <w:t xml:space="preserve">.1.2. </w:t>
      </w:r>
      <w:r w:rsidR="00614FBD" w:rsidRPr="00941E6A">
        <w:t>ст</w:t>
      </w:r>
      <w:r>
        <w:t>.2</w:t>
      </w:r>
      <w:r w:rsidR="00614FBD" w:rsidRPr="00941E6A">
        <w:t xml:space="preserve"> Соглашения между Правительством </w:t>
      </w:r>
      <w:r w:rsidR="00DB71CF" w:rsidRPr="00941E6A">
        <w:t>Российской Федерации</w:t>
      </w:r>
      <w:r w:rsidR="00614FBD" w:rsidRPr="00941E6A">
        <w:t xml:space="preserve"> и Правительством Республики Беларусь от 06</w:t>
      </w:r>
      <w:r>
        <w:t>.01.9</w:t>
      </w:r>
      <w:r w:rsidR="00614FBD" w:rsidRPr="00941E6A">
        <w:t>5 г</w:t>
      </w:r>
      <w:r w:rsidRPr="00941E6A">
        <w:t xml:space="preserve">. </w:t>
      </w:r>
      <w:r w:rsidR="00614FBD" w:rsidRPr="00941E6A">
        <w:t>«О Таможенном союзе»</w:t>
      </w:r>
      <w:r w:rsidR="00614FBD" w:rsidRPr="00941E6A">
        <w:rPr>
          <w:rStyle w:val="ad"/>
          <w:sz w:val="20"/>
          <w:szCs w:val="20"/>
        </w:rPr>
        <w:footnoteReference w:id="5"/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22716C" w:rsidRPr="00941E6A">
        <w:t>Протокол об упрощенном порядке таможенного оформления товаров, не предназначенных для производственной и иной коммерческой деятельности, и валюты, перемещаемых</w:t>
      </w:r>
      <w:r w:rsidRPr="00941E6A">
        <w:t xml:space="preserve"> </w:t>
      </w:r>
      <w:r w:rsidR="0022716C" w:rsidRPr="00941E6A">
        <w:t>физическими лицами через таможенные границы государств – участников Таможенного союза от 22</w:t>
      </w:r>
      <w:r>
        <w:t>.01.9</w:t>
      </w:r>
      <w:r w:rsidR="0022716C" w:rsidRPr="00941E6A">
        <w:t>8 г</w:t>
      </w:r>
      <w:r w:rsidRPr="00941E6A">
        <w:t>.;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22716C" w:rsidRPr="00941E6A">
        <w:t>ст</w:t>
      </w:r>
      <w:r>
        <w:t>.1</w:t>
      </w:r>
      <w:r w:rsidR="0022716C" w:rsidRPr="00941E6A">
        <w:t>, 7-9 Соглашения об обеспечении свободного и равного права пересечения физическими лицами границ государств – участников Таможенного союза и беспрепятственного перемещения ими товаров и валюты, утвержденного Решением Совета глав правительств при Межгосударственном совете Республики Беларусь, Республики Казахстан, Кыргызской Республики и Российской Федерации от 2</w:t>
      </w:r>
      <w:r>
        <w:t>4.11.9</w:t>
      </w:r>
      <w:r w:rsidR="0022716C" w:rsidRPr="00941E6A">
        <w:t>8 г</w:t>
      </w:r>
      <w:r w:rsidRPr="00941E6A">
        <w:t>.;</w:t>
      </w:r>
    </w:p>
    <w:p w:rsidR="0022716C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22716C" w:rsidRPr="00941E6A">
        <w:t xml:space="preserve">Соглашение между Правительством </w:t>
      </w:r>
      <w:r w:rsidR="006D524B" w:rsidRPr="00941E6A">
        <w:t>Российской Федерации</w:t>
      </w:r>
      <w:r w:rsidR="0022716C" w:rsidRPr="00941E6A">
        <w:t xml:space="preserve"> и Правительством Туркменистана от 02</w:t>
      </w:r>
      <w:r>
        <w:t>.0</w:t>
      </w:r>
      <w:r w:rsidR="0022716C" w:rsidRPr="00941E6A">
        <w:t>6</w:t>
      </w:r>
      <w:r>
        <w:t>.9</w:t>
      </w:r>
      <w:r w:rsidR="0022716C" w:rsidRPr="00941E6A">
        <w:t>3</w:t>
      </w:r>
      <w:r w:rsidR="003D2345" w:rsidRPr="00941E6A">
        <w:t xml:space="preserve"> г</w:t>
      </w:r>
      <w:r w:rsidRPr="00941E6A">
        <w:t xml:space="preserve">. </w:t>
      </w:r>
      <w:r w:rsidR="003D2345" w:rsidRPr="00941E6A">
        <w:t>«О неторговых платежах»</w:t>
      </w:r>
      <w:r w:rsidR="003D2345" w:rsidRPr="00941E6A">
        <w:rPr>
          <w:rStyle w:val="ad"/>
          <w:sz w:val="20"/>
          <w:szCs w:val="20"/>
        </w:rPr>
        <w:footnoteReference w:id="6"/>
      </w:r>
      <w:r w:rsidRPr="00941E6A">
        <w:t xml:space="preserve">. </w:t>
      </w:r>
    </w:p>
    <w:p w:rsidR="00941E6A" w:rsidRPr="00941E6A" w:rsidRDefault="003D2345" w:rsidP="00941E6A">
      <w:pPr>
        <w:widowControl w:val="0"/>
        <w:autoSpaceDE w:val="0"/>
        <w:autoSpaceDN w:val="0"/>
        <w:adjustRightInd w:val="0"/>
        <w:ind w:firstLine="709"/>
      </w:pPr>
      <w:r w:rsidRPr="00941E6A">
        <w:t>3</w:t>
      </w:r>
      <w:r w:rsidR="00941E6A" w:rsidRPr="00941E6A">
        <w:t xml:space="preserve">) </w:t>
      </w:r>
      <w:r w:rsidRPr="00941E6A">
        <w:t>Межведомственные соглашения о порядке осуществления отдельных видов операций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3D2345" w:rsidRPr="00941E6A">
        <w:t>Соглашение между Минфином России и Минфином Эстонской Республики от 13</w:t>
      </w:r>
      <w:r>
        <w:t>.0</w:t>
      </w:r>
      <w:r w:rsidR="003D2345" w:rsidRPr="00941E6A">
        <w:t>5</w:t>
      </w:r>
      <w:r>
        <w:t>.9</w:t>
      </w:r>
      <w:r w:rsidR="003D2345" w:rsidRPr="00941E6A">
        <w:t>3 г</w:t>
      </w:r>
      <w:r w:rsidRPr="00941E6A">
        <w:t xml:space="preserve">. </w:t>
      </w:r>
      <w:r w:rsidR="003D2345" w:rsidRPr="00941E6A">
        <w:t>«О неторговых платежах»</w:t>
      </w:r>
      <w:r w:rsidR="003D2345" w:rsidRPr="00941E6A">
        <w:rPr>
          <w:rStyle w:val="ad"/>
          <w:sz w:val="20"/>
          <w:szCs w:val="20"/>
        </w:rPr>
        <w:footnoteReference w:id="7"/>
      </w:r>
      <w:r w:rsidRPr="00941E6A">
        <w:t>;</w:t>
      </w:r>
    </w:p>
    <w:p w:rsidR="003D2345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3D2345" w:rsidRPr="00941E6A">
        <w:t>Соглашение между Банком</w:t>
      </w:r>
      <w:r w:rsidRPr="00941E6A">
        <w:t xml:space="preserve"> </w:t>
      </w:r>
      <w:r w:rsidR="003D2345" w:rsidRPr="00941E6A">
        <w:t>России и Национальным Банком Грузии от 10</w:t>
      </w:r>
      <w:r>
        <w:t>.01.9</w:t>
      </w:r>
      <w:r w:rsidR="003D2345" w:rsidRPr="00941E6A">
        <w:t>7 г</w:t>
      </w:r>
      <w:r w:rsidRPr="00941E6A">
        <w:t xml:space="preserve">. </w:t>
      </w:r>
      <w:r w:rsidR="003D2345" w:rsidRPr="00941E6A">
        <w:t>«Об организации расчетов»</w:t>
      </w:r>
      <w:r w:rsidR="00B17AAB" w:rsidRPr="00941E6A">
        <w:rPr>
          <w:rStyle w:val="ad"/>
          <w:sz w:val="20"/>
          <w:szCs w:val="20"/>
        </w:rPr>
        <w:footnoteReference w:id="8"/>
      </w:r>
      <w:r w:rsidRPr="00941E6A">
        <w:t xml:space="preserve">. </w:t>
      </w:r>
    </w:p>
    <w:p w:rsidR="00B17AAB" w:rsidRPr="00941E6A" w:rsidRDefault="00B17AAB" w:rsidP="00941E6A">
      <w:pPr>
        <w:widowControl w:val="0"/>
        <w:autoSpaceDE w:val="0"/>
        <w:autoSpaceDN w:val="0"/>
        <w:adjustRightInd w:val="0"/>
        <w:ind w:firstLine="709"/>
      </w:pPr>
      <w:r w:rsidRPr="00941E6A">
        <w:t>4</w:t>
      </w:r>
      <w:r w:rsidR="00941E6A" w:rsidRPr="00941E6A">
        <w:t xml:space="preserve">) </w:t>
      </w:r>
      <w:r w:rsidRPr="00941E6A">
        <w:t>Кодексы Российской Федерации</w:t>
      </w:r>
      <w:r w:rsidR="00941E6A" w:rsidRPr="00941E6A">
        <w:t xml:space="preserve">. </w:t>
      </w:r>
    </w:p>
    <w:p w:rsidR="00B17AAB" w:rsidRPr="00941E6A" w:rsidRDefault="00B17AAB" w:rsidP="00941E6A">
      <w:pPr>
        <w:widowControl w:val="0"/>
        <w:autoSpaceDE w:val="0"/>
        <w:autoSpaceDN w:val="0"/>
        <w:adjustRightInd w:val="0"/>
        <w:ind w:firstLine="709"/>
      </w:pPr>
      <w:r w:rsidRPr="00941E6A">
        <w:t>В условиях отсутствия специального Валютного кодекса, действующие кодексы содержат</w:t>
      </w:r>
      <w:r w:rsidR="00941E6A" w:rsidRPr="00941E6A">
        <w:t xml:space="preserve"> </w:t>
      </w:r>
      <w:r w:rsidRPr="00941E6A">
        <w:t>лишь отдельные нормы, регулирующие валютные правоотношения преимущественно в части вопросов юридической ответственности за нарушение правил совершения валютных операций</w:t>
      </w:r>
      <w:r w:rsidR="00941E6A" w:rsidRPr="00941E6A">
        <w:t xml:space="preserve">. </w:t>
      </w:r>
      <w:r w:rsidRPr="00941E6A">
        <w:t>В их числе необходимо назвать</w:t>
      </w:r>
      <w:r w:rsidR="00941E6A" w:rsidRPr="00941E6A">
        <w:t xml:space="preserve">: </w:t>
      </w:r>
    </w:p>
    <w:p w:rsidR="00941E6A" w:rsidRPr="00941E6A" w:rsidRDefault="00B17AAB" w:rsidP="00941E6A">
      <w:pPr>
        <w:widowControl w:val="0"/>
        <w:autoSpaceDE w:val="0"/>
        <w:autoSpaceDN w:val="0"/>
        <w:adjustRightInd w:val="0"/>
        <w:ind w:firstLine="709"/>
      </w:pPr>
      <w:r w:rsidRPr="00941E6A">
        <w:t>А</w:t>
      </w:r>
      <w:r w:rsidR="00941E6A" w:rsidRPr="00941E6A">
        <w:t xml:space="preserve">) </w:t>
      </w:r>
      <w:r w:rsidRPr="00941E6A">
        <w:t xml:space="preserve">Уголовный Кодекс </w:t>
      </w:r>
      <w:r w:rsidR="006D524B" w:rsidRPr="00941E6A">
        <w:t>Российской Федерации от 13</w:t>
      </w:r>
      <w:r w:rsidR="00941E6A">
        <w:t>.0</w:t>
      </w:r>
      <w:r w:rsidR="006D524B" w:rsidRPr="00941E6A">
        <w:t>6</w:t>
      </w:r>
      <w:r w:rsidR="00941E6A">
        <w:t>.9</w:t>
      </w:r>
      <w:r w:rsidR="006D524B" w:rsidRPr="00941E6A">
        <w:t>6 № 63-ФЗ</w:t>
      </w:r>
      <w:r w:rsidRPr="00941E6A">
        <w:t xml:space="preserve"> устанавливает уголовную ответственность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17AAB" w:rsidRPr="00941E6A">
        <w:t>за контрабанду (ст</w:t>
      </w:r>
      <w:r>
        <w:t>.1</w:t>
      </w:r>
      <w:r w:rsidR="00B17AAB" w:rsidRPr="00941E6A">
        <w:t>88</w:t>
      </w:r>
      <w:r w:rsidRPr="00941E6A">
        <w:t>);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17AAB" w:rsidRPr="00941E6A">
        <w:t>незаконный оборот драгоценных металлов, природных драгоценных камней или жемчуга (ст</w:t>
      </w:r>
      <w:r>
        <w:t>. 19</w:t>
      </w:r>
      <w:r w:rsidR="00B17AAB" w:rsidRPr="00941E6A">
        <w:t>1</w:t>
      </w:r>
      <w:r w:rsidRPr="00941E6A">
        <w:t>);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17AAB" w:rsidRPr="00941E6A">
        <w:t>за нарушение правил сдачи государству драгоценных металлов и драгоценных камней (ст</w:t>
      </w:r>
      <w:r>
        <w:t>. 19</w:t>
      </w:r>
      <w:r w:rsidR="00B17AAB" w:rsidRPr="00941E6A">
        <w:t>2</w:t>
      </w:r>
      <w:r w:rsidRPr="00941E6A">
        <w:t>);</w:t>
      </w:r>
    </w:p>
    <w:p w:rsidR="00B17AAB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17AAB" w:rsidRPr="00941E6A">
        <w:t>за невозвращение из-за границы средств в иностранной валюте (ст</w:t>
      </w:r>
      <w:r>
        <w:t>. 19</w:t>
      </w:r>
      <w:r w:rsidR="00B17AAB" w:rsidRPr="00941E6A">
        <w:t>3</w:t>
      </w:r>
      <w:r w:rsidRPr="00941E6A">
        <w:t xml:space="preserve">); </w:t>
      </w:r>
    </w:p>
    <w:p w:rsidR="00736C33" w:rsidRPr="00941E6A" w:rsidRDefault="00736C33" w:rsidP="00941E6A">
      <w:pPr>
        <w:widowControl w:val="0"/>
        <w:autoSpaceDE w:val="0"/>
        <w:autoSpaceDN w:val="0"/>
        <w:adjustRightInd w:val="0"/>
        <w:ind w:firstLine="709"/>
      </w:pPr>
      <w:r w:rsidRPr="00941E6A">
        <w:t>Б</w:t>
      </w:r>
      <w:r w:rsidR="00941E6A" w:rsidRPr="00941E6A">
        <w:t xml:space="preserve">) </w:t>
      </w:r>
      <w:r w:rsidRPr="00941E6A">
        <w:t>Кодекс об административных правонарушениях</w:t>
      </w:r>
      <w:r w:rsidR="00941E6A" w:rsidRPr="00941E6A">
        <w:t xml:space="preserve"> </w:t>
      </w:r>
      <w:r w:rsidR="006D524B" w:rsidRPr="00941E6A">
        <w:t>Российской Федерации от 30</w:t>
      </w:r>
      <w:r w:rsidR="00941E6A">
        <w:t>.12. 20</w:t>
      </w:r>
      <w:r w:rsidR="006D524B" w:rsidRPr="00941E6A">
        <w:t>01 №195-ФЗ</w:t>
      </w:r>
    </w:p>
    <w:p w:rsidR="00736C33" w:rsidRPr="00941E6A" w:rsidRDefault="00736C33" w:rsidP="00941E6A">
      <w:pPr>
        <w:widowControl w:val="0"/>
        <w:autoSpaceDE w:val="0"/>
        <w:autoSpaceDN w:val="0"/>
        <w:adjustRightInd w:val="0"/>
        <w:ind w:firstLine="709"/>
      </w:pPr>
      <w:r w:rsidRPr="00941E6A">
        <w:t>В</w:t>
      </w:r>
      <w:r w:rsidR="00941E6A" w:rsidRPr="00941E6A">
        <w:t xml:space="preserve">) </w:t>
      </w:r>
      <w:r w:rsidRPr="00941E6A">
        <w:t>Таможенный Кодекс</w:t>
      </w:r>
      <w:r w:rsidR="00941E6A" w:rsidRPr="00941E6A">
        <w:t xml:space="preserve"> </w:t>
      </w:r>
      <w:r w:rsidR="006D524B" w:rsidRPr="00941E6A">
        <w:t>Российской Федерации от 28</w:t>
      </w:r>
      <w:r w:rsidR="00941E6A">
        <w:t>.0</w:t>
      </w:r>
      <w:r w:rsidR="006D524B" w:rsidRPr="00941E6A">
        <w:t>5</w:t>
      </w:r>
      <w:r w:rsidR="00941E6A">
        <w:t>. 20</w:t>
      </w:r>
      <w:r w:rsidR="006D524B" w:rsidRPr="00941E6A">
        <w:t>03 № 61-ФЗ</w:t>
      </w:r>
    </w:p>
    <w:p w:rsidR="00941E6A" w:rsidRPr="00941E6A" w:rsidRDefault="00736C33" w:rsidP="00941E6A">
      <w:pPr>
        <w:widowControl w:val="0"/>
        <w:autoSpaceDE w:val="0"/>
        <w:autoSpaceDN w:val="0"/>
        <w:adjustRightInd w:val="0"/>
        <w:ind w:firstLine="709"/>
      </w:pPr>
      <w:r w:rsidRPr="00941E6A">
        <w:t>Г</w:t>
      </w:r>
      <w:r w:rsidR="00941E6A" w:rsidRPr="00941E6A">
        <w:t xml:space="preserve">) </w:t>
      </w:r>
      <w:r w:rsidRPr="00941E6A">
        <w:t xml:space="preserve">Гражданский Кодекс </w:t>
      </w:r>
      <w:r w:rsidR="006D524B" w:rsidRPr="00941E6A">
        <w:t>Российской Федерации (часть первая</w:t>
      </w:r>
      <w:r w:rsidR="00941E6A" w:rsidRPr="00941E6A">
        <w:t xml:space="preserve">) </w:t>
      </w:r>
      <w:r w:rsidR="006D524B" w:rsidRPr="00941E6A">
        <w:t>от 30</w:t>
      </w:r>
      <w:r w:rsidR="00941E6A">
        <w:t>.11.9</w:t>
      </w:r>
      <w:r w:rsidR="006D524B" w:rsidRPr="00941E6A">
        <w:t>4 №51-ФЗ и (часть вторая</w:t>
      </w:r>
      <w:r w:rsidR="00941E6A" w:rsidRPr="00941E6A">
        <w:t xml:space="preserve">) </w:t>
      </w:r>
      <w:r w:rsidR="006D524B" w:rsidRPr="00941E6A">
        <w:t>от 26</w:t>
      </w:r>
      <w:r w:rsidR="00941E6A">
        <w:t>.01.9</w:t>
      </w:r>
      <w:r w:rsidR="006D524B" w:rsidRPr="00941E6A">
        <w:t>6 №14-ФЗ</w:t>
      </w:r>
      <w:r w:rsidRPr="00941E6A">
        <w:t>, который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36C33" w:rsidRPr="00941E6A">
        <w:t>содержит лишь отсылочные нормы, предполагающие использование иностранной валюты при осуществлении гражданско-правовых сделок, равно как и совершение сделок с валютными ценностями, лишь в случаях и порядке, предусмотренных специальным законодательством (п</w:t>
      </w:r>
      <w:r>
        <w:t>.2</w:t>
      </w:r>
      <w:r w:rsidR="00736C33" w:rsidRPr="00941E6A">
        <w:t xml:space="preserve"> ст</w:t>
      </w:r>
      <w:r>
        <w:t>.1</w:t>
      </w:r>
      <w:r w:rsidR="00736C33" w:rsidRPr="00941E6A">
        <w:t>40, ч</w:t>
      </w:r>
      <w:r>
        <w:t>.1</w:t>
      </w:r>
      <w:r w:rsidR="00736C33" w:rsidRPr="00941E6A">
        <w:t xml:space="preserve"> ст</w:t>
      </w:r>
      <w:r>
        <w:t>.1</w:t>
      </w:r>
      <w:r w:rsidR="00736C33" w:rsidRPr="00941E6A">
        <w:t>41, п</w:t>
      </w:r>
      <w:r>
        <w:t>.3</w:t>
      </w:r>
      <w:r w:rsidR="00736C33" w:rsidRPr="00941E6A">
        <w:t xml:space="preserve"> ст</w:t>
      </w:r>
      <w:r>
        <w:t>.3</w:t>
      </w:r>
      <w:r w:rsidR="00736C33" w:rsidRPr="00941E6A">
        <w:t>17</w:t>
      </w:r>
      <w:r w:rsidRPr="00941E6A">
        <w:t>);</w:t>
      </w:r>
    </w:p>
    <w:p w:rsidR="00736C33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36C33" w:rsidRPr="00941E6A">
        <w:t>провозглашает равную защиту права собственности на валютные ценности(ч</w:t>
      </w:r>
      <w:r>
        <w:t>.2</w:t>
      </w:r>
      <w:r w:rsidR="00736C33" w:rsidRPr="00941E6A">
        <w:t xml:space="preserve"> ст</w:t>
      </w:r>
      <w:r>
        <w:t>.1</w:t>
      </w:r>
      <w:r w:rsidR="00736C33" w:rsidRPr="00941E6A">
        <w:t>41</w:t>
      </w:r>
      <w:r w:rsidRPr="00941E6A">
        <w:t xml:space="preserve">). </w:t>
      </w:r>
    </w:p>
    <w:p w:rsidR="00736C33" w:rsidRPr="00941E6A" w:rsidRDefault="00736C33" w:rsidP="00941E6A">
      <w:pPr>
        <w:widowControl w:val="0"/>
        <w:autoSpaceDE w:val="0"/>
        <w:autoSpaceDN w:val="0"/>
        <w:adjustRightInd w:val="0"/>
        <w:ind w:firstLine="709"/>
      </w:pPr>
      <w:r w:rsidRPr="00941E6A">
        <w:t>Главным же образом Г</w:t>
      </w:r>
      <w:r w:rsidR="006D524B" w:rsidRPr="00941E6A">
        <w:t xml:space="preserve">ражданский </w:t>
      </w:r>
      <w:r w:rsidRPr="00941E6A">
        <w:t>К</w:t>
      </w:r>
      <w:r w:rsidR="006D524B" w:rsidRPr="00941E6A">
        <w:t>одекс</w:t>
      </w:r>
      <w:r w:rsidRPr="00941E6A">
        <w:t xml:space="preserve"> </w:t>
      </w:r>
      <w:r w:rsidR="006D524B" w:rsidRPr="00941E6A">
        <w:t>Российской Федерации</w:t>
      </w:r>
      <w:r w:rsidRPr="00941E6A">
        <w:t xml:space="preserve"> определяет общие условия совершения сделок, распространяющиеся и на сделки, осложненные валютным элементом, предусматривая специальный режим их осуществления только при совершении сделок купли-продажи (п</w:t>
      </w:r>
      <w:r w:rsidR="00941E6A">
        <w:t>.2</w:t>
      </w:r>
      <w:r w:rsidRPr="00941E6A">
        <w:t xml:space="preserve"> ст</w:t>
      </w:r>
      <w:r w:rsidR="00941E6A">
        <w:t>.4</w:t>
      </w:r>
      <w:r w:rsidRPr="00941E6A">
        <w:t>54, п</w:t>
      </w:r>
      <w:r w:rsidR="00941E6A">
        <w:t>.4</w:t>
      </w:r>
      <w:r w:rsidRPr="00941E6A">
        <w:t xml:space="preserve"> ст</w:t>
      </w:r>
      <w:r w:rsidR="00941E6A">
        <w:t>.4</w:t>
      </w:r>
      <w:r w:rsidRPr="00941E6A">
        <w:t>98</w:t>
      </w:r>
      <w:r w:rsidR="00941E6A" w:rsidRPr="00941E6A">
        <w:t>),</w:t>
      </w:r>
      <w:r w:rsidRPr="00941E6A">
        <w:t xml:space="preserve"> займа (п</w:t>
      </w:r>
      <w:r w:rsidR="00941E6A">
        <w:t>.2</w:t>
      </w:r>
      <w:r w:rsidRPr="00941E6A">
        <w:t xml:space="preserve"> ст</w:t>
      </w:r>
      <w:r w:rsidR="00941E6A">
        <w:t>.8</w:t>
      </w:r>
      <w:r w:rsidRPr="00941E6A">
        <w:t>07</w:t>
      </w:r>
      <w:r w:rsidR="00941E6A" w:rsidRPr="00941E6A">
        <w:t xml:space="preserve">) </w:t>
      </w:r>
      <w:r w:rsidRPr="00941E6A">
        <w:t>и хранения (п</w:t>
      </w:r>
      <w:r w:rsidR="00941E6A">
        <w:t>.1</w:t>
      </w:r>
      <w:r w:rsidRPr="00941E6A">
        <w:t xml:space="preserve"> ст</w:t>
      </w:r>
      <w:r w:rsidR="00941E6A">
        <w:t>.9</w:t>
      </w:r>
      <w:r w:rsidRPr="00941E6A">
        <w:t>21, п</w:t>
      </w:r>
      <w:r w:rsidR="00941E6A">
        <w:t>.1</w:t>
      </w:r>
      <w:r w:rsidRPr="00941E6A">
        <w:t>,2 ст</w:t>
      </w:r>
      <w:r w:rsidR="00941E6A">
        <w:t>.9</w:t>
      </w:r>
      <w:r w:rsidRPr="00941E6A">
        <w:t>25</w:t>
      </w:r>
      <w:r w:rsidR="00941E6A" w:rsidRPr="00941E6A">
        <w:t xml:space="preserve">); </w:t>
      </w:r>
    </w:p>
    <w:p w:rsidR="00941E6A" w:rsidRPr="00941E6A" w:rsidRDefault="00736C33" w:rsidP="00941E6A">
      <w:pPr>
        <w:widowControl w:val="0"/>
        <w:autoSpaceDE w:val="0"/>
        <w:autoSpaceDN w:val="0"/>
        <w:adjustRightInd w:val="0"/>
        <w:ind w:firstLine="709"/>
      </w:pPr>
      <w:r w:rsidRPr="00941E6A">
        <w:t>Д</w:t>
      </w:r>
      <w:r w:rsidR="00941E6A" w:rsidRPr="00941E6A">
        <w:t xml:space="preserve">) </w:t>
      </w:r>
      <w:r w:rsidRPr="00941E6A">
        <w:t xml:space="preserve">Бюджетный Кодекс </w:t>
      </w:r>
      <w:r w:rsidR="006D524B" w:rsidRPr="00941E6A">
        <w:t>Российской Федерации от 31</w:t>
      </w:r>
      <w:r w:rsidR="00941E6A">
        <w:t>.0</w:t>
      </w:r>
      <w:r w:rsidR="006D524B" w:rsidRPr="00941E6A">
        <w:t>7</w:t>
      </w:r>
      <w:r w:rsidR="00941E6A">
        <w:t>.9</w:t>
      </w:r>
      <w:r w:rsidR="006D524B" w:rsidRPr="00941E6A">
        <w:t>8 №145-ФЗ</w:t>
      </w:r>
      <w:r w:rsidRPr="00941E6A">
        <w:t>, который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определяет понятие внешнего долга (ст</w:t>
      </w:r>
      <w:r>
        <w:t>.6</w:t>
      </w:r>
      <w:r w:rsidRPr="00941E6A">
        <w:t>);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устанавливает возможность пополнения государственных запасов драгоценных металлов и драгоценных камней исключительно за счет средств федерального бюджета (ст</w:t>
      </w:r>
      <w:r>
        <w:t>.8</w:t>
      </w:r>
      <w:r w:rsidR="00791FB9" w:rsidRPr="00941E6A">
        <w:t>4</w:t>
      </w:r>
      <w:r w:rsidRPr="00941E6A">
        <w:t>);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определяет понятия государственных внешних заимствований Российской Федерации</w:t>
      </w:r>
      <w:r w:rsidRPr="00941E6A">
        <w:t xml:space="preserve"> </w:t>
      </w:r>
      <w:r w:rsidR="00791FB9" w:rsidRPr="00941E6A">
        <w:t>и ее субъектов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запрещает осуществлять муниципальные заимствования в иностранной валюте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определяет в качестве внешних источников финансирования дефицита федерального бюджета кредиты и займы в иностранной валюте</w:t>
      </w:r>
      <w:r w:rsidRPr="00941E6A">
        <w:t>;</w:t>
      </w:r>
    </w:p>
    <w:p w:rsidR="00791FB9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регламентирует порядок</w:t>
      </w:r>
      <w:r w:rsidRPr="00941E6A">
        <w:t xml:space="preserve">: </w:t>
      </w:r>
    </w:p>
    <w:p w:rsidR="00791FB9" w:rsidRPr="00941E6A" w:rsidRDefault="00791FB9" w:rsidP="00941E6A">
      <w:pPr>
        <w:widowControl w:val="0"/>
        <w:autoSpaceDE w:val="0"/>
        <w:autoSpaceDN w:val="0"/>
        <w:adjustRightInd w:val="0"/>
        <w:ind w:firstLine="709"/>
      </w:pPr>
      <w:r w:rsidRPr="00941E6A">
        <w:t>осуществления государственных внешних заимствований</w:t>
      </w:r>
      <w:r w:rsidR="00941E6A" w:rsidRPr="00941E6A">
        <w:t xml:space="preserve">; </w:t>
      </w:r>
    </w:p>
    <w:p w:rsidR="00791FB9" w:rsidRPr="00941E6A" w:rsidRDefault="00791FB9" w:rsidP="00941E6A">
      <w:pPr>
        <w:widowControl w:val="0"/>
        <w:autoSpaceDE w:val="0"/>
        <w:autoSpaceDN w:val="0"/>
        <w:adjustRightInd w:val="0"/>
        <w:ind w:firstLine="709"/>
      </w:pPr>
      <w:r w:rsidRPr="00941E6A">
        <w:t>установления предельных объемов государственного внешнего долга и государственных внешних заимствований</w:t>
      </w:r>
      <w:r w:rsidR="00941E6A" w:rsidRPr="00941E6A">
        <w:t xml:space="preserve">; </w:t>
      </w:r>
    </w:p>
    <w:p w:rsidR="00941E6A" w:rsidRPr="00941E6A" w:rsidRDefault="00791FB9" w:rsidP="00941E6A">
      <w:pPr>
        <w:widowControl w:val="0"/>
        <w:autoSpaceDE w:val="0"/>
        <w:autoSpaceDN w:val="0"/>
        <w:adjustRightInd w:val="0"/>
        <w:ind w:firstLine="709"/>
      </w:pPr>
      <w:r w:rsidRPr="00941E6A">
        <w:t>предоставления государственных валютных гарантий Российской Федерации и государственных кредитов</w:t>
      </w:r>
      <w:r w:rsidR="00941E6A"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устанавливает пределы парламентского контроля за осуществлением государственных внешних заимствований</w:t>
      </w:r>
      <w:r w:rsidRPr="00941E6A">
        <w:t>;</w:t>
      </w:r>
    </w:p>
    <w:p w:rsidR="00791FB9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791FB9" w:rsidRPr="00941E6A">
        <w:t>определяет полномочия Минфина России по ведению Государственной долговой книги Российской</w:t>
      </w:r>
      <w:r w:rsidRPr="00941E6A">
        <w:t xml:space="preserve"> </w:t>
      </w:r>
      <w:r w:rsidR="00791FB9" w:rsidRPr="00941E6A">
        <w:t>Федерации</w:t>
      </w:r>
      <w:r w:rsidRPr="00941E6A">
        <w:t xml:space="preserve">; </w:t>
      </w:r>
    </w:p>
    <w:p w:rsidR="00791FB9" w:rsidRPr="00941E6A" w:rsidRDefault="00791FB9" w:rsidP="00941E6A">
      <w:pPr>
        <w:widowControl w:val="0"/>
        <w:autoSpaceDE w:val="0"/>
        <w:autoSpaceDN w:val="0"/>
        <w:adjustRightInd w:val="0"/>
        <w:ind w:firstLine="709"/>
      </w:pPr>
      <w:r w:rsidRPr="00941E6A">
        <w:t>Е</w:t>
      </w:r>
      <w:r w:rsidR="00941E6A" w:rsidRPr="00941E6A">
        <w:t xml:space="preserve">) </w:t>
      </w:r>
      <w:r w:rsidRPr="00941E6A">
        <w:t xml:space="preserve">Налоговый Кодекс </w:t>
      </w:r>
      <w:r w:rsidR="006D524B" w:rsidRPr="00941E6A">
        <w:t>Российской Федерации от 31</w:t>
      </w:r>
      <w:r w:rsidR="00941E6A">
        <w:t>.0</w:t>
      </w:r>
      <w:r w:rsidR="006D524B" w:rsidRPr="00941E6A">
        <w:t>7</w:t>
      </w:r>
      <w:r w:rsidR="00941E6A">
        <w:t>.9</w:t>
      </w:r>
      <w:r w:rsidR="006D524B" w:rsidRPr="00941E6A">
        <w:t>8 №146-ФЗ</w:t>
      </w:r>
      <w:r w:rsidR="00941E6A" w:rsidRPr="00941E6A">
        <w:t xml:space="preserve">. </w:t>
      </w:r>
    </w:p>
    <w:p w:rsidR="00791FB9" w:rsidRPr="00941E6A" w:rsidRDefault="000212AC" w:rsidP="00941E6A">
      <w:pPr>
        <w:widowControl w:val="0"/>
        <w:autoSpaceDE w:val="0"/>
        <w:autoSpaceDN w:val="0"/>
        <w:adjustRightInd w:val="0"/>
        <w:ind w:firstLine="709"/>
      </w:pPr>
      <w:r w:rsidRPr="00941E6A">
        <w:t>Ж</w:t>
      </w:r>
      <w:r w:rsidR="00941E6A" w:rsidRPr="00941E6A">
        <w:t xml:space="preserve">) </w:t>
      </w:r>
      <w:r w:rsidRPr="00941E6A">
        <w:t>Кодекс торгового мореплавания РФ</w:t>
      </w:r>
      <w:r w:rsidRPr="00941E6A">
        <w:rPr>
          <w:rStyle w:val="ad"/>
          <w:sz w:val="20"/>
          <w:szCs w:val="20"/>
        </w:rPr>
        <w:footnoteReference w:id="9"/>
      </w:r>
      <w:r w:rsidR="006D524B" w:rsidRPr="00941E6A">
        <w:t xml:space="preserve"> от 30</w:t>
      </w:r>
      <w:r w:rsidR="00941E6A">
        <w:t>.04.9</w:t>
      </w:r>
      <w:r w:rsidR="006D524B" w:rsidRPr="00941E6A">
        <w:t>9 №81-ФЗ</w:t>
      </w:r>
      <w:r w:rsidRPr="00941E6A">
        <w:t>, который определяет пределы ответственности сторон правоотношений по морской перевозке и порядок взыскания денежных сумм исходя из расчетной единицы, в качестве которой принята единица специального права заимствования, как она определена МВФ (ст</w:t>
      </w:r>
      <w:r w:rsidR="00941E6A">
        <w:t>.1</w:t>
      </w:r>
      <w:r w:rsidRPr="00941E6A">
        <w:t>1</w:t>
      </w:r>
      <w:r w:rsidR="00941E6A" w:rsidRPr="00941E6A">
        <w:t xml:space="preserve">). </w:t>
      </w:r>
    </w:p>
    <w:p w:rsidR="00791FB9" w:rsidRPr="00941E6A" w:rsidRDefault="000212AC" w:rsidP="00941E6A">
      <w:pPr>
        <w:widowControl w:val="0"/>
        <w:autoSpaceDE w:val="0"/>
        <w:autoSpaceDN w:val="0"/>
        <w:adjustRightInd w:val="0"/>
        <w:ind w:firstLine="709"/>
      </w:pPr>
      <w:r w:rsidRPr="00941E6A">
        <w:t>5</w:t>
      </w:r>
      <w:r w:rsidR="00941E6A" w:rsidRPr="00941E6A">
        <w:t xml:space="preserve">) </w:t>
      </w:r>
      <w:r w:rsidRPr="00941E6A">
        <w:t>Федеральные законы, законы субъектов Российской Федерации</w:t>
      </w:r>
      <w:r w:rsidR="00941E6A" w:rsidRPr="00941E6A">
        <w:t xml:space="preserve">. </w:t>
      </w:r>
    </w:p>
    <w:p w:rsidR="000212AC" w:rsidRPr="00941E6A" w:rsidRDefault="000212AC" w:rsidP="00941E6A">
      <w:pPr>
        <w:widowControl w:val="0"/>
        <w:autoSpaceDE w:val="0"/>
        <w:autoSpaceDN w:val="0"/>
        <w:adjustRightInd w:val="0"/>
        <w:ind w:firstLine="709"/>
      </w:pPr>
      <w:r w:rsidRPr="00941E6A">
        <w:t>В настоящее время в основе системы правового регулирования всех валютных операций лежит специальный базовый (отраслевой</w:t>
      </w:r>
      <w:r w:rsidR="00941E6A" w:rsidRPr="00941E6A">
        <w:t xml:space="preserve">) </w:t>
      </w:r>
      <w:r w:rsidRPr="00941E6A">
        <w:t xml:space="preserve">законодательный акт – Закон </w:t>
      </w:r>
      <w:r w:rsidR="006D524B" w:rsidRPr="00941E6A">
        <w:t>Российской Федерации</w:t>
      </w:r>
      <w:r w:rsidRPr="00941E6A">
        <w:t xml:space="preserve"> от </w:t>
      </w:r>
      <w:r w:rsidR="006D524B" w:rsidRPr="00941E6A">
        <w:t>10</w:t>
      </w:r>
      <w:r w:rsidR="00941E6A">
        <w:t>.12. 20</w:t>
      </w:r>
      <w:r w:rsidR="006D524B" w:rsidRPr="00941E6A">
        <w:t>03 №173-ФЗ</w:t>
      </w:r>
      <w:r w:rsidRPr="00941E6A">
        <w:t xml:space="preserve"> г</w:t>
      </w:r>
      <w:r w:rsidR="00941E6A" w:rsidRPr="00941E6A">
        <w:t xml:space="preserve">. </w:t>
      </w:r>
      <w:r w:rsidRPr="00941E6A">
        <w:t>«О валютном регулировании и валютном контроле»</w:t>
      </w:r>
      <w:r w:rsidR="00941E6A" w:rsidRPr="00941E6A">
        <w:t xml:space="preserve">. </w:t>
      </w:r>
      <w:r w:rsidR="00DB623C" w:rsidRPr="00941E6A">
        <w:t>Э</w:t>
      </w:r>
      <w:r w:rsidRPr="00941E6A">
        <w:t>тот закон в целом носит рамочный характер, поскольку большинство его норм являются отсылочными</w:t>
      </w:r>
      <w:r w:rsidR="00941E6A" w:rsidRPr="00941E6A">
        <w:t xml:space="preserve">. </w:t>
      </w:r>
      <w:r w:rsidRPr="00941E6A">
        <w:t>Это же послужило основанием для того, чтобы в самом законе определить «основной орган валютного регулирования», призванный издавать специальные подзаконные нормативные акты в целях конкретизации и разъяснения норм закона и оказывающий таким образом ключевое воздействие на его применимость и действенность</w:t>
      </w:r>
      <w:r w:rsidR="00941E6A" w:rsidRPr="00941E6A">
        <w:t xml:space="preserve">. </w:t>
      </w:r>
    </w:p>
    <w:p w:rsidR="000212AC" w:rsidRPr="00941E6A" w:rsidRDefault="000212AC" w:rsidP="00941E6A">
      <w:pPr>
        <w:widowControl w:val="0"/>
        <w:autoSpaceDE w:val="0"/>
        <w:autoSpaceDN w:val="0"/>
        <w:adjustRightInd w:val="0"/>
        <w:ind w:firstLine="709"/>
      </w:pPr>
      <w:r w:rsidRPr="00941E6A">
        <w:t>Таким органом</w:t>
      </w:r>
      <w:r w:rsidR="00941E6A" w:rsidRPr="00941E6A">
        <w:t xml:space="preserve"> </w:t>
      </w:r>
      <w:r w:rsidRPr="00941E6A">
        <w:t>был признан Банк России (п</w:t>
      </w:r>
      <w:r w:rsidR="00941E6A">
        <w:t>.9</w:t>
      </w:r>
      <w:r w:rsidRPr="00941E6A">
        <w:t xml:space="preserve"> ст</w:t>
      </w:r>
      <w:r w:rsidR="00941E6A">
        <w:t>.9</w:t>
      </w:r>
      <w:r w:rsidRPr="00941E6A">
        <w:t xml:space="preserve"> ФЗ «О валютном регулировании и валютном контроле»</w:t>
      </w:r>
      <w:r w:rsidR="00941E6A" w:rsidRPr="00941E6A">
        <w:t xml:space="preserve">). </w:t>
      </w:r>
      <w:r w:rsidRPr="00941E6A">
        <w:t>Именно нормативные правовые акты Банка России в настоящее время регламентируют подавляющее большинство вопросов, связанных с осу</w:t>
      </w:r>
      <w:r w:rsidR="0038039D" w:rsidRPr="00941E6A">
        <w:t>ществлением валютного обращения</w:t>
      </w:r>
      <w:r w:rsidR="00941E6A" w:rsidRPr="00941E6A">
        <w:t xml:space="preserve">. </w:t>
      </w:r>
    </w:p>
    <w:p w:rsidR="0038039D" w:rsidRPr="00941E6A" w:rsidRDefault="0038039D" w:rsidP="00941E6A">
      <w:pPr>
        <w:widowControl w:val="0"/>
        <w:autoSpaceDE w:val="0"/>
        <w:autoSpaceDN w:val="0"/>
        <w:adjustRightInd w:val="0"/>
        <w:ind w:firstLine="709"/>
      </w:pPr>
      <w:r w:rsidRPr="00941E6A">
        <w:t>Вторым специальным отраслевым законом в валютной сфере является Федеральный закон от 26</w:t>
      </w:r>
      <w:r w:rsidR="00941E6A">
        <w:t>.03.9</w:t>
      </w:r>
      <w:r w:rsidRPr="00941E6A">
        <w:t>8 г</w:t>
      </w:r>
      <w:r w:rsidR="00941E6A" w:rsidRPr="00941E6A">
        <w:t xml:space="preserve">. </w:t>
      </w:r>
      <w:r w:rsidRPr="00941E6A">
        <w:t>«О драгоценных металлах и драгоценных камнях», непосредственно урегулировавший множество валютных правоотношений в области обращения соответствующих видов валютных ценностей</w:t>
      </w:r>
      <w:r w:rsidR="00941E6A" w:rsidRPr="00941E6A">
        <w:t xml:space="preserve">. </w:t>
      </w:r>
    </w:p>
    <w:p w:rsidR="0038039D" w:rsidRPr="00941E6A" w:rsidRDefault="0038039D" w:rsidP="00941E6A">
      <w:pPr>
        <w:widowControl w:val="0"/>
        <w:autoSpaceDE w:val="0"/>
        <w:autoSpaceDN w:val="0"/>
        <w:adjustRightInd w:val="0"/>
        <w:ind w:firstLine="709"/>
      </w:pPr>
      <w:r w:rsidRPr="00941E6A">
        <w:t>Деятельность Банка России в качестве органа валютного регулирования осуществляется в соответствии с положениями Закона</w:t>
      </w:r>
      <w:r w:rsidR="00941E6A" w:rsidRPr="00941E6A">
        <w:t xml:space="preserve"> </w:t>
      </w:r>
      <w:r w:rsidRPr="00941E6A">
        <w:t>о Банке России, а деятельность уполномоченных банков в соответствии с Законом о банках</w:t>
      </w:r>
      <w:r w:rsidR="00941E6A" w:rsidRPr="00941E6A">
        <w:t xml:space="preserve">. </w:t>
      </w:r>
    </w:p>
    <w:p w:rsidR="0038039D" w:rsidRPr="00941E6A" w:rsidRDefault="0038039D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Важное значение для регулирования валютных </w:t>
      </w:r>
      <w:r w:rsidR="00FE595D" w:rsidRPr="00941E6A">
        <w:t>операций</w:t>
      </w:r>
      <w:r w:rsidRPr="00941E6A">
        <w:t xml:space="preserve"> имеют отдельные нормы</w:t>
      </w:r>
      <w:r w:rsidR="00941E6A" w:rsidRPr="00941E6A">
        <w:t xml:space="preserve">: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Федерального закона</w:t>
      </w:r>
      <w:r w:rsidR="00941E6A" w:rsidRPr="00941E6A">
        <w:t xml:space="preserve"> </w:t>
      </w:r>
      <w:r w:rsidRPr="00941E6A">
        <w:t xml:space="preserve">от </w:t>
      </w:r>
      <w:r w:rsidR="00801965" w:rsidRPr="00941E6A">
        <w:t>08</w:t>
      </w:r>
      <w:r w:rsidR="00941E6A">
        <w:t>.12. 20</w:t>
      </w:r>
      <w:r w:rsidR="00801965" w:rsidRPr="00941E6A">
        <w:t>03 №164-ФЗ</w:t>
      </w:r>
      <w:r w:rsidRPr="00941E6A">
        <w:t xml:space="preserve"> г</w:t>
      </w:r>
      <w:r w:rsidR="00941E6A" w:rsidRPr="00941E6A">
        <w:t xml:space="preserve">. </w:t>
      </w:r>
      <w:r w:rsidRPr="00941E6A">
        <w:t>«О государственном регулировании внешнеторговой деятельности»</w:t>
      </w:r>
      <w:r w:rsidR="00941E6A" w:rsidRPr="00941E6A">
        <w:t xml:space="preserve">;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Закона о рынке ценных бумаг</w:t>
      </w:r>
      <w:r w:rsidR="00801965" w:rsidRPr="00941E6A">
        <w:t xml:space="preserve"> от 22</w:t>
      </w:r>
      <w:r w:rsidR="00941E6A">
        <w:t>.04.9</w:t>
      </w:r>
      <w:r w:rsidR="00801965" w:rsidRPr="00941E6A">
        <w:t>6 №39-ФЗ</w:t>
      </w:r>
      <w:r w:rsidR="00941E6A" w:rsidRPr="00941E6A">
        <w:t xml:space="preserve">;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Закона об экспортном контроле</w:t>
      </w:r>
      <w:r w:rsidR="00801965" w:rsidRPr="00941E6A">
        <w:t xml:space="preserve"> от 18</w:t>
      </w:r>
      <w:r w:rsidR="00941E6A">
        <w:t>.0</w:t>
      </w:r>
      <w:r w:rsidR="00801965" w:rsidRPr="00941E6A">
        <w:t>7</w:t>
      </w:r>
      <w:r w:rsidR="00941E6A">
        <w:t>.9</w:t>
      </w:r>
      <w:r w:rsidR="00801965" w:rsidRPr="00941E6A">
        <w:t>9 №183-ФЗ</w:t>
      </w:r>
      <w:r w:rsidR="00941E6A" w:rsidRPr="00941E6A">
        <w:t xml:space="preserve">.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6</w:t>
      </w:r>
      <w:r w:rsidR="00941E6A" w:rsidRPr="00941E6A">
        <w:t xml:space="preserve">) </w:t>
      </w:r>
      <w:r w:rsidRPr="00941E6A">
        <w:t xml:space="preserve">Указы Президента </w:t>
      </w:r>
      <w:r w:rsidR="00801965" w:rsidRPr="00941E6A">
        <w:t>Российской Федерации</w:t>
      </w:r>
      <w:r w:rsidR="00941E6A" w:rsidRPr="00941E6A">
        <w:t xml:space="preserve">.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В настоящее время указами Президента </w:t>
      </w:r>
      <w:r w:rsidR="00801965" w:rsidRPr="00941E6A">
        <w:t>Российской Федерации</w:t>
      </w:r>
      <w:r w:rsidRPr="00941E6A">
        <w:t xml:space="preserve"> урегулированы наиболее важные вопросы, касающиеся валютных операций и либо</w:t>
      </w:r>
      <w:r w:rsidR="00941E6A" w:rsidRPr="00941E6A">
        <w:t xml:space="preserve">: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1</w:t>
      </w:r>
      <w:r w:rsidR="00941E6A" w:rsidRPr="00941E6A">
        <w:t xml:space="preserve">) </w:t>
      </w:r>
      <w:r w:rsidRPr="00941E6A">
        <w:t>не нашедшие отражения в Законе «О валютном регулировании и валютном контроле»</w:t>
      </w:r>
      <w:r w:rsidR="00941E6A" w:rsidRPr="00941E6A">
        <w:t xml:space="preserve">;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2</w:t>
      </w:r>
      <w:r w:rsidR="00941E6A" w:rsidRPr="00941E6A">
        <w:t xml:space="preserve">) </w:t>
      </w:r>
      <w:r w:rsidRPr="00941E6A">
        <w:t xml:space="preserve">прямо отнесенные им к компетенции Президента </w:t>
      </w:r>
      <w:r w:rsidR="00801965" w:rsidRPr="00941E6A">
        <w:t>Российской Федерации</w:t>
      </w:r>
      <w:r w:rsidR="00941E6A" w:rsidRPr="00941E6A">
        <w:t xml:space="preserve">. </w:t>
      </w:r>
    </w:p>
    <w:p w:rsidR="00941E6A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К первой группе относятся указы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DB623C" w:rsidRPr="00941E6A">
        <w:t>от 15</w:t>
      </w:r>
      <w:r>
        <w:t>.11.9</w:t>
      </w:r>
      <w:r w:rsidR="00DB623C" w:rsidRPr="00941E6A">
        <w:t>1 г</w:t>
      </w:r>
      <w:r w:rsidRPr="00941E6A">
        <w:t xml:space="preserve">. </w:t>
      </w:r>
      <w:r w:rsidR="00DB623C" w:rsidRPr="00941E6A">
        <w:t>№213 «О либерализации внешнеэкономической деятельности на территории РСФСР»</w:t>
      </w:r>
      <w:r w:rsidRPr="00941E6A">
        <w:t>;</w:t>
      </w:r>
    </w:p>
    <w:p w:rsidR="00DB623C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DB623C" w:rsidRPr="00941E6A">
        <w:t>от 2</w:t>
      </w:r>
      <w:r>
        <w:t>1.11.9</w:t>
      </w:r>
      <w:r w:rsidR="00DB623C" w:rsidRPr="00941E6A">
        <w:t>5 г</w:t>
      </w:r>
      <w:r w:rsidRPr="00941E6A">
        <w:t xml:space="preserve">. </w:t>
      </w:r>
      <w:r w:rsidR="00DB623C" w:rsidRPr="00941E6A">
        <w:t>№1163 «О первоочередных мерах по усилению системы валютного контроля в Российской Федерации»</w:t>
      </w:r>
      <w:r w:rsidR="00DB623C" w:rsidRPr="00941E6A">
        <w:rPr>
          <w:rStyle w:val="ad"/>
          <w:sz w:val="20"/>
          <w:szCs w:val="20"/>
        </w:rPr>
        <w:footnoteReference w:id="10"/>
      </w:r>
      <w:r w:rsidRPr="00941E6A">
        <w:t xml:space="preserve">; </w:t>
      </w:r>
    </w:p>
    <w:p w:rsidR="00DB623C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-от 23</w:t>
      </w:r>
      <w:r w:rsidR="00941E6A">
        <w:t>.0</w:t>
      </w:r>
      <w:r w:rsidRPr="00941E6A">
        <w:t>7</w:t>
      </w:r>
      <w:r w:rsidR="00941E6A">
        <w:t>.9</w:t>
      </w:r>
      <w:r w:rsidRPr="00941E6A">
        <w:t>7 г</w:t>
      </w:r>
      <w:r w:rsidR="00941E6A" w:rsidRPr="00941E6A">
        <w:t xml:space="preserve">. </w:t>
      </w:r>
      <w:r w:rsidRPr="00941E6A">
        <w:t>№767 «О некоторых мерах по либерализации экспорта из Российской Федерации аффи</w:t>
      </w:r>
      <w:r w:rsidR="00801965" w:rsidRPr="00941E6A">
        <w:t>л</w:t>
      </w:r>
      <w:r w:rsidRPr="00941E6A">
        <w:t>ированного золота и серебра»</w:t>
      </w:r>
      <w:r w:rsidR="00941E6A" w:rsidRPr="00941E6A">
        <w:t xml:space="preserve">. </w:t>
      </w:r>
    </w:p>
    <w:p w:rsidR="00941E6A" w:rsidRPr="00941E6A" w:rsidRDefault="00DB623C" w:rsidP="00941E6A">
      <w:pPr>
        <w:widowControl w:val="0"/>
        <w:autoSpaceDE w:val="0"/>
        <w:autoSpaceDN w:val="0"/>
        <w:adjustRightInd w:val="0"/>
        <w:ind w:firstLine="709"/>
      </w:pPr>
      <w:r w:rsidRPr="00941E6A">
        <w:t>Ко второй группе относятся указы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DB623C" w:rsidRPr="00941E6A">
        <w:t>от 14</w:t>
      </w:r>
      <w:r>
        <w:t>.0</w:t>
      </w:r>
      <w:r w:rsidR="00DB623C" w:rsidRPr="00941E6A">
        <w:t>6</w:t>
      </w:r>
      <w:r>
        <w:t>.9</w:t>
      </w:r>
      <w:r w:rsidR="00DB623C" w:rsidRPr="00941E6A">
        <w:t>2 г</w:t>
      </w:r>
      <w:r w:rsidRPr="00941E6A">
        <w:t xml:space="preserve">. </w:t>
      </w:r>
      <w:r w:rsidR="00DB623C" w:rsidRPr="00941E6A">
        <w:t>№629 «О частичном изменении порядка обязательной продажи части валютной выручки и взимания экспортных пошлин»</w:t>
      </w:r>
      <w:r w:rsidR="00693618" w:rsidRPr="00941E6A">
        <w:rPr>
          <w:rStyle w:val="ad"/>
          <w:sz w:val="20"/>
          <w:szCs w:val="20"/>
        </w:rPr>
        <w:footnoteReference w:id="11"/>
      </w:r>
      <w:r w:rsidRPr="00941E6A">
        <w:t>;</w:t>
      </w:r>
    </w:p>
    <w:p w:rsidR="00693618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693618" w:rsidRPr="00941E6A">
        <w:t>от 15</w:t>
      </w:r>
      <w:r>
        <w:t>.03.9</w:t>
      </w:r>
      <w:r w:rsidR="00693618" w:rsidRPr="00941E6A">
        <w:t>9 г</w:t>
      </w:r>
      <w:r w:rsidRPr="00941E6A">
        <w:t xml:space="preserve">. </w:t>
      </w:r>
      <w:r w:rsidR="00693618" w:rsidRPr="00941E6A">
        <w:t>№334 «Об изменении порядка обязательной продажи части валютной выручки»</w:t>
      </w:r>
      <w:r w:rsidR="00693618" w:rsidRPr="00941E6A">
        <w:rPr>
          <w:rStyle w:val="ad"/>
          <w:sz w:val="20"/>
          <w:szCs w:val="20"/>
        </w:rPr>
        <w:footnoteReference w:id="12"/>
      </w:r>
      <w:r w:rsidRPr="00941E6A">
        <w:t xml:space="preserve">. </w:t>
      </w:r>
    </w:p>
    <w:p w:rsidR="00693618" w:rsidRPr="00941E6A" w:rsidRDefault="00693618" w:rsidP="00941E6A">
      <w:pPr>
        <w:widowControl w:val="0"/>
        <w:autoSpaceDE w:val="0"/>
        <w:autoSpaceDN w:val="0"/>
        <w:adjustRightInd w:val="0"/>
        <w:ind w:firstLine="709"/>
      </w:pPr>
      <w:r w:rsidRPr="00941E6A">
        <w:t>7</w:t>
      </w:r>
      <w:r w:rsidR="00941E6A" w:rsidRPr="00941E6A">
        <w:t xml:space="preserve">) </w:t>
      </w:r>
      <w:r w:rsidRPr="00941E6A">
        <w:t>Постановления Правительства РФ</w:t>
      </w:r>
      <w:r w:rsidR="00941E6A" w:rsidRPr="00941E6A">
        <w:t xml:space="preserve">. </w:t>
      </w:r>
    </w:p>
    <w:p w:rsidR="00693618" w:rsidRPr="00941E6A" w:rsidRDefault="00693618" w:rsidP="00941E6A">
      <w:pPr>
        <w:widowControl w:val="0"/>
        <w:autoSpaceDE w:val="0"/>
        <w:autoSpaceDN w:val="0"/>
        <w:adjustRightInd w:val="0"/>
        <w:ind w:firstLine="709"/>
      </w:pPr>
      <w:r w:rsidRPr="00941E6A">
        <w:t>Правительство РФ на данном этапе не оказывает существенного влияния на развитие валютного законодательства, ограничиваясь нормативным решением отдельных проблем</w:t>
      </w:r>
      <w:r w:rsidR="00712235" w:rsidRPr="00941E6A">
        <w:t>,</w:t>
      </w:r>
      <w:r w:rsidRPr="00941E6A">
        <w:t xml:space="preserve"> связанных главным образом с регулированием рынка драгоценных металлов и драгоценных камней</w:t>
      </w:r>
      <w:r w:rsidR="00941E6A" w:rsidRPr="00941E6A">
        <w:t xml:space="preserve">. </w:t>
      </w:r>
      <w:r w:rsidR="00712235" w:rsidRPr="00941E6A">
        <w:t>Это, например, постановления</w:t>
      </w:r>
      <w:r w:rsidR="00941E6A" w:rsidRPr="00941E6A">
        <w:t xml:space="preserve">: </w:t>
      </w:r>
      <w:r w:rsidR="00712235" w:rsidRPr="00941E6A">
        <w:t>от 30</w:t>
      </w:r>
      <w:r w:rsidR="00941E6A">
        <w:t>.0</w:t>
      </w:r>
      <w:r w:rsidR="00712235" w:rsidRPr="00941E6A">
        <w:t>6</w:t>
      </w:r>
      <w:r w:rsidR="00941E6A">
        <w:t>.9</w:t>
      </w:r>
      <w:r w:rsidR="00712235" w:rsidRPr="00941E6A">
        <w:t>4 г</w:t>
      </w:r>
      <w:r w:rsidR="00941E6A" w:rsidRPr="00941E6A">
        <w:t xml:space="preserve">. </w:t>
      </w:r>
      <w:r w:rsidR="00712235" w:rsidRPr="00941E6A">
        <w:t>№756 «Об утверждении Положения «О совершении сделок с драгоценными металлами на территории Российской Федерации» (с последующими изменениями</w:t>
      </w:r>
      <w:r w:rsidR="00941E6A" w:rsidRPr="00941E6A">
        <w:t xml:space="preserve">); </w:t>
      </w:r>
      <w:r w:rsidR="00712235" w:rsidRPr="00941E6A">
        <w:t>от 28</w:t>
      </w:r>
      <w:r w:rsidR="00941E6A">
        <w:t>.02.9</w:t>
      </w:r>
      <w:r w:rsidR="00712235" w:rsidRPr="00941E6A">
        <w:t>6 г</w:t>
      </w:r>
      <w:r w:rsidR="00941E6A" w:rsidRPr="00941E6A">
        <w:t xml:space="preserve">. </w:t>
      </w:r>
      <w:r w:rsidR="00712235" w:rsidRPr="00941E6A">
        <w:t>№206 «О мерах по усилению и развитию валютного контроля в Российской Федерации»</w:t>
      </w:r>
      <w:r w:rsidR="00712235" w:rsidRPr="00941E6A">
        <w:rPr>
          <w:rStyle w:val="ad"/>
          <w:sz w:val="20"/>
          <w:szCs w:val="20"/>
        </w:rPr>
        <w:footnoteReference w:id="13"/>
      </w:r>
      <w:r w:rsidR="00941E6A" w:rsidRPr="00941E6A">
        <w:t xml:space="preserve">. </w:t>
      </w:r>
    </w:p>
    <w:p w:rsidR="00712235" w:rsidRPr="00941E6A" w:rsidRDefault="00712235" w:rsidP="00941E6A">
      <w:pPr>
        <w:widowControl w:val="0"/>
        <w:autoSpaceDE w:val="0"/>
        <w:autoSpaceDN w:val="0"/>
        <w:adjustRightInd w:val="0"/>
        <w:ind w:firstLine="709"/>
      </w:pPr>
      <w:r w:rsidRPr="00941E6A">
        <w:t>8</w:t>
      </w:r>
      <w:r w:rsidR="00941E6A" w:rsidRPr="00941E6A">
        <w:t xml:space="preserve">) </w:t>
      </w:r>
      <w:r w:rsidRPr="00941E6A">
        <w:t>Нормативные правовые акты Банка России, министерств и ведомств РФ</w:t>
      </w:r>
      <w:r w:rsidR="00941E6A" w:rsidRPr="00941E6A">
        <w:t xml:space="preserve">. </w:t>
      </w:r>
    </w:p>
    <w:p w:rsidR="00712235" w:rsidRPr="00941E6A" w:rsidRDefault="00712235" w:rsidP="00941E6A">
      <w:pPr>
        <w:widowControl w:val="0"/>
        <w:autoSpaceDE w:val="0"/>
        <w:autoSpaceDN w:val="0"/>
        <w:adjustRightInd w:val="0"/>
        <w:ind w:firstLine="709"/>
      </w:pPr>
      <w:r w:rsidRPr="00941E6A">
        <w:t>Ведущее значение в данной группе, как и во всей системе источников валютного законодательства, имеют инструкции, положения, указания и письма Банка России</w:t>
      </w:r>
      <w:r w:rsidR="005914F9" w:rsidRPr="00941E6A">
        <w:t>, подробно регламентирующие все наиболее важные вопросы валютного контроля и валютного обращения на территории Российской Федерации</w:t>
      </w:r>
      <w:r w:rsidR="00941E6A" w:rsidRPr="00941E6A">
        <w:t xml:space="preserve">. </w:t>
      </w:r>
    </w:p>
    <w:p w:rsidR="005914F9" w:rsidRPr="00941E6A" w:rsidRDefault="005914F9" w:rsidP="00941E6A">
      <w:pPr>
        <w:widowControl w:val="0"/>
        <w:autoSpaceDE w:val="0"/>
        <w:autoSpaceDN w:val="0"/>
        <w:adjustRightInd w:val="0"/>
        <w:ind w:firstLine="709"/>
      </w:pPr>
      <w:r w:rsidRPr="00941E6A">
        <w:t>К ним можно отнести, например</w:t>
      </w:r>
      <w:r w:rsidR="00941E6A" w:rsidRPr="00941E6A">
        <w:t xml:space="preserve">: </w:t>
      </w:r>
    </w:p>
    <w:p w:rsidR="005914F9" w:rsidRPr="00941E6A" w:rsidRDefault="005914F9" w:rsidP="00941E6A">
      <w:pPr>
        <w:widowControl w:val="0"/>
        <w:autoSpaceDE w:val="0"/>
        <w:autoSpaceDN w:val="0"/>
        <w:adjustRightInd w:val="0"/>
        <w:ind w:firstLine="709"/>
      </w:pPr>
      <w:r w:rsidRPr="00941E6A">
        <w:t>-</w:t>
      </w:r>
      <w:r w:rsidR="00941E6A">
        <w:rPr>
          <w:lang w:val="uk-UA"/>
        </w:rPr>
        <w:t xml:space="preserve"> </w:t>
      </w:r>
      <w:r w:rsidRPr="00941E6A">
        <w:t>Инструкцию от 29</w:t>
      </w:r>
      <w:r w:rsidR="00941E6A">
        <w:t>.0</w:t>
      </w:r>
      <w:r w:rsidRPr="00941E6A">
        <w:t>6</w:t>
      </w:r>
      <w:r w:rsidR="00941E6A">
        <w:t>.9</w:t>
      </w:r>
      <w:r w:rsidRPr="00941E6A">
        <w:t>2 г</w:t>
      </w:r>
      <w:r w:rsidR="00941E6A" w:rsidRPr="00941E6A">
        <w:t xml:space="preserve">. </w:t>
      </w:r>
      <w:r w:rsidRPr="00941E6A">
        <w:t>№7 «О порядке обязательной продажи предприятиями, объединениями, организациями части валютной выручки через уполномоченные банки и проведения операций на внутреннем валютном рынке Российской Федерации»</w:t>
      </w:r>
      <w:r w:rsidR="00941E6A" w:rsidRPr="00941E6A">
        <w:t xml:space="preserve">; </w:t>
      </w:r>
    </w:p>
    <w:p w:rsidR="00941E6A" w:rsidRPr="00941E6A" w:rsidRDefault="005914F9" w:rsidP="00941E6A">
      <w:pPr>
        <w:widowControl w:val="0"/>
        <w:autoSpaceDE w:val="0"/>
        <w:autoSpaceDN w:val="0"/>
        <w:adjustRightInd w:val="0"/>
        <w:ind w:firstLine="709"/>
      </w:pPr>
      <w:r w:rsidRPr="00941E6A">
        <w:t>-</w:t>
      </w:r>
      <w:r w:rsidR="00941E6A">
        <w:rPr>
          <w:lang w:val="uk-UA"/>
        </w:rPr>
        <w:t xml:space="preserve"> </w:t>
      </w:r>
      <w:r w:rsidRPr="00941E6A">
        <w:t>Инструкция от 22</w:t>
      </w:r>
      <w:r w:rsidR="00941E6A">
        <w:t>.0</w:t>
      </w:r>
      <w:r w:rsidRPr="00941E6A">
        <w:t>5</w:t>
      </w:r>
      <w:r w:rsidR="00941E6A">
        <w:t>.9</w:t>
      </w:r>
      <w:r w:rsidRPr="00941E6A">
        <w:t>6 г</w:t>
      </w:r>
      <w:r w:rsidR="00941E6A" w:rsidRPr="00941E6A">
        <w:t xml:space="preserve">. </w:t>
      </w:r>
      <w:r w:rsidRPr="00941E6A">
        <w:t>№41 «Об установлении лимитов открытой валютной позиции и контроле за их соблюдением уполномоченными банками Российской Федерации», утвержденная Приказом Банка России от 22</w:t>
      </w:r>
      <w:r w:rsidR="00941E6A">
        <w:t>.0</w:t>
      </w:r>
      <w:r w:rsidRPr="00941E6A">
        <w:t>5</w:t>
      </w:r>
      <w:r w:rsidR="00941E6A">
        <w:t>.9</w:t>
      </w:r>
      <w:r w:rsidRPr="00941E6A">
        <w:t>6 г</w:t>
      </w:r>
      <w:r w:rsidR="00941E6A" w:rsidRPr="00941E6A">
        <w:t xml:space="preserve">. </w:t>
      </w:r>
      <w:r w:rsidRPr="00941E6A">
        <w:t>№02-171</w:t>
      </w:r>
      <w:r w:rsidR="00941E6A" w:rsidRPr="00941E6A">
        <w:t xml:space="preserve">. </w:t>
      </w:r>
    </w:p>
    <w:p w:rsidR="00556BAA" w:rsidRDefault="00556BA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914F9" w:rsidRPr="00556BAA" w:rsidRDefault="00A736DC" w:rsidP="00556BAA">
      <w:pPr>
        <w:pStyle w:val="2"/>
        <w:rPr>
          <w:lang w:val="uk-UA"/>
        </w:rPr>
      </w:pPr>
      <w:r w:rsidRPr="00941E6A">
        <w:t>5</w:t>
      </w:r>
      <w:r w:rsidR="00941E6A" w:rsidRPr="00941E6A">
        <w:t xml:space="preserve">. </w:t>
      </w:r>
      <w:r w:rsidRPr="00941E6A">
        <w:t>Органы валютного регулирования</w:t>
      </w:r>
    </w:p>
    <w:p w:rsidR="00556BAA" w:rsidRDefault="00556BA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Органами валютного регулирования (то есть органами осуществляющими валютное нормотворчество</w:t>
      </w:r>
      <w:r w:rsidR="00941E6A" w:rsidRPr="00941E6A">
        <w:t xml:space="preserve">) </w:t>
      </w:r>
      <w:r w:rsidRPr="00941E6A">
        <w:t>являются</w:t>
      </w:r>
      <w:r w:rsidR="00941E6A" w:rsidRPr="00941E6A">
        <w:t xml:space="preserve">: 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1</w:t>
      </w:r>
      <w:r w:rsidR="00941E6A" w:rsidRPr="00941E6A">
        <w:t xml:space="preserve">. </w:t>
      </w:r>
      <w:r w:rsidRPr="00941E6A">
        <w:t>Банк России</w:t>
      </w:r>
      <w:r w:rsidR="00941E6A" w:rsidRPr="00941E6A">
        <w:t xml:space="preserve">. </w:t>
      </w:r>
    </w:p>
    <w:p w:rsidR="009B2A72" w:rsidRPr="00941E6A" w:rsidRDefault="009B2A72" w:rsidP="00941E6A">
      <w:pPr>
        <w:widowControl w:val="0"/>
        <w:autoSpaceDE w:val="0"/>
        <w:autoSpaceDN w:val="0"/>
        <w:adjustRightInd w:val="0"/>
        <w:ind w:firstLine="709"/>
      </w:pPr>
      <w:r w:rsidRPr="00941E6A">
        <w:t>Основной, но не единственный орган валютного регулирования в России (п</w:t>
      </w:r>
      <w:r w:rsidR="00941E6A">
        <w:t>.1</w:t>
      </w:r>
      <w:r w:rsidRPr="00941E6A">
        <w:t xml:space="preserve"> ст</w:t>
      </w:r>
      <w:r w:rsidR="00941E6A">
        <w:t>.9</w:t>
      </w:r>
      <w:r w:rsidRPr="00941E6A">
        <w:t xml:space="preserve"> Закона «О валютном регулировании и валютном контроле»</w:t>
      </w:r>
      <w:r w:rsidR="00941E6A" w:rsidRPr="00941E6A">
        <w:t xml:space="preserve">). </w:t>
      </w:r>
      <w:r w:rsidRPr="00941E6A">
        <w:t>При этом именно валютное регулирование признается одним из основных инструментов</w:t>
      </w:r>
      <w:r w:rsidR="00941E6A" w:rsidRPr="00941E6A">
        <w:t xml:space="preserve"> </w:t>
      </w:r>
      <w:r w:rsidR="00651216" w:rsidRPr="00941E6A">
        <w:t>осуществления Банком России единой денежно-кредитной политики (ст</w:t>
      </w:r>
      <w:r w:rsidR="00941E6A">
        <w:t>.3</w:t>
      </w:r>
      <w:r w:rsidR="00651216" w:rsidRPr="00941E6A">
        <w:t xml:space="preserve">5 Закона </w:t>
      </w:r>
      <w:r w:rsidR="00801965" w:rsidRPr="00941E6A">
        <w:t>«О Центральном Банке Российской Федерации» от 10</w:t>
      </w:r>
      <w:r w:rsidR="00941E6A">
        <w:t>.0</w:t>
      </w:r>
      <w:r w:rsidR="00801965" w:rsidRPr="00941E6A">
        <w:t>7</w:t>
      </w:r>
      <w:r w:rsidR="00941E6A">
        <w:t>. 20</w:t>
      </w:r>
      <w:r w:rsidR="00801965" w:rsidRPr="00941E6A">
        <w:t>02 №86-ФЗ</w:t>
      </w:r>
      <w:r w:rsidR="00941E6A" w:rsidRPr="00941E6A">
        <w:t xml:space="preserve">).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В соответствии с действующим законодательством Банк России может осуществлять валютное регулирование в следующих формах</w:t>
      </w:r>
      <w:r w:rsidR="00941E6A" w:rsidRPr="00941E6A">
        <w:t xml:space="preserve">: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Банк России издает обязательные для исполнения на территории Российской Федерации резидентами и нерезидентами нормативные акты, в которых</w:t>
      </w:r>
      <w:r w:rsidR="00941E6A" w:rsidRPr="00941E6A">
        <w:t xml:space="preserve">: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1</w:t>
      </w:r>
      <w:r w:rsidR="00941E6A" w:rsidRPr="00941E6A">
        <w:t xml:space="preserve">) </w:t>
      </w:r>
      <w:r w:rsidRPr="00941E6A">
        <w:t xml:space="preserve">Определяется сфера и порядок обращения на территории </w:t>
      </w:r>
      <w:r w:rsidR="00801965" w:rsidRPr="00941E6A">
        <w:t>Российской Федерации</w:t>
      </w:r>
      <w:r w:rsidRPr="00941E6A">
        <w:t xml:space="preserve"> иностранной валюты (наличной и безналичной</w:t>
      </w:r>
      <w:r w:rsidR="00941E6A" w:rsidRPr="00941E6A">
        <w:t>),</w:t>
      </w:r>
      <w:r w:rsidRPr="00941E6A">
        <w:t xml:space="preserve"> а также ценных бумаг в иностранной валюте</w:t>
      </w:r>
      <w:r w:rsidR="00941E6A" w:rsidRPr="00941E6A">
        <w:t xml:space="preserve">.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2</w:t>
      </w:r>
      <w:r w:rsidR="00941E6A" w:rsidRPr="00941E6A">
        <w:t xml:space="preserve">) </w:t>
      </w:r>
      <w:r w:rsidRPr="00941E6A">
        <w:t xml:space="preserve">Устанавливаются правила проведения резидентами и нерезидентами в </w:t>
      </w:r>
      <w:r w:rsidR="00801965" w:rsidRPr="00941E6A">
        <w:t>Российской Федерации</w:t>
      </w:r>
      <w:r w:rsidRPr="00941E6A">
        <w:t xml:space="preserve"> операций с иностранной валютой и ценными бумагами в иностранной валюте</w:t>
      </w:r>
      <w:r w:rsidR="00941E6A" w:rsidRPr="00941E6A">
        <w:t xml:space="preserve">.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3</w:t>
      </w:r>
      <w:r w:rsidR="00941E6A" w:rsidRPr="00941E6A">
        <w:t xml:space="preserve">) </w:t>
      </w:r>
      <w:r w:rsidRPr="00941E6A">
        <w:t>Устанавливается порядок обязательного перевода, ввоза и пересылки в Российскую Федерацию иностранной валюты и ценных бумаг в иностранной валюте, принадлежащих резидентам</w:t>
      </w:r>
      <w:r w:rsidR="00941E6A" w:rsidRPr="00941E6A">
        <w:t xml:space="preserve">.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4</w:t>
      </w:r>
      <w:r w:rsidR="00941E6A" w:rsidRPr="00941E6A">
        <w:t xml:space="preserve">) </w:t>
      </w:r>
      <w:r w:rsidRPr="00941E6A">
        <w:t>Устанавливаются общие правила выдачи кредитным организациям лицензий на осуществление валютных операций в рамках осуществления ими банковской деятельности</w:t>
      </w:r>
      <w:r w:rsidR="00941E6A" w:rsidRPr="00941E6A">
        <w:t xml:space="preserve">.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5</w:t>
      </w:r>
      <w:r w:rsidR="00941E6A" w:rsidRPr="00941E6A">
        <w:t xml:space="preserve">) </w:t>
      </w:r>
      <w:r w:rsidRPr="00941E6A">
        <w:t>Устанавливаются единые формы учета, отчетности, документации и статистического учета валютных операций, в том числе уполномоченными банками, а также порядок и сроки их представления</w:t>
      </w:r>
      <w:r w:rsidR="00941E6A" w:rsidRPr="00941E6A">
        <w:t xml:space="preserve">. </w:t>
      </w:r>
    </w:p>
    <w:p w:rsidR="00651216" w:rsidRPr="00941E6A" w:rsidRDefault="00651216" w:rsidP="00941E6A">
      <w:pPr>
        <w:widowControl w:val="0"/>
        <w:autoSpaceDE w:val="0"/>
        <w:autoSpaceDN w:val="0"/>
        <w:adjustRightInd w:val="0"/>
        <w:ind w:firstLine="709"/>
      </w:pPr>
      <w:r w:rsidRPr="00941E6A">
        <w:t>6</w:t>
      </w:r>
      <w:r w:rsidR="00941E6A" w:rsidRPr="00941E6A">
        <w:t xml:space="preserve">) </w:t>
      </w:r>
      <w:r w:rsidRPr="00941E6A">
        <w:t xml:space="preserve">Определяются перечень и характер операций с природными драгоценными камнями, </w:t>
      </w:r>
      <w:r w:rsidR="0095437A" w:rsidRPr="00941E6A">
        <w:t>которые</w:t>
      </w:r>
      <w:r w:rsidRPr="00941E6A">
        <w:t xml:space="preserve"> могут совершать специально уполномоченные банки в пределах прав,</w:t>
      </w:r>
      <w:r w:rsidR="0095437A" w:rsidRPr="00941E6A">
        <w:t xml:space="preserve"> предоставленных Положением от 27</w:t>
      </w:r>
      <w:r w:rsidR="00941E6A">
        <w:t>.0</w:t>
      </w:r>
      <w:r w:rsidR="0095437A" w:rsidRPr="00941E6A">
        <w:t>6</w:t>
      </w:r>
      <w:r w:rsidR="00941E6A">
        <w:t>.9</w:t>
      </w:r>
      <w:r w:rsidR="0095437A" w:rsidRPr="00941E6A">
        <w:t>6 г</w:t>
      </w:r>
      <w:r w:rsidR="00941E6A" w:rsidRPr="00941E6A">
        <w:t xml:space="preserve">. </w:t>
      </w:r>
      <w:r w:rsidR="0095437A" w:rsidRPr="00941E6A">
        <w:t>«О совершении сделок с природными драгоценными камнями на территории Российской Федерации»</w:t>
      </w:r>
      <w:r w:rsidR="00941E6A" w:rsidRPr="00941E6A">
        <w:t xml:space="preserve">. </w:t>
      </w:r>
    </w:p>
    <w:p w:rsidR="0095437A" w:rsidRPr="00941E6A" w:rsidRDefault="0095437A" w:rsidP="00941E6A">
      <w:pPr>
        <w:widowControl w:val="0"/>
        <w:autoSpaceDE w:val="0"/>
        <w:autoSpaceDN w:val="0"/>
        <w:adjustRightInd w:val="0"/>
        <w:ind w:firstLine="709"/>
      </w:pPr>
      <w:r w:rsidRPr="00941E6A">
        <w:t>Банк России организует и осуществляет</w:t>
      </w:r>
      <w:r w:rsidR="00941E6A" w:rsidRPr="00941E6A">
        <w:t xml:space="preserve"> </w:t>
      </w:r>
      <w:r w:rsidRPr="00941E6A">
        <w:t>меры валютного контроля за субъектами валютных правоотношений</w:t>
      </w:r>
      <w:r w:rsidR="00941E6A" w:rsidRPr="00941E6A">
        <w:t xml:space="preserve">. </w:t>
      </w:r>
      <w:r w:rsidRPr="00941E6A">
        <w:t>Он самостоятельно проводит все виды валютных операций</w:t>
      </w:r>
      <w:r w:rsidR="00941E6A" w:rsidRPr="00941E6A">
        <w:t xml:space="preserve">. </w:t>
      </w:r>
    </w:p>
    <w:p w:rsidR="0095437A" w:rsidRPr="00941E6A" w:rsidRDefault="0095437A" w:rsidP="00941E6A">
      <w:pPr>
        <w:widowControl w:val="0"/>
        <w:autoSpaceDE w:val="0"/>
        <w:autoSpaceDN w:val="0"/>
        <w:adjustRightInd w:val="0"/>
        <w:ind w:firstLine="709"/>
      </w:pPr>
      <w:r w:rsidRPr="00941E6A">
        <w:t>Банк России продолжает официально рассматриваться в качестве активного участника операций на валютном рынке, несмотря на вескую аргументацию в пользу иной точки зрения, а именно, что он не может выступать защитником государственных интересов в процессе</w:t>
      </w:r>
      <w:r w:rsidR="00941E6A" w:rsidRPr="00941E6A">
        <w:t xml:space="preserve"> </w:t>
      </w:r>
      <w:r w:rsidRPr="00941E6A">
        <w:t>проведения единой федеральной денежно-кредитной политики исключительно как организатор и контролер валютного рынка, но ни в коем случае не может сочетать эти функции с функциями активного оператора рынка, зарабатывающего на нем прибыль</w:t>
      </w:r>
      <w:r w:rsidR="00941E6A" w:rsidRPr="00941E6A">
        <w:t xml:space="preserve">. 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2</w:t>
      </w:r>
      <w:r w:rsidR="00941E6A" w:rsidRPr="00941E6A">
        <w:t xml:space="preserve">. </w:t>
      </w:r>
      <w:r w:rsidRPr="00941E6A">
        <w:t>Департамент валютного регулирования Банка России</w:t>
      </w:r>
      <w:r w:rsidR="00941E6A" w:rsidRPr="00941E6A">
        <w:t xml:space="preserve">. </w:t>
      </w:r>
    </w:p>
    <w:p w:rsidR="0095437A" w:rsidRPr="00941E6A" w:rsidRDefault="0095437A" w:rsidP="00941E6A">
      <w:pPr>
        <w:widowControl w:val="0"/>
        <w:autoSpaceDE w:val="0"/>
        <w:autoSpaceDN w:val="0"/>
        <w:adjustRightInd w:val="0"/>
        <w:ind w:firstLine="709"/>
      </w:pPr>
      <w:r w:rsidRPr="00941E6A">
        <w:t>Входит в центральный аппарат Банка России</w:t>
      </w:r>
      <w:r w:rsidR="00941E6A" w:rsidRPr="00941E6A">
        <w:t xml:space="preserve">. </w:t>
      </w:r>
      <w:r w:rsidRPr="00941E6A">
        <w:t>К компетенции этого органа отнесены, в частности, разработка нормативных актов Банка России в области валютного регулирования, включая разработку форм валютной отчетности для территориальных учреждений Банка России</w:t>
      </w:r>
      <w:r w:rsidR="00941E6A" w:rsidRPr="00941E6A">
        <w:t xml:space="preserve">. 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3</w:t>
      </w:r>
      <w:r w:rsidR="00941E6A" w:rsidRPr="00941E6A">
        <w:t xml:space="preserve">. </w:t>
      </w:r>
      <w:r w:rsidRPr="00941E6A">
        <w:t>Федеральное Собрание</w:t>
      </w:r>
      <w:r w:rsidR="00941E6A" w:rsidRPr="00941E6A">
        <w:t xml:space="preserve"> </w:t>
      </w:r>
      <w:r w:rsidR="00801965" w:rsidRPr="00941E6A">
        <w:t>Российской Федерации</w:t>
      </w:r>
      <w:r w:rsidR="00941E6A" w:rsidRPr="00941E6A">
        <w:t xml:space="preserve">. </w:t>
      </w:r>
    </w:p>
    <w:p w:rsidR="00941E6A" w:rsidRPr="00941E6A" w:rsidRDefault="000F60E0" w:rsidP="00941E6A">
      <w:pPr>
        <w:widowControl w:val="0"/>
        <w:autoSpaceDE w:val="0"/>
        <w:autoSpaceDN w:val="0"/>
        <w:adjustRightInd w:val="0"/>
        <w:ind w:firstLine="709"/>
      </w:pPr>
      <w:r w:rsidRPr="00941E6A">
        <w:t>-определяет порядок формирования государственных валютных резервов</w:t>
      </w:r>
      <w:r w:rsidR="00941E6A" w:rsidRPr="00941E6A">
        <w:t>;</w:t>
      </w:r>
    </w:p>
    <w:p w:rsidR="000F60E0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0F60E0" w:rsidRPr="00941E6A">
        <w:t>имеет право издания федеральных законов по любому вопросу, относящемуся к сфере валютного регулирования (п</w:t>
      </w:r>
      <w:r w:rsidRPr="00941E6A">
        <w:t xml:space="preserve">. </w:t>
      </w:r>
      <w:r w:rsidR="000F60E0" w:rsidRPr="00941E6A">
        <w:t>«ж» ст</w:t>
      </w:r>
      <w:r>
        <w:t>.7</w:t>
      </w:r>
      <w:r w:rsidR="000F60E0" w:rsidRPr="00941E6A">
        <w:t>1 и п</w:t>
      </w:r>
      <w:r>
        <w:t>.1</w:t>
      </w:r>
      <w:r w:rsidR="000F60E0" w:rsidRPr="00941E6A">
        <w:t xml:space="preserve"> ст</w:t>
      </w:r>
      <w:r>
        <w:t>.7</w:t>
      </w:r>
      <w:r w:rsidR="000F60E0" w:rsidRPr="00941E6A">
        <w:t xml:space="preserve">6 Конституции </w:t>
      </w:r>
      <w:r w:rsidR="00801965" w:rsidRPr="00941E6A">
        <w:t>Российской Федерации</w:t>
      </w:r>
      <w:r w:rsidRPr="00941E6A">
        <w:t xml:space="preserve">). </w:t>
      </w:r>
    </w:p>
    <w:p w:rsidR="00941E6A" w:rsidRPr="00941E6A" w:rsidRDefault="000F60E0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К компетенции Федерального Собрания </w:t>
      </w:r>
      <w:r w:rsidR="00801965" w:rsidRPr="00941E6A">
        <w:t>Российской Федерации</w:t>
      </w:r>
      <w:r w:rsidRPr="00941E6A">
        <w:t xml:space="preserve"> особо отнесены вопросы предоставления резидентам Российской Федерации льгот и полного их освобождения от обязательной продажи части валютной выручки</w:t>
      </w:r>
      <w:r w:rsidR="00941E6A" w:rsidRPr="00941E6A">
        <w:t xml:space="preserve"> </w:t>
      </w:r>
      <w:r w:rsidRPr="00941E6A">
        <w:t>от экспорта товаров (работ, услуг, результатов интеллектуальной деятельности</w:t>
      </w:r>
      <w:r w:rsidR="00941E6A" w:rsidRPr="00941E6A">
        <w:t xml:space="preserve">). </w:t>
      </w:r>
      <w:r w:rsidRPr="00941E6A">
        <w:t>При этом особая значимость валютного законодательства подчеркивается тем, что любые законопроекты по вопросам валютного регулирования подлежат обязательному рассмотрению Советом Федерации Федерального Собрания (п</w:t>
      </w:r>
      <w:r w:rsidR="00941E6A" w:rsidRPr="00941E6A">
        <w:t xml:space="preserve">. </w:t>
      </w:r>
      <w:r w:rsidRPr="00941E6A">
        <w:t>«в» ст</w:t>
      </w:r>
      <w:r w:rsidR="00941E6A">
        <w:t>.1</w:t>
      </w:r>
      <w:r w:rsidRPr="00941E6A">
        <w:t xml:space="preserve">06 Конституции </w:t>
      </w:r>
      <w:r w:rsidR="00801965" w:rsidRPr="00941E6A">
        <w:t>Российской Федерации</w:t>
      </w:r>
      <w:r w:rsidR="00941E6A" w:rsidRPr="00941E6A">
        <w:t xml:space="preserve">). </w:t>
      </w:r>
    </w:p>
    <w:p w:rsidR="00941E6A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4</w:t>
      </w:r>
      <w:r w:rsidR="00941E6A" w:rsidRPr="00941E6A">
        <w:t xml:space="preserve">. </w:t>
      </w:r>
      <w:r w:rsidRPr="00941E6A">
        <w:t xml:space="preserve">Президент </w:t>
      </w:r>
      <w:r w:rsidR="00801965" w:rsidRPr="00941E6A">
        <w:t>Российской Федерации</w:t>
      </w:r>
      <w:r w:rsidR="00941E6A" w:rsidRPr="00941E6A">
        <w:t xml:space="preserve">. </w:t>
      </w:r>
    </w:p>
    <w:p w:rsidR="00941E6A" w:rsidRPr="00941E6A" w:rsidRDefault="000F60E0" w:rsidP="00941E6A">
      <w:pPr>
        <w:widowControl w:val="0"/>
        <w:autoSpaceDE w:val="0"/>
        <w:autoSpaceDN w:val="0"/>
        <w:adjustRightInd w:val="0"/>
        <w:ind w:firstLine="709"/>
      </w:pPr>
      <w:r w:rsidRPr="00941E6A">
        <w:t>-</w:t>
      </w:r>
      <w:r w:rsidR="00FB69B2" w:rsidRPr="00941E6A">
        <w:t>устанавливает</w:t>
      </w:r>
      <w:r w:rsidRPr="00941E6A">
        <w:t xml:space="preserve"> порядок обязательной продажи резидентами поступлений иностранной валюты на внутреннем валютном рынке Российской Федерации</w:t>
      </w:r>
      <w:r w:rsidR="00941E6A" w:rsidRPr="00941E6A">
        <w:t>;</w:t>
      </w:r>
    </w:p>
    <w:p w:rsidR="00FB69B2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FB69B2" w:rsidRPr="00941E6A">
        <w:t>определяет порядок ввоза в Россию и</w:t>
      </w:r>
      <w:r w:rsidRPr="00941E6A">
        <w:t xml:space="preserve"> </w:t>
      </w:r>
      <w:r w:rsidR="00FB69B2" w:rsidRPr="00941E6A">
        <w:t>вывоза из нее драгоценных металлов и драгоценных</w:t>
      </w:r>
      <w:r w:rsidRPr="00941E6A">
        <w:t xml:space="preserve"> </w:t>
      </w:r>
      <w:r w:rsidR="00FB69B2" w:rsidRPr="00941E6A">
        <w:t xml:space="preserve">камней </w:t>
      </w:r>
      <w:r w:rsidR="005248CC" w:rsidRPr="00941E6A">
        <w:t>(</w:t>
      </w:r>
      <w:r w:rsidR="00FB69B2" w:rsidRPr="00941E6A">
        <w:t>в отношении экспорта также</w:t>
      </w:r>
      <w:r w:rsidRPr="00941E6A">
        <w:t xml:space="preserve">); </w:t>
      </w:r>
    </w:p>
    <w:p w:rsidR="00941E6A" w:rsidRPr="00941E6A" w:rsidRDefault="00FB69B2" w:rsidP="00941E6A">
      <w:pPr>
        <w:widowControl w:val="0"/>
        <w:autoSpaceDE w:val="0"/>
        <w:autoSpaceDN w:val="0"/>
        <w:adjustRightInd w:val="0"/>
        <w:ind w:firstLine="709"/>
      </w:pPr>
      <w:r w:rsidRPr="00941E6A">
        <w:t>-решает вопросы о предоставлении резидентам Российской Федерации льгот по порядку обязательной продажи части валютной выручки от экспорта товаров (работ, услуг, результатов интеллектуальной деятельности</w:t>
      </w:r>
      <w:r w:rsidR="00941E6A" w:rsidRPr="00941E6A">
        <w:t xml:space="preserve">) </w:t>
      </w:r>
      <w:r w:rsidRPr="00941E6A">
        <w:t>либо их освобождения от указанной обязанности</w:t>
      </w:r>
      <w:r w:rsidR="00941E6A" w:rsidRPr="00941E6A">
        <w:t xml:space="preserve">. 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5</w:t>
      </w:r>
      <w:r w:rsidR="00941E6A" w:rsidRPr="00941E6A">
        <w:t xml:space="preserve">. </w:t>
      </w:r>
      <w:r w:rsidRPr="00941E6A">
        <w:t xml:space="preserve">Правительство </w:t>
      </w:r>
      <w:r w:rsidR="00801965" w:rsidRPr="00941E6A">
        <w:t>Российской Федерации</w:t>
      </w:r>
      <w:r w:rsidR="00941E6A" w:rsidRPr="00941E6A">
        <w:t xml:space="preserve">. </w:t>
      </w:r>
    </w:p>
    <w:p w:rsidR="005248CC" w:rsidRPr="00941E6A" w:rsidRDefault="005248CC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Правительство </w:t>
      </w:r>
      <w:r w:rsidR="00801965" w:rsidRPr="00941E6A">
        <w:t>Российской Федерации</w:t>
      </w:r>
      <w:r w:rsidRPr="00941E6A">
        <w:t xml:space="preserve"> устанавливает</w:t>
      </w:r>
      <w:r w:rsidR="00941E6A" w:rsidRPr="00941E6A">
        <w:t xml:space="preserve">: </w:t>
      </w:r>
    </w:p>
    <w:p w:rsidR="005248CC" w:rsidRPr="00941E6A" w:rsidRDefault="005248CC" w:rsidP="00941E6A">
      <w:pPr>
        <w:widowControl w:val="0"/>
        <w:autoSpaceDE w:val="0"/>
        <w:autoSpaceDN w:val="0"/>
        <w:adjustRightInd w:val="0"/>
        <w:ind w:firstLine="709"/>
      </w:pPr>
      <w:r w:rsidRPr="00941E6A">
        <w:t>-</w:t>
      </w:r>
      <w:r w:rsidR="00941E6A">
        <w:rPr>
          <w:lang w:val="uk-UA"/>
        </w:rPr>
        <w:t xml:space="preserve"> </w:t>
      </w:r>
      <w:r w:rsidRPr="00941E6A">
        <w:t>порядок отнесения изделий из драгоценных металлов и драгоценных камней к ювелирным и другим бытовым изделиям и лому таких изделий</w:t>
      </w:r>
      <w:r w:rsidR="00941E6A" w:rsidRPr="00941E6A">
        <w:t xml:space="preserve">; </w:t>
      </w:r>
    </w:p>
    <w:p w:rsidR="005248CC" w:rsidRPr="00941E6A" w:rsidRDefault="005248CC" w:rsidP="00941E6A">
      <w:pPr>
        <w:widowControl w:val="0"/>
        <w:autoSpaceDE w:val="0"/>
        <w:autoSpaceDN w:val="0"/>
        <w:adjustRightInd w:val="0"/>
        <w:ind w:firstLine="709"/>
      </w:pPr>
      <w:r w:rsidRPr="00941E6A">
        <w:t>-</w:t>
      </w:r>
      <w:r w:rsidR="00941E6A">
        <w:rPr>
          <w:lang w:val="uk-UA"/>
        </w:rPr>
        <w:t xml:space="preserve"> </w:t>
      </w:r>
      <w:r w:rsidRPr="00941E6A">
        <w:t>порядок совершения сделок с драгоценными металлами, природными драгоценными камнями и жемчугом</w:t>
      </w:r>
      <w:r w:rsidR="00941E6A" w:rsidRPr="00941E6A">
        <w:t xml:space="preserve">; </w:t>
      </w:r>
    </w:p>
    <w:p w:rsidR="00941E6A" w:rsidRPr="00941E6A" w:rsidRDefault="005248CC" w:rsidP="00941E6A">
      <w:pPr>
        <w:widowControl w:val="0"/>
        <w:autoSpaceDE w:val="0"/>
        <w:autoSpaceDN w:val="0"/>
        <w:adjustRightInd w:val="0"/>
        <w:ind w:firstLine="709"/>
      </w:pPr>
      <w:r w:rsidRPr="00941E6A">
        <w:t>-</w:t>
      </w:r>
      <w:r w:rsidR="00941E6A">
        <w:rPr>
          <w:lang w:val="uk-UA"/>
        </w:rPr>
        <w:t xml:space="preserve"> </w:t>
      </w:r>
      <w:r w:rsidRPr="00941E6A">
        <w:t>порядок обязательного ввоза и пересылки на территорию Российской Федерации вышеназванных ценностей, принадлежащих резидентам</w:t>
      </w:r>
      <w:r w:rsidR="00941E6A"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5248CC" w:rsidRPr="00941E6A">
        <w:t>порядок лицензирования видов деятельности в области обращения</w:t>
      </w:r>
      <w:r w:rsidRPr="00941E6A">
        <w:t xml:space="preserve"> </w:t>
      </w:r>
      <w:r w:rsidR="005248CC" w:rsidRPr="00941E6A">
        <w:t>драгоценных металлов и драгоценных камней в пределах предоставленных полномочий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5248CC" w:rsidRPr="00941E6A">
        <w:t>порядок формирования Государственного фонда драгоценных металлов и драгоценных камней Российской Федерации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D62F24" w:rsidRPr="00941E6A">
        <w:t>порядок и критерии отнесения самородков драгоценных металлов и драгоценных камней к категории уникальных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D62F24" w:rsidRPr="00941E6A">
        <w:t>структуру расходов неторгового характера по ведомственной классификации</w:t>
      </w:r>
      <w:r w:rsidRPr="00941E6A">
        <w:t xml:space="preserve"> </w:t>
      </w:r>
      <w:r w:rsidR="00D62F24" w:rsidRPr="00941E6A">
        <w:t>расходов федерального бюджета по разделу «Международная деятельность»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D62F24" w:rsidRPr="00941E6A">
        <w:t>порядок и условия расходования валютных средств на их финансирование</w:t>
      </w:r>
      <w:r w:rsidRPr="00941E6A">
        <w:t>;</w:t>
      </w:r>
    </w:p>
    <w:p w:rsidR="00D62F24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D62F24" w:rsidRPr="00941E6A">
        <w:t>а также определяет по согласованию с Банком России порядок предоставления и получения резидентами отсрочки платежа на срок более 90 дней по экспорту и импорту товаров</w:t>
      </w:r>
      <w:r w:rsidRPr="00941E6A">
        <w:t xml:space="preserve">. </w:t>
      </w:r>
    </w:p>
    <w:p w:rsidR="00D62F24" w:rsidRPr="00941E6A" w:rsidRDefault="00D62F24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Правительство </w:t>
      </w:r>
      <w:r w:rsidR="00801965" w:rsidRPr="00941E6A">
        <w:t>Российской Федерации</w:t>
      </w:r>
      <w:r w:rsidRPr="00941E6A">
        <w:t xml:space="preserve"> также обеспечивает проведение в Российской Федерации единой государственной</w:t>
      </w:r>
      <w:r w:rsidR="00941E6A" w:rsidRPr="00941E6A">
        <w:t xml:space="preserve"> </w:t>
      </w:r>
      <w:r w:rsidRPr="00941E6A">
        <w:t>политики в области обращения драгоценных металлов и драгоценных</w:t>
      </w:r>
      <w:r w:rsidR="00941E6A" w:rsidRPr="00941E6A">
        <w:t xml:space="preserve"> </w:t>
      </w:r>
      <w:r w:rsidRPr="00941E6A">
        <w:t>камней</w:t>
      </w:r>
      <w:r w:rsidR="00941E6A" w:rsidRPr="00941E6A">
        <w:t xml:space="preserve">. </w:t>
      </w:r>
    </w:p>
    <w:p w:rsidR="00D62F24" w:rsidRPr="00941E6A" w:rsidRDefault="00D62F24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Косвенное влияние на сферу валютных отношений имеют также полномочия Правительства </w:t>
      </w:r>
      <w:r w:rsidR="00801965" w:rsidRPr="00941E6A">
        <w:t>Российской Федерации</w:t>
      </w:r>
      <w:r w:rsidRPr="00941E6A">
        <w:t xml:space="preserve"> во внешнеторговой сфере (может принимать временные меры по защите внутреннего рынка Российской Федерации и вводить</w:t>
      </w:r>
      <w:r w:rsidR="00941E6A" w:rsidRPr="00941E6A">
        <w:t xml:space="preserve"> </w:t>
      </w:r>
      <w:r w:rsidR="00BB0003" w:rsidRPr="00941E6A">
        <w:t>количественные ограничения экспорта и импорта в соответствии с федеральными законами</w:t>
      </w:r>
      <w:r w:rsidR="00941E6A" w:rsidRPr="00941E6A">
        <w:t xml:space="preserve">). </w:t>
      </w:r>
    </w:p>
    <w:p w:rsidR="00941E6A" w:rsidRPr="00941E6A" w:rsidRDefault="00BB0003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Полномочия Правительства </w:t>
      </w:r>
      <w:r w:rsidR="00801965" w:rsidRPr="00941E6A">
        <w:t>Российской Федерации</w:t>
      </w:r>
      <w:r w:rsidRPr="00941E6A">
        <w:t xml:space="preserve"> как органа валютного регулирования должны быть</w:t>
      </w:r>
      <w:r w:rsidR="00941E6A" w:rsidRPr="00941E6A">
        <w:t xml:space="preserve"> </w:t>
      </w:r>
      <w:r w:rsidRPr="00941E6A">
        <w:t xml:space="preserve">предусмотрены в Конституции </w:t>
      </w:r>
      <w:r w:rsidR="00801965" w:rsidRPr="00941E6A">
        <w:t>Российской Федерации</w:t>
      </w:r>
      <w:r w:rsidRPr="00941E6A">
        <w:t xml:space="preserve">, федеральных законах либо в нормативных указах Президента </w:t>
      </w:r>
      <w:r w:rsidR="00801965" w:rsidRPr="00941E6A">
        <w:t>Российской Федерации</w:t>
      </w:r>
      <w:r w:rsidRPr="00941E6A">
        <w:t xml:space="preserve"> (ч</w:t>
      </w:r>
      <w:r w:rsidR="00941E6A">
        <w:t>.8</w:t>
      </w:r>
      <w:r w:rsidRPr="00941E6A">
        <w:t xml:space="preserve"> ст</w:t>
      </w:r>
      <w:r w:rsidR="00941E6A">
        <w:t>.1</w:t>
      </w:r>
      <w:r w:rsidRPr="00941E6A">
        <w:t>5 Закона о Правительстве Российской Федерации</w:t>
      </w:r>
      <w:r w:rsidR="00941E6A" w:rsidRPr="00941E6A">
        <w:t xml:space="preserve">). 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6</w:t>
      </w:r>
      <w:r w:rsidR="00941E6A" w:rsidRPr="00941E6A">
        <w:t xml:space="preserve">. </w:t>
      </w:r>
      <w:r w:rsidRPr="00941E6A">
        <w:t>Минфин России</w:t>
      </w:r>
      <w:r w:rsidR="00941E6A" w:rsidRPr="00941E6A">
        <w:t xml:space="preserve">. </w:t>
      </w:r>
    </w:p>
    <w:p w:rsidR="00941E6A" w:rsidRPr="00941E6A" w:rsidRDefault="00BB0003" w:rsidP="00941E6A">
      <w:pPr>
        <w:widowControl w:val="0"/>
        <w:autoSpaceDE w:val="0"/>
        <w:autoSpaceDN w:val="0"/>
        <w:adjustRightInd w:val="0"/>
        <w:ind w:firstLine="709"/>
      </w:pPr>
      <w:r w:rsidRPr="00941E6A">
        <w:t>Основными задачами Минфина России в соответствии с п</w:t>
      </w:r>
      <w:r w:rsidR="00941E6A">
        <w:t>.1</w:t>
      </w:r>
      <w:r w:rsidRPr="00941E6A">
        <w:t>, пп</w:t>
      </w:r>
      <w:r w:rsidR="00941E6A">
        <w:t>.2</w:t>
      </w:r>
      <w:r w:rsidRPr="00941E6A">
        <w:t xml:space="preserve"> и 7 п</w:t>
      </w:r>
      <w:r w:rsidR="00941E6A">
        <w:t>.5, п</w:t>
      </w:r>
      <w:r w:rsidRPr="00941E6A">
        <w:t>п</w:t>
      </w:r>
      <w:r w:rsidR="00941E6A">
        <w:t>.9</w:t>
      </w:r>
      <w:r w:rsidRPr="00941E6A">
        <w:t xml:space="preserve"> п</w:t>
      </w:r>
      <w:r w:rsidR="00941E6A">
        <w:t>.6</w:t>
      </w:r>
      <w:r w:rsidRPr="00941E6A">
        <w:t xml:space="preserve"> Положения о Министерстве финансов Российской Федерации, утвержденного постановлением Правительства </w:t>
      </w:r>
      <w:r w:rsidR="00801965" w:rsidRPr="00941E6A">
        <w:t>Российской Федерации</w:t>
      </w:r>
      <w:r w:rsidRPr="00941E6A">
        <w:t xml:space="preserve"> от 06</w:t>
      </w:r>
      <w:r w:rsidR="00941E6A">
        <w:t>.03.9</w:t>
      </w:r>
      <w:r w:rsidRPr="00941E6A">
        <w:t>8 №273</w:t>
      </w:r>
      <w:r w:rsidRPr="00941E6A">
        <w:rPr>
          <w:rStyle w:val="ad"/>
          <w:sz w:val="20"/>
          <w:szCs w:val="20"/>
        </w:rPr>
        <w:footnoteReference w:id="14"/>
      </w:r>
      <w:r w:rsidRPr="00941E6A">
        <w:t>, являются</w:t>
      </w:r>
      <w:r w:rsidR="00941E6A" w:rsidRPr="00941E6A">
        <w:t>: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B0003" w:rsidRPr="00941E6A">
        <w:t>разработка, реализация и обеспечение проведения единой государственной валютной политики в Российской Федерации</w:t>
      </w:r>
      <w:r w:rsidRPr="00941E6A">
        <w:t>;</w:t>
      </w:r>
    </w:p>
    <w:p w:rsidR="00941E6A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BB0003" w:rsidRPr="00941E6A">
        <w:t>координация деятельности в этой сфере</w:t>
      </w:r>
      <w:r w:rsidR="00112004" w:rsidRPr="00941E6A">
        <w:t xml:space="preserve"> иных федеральных органов исполнительной власти</w:t>
      </w:r>
      <w:r w:rsidRPr="00941E6A">
        <w:t>;</w:t>
      </w:r>
    </w:p>
    <w:p w:rsidR="00112004" w:rsidRPr="00941E6A" w:rsidRDefault="00941E6A" w:rsidP="00941E6A">
      <w:pPr>
        <w:widowControl w:val="0"/>
        <w:autoSpaceDE w:val="0"/>
        <w:autoSpaceDN w:val="0"/>
        <w:adjustRightInd w:val="0"/>
        <w:ind w:firstLine="709"/>
      </w:pPr>
      <w:r w:rsidRPr="00941E6A">
        <w:t xml:space="preserve">- </w:t>
      </w:r>
      <w:r w:rsidR="00112004" w:rsidRPr="00941E6A">
        <w:t>участие в разработке и проведении единой политики в сфере формирования и использования государственных ресурсов драгоценных металлов и драгоценных камней, в частности, путем издания нормативных правовых актов</w:t>
      </w:r>
      <w:r w:rsidRPr="00941E6A">
        <w:t xml:space="preserve">. </w:t>
      </w:r>
    </w:p>
    <w:p w:rsidR="00941E6A" w:rsidRPr="00941E6A" w:rsidRDefault="00112004" w:rsidP="00941E6A">
      <w:pPr>
        <w:widowControl w:val="0"/>
        <w:autoSpaceDE w:val="0"/>
        <w:autoSpaceDN w:val="0"/>
        <w:adjustRightInd w:val="0"/>
        <w:ind w:firstLine="709"/>
      </w:pPr>
      <w:r w:rsidRPr="00941E6A">
        <w:t>Единственное более конкретное полномочие Минфина России касается разработки с участием Банка России необходимых мер по регулированию рынка драгоценных металлов и драгоценных камней в Российской Федерации</w:t>
      </w:r>
      <w:r w:rsidR="00941E6A" w:rsidRPr="00941E6A">
        <w:t xml:space="preserve">. 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7</w:t>
      </w:r>
      <w:r w:rsidR="00941E6A" w:rsidRPr="00941E6A">
        <w:t xml:space="preserve">. </w:t>
      </w:r>
      <w:r w:rsidRPr="00941E6A">
        <w:t>Государственный таможенный комитет России</w:t>
      </w:r>
      <w:r w:rsidR="00941E6A" w:rsidRPr="00941E6A">
        <w:t xml:space="preserve">. </w:t>
      </w:r>
    </w:p>
    <w:p w:rsidR="00112004" w:rsidRPr="00941E6A" w:rsidRDefault="00112004" w:rsidP="00941E6A">
      <w:pPr>
        <w:widowControl w:val="0"/>
        <w:autoSpaceDE w:val="0"/>
        <w:autoSpaceDN w:val="0"/>
        <w:adjustRightInd w:val="0"/>
        <w:ind w:firstLine="709"/>
      </w:pPr>
      <w:r w:rsidRPr="00941E6A">
        <w:t>Как и Банк России Г</w:t>
      </w:r>
      <w:r w:rsidR="0059131F" w:rsidRPr="00941E6A">
        <w:t>осударственный таможенный комитет</w:t>
      </w:r>
      <w:r w:rsidRPr="00941E6A">
        <w:t xml:space="preserve"> России совмещает функции органа валютного регулирования и органа валютного контроля, что обусловлено необходимостью формального подтверждения фактической подчиненности ему всех остальных таможенных органов как агентов валютного контроля (ч</w:t>
      </w:r>
      <w:r w:rsidR="00941E6A">
        <w:t>.2</w:t>
      </w:r>
      <w:r w:rsidRPr="00941E6A">
        <w:t xml:space="preserve"> ст</w:t>
      </w:r>
      <w:r w:rsidR="00941E6A">
        <w:t>. 19</w:t>
      </w:r>
      <w:r w:rsidRPr="00941E6A">
        <w:t>8 Т</w:t>
      </w:r>
      <w:r w:rsidR="0059131F" w:rsidRPr="00941E6A">
        <w:t xml:space="preserve">аможенного </w:t>
      </w:r>
      <w:r w:rsidRPr="00941E6A">
        <w:t>К</w:t>
      </w:r>
      <w:r w:rsidR="0059131F" w:rsidRPr="00941E6A">
        <w:t>одекса</w:t>
      </w:r>
      <w:r w:rsidRPr="00941E6A">
        <w:t xml:space="preserve"> </w:t>
      </w:r>
      <w:r w:rsidR="0059131F" w:rsidRPr="00941E6A">
        <w:t>Российской Федерации</w:t>
      </w:r>
      <w:r w:rsidR="00941E6A" w:rsidRPr="00941E6A">
        <w:t xml:space="preserve">). </w:t>
      </w:r>
    </w:p>
    <w:p w:rsidR="00112004" w:rsidRPr="00941E6A" w:rsidRDefault="00112004" w:rsidP="00941E6A">
      <w:pPr>
        <w:widowControl w:val="0"/>
        <w:autoSpaceDE w:val="0"/>
        <w:autoSpaceDN w:val="0"/>
        <w:adjustRightInd w:val="0"/>
        <w:ind w:firstLine="709"/>
      </w:pPr>
      <w:r w:rsidRPr="00941E6A">
        <w:t>Он совместно с Банком России определяет порядок вывоза и пересылки резидентами из Российской Федерации валютных ценностей, а также порядок перевода, вывоза и пересылки нерезидентами из Российской Федерации валютных ценностей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8</w:t>
      </w:r>
      <w:r w:rsidR="00941E6A" w:rsidRPr="00941E6A">
        <w:t xml:space="preserve">. </w:t>
      </w:r>
      <w:r w:rsidRPr="00941E6A">
        <w:t>Минэкономразвития России</w:t>
      </w:r>
      <w:r w:rsidR="00941E6A" w:rsidRPr="00941E6A">
        <w:t xml:space="preserve">. </w:t>
      </w:r>
    </w:p>
    <w:p w:rsidR="006D7E8A" w:rsidRPr="00941E6A" w:rsidRDefault="006D7E8A" w:rsidP="00941E6A">
      <w:pPr>
        <w:widowControl w:val="0"/>
        <w:autoSpaceDE w:val="0"/>
        <w:autoSpaceDN w:val="0"/>
        <w:adjustRightInd w:val="0"/>
        <w:ind w:firstLine="709"/>
      </w:pPr>
      <w:r w:rsidRPr="00941E6A">
        <w:t>Минэкономразвития России является частичным правопреемником Министерства торговли России Министерства экономики России и Федеральной службы России по валютному и экспортному контролю, однако до настоящего времени точный объем перешедших к нему правомочий не определен</w:t>
      </w:r>
      <w:r w:rsidR="00941E6A" w:rsidRPr="00941E6A">
        <w:t xml:space="preserve">. </w:t>
      </w:r>
    </w:p>
    <w:p w:rsidR="00A736DC" w:rsidRPr="00941E6A" w:rsidRDefault="00A736DC" w:rsidP="00941E6A">
      <w:pPr>
        <w:widowControl w:val="0"/>
        <w:autoSpaceDE w:val="0"/>
        <w:autoSpaceDN w:val="0"/>
        <w:adjustRightInd w:val="0"/>
        <w:ind w:firstLine="709"/>
      </w:pPr>
      <w:r w:rsidRPr="00941E6A">
        <w:t>9</w:t>
      </w:r>
      <w:r w:rsidR="00941E6A" w:rsidRPr="00941E6A">
        <w:t xml:space="preserve">. </w:t>
      </w:r>
      <w:r w:rsidRPr="00941E6A">
        <w:t>Министерство по налогам и сборам России</w:t>
      </w:r>
      <w:r w:rsidR="00941E6A" w:rsidRPr="00941E6A">
        <w:t xml:space="preserve">. </w:t>
      </w:r>
    </w:p>
    <w:p w:rsidR="00941E6A" w:rsidRPr="00941E6A" w:rsidRDefault="00066EE6" w:rsidP="00941E6A">
      <w:pPr>
        <w:widowControl w:val="0"/>
        <w:autoSpaceDE w:val="0"/>
        <w:autoSpaceDN w:val="0"/>
        <w:adjustRightInd w:val="0"/>
        <w:ind w:firstLine="709"/>
      </w:pPr>
      <w:r w:rsidRPr="00941E6A">
        <w:t>В валютном регулировании и контроле Министерство по налогам и сборам играет не последнюю роль</w:t>
      </w:r>
      <w:r w:rsidR="00941E6A" w:rsidRPr="00941E6A">
        <w:t xml:space="preserve">. </w:t>
      </w:r>
      <w:r w:rsidR="00F635C8" w:rsidRPr="00941E6A">
        <w:t>Например, в</w:t>
      </w:r>
      <w:r w:rsidR="00941E6A" w:rsidRPr="00941E6A">
        <w:t xml:space="preserve"> </w:t>
      </w:r>
      <w:r w:rsidR="00F635C8" w:rsidRPr="00941E6A">
        <w:t>п</w:t>
      </w:r>
      <w:r w:rsidR="00941E6A">
        <w:t>.2</w:t>
      </w:r>
      <w:r w:rsidR="00F635C8" w:rsidRPr="00941E6A">
        <w:t xml:space="preserve"> ст</w:t>
      </w:r>
      <w:r w:rsidR="00941E6A">
        <w:t>.1</w:t>
      </w:r>
      <w:r w:rsidR="00F635C8" w:rsidRPr="00941E6A">
        <w:t>2 Федерального закона «О валютном регулировании и валютном контроле» указано</w:t>
      </w:r>
      <w:r w:rsidR="00941E6A" w:rsidRPr="00941E6A">
        <w:t xml:space="preserve">, </w:t>
      </w:r>
      <w:r w:rsidR="00F635C8" w:rsidRPr="00941E6A">
        <w:t>что резиденты обязаны уведомлять налоговые органы по месту своего учета об открытии (закрытии</w:t>
      </w:r>
      <w:r w:rsidR="00941E6A" w:rsidRPr="00941E6A">
        <w:t xml:space="preserve">) </w:t>
      </w:r>
      <w:r w:rsidR="00F635C8" w:rsidRPr="00941E6A">
        <w:t>счетов (вкладов</w:t>
      </w:r>
      <w:r w:rsidR="00941E6A" w:rsidRPr="00941E6A">
        <w:t xml:space="preserve">) </w:t>
      </w:r>
      <w:r w:rsidR="00F635C8" w:rsidRPr="00941E6A">
        <w:t>не позднее месяца со дня заключения (расторжения</w:t>
      </w:r>
      <w:r w:rsidR="00941E6A" w:rsidRPr="00941E6A">
        <w:t xml:space="preserve">) </w:t>
      </w:r>
      <w:r w:rsidR="00F635C8" w:rsidRPr="00941E6A">
        <w:t>договора об открытии счета (вклада</w:t>
      </w:r>
      <w:r w:rsidR="00941E6A" w:rsidRPr="00941E6A">
        <w:t xml:space="preserve">) </w:t>
      </w:r>
      <w:r w:rsidR="00F635C8" w:rsidRPr="00941E6A">
        <w:t>с банком, расположенным за пределами территории Российской Федерации, по форме, утвержденной федеральным органом исполнительной власти, уполномоченным по контролю и надзору в области налогов и сборов</w:t>
      </w:r>
      <w:r w:rsidR="00941E6A" w:rsidRPr="00941E6A">
        <w:t xml:space="preserve">. </w:t>
      </w:r>
      <w:r w:rsidR="00F635C8" w:rsidRPr="00941E6A">
        <w:t>А</w:t>
      </w:r>
      <w:r w:rsidRPr="00941E6A">
        <w:t xml:space="preserve"> в статье 18 Федерального закона «О валютном регулировании и валютном контроле» указано</w:t>
      </w:r>
      <w:r w:rsidR="00941E6A" w:rsidRPr="00941E6A">
        <w:t xml:space="preserve">, </w:t>
      </w:r>
      <w:r w:rsidRPr="00941E6A">
        <w:t>что предварительная регистрация счета (вклада</w:t>
      </w:r>
      <w:r w:rsidR="00941E6A" w:rsidRPr="00941E6A">
        <w:t>),</w:t>
      </w:r>
      <w:r w:rsidRPr="00941E6A">
        <w:t xml:space="preserve"> открываемого в банке за пределами территории Российской Федерации, осуществляется налоговыми органами по месту учета резидента</w:t>
      </w:r>
      <w:r w:rsidR="00941E6A" w:rsidRPr="00941E6A">
        <w:t xml:space="preserve">. </w:t>
      </w:r>
    </w:p>
    <w:p w:rsidR="00693618" w:rsidRPr="00556BAA" w:rsidRDefault="00556BAA" w:rsidP="00556BAA">
      <w:pPr>
        <w:pStyle w:val="2"/>
        <w:rPr>
          <w:lang w:val="uk-UA"/>
        </w:rPr>
      </w:pPr>
      <w:r>
        <w:br w:type="page"/>
      </w:r>
      <w:r w:rsidR="0099595C" w:rsidRPr="00941E6A">
        <w:t>6</w:t>
      </w:r>
      <w:r w:rsidR="00941E6A" w:rsidRPr="00941E6A">
        <w:t xml:space="preserve">. </w:t>
      </w:r>
      <w:r w:rsidR="0099595C" w:rsidRPr="00941E6A">
        <w:t>Заключение</w:t>
      </w:r>
    </w:p>
    <w:p w:rsidR="00556BAA" w:rsidRDefault="00556BA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41E6A" w:rsidRDefault="00F635C8" w:rsidP="00941E6A">
      <w:pPr>
        <w:widowControl w:val="0"/>
        <w:autoSpaceDE w:val="0"/>
        <w:autoSpaceDN w:val="0"/>
        <w:adjustRightInd w:val="0"/>
        <w:ind w:firstLine="709"/>
      </w:pPr>
      <w:r w:rsidRPr="00941E6A">
        <w:t>В заключении еще раз отмечу, что бегство капиталов из России влечет негативные экономические и политические последствия</w:t>
      </w:r>
      <w:r w:rsidR="00941E6A" w:rsidRPr="00941E6A">
        <w:t xml:space="preserve">. </w:t>
      </w:r>
      <w:r w:rsidRPr="00941E6A">
        <w:t>Отток капитала является одной из причин отказа зарубежных стран предоставить внешние валютные займы России, не позволяет финансовой системе государства аккумулировать достаточные инвестиционные ресурсы для модернизации экономики в целом</w:t>
      </w:r>
      <w:r w:rsidR="00941E6A" w:rsidRPr="00941E6A">
        <w:t xml:space="preserve">. </w:t>
      </w:r>
      <w:r w:rsidRPr="00941E6A">
        <w:t>Поэтому создание эффективного механизма контроля за</w:t>
      </w:r>
      <w:r w:rsidR="00941E6A" w:rsidRPr="00941E6A">
        <w:t xml:space="preserve"> </w:t>
      </w:r>
      <w:r w:rsidRPr="00941E6A">
        <w:t>репатриацией выручки от экспортных услуг имеет решающее значение</w:t>
      </w:r>
      <w:r w:rsidR="00941E6A" w:rsidRPr="00941E6A">
        <w:t xml:space="preserve">. </w:t>
      </w:r>
      <w:r w:rsidRPr="00941E6A">
        <w:t xml:space="preserve">Он должен быть направлен </w:t>
      </w:r>
      <w:r w:rsidR="00DB71CF" w:rsidRPr="00941E6A">
        <w:t>на то, чтобы заработанные валютные средства экономически выгоднее было бы вкладывать в развитие российской экономики</w:t>
      </w:r>
      <w:r w:rsidR="00941E6A" w:rsidRPr="00941E6A">
        <w:t xml:space="preserve">. </w:t>
      </w:r>
      <w:r w:rsidR="00DB71CF" w:rsidRPr="00941E6A">
        <w:t>Данную задачу возможно решить только путем комплексных мер экономического и политического характера, необходимы серьезные изменения в законодательстве</w:t>
      </w:r>
      <w:r w:rsidR="00941E6A" w:rsidRPr="00941E6A">
        <w:t xml:space="preserve">. </w:t>
      </w:r>
    </w:p>
    <w:p w:rsidR="00941E6A" w:rsidRDefault="00941E6A" w:rsidP="00941E6A">
      <w:pPr>
        <w:widowControl w:val="0"/>
        <w:autoSpaceDE w:val="0"/>
        <w:autoSpaceDN w:val="0"/>
        <w:adjustRightInd w:val="0"/>
        <w:ind w:firstLine="709"/>
      </w:pPr>
    </w:p>
    <w:p w:rsidR="00791FB9" w:rsidRPr="00941E6A" w:rsidRDefault="00941E6A" w:rsidP="00941E6A">
      <w:pPr>
        <w:pStyle w:val="2"/>
        <w:rPr>
          <w:kern w:val="0"/>
        </w:rPr>
      </w:pPr>
      <w:r>
        <w:br w:type="page"/>
      </w:r>
      <w:r w:rsidR="0099595C" w:rsidRPr="00941E6A">
        <w:rPr>
          <w:kern w:val="0"/>
        </w:rPr>
        <w:t>Список литературы</w:t>
      </w:r>
      <w:r w:rsidRPr="00941E6A">
        <w:rPr>
          <w:kern w:val="0"/>
        </w:rPr>
        <w:t xml:space="preserve"> </w:t>
      </w:r>
    </w:p>
    <w:p w:rsidR="00941E6A" w:rsidRDefault="00941E6A" w:rsidP="00941E6A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F6B00" w:rsidRPr="00941E6A" w:rsidRDefault="0099595C" w:rsidP="00941E6A">
      <w:pPr>
        <w:pStyle w:val="a1"/>
        <w:tabs>
          <w:tab w:val="left" w:pos="560"/>
        </w:tabs>
        <w:ind w:firstLine="0"/>
      </w:pPr>
      <w:r w:rsidRPr="00941E6A">
        <w:t>К</w:t>
      </w:r>
      <w:r w:rsidR="00DB71CF" w:rsidRPr="00941E6A">
        <w:t>онституция Российской Федерации</w:t>
      </w:r>
      <w:r w:rsidR="00941E6A" w:rsidRPr="00941E6A">
        <w:t xml:space="preserve">. - </w:t>
      </w:r>
      <w:r w:rsidR="00DB71CF" w:rsidRPr="00941E6A">
        <w:t>М</w:t>
      </w:r>
      <w:r w:rsidR="00941E6A" w:rsidRPr="00941E6A">
        <w:t xml:space="preserve">.: </w:t>
      </w:r>
      <w:r w:rsidR="00DB71CF" w:rsidRPr="00941E6A">
        <w:t>«Проспект», 1999</w:t>
      </w:r>
      <w:r w:rsidR="00941E6A" w:rsidRPr="00941E6A">
        <w:t xml:space="preserve">. </w:t>
      </w:r>
    </w:p>
    <w:p w:rsidR="0099595C" w:rsidRPr="00941E6A" w:rsidRDefault="0099595C" w:rsidP="00941E6A">
      <w:pPr>
        <w:pStyle w:val="a1"/>
        <w:tabs>
          <w:tab w:val="left" w:pos="560"/>
        </w:tabs>
        <w:ind w:firstLine="0"/>
      </w:pPr>
      <w:r w:rsidRPr="00941E6A">
        <w:t>Федеральный закон «О валютном регулировании и валютном контроле»</w:t>
      </w:r>
      <w:r w:rsidR="00941E6A" w:rsidRPr="00941E6A">
        <w:t xml:space="preserve">. </w:t>
      </w:r>
      <w:r w:rsidR="00DB71CF" w:rsidRPr="00941E6A">
        <w:t>Российская газета</w:t>
      </w:r>
      <w:r w:rsidR="00941E6A" w:rsidRPr="00941E6A">
        <w:t xml:space="preserve">. </w:t>
      </w:r>
      <w:r w:rsidR="00DB71CF" w:rsidRPr="00941E6A">
        <w:t>№ 25</w:t>
      </w:r>
      <w:r w:rsidR="00941E6A">
        <w:t>3.1</w:t>
      </w:r>
      <w:r w:rsidR="00DB71CF" w:rsidRPr="00941E6A">
        <w:t>7</w:t>
      </w:r>
      <w:r w:rsidR="00941E6A">
        <w:t>.12. 20</w:t>
      </w:r>
      <w:r w:rsidR="00DB71CF" w:rsidRPr="00941E6A">
        <w:t>03</w:t>
      </w:r>
      <w:r w:rsidR="00941E6A" w:rsidRPr="00941E6A">
        <w:t xml:space="preserve">. </w:t>
      </w:r>
    </w:p>
    <w:p w:rsidR="00DB71CF" w:rsidRPr="00941E6A" w:rsidRDefault="007A1C53" w:rsidP="00941E6A">
      <w:pPr>
        <w:pStyle w:val="a1"/>
        <w:tabs>
          <w:tab w:val="left" w:pos="560"/>
        </w:tabs>
        <w:ind w:firstLine="0"/>
      </w:pPr>
      <w:r w:rsidRPr="00941E6A">
        <w:t>Банковское право Российской Федерации</w:t>
      </w:r>
      <w:r w:rsidR="00941E6A" w:rsidRPr="00941E6A">
        <w:t xml:space="preserve">. </w:t>
      </w:r>
      <w:r w:rsidRPr="00941E6A">
        <w:t>Особенная часть</w:t>
      </w:r>
      <w:r w:rsidR="00941E6A" w:rsidRPr="00941E6A">
        <w:t xml:space="preserve">: </w:t>
      </w:r>
      <w:r w:rsidRPr="00941E6A">
        <w:t>В 2т</w:t>
      </w:r>
      <w:r w:rsidR="00941E6A" w:rsidRPr="00941E6A">
        <w:t xml:space="preserve">.: </w:t>
      </w:r>
      <w:r w:rsidRPr="00941E6A">
        <w:t>Учебник/ Отв</w:t>
      </w:r>
      <w:r w:rsidR="00941E6A" w:rsidRPr="00941E6A">
        <w:t xml:space="preserve">. </w:t>
      </w:r>
      <w:r w:rsidRPr="00941E6A">
        <w:t>Ред</w:t>
      </w:r>
      <w:r w:rsidR="00941E6A" w:rsidRPr="00941E6A">
        <w:t xml:space="preserve">. </w:t>
      </w:r>
      <w:r w:rsidRPr="00941E6A">
        <w:t>Г</w:t>
      </w:r>
      <w:r w:rsidR="00941E6A">
        <w:t xml:space="preserve">.А. </w:t>
      </w:r>
      <w:r w:rsidRPr="00941E6A">
        <w:t>Тосунян</w:t>
      </w:r>
      <w:r w:rsidR="00941E6A" w:rsidRPr="00941E6A">
        <w:t xml:space="preserve">. </w:t>
      </w:r>
      <w:r w:rsidRPr="00941E6A">
        <w:t>– М</w:t>
      </w:r>
      <w:r w:rsidR="00941E6A" w:rsidRPr="00941E6A">
        <w:t xml:space="preserve">.: </w:t>
      </w:r>
      <w:r w:rsidRPr="00941E6A">
        <w:t>Юристъ</w:t>
      </w:r>
      <w:r w:rsidR="00941E6A">
        <w:t>, 20</w:t>
      </w:r>
      <w:r w:rsidRPr="00941E6A">
        <w:t>01</w:t>
      </w:r>
      <w:r w:rsidR="00941E6A" w:rsidRPr="00941E6A">
        <w:t xml:space="preserve">. </w:t>
      </w:r>
      <w:r w:rsidRPr="00941E6A">
        <w:t>– Т</w:t>
      </w:r>
      <w:r w:rsidR="00941E6A">
        <w:t>.1</w:t>
      </w:r>
      <w:r w:rsidR="00941E6A" w:rsidRPr="00941E6A">
        <w:t xml:space="preserve">. </w:t>
      </w:r>
    </w:p>
    <w:p w:rsidR="0099595C" w:rsidRPr="00941E6A" w:rsidRDefault="0099595C" w:rsidP="00941E6A">
      <w:pPr>
        <w:pStyle w:val="a1"/>
        <w:tabs>
          <w:tab w:val="left" w:pos="560"/>
        </w:tabs>
        <w:ind w:firstLine="0"/>
      </w:pPr>
      <w:r w:rsidRPr="00941E6A">
        <w:t>Дорофеев Б</w:t>
      </w:r>
      <w:r w:rsidR="00941E6A">
        <w:t xml:space="preserve">.Ю., </w:t>
      </w:r>
      <w:r w:rsidRPr="00941E6A">
        <w:t>Земцов И</w:t>
      </w:r>
      <w:r w:rsidR="00941E6A">
        <w:t xml:space="preserve">.Н., </w:t>
      </w:r>
      <w:r w:rsidRPr="00941E6A">
        <w:t>Пушин В</w:t>
      </w:r>
      <w:r w:rsidR="00941E6A">
        <w:t xml:space="preserve">.А. </w:t>
      </w:r>
      <w:r w:rsidRPr="00941E6A">
        <w:t>Валютное право России</w:t>
      </w:r>
      <w:r w:rsidR="00941E6A" w:rsidRPr="00941E6A">
        <w:t xml:space="preserve">: </w:t>
      </w:r>
      <w:r w:rsidRPr="00941E6A">
        <w:t>Учебное пособие/ Под общ</w:t>
      </w:r>
      <w:r w:rsidR="00941E6A" w:rsidRPr="00941E6A">
        <w:t xml:space="preserve">. </w:t>
      </w:r>
      <w:r w:rsidRPr="00941E6A">
        <w:t>Ред</w:t>
      </w:r>
      <w:r w:rsidR="00941E6A" w:rsidRPr="00941E6A">
        <w:t xml:space="preserve">. </w:t>
      </w:r>
      <w:r w:rsidR="007A1C53" w:rsidRPr="00941E6A">
        <w:t>к</w:t>
      </w:r>
      <w:r w:rsidR="00941E6A" w:rsidRPr="00941E6A">
        <w:t xml:space="preserve">. </w:t>
      </w:r>
      <w:r w:rsidRPr="00941E6A">
        <w:t>ю</w:t>
      </w:r>
      <w:r w:rsidR="00941E6A" w:rsidRPr="00941E6A">
        <w:t xml:space="preserve">. </w:t>
      </w:r>
      <w:r w:rsidRPr="00941E6A">
        <w:t>н</w:t>
      </w:r>
      <w:r w:rsidR="00941E6A" w:rsidRPr="00941E6A">
        <w:t xml:space="preserve">. </w:t>
      </w:r>
      <w:r w:rsidR="007A1C53" w:rsidRPr="00941E6A">
        <w:t>б</w:t>
      </w:r>
      <w:r w:rsidR="00941E6A" w:rsidRPr="00941E6A">
        <w:t xml:space="preserve">. </w:t>
      </w:r>
      <w:r w:rsidR="007A1C53" w:rsidRPr="00941E6A">
        <w:t>ю</w:t>
      </w:r>
      <w:r w:rsidR="00941E6A" w:rsidRPr="00941E6A">
        <w:t xml:space="preserve">. </w:t>
      </w:r>
      <w:r w:rsidR="007A1C53" w:rsidRPr="00941E6A">
        <w:t>Дорофеева Б</w:t>
      </w:r>
      <w:r w:rsidR="00941E6A">
        <w:t xml:space="preserve">.Ю. </w:t>
      </w:r>
      <w:r w:rsidR="007A1C53" w:rsidRPr="00941E6A">
        <w:t>– М</w:t>
      </w:r>
      <w:r w:rsidR="00941E6A" w:rsidRPr="00941E6A">
        <w:t xml:space="preserve">.: </w:t>
      </w:r>
      <w:r w:rsidR="007A1C53" w:rsidRPr="00941E6A">
        <w:t>Изд-во НОРМА</w:t>
      </w:r>
      <w:r w:rsidR="00941E6A">
        <w:t>, 20</w:t>
      </w:r>
      <w:r w:rsidR="007A1C53" w:rsidRPr="00941E6A">
        <w:t>00</w:t>
      </w:r>
      <w:r w:rsidR="00941E6A" w:rsidRPr="00941E6A">
        <w:t xml:space="preserve">. </w:t>
      </w:r>
    </w:p>
    <w:p w:rsidR="00DB71CF" w:rsidRPr="00941E6A" w:rsidRDefault="00DB71CF" w:rsidP="00941E6A">
      <w:pPr>
        <w:pStyle w:val="a1"/>
        <w:tabs>
          <w:tab w:val="left" w:pos="560"/>
        </w:tabs>
        <w:ind w:firstLine="0"/>
      </w:pPr>
      <w:r w:rsidRPr="00941E6A">
        <w:t>Мандрица В</w:t>
      </w:r>
      <w:r w:rsidR="00941E6A">
        <w:t xml:space="preserve">.М. </w:t>
      </w:r>
      <w:r w:rsidRPr="00941E6A">
        <w:t>Финансовое право</w:t>
      </w:r>
      <w:r w:rsidR="00941E6A" w:rsidRPr="00941E6A">
        <w:t xml:space="preserve">. </w:t>
      </w:r>
      <w:r w:rsidRPr="00941E6A">
        <w:t>Серия «Учебники, учебные пособия»</w:t>
      </w:r>
      <w:r w:rsidR="00941E6A" w:rsidRPr="00941E6A">
        <w:t xml:space="preserve">. - </w:t>
      </w:r>
      <w:r w:rsidRPr="00941E6A">
        <w:t>2-е изд</w:t>
      </w:r>
      <w:r w:rsidR="00941E6A" w:rsidRPr="00941E6A">
        <w:t>.,</w:t>
      </w:r>
      <w:r w:rsidRPr="00941E6A">
        <w:t xml:space="preserve"> перераб</w:t>
      </w:r>
      <w:r w:rsidR="00941E6A" w:rsidRPr="00941E6A">
        <w:t xml:space="preserve">. - </w:t>
      </w:r>
      <w:r w:rsidRPr="00941E6A">
        <w:t>Ростов н/Д</w:t>
      </w:r>
      <w:r w:rsidR="00941E6A" w:rsidRPr="00941E6A">
        <w:t xml:space="preserve">: </w:t>
      </w:r>
      <w:r w:rsidRPr="00941E6A">
        <w:t>«Феникс», 2003</w:t>
      </w:r>
      <w:r w:rsidR="00941E6A" w:rsidRPr="00941E6A">
        <w:t xml:space="preserve">. </w:t>
      </w:r>
    </w:p>
    <w:p w:rsidR="00941E6A" w:rsidRDefault="00DB71CF" w:rsidP="00941E6A">
      <w:pPr>
        <w:pStyle w:val="a1"/>
        <w:tabs>
          <w:tab w:val="left" w:pos="560"/>
        </w:tabs>
        <w:ind w:firstLine="0"/>
      </w:pPr>
      <w:r w:rsidRPr="00941E6A">
        <w:t>Финансовое право</w:t>
      </w:r>
      <w:r w:rsidR="00941E6A" w:rsidRPr="00941E6A">
        <w:t xml:space="preserve">: </w:t>
      </w:r>
      <w:r w:rsidRPr="00941E6A">
        <w:t>Учебник</w:t>
      </w:r>
      <w:r w:rsidR="00941E6A">
        <w:t>.3</w:t>
      </w:r>
      <w:r w:rsidRPr="00941E6A">
        <w:t>-е изд</w:t>
      </w:r>
      <w:r w:rsidR="00941E6A" w:rsidRPr="00941E6A">
        <w:t>.,</w:t>
      </w:r>
      <w:r w:rsidRPr="00941E6A">
        <w:t xml:space="preserve"> перераб</w:t>
      </w:r>
      <w:r w:rsidR="00941E6A" w:rsidRPr="00941E6A">
        <w:t xml:space="preserve">. </w:t>
      </w:r>
      <w:r w:rsidRPr="00941E6A">
        <w:t>и доп</w:t>
      </w:r>
      <w:r w:rsidR="00941E6A" w:rsidRPr="00941E6A">
        <w:t xml:space="preserve">. </w:t>
      </w:r>
      <w:r w:rsidRPr="00941E6A">
        <w:t>/ Отв</w:t>
      </w:r>
      <w:r w:rsidR="00941E6A" w:rsidRPr="00941E6A">
        <w:t xml:space="preserve">. </w:t>
      </w:r>
      <w:r w:rsidRPr="00941E6A">
        <w:t>Редактор О</w:t>
      </w:r>
      <w:r w:rsidR="00941E6A">
        <w:t xml:space="preserve">.Н. </w:t>
      </w:r>
      <w:r w:rsidRPr="00941E6A">
        <w:t>Горбунова</w:t>
      </w:r>
      <w:r w:rsidR="00941E6A" w:rsidRPr="00941E6A">
        <w:t xml:space="preserve">. </w:t>
      </w:r>
      <w:r w:rsidRPr="00941E6A">
        <w:t>– М</w:t>
      </w:r>
      <w:r w:rsidR="00941E6A" w:rsidRPr="00941E6A">
        <w:t xml:space="preserve">.: </w:t>
      </w:r>
      <w:r w:rsidRPr="00941E6A">
        <w:t>Юристъ, 2006</w:t>
      </w:r>
      <w:r w:rsidR="00941E6A" w:rsidRPr="00941E6A">
        <w:t xml:space="preserve">. </w:t>
      </w:r>
    </w:p>
    <w:p w:rsidR="001E240A" w:rsidRPr="00941E6A" w:rsidRDefault="001E240A" w:rsidP="00941E6A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1E240A" w:rsidRPr="00941E6A" w:rsidSect="00941E6A">
      <w:headerReference w:type="default" r:id="rId7"/>
      <w:footerReference w:type="default" r:id="rId8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52" w:rsidRDefault="00DA6F52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DA6F52" w:rsidRDefault="00DA6F5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AA" w:rsidRDefault="00556BAA" w:rsidP="007F6B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52" w:rsidRDefault="00DA6F52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DA6F52" w:rsidRDefault="00DA6F5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Банковское право РФ. Особенная часть: В2т.: Учебник/ Отв. ред. Г.А.Тосунян.- М.:Юристъ,2001. – Т.1. С373.</w:t>
      </w:r>
    </w:p>
  </w:footnote>
  <w:footnote w:id="2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Устав МВФ. Разд.1 ст.</w:t>
      </w:r>
      <w:r w:rsidRPr="008375BA">
        <w:t xml:space="preserve"> </w:t>
      </w:r>
      <w:r>
        <w:rPr>
          <w:lang w:val="en-US"/>
        </w:rPr>
        <w:t>VI</w:t>
      </w:r>
      <w:r>
        <w:t>.</w:t>
      </w:r>
    </w:p>
  </w:footnote>
  <w:footnote w:id="3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Информационный вестник Совета глав государств и Совета глав правительств СНГ «Содружество».1993. №4.</w:t>
      </w:r>
    </w:p>
  </w:footnote>
  <w:footnote w:id="4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Бюллетень международных договоров.1994 №12.</w:t>
      </w:r>
    </w:p>
  </w:footnote>
  <w:footnote w:id="5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Бюллетень международных договоров.1995.№10. Ратифицирован ФЗ от 04.11.95 г.// СЗ РФ.1995.№45.Ст.4240.</w:t>
      </w:r>
    </w:p>
  </w:footnote>
  <w:footnote w:id="6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Бюллетень международных договоров.1994.№5</w:t>
      </w:r>
    </w:p>
  </w:footnote>
  <w:footnote w:id="7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Там же.1995.№5</w:t>
      </w:r>
    </w:p>
  </w:footnote>
  <w:footnote w:id="8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Вестник Банка России.1997. №10.</w:t>
      </w:r>
    </w:p>
  </w:footnote>
  <w:footnote w:id="9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Собрание Законодательства РФ.1999. №18. Ст.2207.</w:t>
      </w:r>
    </w:p>
  </w:footnote>
  <w:footnote w:id="10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Собрание законодательства.1995.№48.Ст.4654.</w:t>
      </w:r>
    </w:p>
  </w:footnote>
  <w:footnote w:id="11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Ведомости РФ.1992.№25.Ст.1425.</w:t>
      </w:r>
    </w:p>
  </w:footnote>
  <w:footnote w:id="12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Собрание законодательства.1999.№11.Ст.1279.</w:t>
      </w:r>
    </w:p>
  </w:footnote>
  <w:footnote w:id="13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Собрание законодательства РФ.1996.№10.Ст.950.</w:t>
      </w:r>
    </w:p>
  </w:footnote>
  <w:footnote w:id="14">
    <w:p w:rsidR="00DA6F52" w:rsidRDefault="00556BAA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Собрание Законодательства РФ.1998.№11.Ст.1288.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AA" w:rsidRDefault="004A4420" w:rsidP="00941E6A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556BAA" w:rsidRDefault="00556BAA" w:rsidP="00941E6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0404D0F"/>
    <w:multiLevelType w:val="hybridMultilevel"/>
    <w:tmpl w:val="72103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D54959"/>
    <w:multiLevelType w:val="hybridMultilevel"/>
    <w:tmpl w:val="40DC85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ED6B20"/>
    <w:multiLevelType w:val="hybridMultilevel"/>
    <w:tmpl w:val="BC22F6A8"/>
    <w:lvl w:ilvl="0" w:tplc="61FA11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6C4"/>
    <w:rsid w:val="000212AC"/>
    <w:rsid w:val="00066EE6"/>
    <w:rsid w:val="000865A2"/>
    <w:rsid w:val="000926E9"/>
    <w:rsid w:val="000D154E"/>
    <w:rsid w:val="000F2A9F"/>
    <w:rsid w:val="000F60E0"/>
    <w:rsid w:val="001000E8"/>
    <w:rsid w:val="00112004"/>
    <w:rsid w:val="00121524"/>
    <w:rsid w:val="00125E10"/>
    <w:rsid w:val="001360B2"/>
    <w:rsid w:val="00193DB7"/>
    <w:rsid w:val="0019745B"/>
    <w:rsid w:val="001B5BEB"/>
    <w:rsid w:val="001E240A"/>
    <w:rsid w:val="0022716C"/>
    <w:rsid w:val="0026720F"/>
    <w:rsid w:val="002A4DC0"/>
    <w:rsid w:val="002B60A9"/>
    <w:rsid w:val="002D606D"/>
    <w:rsid w:val="002F05B3"/>
    <w:rsid w:val="0038039D"/>
    <w:rsid w:val="003915E3"/>
    <w:rsid w:val="0039654A"/>
    <w:rsid w:val="003D2345"/>
    <w:rsid w:val="003F1C3D"/>
    <w:rsid w:val="004413FE"/>
    <w:rsid w:val="004A4420"/>
    <w:rsid w:val="005248CC"/>
    <w:rsid w:val="00556BAA"/>
    <w:rsid w:val="0059131F"/>
    <w:rsid w:val="005914F9"/>
    <w:rsid w:val="005A7CE8"/>
    <w:rsid w:val="005F694B"/>
    <w:rsid w:val="00614FBD"/>
    <w:rsid w:val="006326C4"/>
    <w:rsid w:val="00651216"/>
    <w:rsid w:val="00683B5E"/>
    <w:rsid w:val="00693618"/>
    <w:rsid w:val="006D524B"/>
    <w:rsid w:val="006D7E8A"/>
    <w:rsid w:val="0070050B"/>
    <w:rsid w:val="00712235"/>
    <w:rsid w:val="00736C33"/>
    <w:rsid w:val="007418EB"/>
    <w:rsid w:val="0079061D"/>
    <w:rsid w:val="00791FB9"/>
    <w:rsid w:val="007A1C53"/>
    <w:rsid w:val="007B5145"/>
    <w:rsid w:val="007F6B00"/>
    <w:rsid w:val="00801965"/>
    <w:rsid w:val="00803EFD"/>
    <w:rsid w:val="008375BA"/>
    <w:rsid w:val="00850BF9"/>
    <w:rsid w:val="0085382A"/>
    <w:rsid w:val="00864055"/>
    <w:rsid w:val="0086470E"/>
    <w:rsid w:val="008652D7"/>
    <w:rsid w:val="008C1AD8"/>
    <w:rsid w:val="008F36E2"/>
    <w:rsid w:val="00941E6A"/>
    <w:rsid w:val="0095437A"/>
    <w:rsid w:val="00972133"/>
    <w:rsid w:val="00981569"/>
    <w:rsid w:val="00993943"/>
    <w:rsid w:val="0099595C"/>
    <w:rsid w:val="009B2A72"/>
    <w:rsid w:val="009F1C4E"/>
    <w:rsid w:val="00A736DC"/>
    <w:rsid w:val="00B17AAB"/>
    <w:rsid w:val="00B83F28"/>
    <w:rsid w:val="00BB0003"/>
    <w:rsid w:val="00C025D9"/>
    <w:rsid w:val="00C36555"/>
    <w:rsid w:val="00C8316D"/>
    <w:rsid w:val="00CC15D3"/>
    <w:rsid w:val="00CF3020"/>
    <w:rsid w:val="00D30DD7"/>
    <w:rsid w:val="00D62F24"/>
    <w:rsid w:val="00DA6F52"/>
    <w:rsid w:val="00DB623C"/>
    <w:rsid w:val="00DB71CF"/>
    <w:rsid w:val="00DD59A0"/>
    <w:rsid w:val="00E55FB4"/>
    <w:rsid w:val="00F45064"/>
    <w:rsid w:val="00F45C59"/>
    <w:rsid w:val="00F635C8"/>
    <w:rsid w:val="00FB69B2"/>
    <w:rsid w:val="00FE595D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BBF411-F75E-4668-9C53-D81AC926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941E6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41E6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41E6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941E6A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41E6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41E6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41E6A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41E6A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41E6A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941E6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941E6A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941E6A"/>
  </w:style>
  <w:style w:type="paragraph" w:styleId="ab">
    <w:name w:val="footnote text"/>
    <w:basedOn w:val="a2"/>
    <w:link w:val="ac"/>
    <w:autoRedefine/>
    <w:uiPriority w:val="99"/>
    <w:semiHidden/>
    <w:rsid w:val="00941E6A"/>
    <w:pPr>
      <w:autoSpaceDE w:val="0"/>
      <w:autoSpaceDN w:val="0"/>
      <w:ind w:firstLine="709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Pr>
      <w:sz w:val="20"/>
      <w:szCs w:val="20"/>
    </w:rPr>
  </w:style>
  <w:style w:type="character" w:styleId="ad">
    <w:name w:val="footnote reference"/>
    <w:uiPriority w:val="99"/>
    <w:semiHidden/>
    <w:rsid w:val="00941E6A"/>
    <w:rPr>
      <w:sz w:val="28"/>
      <w:szCs w:val="28"/>
      <w:vertAlign w:val="superscript"/>
    </w:rPr>
  </w:style>
  <w:style w:type="paragraph" w:customStyle="1" w:styleId="ConsNormal">
    <w:name w:val="ConsNormal"/>
    <w:uiPriority w:val="99"/>
    <w:rsid w:val="00066E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2"/>
    <w:link w:val="af"/>
    <w:uiPriority w:val="99"/>
    <w:rsid w:val="00941E6A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7">
    <w:name w:val="Нижний колонтитул Знак"/>
    <w:link w:val="a6"/>
    <w:uiPriority w:val="99"/>
    <w:semiHidden/>
    <w:locked/>
    <w:rsid w:val="00941E6A"/>
    <w:rPr>
      <w:sz w:val="28"/>
      <w:szCs w:val="28"/>
      <w:lang w:val="ru-RU" w:eastAsia="ru-RU"/>
    </w:rPr>
  </w:style>
  <w:style w:type="paragraph" w:styleId="a9">
    <w:name w:val="header"/>
    <w:basedOn w:val="a2"/>
    <w:next w:val="af0"/>
    <w:link w:val="a8"/>
    <w:uiPriority w:val="99"/>
    <w:rsid w:val="00941E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941E6A"/>
    <w:pPr>
      <w:widowControl w:val="0"/>
      <w:numPr>
        <w:numId w:val="4"/>
      </w:numPr>
      <w:tabs>
        <w:tab w:val="num" w:pos="1080"/>
      </w:tabs>
      <w:autoSpaceDE w:val="0"/>
      <w:autoSpaceDN w:val="0"/>
      <w:adjustRightInd w:val="0"/>
      <w:jc w:val="left"/>
    </w:pPr>
  </w:style>
  <w:style w:type="paragraph" w:styleId="af0">
    <w:name w:val="Body Text"/>
    <w:basedOn w:val="a2"/>
    <w:link w:val="af1"/>
    <w:uiPriority w:val="99"/>
    <w:rsid w:val="00941E6A"/>
    <w:pPr>
      <w:widowControl w:val="0"/>
      <w:autoSpaceDE w:val="0"/>
      <w:autoSpaceDN w:val="0"/>
      <w:adjustRightInd w:val="0"/>
      <w:ind w:firstLine="709"/>
    </w:pPr>
  </w:style>
  <w:style w:type="character" w:customStyle="1" w:styleId="af1">
    <w:name w:val="Основной текст Знак"/>
    <w:link w:val="af0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941E6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941E6A"/>
    <w:rPr>
      <w:color w:val="0000FF"/>
      <w:u w:val="single"/>
    </w:rPr>
  </w:style>
  <w:style w:type="character" w:customStyle="1" w:styleId="af">
    <w:name w:val="Текст Знак"/>
    <w:link w:val="ae"/>
    <w:uiPriority w:val="99"/>
    <w:locked/>
    <w:rsid w:val="00941E6A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4">
    <w:name w:val="номер страницы"/>
    <w:uiPriority w:val="99"/>
    <w:rsid w:val="00941E6A"/>
    <w:rPr>
      <w:sz w:val="28"/>
      <w:szCs w:val="28"/>
    </w:rPr>
  </w:style>
  <w:style w:type="paragraph" w:styleId="af5">
    <w:name w:val="Normal (Web)"/>
    <w:basedOn w:val="a2"/>
    <w:uiPriority w:val="99"/>
    <w:rsid w:val="00941E6A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1">
    <w:name w:val="toc 1"/>
    <w:basedOn w:val="a2"/>
    <w:next w:val="a2"/>
    <w:autoRedefine/>
    <w:uiPriority w:val="99"/>
    <w:semiHidden/>
    <w:rsid w:val="00941E6A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941E6A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41E6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41E6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41E6A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941E6A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41E6A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941E6A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941E6A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941E6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41E6A"/>
    <w:rPr>
      <w:i/>
      <w:iCs/>
    </w:rPr>
  </w:style>
  <w:style w:type="paragraph" w:customStyle="1" w:styleId="af6">
    <w:name w:val="схема"/>
    <w:basedOn w:val="a2"/>
    <w:uiPriority w:val="99"/>
    <w:rsid w:val="00941E6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7">
    <w:name w:val="ТАБЛИЦА"/>
    <w:next w:val="a2"/>
    <w:autoRedefine/>
    <w:uiPriority w:val="99"/>
    <w:rsid w:val="00941E6A"/>
    <w:pPr>
      <w:spacing w:line="360" w:lineRule="auto"/>
      <w:jc w:val="center"/>
    </w:pPr>
    <w:rPr>
      <w:color w:val="000000"/>
    </w:rPr>
  </w:style>
  <w:style w:type="paragraph" w:customStyle="1" w:styleId="af8">
    <w:name w:val="титут"/>
    <w:uiPriority w:val="99"/>
    <w:rsid w:val="00941E6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5064</Words>
  <Characters>28866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паха</dc:creator>
  <cp:keywords/>
  <dc:description/>
  <cp:lastModifiedBy>admin</cp:lastModifiedBy>
  <cp:revision>2</cp:revision>
  <dcterms:created xsi:type="dcterms:W3CDTF">2014-02-21T11:54:00Z</dcterms:created>
  <dcterms:modified xsi:type="dcterms:W3CDTF">2014-02-21T11:54:00Z</dcterms:modified>
</cp:coreProperties>
</file>