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CE" w:rsidRDefault="00A338CE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П Л А Н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1. Понятие, задачи, предмет и структура методики расследования.</w:t>
      </w:r>
    </w:p>
    <w:p w:rsidR="00A338CE" w:rsidRDefault="00A338CE">
      <w:pPr>
        <w:suppressAutoHyphens/>
        <w:autoSpaceDE w:val="0"/>
        <w:autoSpaceDN w:val="0"/>
        <w:adjustRightInd w:val="0"/>
        <w:ind w:left="880" w:hanging="330"/>
        <w:jc w:val="both"/>
        <w:rPr>
          <w:sz w:val="20"/>
          <w:szCs w:val="20"/>
        </w:rPr>
      </w:pPr>
      <w:r>
        <w:rPr>
          <w:sz w:val="20"/>
          <w:szCs w:val="20"/>
        </w:rPr>
        <w:t>2. Классификация и структура частных методик расследования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3. Понятие криминалистической характеристики преступления.</w:t>
      </w:r>
    </w:p>
    <w:p w:rsidR="00A338CE" w:rsidRDefault="00A338CE">
      <w:pPr>
        <w:suppressAutoHyphens/>
        <w:autoSpaceDE w:val="0"/>
        <w:autoSpaceDN w:val="0"/>
        <w:adjustRightInd w:val="0"/>
        <w:spacing w:before="222"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4. Основы взаимодействия следователя с сотрудниками оперативных и иных служб органов внутренних дел. 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Задачи успешного расследования преступлений, как показывает следственный опыт не могут быть решены достаточно быстро и методичес</w:t>
      </w:r>
      <w:r>
        <w:rPr>
          <w:sz w:val="20"/>
          <w:szCs w:val="20"/>
        </w:rPr>
        <w:softHyphen/>
        <w:t>ки правильно только с помощью средств и приемов криминалистической техники и тактики. Профессионально раскрыть преступление и решить все</w:t>
      </w:r>
    </w:p>
    <w:p w:rsidR="00A338CE" w:rsidRDefault="00A338CE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остальные задачи их расследования, практически невозможно, не руко</w:t>
      </w:r>
      <w:r>
        <w:rPr>
          <w:sz w:val="20"/>
          <w:szCs w:val="20"/>
        </w:rPr>
        <w:softHyphen/>
        <w:t>водствуясь при этом специальными научно-разработанными системами мето</w:t>
      </w:r>
      <w:r>
        <w:rPr>
          <w:sz w:val="20"/>
          <w:szCs w:val="20"/>
        </w:rPr>
        <w:softHyphen/>
        <w:t>дов ведения следствия и предупреждения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Методика расследования отдельных видов преступлений как часть криминалистики имеет своей основной и главной задачей вооружить следо</w:t>
      </w:r>
      <w:r>
        <w:rPr>
          <w:sz w:val="20"/>
          <w:szCs w:val="20"/>
        </w:rPr>
        <w:softHyphen/>
        <w:t>вателей необходимым комплексом знаний и навыков раскрытия, расследова</w:t>
      </w:r>
      <w:r>
        <w:rPr>
          <w:sz w:val="20"/>
          <w:szCs w:val="20"/>
        </w:rPr>
        <w:softHyphen/>
        <w:t>ния и предупреждения отдельных видов преступлений в различных следс</w:t>
      </w:r>
      <w:r>
        <w:rPr>
          <w:sz w:val="20"/>
          <w:szCs w:val="20"/>
        </w:rPr>
        <w:softHyphen/>
        <w:t>твенных ситуациях, возникающих в процессе указанного вида криминалис</w:t>
      </w:r>
      <w:r>
        <w:rPr>
          <w:sz w:val="20"/>
          <w:szCs w:val="20"/>
        </w:rPr>
        <w:softHyphen/>
        <w:t>тической деятельности.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то же время именно в рамках специфических методов расследования разных видов преступлений практически реализуются и все рекомендации криминалистической техники и тактики. Она органически увязывает техни</w:t>
      </w:r>
      <w:r>
        <w:rPr>
          <w:sz w:val="20"/>
          <w:szCs w:val="20"/>
        </w:rPr>
        <w:softHyphen/>
        <w:t>ческие средства, способы их использования и тактику следствия со спе</w:t>
      </w:r>
      <w:r>
        <w:rPr>
          <w:sz w:val="20"/>
          <w:szCs w:val="20"/>
        </w:rPr>
        <w:softHyphen/>
        <w:t>цификой методов расследования отдельных видов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целях решения стоящих перед методикой задач в ней выявляется, изучается и обобщается все типичное и особенное, имеющееся в практике совершения разных видов преступлений и в деятельности по их расследо</w:t>
      </w:r>
      <w:r>
        <w:rPr>
          <w:sz w:val="20"/>
          <w:szCs w:val="20"/>
        </w:rPr>
        <w:softHyphen/>
        <w:t>ванию.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Методика расследования отдельных видов преступлений</w:t>
      </w:r>
      <w:r>
        <w:rPr>
          <w:i/>
          <w:iCs/>
          <w:sz w:val="20"/>
          <w:szCs w:val="20"/>
        </w:rPr>
        <w:t xml:space="preserve"> представляет собой раздел криминалистики, изучающий опыт совершения и практику расследования преступлений и разрабатывающая на основе познания их за- 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>кономерностей систему  наиболее  эффективных  методов  расследования и</w:t>
      </w:r>
    </w:p>
    <w:p w:rsidR="00A338CE" w:rsidRDefault="00A338CE">
      <w:pPr>
        <w:suppressAutoHyphens/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предупреждения разных видов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left="880" w:hanging="33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В структуре методики расследования условно выделяется две части: </w:t>
      </w:r>
      <w:r>
        <w:rPr>
          <w:b/>
          <w:bCs/>
          <w:sz w:val="20"/>
          <w:szCs w:val="20"/>
        </w:rPr>
        <w:t>общие положения</w:t>
      </w:r>
      <w:r>
        <w:rPr>
          <w:sz w:val="20"/>
          <w:szCs w:val="20"/>
        </w:rPr>
        <w:t xml:space="preserve"> и</w:t>
      </w:r>
      <w:r>
        <w:rPr>
          <w:b/>
          <w:bCs/>
          <w:sz w:val="20"/>
          <w:szCs w:val="20"/>
        </w:rPr>
        <w:t xml:space="preserve"> частные криминалистические методики</w:t>
      </w:r>
      <w:r>
        <w:rPr>
          <w:sz w:val="20"/>
          <w:szCs w:val="20"/>
        </w:rPr>
        <w:t>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Общие положения</w:t>
      </w:r>
      <w:r>
        <w:rPr>
          <w:sz w:val="20"/>
          <w:szCs w:val="20"/>
        </w:rPr>
        <w:t xml:space="preserve"> -</w:t>
      </w:r>
      <w:r>
        <w:rPr>
          <w:i/>
          <w:iCs/>
          <w:sz w:val="20"/>
          <w:szCs w:val="20"/>
        </w:rPr>
        <w:t xml:space="preserve"> это теоретические основы криминалистической ме</w:t>
      </w:r>
      <w:r>
        <w:rPr>
          <w:i/>
          <w:iCs/>
          <w:sz w:val="20"/>
          <w:szCs w:val="20"/>
        </w:rPr>
        <w:softHyphen/>
        <w:t>тодики, включающие исследование предмета, системы, задач. принципов, источников, связей данной части криминалистики с другими отраслями на</w:t>
      </w:r>
      <w:r>
        <w:rPr>
          <w:i/>
          <w:iCs/>
          <w:sz w:val="20"/>
          <w:szCs w:val="20"/>
        </w:rPr>
        <w:softHyphen/>
        <w:t>учного знания, важнейших вопросов построения, разработки и использова</w:t>
      </w:r>
      <w:r>
        <w:rPr>
          <w:i/>
          <w:iCs/>
          <w:sz w:val="20"/>
          <w:szCs w:val="20"/>
        </w:rPr>
        <w:softHyphen/>
        <w:t>ния частных криминалистических методик и проблем осуществления раскры</w:t>
      </w:r>
      <w:r>
        <w:rPr>
          <w:i/>
          <w:iCs/>
          <w:sz w:val="20"/>
          <w:szCs w:val="20"/>
        </w:rPr>
        <w:softHyphen/>
        <w:t>тия, расследования и предотвращения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Частные криминалистические методики</w:t>
      </w:r>
      <w:r>
        <w:rPr>
          <w:i/>
          <w:iCs/>
          <w:sz w:val="20"/>
          <w:szCs w:val="20"/>
        </w:rPr>
        <w:t xml:space="preserve"> представляют собой комплексы теоретически обоснованных рекомендаций, имеющих прикладной характер и предназначенных следователям (оперативным работникам) для их работы при раскрытии, расследовании и предотвращении преступлений различных видов.</w:t>
      </w:r>
    </w:p>
    <w:p w:rsidR="00A338CE" w:rsidRDefault="00A338CE">
      <w:pPr>
        <w:suppressAutoHyphens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Источниками криминалистической методики</w:t>
      </w:r>
      <w:r>
        <w:rPr>
          <w:sz w:val="20"/>
          <w:szCs w:val="20"/>
          <w:u w:val="single"/>
        </w:rPr>
        <w:t xml:space="preserve"> являются: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  <w:u w:val="single"/>
        </w:rPr>
      </w:pPr>
      <w:r>
        <w:rPr>
          <w:sz w:val="20"/>
          <w:szCs w:val="20"/>
        </w:rPr>
        <w:t>- право;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практика борьбы с преступностью;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наука.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Их положения дали начало и питают современное развитие данного раздела криминалистики.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Нормы права определяют общие условия уголовного судопроизводства и поэтому лежат в основе выработки общих положений криминалистической методики и каждой частной криминалистической методики в отдельности.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Изучение практики раскрытия, расследования и предотвращения преступлений способствует выработке эффективных рекомендаций по расследования отдельных видов преступлений.</w:t>
      </w:r>
    </w:p>
    <w:p w:rsidR="00A338CE" w:rsidRDefault="00A338CE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Научные знания  и прежде всего положения предыдущих частей крими- 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налистики и других отраслей наук, позволяют наиболее эффективно решать</w:t>
      </w:r>
    </w:p>
    <w:p w:rsidR="00A338CE" w:rsidRDefault="00A338CE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проблемы борьбы с преступностью, и в частности расследования преступ</w:t>
      </w:r>
      <w:r>
        <w:rPr>
          <w:sz w:val="20"/>
          <w:szCs w:val="20"/>
        </w:rPr>
        <w:softHyphen/>
        <w:t>лений.</w:t>
      </w:r>
    </w:p>
    <w:p w:rsidR="00A338CE" w:rsidRDefault="00A338CE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КЛАССИФИКАЦИЯ И СТРУКТУРА ЧАСТНЫХ МЕТОДИК РАССЛЕДОВАНИЯ ПРЕСТУПЛЕНИЙ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Одним из важных направлений совершенствования борьбы с преступ</w:t>
      </w:r>
      <w:r>
        <w:rPr>
          <w:sz w:val="20"/>
          <w:szCs w:val="20"/>
        </w:rPr>
        <w:softHyphen/>
        <w:t>ностью является постоянное пополнение следственной практики новыми частными криминалистическими методиками, призванными повышать эффек</w:t>
      </w:r>
      <w:r>
        <w:rPr>
          <w:sz w:val="20"/>
          <w:szCs w:val="20"/>
        </w:rPr>
        <w:softHyphen/>
        <w:t>тивность организации и осуществления предотвращения, раскрытия и расследования различных видов преступлений.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left="1210" w:hanging="660"/>
        <w:rPr>
          <w:sz w:val="20"/>
          <w:szCs w:val="20"/>
        </w:rPr>
      </w:pPr>
      <w:r>
        <w:rPr>
          <w:sz w:val="20"/>
          <w:szCs w:val="20"/>
        </w:rPr>
        <w:t xml:space="preserve">Важное значение в познании криминалистической методики имеет </w:t>
      </w:r>
      <w:r>
        <w:rPr>
          <w:i/>
          <w:iCs/>
          <w:sz w:val="20"/>
          <w:szCs w:val="20"/>
          <w:u w:val="single"/>
        </w:rPr>
        <w:t>классификация частных криминалистических методик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В современных работах, посвященных теории криминалистической ме</w:t>
      </w:r>
      <w:r>
        <w:rPr>
          <w:sz w:val="20"/>
          <w:szCs w:val="20"/>
        </w:rPr>
        <w:softHyphen/>
        <w:t>тодики, классификацию частных методик принято проводить по нескольким основаниям.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 xml:space="preserve">С точки зрения </w:t>
      </w:r>
      <w:r>
        <w:rPr>
          <w:b/>
          <w:bCs/>
          <w:sz w:val="20"/>
          <w:szCs w:val="20"/>
        </w:rPr>
        <w:t xml:space="preserve">отношения к уголовному закону </w:t>
      </w:r>
      <w:r>
        <w:rPr>
          <w:sz w:val="20"/>
          <w:szCs w:val="20"/>
        </w:rPr>
        <w:t>методики подразделя</w:t>
      </w:r>
      <w:r>
        <w:rPr>
          <w:sz w:val="20"/>
          <w:szCs w:val="20"/>
        </w:rPr>
        <w:softHyphen/>
        <w:t>ются на: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- видовые и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- особенные.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Первые из них построены по видам преступлений (например, методика расследования убийств, методика расследования краж, методика расследо</w:t>
      </w:r>
      <w:r>
        <w:rPr>
          <w:sz w:val="20"/>
          <w:szCs w:val="20"/>
        </w:rPr>
        <w:softHyphen/>
        <w:t>вания мошенничества и т.д.).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К особенным относятся частные методики в качестве оснований пост</w:t>
      </w:r>
      <w:r>
        <w:rPr>
          <w:sz w:val="20"/>
          <w:szCs w:val="20"/>
        </w:rPr>
        <w:softHyphen/>
        <w:t>роения которых могут быть взяты место совершения преступления, лич</w:t>
      </w:r>
      <w:r>
        <w:rPr>
          <w:sz w:val="20"/>
          <w:szCs w:val="20"/>
        </w:rPr>
        <w:softHyphen/>
        <w:t xml:space="preserve">ность преступника, личность потерпевшего, время, прошедшее с момента 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совершения преступления,  и  др.  (например,   методика  расследования</w:t>
      </w:r>
    </w:p>
    <w:p w:rsidR="00A338CE" w:rsidRDefault="00A338CE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преступлений на железнодорожном, водном и воздушном транспорте; мето</w:t>
      </w:r>
      <w:r>
        <w:rPr>
          <w:sz w:val="20"/>
          <w:szCs w:val="20"/>
        </w:rPr>
        <w:softHyphen/>
        <w:t>дики расследования преступлений, совершенных несовершеннолетними и ре</w:t>
      </w:r>
      <w:r>
        <w:rPr>
          <w:sz w:val="20"/>
          <w:szCs w:val="20"/>
        </w:rPr>
        <w:softHyphen/>
        <w:t>цидивистами; методики расследования нераскрытых преступлений прошлых лет и пр.).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b/>
          <w:bCs/>
          <w:sz w:val="20"/>
          <w:szCs w:val="20"/>
        </w:rPr>
        <w:t>По уровню конкретизации</w:t>
      </w:r>
      <w:r>
        <w:rPr>
          <w:sz w:val="20"/>
          <w:szCs w:val="20"/>
        </w:rPr>
        <w:t xml:space="preserve"> методики расследования преступлений могут быть: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i/>
          <w:iCs/>
          <w:sz w:val="20"/>
          <w:szCs w:val="20"/>
        </w:rPr>
        <w:t>одноступенчатыми</w:t>
      </w:r>
      <w:r>
        <w:rPr>
          <w:sz w:val="20"/>
          <w:szCs w:val="20"/>
        </w:rPr>
        <w:t xml:space="preserve"> и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i/>
          <w:iCs/>
          <w:sz w:val="20"/>
          <w:szCs w:val="20"/>
        </w:rPr>
        <w:t>многоступенчатыми.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Например, методика расследования краж включает в себя не только общие рекомендации по их расследованию, но и методики расследования краж государственного или общественного имущества, а также методику расследования краж личного имущества граждан. В свою очередь методика расследования краж личного имущества граждан подразделяется на методи</w:t>
      </w:r>
      <w:r>
        <w:rPr>
          <w:sz w:val="20"/>
          <w:szCs w:val="20"/>
        </w:rPr>
        <w:softHyphen/>
        <w:t>ку расследования квартирных краж, методику расследования карманных краж, методику расследования краж автомашин и т.д.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b/>
          <w:bCs/>
          <w:sz w:val="20"/>
          <w:szCs w:val="20"/>
        </w:rPr>
        <w:t>По объему</w:t>
      </w:r>
      <w:r>
        <w:rPr>
          <w:sz w:val="20"/>
          <w:szCs w:val="20"/>
        </w:rPr>
        <w:t xml:space="preserve"> частные методики расследования преступлений подразделя</w:t>
      </w:r>
      <w:r>
        <w:rPr>
          <w:sz w:val="20"/>
          <w:szCs w:val="20"/>
        </w:rPr>
        <w:softHyphen/>
        <w:t>ются на: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i/>
          <w:iCs/>
          <w:sz w:val="20"/>
          <w:szCs w:val="20"/>
        </w:rPr>
        <w:t>полные</w:t>
      </w:r>
      <w:r>
        <w:rPr>
          <w:sz w:val="20"/>
          <w:szCs w:val="20"/>
        </w:rPr>
        <w:t xml:space="preserve"> и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- сокращенные.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Полные разрабатываются для проведения всего процесса расследова</w:t>
      </w:r>
      <w:r>
        <w:rPr>
          <w:sz w:val="20"/>
          <w:szCs w:val="20"/>
        </w:rPr>
        <w:softHyphen/>
        <w:t>ния того или иного вида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Сокращенные предназначаются для использования при расследовании какого-то одного этапа. Так, довольно широкое распространение имеют криминалистические методические рекомендации по проведению первона</w:t>
      </w:r>
      <w:r>
        <w:rPr>
          <w:sz w:val="20"/>
          <w:szCs w:val="20"/>
        </w:rPr>
        <w:softHyphen/>
        <w:t>чальных следственных действий.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Несмотря на многообразие и особенности частных криминалистических методик расследования преступлений в них имеется и ряд общих, типичных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элементов, образующих их структуру.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Наиболее важными типичными </w:t>
      </w:r>
      <w:r>
        <w:rPr>
          <w:i/>
          <w:iCs/>
          <w:sz w:val="20"/>
          <w:szCs w:val="20"/>
        </w:rPr>
        <w:t>элементами</w:t>
      </w:r>
      <w:r>
        <w:rPr>
          <w:sz w:val="20"/>
          <w:szCs w:val="20"/>
        </w:rPr>
        <w:t xml:space="preserve"> частных криминалистических методик являются: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1. криминалистическая характеристика преступлений;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2. круг обстоятельств, подлежащих установлению;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3. типичные следственные ситуации, возникающие на разных этапах расследования, версии и планирование;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4. первоначальные и последующие следственные и оперативно-розыск</w:t>
      </w:r>
      <w:r>
        <w:rPr>
          <w:sz w:val="20"/>
          <w:szCs w:val="20"/>
        </w:rPr>
        <w:softHyphen/>
        <w:t>ные мероприятия;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5. особенности тактики проведения наиболее характерных для расс</w:t>
      </w:r>
      <w:r>
        <w:rPr>
          <w:sz w:val="20"/>
          <w:szCs w:val="20"/>
        </w:rPr>
        <w:softHyphen/>
        <w:t>ледования данного вида преступлений отдельных следственных действий;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6. взаимодействие следователя с оперативно-розыскными органами;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7. особенности использования специальных познаний при расследова</w:t>
      </w:r>
      <w:r>
        <w:rPr>
          <w:sz w:val="20"/>
          <w:szCs w:val="20"/>
        </w:rPr>
        <w:softHyphen/>
        <w:t>нии;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8. особенности предупреждения данного вида преступлений.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Расследование преступлений условно делиться на три этапа: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1. первоначальный;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2. последующий;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3. заключительный.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На первоначальном этапе</w:t>
      </w:r>
      <w:r>
        <w:rPr>
          <w:sz w:val="20"/>
          <w:szCs w:val="20"/>
        </w:rPr>
        <w:t xml:space="preserve"> проводятся неотложные следственные дейс</w:t>
      </w:r>
      <w:r>
        <w:rPr>
          <w:sz w:val="20"/>
          <w:szCs w:val="20"/>
        </w:rPr>
        <w:softHyphen/>
        <w:t>твия и оперативно-розыскные мероприятия, направленные на установление факта совершения преступления, преследования преступника по "горячим следам, выявления и закрепления доказательственной информации.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К типичным следственным действиям можно отнести: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осмотр места происшествия;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допрос потерпевшего и свидетелей;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задержание и допрос подозреваемого;</w:t>
      </w:r>
    </w:p>
    <w:p w:rsidR="00A338CE" w:rsidRDefault="00A338CE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- освидетельствование подозреваемого,  в некоторых случаях и  по- 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терпевшего;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- производство обысков по месту жительства и работы подозреваемо</w:t>
      </w:r>
      <w:r>
        <w:rPr>
          <w:sz w:val="20"/>
          <w:szCs w:val="20"/>
        </w:rPr>
        <w:softHyphen/>
        <w:t>го, его родственников, знакомых;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- производство опознания предметов (похищенного, орудий преступ</w:t>
      </w:r>
      <w:r>
        <w:rPr>
          <w:sz w:val="20"/>
          <w:szCs w:val="20"/>
        </w:rPr>
        <w:softHyphen/>
        <w:t>ления и др.) и подозреваемого;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назначение некоторых экспертиз.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На последующем этапе</w:t>
      </w:r>
      <w:r>
        <w:rPr>
          <w:sz w:val="20"/>
          <w:szCs w:val="20"/>
        </w:rPr>
        <w:t xml:space="preserve"> продолжается работа по выявлению и закрепле</w:t>
      </w:r>
      <w:r>
        <w:rPr>
          <w:sz w:val="20"/>
          <w:szCs w:val="20"/>
        </w:rPr>
        <w:softHyphen/>
        <w:t>ние доказательств, установлению и задержанию неизвестных преступников (с последующим проведением мероприятий по отработке их причастности), розыску похищенного и др.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К типичным следственным действиям последующего этапа можно отнес</w:t>
      </w:r>
      <w:r>
        <w:rPr>
          <w:sz w:val="20"/>
          <w:szCs w:val="20"/>
        </w:rPr>
        <w:softHyphen/>
        <w:t>ти следующие: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допросы и очные ставки;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обыски;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следственные эксперименты;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проверка и уточнение показаний на месте;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назначение и проведение судебных экспертиз;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предъявление обвинения.</w:t>
      </w:r>
    </w:p>
    <w:p w:rsidR="00A338CE" w:rsidRDefault="00A338CE">
      <w:pPr>
        <w:suppressAutoHyphens/>
        <w:autoSpaceDE w:val="0"/>
        <w:autoSpaceDN w:val="0"/>
        <w:adjustRightInd w:val="0"/>
        <w:spacing w:after="222"/>
        <w:ind w:firstLine="55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На заключительном этапе</w:t>
      </w:r>
      <w:r>
        <w:rPr>
          <w:sz w:val="20"/>
          <w:szCs w:val="20"/>
        </w:rPr>
        <w:t xml:space="preserve"> уголовное дело готовится для направления в народный суд. С этой целью производится оценка собранных доказатель</w:t>
      </w:r>
      <w:r>
        <w:rPr>
          <w:sz w:val="20"/>
          <w:szCs w:val="20"/>
        </w:rPr>
        <w:softHyphen/>
        <w:t>ств, определяется подсудность, составляется обвинительное заключение и дело передается прокурору для проверки и подписания обвинительного заключения.</w:t>
      </w:r>
    </w:p>
    <w:p w:rsidR="00A338CE" w:rsidRDefault="00A338CE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ПОНЯТИЕ КРИМИНАЛИСТИЧЕСКОЙ ХАРАКТЕРИСТИКИ ПРЕСТУПЛЕНИЯ</w:t>
      </w:r>
    </w:p>
    <w:p w:rsidR="00A338CE" w:rsidRDefault="00A338CE">
      <w:pPr>
        <w:suppressAutoHyphens/>
        <w:autoSpaceDE w:val="0"/>
        <w:autoSpaceDN w:val="0"/>
        <w:adjustRightInd w:val="0"/>
        <w:spacing w:before="222"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Любое преступление как общественно-опасное деяние, его виды можно 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охарактеризовать с различных сторон.  Так, полное юридическое знание о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преступлении складывается из совокупности данных,  характеризующих его</w:t>
      </w:r>
    </w:p>
    <w:p w:rsidR="00A338CE" w:rsidRDefault="00A338CE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 уголовно-правовом, процессуальном, криминологическом и криминалисти</w:t>
      </w:r>
      <w:r>
        <w:rPr>
          <w:sz w:val="20"/>
          <w:szCs w:val="20"/>
        </w:rPr>
        <w:softHyphen/>
        <w:t>ческом отношениях.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Основное предназначение криминалистической характеристики состоит в том, чтобы способствовать быстрому раскрытию и расследованию соот</w:t>
      </w:r>
      <w:r>
        <w:rPr>
          <w:sz w:val="20"/>
          <w:szCs w:val="20"/>
        </w:rPr>
        <w:softHyphen/>
        <w:t>ветствующего преступления, снабжая для этого сотрудника милиции сведе</w:t>
      </w:r>
      <w:r>
        <w:rPr>
          <w:sz w:val="20"/>
          <w:szCs w:val="20"/>
        </w:rPr>
        <w:softHyphen/>
        <w:t xml:space="preserve">ниями о </w:t>
      </w:r>
      <w:r>
        <w:rPr>
          <w:i/>
          <w:iCs/>
          <w:sz w:val="20"/>
          <w:szCs w:val="20"/>
        </w:rPr>
        <w:t xml:space="preserve">типичных </w:t>
      </w:r>
      <w:r>
        <w:rPr>
          <w:sz w:val="20"/>
          <w:szCs w:val="20"/>
        </w:rPr>
        <w:t xml:space="preserve"> для данного вида преступлений признаках.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Расследование - это процесс познания такого специфического явле</w:t>
      </w:r>
      <w:r>
        <w:rPr>
          <w:sz w:val="20"/>
          <w:szCs w:val="20"/>
        </w:rPr>
        <w:softHyphen/>
        <w:t>ния как преступление. Приступая к познанию всех обстоятельств преступ</w:t>
      </w:r>
      <w:r>
        <w:rPr>
          <w:sz w:val="20"/>
          <w:szCs w:val="20"/>
        </w:rPr>
        <w:softHyphen/>
        <w:t>ления, которых может быть много и которые могут обладать большим коли</w:t>
      </w:r>
      <w:r>
        <w:rPr>
          <w:sz w:val="20"/>
          <w:szCs w:val="20"/>
        </w:rPr>
        <w:softHyphen/>
        <w:t>чеством разнообразных признаков, следователь пока не знает какие из них будут играть решающее значение для установления истины. В этой си</w:t>
      </w:r>
      <w:r>
        <w:rPr>
          <w:sz w:val="20"/>
          <w:szCs w:val="20"/>
        </w:rPr>
        <w:softHyphen/>
        <w:t>туации знание всей совокупности типизированных в системе криминалисти</w:t>
      </w:r>
      <w:r>
        <w:rPr>
          <w:sz w:val="20"/>
          <w:szCs w:val="20"/>
        </w:rPr>
        <w:softHyphen/>
        <w:t>ческой характеристики данного вида преступлений закономерно взаимосвя</w:t>
      </w:r>
      <w:r>
        <w:rPr>
          <w:sz w:val="20"/>
          <w:szCs w:val="20"/>
        </w:rPr>
        <w:softHyphen/>
        <w:t>занных элементов, позволяет следователю по отдельным из них, уже из</w:t>
      </w:r>
      <w:r>
        <w:rPr>
          <w:sz w:val="20"/>
          <w:szCs w:val="20"/>
        </w:rPr>
        <w:softHyphen/>
        <w:t>вестных к началу расследования с большой долей вероятности судить об остальных. Например, при осмотре места происшествия - наркологического диспансера, было установлено, что взломана дверь кабинета главврача и из сейфа похищены наркотические препараты, больше ничего не пропало. Сейф достаточно тяжел, однако сдвинут с места, замок сейфа квалифици</w:t>
      </w:r>
      <w:r>
        <w:rPr>
          <w:sz w:val="20"/>
          <w:szCs w:val="20"/>
        </w:rPr>
        <w:softHyphen/>
        <w:t>рованно взломан.</w:t>
      </w:r>
    </w:p>
    <w:p w:rsidR="00A338CE" w:rsidRDefault="00A338CE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образом, имея минимум информации, а именно: о предмете преступного посягательства и способах совершения преступления следова</w:t>
      </w:r>
      <w:r>
        <w:rPr>
          <w:sz w:val="20"/>
          <w:szCs w:val="20"/>
        </w:rPr>
        <w:softHyphen/>
        <w:t>тель, используя знания о криминалистической характеристике данного ви</w:t>
      </w:r>
      <w:r>
        <w:rPr>
          <w:sz w:val="20"/>
          <w:szCs w:val="20"/>
        </w:rPr>
        <w:softHyphen/>
        <w:t>да преступлений выдвинул обоснованную версию о том, что кражу соверши</w:t>
      </w:r>
      <w:r>
        <w:rPr>
          <w:sz w:val="20"/>
          <w:szCs w:val="20"/>
        </w:rPr>
        <w:softHyphen/>
        <w:t>ла группа преступников-наркоманов, обладающих навыками взлома такого типа замков.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firstLine="550"/>
        <w:rPr>
          <w:sz w:val="20"/>
          <w:szCs w:val="20"/>
        </w:rPr>
      </w:pPr>
      <w:r>
        <w:rPr>
          <w:sz w:val="20"/>
          <w:szCs w:val="20"/>
        </w:rPr>
        <w:t>Обычно криминалистическая характеристика включает следующий набор элементов, содержащих обобщенные сведения о: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1. способе совершения и сокрытия преступления;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2. обстановке при которой совершается преступление;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3. предмете преступного посягательства;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4. мотивах и целях;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5. свойствах личности преступника;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6. свойствах личности потерпевшего.</w:t>
      </w:r>
    </w:p>
    <w:p w:rsidR="00A338CE" w:rsidRDefault="00A338CE">
      <w:pPr>
        <w:suppressAutoHyphens/>
        <w:autoSpaceDE w:val="0"/>
        <w:autoSpaceDN w:val="0"/>
        <w:adjustRightInd w:val="0"/>
        <w:spacing w:after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Структура криминалистической характеристики для отдельных видов и групп преступлений не одинакова: " в одних характеристиках некоторые элементы преобладают, имеют большее криминалистическое значение, в других - утрачивают его ". Все зависит от роли, какую этот элемент иг</w:t>
      </w:r>
      <w:r>
        <w:rPr>
          <w:sz w:val="20"/>
          <w:szCs w:val="20"/>
        </w:rPr>
        <w:softHyphen/>
        <w:t>рает в раскрытии данного вида преступлений. Так, сведения о способе совершения умышленных преступлений являются, как правило, наиболее важными, а в неосторожных преступлениях играют вспомогательную, произ</w:t>
      </w:r>
      <w:r>
        <w:rPr>
          <w:sz w:val="20"/>
          <w:szCs w:val="20"/>
        </w:rPr>
        <w:softHyphen/>
        <w:t>водную роль.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left="1980" w:right="264" w:hanging="176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ОСНОВЫ ВЗАИМОДЕЙСТВИЯ СЛЕДОВАТЕЛЯ С СОТРУДНИКАМИ ОПЕРАТИВНЫХ И ИНЫХ СЛУЖБ ОРГАНОВ ВНУТРЕННИХ ДЕЛ</w:t>
      </w:r>
    </w:p>
    <w:p w:rsidR="00A338CE" w:rsidRDefault="00A338CE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Эффективность раскрытия, расследования и предотвращения преступ</w:t>
      </w:r>
      <w:r>
        <w:rPr>
          <w:sz w:val="20"/>
          <w:szCs w:val="20"/>
        </w:rPr>
        <w:softHyphen/>
        <w:t>лений в значительной степени зависит от успешной организации и осу</w:t>
      </w:r>
      <w:r>
        <w:rPr>
          <w:sz w:val="20"/>
          <w:szCs w:val="20"/>
        </w:rPr>
        <w:softHyphen/>
        <w:t>ществления взаимодействия следователя с сотрудниками оперативных и иных служб органов внутренних дел.</w:t>
      </w:r>
    </w:p>
    <w:p w:rsidR="00A338CE" w:rsidRDefault="00A338CE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Взаимодействие по своему содержанию и формам многообразно:</w:t>
      </w:r>
    </w:p>
    <w:p w:rsidR="00A338CE" w:rsidRDefault="00A338CE">
      <w:pPr>
        <w:suppressAutoHyphens/>
        <w:autoSpaceDE w:val="0"/>
        <w:autoSpaceDN w:val="0"/>
        <w:adjustRightInd w:val="0"/>
        <w:spacing w:after="5994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1. Совместное планирование мероприятий. </w:t>
      </w:r>
      <w:bookmarkStart w:id="0" w:name="_GoBack"/>
      <w:bookmarkEnd w:id="0"/>
    </w:p>
    <w:sectPr w:rsidR="00A338CE" w:rsidSect="00A338CE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8CE"/>
    <w:rsid w:val="00527FD1"/>
    <w:rsid w:val="005C0093"/>
    <w:rsid w:val="00882103"/>
    <w:rsid w:val="009E749F"/>
    <w:rsid w:val="00A3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A8E349-DA51-43ED-AC95-906F5E30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Углеметбанк, г. Челябинск</Company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subject/>
  <dc:creator>Губанов</dc:creator>
  <cp:keywords/>
  <dc:description/>
  <cp:lastModifiedBy>admin</cp:lastModifiedBy>
  <cp:revision>2</cp:revision>
  <dcterms:created xsi:type="dcterms:W3CDTF">2014-02-17T20:24:00Z</dcterms:created>
  <dcterms:modified xsi:type="dcterms:W3CDTF">2014-02-17T20:24:00Z</dcterms:modified>
</cp:coreProperties>
</file>