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D9" w:rsidRPr="00796409" w:rsidRDefault="008B68D9" w:rsidP="008B68D9">
      <w:pPr>
        <w:spacing w:before="120"/>
        <w:jc w:val="center"/>
        <w:rPr>
          <w:b/>
          <w:bCs/>
          <w:sz w:val="32"/>
          <w:szCs w:val="32"/>
        </w:rPr>
      </w:pPr>
      <w:r w:rsidRPr="00796409">
        <w:rPr>
          <w:b/>
          <w:bCs/>
          <w:sz w:val="32"/>
          <w:szCs w:val="32"/>
        </w:rPr>
        <w:t xml:space="preserve">Фотоотверждаемые силиконовые эластомеры и оптические клеи </w:t>
      </w:r>
    </w:p>
    <w:p w:rsidR="008B68D9" w:rsidRPr="00796409" w:rsidRDefault="008B68D9" w:rsidP="008B68D9">
      <w:pPr>
        <w:spacing w:before="120"/>
        <w:jc w:val="center"/>
        <w:rPr>
          <w:sz w:val="28"/>
          <w:szCs w:val="28"/>
        </w:rPr>
      </w:pPr>
      <w:r w:rsidRPr="00796409">
        <w:rPr>
          <w:sz w:val="28"/>
          <w:szCs w:val="28"/>
        </w:rPr>
        <w:t>Батталов Э.М., Прочухан Ю.А.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Широкое использование силиконовых эластомеров в качестве покрытий для оптических волокон (как наиболее подходящего материала для отражения сигналов, проходящих по оптическому волокну с наименьшими потерями [1-8]) ограничивается из-за малой скорости их термоотверждения на поверхности кварцевых волокон. Существенным достижением явилось открытие УФ-отверждаемых силиконовых композиций [9-14], позволяющих резко (в десятки раз) увеличить скорость нанесения покрытия во время вытяжки оптического волокна. Фирма “Dow corning” выпустила УФ-отверждаемый силиконовый эластомер под названием “Optigard”. [10]. Композиция предназначена для первичного буферного покрытия оптического волокна. Низкий модуль упругости позволяет покрытию распределять локальные напряжения, предотвращая концентрацию нагрузки, приводящую к микроизгибанию световода. Из-за низкой температуры стеклования (-1260 С) модуль упругости остается низким в широком интервале температур (от -600 С до +1250 С). Эти данные представлены в проспекте фирмы по использованию композиции “Optigard”.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В дальнейшем интерес к УФ-отверждаемым силиконовым композициям значительно возрос [11-14]. Композиция на основе полиорганосилоксанов предложена авторами [11]. Количество фотоинициаторов (ароматические углеводороды ацето- и бензохинонные производные, о-бензоилбензоат, бензоин и его алкиловые эфиры, тиоксантоны, органические пероксиды) достигает до 0,002-30,0</w:t>
      </w:r>
      <w:r>
        <w:t xml:space="preserve"> </w:t>
      </w:r>
      <w:r w:rsidRPr="00E435B1">
        <w:t>% от массы олигомера. Фотоотверждаемая композиция на основе полиорганосилоксанов приведена в [12] (ч.): Смешивают 100 полиметилфенилвинилсилоксана, содержащего 20</w:t>
      </w:r>
      <w:r>
        <w:t xml:space="preserve"> </w:t>
      </w:r>
      <w:r w:rsidRPr="00E435B1">
        <w:t>% мол. фенил-, 3</w:t>
      </w:r>
      <w:r>
        <w:t xml:space="preserve"> </w:t>
      </w:r>
      <w:r w:rsidRPr="00E435B1">
        <w:t>% мол. винилов с вязкостью 1500 СП, 50 полисилоксана с вязкостью 10000 СП и формулой</w:t>
      </w:r>
    </w:p>
    <w:p w:rsidR="008B68D9" w:rsidRPr="00E435B1" w:rsidRDefault="00B12D7A" w:rsidP="008B68D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0.5pt;height:17.25pt">
            <v:imagedata r:id="rId4" o:title=""/>
          </v:shape>
        </w:pic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4,5 2-гидрокси-2-метил-1-фенилпрпанона-1, 0,01 п-метоксифенола, 0,005 п-третбутилпирокатехина, 0,02 тетракисметилен-3-3',5'-(третбутилфенил)бен-зотриазола. Смесь наносят на подложку, отверждают светом ртутной лампы высокого давления (1,0 вт/см, 0,5 сек., расстояние 10 см) и получают пленку с твердостью 24, прочностью при растяжении 25 кгс/см, удлинением при разрыве 40</w:t>
      </w:r>
      <w:r>
        <w:t xml:space="preserve"> </w:t>
      </w:r>
      <w:r w:rsidRPr="00E435B1">
        <w:t>%, модулем упругости при растяжении 0,08 кгс/мм2. Аналогичная УФ-отверждаемая композиция на основе полидиметилсилоксана описана в [9], где фотоинициатором полимеризации является изопропиловый эфир бензоина (20</w:t>
      </w:r>
      <w:r>
        <w:t xml:space="preserve"> </w:t>
      </w:r>
      <w:r w:rsidRPr="00E435B1">
        <w:t>% мас.). Время отверждения композиции на основе силиконовых эластомеров под действием УФ излучения и в присутствии изопропилового эфира бензоина (5</w:t>
      </w:r>
      <w:r>
        <w:t xml:space="preserve"> </w:t>
      </w:r>
      <w:r w:rsidRPr="00E435B1">
        <w:t xml:space="preserve">% мас.) составляет 1-6 сек. [14].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При монтаже оптических волоконных систем связи неотвратимо возникает необходимость в клеевых композициях. Как правило, для надежного склеивания световодов пригодны лишь специальные оптически прозрачные клеи, синтезированные для таких целей. Одно из главных требований к оптическим клеям - высокое светопропускание клеевого материала во всем диапазоне длин волн. Используемые в настоящее время оптически прозрачные клеи (например, OПН-1, ОПН-2, ОПН-8-1, OП-81-1 и др.) позволяют надежно склеивать волоконные световоды при монтаже линий связи с минимальными потерями передаваемых сигналов. Время отверждения таких клеев - до 20 часов при различных температурах. В основе их лежат в основном акриловые мономеры [15-19]. Для интенсивной сборки оптических систем названные клеи мало пригодны, и поэтому проблема синтеза быстроотверждаемых качественных клеев остается вполне актуальной. Появление сведений в научной литературе о таких клеевых композициях свидетельствуют об интенсивной работе в этой области химии. Так, в [20] сообщается о создании фотоотверждаемой акрилатной композиции, содержащей в своем составе в качестве промотров адгезии перэфир и таутомерные циклы органических кислот. Оптические клеящие вещества для оптической связи с вязкостью 300-2000 СП, с температурой отверждения 200</w:t>
      </w:r>
      <w:r>
        <w:t xml:space="preserve"> </w:t>
      </w:r>
      <w:r w:rsidRPr="00E435B1">
        <w:t>С, временем отверждения 1 минута и nd=1645-1659 приведены в [21]. Фотоотверждаемая клеевая композиция с хорошей адгезией к стеклу и водостойкостью получена авторами [22]: основу клея составляют эпокси- и уретанакрилаты. Быстроотверждаемая клеевая композиция для волоконной оптики на основе акриловых и эпоксиолигомерных соединений с временем полимеризации 0,5-5,0 минут, была предложена авторами [23]. Если судить по данным [24], клеи УФ-отверждения можно вполне успешно использовать для склеивания оптических волокон. Время отверждения клея составляет 0,3-5,0 минут при длине волны источника излучения 100-400 нм.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Таким образом, фотоотверждаемые оптически прозрачные клеи имеют большие перспективы развития для оптических систем связи.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Как следует из литературы, свойства УФ-отверждаемых композиций и полимеров на их основе должны всегда рассматриваться в неразрывной связи с техническими характеристиками волоконных световодов с предлагаемыми покрытиями. Поэтому даже удачное решение, например, скорости фотоотверждения или прочности полученного полимерного материала не всегда означает, что данное покрытие может быть использовано в технологии изготовления световодов. Причина может быть заключена в чрезвычайно больших оптических потерях волоконного световода с данным покрытием, разрушении покрытия под влиянием окружающей среды и т.д. Дополнительную информацию читатель может получить в публикациях [25-26].</w:t>
      </w:r>
    </w:p>
    <w:p w:rsidR="008B68D9" w:rsidRPr="00796409" w:rsidRDefault="008B68D9" w:rsidP="008B68D9">
      <w:pPr>
        <w:spacing w:before="120"/>
        <w:jc w:val="center"/>
        <w:rPr>
          <w:b/>
          <w:bCs/>
          <w:sz w:val="28"/>
          <w:szCs w:val="28"/>
        </w:rPr>
      </w:pPr>
      <w:r w:rsidRPr="00796409">
        <w:rPr>
          <w:b/>
          <w:bCs/>
          <w:sz w:val="28"/>
          <w:szCs w:val="28"/>
        </w:rPr>
        <w:t>Список литературы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t>Алексеева Е.И., Кравченко В.Б. и др. // Кремнийорганические полимерные материалы для волоконных световодов. Препринт</w:t>
      </w:r>
      <w:r w:rsidRPr="00E435B1">
        <w:rPr>
          <w:lang w:val="en-US"/>
        </w:rPr>
        <w:t xml:space="preserve"> </w:t>
      </w:r>
      <w:r w:rsidRPr="00E435B1">
        <w:t>М</w:t>
      </w:r>
      <w:r w:rsidRPr="00E435B1">
        <w:rPr>
          <w:lang w:val="en-US"/>
        </w:rPr>
        <w:t xml:space="preserve">. 1985. № 8. (426). </w:t>
      </w:r>
      <w:r w:rsidRPr="00E435B1">
        <w:t>ИРЭ</w:t>
      </w:r>
      <w:r w:rsidRPr="00E435B1">
        <w:rPr>
          <w:lang w:val="en-US"/>
        </w:rPr>
        <w:t xml:space="preserve"> </w:t>
      </w:r>
      <w:r w:rsidRPr="00E435B1">
        <w:t>АН</w:t>
      </w:r>
      <w:r w:rsidRPr="00E435B1">
        <w:rPr>
          <w:lang w:val="en-US"/>
        </w:rPr>
        <w:t xml:space="preserve"> </w:t>
      </w:r>
      <w:r w:rsidRPr="00E435B1">
        <w:t>СССР</w:t>
      </w:r>
      <w:r w:rsidRPr="00E435B1">
        <w:rPr>
          <w:lang w:val="en-US"/>
        </w:rPr>
        <w:t xml:space="preserve">. 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Susuki Y., Kashiwagi H. Polymer-clad fused-optical fiber // Appl. opt. 1974. V. 13. № 11. P. l.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rPr>
          <w:lang w:val="en-US"/>
        </w:rPr>
        <w:t xml:space="preserve">Kaiser P., Hart A.C., Blyler L.L. LOW-Loss FEP-clad. Silica fibers // Appl. opt. 1975. V. 14. </w:t>
      </w:r>
      <w:r w:rsidRPr="00E435B1">
        <w:t>№ I. P.</w:t>
      </w:r>
      <w:r>
        <w:t xml:space="preserve"> </w:t>
      </w:r>
      <w:r w:rsidRPr="00E435B1">
        <w:t xml:space="preserve">156.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Бубнов М.М., Гурьянов А.Н., Девятых Г.Г. и др. // Квантовая электроника. 1969. Т. 6. № 5. С. 1084.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Милявский Ю.С., Нанушьян С.Р. и др. // ЖТФ. 1985. Т. 517J63. С. 652. 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t xml:space="preserve">Андреев А.Ц., Боркина Г.Ю., Бубновидр М.М. // Квантовая электроника. </w:t>
      </w:r>
      <w:r w:rsidRPr="00E435B1">
        <w:rPr>
          <w:lang w:val="en-US"/>
        </w:rPr>
        <w:t xml:space="preserve">1980. </w:t>
      </w:r>
      <w:r w:rsidRPr="00E435B1">
        <w:t>Т</w:t>
      </w:r>
      <w:r w:rsidRPr="00E435B1">
        <w:rPr>
          <w:lang w:val="en-US"/>
        </w:rPr>
        <w:t xml:space="preserve">. 7. № 10. </w:t>
      </w:r>
      <w:r w:rsidRPr="00E435B1">
        <w:t>С</w:t>
      </w:r>
      <w:r w:rsidRPr="00E435B1">
        <w:rPr>
          <w:lang w:val="en-US"/>
        </w:rPr>
        <w:t xml:space="preserve">. 2206-2210. 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Tectmioal Data Dow corning ING. 1986. 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Dow Corning X2-3314 OPTICAL fiber Cable Buffer, Bulletin № 10-1020-01. 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OPTIGARD </w:t>
      </w:r>
      <w:r w:rsidRPr="00E435B1">
        <w:t>ТМХЗ</w:t>
      </w:r>
      <w:r w:rsidRPr="00E435B1">
        <w:rPr>
          <w:lang w:val="en-US"/>
        </w:rPr>
        <w:t xml:space="preserve">-6662 OPTICAI fiber Coating Form. № 10-997-01. 1986. Dow-Corning.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Заявка</w:t>
      </w:r>
      <w:r w:rsidRPr="00E435B1">
        <w:rPr>
          <w:lang w:val="en-US"/>
        </w:rPr>
        <w:t xml:space="preserve"> № 2245060 </w:t>
      </w:r>
      <w:r w:rsidRPr="00E435B1">
        <w:t>Япония</w:t>
      </w:r>
      <w:r w:rsidRPr="00E435B1">
        <w:rPr>
          <w:lang w:val="en-US"/>
        </w:rPr>
        <w:t xml:space="preserve"> // </w:t>
      </w:r>
      <w:r w:rsidRPr="00E435B1">
        <w:t>РЖ</w:t>
      </w:r>
      <w:r w:rsidRPr="00E435B1">
        <w:rPr>
          <w:lang w:val="en-US"/>
        </w:rPr>
        <w:t xml:space="preserve"> </w:t>
      </w:r>
      <w:r w:rsidRPr="00E435B1">
        <w:t>Хим</w:t>
      </w:r>
      <w:r w:rsidRPr="00E435B1">
        <w:rPr>
          <w:lang w:val="en-US"/>
        </w:rPr>
        <w:t xml:space="preserve">. 1992. </w:t>
      </w:r>
      <w:r w:rsidRPr="00E435B1">
        <w:t xml:space="preserve">9Т103П.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Заявка № 3-64463 Япония // РЖ Хим. 1993. 1У42П. </w:t>
      </w:r>
    </w:p>
    <w:p w:rsidR="008B68D9" w:rsidRPr="00E435B1" w:rsidRDefault="008B68D9" w:rsidP="008B68D9">
      <w:pPr>
        <w:spacing w:before="120"/>
        <w:ind w:firstLine="567"/>
        <w:jc w:val="both"/>
        <w:rPr>
          <w:lang w:val="en-US"/>
        </w:rPr>
      </w:pPr>
      <w:r w:rsidRPr="00E435B1">
        <w:t xml:space="preserve">Заявка № 2233764 Япония // РЖ Хим. 1993. </w:t>
      </w:r>
      <w:r w:rsidRPr="00E435B1">
        <w:rPr>
          <w:lang w:val="en-US"/>
        </w:rPr>
        <w:t>13</w:t>
      </w:r>
      <w:r w:rsidRPr="00E435B1">
        <w:t>Т</w:t>
      </w:r>
      <w:r w:rsidRPr="00E435B1">
        <w:rPr>
          <w:lang w:val="en-US"/>
        </w:rPr>
        <w:t>137</w:t>
      </w:r>
      <w:r w:rsidRPr="00E435B1">
        <w:t>П</w:t>
      </w:r>
      <w:r w:rsidRPr="00E435B1">
        <w:rPr>
          <w:lang w:val="en-US"/>
        </w:rPr>
        <w:t xml:space="preserve">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rPr>
          <w:lang w:val="en-US"/>
        </w:rPr>
        <w:t xml:space="preserve">UV-Cure Silicones // Mater. </w:t>
      </w:r>
      <w:r w:rsidRPr="00E435B1">
        <w:t xml:space="preserve">ENG. 1991. 108. № 11. P. 12.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Кардашов Д.А., Петрова А.П. Полимерные клеи. Создание и применение. М.: Химия, 1983.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Калинина И.Д., Мельникова Т.А., Земскова И.А. Клеевые композиции, их свойства и применение (по данным отечественной и зарубежной печати за 1960-1984 гг.) - обзоры по электронной технике. Сер. 6. Материалы. Вып. 10 (1156). М.: ЦНИИ “Электроника”, 1985.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Оптические прозрачные герметизирующие материалы /В.М.Николаев, К.А.Труфанова, В.И.Филоненко, И.Е.Шубин // Электронная промышленность. 1980. Вып. 10. С. 78.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Бормотов Ю.А., Мирошин Н.Ф., Губанова Н.Ф. Свойства оптически прозрачных полимерных материалов для оптоэлектронных компонентов // Электронная техника. Сер. 5. Радиодетали и радиокомпоненты. 1982. Вып. 1. С. 36-40.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Труфанова К.А., Филоненко В. И. // Электронная промышленность. 1984. Вып. 5 (133). С. 39.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Пат. 4964938 США // РЖ Хим. 1992. 4Т207П.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Накамура Кодзоо. Мурадо Норио // Дзен тэнку=loin Assembl. Eng. 1990. 6. № 12. C. 100.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Заявка 2-296879 Япония // РЖ Хим. 1992. 7Т55П.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Накамура Кодзоо, Мурадо Норио // Дзен тэнку=1оin Assembl. Eng. 1991. № 12. С. 100.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 xml:space="preserve">Заявка 2-296879 Япония.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Быстоотверждаемые клеевые композиции для волоконной оптики // Данилюк О.А., Кузнецова</w:t>
      </w:r>
      <w:r>
        <w:t xml:space="preserve"> </w:t>
      </w:r>
      <w:r w:rsidRPr="00E435B1">
        <w:t xml:space="preserve">В.М., Ляхов В.Ю., Глушков В.C. Клеи, достижения в технологии склеивания: обмен опытом. Тезисы докл. конф. З-4 окт. 1991 // Пенза: Пензен. политехн. ин-т, 1991.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rPr>
          <w:lang w:val="en-US"/>
        </w:rPr>
        <w:t xml:space="preserve">UV-harstende Kleber fur Glas und Halz. Thiel H. // BM: Bau + Mobilscheiner. </w:t>
      </w:r>
      <w:r w:rsidRPr="00E435B1">
        <w:t xml:space="preserve">1991. № 11. S. 68. </w:t>
      </w:r>
    </w:p>
    <w:p w:rsidR="008B68D9" w:rsidRPr="00E435B1" w:rsidRDefault="008B68D9" w:rsidP="008B68D9">
      <w:pPr>
        <w:spacing w:before="120"/>
        <w:ind w:firstLine="567"/>
        <w:jc w:val="both"/>
      </w:pPr>
      <w:r w:rsidRPr="00E435B1">
        <w:t>Gruber G.W. Pat. 4024296 USA. 1977.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8D9"/>
    <w:rsid w:val="00095BA6"/>
    <w:rsid w:val="0031418A"/>
    <w:rsid w:val="00384ECB"/>
    <w:rsid w:val="005A2562"/>
    <w:rsid w:val="00796409"/>
    <w:rsid w:val="008B68D9"/>
    <w:rsid w:val="00A44D32"/>
    <w:rsid w:val="00B12D7A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694EEDF-E038-45DA-81DD-22B3A78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D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6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6596</Characters>
  <Application>Microsoft Office Word</Application>
  <DocSecurity>0</DocSecurity>
  <Lines>54</Lines>
  <Paragraphs>15</Paragraphs>
  <ScaleCrop>false</ScaleCrop>
  <Company>Home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Фотоотверждаемые силиконовые эластомеры и оптические клеи </dc:title>
  <dc:subject/>
  <dc:creator>Alena</dc:creator>
  <cp:keywords/>
  <dc:description/>
  <cp:lastModifiedBy>admin</cp:lastModifiedBy>
  <cp:revision>2</cp:revision>
  <dcterms:created xsi:type="dcterms:W3CDTF">2014-02-16T14:25:00Z</dcterms:created>
  <dcterms:modified xsi:type="dcterms:W3CDTF">2014-02-16T14:25:00Z</dcterms:modified>
</cp:coreProperties>
</file>