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Look w:val="00A0" w:firstRow="1" w:lastRow="0" w:firstColumn="1" w:lastColumn="0" w:noHBand="0" w:noVBand="0"/>
      </w:tblPr>
      <w:tblGrid>
        <w:gridCol w:w="9571"/>
      </w:tblGrid>
      <w:tr w:rsidR="00F95819">
        <w:trPr>
          <w:trHeight w:val="2880"/>
          <w:jc w:val="center"/>
        </w:trPr>
        <w:tc>
          <w:tcPr>
            <w:tcW w:w="5000" w:type="pct"/>
          </w:tcPr>
          <w:p w:rsidR="00FC649C" w:rsidRDefault="00FC649C" w:rsidP="006E00C0">
            <w:pPr>
              <w:pStyle w:val="10"/>
              <w:rPr>
                <w:rFonts w:ascii="Cambria" w:eastAsia="Times New Roman" w:hAnsi="Cambria"/>
                <w:caps/>
              </w:rPr>
            </w:pPr>
          </w:p>
          <w:p w:rsidR="00F95819" w:rsidRDefault="00F95819" w:rsidP="006E00C0">
            <w:pPr>
              <w:pStyle w:val="10"/>
              <w:rPr>
                <w:rFonts w:ascii="Cambria" w:eastAsia="Times New Roman" w:hAnsi="Cambria"/>
                <w:caps/>
              </w:rPr>
            </w:pPr>
            <w:r>
              <w:rPr>
                <w:rFonts w:ascii="Cambria" w:eastAsia="Times New Roman" w:hAnsi="Cambria"/>
                <w:caps/>
              </w:rPr>
              <w:t>[Введите название организации]</w:t>
            </w:r>
          </w:p>
        </w:tc>
      </w:tr>
      <w:tr w:rsidR="00F95819">
        <w:trPr>
          <w:trHeight w:val="1440"/>
          <w:jc w:val="center"/>
        </w:trPr>
        <w:tc>
          <w:tcPr>
            <w:tcW w:w="5000" w:type="pct"/>
            <w:tcBorders>
              <w:bottom w:val="single" w:sz="4" w:space="0" w:color="4F81BD"/>
            </w:tcBorders>
            <w:vAlign w:val="center"/>
          </w:tcPr>
          <w:p w:rsidR="00F95819" w:rsidRDefault="00F95819" w:rsidP="006E00C0">
            <w:pPr>
              <w:pStyle w:val="10"/>
              <w:jc w:val="center"/>
              <w:rPr>
                <w:rFonts w:ascii="Cambria" w:eastAsia="Times New Roman" w:hAnsi="Cambria"/>
                <w:sz w:val="80"/>
                <w:szCs w:val="80"/>
              </w:rPr>
            </w:pPr>
            <w:r>
              <w:rPr>
                <w:rFonts w:ascii="Cambria" w:eastAsia="Times New Roman" w:hAnsi="Cambria"/>
                <w:sz w:val="80"/>
                <w:szCs w:val="80"/>
              </w:rPr>
              <w:t>[Введите название документа]</w:t>
            </w:r>
          </w:p>
        </w:tc>
      </w:tr>
      <w:tr w:rsidR="00F95819">
        <w:trPr>
          <w:trHeight w:val="720"/>
          <w:jc w:val="center"/>
        </w:trPr>
        <w:tc>
          <w:tcPr>
            <w:tcW w:w="5000" w:type="pct"/>
            <w:tcBorders>
              <w:top w:val="single" w:sz="4" w:space="0" w:color="4F81BD"/>
            </w:tcBorders>
            <w:vAlign w:val="center"/>
          </w:tcPr>
          <w:p w:rsidR="00F95819" w:rsidRDefault="00F95819" w:rsidP="006E00C0">
            <w:pPr>
              <w:pStyle w:val="10"/>
              <w:jc w:val="center"/>
              <w:rPr>
                <w:rFonts w:ascii="Cambria" w:eastAsia="Times New Roman" w:hAnsi="Cambria"/>
                <w:sz w:val="44"/>
                <w:szCs w:val="44"/>
              </w:rPr>
            </w:pPr>
            <w:r>
              <w:rPr>
                <w:rFonts w:ascii="Cambria" w:eastAsia="Times New Roman" w:hAnsi="Cambria"/>
                <w:sz w:val="44"/>
                <w:szCs w:val="44"/>
              </w:rPr>
              <w:t xml:space="preserve">     </w:t>
            </w:r>
          </w:p>
        </w:tc>
      </w:tr>
      <w:tr w:rsidR="00F95819">
        <w:trPr>
          <w:trHeight w:val="360"/>
          <w:jc w:val="center"/>
        </w:trPr>
        <w:tc>
          <w:tcPr>
            <w:tcW w:w="5000" w:type="pct"/>
            <w:vAlign w:val="center"/>
          </w:tcPr>
          <w:p w:rsidR="00F95819" w:rsidRPr="00EF2211" w:rsidRDefault="00F95819">
            <w:pPr>
              <w:pStyle w:val="10"/>
              <w:jc w:val="center"/>
              <w:rPr>
                <w:rFonts w:eastAsia="Times New Roman"/>
              </w:rPr>
            </w:pPr>
          </w:p>
        </w:tc>
      </w:tr>
      <w:tr w:rsidR="00F95819">
        <w:trPr>
          <w:trHeight w:val="360"/>
          <w:jc w:val="center"/>
        </w:trPr>
        <w:tc>
          <w:tcPr>
            <w:tcW w:w="5000" w:type="pct"/>
            <w:vAlign w:val="center"/>
          </w:tcPr>
          <w:p w:rsidR="00F95819" w:rsidRPr="00EF2211" w:rsidRDefault="00F95819" w:rsidP="006E00C0">
            <w:pPr>
              <w:pStyle w:val="10"/>
              <w:rPr>
                <w:rFonts w:eastAsia="Times New Roman"/>
                <w:b/>
                <w:bCs/>
              </w:rPr>
            </w:pPr>
          </w:p>
        </w:tc>
      </w:tr>
      <w:tr w:rsidR="00F95819">
        <w:trPr>
          <w:trHeight w:val="360"/>
          <w:jc w:val="center"/>
        </w:trPr>
        <w:tc>
          <w:tcPr>
            <w:tcW w:w="5000" w:type="pct"/>
            <w:vAlign w:val="center"/>
          </w:tcPr>
          <w:p w:rsidR="00F95819" w:rsidRPr="00EF2211" w:rsidRDefault="00F95819" w:rsidP="006E00C0">
            <w:pPr>
              <w:pStyle w:val="10"/>
              <w:jc w:val="center"/>
              <w:rPr>
                <w:rFonts w:eastAsia="Times New Roman"/>
                <w:b/>
                <w:bCs/>
              </w:rPr>
            </w:pPr>
            <w:r w:rsidRPr="00EF2211">
              <w:rPr>
                <w:rFonts w:eastAsia="Times New Roman"/>
                <w:b/>
                <w:bCs/>
              </w:rPr>
              <w:t xml:space="preserve">     </w:t>
            </w:r>
          </w:p>
        </w:tc>
      </w:tr>
    </w:tbl>
    <w:p w:rsidR="00F95819" w:rsidRDefault="00F95819"/>
    <w:p w:rsidR="00F95819" w:rsidRDefault="00F95819"/>
    <w:tbl>
      <w:tblPr>
        <w:tblpPr w:leftFromText="187" w:rightFromText="187" w:horzAnchor="margin" w:tblpXSpec="center" w:tblpYSpec="bottom"/>
        <w:tblW w:w="5000" w:type="pct"/>
        <w:tblLook w:val="00A0" w:firstRow="1" w:lastRow="0" w:firstColumn="1" w:lastColumn="0" w:noHBand="0" w:noVBand="0"/>
      </w:tblPr>
      <w:tblGrid>
        <w:gridCol w:w="9571"/>
      </w:tblGrid>
      <w:tr w:rsidR="00F95819">
        <w:tc>
          <w:tcPr>
            <w:tcW w:w="5000" w:type="pct"/>
          </w:tcPr>
          <w:p w:rsidR="00F95819" w:rsidRPr="00EF2211" w:rsidRDefault="00F95819" w:rsidP="00602053">
            <w:pPr>
              <w:pStyle w:val="10"/>
              <w:rPr>
                <w:rFonts w:eastAsia="Times New Roman"/>
              </w:rPr>
            </w:pPr>
          </w:p>
        </w:tc>
      </w:tr>
    </w:tbl>
    <w:p w:rsidR="00F95819" w:rsidRDefault="00F95819"/>
    <w:p w:rsidR="00F95819" w:rsidRDefault="00F95819">
      <w:pPr>
        <w:spacing w:after="200" w:line="276" w:lineRule="auto"/>
        <w:rPr>
          <w:color w:val="000000"/>
        </w:rPr>
      </w:pPr>
      <w:r>
        <w:rPr>
          <w:color w:val="000000"/>
        </w:rPr>
        <w:br w:type="page"/>
      </w:r>
    </w:p>
    <w:p w:rsidR="00F95819" w:rsidRDefault="00F95819" w:rsidP="0012791B">
      <w:pPr>
        <w:jc w:val="center"/>
        <w:rPr>
          <w:color w:val="000000"/>
          <w:sz w:val="28"/>
          <w:szCs w:val="28"/>
        </w:rPr>
      </w:pPr>
      <w:r>
        <w:rPr>
          <w:color w:val="000000"/>
          <w:sz w:val="28"/>
          <w:szCs w:val="28"/>
        </w:rPr>
        <w:t>СОДЕРЖАНИЕ</w:t>
      </w:r>
    </w:p>
    <w:p w:rsidR="00F95819" w:rsidRPr="0012791B" w:rsidRDefault="00CA4ECA" w:rsidP="0012791B">
      <w:pPr>
        <w:rPr>
          <w:color w:val="000000"/>
        </w:rPr>
      </w:pPr>
      <w:r>
        <w:rPr>
          <w:noProof/>
        </w:rPr>
        <w:pict>
          <v:rect id="_x0000_s1026" style="position:absolute;margin-left:468pt;margin-top:-43.1pt;width:36pt;height:36pt;z-index:251637760" stroked="f"/>
        </w:pict>
      </w:r>
      <w:r>
        <w:rPr>
          <w:noProof/>
        </w:rPr>
        <w:pict>
          <v:rect id="_x0000_s1027" style="position:absolute;margin-left:450pt;margin-top:-43.1pt;width:27pt;height:18pt;z-index:251636736" stroked="f"/>
        </w:pict>
      </w:r>
    </w:p>
    <w:p w:rsidR="00F95819" w:rsidRPr="0012791B" w:rsidRDefault="00F95819" w:rsidP="0012791B">
      <w:pPr>
        <w:rPr>
          <w:color w:val="000000"/>
        </w:rPr>
      </w:pPr>
      <w:r w:rsidRPr="0012791B">
        <w:rPr>
          <w:color w:val="000000"/>
        </w:rPr>
        <w:t>ВВЕДЕНИЕ...………………………………………………………………..….........3</w:t>
      </w:r>
    </w:p>
    <w:p w:rsidR="00F95819" w:rsidRPr="0012791B" w:rsidRDefault="00F95819" w:rsidP="0012791B">
      <w:pPr>
        <w:rPr>
          <w:color w:val="000000"/>
        </w:rPr>
      </w:pPr>
    </w:p>
    <w:p w:rsidR="00F95819" w:rsidRPr="0012791B" w:rsidRDefault="00F95819" w:rsidP="0012791B">
      <w:pPr>
        <w:rPr>
          <w:color w:val="000000"/>
        </w:rPr>
      </w:pPr>
      <w:r w:rsidRPr="0012791B">
        <w:rPr>
          <w:color w:val="000000"/>
        </w:rPr>
        <w:t>1. ЭКОНОМИЧЕСКАЯ СУЩНОСТЬ,</w:t>
      </w:r>
      <w:r>
        <w:rPr>
          <w:color w:val="000000"/>
        </w:rPr>
        <w:t xml:space="preserve"> КЛАССИФИКАЦИЯ,</w:t>
      </w:r>
      <w:r w:rsidRPr="0012791B">
        <w:rPr>
          <w:color w:val="000000"/>
        </w:rPr>
        <w:t xml:space="preserve"> ЗАДАЧИ УЧЕТА И ИСТОЧНИКИ ВЫБЫТИЯ ОСНОВНЫХ СРЕДСТВ</w:t>
      </w:r>
    </w:p>
    <w:p w:rsidR="00F95819" w:rsidRPr="0012791B" w:rsidRDefault="00F95819" w:rsidP="0012791B">
      <w:pPr>
        <w:ind w:left="540"/>
        <w:rPr>
          <w:color w:val="000000"/>
        </w:rPr>
      </w:pPr>
      <w:r w:rsidRPr="0012791B">
        <w:rPr>
          <w:color w:val="000000"/>
        </w:rPr>
        <w:t>1.1.</w:t>
      </w:r>
      <w:r>
        <w:rPr>
          <w:color w:val="000000"/>
        </w:rPr>
        <w:t>П</w:t>
      </w:r>
      <w:r w:rsidRPr="0012791B">
        <w:rPr>
          <w:color w:val="000000"/>
        </w:rPr>
        <w:t>еречень нормативных документов рег</w:t>
      </w:r>
      <w:r>
        <w:rPr>
          <w:color w:val="000000"/>
        </w:rPr>
        <w:t>ули</w:t>
      </w:r>
      <w:r w:rsidRPr="0012791B">
        <w:rPr>
          <w:color w:val="000000"/>
        </w:rPr>
        <w:t xml:space="preserve">рующих </w:t>
      </w:r>
      <w:r>
        <w:rPr>
          <w:color w:val="000000"/>
        </w:rPr>
        <w:t xml:space="preserve">осуществление хозяйственных операций </w:t>
      </w:r>
      <w:r w:rsidRPr="0012791B">
        <w:rPr>
          <w:color w:val="000000"/>
        </w:rPr>
        <w:t>основны</w:t>
      </w:r>
      <w:r>
        <w:rPr>
          <w:color w:val="000000"/>
        </w:rPr>
        <w:t>ми средствами</w:t>
      </w:r>
      <w:r w:rsidRPr="0012791B">
        <w:rPr>
          <w:color w:val="000000"/>
        </w:rPr>
        <w:t>........</w:t>
      </w:r>
      <w:r>
        <w:rPr>
          <w:color w:val="000000"/>
        </w:rPr>
        <w:t>..........</w:t>
      </w:r>
      <w:r w:rsidRPr="0012791B">
        <w:rPr>
          <w:color w:val="000000"/>
        </w:rPr>
        <w:t>.......................5</w:t>
      </w:r>
    </w:p>
    <w:p w:rsidR="00F95819" w:rsidRPr="0012791B" w:rsidRDefault="00F95819" w:rsidP="0012791B">
      <w:pPr>
        <w:ind w:left="540"/>
        <w:rPr>
          <w:color w:val="000000"/>
        </w:rPr>
      </w:pPr>
      <w:r w:rsidRPr="0012791B">
        <w:rPr>
          <w:color w:val="000000"/>
        </w:rPr>
        <w:t xml:space="preserve">1.2.Экономическая сущность </w:t>
      </w:r>
      <w:r>
        <w:rPr>
          <w:color w:val="000000"/>
        </w:rPr>
        <w:t>, классификация, оценка основных средств……………………………………………………………</w:t>
      </w:r>
      <w:r w:rsidRPr="0012791B">
        <w:rPr>
          <w:color w:val="000000"/>
        </w:rPr>
        <w:t>……….……</w:t>
      </w:r>
      <w:r>
        <w:rPr>
          <w:color w:val="000000"/>
        </w:rPr>
        <w:t>7</w:t>
      </w:r>
    </w:p>
    <w:p w:rsidR="00F95819" w:rsidRPr="0012791B" w:rsidRDefault="00F95819" w:rsidP="0012791B">
      <w:pPr>
        <w:ind w:firstLine="540"/>
        <w:rPr>
          <w:color w:val="000000"/>
        </w:rPr>
      </w:pPr>
      <w:r w:rsidRPr="0012791B">
        <w:rPr>
          <w:color w:val="000000"/>
        </w:rPr>
        <w:t>1.3.Задачи учета основных средств………………………………………..…17</w:t>
      </w:r>
    </w:p>
    <w:p w:rsidR="00F95819" w:rsidRPr="0012791B" w:rsidRDefault="00F95819" w:rsidP="0012791B">
      <w:pPr>
        <w:ind w:firstLine="540"/>
        <w:rPr>
          <w:color w:val="000000"/>
        </w:rPr>
      </w:pPr>
      <w:r w:rsidRPr="0012791B">
        <w:rPr>
          <w:color w:val="000000"/>
        </w:rPr>
        <w:t>1.4. Организация учета основных средств………….……………………….18</w:t>
      </w:r>
    </w:p>
    <w:p w:rsidR="00F95819" w:rsidRPr="0012791B" w:rsidRDefault="00F95819" w:rsidP="0012791B">
      <w:pPr>
        <w:ind w:firstLine="540"/>
        <w:rPr>
          <w:color w:val="000000"/>
        </w:rPr>
      </w:pPr>
      <w:r w:rsidRPr="0012791B">
        <w:rPr>
          <w:color w:val="000000"/>
        </w:rPr>
        <w:t>1.5.Источники выбытия основных средств……………….…………………19</w:t>
      </w:r>
    </w:p>
    <w:p w:rsidR="00F95819" w:rsidRPr="0012791B" w:rsidRDefault="00F95819" w:rsidP="0012791B">
      <w:pPr>
        <w:ind w:firstLine="540"/>
        <w:rPr>
          <w:color w:val="000000"/>
        </w:rPr>
      </w:pPr>
    </w:p>
    <w:p w:rsidR="00F95819" w:rsidRPr="0012791B" w:rsidRDefault="00F95819" w:rsidP="0012791B">
      <w:pPr>
        <w:jc w:val="both"/>
        <w:rPr>
          <w:color w:val="000000"/>
        </w:rPr>
      </w:pPr>
      <w:r w:rsidRPr="0012791B">
        <w:rPr>
          <w:color w:val="000000"/>
        </w:rPr>
        <w:t xml:space="preserve">2. </w:t>
      </w:r>
      <w:r>
        <w:rPr>
          <w:color w:val="000000"/>
        </w:rPr>
        <w:t xml:space="preserve">БУХГАЛТЕРСКИЙ </w:t>
      </w:r>
      <w:r w:rsidRPr="0012791B">
        <w:rPr>
          <w:color w:val="000000"/>
        </w:rPr>
        <w:t xml:space="preserve">УЧЕТ ВЫБЫТИЯ ОСНОВНЫХ СРЕДСТВ на примере </w:t>
      </w:r>
      <w:r>
        <w:rPr>
          <w:color w:val="000000"/>
        </w:rPr>
        <w:t>УЧП «Охотничье хозяйство «Лебединое»</w:t>
      </w:r>
    </w:p>
    <w:p w:rsidR="00F95819" w:rsidRPr="0012791B" w:rsidRDefault="00F95819" w:rsidP="0012791B">
      <w:pPr>
        <w:ind w:left="360"/>
        <w:rPr>
          <w:color w:val="000000"/>
        </w:rPr>
      </w:pPr>
      <w:r w:rsidRPr="0012791B">
        <w:rPr>
          <w:color w:val="000000"/>
        </w:rPr>
        <w:t>2.1.</w:t>
      </w:r>
      <w:r>
        <w:rPr>
          <w:color w:val="000000"/>
        </w:rPr>
        <w:t xml:space="preserve"> Организация с</w:t>
      </w:r>
      <w:r w:rsidRPr="0012791B">
        <w:rPr>
          <w:color w:val="000000"/>
        </w:rPr>
        <w:t>интетическ</w:t>
      </w:r>
      <w:r>
        <w:rPr>
          <w:color w:val="000000"/>
        </w:rPr>
        <w:t>ого</w:t>
      </w:r>
      <w:r w:rsidRPr="0012791B">
        <w:rPr>
          <w:color w:val="000000"/>
        </w:rPr>
        <w:t xml:space="preserve"> и аналитическ</w:t>
      </w:r>
      <w:r>
        <w:rPr>
          <w:color w:val="000000"/>
        </w:rPr>
        <w:t>ого</w:t>
      </w:r>
      <w:r w:rsidRPr="0012791B">
        <w:rPr>
          <w:color w:val="000000"/>
        </w:rPr>
        <w:t xml:space="preserve"> учет</w:t>
      </w:r>
      <w:r>
        <w:rPr>
          <w:color w:val="000000"/>
        </w:rPr>
        <w:t>а основных средств…..</w:t>
      </w:r>
      <w:r w:rsidRPr="0012791B">
        <w:rPr>
          <w:color w:val="000000"/>
        </w:rPr>
        <w:t>.......21</w:t>
      </w:r>
    </w:p>
    <w:p w:rsidR="00F95819" w:rsidRPr="0012791B" w:rsidRDefault="00F95819" w:rsidP="0012791B">
      <w:pPr>
        <w:ind w:left="360"/>
        <w:rPr>
          <w:color w:val="000000"/>
        </w:rPr>
      </w:pPr>
      <w:r w:rsidRPr="0012791B">
        <w:rPr>
          <w:color w:val="000000"/>
        </w:rPr>
        <w:t xml:space="preserve">2.2.Документальное оформление </w:t>
      </w:r>
      <w:r>
        <w:rPr>
          <w:color w:val="000000"/>
        </w:rPr>
        <w:t>по</w:t>
      </w:r>
      <w:r w:rsidRPr="0012791B">
        <w:rPr>
          <w:color w:val="000000"/>
        </w:rPr>
        <w:t xml:space="preserve"> учет</w:t>
      </w:r>
      <w:r>
        <w:rPr>
          <w:color w:val="000000"/>
        </w:rPr>
        <w:t>у</w:t>
      </w:r>
      <w:r w:rsidRPr="0012791B">
        <w:rPr>
          <w:color w:val="000000"/>
        </w:rPr>
        <w:t xml:space="preserve"> выбытия основных средств, отражение в учете операций по выбытию основных средств……………..…22</w:t>
      </w:r>
    </w:p>
    <w:p w:rsidR="00F95819" w:rsidRPr="0012791B" w:rsidRDefault="00F95819" w:rsidP="0012791B">
      <w:pPr>
        <w:rPr>
          <w:color w:val="000000"/>
        </w:rPr>
      </w:pPr>
    </w:p>
    <w:p w:rsidR="00F95819" w:rsidRPr="0012791B" w:rsidRDefault="00F95819" w:rsidP="0012791B">
      <w:pPr>
        <w:rPr>
          <w:color w:val="000000"/>
        </w:rPr>
      </w:pPr>
      <w:r w:rsidRPr="0012791B">
        <w:rPr>
          <w:color w:val="000000"/>
        </w:rPr>
        <w:t>3.</w:t>
      </w:r>
      <w:r>
        <w:rPr>
          <w:color w:val="000000"/>
        </w:rPr>
        <w:t xml:space="preserve"> </w:t>
      </w:r>
      <w:r w:rsidRPr="0012791B">
        <w:rPr>
          <w:color w:val="000000"/>
        </w:rPr>
        <w:t xml:space="preserve"> ПРАКТИЧЕСКАЯ ЧАСТЬ……………………………………………….……..27</w:t>
      </w:r>
    </w:p>
    <w:p w:rsidR="00F95819" w:rsidRPr="0012791B" w:rsidRDefault="00F95819" w:rsidP="0012791B">
      <w:pPr>
        <w:ind w:left="360"/>
        <w:rPr>
          <w:color w:val="000000"/>
        </w:rPr>
      </w:pPr>
    </w:p>
    <w:p w:rsidR="00F95819" w:rsidRPr="0012791B" w:rsidRDefault="00F95819" w:rsidP="0012791B">
      <w:r>
        <w:t xml:space="preserve">4. </w:t>
      </w:r>
      <w:r w:rsidRPr="0012791B">
        <w:t>ЗАКЛЮЧЕНИЕ…………………………………………………………..................84</w:t>
      </w:r>
    </w:p>
    <w:p w:rsidR="00F95819" w:rsidRPr="00480447" w:rsidRDefault="00F95819" w:rsidP="0012791B">
      <w:pPr>
        <w:rPr>
          <w:color w:val="000000"/>
          <w:sz w:val="28"/>
          <w:szCs w:val="28"/>
        </w:rPr>
      </w:pPr>
    </w:p>
    <w:p w:rsidR="00F95819" w:rsidRPr="0012791B" w:rsidRDefault="00F95819" w:rsidP="0012791B">
      <w:pPr>
        <w:shd w:val="clear" w:color="auto" w:fill="FFFFFF"/>
        <w:autoSpaceDE w:val="0"/>
        <w:autoSpaceDN w:val="0"/>
        <w:adjustRightInd w:val="0"/>
        <w:rPr>
          <w:color w:val="000000"/>
        </w:rPr>
      </w:pPr>
      <w:r w:rsidRPr="0012791B">
        <w:rPr>
          <w:noProof/>
          <w:color w:val="000000"/>
        </w:rPr>
        <w:t>5. СПИСОК ИСПОЛЬЗОВАННОЙ ЛИТЕРАТУРЫ.</w:t>
      </w:r>
      <w:r w:rsidRPr="0012791B">
        <w:rPr>
          <w:color w:val="000000"/>
        </w:rPr>
        <w:t>……...........86</w:t>
      </w:r>
    </w:p>
    <w:p w:rsidR="00F95819" w:rsidRPr="0012791B" w:rsidRDefault="00F95819" w:rsidP="0012791B">
      <w:pPr>
        <w:shd w:val="clear" w:color="auto" w:fill="FFFFFF"/>
        <w:autoSpaceDE w:val="0"/>
        <w:autoSpaceDN w:val="0"/>
        <w:adjustRightInd w:val="0"/>
        <w:rPr>
          <w:color w:val="000000"/>
        </w:rPr>
      </w:pPr>
    </w:p>
    <w:p w:rsidR="00F95819" w:rsidRPr="0012791B" w:rsidRDefault="00F95819" w:rsidP="0012791B">
      <w:pPr>
        <w:shd w:val="clear" w:color="auto" w:fill="FFFFFF"/>
        <w:autoSpaceDE w:val="0"/>
        <w:autoSpaceDN w:val="0"/>
        <w:adjustRightInd w:val="0"/>
        <w:rPr>
          <w:color w:val="000000"/>
        </w:rPr>
      </w:pPr>
      <w:r>
        <w:rPr>
          <w:color w:val="000000"/>
        </w:rPr>
        <w:t xml:space="preserve">6. </w:t>
      </w:r>
      <w:r w:rsidRPr="0012791B">
        <w:rPr>
          <w:color w:val="000000"/>
        </w:rPr>
        <w:t>ПРИЛОЖЕНИЯ</w:t>
      </w:r>
      <w:r>
        <w:rPr>
          <w:color w:val="000000"/>
        </w:rPr>
        <w:t>…………………………………………………</w:t>
      </w:r>
    </w:p>
    <w:p w:rsidR="00F95819" w:rsidRDefault="00F95819" w:rsidP="0012791B">
      <w:pPr>
        <w:rPr>
          <w:color w:val="000000"/>
          <w:sz w:val="28"/>
          <w:szCs w:val="28"/>
        </w:rPr>
      </w:pPr>
    </w:p>
    <w:p w:rsidR="00F95819" w:rsidRDefault="00F95819"/>
    <w:p w:rsidR="00F95819" w:rsidRDefault="00F95819"/>
    <w:p w:rsidR="00F95819" w:rsidRDefault="00F95819"/>
    <w:p w:rsidR="00F95819" w:rsidRDefault="00F95819"/>
    <w:p w:rsidR="00F95819" w:rsidRDefault="00F95819"/>
    <w:p w:rsidR="00F95819" w:rsidRDefault="00F95819"/>
    <w:p w:rsidR="00F95819" w:rsidRDefault="00F95819"/>
    <w:p w:rsidR="00F95819" w:rsidRDefault="00F95819"/>
    <w:p w:rsidR="00F95819" w:rsidRDefault="00F95819"/>
    <w:p w:rsidR="00F95819" w:rsidRDefault="00F95819"/>
    <w:p w:rsidR="00F95819" w:rsidRDefault="00F95819"/>
    <w:p w:rsidR="00F95819" w:rsidRDefault="00F95819"/>
    <w:p w:rsidR="00F95819" w:rsidRDefault="00F95819"/>
    <w:p w:rsidR="00F95819" w:rsidRDefault="00F95819"/>
    <w:p w:rsidR="00F95819" w:rsidRDefault="00F95819"/>
    <w:p w:rsidR="00F95819" w:rsidRDefault="00F95819"/>
    <w:p w:rsidR="00F95819" w:rsidRDefault="00F95819"/>
    <w:p w:rsidR="00F95819" w:rsidRDefault="00F95819"/>
    <w:p w:rsidR="00F95819" w:rsidRDefault="00F95819"/>
    <w:p w:rsidR="00F95819" w:rsidRDefault="00F95819"/>
    <w:p w:rsidR="00F95819" w:rsidRDefault="00F95819"/>
    <w:p w:rsidR="00F95819" w:rsidRDefault="00F95819"/>
    <w:p w:rsidR="00F95819" w:rsidRDefault="00F95819"/>
    <w:p w:rsidR="00F95819" w:rsidRDefault="00F95819"/>
    <w:p w:rsidR="00F95819" w:rsidRDefault="00F95819"/>
    <w:p w:rsidR="00F95819" w:rsidRPr="00B47345" w:rsidRDefault="00F95819" w:rsidP="000E335C">
      <w:pPr>
        <w:spacing w:line="264" w:lineRule="auto"/>
        <w:ind w:firstLine="964"/>
        <w:jc w:val="center"/>
        <w:rPr>
          <w:b/>
          <w:color w:val="000000"/>
          <w:sz w:val="28"/>
          <w:szCs w:val="28"/>
        </w:rPr>
      </w:pPr>
      <w:r w:rsidRPr="00B47345">
        <w:rPr>
          <w:b/>
          <w:color w:val="000000"/>
          <w:sz w:val="28"/>
          <w:szCs w:val="28"/>
        </w:rPr>
        <w:t>ВВЕДЕНИЕ</w:t>
      </w:r>
    </w:p>
    <w:p w:rsidR="00F95819" w:rsidRPr="00B47345" w:rsidRDefault="00F95819" w:rsidP="000E335C">
      <w:pPr>
        <w:spacing w:line="264" w:lineRule="auto"/>
        <w:ind w:firstLine="964"/>
        <w:jc w:val="center"/>
        <w:rPr>
          <w:b/>
          <w:color w:val="000000"/>
          <w:sz w:val="28"/>
          <w:szCs w:val="28"/>
        </w:rPr>
      </w:pPr>
    </w:p>
    <w:p w:rsidR="00F95819" w:rsidRDefault="00F95819" w:rsidP="00403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rFonts w:ascii="Courier New" w:hAnsi="Courier New" w:cs="Courier New"/>
          <w:sz w:val="20"/>
          <w:szCs w:val="20"/>
        </w:rPr>
      </w:pPr>
      <w:r w:rsidRPr="00B47345">
        <w:rPr>
          <w:color w:val="000000"/>
          <w:sz w:val="28"/>
          <w:szCs w:val="28"/>
        </w:rPr>
        <w:t>Основные средства – это средства труда, многократно используемые в процессе производства</w:t>
      </w:r>
      <w:r>
        <w:rPr>
          <w:color w:val="000000"/>
          <w:sz w:val="28"/>
          <w:szCs w:val="28"/>
        </w:rPr>
        <w:t xml:space="preserve"> и переносящие и переносящие свою стоимость на готовую продукцию (работы, услуги) в сумме начисленной амортизации. Для целей бухгалтерского учета к основным средствам относят активы организации, имеющие материально-вещественную форму, используемые в течение срока службы продолжительностью свыше 12 месяцев и стоимость единицы которых на момент приобретения превышает стоимость, определяемую Министерством финансов Республики Беларусь ( в настоящий момент эта стоимость составляет 30 базовых величин, а для ковров и ковровых изделий – 10 базовых велечин).</w:t>
      </w:r>
      <w:r w:rsidRPr="004036DA">
        <w:rPr>
          <w:rFonts w:ascii="Courier New" w:hAnsi="Courier New" w:cs="Courier New"/>
          <w:sz w:val="20"/>
          <w:szCs w:val="20"/>
        </w:rPr>
        <w:t xml:space="preserve"> </w:t>
      </w:r>
    </w:p>
    <w:p w:rsidR="00F95819" w:rsidRPr="00447257" w:rsidRDefault="00F95819" w:rsidP="00447257">
      <w:pPr>
        <w:spacing w:line="264" w:lineRule="auto"/>
        <w:ind w:firstLine="964"/>
        <w:jc w:val="both"/>
        <w:rPr>
          <w:sz w:val="28"/>
          <w:szCs w:val="28"/>
        </w:rPr>
      </w:pPr>
      <w:r>
        <w:rPr>
          <w:sz w:val="28"/>
          <w:szCs w:val="28"/>
        </w:rPr>
        <w:t>О</w:t>
      </w:r>
      <w:r w:rsidRPr="002438D9">
        <w:rPr>
          <w:sz w:val="28"/>
          <w:szCs w:val="28"/>
        </w:rPr>
        <w:t>сновных средств</w:t>
      </w:r>
      <w:r>
        <w:rPr>
          <w:sz w:val="28"/>
          <w:szCs w:val="28"/>
        </w:rPr>
        <w:t>а</w:t>
      </w:r>
      <w:r w:rsidRPr="002438D9">
        <w:rPr>
          <w:sz w:val="28"/>
          <w:szCs w:val="28"/>
        </w:rPr>
        <w:t xml:space="preserve"> </w:t>
      </w:r>
      <w:r>
        <w:rPr>
          <w:sz w:val="28"/>
          <w:szCs w:val="28"/>
        </w:rPr>
        <w:t>проходят</w:t>
      </w:r>
      <w:r w:rsidRPr="002438D9">
        <w:rPr>
          <w:sz w:val="28"/>
          <w:szCs w:val="28"/>
        </w:rPr>
        <w:t xml:space="preserve"> многократное использование в процессе производства, сохран</w:t>
      </w:r>
      <w:r>
        <w:rPr>
          <w:sz w:val="28"/>
          <w:szCs w:val="28"/>
        </w:rPr>
        <w:t xml:space="preserve">яют </w:t>
      </w:r>
      <w:r w:rsidRPr="002438D9">
        <w:rPr>
          <w:sz w:val="28"/>
          <w:szCs w:val="28"/>
        </w:rPr>
        <w:t xml:space="preserve"> первоначальн</w:t>
      </w:r>
      <w:r>
        <w:rPr>
          <w:sz w:val="28"/>
          <w:szCs w:val="28"/>
        </w:rPr>
        <w:t>ый</w:t>
      </w:r>
      <w:r w:rsidRPr="002438D9">
        <w:rPr>
          <w:sz w:val="28"/>
          <w:szCs w:val="28"/>
        </w:rPr>
        <w:t xml:space="preserve"> внешн</w:t>
      </w:r>
      <w:r>
        <w:rPr>
          <w:sz w:val="28"/>
          <w:szCs w:val="28"/>
        </w:rPr>
        <w:t>ий вид</w:t>
      </w:r>
      <w:r w:rsidRPr="002438D9">
        <w:rPr>
          <w:sz w:val="28"/>
          <w:szCs w:val="28"/>
        </w:rPr>
        <w:t xml:space="preserve"> (форм</w:t>
      </w:r>
      <w:r>
        <w:rPr>
          <w:sz w:val="28"/>
          <w:szCs w:val="28"/>
        </w:rPr>
        <w:t>у</w:t>
      </w:r>
      <w:r w:rsidRPr="002438D9">
        <w:rPr>
          <w:sz w:val="28"/>
          <w:szCs w:val="28"/>
        </w:rPr>
        <w:t>) в течение длительного периода. Под воздействием производственного процесса и внешней среды они снашиваются постепенно и переносят свою первоначальную стоимость на затраты производства в течение нормативного срока их службы путем начисления износа (амортизации) по установленным</w:t>
      </w:r>
      <w:r>
        <w:rPr>
          <w:sz w:val="28"/>
          <w:szCs w:val="28"/>
        </w:rPr>
        <w:t xml:space="preserve"> нормам.</w:t>
      </w:r>
    </w:p>
    <w:p w:rsidR="00F95819" w:rsidRPr="004036DA" w:rsidRDefault="00F95819" w:rsidP="00403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sz w:val="28"/>
          <w:szCs w:val="28"/>
        </w:rPr>
      </w:pPr>
      <w:r w:rsidRPr="004036DA">
        <w:rPr>
          <w:sz w:val="28"/>
          <w:szCs w:val="28"/>
        </w:rPr>
        <w:t>Как известно, хозяйственная  деятельность    предприятия</w:t>
      </w:r>
      <w:r>
        <w:rPr>
          <w:sz w:val="28"/>
          <w:szCs w:val="28"/>
        </w:rPr>
        <w:t xml:space="preserve"> </w:t>
      </w:r>
      <w:r w:rsidRPr="004036DA">
        <w:rPr>
          <w:sz w:val="28"/>
          <w:szCs w:val="28"/>
        </w:rPr>
        <w:t>складывается из трех непрерывных  взаимосвязанных  хозяйственных  процессов:</w:t>
      </w:r>
      <w:r>
        <w:rPr>
          <w:sz w:val="28"/>
          <w:szCs w:val="28"/>
        </w:rPr>
        <w:t xml:space="preserve"> </w:t>
      </w:r>
      <w:r w:rsidRPr="004036DA">
        <w:rPr>
          <w:sz w:val="28"/>
          <w:szCs w:val="28"/>
        </w:rPr>
        <w:t>снабжение (заготовления и  приобретения  материально-технических  ресурсов)</w:t>
      </w:r>
      <w:r>
        <w:rPr>
          <w:sz w:val="28"/>
          <w:szCs w:val="28"/>
        </w:rPr>
        <w:t xml:space="preserve">, </w:t>
      </w:r>
      <w:r w:rsidRPr="004036DA">
        <w:rPr>
          <w:sz w:val="28"/>
          <w:szCs w:val="28"/>
        </w:rPr>
        <w:t>производства продукции и ее сбыта (реализации). Эти процессы  осуществляются</w:t>
      </w:r>
      <w:r>
        <w:rPr>
          <w:sz w:val="28"/>
          <w:szCs w:val="28"/>
        </w:rPr>
        <w:t xml:space="preserve">  </w:t>
      </w:r>
      <w:r w:rsidRPr="004036DA">
        <w:rPr>
          <w:sz w:val="28"/>
          <w:szCs w:val="28"/>
        </w:rPr>
        <w:t>одновременно, для чего используется труд работников,  основные  и  оборотные</w:t>
      </w:r>
      <w:r>
        <w:rPr>
          <w:sz w:val="28"/>
          <w:szCs w:val="28"/>
        </w:rPr>
        <w:t xml:space="preserve"> </w:t>
      </w:r>
      <w:r w:rsidRPr="004036DA">
        <w:rPr>
          <w:sz w:val="28"/>
          <w:szCs w:val="28"/>
        </w:rPr>
        <w:t>средства.  Следовательно,  важнейшие   объекты   бухгалтерского   учета   на</w:t>
      </w:r>
      <w:r>
        <w:rPr>
          <w:sz w:val="28"/>
          <w:szCs w:val="28"/>
        </w:rPr>
        <w:t xml:space="preserve"> </w:t>
      </w:r>
      <w:r w:rsidRPr="004036DA">
        <w:rPr>
          <w:sz w:val="28"/>
          <w:szCs w:val="28"/>
        </w:rPr>
        <w:t>предприятии - основные и  оборотные  средства  в  их  движении.</w:t>
      </w:r>
      <w:r>
        <w:rPr>
          <w:sz w:val="28"/>
          <w:szCs w:val="28"/>
        </w:rPr>
        <w:t xml:space="preserve"> </w:t>
      </w:r>
      <w:r w:rsidRPr="004036DA">
        <w:rPr>
          <w:sz w:val="28"/>
          <w:szCs w:val="28"/>
        </w:rPr>
        <w:t>Значение основных средств  в  общественном  производстве  определяется  тем,</w:t>
      </w:r>
      <w:r>
        <w:rPr>
          <w:sz w:val="28"/>
          <w:szCs w:val="28"/>
        </w:rPr>
        <w:t xml:space="preserve"> </w:t>
      </w:r>
      <w:r w:rsidRPr="004036DA">
        <w:rPr>
          <w:sz w:val="28"/>
          <w:szCs w:val="28"/>
        </w:rPr>
        <w:t>какое  место  занимают  орудия  труда  в  развитии  производительных  сил  и</w:t>
      </w:r>
      <w:r>
        <w:rPr>
          <w:sz w:val="28"/>
          <w:szCs w:val="28"/>
        </w:rPr>
        <w:t xml:space="preserve"> </w:t>
      </w:r>
      <w:r w:rsidRPr="004036DA">
        <w:rPr>
          <w:sz w:val="28"/>
          <w:szCs w:val="28"/>
        </w:rPr>
        <w:t>производственных отношений.</w:t>
      </w:r>
    </w:p>
    <w:p w:rsidR="00F95819" w:rsidRPr="004036DA" w:rsidRDefault="00F95819" w:rsidP="00403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sz w:val="28"/>
          <w:szCs w:val="28"/>
        </w:rPr>
      </w:pPr>
      <w:r w:rsidRPr="004036DA">
        <w:rPr>
          <w:sz w:val="28"/>
          <w:szCs w:val="28"/>
        </w:rPr>
        <w:t xml:space="preserve">    В условиях экономической реформы повышается роль  учета  и  контроля  за</w:t>
      </w:r>
      <w:r>
        <w:rPr>
          <w:sz w:val="28"/>
          <w:szCs w:val="28"/>
        </w:rPr>
        <w:t xml:space="preserve"> </w:t>
      </w:r>
      <w:r w:rsidRPr="004036DA">
        <w:rPr>
          <w:sz w:val="28"/>
          <w:szCs w:val="28"/>
        </w:rPr>
        <w:t>рациональным использованием всех ресурсов, в том числе и  основных  средств.</w:t>
      </w:r>
    </w:p>
    <w:p w:rsidR="00F95819" w:rsidRPr="004036DA" w:rsidRDefault="00F95819" w:rsidP="004036DA">
      <w:pPr>
        <w:spacing w:line="264" w:lineRule="auto"/>
        <w:ind w:firstLine="964"/>
        <w:jc w:val="both"/>
        <w:rPr>
          <w:color w:val="000000"/>
          <w:sz w:val="28"/>
          <w:szCs w:val="28"/>
        </w:rPr>
      </w:pPr>
      <w:r w:rsidRPr="004036DA">
        <w:rPr>
          <w:sz w:val="28"/>
          <w:szCs w:val="28"/>
        </w:rPr>
        <w:t>Цель написания работы - рассмотрение вопросов учета основных средств. В  ней</w:t>
      </w:r>
      <w:r>
        <w:rPr>
          <w:sz w:val="28"/>
          <w:szCs w:val="28"/>
        </w:rPr>
        <w:t xml:space="preserve"> </w:t>
      </w:r>
      <w:r w:rsidRPr="004036DA">
        <w:rPr>
          <w:sz w:val="28"/>
          <w:szCs w:val="28"/>
        </w:rPr>
        <w:t>дается детальная классификация и структура  основных  средств,  представлена</w:t>
      </w:r>
      <w:r>
        <w:rPr>
          <w:sz w:val="28"/>
          <w:szCs w:val="28"/>
        </w:rPr>
        <w:t xml:space="preserve"> </w:t>
      </w:r>
      <w:r w:rsidRPr="004036DA">
        <w:rPr>
          <w:sz w:val="28"/>
          <w:szCs w:val="28"/>
        </w:rPr>
        <w:t>оценка основных средств, рассмотрены особенности организации  аналитического</w:t>
      </w:r>
      <w:r>
        <w:rPr>
          <w:sz w:val="28"/>
          <w:szCs w:val="28"/>
        </w:rPr>
        <w:t xml:space="preserve"> </w:t>
      </w:r>
      <w:r w:rsidRPr="004036DA">
        <w:rPr>
          <w:sz w:val="28"/>
          <w:szCs w:val="28"/>
        </w:rPr>
        <w:t>и  синтетического  учета  объектов  основных  средств.  Отдельное   внимание</w:t>
      </w:r>
      <w:r>
        <w:rPr>
          <w:sz w:val="28"/>
          <w:szCs w:val="28"/>
        </w:rPr>
        <w:t xml:space="preserve"> </w:t>
      </w:r>
      <w:r w:rsidRPr="004036DA">
        <w:rPr>
          <w:sz w:val="28"/>
          <w:szCs w:val="28"/>
        </w:rPr>
        <w:t xml:space="preserve">уделено </w:t>
      </w:r>
      <w:r w:rsidRPr="00AE0AE9">
        <w:rPr>
          <w:color w:val="000000"/>
          <w:sz w:val="28"/>
          <w:szCs w:val="28"/>
        </w:rPr>
        <w:t>важност</w:t>
      </w:r>
      <w:r>
        <w:rPr>
          <w:color w:val="000000"/>
          <w:sz w:val="28"/>
          <w:szCs w:val="28"/>
        </w:rPr>
        <w:t>и</w:t>
      </w:r>
      <w:r w:rsidRPr="00AE0AE9">
        <w:rPr>
          <w:color w:val="000000"/>
          <w:sz w:val="28"/>
          <w:szCs w:val="28"/>
        </w:rPr>
        <w:t xml:space="preserve"> и значени</w:t>
      </w:r>
      <w:r>
        <w:rPr>
          <w:color w:val="000000"/>
          <w:sz w:val="28"/>
          <w:szCs w:val="28"/>
        </w:rPr>
        <w:t>ю</w:t>
      </w:r>
      <w:r w:rsidRPr="00AE0AE9">
        <w:rPr>
          <w:color w:val="000000"/>
          <w:sz w:val="28"/>
          <w:szCs w:val="28"/>
        </w:rPr>
        <w:t xml:space="preserve"> правильного ведения бухгалтерского учета </w:t>
      </w:r>
      <w:r>
        <w:rPr>
          <w:color w:val="000000"/>
          <w:sz w:val="28"/>
          <w:szCs w:val="28"/>
        </w:rPr>
        <w:t>по выбытию основных средств.</w:t>
      </w:r>
    </w:p>
    <w:p w:rsidR="00F95819" w:rsidRDefault="00F95819" w:rsidP="00403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sz w:val="28"/>
          <w:szCs w:val="28"/>
        </w:rPr>
      </w:pPr>
      <w:r w:rsidRPr="004036DA">
        <w:rPr>
          <w:sz w:val="28"/>
          <w:szCs w:val="28"/>
        </w:rPr>
        <w:t>Основными  задачами  бухгалтерского  учета  основных  средств   являются</w:t>
      </w:r>
      <w:r>
        <w:rPr>
          <w:sz w:val="28"/>
          <w:szCs w:val="28"/>
        </w:rPr>
        <w:t>:</w:t>
      </w:r>
    </w:p>
    <w:p w:rsidR="00F95819" w:rsidRDefault="00F95819" w:rsidP="00403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sz w:val="28"/>
          <w:szCs w:val="28"/>
        </w:rPr>
      </w:pPr>
      <w:r>
        <w:rPr>
          <w:sz w:val="28"/>
          <w:szCs w:val="28"/>
        </w:rPr>
        <w:t xml:space="preserve">- </w:t>
      </w:r>
      <w:r w:rsidRPr="004036DA">
        <w:rPr>
          <w:sz w:val="28"/>
          <w:szCs w:val="28"/>
        </w:rPr>
        <w:t>правильное документальное оформление и  своевременное  отражение  в  учетных</w:t>
      </w:r>
      <w:r>
        <w:rPr>
          <w:sz w:val="28"/>
          <w:szCs w:val="28"/>
        </w:rPr>
        <w:t xml:space="preserve"> </w:t>
      </w:r>
      <w:r w:rsidRPr="004036DA">
        <w:rPr>
          <w:sz w:val="28"/>
          <w:szCs w:val="28"/>
        </w:rPr>
        <w:t>регистрах  поступления  основных  средств,  их  внутреннего  перемещения   и</w:t>
      </w:r>
      <w:r>
        <w:rPr>
          <w:sz w:val="28"/>
          <w:szCs w:val="28"/>
        </w:rPr>
        <w:t xml:space="preserve"> </w:t>
      </w:r>
      <w:r w:rsidRPr="004036DA">
        <w:rPr>
          <w:sz w:val="28"/>
          <w:szCs w:val="28"/>
        </w:rPr>
        <w:t xml:space="preserve">выбытия; </w:t>
      </w:r>
    </w:p>
    <w:p w:rsidR="00F95819" w:rsidRDefault="00F95819" w:rsidP="00403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sz w:val="28"/>
          <w:szCs w:val="28"/>
        </w:rPr>
      </w:pPr>
      <w:r>
        <w:rPr>
          <w:sz w:val="28"/>
          <w:szCs w:val="28"/>
        </w:rPr>
        <w:t xml:space="preserve">- </w:t>
      </w:r>
      <w:r w:rsidRPr="004036DA">
        <w:rPr>
          <w:sz w:val="28"/>
          <w:szCs w:val="28"/>
        </w:rPr>
        <w:t>правильное исчисление и отражение в  учете  суммы  износа  основных</w:t>
      </w:r>
      <w:r>
        <w:rPr>
          <w:sz w:val="28"/>
          <w:szCs w:val="28"/>
        </w:rPr>
        <w:t xml:space="preserve"> </w:t>
      </w:r>
      <w:r w:rsidRPr="004036DA">
        <w:rPr>
          <w:sz w:val="28"/>
          <w:szCs w:val="28"/>
        </w:rPr>
        <w:t xml:space="preserve">средств; </w:t>
      </w:r>
    </w:p>
    <w:p w:rsidR="00F95819" w:rsidRDefault="00F95819" w:rsidP="00403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sz w:val="28"/>
          <w:szCs w:val="28"/>
        </w:rPr>
      </w:pPr>
      <w:r>
        <w:rPr>
          <w:sz w:val="28"/>
          <w:szCs w:val="28"/>
        </w:rPr>
        <w:t xml:space="preserve">- </w:t>
      </w:r>
      <w:r w:rsidRPr="004036DA">
        <w:rPr>
          <w:sz w:val="28"/>
          <w:szCs w:val="28"/>
        </w:rPr>
        <w:t>точное определение результатов  при  ликвидации  основных  средств;</w:t>
      </w:r>
      <w:r>
        <w:rPr>
          <w:sz w:val="28"/>
          <w:szCs w:val="28"/>
        </w:rPr>
        <w:t xml:space="preserve"> </w:t>
      </w:r>
    </w:p>
    <w:p w:rsidR="00F95819" w:rsidRDefault="00F95819" w:rsidP="00403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sz w:val="28"/>
          <w:szCs w:val="28"/>
        </w:rPr>
      </w:pPr>
      <w:r>
        <w:rPr>
          <w:sz w:val="28"/>
          <w:szCs w:val="28"/>
        </w:rPr>
        <w:t xml:space="preserve">- </w:t>
      </w:r>
      <w:r w:rsidRPr="004036DA">
        <w:rPr>
          <w:sz w:val="28"/>
          <w:szCs w:val="28"/>
        </w:rPr>
        <w:t xml:space="preserve">контроль </w:t>
      </w:r>
      <w:r>
        <w:rPr>
          <w:sz w:val="28"/>
          <w:szCs w:val="28"/>
        </w:rPr>
        <w:t>за сохранностью основных средств на местах их использования, за рациональным расходованием средств на реконструкцию и модернизацию основных средств, за эффективностью использования рабочих машин, оборудования, транспортных средств, производственных площадей и других основных средств;</w:t>
      </w:r>
    </w:p>
    <w:p w:rsidR="00F95819" w:rsidRDefault="00F95819" w:rsidP="00403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sz w:val="28"/>
          <w:szCs w:val="28"/>
        </w:rPr>
      </w:pPr>
      <w:r>
        <w:rPr>
          <w:sz w:val="28"/>
          <w:szCs w:val="28"/>
        </w:rPr>
        <w:t>- исчисление доли стоимости основных средств в связи с использованием и износом для включения в затраты предприятия;</w:t>
      </w:r>
    </w:p>
    <w:p w:rsidR="00F95819" w:rsidRPr="004036DA" w:rsidRDefault="00F95819" w:rsidP="00403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sz w:val="28"/>
          <w:szCs w:val="28"/>
        </w:rPr>
      </w:pPr>
      <w:r>
        <w:rPr>
          <w:sz w:val="28"/>
          <w:szCs w:val="28"/>
        </w:rPr>
        <w:t>- определение точных результатов от списания, выбытия объектов основных средств.</w:t>
      </w:r>
    </w:p>
    <w:p w:rsidR="00F95819" w:rsidRPr="00B47345" w:rsidRDefault="00F95819" w:rsidP="004036DA">
      <w:pPr>
        <w:spacing w:line="264" w:lineRule="auto"/>
        <w:ind w:firstLine="964"/>
        <w:jc w:val="both"/>
        <w:rPr>
          <w:color w:val="000000"/>
          <w:sz w:val="28"/>
          <w:szCs w:val="28"/>
        </w:rPr>
      </w:pPr>
    </w:p>
    <w:p w:rsidR="00F95819" w:rsidRDefault="00F95819" w:rsidP="004036DA">
      <w:pPr>
        <w:spacing w:line="264" w:lineRule="auto"/>
        <w:ind w:firstLine="964"/>
        <w:jc w:val="both"/>
        <w:rPr>
          <w:b/>
          <w:color w:val="000000"/>
          <w:sz w:val="28"/>
          <w:szCs w:val="28"/>
        </w:rPr>
      </w:pPr>
    </w:p>
    <w:p w:rsidR="00F95819" w:rsidRDefault="00F95819" w:rsidP="004036DA">
      <w:pPr>
        <w:spacing w:line="264" w:lineRule="auto"/>
        <w:ind w:firstLine="964"/>
        <w:jc w:val="both"/>
        <w:rPr>
          <w:b/>
          <w:color w:val="000000"/>
          <w:sz w:val="28"/>
          <w:szCs w:val="28"/>
        </w:rPr>
      </w:pPr>
    </w:p>
    <w:p w:rsidR="00F95819" w:rsidRDefault="00F95819" w:rsidP="004036DA">
      <w:pPr>
        <w:spacing w:line="264" w:lineRule="auto"/>
        <w:ind w:firstLine="964"/>
        <w:jc w:val="both"/>
        <w:rPr>
          <w:b/>
          <w:color w:val="000000"/>
          <w:sz w:val="28"/>
          <w:szCs w:val="28"/>
        </w:rPr>
      </w:pPr>
    </w:p>
    <w:p w:rsidR="00F95819" w:rsidRDefault="00F95819" w:rsidP="004036DA">
      <w:pPr>
        <w:spacing w:line="264" w:lineRule="auto"/>
        <w:ind w:firstLine="964"/>
        <w:jc w:val="both"/>
        <w:rPr>
          <w:b/>
          <w:color w:val="000000"/>
          <w:sz w:val="28"/>
          <w:szCs w:val="28"/>
        </w:rPr>
      </w:pPr>
    </w:p>
    <w:p w:rsidR="00F95819" w:rsidRDefault="00F95819" w:rsidP="004036DA">
      <w:pPr>
        <w:spacing w:line="264" w:lineRule="auto"/>
        <w:ind w:firstLine="964"/>
        <w:jc w:val="both"/>
        <w:rPr>
          <w:b/>
          <w:color w:val="000000"/>
          <w:sz w:val="28"/>
          <w:szCs w:val="28"/>
        </w:rPr>
      </w:pPr>
    </w:p>
    <w:p w:rsidR="00F95819" w:rsidRDefault="00F95819" w:rsidP="004036DA">
      <w:pPr>
        <w:spacing w:line="264" w:lineRule="auto"/>
        <w:ind w:firstLine="964"/>
        <w:jc w:val="both"/>
        <w:rPr>
          <w:b/>
          <w:color w:val="000000"/>
          <w:sz w:val="28"/>
          <w:szCs w:val="28"/>
        </w:rPr>
      </w:pPr>
    </w:p>
    <w:p w:rsidR="00F95819" w:rsidRDefault="00F95819" w:rsidP="004036DA">
      <w:pPr>
        <w:spacing w:line="264" w:lineRule="auto"/>
        <w:ind w:firstLine="964"/>
        <w:jc w:val="both"/>
        <w:rPr>
          <w:b/>
          <w:color w:val="000000"/>
          <w:sz w:val="28"/>
          <w:szCs w:val="28"/>
        </w:rPr>
      </w:pPr>
    </w:p>
    <w:p w:rsidR="00F95819" w:rsidRDefault="00F95819" w:rsidP="004036DA">
      <w:pPr>
        <w:spacing w:line="264" w:lineRule="auto"/>
        <w:ind w:firstLine="964"/>
        <w:jc w:val="both"/>
        <w:rPr>
          <w:b/>
          <w:color w:val="000000"/>
          <w:sz w:val="28"/>
          <w:szCs w:val="28"/>
        </w:rPr>
      </w:pPr>
    </w:p>
    <w:p w:rsidR="00F95819" w:rsidRDefault="00F95819" w:rsidP="004036DA">
      <w:pPr>
        <w:spacing w:line="264" w:lineRule="auto"/>
        <w:ind w:firstLine="964"/>
        <w:jc w:val="both"/>
        <w:rPr>
          <w:b/>
          <w:color w:val="000000"/>
          <w:sz w:val="28"/>
          <w:szCs w:val="28"/>
        </w:rPr>
      </w:pPr>
    </w:p>
    <w:p w:rsidR="00F95819" w:rsidRDefault="00F95819" w:rsidP="004036DA">
      <w:pPr>
        <w:spacing w:line="264" w:lineRule="auto"/>
        <w:ind w:firstLine="964"/>
        <w:jc w:val="both"/>
        <w:rPr>
          <w:b/>
          <w:color w:val="000000"/>
          <w:sz w:val="28"/>
          <w:szCs w:val="28"/>
        </w:rPr>
      </w:pPr>
    </w:p>
    <w:p w:rsidR="00F95819" w:rsidRDefault="00F95819" w:rsidP="004036DA">
      <w:pPr>
        <w:spacing w:line="264" w:lineRule="auto"/>
        <w:ind w:firstLine="964"/>
        <w:jc w:val="both"/>
        <w:rPr>
          <w:b/>
          <w:color w:val="000000"/>
          <w:sz w:val="28"/>
          <w:szCs w:val="28"/>
        </w:rPr>
      </w:pPr>
    </w:p>
    <w:p w:rsidR="00F95819" w:rsidRDefault="00F95819" w:rsidP="004036DA">
      <w:pPr>
        <w:spacing w:line="264" w:lineRule="auto"/>
        <w:ind w:firstLine="964"/>
        <w:jc w:val="both"/>
        <w:rPr>
          <w:b/>
          <w:color w:val="000000"/>
          <w:sz w:val="28"/>
          <w:szCs w:val="28"/>
        </w:rPr>
      </w:pPr>
    </w:p>
    <w:p w:rsidR="00F95819" w:rsidRDefault="00F95819" w:rsidP="004036DA">
      <w:pPr>
        <w:spacing w:line="264" w:lineRule="auto"/>
        <w:ind w:firstLine="964"/>
        <w:jc w:val="both"/>
        <w:rPr>
          <w:b/>
          <w:color w:val="000000"/>
          <w:sz w:val="28"/>
          <w:szCs w:val="28"/>
        </w:rPr>
      </w:pPr>
    </w:p>
    <w:p w:rsidR="00F95819" w:rsidRDefault="00F95819" w:rsidP="004036DA">
      <w:pPr>
        <w:spacing w:line="264" w:lineRule="auto"/>
        <w:ind w:firstLine="964"/>
        <w:jc w:val="both"/>
        <w:rPr>
          <w:b/>
          <w:color w:val="000000"/>
          <w:sz w:val="28"/>
          <w:szCs w:val="28"/>
        </w:rPr>
      </w:pPr>
    </w:p>
    <w:p w:rsidR="00F95819" w:rsidRDefault="00F95819" w:rsidP="004036DA">
      <w:pPr>
        <w:spacing w:line="264" w:lineRule="auto"/>
        <w:ind w:firstLine="964"/>
        <w:jc w:val="both"/>
        <w:rPr>
          <w:b/>
          <w:color w:val="000000"/>
          <w:sz w:val="28"/>
          <w:szCs w:val="28"/>
        </w:rPr>
      </w:pPr>
    </w:p>
    <w:p w:rsidR="00F95819" w:rsidRDefault="00F95819" w:rsidP="004036DA">
      <w:pPr>
        <w:spacing w:line="264" w:lineRule="auto"/>
        <w:ind w:firstLine="964"/>
        <w:jc w:val="both"/>
        <w:rPr>
          <w:b/>
          <w:color w:val="000000"/>
          <w:sz w:val="28"/>
          <w:szCs w:val="28"/>
        </w:rPr>
      </w:pPr>
    </w:p>
    <w:p w:rsidR="00F95819" w:rsidRDefault="00F95819" w:rsidP="004036DA">
      <w:pPr>
        <w:spacing w:line="264" w:lineRule="auto"/>
        <w:ind w:firstLine="964"/>
        <w:jc w:val="both"/>
        <w:rPr>
          <w:b/>
          <w:color w:val="000000"/>
          <w:sz w:val="28"/>
          <w:szCs w:val="28"/>
        </w:rPr>
      </w:pPr>
    </w:p>
    <w:p w:rsidR="00F95819" w:rsidRDefault="00F95819" w:rsidP="004036DA">
      <w:pPr>
        <w:spacing w:line="264" w:lineRule="auto"/>
        <w:ind w:firstLine="964"/>
        <w:jc w:val="both"/>
        <w:rPr>
          <w:b/>
          <w:color w:val="000000"/>
          <w:sz w:val="28"/>
          <w:szCs w:val="28"/>
        </w:rPr>
      </w:pPr>
    </w:p>
    <w:p w:rsidR="00F95819" w:rsidRDefault="00F95819" w:rsidP="004036DA">
      <w:pPr>
        <w:spacing w:line="264" w:lineRule="auto"/>
        <w:ind w:firstLine="964"/>
        <w:jc w:val="both"/>
        <w:rPr>
          <w:b/>
          <w:color w:val="000000"/>
          <w:sz w:val="28"/>
          <w:szCs w:val="28"/>
        </w:rPr>
      </w:pPr>
    </w:p>
    <w:p w:rsidR="00F95819" w:rsidRDefault="00F95819" w:rsidP="004036DA">
      <w:pPr>
        <w:spacing w:line="264" w:lineRule="auto"/>
        <w:ind w:firstLine="964"/>
        <w:jc w:val="both"/>
        <w:rPr>
          <w:b/>
          <w:color w:val="000000"/>
          <w:sz w:val="28"/>
          <w:szCs w:val="28"/>
        </w:rPr>
      </w:pPr>
    </w:p>
    <w:p w:rsidR="00F95819" w:rsidRDefault="00F95819" w:rsidP="004036DA">
      <w:pPr>
        <w:spacing w:line="264" w:lineRule="auto"/>
        <w:ind w:firstLine="964"/>
        <w:jc w:val="both"/>
        <w:rPr>
          <w:b/>
          <w:color w:val="000000"/>
          <w:sz w:val="28"/>
          <w:szCs w:val="28"/>
        </w:rPr>
      </w:pPr>
    </w:p>
    <w:p w:rsidR="00F95819" w:rsidRDefault="00F95819" w:rsidP="004036DA">
      <w:pPr>
        <w:spacing w:line="264" w:lineRule="auto"/>
        <w:ind w:firstLine="964"/>
        <w:jc w:val="both"/>
        <w:rPr>
          <w:b/>
          <w:color w:val="000000"/>
          <w:sz w:val="28"/>
          <w:szCs w:val="28"/>
        </w:rPr>
      </w:pPr>
    </w:p>
    <w:p w:rsidR="00F95819" w:rsidRDefault="00F95819" w:rsidP="004036DA">
      <w:pPr>
        <w:spacing w:line="264" w:lineRule="auto"/>
        <w:ind w:firstLine="964"/>
        <w:jc w:val="both"/>
        <w:rPr>
          <w:b/>
          <w:color w:val="000000"/>
          <w:sz w:val="28"/>
          <w:szCs w:val="28"/>
        </w:rPr>
      </w:pPr>
    </w:p>
    <w:p w:rsidR="00F95819" w:rsidRPr="00B47345" w:rsidRDefault="00F95819" w:rsidP="004036DA">
      <w:pPr>
        <w:spacing w:line="264" w:lineRule="auto"/>
        <w:ind w:firstLine="964"/>
        <w:jc w:val="both"/>
        <w:rPr>
          <w:b/>
          <w:color w:val="000000"/>
          <w:sz w:val="28"/>
          <w:szCs w:val="28"/>
        </w:rPr>
      </w:pPr>
      <w:r w:rsidRPr="00B47345">
        <w:rPr>
          <w:b/>
          <w:color w:val="000000"/>
          <w:sz w:val="28"/>
          <w:szCs w:val="28"/>
        </w:rPr>
        <w:t>1. ЭКОНОМИЧЕСКАЯ СУЩНОСТЬ, КЛАССИФИКАЦИЯ, ЗАДАЧИ УЧЕТА И ИСТОЧНИКИ ВЫБЫТИЯ ОСНОВНЫХ СРЕДСТВ</w:t>
      </w:r>
    </w:p>
    <w:p w:rsidR="00F95819" w:rsidRPr="00B47345" w:rsidRDefault="00F95819" w:rsidP="004036DA">
      <w:pPr>
        <w:spacing w:line="264" w:lineRule="auto"/>
        <w:ind w:firstLine="964"/>
        <w:jc w:val="both"/>
        <w:rPr>
          <w:b/>
          <w:color w:val="000000"/>
          <w:sz w:val="28"/>
          <w:szCs w:val="28"/>
        </w:rPr>
      </w:pPr>
    </w:p>
    <w:p w:rsidR="00F95819" w:rsidRPr="00B47345" w:rsidRDefault="00F95819" w:rsidP="004036DA">
      <w:pPr>
        <w:spacing w:line="264" w:lineRule="auto"/>
        <w:ind w:firstLine="964"/>
        <w:jc w:val="both"/>
        <w:rPr>
          <w:b/>
          <w:color w:val="000000"/>
          <w:sz w:val="28"/>
          <w:szCs w:val="28"/>
        </w:rPr>
      </w:pPr>
      <w:r w:rsidRPr="00B47345">
        <w:rPr>
          <w:b/>
          <w:color w:val="000000"/>
          <w:sz w:val="28"/>
          <w:szCs w:val="28"/>
        </w:rPr>
        <w:t>1.1.Перечень нормативных документов регулирующих осуществление хозяйственных операций основными средствами</w:t>
      </w:r>
    </w:p>
    <w:p w:rsidR="00F95819" w:rsidRPr="00B47345" w:rsidRDefault="00F95819" w:rsidP="004036DA">
      <w:pPr>
        <w:spacing w:line="264" w:lineRule="auto"/>
        <w:ind w:firstLine="964"/>
        <w:jc w:val="both"/>
        <w:rPr>
          <w:b/>
          <w:color w:val="000000"/>
          <w:sz w:val="28"/>
          <w:szCs w:val="28"/>
        </w:rPr>
      </w:pPr>
    </w:p>
    <w:p w:rsidR="00F95819" w:rsidRDefault="00F95819" w:rsidP="004036DA">
      <w:pPr>
        <w:shd w:val="clear" w:color="auto" w:fill="FFFFFF"/>
        <w:autoSpaceDE w:val="0"/>
        <w:autoSpaceDN w:val="0"/>
        <w:adjustRightInd w:val="0"/>
        <w:spacing w:line="264" w:lineRule="auto"/>
        <w:ind w:firstLine="964"/>
        <w:jc w:val="both"/>
        <w:rPr>
          <w:color w:val="000000"/>
          <w:sz w:val="28"/>
          <w:szCs w:val="28"/>
        </w:rPr>
      </w:pPr>
      <w:r>
        <w:rPr>
          <w:color w:val="000000"/>
          <w:sz w:val="28"/>
          <w:szCs w:val="28"/>
        </w:rPr>
        <w:t>Учет основных средств регулируется такими нормативно-правовыми документами, как:</w:t>
      </w:r>
    </w:p>
    <w:p w:rsidR="00F95819" w:rsidRPr="006457FC" w:rsidRDefault="00F95819" w:rsidP="00566169">
      <w:pPr>
        <w:ind w:firstLine="709"/>
        <w:jc w:val="both"/>
        <w:rPr>
          <w:sz w:val="28"/>
          <w:szCs w:val="28"/>
        </w:rPr>
      </w:pPr>
      <w:r>
        <w:rPr>
          <w:sz w:val="28"/>
          <w:szCs w:val="28"/>
        </w:rPr>
        <w:t xml:space="preserve">1. </w:t>
      </w:r>
      <w:r w:rsidRPr="003207D5">
        <w:rPr>
          <w:sz w:val="28"/>
          <w:szCs w:val="28"/>
        </w:rPr>
        <w:t xml:space="preserve">Закон Республики Беларусь </w:t>
      </w:r>
      <w:r>
        <w:rPr>
          <w:sz w:val="28"/>
          <w:szCs w:val="28"/>
        </w:rPr>
        <w:t>«</w:t>
      </w:r>
      <w:r w:rsidRPr="003207D5">
        <w:rPr>
          <w:sz w:val="28"/>
          <w:szCs w:val="28"/>
        </w:rPr>
        <w:t>О бухгалтерском учете и отчетности</w:t>
      </w:r>
      <w:r>
        <w:rPr>
          <w:sz w:val="28"/>
          <w:szCs w:val="28"/>
        </w:rPr>
        <w:t>»</w:t>
      </w:r>
      <w:r w:rsidRPr="003207D5">
        <w:rPr>
          <w:sz w:val="28"/>
          <w:szCs w:val="28"/>
        </w:rPr>
        <w:t xml:space="preserve"> от 18 октября </w:t>
      </w:r>
      <w:smartTag w:uri="urn:schemas-microsoft-com:office:smarttags" w:element="metricconverter">
        <w:smartTagPr>
          <w:attr w:name="ProductID" w:val="1994 г"/>
        </w:smartTagPr>
        <w:r w:rsidRPr="003207D5">
          <w:rPr>
            <w:sz w:val="28"/>
            <w:szCs w:val="28"/>
          </w:rPr>
          <w:t>1994 г</w:t>
        </w:r>
      </w:smartTag>
      <w:r w:rsidRPr="003207D5">
        <w:rPr>
          <w:sz w:val="28"/>
          <w:szCs w:val="28"/>
        </w:rPr>
        <w:t>.</w:t>
      </w:r>
      <w:r w:rsidRPr="003207D5">
        <w:rPr>
          <w:i/>
          <w:iCs/>
          <w:color w:val="000000"/>
          <w:sz w:val="28"/>
          <w:szCs w:val="28"/>
        </w:rPr>
        <w:t xml:space="preserve"> </w:t>
      </w:r>
      <w:r w:rsidRPr="003207D5">
        <w:rPr>
          <w:iCs/>
          <w:color w:val="000000"/>
          <w:sz w:val="28"/>
          <w:szCs w:val="28"/>
        </w:rPr>
        <w:t>№3321-</w:t>
      </w:r>
      <w:r w:rsidRPr="003207D5">
        <w:rPr>
          <w:iCs/>
          <w:color w:val="000000"/>
          <w:sz w:val="28"/>
          <w:szCs w:val="28"/>
          <w:lang w:val="en-US"/>
        </w:rPr>
        <w:t>XII</w:t>
      </w:r>
      <w:r w:rsidRPr="003207D5">
        <w:rPr>
          <w:iCs/>
          <w:color w:val="000000"/>
          <w:sz w:val="28"/>
          <w:szCs w:val="28"/>
        </w:rPr>
        <w:t xml:space="preserve">  (</w:t>
      </w:r>
      <w:r w:rsidRPr="003207D5">
        <w:rPr>
          <w:sz w:val="28"/>
          <w:szCs w:val="28"/>
        </w:rPr>
        <w:t>в редакции Закон</w:t>
      </w:r>
      <w:r>
        <w:rPr>
          <w:sz w:val="28"/>
          <w:szCs w:val="28"/>
        </w:rPr>
        <w:t>а</w:t>
      </w:r>
      <w:r w:rsidRPr="003207D5">
        <w:rPr>
          <w:sz w:val="28"/>
          <w:szCs w:val="28"/>
        </w:rPr>
        <w:t xml:space="preserve"> Республики Беларусь от </w:t>
      </w:r>
      <w:r>
        <w:rPr>
          <w:sz w:val="28"/>
          <w:szCs w:val="28"/>
        </w:rPr>
        <w:t xml:space="preserve">17 мая </w:t>
      </w:r>
      <w:smartTag w:uri="urn:schemas-microsoft-com:office:smarttags" w:element="metricconverter">
        <w:smartTagPr>
          <w:attr w:name="ProductID" w:val="2004 г"/>
        </w:smartTagPr>
        <w:r>
          <w:rPr>
            <w:sz w:val="28"/>
            <w:szCs w:val="28"/>
          </w:rPr>
          <w:t>2004 г</w:t>
        </w:r>
      </w:smartTag>
      <w:r>
        <w:rPr>
          <w:sz w:val="28"/>
          <w:szCs w:val="28"/>
        </w:rPr>
        <w:t xml:space="preserve">.  № 278-3). </w:t>
      </w:r>
    </w:p>
    <w:p w:rsidR="00F95819" w:rsidRPr="00CE69B4" w:rsidRDefault="00F95819" w:rsidP="00566169">
      <w:pPr>
        <w:ind w:firstLine="900"/>
        <w:jc w:val="both"/>
        <w:rPr>
          <w:color w:val="FF0000"/>
          <w:sz w:val="28"/>
          <w:szCs w:val="28"/>
        </w:rPr>
      </w:pPr>
      <w:r w:rsidRPr="003207D5">
        <w:rPr>
          <w:sz w:val="28"/>
          <w:szCs w:val="28"/>
        </w:rPr>
        <w:t xml:space="preserve">Настоящий Закон определяет правовые и методологические основы организации и ведения бухгалтерского учета, устанавливает требования, предъявляемые к составлению и представлению бухгалтерской отчетности, регулирует взаимоотношения по вопросам бухгалтерского учета и отчетности в Республике Беларусь. Действие Закона распространяется на юридические лица, зарегистрированные на территории Республики Беларусь, филиалы и представительства, в том числе иностранных организаций, хозяйственные группы, простые товарищества, государственные органы, а также на индивидуальных </w:t>
      </w:r>
      <w:r w:rsidRPr="0094394F">
        <w:rPr>
          <w:color w:val="000000"/>
          <w:sz w:val="28"/>
          <w:szCs w:val="28"/>
        </w:rPr>
        <w:t>предпринимателей.[1]</w:t>
      </w:r>
      <w:r w:rsidRPr="00CE69B4">
        <w:rPr>
          <w:color w:val="FF0000"/>
          <w:sz w:val="28"/>
          <w:szCs w:val="28"/>
        </w:rPr>
        <w:t xml:space="preserve"> </w:t>
      </w:r>
    </w:p>
    <w:p w:rsidR="00F95819" w:rsidRDefault="00F95819" w:rsidP="00566169">
      <w:pPr>
        <w:ind w:firstLine="900"/>
        <w:jc w:val="both"/>
        <w:rPr>
          <w:sz w:val="28"/>
          <w:szCs w:val="28"/>
        </w:rPr>
      </w:pPr>
      <w:r>
        <w:rPr>
          <w:sz w:val="28"/>
          <w:szCs w:val="28"/>
        </w:rPr>
        <w:t xml:space="preserve">2. Постановление Министерства финансов Республики Беларусь от  декабря 2003г. №168 «Об утверждении типовых унифицированных форм первичной учетной документации по учету основных средств и нематериальных активов и инструкции </w:t>
      </w:r>
      <w:r w:rsidRPr="005E6CEA">
        <w:rPr>
          <w:sz w:val="28"/>
          <w:szCs w:val="28"/>
        </w:rPr>
        <w:t>о порядке заполнения бланков типовых унифицированных</w:t>
      </w:r>
      <w:r>
        <w:rPr>
          <w:sz w:val="28"/>
          <w:szCs w:val="28"/>
        </w:rPr>
        <w:t xml:space="preserve"> </w:t>
      </w:r>
      <w:r w:rsidRPr="005E6CEA">
        <w:rPr>
          <w:sz w:val="28"/>
          <w:szCs w:val="28"/>
        </w:rPr>
        <w:t>форм первичной учетной документации по учету основных</w:t>
      </w:r>
      <w:r>
        <w:rPr>
          <w:sz w:val="28"/>
          <w:szCs w:val="28"/>
        </w:rPr>
        <w:t xml:space="preserve"> </w:t>
      </w:r>
      <w:r w:rsidRPr="005E6CEA">
        <w:rPr>
          <w:sz w:val="28"/>
          <w:szCs w:val="28"/>
        </w:rPr>
        <w:t>средств и нематериальных активов</w:t>
      </w:r>
      <w:r>
        <w:rPr>
          <w:sz w:val="28"/>
          <w:szCs w:val="28"/>
        </w:rPr>
        <w:t>» (Постановление Министерства финансов от 7 июля 2005г. №89).</w:t>
      </w:r>
    </w:p>
    <w:p w:rsidR="00F95819" w:rsidRPr="00B47345" w:rsidRDefault="00F95819" w:rsidP="00566169">
      <w:pPr>
        <w:shd w:val="clear" w:color="auto" w:fill="FFFFFF"/>
        <w:autoSpaceDE w:val="0"/>
        <w:autoSpaceDN w:val="0"/>
        <w:adjustRightInd w:val="0"/>
        <w:spacing w:line="264" w:lineRule="auto"/>
        <w:ind w:firstLine="964"/>
        <w:jc w:val="both"/>
        <w:rPr>
          <w:sz w:val="28"/>
          <w:szCs w:val="28"/>
        </w:rPr>
      </w:pPr>
      <w:r>
        <w:rPr>
          <w:sz w:val="28"/>
          <w:szCs w:val="28"/>
        </w:rPr>
        <w:t>Данная инструкция показывает, какие типовые унифицированные формы первичной учетной документации по учету основных средств и нематериальных активов подлежат применению организациями независимо от организационно-правовой формы и формы собственности и индивидуальными предпринимателями (организациями</w:t>
      </w:r>
      <w:r w:rsidRPr="0094394F">
        <w:rPr>
          <w:color w:val="000000"/>
          <w:sz w:val="28"/>
          <w:szCs w:val="28"/>
        </w:rPr>
        <w:t>).[</w:t>
      </w:r>
      <w:r>
        <w:rPr>
          <w:color w:val="000000"/>
          <w:sz w:val="28"/>
          <w:szCs w:val="28"/>
        </w:rPr>
        <w:t>2</w:t>
      </w:r>
      <w:r w:rsidRPr="0094394F">
        <w:rPr>
          <w:color w:val="000000"/>
          <w:sz w:val="28"/>
          <w:szCs w:val="28"/>
        </w:rPr>
        <w:t>]</w:t>
      </w:r>
    </w:p>
    <w:p w:rsidR="00F95819" w:rsidRDefault="00F95819" w:rsidP="00566169">
      <w:pPr>
        <w:ind w:firstLine="900"/>
        <w:jc w:val="both"/>
        <w:rPr>
          <w:sz w:val="28"/>
          <w:szCs w:val="28"/>
        </w:rPr>
      </w:pPr>
      <w:r>
        <w:rPr>
          <w:sz w:val="28"/>
          <w:szCs w:val="28"/>
        </w:rPr>
        <w:t>3. Постановление Министерства финансов Республики Беларусь от 20 декабря 2001г. №127 «Об утверждении Инструкции о порядке бухгалтерского учета основных средств» (в редакции Постановление Министерства финансов от 29.12.2007 № 208).</w:t>
      </w:r>
    </w:p>
    <w:p w:rsidR="00F95819" w:rsidRDefault="00F95819" w:rsidP="00566169">
      <w:pPr>
        <w:ind w:firstLine="720"/>
        <w:jc w:val="both"/>
        <w:rPr>
          <w:color w:val="000000"/>
          <w:sz w:val="28"/>
          <w:szCs w:val="28"/>
        </w:rPr>
      </w:pPr>
      <w:r w:rsidRPr="009F7629">
        <w:rPr>
          <w:sz w:val="28"/>
          <w:szCs w:val="28"/>
        </w:rPr>
        <w:t>Инструкция о порядке бухгалтерского учета основных средств</w:t>
      </w:r>
      <w:r>
        <w:rPr>
          <w:sz w:val="28"/>
          <w:szCs w:val="28"/>
        </w:rPr>
        <w:t xml:space="preserve"> </w:t>
      </w:r>
      <w:r w:rsidRPr="009F7629">
        <w:rPr>
          <w:sz w:val="28"/>
          <w:szCs w:val="28"/>
        </w:rPr>
        <w:t>определяет  порядок организации учета основных</w:t>
      </w:r>
      <w:r>
        <w:rPr>
          <w:sz w:val="28"/>
          <w:szCs w:val="28"/>
        </w:rPr>
        <w:t xml:space="preserve"> </w:t>
      </w:r>
      <w:r w:rsidRPr="009F7629">
        <w:rPr>
          <w:sz w:val="28"/>
          <w:szCs w:val="28"/>
        </w:rPr>
        <w:t>средств  и  отражения  на счетах бухгалтерского учета хозяйственных</w:t>
      </w:r>
      <w:r>
        <w:rPr>
          <w:sz w:val="28"/>
          <w:szCs w:val="28"/>
        </w:rPr>
        <w:t xml:space="preserve"> </w:t>
      </w:r>
      <w:r w:rsidRPr="009F7629">
        <w:rPr>
          <w:sz w:val="28"/>
          <w:szCs w:val="28"/>
        </w:rPr>
        <w:t>операций  в  коммерческих  и  некоммерческих организациях (исключая</w:t>
      </w:r>
      <w:r>
        <w:rPr>
          <w:sz w:val="28"/>
          <w:szCs w:val="28"/>
        </w:rPr>
        <w:t xml:space="preserve"> </w:t>
      </w:r>
      <w:r w:rsidRPr="009F7629">
        <w:rPr>
          <w:sz w:val="28"/>
          <w:szCs w:val="28"/>
        </w:rPr>
        <w:t xml:space="preserve">банки, </w:t>
      </w:r>
      <w:r>
        <w:rPr>
          <w:sz w:val="28"/>
          <w:szCs w:val="28"/>
        </w:rPr>
        <w:t xml:space="preserve">иные </w:t>
      </w:r>
      <w:r w:rsidRPr="009F7629">
        <w:rPr>
          <w:sz w:val="28"/>
          <w:szCs w:val="28"/>
        </w:rPr>
        <w:t>небанковские кредитно-финансовые организации;</w:t>
      </w:r>
      <w:r>
        <w:rPr>
          <w:sz w:val="28"/>
          <w:szCs w:val="28"/>
        </w:rPr>
        <w:t xml:space="preserve"> </w:t>
      </w:r>
      <w:r w:rsidRPr="009F7629">
        <w:rPr>
          <w:sz w:val="28"/>
          <w:szCs w:val="28"/>
        </w:rPr>
        <w:t>организации, финансируемые из бюджета  (бюджетные организации)</w:t>
      </w:r>
      <w:r>
        <w:rPr>
          <w:sz w:val="28"/>
          <w:szCs w:val="28"/>
        </w:rPr>
        <w:t>)</w:t>
      </w:r>
      <w:r w:rsidRPr="009F7629">
        <w:rPr>
          <w:sz w:val="28"/>
          <w:szCs w:val="28"/>
        </w:rPr>
        <w:t>, у</w:t>
      </w:r>
      <w:r>
        <w:rPr>
          <w:sz w:val="28"/>
          <w:szCs w:val="28"/>
        </w:rPr>
        <w:t xml:space="preserve"> </w:t>
      </w:r>
      <w:r w:rsidRPr="009F7629">
        <w:rPr>
          <w:sz w:val="28"/>
          <w:szCs w:val="28"/>
        </w:rPr>
        <w:t>индивидуальных предпринимателей, принявших  решение</w:t>
      </w:r>
      <w:r>
        <w:rPr>
          <w:sz w:val="28"/>
          <w:szCs w:val="28"/>
        </w:rPr>
        <w:t xml:space="preserve"> о </w:t>
      </w:r>
      <w:r w:rsidRPr="009F7629">
        <w:rPr>
          <w:sz w:val="28"/>
          <w:szCs w:val="28"/>
        </w:rPr>
        <w:t>ведении</w:t>
      </w:r>
      <w:r>
        <w:rPr>
          <w:sz w:val="28"/>
          <w:szCs w:val="28"/>
        </w:rPr>
        <w:t xml:space="preserve"> </w:t>
      </w:r>
      <w:r w:rsidRPr="0094394F">
        <w:rPr>
          <w:color w:val="000000"/>
          <w:sz w:val="28"/>
          <w:szCs w:val="28"/>
        </w:rPr>
        <w:t>бухгалтерского учета. [</w:t>
      </w:r>
      <w:r>
        <w:rPr>
          <w:color w:val="000000"/>
          <w:sz w:val="28"/>
          <w:szCs w:val="28"/>
        </w:rPr>
        <w:t>3</w:t>
      </w:r>
      <w:r w:rsidRPr="0094394F">
        <w:rPr>
          <w:color w:val="000000"/>
          <w:sz w:val="28"/>
          <w:szCs w:val="28"/>
        </w:rPr>
        <w:t>]</w:t>
      </w:r>
    </w:p>
    <w:p w:rsidR="00F95819" w:rsidRDefault="00F95819" w:rsidP="00566169">
      <w:pPr>
        <w:ind w:firstLine="720"/>
        <w:jc w:val="both"/>
        <w:rPr>
          <w:sz w:val="28"/>
          <w:szCs w:val="28"/>
        </w:rPr>
      </w:pPr>
      <w:r>
        <w:rPr>
          <w:color w:val="000000"/>
          <w:sz w:val="28"/>
          <w:szCs w:val="28"/>
        </w:rPr>
        <w:t xml:space="preserve">4. Инструкция по бухгалтерскому учету основных средств, утвержденная постановлением Министерства финансов </w:t>
      </w:r>
      <w:r>
        <w:rPr>
          <w:sz w:val="28"/>
          <w:szCs w:val="28"/>
        </w:rPr>
        <w:t>Республики Беларусь от 12.12.2001 №118 «Об утверждении положений по бухгалтерскому учету основных средств и нематериальных активов» (Постановление Министерства финансов от 29.12.2007г. №207)</w:t>
      </w:r>
    </w:p>
    <w:p w:rsidR="00F95819" w:rsidRDefault="00F95819" w:rsidP="00566169">
      <w:pPr>
        <w:ind w:firstLine="720"/>
        <w:jc w:val="both"/>
        <w:rPr>
          <w:color w:val="000000"/>
          <w:sz w:val="28"/>
          <w:szCs w:val="28"/>
        </w:rPr>
      </w:pPr>
      <w:r>
        <w:rPr>
          <w:sz w:val="28"/>
          <w:szCs w:val="28"/>
        </w:rPr>
        <w:t xml:space="preserve">Инструкция </w:t>
      </w:r>
      <w:r>
        <w:rPr>
          <w:color w:val="000000"/>
          <w:sz w:val="28"/>
          <w:szCs w:val="28"/>
        </w:rPr>
        <w:t xml:space="preserve">по бухгалтерскому учету основных средств устанавливает единый порядок формирования в бухгалтерском учете информации об основных средствах, находящихся на праве собственности, хозяйственного ведения, оперативного управления, для коммерческих и некоммерческих организаций (включая банки, и иные небанковские кредитно-финансовое организации; организации, финансируемые из республиканского бюджета и (или) местных бюджетов. </w:t>
      </w:r>
      <w:r w:rsidRPr="002B3AAB">
        <w:rPr>
          <w:color w:val="000000"/>
          <w:sz w:val="28"/>
          <w:szCs w:val="28"/>
        </w:rPr>
        <w:t>[</w:t>
      </w:r>
      <w:r>
        <w:rPr>
          <w:color w:val="000000"/>
          <w:sz w:val="28"/>
          <w:szCs w:val="28"/>
        </w:rPr>
        <w:t>4</w:t>
      </w:r>
      <w:r w:rsidRPr="002B3AAB">
        <w:rPr>
          <w:color w:val="000000"/>
          <w:sz w:val="28"/>
          <w:szCs w:val="28"/>
        </w:rPr>
        <w:t>]</w:t>
      </w:r>
    </w:p>
    <w:p w:rsidR="00F95819" w:rsidRDefault="00F95819" w:rsidP="002B3AAB">
      <w:pPr>
        <w:ind w:firstLine="851"/>
        <w:jc w:val="both"/>
        <w:rPr>
          <w:color w:val="000000"/>
          <w:sz w:val="28"/>
          <w:szCs w:val="28"/>
        </w:rPr>
      </w:pPr>
      <w:r>
        <w:rPr>
          <w:sz w:val="28"/>
          <w:szCs w:val="28"/>
        </w:rPr>
        <w:t>5.  Постановление Министерства финансов Республики Беларусь №89 от 30 мая 2003 года. «Об утверждении типового плана счетов бухгалтерского учета и инструкции по применению типового плана счетов бухгалтерского учета» (Постановление Министерства финансов от 13 ноября 2003г. №</w:t>
      </w:r>
      <w:r w:rsidRPr="0094394F">
        <w:rPr>
          <w:color w:val="000000"/>
          <w:sz w:val="28"/>
          <w:szCs w:val="28"/>
        </w:rPr>
        <w:t>153).[</w:t>
      </w:r>
      <w:r>
        <w:rPr>
          <w:color w:val="000000"/>
          <w:sz w:val="28"/>
          <w:szCs w:val="28"/>
        </w:rPr>
        <w:t>5</w:t>
      </w:r>
      <w:r w:rsidRPr="0094394F">
        <w:rPr>
          <w:color w:val="000000"/>
          <w:sz w:val="28"/>
          <w:szCs w:val="28"/>
        </w:rPr>
        <w:t>]</w:t>
      </w:r>
    </w:p>
    <w:p w:rsidR="00F95819" w:rsidRPr="00CE69B4" w:rsidRDefault="00F95819" w:rsidP="002B3AAB">
      <w:pPr>
        <w:ind w:firstLine="851"/>
        <w:jc w:val="both"/>
        <w:rPr>
          <w:color w:val="FF0000"/>
          <w:sz w:val="28"/>
          <w:szCs w:val="28"/>
        </w:rPr>
      </w:pPr>
      <w:r>
        <w:rPr>
          <w:color w:val="000000"/>
          <w:sz w:val="28"/>
          <w:szCs w:val="28"/>
        </w:rPr>
        <w:t xml:space="preserve">Настоящая Инструкция по применению </w:t>
      </w:r>
      <w:r>
        <w:rPr>
          <w:sz w:val="28"/>
          <w:szCs w:val="28"/>
        </w:rPr>
        <w:t xml:space="preserve">типового плана счетов бухгалтерского учета устанавливает </w:t>
      </w:r>
      <w:r>
        <w:rPr>
          <w:color w:val="000000"/>
          <w:sz w:val="28"/>
          <w:szCs w:val="28"/>
        </w:rPr>
        <w:t>для коммерческих и некоммерческих организаций (кроме банков и иные небанковских кредитно-финансовых организаций; организаций, финансируемых из республиканского бюджета и (или) местных бюджетов на основе бюджетной сметы, имеющих текущий счет в учреждениях банка и ведущих бухгалтерский учет в соответствии с Планом счетов бухгалтерского учета исполнения сет расходов организаций, финансируемых из бюджета) и индивидуальных предпринимателей единые подходы к применению Типового плана счетов бухгалтерского учета и отражению фактов хозяйственной деятельности на счетах бухгалтерского учета.</w:t>
      </w:r>
      <w:r w:rsidRPr="0094394F">
        <w:rPr>
          <w:color w:val="000000"/>
          <w:sz w:val="28"/>
          <w:szCs w:val="28"/>
        </w:rPr>
        <w:t>[</w:t>
      </w:r>
      <w:r>
        <w:rPr>
          <w:color w:val="000000"/>
          <w:sz w:val="28"/>
          <w:szCs w:val="28"/>
        </w:rPr>
        <w:t>5</w:t>
      </w:r>
      <w:r w:rsidRPr="0094394F">
        <w:rPr>
          <w:color w:val="000000"/>
          <w:sz w:val="28"/>
          <w:szCs w:val="28"/>
        </w:rPr>
        <w:t>]</w:t>
      </w:r>
    </w:p>
    <w:p w:rsidR="00F95819" w:rsidRDefault="00F95819" w:rsidP="001D79AF">
      <w:pPr>
        <w:ind w:firstLine="900"/>
        <w:jc w:val="both"/>
        <w:rPr>
          <w:sz w:val="28"/>
          <w:szCs w:val="28"/>
        </w:rPr>
      </w:pPr>
      <w:r>
        <w:rPr>
          <w:sz w:val="28"/>
          <w:szCs w:val="28"/>
        </w:rPr>
        <w:t>6. Постановление Министерства финансов Республики Беларусь №102 от 28 июня 2007 года. «Об утверждении Инструкции по бухгалтерскому учету хозяйственных операций, связанных с передачей объектов основных средств в государственную собственность».</w:t>
      </w:r>
    </w:p>
    <w:p w:rsidR="00F95819" w:rsidRDefault="00F95819" w:rsidP="001D79AF">
      <w:pPr>
        <w:ind w:firstLine="720"/>
        <w:jc w:val="both"/>
        <w:rPr>
          <w:sz w:val="28"/>
          <w:szCs w:val="28"/>
        </w:rPr>
      </w:pPr>
      <w:r>
        <w:rPr>
          <w:sz w:val="28"/>
          <w:szCs w:val="28"/>
        </w:rPr>
        <w:t>Данная и</w:t>
      </w:r>
      <w:r w:rsidRPr="004B2F5F">
        <w:rPr>
          <w:sz w:val="28"/>
          <w:szCs w:val="28"/>
        </w:rPr>
        <w:t>нструкция определяет порядок отражения в бухгалтерском учете хозяйственных операций, связанных с передачей объектов основных средств в соответствии с законодательством безвозмездно либо по пониженной стоимости в республиканскую либо коммунальную собственность.</w:t>
      </w:r>
      <w:r>
        <w:rPr>
          <w:sz w:val="28"/>
          <w:szCs w:val="28"/>
        </w:rPr>
        <w:t xml:space="preserve"> </w:t>
      </w:r>
      <w:r>
        <w:rPr>
          <w:sz w:val="28"/>
          <w:szCs w:val="28"/>
          <w:lang w:val="en-US"/>
        </w:rPr>
        <w:t>[6]</w:t>
      </w:r>
    </w:p>
    <w:p w:rsidR="00F95819" w:rsidRPr="007F1184" w:rsidRDefault="00F95819" w:rsidP="001D79AF">
      <w:pPr>
        <w:ind w:firstLine="720"/>
        <w:jc w:val="both"/>
        <w:rPr>
          <w:color w:val="FF0000"/>
          <w:sz w:val="28"/>
          <w:szCs w:val="28"/>
        </w:rPr>
      </w:pPr>
      <w:r>
        <w:rPr>
          <w:sz w:val="28"/>
          <w:szCs w:val="28"/>
        </w:rPr>
        <w:t xml:space="preserve">7. Инструкция о порядке начисления амортизации основных средств и нематериальных активов, утвержденная постановлением </w:t>
      </w:r>
      <w:r w:rsidRPr="00F113D2">
        <w:rPr>
          <w:sz w:val="28"/>
          <w:szCs w:val="28"/>
        </w:rPr>
        <w:t>Министерства</w:t>
      </w:r>
      <w:r>
        <w:rPr>
          <w:sz w:val="28"/>
          <w:szCs w:val="28"/>
        </w:rPr>
        <w:t xml:space="preserve"> экономики</w:t>
      </w:r>
      <w:r w:rsidRPr="00573C72">
        <w:rPr>
          <w:sz w:val="28"/>
          <w:szCs w:val="28"/>
        </w:rPr>
        <w:t xml:space="preserve"> </w:t>
      </w:r>
      <w:r>
        <w:rPr>
          <w:sz w:val="28"/>
          <w:szCs w:val="28"/>
        </w:rPr>
        <w:t xml:space="preserve">Республики Беларусь, </w:t>
      </w:r>
      <w:r w:rsidRPr="00F113D2">
        <w:rPr>
          <w:sz w:val="28"/>
          <w:szCs w:val="28"/>
        </w:rPr>
        <w:t>Министерства финансов Республики Беларусь</w:t>
      </w:r>
      <w:r>
        <w:rPr>
          <w:sz w:val="28"/>
          <w:szCs w:val="28"/>
        </w:rPr>
        <w:t>, Министерства статистики и анализа Республики Беларусь, Министерства архитектуры и строительства</w:t>
      </w:r>
      <w:r w:rsidRPr="00573C72">
        <w:rPr>
          <w:sz w:val="28"/>
          <w:szCs w:val="28"/>
        </w:rPr>
        <w:t xml:space="preserve"> </w:t>
      </w:r>
      <w:r>
        <w:rPr>
          <w:sz w:val="28"/>
          <w:szCs w:val="28"/>
        </w:rPr>
        <w:t xml:space="preserve">Республики Беларусь от 23.11.2001 №187/110/96/18 (в редакции постановления названных органов от 09.10.2006 №172/124/155/24). </w:t>
      </w:r>
      <w:r>
        <w:rPr>
          <w:sz w:val="28"/>
          <w:szCs w:val="28"/>
          <w:lang w:val="en-US"/>
        </w:rPr>
        <w:t>[</w:t>
      </w:r>
      <w:r>
        <w:rPr>
          <w:sz w:val="28"/>
          <w:szCs w:val="28"/>
        </w:rPr>
        <w:t>7</w:t>
      </w:r>
      <w:r>
        <w:rPr>
          <w:sz w:val="28"/>
          <w:szCs w:val="28"/>
          <w:lang w:val="en-US"/>
        </w:rPr>
        <w:t>]</w:t>
      </w:r>
    </w:p>
    <w:p w:rsidR="00F95819" w:rsidRDefault="00F95819" w:rsidP="004036DA">
      <w:pPr>
        <w:spacing w:line="264" w:lineRule="auto"/>
        <w:ind w:firstLine="964"/>
        <w:jc w:val="both"/>
        <w:rPr>
          <w:sz w:val="28"/>
          <w:szCs w:val="28"/>
        </w:rPr>
      </w:pPr>
    </w:p>
    <w:p w:rsidR="00F95819" w:rsidRDefault="00F95819" w:rsidP="00602053">
      <w:pPr>
        <w:spacing w:line="264" w:lineRule="auto"/>
        <w:ind w:firstLine="964"/>
        <w:jc w:val="center"/>
        <w:rPr>
          <w:b/>
          <w:color w:val="000000"/>
          <w:sz w:val="28"/>
          <w:szCs w:val="28"/>
        </w:rPr>
      </w:pPr>
    </w:p>
    <w:p w:rsidR="00F95819" w:rsidRPr="00602053" w:rsidRDefault="00F95819" w:rsidP="00602053">
      <w:pPr>
        <w:spacing w:line="264" w:lineRule="auto"/>
        <w:ind w:firstLine="964"/>
        <w:jc w:val="center"/>
        <w:rPr>
          <w:b/>
          <w:sz w:val="28"/>
          <w:szCs w:val="28"/>
        </w:rPr>
      </w:pPr>
      <w:r>
        <w:rPr>
          <w:b/>
          <w:color w:val="000000"/>
          <w:sz w:val="28"/>
          <w:szCs w:val="28"/>
        </w:rPr>
        <w:t>1.2.Экономическая сущность</w:t>
      </w:r>
      <w:r w:rsidRPr="00602053">
        <w:rPr>
          <w:b/>
          <w:color w:val="000000"/>
          <w:sz w:val="28"/>
          <w:szCs w:val="28"/>
        </w:rPr>
        <w:t>, классификация, оценка основных средств</w:t>
      </w:r>
    </w:p>
    <w:p w:rsidR="00F95819" w:rsidRDefault="00F95819" w:rsidP="007F1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sz w:val="28"/>
          <w:szCs w:val="28"/>
        </w:rPr>
      </w:pPr>
      <w:r w:rsidRPr="007F1184">
        <w:rPr>
          <w:sz w:val="28"/>
          <w:szCs w:val="28"/>
        </w:rPr>
        <w:t>В составе основных средств главную  роль  играют  орудия  труда  при  помощи</w:t>
      </w:r>
      <w:r>
        <w:rPr>
          <w:sz w:val="28"/>
          <w:szCs w:val="28"/>
        </w:rPr>
        <w:t xml:space="preserve"> </w:t>
      </w:r>
      <w:r w:rsidRPr="007F1184">
        <w:rPr>
          <w:sz w:val="28"/>
          <w:szCs w:val="28"/>
        </w:rPr>
        <w:t>которых  человек  воздействует  на  предмет  или  процесс   труда   (машины,</w:t>
      </w:r>
      <w:r>
        <w:rPr>
          <w:sz w:val="28"/>
          <w:szCs w:val="28"/>
        </w:rPr>
        <w:t xml:space="preserve"> </w:t>
      </w:r>
      <w:r w:rsidRPr="007F1184">
        <w:rPr>
          <w:sz w:val="28"/>
          <w:szCs w:val="28"/>
        </w:rPr>
        <w:t>инструменты и т.д.). Кроме того,  к  основным  средствам  относятся  здания,</w:t>
      </w:r>
      <w:r>
        <w:rPr>
          <w:sz w:val="28"/>
          <w:szCs w:val="28"/>
        </w:rPr>
        <w:t xml:space="preserve"> </w:t>
      </w:r>
      <w:r w:rsidRPr="007F1184">
        <w:rPr>
          <w:sz w:val="28"/>
          <w:szCs w:val="28"/>
        </w:rPr>
        <w:t>сооружения  и   другие   объекты,   создающие   материальные   условия   для</w:t>
      </w:r>
      <w:r>
        <w:rPr>
          <w:sz w:val="28"/>
          <w:szCs w:val="28"/>
        </w:rPr>
        <w:t xml:space="preserve"> </w:t>
      </w:r>
      <w:r w:rsidRPr="007F1184">
        <w:rPr>
          <w:sz w:val="28"/>
          <w:szCs w:val="28"/>
        </w:rPr>
        <w:t>осуществления  процесса  производства  или  используемые  для   хранения   и</w:t>
      </w:r>
      <w:r>
        <w:rPr>
          <w:sz w:val="28"/>
          <w:szCs w:val="28"/>
        </w:rPr>
        <w:t xml:space="preserve"> </w:t>
      </w:r>
      <w:r w:rsidRPr="007F1184">
        <w:rPr>
          <w:sz w:val="28"/>
          <w:szCs w:val="28"/>
        </w:rPr>
        <w:t>перемещения предметов и  продуктов  труда.  Однако  не  все  средства  труда</w:t>
      </w:r>
      <w:r>
        <w:rPr>
          <w:sz w:val="28"/>
          <w:szCs w:val="28"/>
        </w:rPr>
        <w:t xml:space="preserve"> </w:t>
      </w:r>
      <w:r w:rsidRPr="007F1184">
        <w:rPr>
          <w:sz w:val="28"/>
          <w:szCs w:val="28"/>
        </w:rPr>
        <w:t>относятся  к  основным  средствам.</w:t>
      </w:r>
    </w:p>
    <w:p w:rsidR="00F95819" w:rsidRDefault="00F95819" w:rsidP="008A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color w:val="000000"/>
          <w:sz w:val="28"/>
          <w:szCs w:val="28"/>
        </w:rPr>
      </w:pPr>
      <w:r w:rsidRPr="00B47345">
        <w:rPr>
          <w:color w:val="000000"/>
          <w:sz w:val="28"/>
          <w:szCs w:val="28"/>
        </w:rPr>
        <w:t>Основные средства – это средства труда, многократно используемые в процессе производства</w:t>
      </w:r>
      <w:r>
        <w:rPr>
          <w:color w:val="000000"/>
          <w:sz w:val="28"/>
          <w:szCs w:val="28"/>
        </w:rPr>
        <w:t xml:space="preserve"> и переносящие и переносящие свою стоимость на готовую продукцию (работы, услуги) в сумме начисленной амортизации. Для целей бухгалтерского учета к основным средствам относят активы организации, имеющие материально-вещественную форму, используемые в течение срока службы продолжительностью свыше 12 месяцев и стоимость единицы которых на момент приобретения превышает стоимость, определяемую Министерством финансов Республики Беларусь ( в настоящий момент эта стоимость составляет 30 базовых величин, а для ковров и ковровых изделий – 10 базовых величин).</w:t>
      </w:r>
    </w:p>
    <w:p w:rsidR="00F95819" w:rsidRDefault="00F95819" w:rsidP="008A11E2">
      <w:pPr>
        <w:spacing w:line="264" w:lineRule="auto"/>
        <w:ind w:firstLine="964"/>
        <w:jc w:val="both"/>
        <w:rPr>
          <w:sz w:val="28"/>
          <w:szCs w:val="28"/>
        </w:rPr>
      </w:pPr>
      <w:r>
        <w:rPr>
          <w:color w:val="000000"/>
          <w:sz w:val="28"/>
          <w:szCs w:val="28"/>
        </w:rPr>
        <w:t xml:space="preserve">На основании </w:t>
      </w:r>
      <w:r>
        <w:rPr>
          <w:sz w:val="28"/>
          <w:szCs w:val="28"/>
        </w:rPr>
        <w:t xml:space="preserve"> инструкции о порядке начисления амортизации основных средств и нематериальных активов, утвержденная постановлением </w:t>
      </w:r>
      <w:r w:rsidRPr="00F113D2">
        <w:rPr>
          <w:sz w:val="28"/>
          <w:szCs w:val="28"/>
        </w:rPr>
        <w:t>Министерства</w:t>
      </w:r>
      <w:r>
        <w:rPr>
          <w:sz w:val="28"/>
          <w:szCs w:val="28"/>
        </w:rPr>
        <w:t xml:space="preserve"> экономики</w:t>
      </w:r>
      <w:r w:rsidRPr="00573C72">
        <w:rPr>
          <w:sz w:val="28"/>
          <w:szCs w:val="28"/>
        </w:rPr>
        <w:t xml:space="preserve"> </w:t>
      </w:r>
      <w:r>
        <w:rPr>
          <w:sz w:val="28"/>
          <w:szCs w:val="28"/>
        </w:rPr>
        <w:t xml:space="preserve">Республики Беларусь, </w:t>
      </w:r>
      <w:r w:rsidRPr="00F113D2">
        <w:rPr>
          <w:sz w:val="28"/>
          <w:szCs w:val="28"/>
        </w:rPr>
        <w:t>Министерства финансов Республики Беларусь</w:t>
      </w:r>
      <w:r>
        <w:rPr>
          <w:sz w:val="28"/>
          <w:szCs w:val="28"/>
        </w:rPr>
        <w:t>, Министерства статистики и анализа Республики Беларусь, Министерства архитектуры и строительства</w:t>
      </w:r>
      <w:r w:rsidRPr="00573C72">
        <w:rPr>
          <w:sz w:val="28"/>
          <w:szCs w:val="28"/>
        </w:rPr>
        <w:t xml:space="preserve"> </w:t>
      </w:r>
      <w:r>
        <w:rPr>
          <w:sz w:val="28"/>
          <w:szCs w:val="28"/>
        </w:rPr>
        <w:t xml:space="preserve">Республики Беларусь от 23.11.2001 №187/110/96/18, к основным средствам независимо от срока службы </w:t>
      </w:r>
      <w:r w:rsidRPr="008A11E2">
        <w:rPr>
          <w:b/>
          <w:sz w:val="28"/>
          <w:szCs w:val="28"/>
        </w:rPr>
        <w:t>не относятся</w:t>
      </w:r>
      <w:r>
        <w:rPr>
          <w:sz w:val="28"/>
          <w:szCs w:val="28"/>
        </w:rPr>
        <w:t>:</w:t>
      </w:r>
    </w:p>
    <w:p w:rsidR="00F95819" w:rsidRDefault="00F95819" w:rsidP="008A11E2">
      <w:pPr>
        <w:spacing w:line="264" w:lineRule="auto"/>
        <w:ind w:firstLine="964"/>
        <w:jc w:val="both"/>
        <w:rPr>
          <w:sz w:val="28"/>
          <w:szCs w:val="28"/>
        </w:rPr>
      </w:pPr>
      <w:r>
        <w:rPr>
          <w:sz w:val="28"/>
          <w:szCs w:val="28"/>
        </w:rPr>
        <w:t>- орудия лова (тралы, неводы, сети, мережи, иные орудия);</w:t>
      </w:r>
    </w:p>
    <w:p w:rsidR="00F95819" w:rsidRDefault="00F95819" w:rsidP="008A11E2">
      <w:pPr>
        <w:spacing w:line="264" w:lineRule="auto"/>
        <w:ind w:firstLine="964"/>
        <w:jc w:val="both"/>
        <w:rPr>
          <w:sz w:val="28"/>
          <w:szCs w:val="28"/>
        </w:rPr>
      </w:pPr>
      <w:r>
        <w:rPr>
          <w:sz w:val="28"/>
          <w:szCs w:val="28"/>
        </w:rPr>
        <w:t>- специальная одежда, специальная обувь и предохранительные принадлежности согласно законодательству;</w:t>
      </w:r>
    </w:p>
    <w:p w:rsidR="00F95819" w:rsidRDefault="00F95819" w:rsidP="008A11E2">
      <w:pPr>
        <w:spacing w:line="264" w:lineRule="auto"/>
        <w:ind w:firstLine="964"/>
        <w:jc w:val="both"/>
        <w:rPr>
          <w:sz w:val="28"/>
          <w:szCs w:val="28"/>
        </w:rPr>
      </w:pPr>
      <w:r>
        <w:rPr>
          <w:sz w:val="28"/>
          <w:szCs w:val="28"/>
        </w:rPr>
        <w:t>- форменная одежда и обувь, предназначенные для выдачи работникам в соответствии с законодательством;</w:t>
      </w:r>
    </w:p>
    <w:p w:rsidR="00F95819" w:rsidRDefault="00F95819" w:rsidP="008A11E2">
      <w:pPr>
        <w:spacing w:line="264" w:lineRule="auto"/>
        <w:ind w:firstLine="964"/>
        <w:jc w:val="both"/>
        <w:rPr>
          <w:sz w:val="28"/>
          <w:szCs w:val="28"/>
        </w:rPr>
      </w:pPr>
      <w:r>
        <w:rPr>
          <w:sz w:val="28"/>
          <w:szCs w:val="28"/>
        </w:rPr>
        <w:t>- белье, постельные принадлежности, полотенца, одежда и обувь для выдачи контингенту в организациях здравоохранения, просвещения, социального обеспечения и других организациях;</w:t>
      </w:r>
    </w:p>
    <w:p w:rsidR="00F95819" w:rsidRDefault="00F95819" w:rsidP="008A11E2">
      <w:pPr>
        <w:spacing w:line="264" w:lineRule="auto"/>
        <w:ind w:firstLine="964"/>
        <w:jc w:val="both"/>
        <w:rPr>
          <w:sz w:val="28"/>
          <w:szCs w:val="28"/>
        </w:rPr>
      </w:pPr>
      <w:r>
        <w:rPr>
          <w:sz w:val="28"/>
          <w:szCs w:val="28"/>
        </w:rPr>
        <w:t>- специальные инструменты, специальные приспособления;</w:t>
      </w:r>
    </w:p>
    <w:p w:rsidR="00F95819" w:rsidRDefault="00F95819" w:rsidP="008A11E2">
      <w:pPr>
        <w:spacing w:line="264" w:lineRule="auto"/>
        <w:ind w:firstLine="964"/>
        <w:jc w:val="both"/>
        <w:rPr>
          <w:sz w:val="28"/>
          <w:szCs w:val="28"/>
        </w:rPr>
      </w:pPr>
      <w:r>
        <w:rPr>
          <w:sz w:val="28"/>
          <w:szCs w:val="28"/>
        </w:rPr>
        <w:t>- технологическая тара (тара, многократно используемая для хранения товарно-материальных ценностей на складах и (или) непосредственно в технологическом процессе: контейнеры для транспортировки отдельных деталей, поддоны и т.п.);</w:t>
      </w:r>
    </w:p>
    <w:p w:rsidR="00F95819" w:rsidRDefault="00F95819" w:rsidP="008A11E2">
      <w:pPr>
        <w:spacing w:line="264" w:lineRule="auto"/>
        <w:ind w:firstLine="964"/>
        <w:jc w:val="both"/>
        <w:rPr>
          <w:sz w:val="28"/>
          <w:szCs w:val="28"/>
        </w:rPr>
      </w:pPr>
      <w:r>
        <w:rPr>
          <w:sz w:val="28"/>
          <w:szCs w:val="28"/>
        </w:rPr>
        <w:t>- посуда, кухонный и столовый инвентарь и принадлежности;</w:t>
      </w:r>
    </w:p>
    <w:p w:rsidR="00F95819" w:rsidRDefault="00F95819" w:rsidP="008A11E2">
      <w:pPr>
        <w:spacing w:line="264" w:lineRule="auto"/>
        <w:ind w:firstLine="964"/>
        <w:jc w:val="both"/>
        <w:rPr>
          <w:sz w:val="28"/>
          <w:szCs w:val="28"/>
        </w:rPr>
      </w:pPr>
      <w:r>
        <w:rPr>
          <w:sz w:val="28"/>
          <w:szCs w:val="28"/>
        </w:rPr>
        <w:t>- сплавной трос, сезонные дороги, усы и временные ветки лесовозных дорог, временные здания в лесу со сроком эксплуатации до двух лет (передвижные обогревательные домики, котлопункты, пилочные мастерские, бензозаправки и иные подобные объекты).</w:t>
      </w:r>
    </w:p>
    <w:p w:rsidR="00F95819" w:rsidRDefault="00F95819" w:rsidP="008A11E2">
      <w:pPr>
        <w:spacing w:line="264" w:lineRule="auto"/>
        <w:ind w:firstLine="964"/>
        <w:jc w:val="both"/>
        <w:rPr>
          <w:sz w:val="28"/>
          <w:szCs w:val="28"/>
        </w:rPr>
      </w:pPr>
      <w:r>
        <w:rPr>
          <w:sz w:val="28"/>
          <w:szCs w:val="28"/>
        </w:rPr>
        <w:t xml:space="preserve">Кроме того, к основным средствам </w:t>
      </w:r>
      <w:r>
        <w:rPr>
          <w:b/>
          <w:sz w:val="28"/>
          <w:szCs w:val="28"/>
        </w:rPr>
        <w:t>не относятся:</w:t>
      </w:r>
    </w:p>
    <w:p w:rsidR="00F95819" w:rsidRDefault="00F95819" w:rsidP="008A11E2">
      <w:pPr>
        <w:spacing w:line="264" w:lineRule="auto"/>
        <w:ind w:firstLine="964"/>
        <w:jc w:val="both"/>
        <w:rPr>
          <w:sz w:val="28"/>
          <w:szCs w:val="28"/>
        </w:rPr>
      </w:pPr>
      <w:r>
        <w:rPr>
          <w:sz w:val="28"/>
          <w:szCs w:val="28"/>
        </w:rPr>
        <w:t>- животные на выращивании и откорме, птица, кролики, пушные звери, семьи пчел, а так же собаки, используемые для служебных целей, подопытные животные;</w:t>
      </w:r>
    </w:p>
    <w:p w:rsidR="00F95819" w:rsidRDefault="00F95819" w:rsidP="008A11E2">
      <w:pPr>
        <w:spacing w:line="264" w:lineRule="auto"/>
        <w:ind w:firstLine="964"/>
        <w:jc w:val="both"/>
        <w:rPr>
          <w:sz w:val="28"/>
          <w:szCs w:val="28"/>
        </w:rPr>
      </w:pPr>
      <w:r>
        <w:rPr>
          <w:sz w:val="28"/>
          <w:szCs w:val="28"/>
        </w:rPr>
        <w:t>- многолетние насаждения, выращиваемые в питомниках в качестве посадочного материала и (или) не достигшие эксплуатационного возраста;</w:t>
      </w:r>
    </w:p>
    <w:p w:rsidR="00F95819" w:rsidRDefault="00F95819" w:rsidP="008A11E2">
      <w:pPr>
        <w:spacing w:line="264" w:lineRule="auto"/>
        <w:ind w:firstLine="964"/>
        <w:jc w:val="both"/>
        <w:rPr>
          <w:sz w:val="28"/>
          <w:szCs w:val="28"/>
        </w:rPr>
      </w:pPr>
      <w:r>
        <w:rPr>
          <w:sz w:val="28"/>
          <w:szCs w:val="28"/>
        </w:rPr>
        <w:t>- отдельные строительные конструкции и детали, части и агрегаты машин, оборудования и подвижного состава, предназначенные для строительства, ремонтных целей и комплектации, числящиеся в составе материальных запасов;</w:t>
      </w:r>
    </w:p>
    <w:p w:rsidR="00F95819" w:rsidRDefault="00F95819" w:rsidP="008A11E2">
      <w:pPr>
        <w:spacing w:line="264" w:lineRule="auto"/>
        <w:ind w:firstLine="964"/>
        <w:jc w:val="both"/>
        <w:rPr>
          <w:sz w:val="28"/>
          <w:szCs w:val="28"/>
        </w:rPr>
      </w:pPr>
      <w:r>
        <w:rPr>
          <w:sz w:val="28"/>
          <w:szCs w:val="28"/>
        </w:rPr>
        <w:t>- машины и оборудование, числящиеся как готовые изделия (товар) на складах организаций;</w:t>
      </w:r>
    </w:p>
    <w:p w:rsidR="00F95819" w:rsidRDefault="00F95819" w:rsidP="008A11E2">
      <w:pPr>
        <w:spacing w:line="264" w:lineRule="auto"/>
        <w:ind w:firstLine="964"/>
        <w:jc w:val="both"/>
        <w:rPr>
          <w:sz w:val="28"/>
          <w:szCs w:val="28"/>
        </w:rPr>
      </w:pPr>
      <w:r>
        <w:rPr>
          <w:sz w:val="28"/>
          <w:szCs w:val="28"/>
        </w:rPr>
        <w:t>- машины и оборудование, требующие монтажа, а так же законченные монтажом, но не введенные в эксплуатацию;</w:t>
      </w:r>
    </w:p>
    <w:p w:rsidR="00F95819" w:rsidRPr="008A11E2" w:rsidRDefault="00F95819" w:rsidP="009B1EB2">
      <w:pPr>
        <w:spacing w:line="264" w:lineRule="auto"/>
        <w:ind w:firstLine="964"/>
        <w:jc w:val="both"/>
        <w:rPr>
          <w:color w:val="FF0000"/>
          <w:sz w:val="28"/>
          <w:szCs w:val="28"/>
        </w:rPr>
      </w:pPr>
      <w:r>
        <w:rPr>
          <w:sz w:val="28"/>
          <w:szCs w:val="28"/>
        </w:rPr>
        <w:t xml:space="preserve">- не оконченные строительством или не оформленные актами ввода в эксплуатацию объекты капитального строительства и иные вложения во внеоборотные активы до их ввода в эксплуатацию. </w:t>
      </w:r>
    </w:p>
    <w:p w:rsidR="00F95819" w:rsidRPr="0035308E" w:rsidRDefault="00F95819" w:rsidP="008A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sz w:val="28"/>
          <w:szCs w:val="28"/>
        </w:rPr>
      </w:pPr>
      <w:r w:rsidRPr="0035308E">
        <w:rPr>
          <w:sz w:val="28"/>
          <w:szCs w:val="28"/>
        </w:rPr>
        <w:t>Основные средства  предприятия  представляют  совокупность  материально-вещественных  ценностей,  действующих  в   натуральной   форме   в   течение длительного  времени  как  в  сфере  материального  производства,  так  и  в непроизводственной сфере.</w:t>
      </w:r>
    </w:p>
    <w:p w:rsidR="00F95819" w:rsidRPr="0035308E" w:rsidRDefault="00F95819" w:rsidP="00353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sz w:val="28"/>
          <w:szCs w:val="28"/>
        </w:rPr>
      </w:pPr>
      <w:r w:rsidRPr="0035308E">
        <w:rPr>
          <w:sz w:val="28"/>
          <w:szCs w:val="28"/>
        </w:rPr>
        <w:t>По своей принадлежности основные средства подразделяются на  собственные</w:t>
      </w:r>
      <w:r>
        <w:rPr>
          <w:sz w:val="28"/>
          <w:szCs w:val="28"/>
        </w:rPr>
        <w:t xml:space="preserve"> </w:t>
      </w:r>
      <w:r w:rsidRPr="0035308E">
        <w:rPr>
          <w:sz w:val="28"/>
          <w:szCs w:val="28"/>
        </w:rPr>
        <w:t>и  арендованные.[1</w:t>
      </w:r>
      <w:r>
        <w:rPr>
          <w:sz w:val="28"/>
          <w:szCs w:val="28"/>
        </w:rPr>
        <w:t>1</w:t>
      </w:r>
      <w:r w:rsidRPr="0035308E">
        <w:rPr>
          <w:sz w:val="28"/>
          <w:szCs w:val="28"/>
        </w:rPr>
        <w:t>]  Арендованные  основные  средства   (кроме   долгосрочно</w:t>
      </w:r>
      <w:r>
        <w:rPr>
          <w:sz w:val="28"/>
          <w:szCs w:val="28"/>
        </w:rPr>
        <w:t xml:space="preserve"> </w:t>
      </w:r>
      <w:r w:rsidRPr="0035308E">
        <w:rPr>
          <w:sz w:val="28"/>
          <w:szCs w:val="28"/>
        </w:rPr>
        <w:t>арендуемых) учитываются  арендатором  на  забалансовом  счете  „Арендованные</w:t>
      </w:r>
      <w:r>
        <w:rPr>
          <w:sz w:val="28"/>
          <w:szCs w:val="28"/>
        </w:rPr>
        <w:t xml:space="preserve"> </w:t>
      </w:r>
      <w:r w:rsidRPr="0035308E">
        <w:rPr>
          <w:sz w:val="28"/>
          <w:szCs w:val="28"/>
        </w:rPr>
        <w:t>основные средства". Законченные капитальные затраты в  арендованные  здания,</w:t>
      </w:r>
      <w:r>
        <w:rPr>
          <w:sz w:val="28"/>
          <w:szCs w:val="28"/>
        </w:rPr>
        <w:t xml:space="preserve"> с</w:t>
      </w:r>
      <w:r w:rsidRPr="0035308E">
        <w:rPr>
          <w:sz w:val="28"/>
          <w:szCs w:val="28"/>
        </w:rPr>
        <w:t>ооружения, оборудование и другие объекты включаются  в  состав  собственных</w:t>
      </w:r>
      <w:r>
        <w:rPr>
          <w:sz w:val="28"/>
          <w:szCs w:val="28"/>
        </w:rPr>
        <w:t xml:space="preserve"> </w:t>
      </w:r>
      <w:r w:rsidRPr="0035308E">
        <w:rPr>
          <w:sz w:val="28"/>
          <w:szCs w:val="28"/>
        </w:rPr>
        <w:t>основных средств в сумме фактических расходов.</w:t>
      </w:r>
    </w:p>
    <w:p w:rsidR="00F95819" w:rsidRDefault="00F95819" w:rsidP="00353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sz w:val="28"/>
          <w:szCs w:val="28"/>
        </w:rPr>
      </w:pPr>
      <w:r>
        <w:rPr>
          <w:sz w:val="28"/>
          <w:szCs w:val="28"/>
        </w:rPr>
        <w:t>Одним из условий рациональной организации бухгалтерского учета основных средств является научно обоснованная классификация. В Республике Беларусь в соответствии с которой основные средства группируются по отраслевому признаку(транспорт, промышленность ит.д.), по назначению (основная деятельность, вспомогательное производство и др.), по видам, принадлежности, по характеру и степени использования и др. основные классификационные признаки приведены на схеме1.</w:t>
      </w:r>
    </w:p>
    <w:p w:rsidR="00F95819" w:rsidRDefault="00F95819" w:rsidP="00353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sz w:val="28"/>
          <w:szCs w:val="28"/>
        </w:rPr>
      </w:pPr>
      <w:r>
        <w:rPr>
          <w:sz w:val="28"/>
          <w:szCs w:val="28"/>
        </w:rPr>
        <w:t>Классификация по натурально-вещественному признаку положена в основу построения аналитического учета основных средств. Выделенные группы имеют следующий состав:</w:t>
      </w:r>
    </w:p>
    <w:p w:rsidR="00F95819" w:rsidRDefault="00F95819" w:rsidP="00353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sz w:val="28"/>
          <w:szCs w:val="28"/>
        </w:rPr>
      </w:pPr>
      <w:r>
        <w:rPr>
          <w:i/>
          <w:sz w:val="28"/>
          <w:szCs w:val="28"/>
        </w:rPr>
        <w:t>Здания:</w:t>
      </w:r>
      <w:r>
        <w:rPr>
          <w:sz w:val="28"/>
          <w:szCs w:val="28"/>
        </w:rPr>
        <w:t xml:space="preserve"> корпуса и строения производственного назначения, складские помещения, здания и строения административно-хозяйственного назначения (здания цехов, мастерских, испытательных станций, лабораторий, души, бани, гаражи и др.);</w:t>
      </w:r>
    </w:p>
    <w:p w:rsidR="00F95819" w:rsidRDefault="00F95819" w:rsidP="00353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sz w:val="28"/>
          <w:szCs w:val="28"/>
        </w:rPr>
      </w:pPr>
      <w:r>
        <w:rPr>
          <w:i/>
          <w:sz w:val="28"/>
          <w:szCs w:val="28"/>
        </w:rPr>
        <w:t>Сооружения:</w:t>
      </w:r>
      <w:r>
        <w:rPr>
          <w:sz w:val="28"/>
          <w:szCs w:val="28"/>
        </w:rPr>
        <w:t xml:space="preserve"> насосные станции, арки, дымовые трубы, автомобильные дороги, эстакады, мосты, очистные сооружения, резервуары,</w:t>
      </w:r>
    </w:p>
    <w:p w:rsidR="00F95819" w:rsidRDefault="00F95819" w:rsidP="008B5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both"/>
        <w:rPr>
          <w:sz w:val="28"/>
          <w:szCs w:val="28"/>
        </w:rPr>
      </w:pPr>
      <w:r>
        <w:rPr>
          <w:sz w:val="28"/>
          <w:szCs w:val="28"/>
        </w:rPr>
        <w:t xml:space="preserve"> дамбы, плотины и др.;</w:t>
      </w:r>
    </w:p>
    <w:p w:rsidR="00F95819" w:rsidRDefault="00F95819" w:rsidP="002A6225">
      <w:pPr>
        <w:spacing w:line="264" w:lineRule="auto"/>
        <w:ind w:firstLine="964"/>
        <w:jc w:val="both"/>
        <w:rPr>
          <w:sz w:val="28"/>
          <w:szCs w:val="28"/>
        </w:rPr>
      </w:pPr>
      <w:r>
        <w:rPr>
          <w:i/>
          <w:sz w:val="28"/>
          <w:szCs w:val="28"/>
        </w:rPr>
        <w:t>Передаточные устройства:</w:t>
      </w:r>
      <w:r>
        <w:rPr>
          <w:sz w:val="28"/>
          <w:szCs w:val="28"/>
        </w:rPr>
        <w:t xml:space="preserve"> устройства предназначенные для передачи электрической, тепловой, механической энергии от машин-двигателей к рабочим машинам, а так же для передачи веществ от одного объекта к другому (нефтепроводы, газопроводы, линии электропередач, тепловые и газовые сети и др.);</w:t>
      </w:r>
    </w:p>
    <w:p w:rsidR="00F95819" w:rsidRDefault="00F95819" w:rsidP="002A6225">
      <w:pPr>
        <w:spacing w:line="264" w:lineRule="auto"/>
        <w:ind w:firstLine="964"/>
        <w:jc w:val="both"/>
        <w:rPr>
          <w:i/>
          <w:sz w:val="28"/>
          <w:szCs w:val="28"/>
        </w:rPr>
      </w:pPr>
      <w:r>
        <w:rPr>
          <w:i/>
          <w:sz w:val="28"/>
          <w:szCs w:val="28"/>
        </w:rPr>
        <w:t xml:space="preserve">Машины и оборудование: </w:t>
      </w:r>
    </w:p>
    <w:p w:rsidR="00F95819" w:rsidRDefault="00F95819" w:rsidP="002A6225">
      <w:pPr>
        <w:spacing w:line="264" w:lineRule="auto"/>
        <w:ind w:firstLine="964"/>
        <w:jc w:val="both"/>
        <w:rPr>
          <w:sz w:val="28"/>
          <w:szCs w:val="28"/>
        </w:rPr>
      </w:pPr>
      <w:r>
        <w:rPr>
          <w:sz w:val="28"/>
          <w:szCs w:val="28"/>
        </w:rPr>
        <w:t>- силовые машины и оборудование (генераторы, двигатели, турбины, реакторы, трансформаторы, электроаппаратура, преобразователи и др.);</w:t>
      </w:r>
    </w:p>
    <w:p w:rsidR="00F95819" w:rsidRDefault="00F95819" w:rsidP="00DD3ED1">
      <w:pPr>
        <w:spacing w:line="264" w:lineRule="auto"/>
        <w:ind w:firstLine="964"/>
        <w:jc w:val="both"/>
        <w:rPr>
          <w:sz w:val="28"/>
          <w:szCs w:val="28"/>
        </w:rPr>
      </w:pPr>
      <w:r>
        <w:rPr>
          <w:sz w:val="28"/>
          <w:szCs w:val="28"/>
        </w:rPr>
        <w:t>- рабочие машины, аппараты и оборудование (автоматы для сварочных работ, доменные, мартеновские печи, металлорежущие станки, электропечи, химическая аппаратура и др.);</w:t>
      </w:r>
    </w:p>
    <w:p w:rsidR="00F95819" w:rsidRDefault="00F95819" w:rsidP="00DD3ED1">
      <w:pPr>
        <w:spacing w:line="264" w:lineRule="auto"/>
        <w:ind w:firstLine="964"/>
        <w:jc w:val="both"/>
        <w:rPr>
          <w:sz w:val="28"/>
          <w:szCs w:val="28"/>
        </w:rPr>
      </w:pPr>
      <w:r>
        <w:rPr>
          <w:sz w:val="28"/>
          <w:szCs w:val="28"/>
        </w:rPr>
        <w:t>- измерительные и регулирующие приборы и устройства, лабораторное оборудование (весы, водомеры, амперметры, дозаторы, приборы определения влажности и прочности, микроскопы и др.);</w:t>
      </w:r>
    </w:p>
    <w:p w:rsidR="00F95819" w:rsidRDefault="00F95819" w:rsidP="00DD3ED1">
      <w:pPr>
        <w:spacing w:line="264" w:lineRule="auto"/>
        <w:ind w:firstLine="964"/>
        <w:jc w:val="both"/>
        <w:rPr>
          <w:sz w:val="28"/>
          <w:szCs w:val="28"/>
        </w:rPr>
      </w:pPr>
      <w:r>
        <w:rPr>
          <w:sz w:val="28"/>
          <w:szCs w:val="28"/>
        </w:rPr>
        <w:t>- вычислительная техника (электронно-вычислительные машины, управляющие и другие машины);</w:t>
      </w:r>
    </w:p>
    <w:p w:rsidR="00F95819" w:rsidRDefault="00F95819" w:rsidP="00DD3ED1">
      <w:pPr>
        <w:spacing w:line="264" w:lineRule="auto"/>
        <w:ind w:firstLine="964"/>
        <w:jc w:val="both"/>
        <w:rPr>
          <w:sz w:val="28"/>
          <w:szCs w:val="28"/>
        </w:rPr>
      </w:pPr>
      <w:r>
        <w:rPr>
          <w:i/>
          <w:sz w:val="28"/>
          <w:szCs w:val="28"/>
        </w:rPr>
        <w:t xml:space="preserve">Прочие машины и оборудование </w:t>
      </w:r>
      <w:r>
        <w:rPr>
          <w:sz w:val="28"/>
          <w:szCs w:val="28"/>
        </w:rPr>
        <w:t>(пожарные машины, оборудование телефонных станций и др.);</w:t>
      </w:r>
    </w:p>
    <w:p w:rsidR="00F95819" w:rsidRDefault="00F95819" w:rsidP="00DD3ED1">
      <w:pPr>
        <w:spacing w:line="264" w:lineRule="auto"/>
        <w:ind w:firstLine="964"/>
        <w:jc w:val="both"/>
        <w:rPr>
          <w:sz w:val="28"/>
          <w:szCs w:val="28"/>
        </w:rPr>
      </w:pPr>
      <w:r>
        <w:rPr>
          <w:i/>
          <w:sz w:val="28"/>
          <w:szCs w:val="28"/>
        </w:rPr>
        <w:t>Транспортные средства</w:t>
      </w:r>
      <w:r>
        <w:rPr>
          <w:sz w:val="28"/>
          <w:szCs w:val="28"/>
        </w:rPr>
        <w:t xml:space="preserve"> (электровозы, автомобили, морские и речные суда, вагоны, электровозы и др.);</w:t>
      </w:r>
    </w:p>
    <w:p w:rsidR="00F95819" w:rsidRDefault="00F95819" w:rsidP="00DD3ED1">
      <w:pPr>
        <w:spacing w:line="264" w:lineRule="auto"/>
        <w:ind w:firstLine="964"/>
        <w:jc w:val="both"/>
        <w:rPr>
          <w:sz w:val="28"/>
          <w:szCs w:val="28"/>
        </w:rPr>
      </w:pPr>
      <w:r>
        <w:rPr>
          <w:i/>
          <w:sz w:val="28"/>
          <w:szCs w:val="28"/>
        </w:rPr>
        <w:t>Инструменты, производственный и хозяйственный инвентарь и принадлежности</w:t>
      </w:r>
      <w:r>
        <w:rPr>
          <w:sz w:val="28"/>
          <w:szCs w:val="28"/>
        </w:rPr>
        <w:t xml:space="preserve"> (электродрели, гайковерты, тиски, верстаки, прилавки, шкафы, пишущие машинки, сейфы, столы, кресла, вешалки, гардеробы, ковры, кровати и др.);</w:t>
      </w:r>
    </w:p>
    <w:p w:rsidR="00F95819" w:rsidRDefault="00F95819" w:rsidP="00DD3ED1">
      <w:pPr>
        <w:spacing w:line="264" w:lineRule="auto"/>
        <w:ind w:firstLine="964"/>
        <w:jc w:val="both"/>
        <w:rPr>
          <w:sz w:val="28"/>
          <w:szCs w:val="28"/>
        </w:rPr>
      </w:pPr>
      <w:r>
        <w:rPr>
          <w:i/>
          <w:sz w:val="28"/>
          <w:szCs w:val="28"/>
        </w:rPr>
        <w:t>Другие виды основных средств</w:t>
      </w:r>
      <w:r>
        <w:rPr>
          <w:sz w:val="28"/>
          <w:szCs w:val="28"/>
        </w:rPr>
        <w:t xml:space="preserve"> (библиотечные фонды, музейные ценности, многолетние насаждения, рабочий скот, используемый в качестве труда, и др.).</w:t>
      </w:r>
      <w:r w:rsidRPr="002A6225">
        <w:rPr>
          <w:sz w:val="28"/>
          <w:szCs w:val="28"/>
        </w:rPr>
        <w:t>[</w:t>
      </w:r>
      <w:r>
        <w:rPr>
          <w:sz w:val="28"/>
          <w:szCs w:val="28"/>
        </w:rPr>
        <w:t>12</w:t>
      </w:r>
      <w:r w:rsidRPr="002A6225">
        <w:rPr>
          <w:sz w:val="28"/>
          <w:szCs w:val="28"/>
        </w:rPr>
        <w:t>]</w:t>
      </w:r>
    </w:p>
    <w:p w:rsidR="00F95819" w:rsidRDefault="00F95819" w:rsidP="002A6225">
      <w:pPr>
        <w:spacing w:line="264" w:lineRule="auto"/>
        <w:ind w:firstLine="964"/>
        <w:jc w:val="both"/>
        <w:rPr>
          <w:sz w:val="28"/>
          <w:szCs w:val="28"/>
        </w:rPr>
      </w:pPr>
    </w:p>
    <w:p w:rsidR="00F95819" w:rsidRDefault="00CA4ECA" w:rsidP="00DD3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sz w:val="28"/>
          <w:szCs w:val="28"/>
        </w:rPr>
      </w:pPr>
      <w:r>
        <w:rPr>
          <w:noProof/>
        </w:rPr>
        <w:pict>
          <v:rect id="_x0000_s1028" style="position:absolute;left:0;text-align:left;margin-left:178.95pt;margin-top:14.55pt;width:150pt;height:23.25pt;z-index:251638784">
            <v:textbox>
              <w:txbxContent>
                <w:p w:rsidR="00F95819" w:rsidRDefault="00F95819">
                  <w:r>
                    <w:t>ОСНОВНЫЕ СРЕДСТВА</w:t>
                  </w:r>
                </w:p>
              </w:txbxContent>
            </v:textbox>
          </v:rect>
        </w:pict>
      </w:r>
      <w:r w:rsidR="00F95819">
        <w:rPr>
          <w:sz w:val="28"/>
          <w:szCs w:val="28"/>
        </w:rPr>
        <w:t xml:space="preserve"> </w:t>
      </w:r>
    </w:p>
    <w:p w:rsidR="00F95819" w:rsidRDefault="00CA4ECA" w:rsidP="008B5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center"/>
        <w:rPr>
          <w:sz w:val="28"/>
          <w:szCs w:val="28"/>
        </w:rPr>
      </w:pPr>
      <w:r>
        <w:rPr>
          <w:noProof/>
        </w:rPr>
        <w:pict>
          <v:shapetype id="_x0000_t32" coordsize="21600,21600" o:spt="32" o:oned="t" path="m,l21600,21600e" filled="f">
            <v:path arrowok="t" fillok="f" o:connecttype="none"/>
            <o:lock v:ext="edit" shapetype="t"/>
          </v:shapetype>
          <v:shape id="_x0000_s1029" type="#_x0000_t32" style="position:absolute;left:0;text-align:left;margin-left:490.95pt;margin-top:8.85pt;width:0;height:186pt;z-index:251665408" o:connectortype="straight"/>
        </w:pict>
      </w:r>
      <w:r>
        <w:rPr>
          <w:noProof/>
        </w:rPr>
        <w:pict>
          <v:shape id="_x0000_s1030" type="#_x0000_t32" style="position:absolute;left:0;text-align:left;margin-left:-34.8pt;margin-top:8.85pt;width:0;height:186pt;z-index:251664384" o:connectortype="straight"/>
        </w:pict>
      </w:r>
      <w:r>
        <w:rPr>
          <w:noProof/>
        </w:rPr>
        <w:pict>
          <v:shape id="_x0000_s1031" type="#_x0000_t32" style="position:absolute;left:0;text-align:left;margin-left:328.95pt;margin-top:8.85pt;width:162pt;height:0;z-index:251663360" o:connectortype="straight"/>
        </w:pict>
      </w:r>
      <w:r>
        <w:rPr>
          <w:noProof/>
        </w:rPr>
        <w:pict>
          <v:shape id="_x0000_s1032" type="#_x0000_t32" style="position:absolute;left:0;text-align:left;margin-left:-34.8pt;margin-top:8.85pt;width:213.75pt;height:0;flip:x;z-index:251662336" o:connectortype="straight"/>
        </w:pict>
      </w:r>
    </w:p>
    <w:p w:rsidR="00F95819" w:rsidRDefault="00CA4ECA" w:rsidP="00043656">
      <w:pPr>
        <w:spacing w:line="264" w:lineRule="auto"/>
        <w:ind w:firstLine="964"/>
        <w:jc w:val="both"/>
        <w:rPr>
          <w:sz w:val="28"/>
          <w:szCs w:val="28"/>
        </w:rPr>
      </w:pPr>
      <w:r>
        <w:rPr>
          <w:noProof/>
        </w:rPr>
        <w:pict>
          <v:shape id="_x0000_s1033" type="#_x0000_t32" style="position:absolute;left:0;text-align:left;margin-left:245.7pt;margin-top:2.4pt;width:145.5pt;height:21pt;z-index:251649024" o:connectortype="straight">
            <v:stroke endarrow="block"/>
          </v:shape>
        </w:pict>
      </w:r>
      <w:r>
        <w:rPr>
          <w:noProof/>
        </w:rPr>
        <w:pict>
          <v:shape id="_x0000_s1034" type="#_x0000_t32" style="position:absolute;left:0;text-align:left;margin-left:250.2pt;margin-top:2.4pt;width:0;height:21pt;z-index:251648000" o:connectortype="straight">
            <v:stroke endarrow="block"/>
          </v:shape>
        </w:pict>
      </w:r>
      <w:r>
        <w:rPr>
          <w:noProof/>
        </w:rPr>
        <w:pict>
          <v:shape id="_x0000_s1035" type="#_x0000_t32" style="position:absolute;left:0;text-align:left;margin-left:86.7pt;margin-top:2.4pt;width:167.25pt;height:21pt;flip:x;z-index:251646976" o:connectortype="straight">
            <v:stroke endarrow="block"/>
          </v:shape>
        </w:pict>
      </w:r>
    </w:p>
    <w:p w:rsidR="00F95819" w:rsidRDefault="00CA4ECA" w:rsidP="00043656">
      <w:pPr>
        <w:spacing w:line="264" w:lineRule="auto"/>
        <w:ind w:firstLine="964"/>
        <w:jc w:val="both"/>
        <w:rPr>
          <w:sz w:val="28"/>
          <w:szCs w:val="28"/>
        </w:rPr>
      </w:pPr>
      <w:r>
        <w:rPr>
          <w:noProof/>
        </w:rPr>
        <w:pict>
          <v:rect id="_x0000_s1036" style="position:absolute;left:0;text-align:left;margin-left:167.7pt;margin-top:5.65pt;width:161.25pt;height:21pt;z-index:251640832">
            <v:textbox>
              <w:txbxContent>
                <w:p w:rsidR="00F95819" w:rsidRDefault="00F95819">
                  <w:r>
                    <w:t>по характеру использования</w:t>
                  </w:r>
                </w:p>
              </w:txbxContent>
            </v:textbox>
          </v:rect>
        </w:pict>
      </w:r>
      <w:r>
        <w:rPr>
          <w:noProof/>
        </w:rPr>
        <w:pict>
          <v:rect id="_x0000_s1037" style="position:absolute;left:0;text-align:left;margin-left:348.45pt;margin-top:5.65pt;width:89.25pt;height:36pt;z-index:251641856">
            <v:textbox>
              <w:txbxContent>
                <w:p w:rsidR="00F95819" w:rsidRDefault="00F95819">
                  <w:r>
                    <w:t>по степени использования</w:t>
                  </w:r>
                </w:p>
              </w:txbxContent>
            </v:textbox>
          </v:rect>
        </w:pict>
      </w:r>
      <w:r>
        <w:rPr>
          <w:noProof/>
        </w:rPr>
        <w:pict>
          <v:rect id="_x0000_s1038" style="position:absolute;left:0;text-align:left;margin-left:22.2pt;margin-top:5.65pt;width:108pt;height:36pt;z-index:251639808">
            <v:textbox>
              <w:txbxContent>
                <w:p w:rsidR="00F95819" w:rsidRDefault="00F95819" w:rsidP="008B5744">
                  <w:pPr>
                    <w:jc w:val="center"/>
                  </w:pPr>
                  <w:r>
                    <w:t>по принадлежности</w:t>
                  </w:r>
                </w:p>
              </w:txbxContent>
            </v:textbox>
          </v:rect>
        </w:pict>
      </w:r>
    </w:p>
    <w:p w:rsidR="00F95819" w:rsidRPr="00043656" w:rsidRDefault="00CA4ECA" w:rsidP="008B5744">
      <w:pPr>
        <w:tabs>
          <w:tab w:val="left" w:pos="4470"/>
        </w:tabs>
        <w:spacing w:line="264" w:lineRule="auto"/>
        <w:ind w:firstLine="964"/>
        <w:jc w:val="both"/>
        <w:rPr>
          <w:sz w:val="28"/>
          <w:szCs w:val="28"/>
        </w:rPr>
      </w:pPr>
      <w:r>
        <w:rPr>
          <w:noProof/>
        </w:rPr>
        <w:pict>
          <v:shape id="_x0000_s1039" type="#_x0000_t32" style="position:absolute;left:0;text-align:left;margin-left:245.7pt;margin-top:8.95pt;width:43.5pt;height:27pt;z-index:251658240" o:connectortype="straight">
            <v:stroke endarrow="block"/>
          </v:shape>
        </w:pict>
      </w:r>
      <w:r>
        <w:rPr>
          <w:noProof/>
        </w:rPr>
        <w:pict>
          <v:shape id="_x0000_s1040" type="#_x0000_t32" style="position:absolute;left:0;text-align:left;margin-left:198.45pt;margin-top:8.95pt;width:47.25pt;height:27pt;flip:x;z-index:251659264" o:connectortype="straight">
            <v:stroke endarrow="block"/>
          </v:shape>
        </w:pict>
      </w:r>
      <w:r w:rsidR="00F95819">
        <w:rPr>
          <w:sz w:val="28"/>
          <w:szCs w:val="28"/>
        </w:rPr>
        <w:tab/>
      </w:r>
    </w:p>
    <w:p w:rsidR="00F95819" w:rsidRPr="00043656" w:rsidRDefault="00CA4ECA" w:rsidP="00043656">
      <w:pPr>
        <w:spacing w:line="264" w:lineRule="auto"/>
        <w:ind w:firstLine="964"/>
        <w:jc w:val="both"/>
        <w:rPr>
          <w:sz w:val="28"/>
          <w:szCs w:val="28"/>
        </w:rPr>
      </w:pPr>
      <w:r>
        <w:rPr>
          <w:noProof/>
        </w:rPr>
        <w:pict>
          <v:shape id="_x0000_s1041" type="#_x0000_t32" style="position:absolute;left:0;text-align:left;margin-left:397.2pt;margin-top:6.25pt;width:54.75pt;height:24pt;z-index:251656192" o:connectortype="straight">
            <v:stroke endarrow="block"/>
          </v:shape>
        </w:pict>
      </w:r>
      <w:r>
        <w:rPr>
          <w:noProof/>
        </w:rPr>
        <w:pict>
          <v:shape id="_x0000_s1042" type="#_x0000_t32" style="position:absolute;left:0;text-align:left;margin-left:373.95pt;margin-top:6.25pt;width:23.25pt;height:24pt;flip:x;z-index:251657216" o:connectortype="straight">
            <v:stroke endarrow="block"/>
          </v:shape>
        </w:pict>
      </w:r>
      <w:r>
        <w:rPr>
          <w:noProof/>
        </w:rPr>
        <w:pict>
          <v:shape id="_x0000_s1043" type="#_x0000_t32" style="position:absolute;left:0;text-align:left;margin-left:70.2pt;margin-top:6.25pt;width:16.5pt;height:24pt;z-index:251655168" o:connectortype="straight">
            <v:stroke endarrow="block"/>
          </v:shape>
        </w:pict>
      </w:r>
      <w:r>
        <w:rPr>
          <w:noProof/>
        </w:rPr>
        <w:pict>
          <v:shape id="_x0000_s1044" type="#_x0000_t32" style="position:absolute;left:0;text-align:left;margin-left:27.45pt;margin-top:6.25pt;width:42.75pt;height:24pt;flip:x;z-index:251654144" o:connectortype="straight">
            <v:stroke endarrow="block"/>
          </v:shape>
        </w:pict>
      </w:r>
    </w:p>
    <w:p w:rsidR="00F95819" w:rsidRPr="00043656" w:rsidRDefault="00CA4ECA" w:rsidP="00043656">
      <w:pPr>
        <w:spacing w:line="264" w:lineRule="auto"/>
        <w:ind w:firstLine="964"/>
        <w:jc w:val="both"/>
        <w:rPr>
          <w:sz w:val="28"/>
          <w:szCs w:val="28"/>
        </w:rPr>
      </w:pPr>
      <w:r>
        <w:rPr>
          <w:noProof/>
        </w:rPr>
        <w:pict>
          <v:rect id="_x0000_s1045" style="position:absolute;left:0;text-align:left;margin-left:423.45pt;margin-top:12.55pt;width:63.75pt;height:36pt;z-index:251652096">
            <v:textbox>
              <w:txbxContent>
                <w:p w:rsidR="00F95819" w:rsidRDefault="00F95819" w:rsidP="000D0AD1">
                  <w:pPr>
                    <w:jc w:val="center"/>
                  </w:pPr>
                  <w:r>
                    <w:t>неиспользуемые</w:t>
                  </w:r>
                </w:p>
                <w:p w:rsidR="00F95819" w:rsidRPr="000D0AD1" w:rsidRDefault="00F95819" w:rsidP="000D0AD1"/>
              </w:txbxContent>
            </v:textbox>
          </v:rect>
        </w:pict>
      </w:r>
      <w:r>
        <w:rPr>
          <w:noProof/>
        </w:rPr>
        <w:pict>
          <v:rect id="_x0000_s1046" style="position:absolute;left:0;text-align:left;margin-left:352.2pt;margin-top:12.55pt;width:64.5pt;height:36pt;z-index:251653120">
            <v:textbox>
              <w:txbxContent>
                <w:p w:rsidR="00F95819" w:rsidRDefault="00F95819" w:rsidP="000D0AD1">
                  <w:pPr>
                    <w:jc w:val="center"/>
                  </w:pPr>
                  <w:r>
                    <w:t>действующие</w:t>
                  </w:r>
                </w:p>
              </w:txbxContent>
            </v:textbox>
          </v:rect>
        </w:pict>
      </w:r>
      <w:r>
        <w:rPr>
          <w:noProof/>
        </w:rPr>
        <w:pict>
          <v:rect id="_x0000_s1047" style="position:absolute;left:0;text-align:left;margin-left:239.7pt;margin-top:.55pt;width:108.75pt;height:66.75pt;z-index:251651072">
            <v:textbox>
              <w:txbxContent>
                <w:p w:rsidR="00F95819" w:rsidRDefault="00F95819" w:rsidP="000D0AD1">
                  <w:pPr>
                    <w:jc w:val="center"/>
                  </w:pPr>
                  <w:r>
                    <w:t>не участвующие в предпринимательской деятельности</w:t>
                  </w:r>
                </w:p>
              </w:txbxContent>
            </v:textbox>
          </v:rect>
        </w:pict>
      </w:r>
      <w:r>
        <w:rPr>
          <w:noProof/>
        </w:rPr>
        <w:pict>
          <v:rect id="_x0000_s1048" style="position:absolute;left:0;text-align:left;margin-left:124.95pt;margin-top:.55pt;width:108.75pt;height:66.75pt;z-index:251645952">
            <v:textbox>
              <w:txbxContent>
                <w:p w:rsidR="00F95819" w:rsidRDefault="00F95819" w:rsidP="008B5744">
                  <w:pPr>
                    <w:jc w:val="center"/>
                  </w:pPr>
                  <w:r>
                    <w:t>участвующие в предпринимательской деятельности</w:t>
                  </w:r>
                </w:p>
              </w:txbxContent>
            </v:textbox>
          </v:rect>
        </w:pict>
      </w:r>
      <w:r>
        <w:rPr>
          <w:noProof/>
        </w:rPr>
        <w:pict>
          <v:rect id="_x0000_s1049" style="position:absolute;left:0;text-align:left;margin-left:51.45pt;margin-top:12.55pt;width:69.75pt;height:36pt;z-index:251650048">
            <v:textbox>
              <w:txbxContent>
                <w:p w:rsidR="00F95819" w:rsidRDefault="00F95819" w:rsidP="008B5744">
                  <w:pPr>
                    <w:jc w:val="center"/>
                  </w:pPr>
                  <w:r>
                    <w:t>арендованные</w:t>
                  </w:r>
                </w:p>
              </w:txbxContent>
            </v:textbox>
          </v:rect>
        </w:pict>
      </w:r>
      <w:r>
        <w:rPr>
          <w:noProof/>
        </w:rPr>
        <w:pict>
          <v:rect id="_x0000_s1050" style="position:absolute;left:0;text-align:left;margin-left:-16.8pt;margin-top:12.55pt;width:64.5pt;height:36pt;z-index:251642880">
            <v:textbox>
              <w:txbxContent>
                <w:p w:rsidR="00F95819" w:rsidRDefault="00F95819" w:rsidP="008B5744">
                  <w:pPr>
                    <w:jc w:val="center"/>
                  </w:pPr>
                  <w:r>
                    <w:t>собственные</w:t>
                  </w:r>
                </w:p>
              </w:txbxContent>
            </v:textbox>
          </v:rect>
        </w:pict>
      </w:r>
    </w:p>
    <w:p w:rsidR="00F95819" w:rsidRDefault="00F95819" w:rsidP="004036DA">
      <w:pPr>
        <w:spacing w:line="264" w:lineRule="auto"/>
        <w:ind w:firstLine="964"/>
        <w:jc w:val="both"/>
        <w:rPr>
          <w:sz w:val="28"/>
          <w:szCs w:val="28"/>
        </w:rPr>
      </w:pPr>
    </w:p>
    <w:p w:rsidR="00F95819" w:rsidRDefault="00F95819" w:rsidP="00F113D2">
      <w:pPr>
        <w:jc w:val="center"/>
        <w:rPr>
          <w:sz w:val="28"/>
          <w:szCs w:val="28"/>
        </w:rPr>
      </w:pPr>
    </w:p>
    <w:p w:rsidR="00F95819" w:rsidRDefault="00F95819" w:rsidP="00F113D2">
      <w:pPr>
        <w:jc w:val="center"/>
        <w:rPr>
          <w:sz w:val="28"/>
          <w:szCs w:val="28"/>
        </w:rPr>
      </w:pPr>
    </w:p>
    <w:p w:rsidR="00F95819" w:rsidRDefault="00F95819" w:rsidP="00F113D2">
      <w:pPr>
        <w:jc w:val="center"/>
        <w:rPr>
          <w:sz w:val="28"/>
          <w:szCs w:val="28"/>
        </w:rPr>
      </w:pPr>
    </w:p>
    <w:p w:rsidR="00F95819" w:rsidRDefault="00CA4ECA" w:rsidP="00F113D2">
      <w:pPr>
        <w:jc w:val="center"/>
        <w:rPr>
          <w:sz w:val="28"/>
          <w:szCs w:val="28"/>
        </w:rPr>
      </w:pPr>
      <w:r>
        <w:rPr>
          <w:noProof/>
        </w:rPr>
        <w:pict>
          <v:rect id="_x0000_s1051" style="position:absolute;left:0;text-align:left;margin-left:-9.3pt;margin-top:14.35pt;width:473.25pt;height:21pt;z-index:251643904">
            <v:textbox>
              <w:txbxContent>
                <w:p w:rsidR="00F95819" w:rsidRDefault="00F95819" w:rsidP="000D0AD1">
                  <w:pPr>
                    <w:jc w:val="center"/>
                  </w:pPr>
                  <w:r>
                    <w:t>по натурально-вещественному составу</w:t>
                  </w:r>
                </w:p>
              </w:txbxContent>
            </v:textbox>
          </v:rect>
        </w:pict>
      </w:r>
    </w:p>
    <w:p w:rsidR="00F95819" w:rsidRDefault="00CA4ECA" w:rsidP="00F113D2">
      <w:pPr>
        <w:jc w:val="center"/>
        <w:rPr>
          <w:sz w:val="28"/>
          <w:szCs w:val="28"/>
        </w:rPr>
      </w:pPr>
      <w:r>
        <w:rPr>
          <w:noProof/>
        </w:rPr>
        <w:pict>
          <v:shape id="_x0000_s1052" type="#_x0000_t32" style="position:absolute;left:0;text-align:left;margin-left:-36.3pt;margin-top:6.55pt;width:27pt;height:0;z-index:251660288" o:connectortype="straight">
            <v:stroke endarrow="block"/>
          </v:shape>
        </w:pict>
      </w:r>
      <w:r>
        <w:rPr>
          <w:noProof/>
        </w:rPr>
        <w:pict>
          <v:shape id="_x0000_s1053" type="#_x0000_t32" style="position:absolute;left:0;text-align:left;margin-left:463.95pt;margin-top:6.5pt;width:27pt;height:0;flip:x;z-index:251661312" o:connectortype="straight">
            <v:stroke endarrow="block"/>
          </v:shape>
        </w:pict>
      </w:r>
    </w:p>
    <w:p w:rsidR="00F95819" w:rsidRDefault="00CA4ECA" w:rsidP="00F113D2">
      <w:pPr>
        <w:jc w:val="center"/>
        <w:rPr>
          <w:sz w:val="28"/>
          <w:szCs w:val="28"/>
        </w:rPr>
      </w:pPr>
      <w:r>
        <w:rPr>
          <w:noProof/>
        </w:rPr>
        <w:pict>
          <v:shape id="_x0000_s1054" type="#_x0000_t32" style="position:absolute;left:0;text-align:left;margin-left:445.95pt;margin-top:3.15pt;width:0;height:83.25pt;z-index:251678720" o:connectortype="straight">
            <v:stroke endarrow="block"/>
          </v:shape>
        </w:pict>
      </w:r>
      <w:r>
        <w:rPr>
          <w:noProof/>
        </w:rPr>
        <w:pict>
          <v:shape id="_x0000_s1055" type="#_x0000_t32" style="position:absolute;left:0;text-align:left;margin-left:253.95pt;margin-top:3.15pt;width:0;height:83.25pt;z-index:251677696" o:connectortype="straight">
            <v:stroke endarrow="block"/>
          </v:shape>
        </w:pict>
      </w:r>
      <w:r>
        <w:rPr>
          <w:noProof/>
        </w:rPr>
        <w:pict>
          <v:shape id="_x0000_s1056" type="#_x0000_t32" style="position:absolute;left:0;text-align:left;margin-left:124.95pt;margin-top:3.15pt;width:0;height:83.25pt;z-index:251676672" o:connectortype="straight">
            <v:stroke endarrow="block"/>
          </v:shape>
        </w:pict>
      </w:r>
      <w:r>
        <w:rPr>
          <w:noProof/>
        </w:rPr>
        <w:pict>
          <v:shape id="_x0000_s1057" type="#_x0000_t32" style="position:absolute;left:0;text-align:left;margin-left:3.45pt;margin-top:3.15pt;width:0;height:83.25pt;z-index:251675648" o:connectortype="straight">
            <v:stroke endarrow="block"/>
          </v:shape>
        </w:pict>
      </w:r>
      <w:r>
        <w:rPr>
          <w:noProof/>
        </w:rPr>
        <w:pict>
          <v:shape id="_x0000_s1058" type="#_x0000_t32" style="position:absolute;left:0;text-align:left;margin-left:342.45pt;margin-top:3.15pt;width:0;height:36.75pt;z-index:251674624" o:connectortype="straight">
            <v:stroke endarrow="block"/>
          </v:shape>
        </w:pict>
      </w:r>
      <w:r>
        <w:rPr>
          <w:noProof/>
        </w:rPr>
        <w:pict>
          <v:shape id="_x0000_s1059" type="#_x0000_t32" style="position:absolute;left:0;text-align:left;margin-left:191.7pt;margin-top:3.15pt;width:0;height:36.75pt;z-index:251673600" o:connectortype="straight">
            <v:stroke endarrow="block"/>
          </v:shape>
        </w:pict>
      </w:r>
      <w:r>
        <w:rPr>
          <w:noProof/>
        </w:rPr>
        <w:pict>
          <v:shape id="_x0000_s1060" type="#_x0000_t32" style="position:absolute;left:0;text-align:left;margin-left:51.45pt;margin-top:3.15pt;width:0;height:36.75pt;z-index:251672576" o:connectortype="straight">
            <v:stroke endarrow="block"/>
          </v:shape>
        </w:pict>
      </w:r>
    </w:p>
    <w:p w:rsidR="00F95819" w:rsidRDefault="00F95819" w:rsidP="00F113D2">
      <w:pPr>
        <w:jc w:val="center"/>
        <w:rPr>
          <w:sz w:val="28"/>
          <w:szCs w:val="28"/>
        </w:rPr>
      </w:pPr>
    </w:p>
    <w:p w:rsidR="00F95819" w:rsidRDefault="00CA4ECA" w:rsidP="00F113D2">
      <w:pPr>
        <w:jc w:val="center"/>
        <w:rPr>
          <w:sz w:val="28"/>
          <w:szCs w:val="28"/>
        </w:rPr>
      </w:pPr>
      <w:r>
        <w:rPr>
          <w:noProof/>
        </w:rPr>
        <w:pict>
          <v:rect id="_x0000_s1061" style="position:absolute;left:0;text-align:left;margin-left:12.45pt;margin-top:7.7pt;width:92.25pt;height:21pt;z-index:251644928">
            <v:textbox>
              <w:txbxContent>
                <w:p w:rsidR="00F95819" w:rsidRDefault="00F95819" w:rsidP="000D0AD1">
                  <w:pPr>
                    <w:jc w:val="center"/>
                  </w:pPr>
                  <w:r>
                    <w:t>здания</w:t>
                  </w:r>
                </w:p>
              </w:txbxContent>
            </v:textbox>
          </v:rect>
        </w:pict>
      </w:r>
      <w:r>
        <w:rPr>
          <w:noProof/>
        </w:rPr>
        <w:pict>
          <v:rect id="_x0000_s1062" style="position:absolute;left:0;text-align:left;margin-left:280.95pt;margin-top:7.7pt;width:150.75pt;height:21pt;z-index:251667456">
            <v:textbox>
              <w:txbxContent>
                <w:p w:rsidR="00F95819" w:rsidRDefault="00F95819" w:rsidP="000D0AD1">
                  <w:pPr>
                    <w:jc w:val="center"/>
                  </w:pPr>
                  <w:r>
                    <w:t>передаточные устройства</w:t>
                  </w:r>
                </w:p>
              </w:txbxContent>
            </v:textbox>
          </v:rect>
        </w:pict>
      </w:r>
      <w:r>
        <w:rPr>
          <w:noProof/>
        </w:rPr>
        <w:pict>
          <v:rect id="_x0000_s1063" style="position:absolute;left:0;text-align:left;margin-left:146.7pt;margin-top:7.7pt;width:93pt;height:21pt;z-index:251666432">
            <v:textbox>
              <w:txbxContent>
                <w:p w:rsidR="00F95819" w:rsidRDefault="00F95819" w:rsidP="000D0AD1">
                  <w:pPr>
                    <w:jc w:val="center"/>
                  </w:pPr>
                  <w:r>
                    <w:t>сооружения</w:t>
                  </w:r>
                </w:p>
              </w:txbxContent>
            </v:textbox>
          </v:rect>
        </w:pict>
      </w:r>
    </w:p>
    <w:p w:rsidR="00F95819" w:rsidRDefault="00F95819" w:rsidP="00F113D2">
      <w:pPr>
        <w:jc w:val="center"/>
        <w:rPr>
          <w:sz w:val="28"/>
          <w:szCs w:val="28"/>
        </w:rPr>
      </w:pPr>
    </w:p>
    <w:p w:rsidR="00F95819" w:rsidRDefault="00F95819" w:rsidP="00F113D2">
      <w:pPr>
        <w:jc w:val="center"/>
        <w:rPr>
          <w:sz w:val="28"/>
          <w:szCs w:val="28"/>
        </w:rPr>
      </w:pPr>
    </w:p>
    <w:p w:rsidR="00F95819" w:rsidRDefault="00CA4ECA" w:rsidP="00F113D2">
      <w:pPr>
        <w:jc w:val="center"/>
        <w:rPr>
          <w:sz w:val="28"/>
          <w:szCs w:val="28"/>
        </w:rPr>
      </w:pPr>
      <w:r>
        <w:rPr>
          <w:noProof/>
        </w:rPr>
        <w:pict>
          <v:rect id="_x0000_s1064" style="position:absolute;left:0;text-align:left;margin-left:-7.8pt;margin-top:5.9pt;width:87.75pt;height:49.5pt;z-index:251668480">
            <v:textbox>
              <w:txbxContent>
                <w:p w:rsidR="00F95819" w:rsidRDefault="00F95819" w:rsidP="00A82E8B">
                  <w:pPr>
                    <w:jc w:val="center"/>
                  </w:pPr>
                  <w:r>
                    <w:t>машины и оборудование</w:t>
                  </w:r>
                </w:p>
              </w:txbxContent>
            </v:textbox>
          </v:rect>
        </w:pict>
      </w:r>
      <w:r>
        <w:rPr>
          <w:noProof/>
        </w:rPr>
        <w:pict>
          <v:rect id="_x0000_s1065" style="position:absolute;left:0;text-align:left;margin-left:86.7pt;margin-top:5.9pt;width:87.75pt;height:49.5pt;z-index:251669504">
            <v:textbox>
              <w:txbxContent>
                <w:p w:rsidR="00F95819" w:rsidRDefault="00F95819" w:rsidP="00A82E8B">
                  <w:pPr>
                    <w:jc w:val="center"/>
                  </w:pPr>
                  <w:r>
                    <w:t>транспортные средства</w:t>
                  </w:r>
                </w:p>
              </w:txbxContent>
            </v:textbox>
          </v:rect>
        </w:pict>
      </w:r>
      <w:r>
        <w:rPr>
          <w:noProof/>
        </w:rPr>
        <w:pict>
          <v:rect id="_x0000_s1066" style="position:absolute;left:0;text-align:left;margin-left:352.2pt;margin-top:5.9pt;width:112.5pt;height:49.5pt;z-index:251671552">
            <v:textbox>
              <w:txbxContent>
                <w:p w:rsidR="00F95819" w:rsidRDefault="00F95819" w:rsidP="00A82E8B">
                  <w:pPr>
                    <w:jc w:val="center"/>
                  </w:pPr>
                  <w:r>
                    <w:t>другие виды основных средств</w:t>
                  </w:r>
                </w:p>
              </w:txbxContent>
            </v:textbox>
          </v:rect>
        </w:pict>
      </w:r>
      <w:r>
        <w:rPr>
          <w:noProof/>
        </w:rPr>
        <w:pict>
          <v:rect id="_x0000_s1067" style="position:absolute;left:0;text-align:left;margin-left:182.7pt;margin-top:5.9pt;width:159.75pt;height:49.5pt;z-index:251670528">
            <v:textbox>
              <w:txbxContent>
                <w:p w:rsidR="00F95819" w:rsidRDefault="00F95819" w:rsidP="00A82E8B">
                  <w:pPr>
                    <w:jc w:val="center"/>
                  </w:pPr>
                  <w:r>
                    <w:t>инструмент, производственный и хозяйственный инвентарь</w:t>
                  </w:r>
                </w:p>
              </w:txbxContent>
            </v:textbox>
          </v:rect>
        </w:pict>
      </w:r>
    </w:p>
    <w:p w:rsidR="00F95819" w:rsidRDefault="00F95819" w:rsidP="00F113D2">
      <w:pPr>
        <w:jc w:val="center"/>
        <w:rPr>
          <w:sz w:val="28"/>
          <w:szCs w:val="28"/>
        </w:rPr>
      </w:pPr>
    </w:p>
    <w:p w:rsidR="00F95819" w:rsidRDefault="00F95819" w:rsidP="00F113D2">
      <w:pPr>
        <w:jc w:val="center"/>
        <w:rPr>
          <w:sz w:val="28"/>
          <w:szCs w:val="28"/>
        </w:rPr>
      </w:pPr>
    </w:p>
    <w:p w:rsidR="00F95819" w:rsidRDefault="00F95819" w:rsidP="00F113D2">
      <w:pPr>
        <w:jc w:val="center"/>
        <w:rPr>
          <w:sz w:val="28"/>
          <w:szCs w:val="28"/>
        </w:rPr>
      </w:pPr>
    </w:p>
    <w:p w:rsidR="00F95819" w:rsidRDefault="00F95819" w:rsidP="00DD3ED1">
      <w:pPr>
        <w:spacing w:line="264" w:lineRule="auto"/>
        <w:ind w:firstLine="964"/>
        <w:jc w:val="center"/>
        <w:rPr>
          <w:sz w:val="28"/>
          <w:szCs w:val="28"/>
        </w:rPr>
      </w:pPr>
      <w:r>
        <w:rPr>
          <w:sz w:val="28"/>
          <w:szCs w:val="28"/>
        </w:rPr>
        <w:t>Схема 1</w:t>
      </w:r>
    </w:p>
    <w:p w:rsidR="00F95819" w:rsidRDefault="00F95819" w:rsidP="00DD3ED1">
      <w:pPr>
        <w:spacing w:line="264" w:lineRule="auto"/>
        <w:ind w:firstLine="964"/>
        <w:jc w:val="both"/>
        <w:rPr>
          <w:sz w:val="28"/>
          <w:szCs w:val="28"/>
        </w:rPr>
      </w:pPr>
    </w:p>
    <w:p w:rsidR="00F95819" w:rsidRDefault="00F95819" w:rsidP="00DD3ED1">
      <w:pPr>
        <w:spacing w:line="264" w:lineRule="auto"/>
        <w:ind w:firstLine="964"/>
        <w:jc w:val="both"/>
        <w:rPr>
          <w:sz w:val="28"/>
          <w:szCs w:val="28"/>
        </w:rPr>
      </w:pPr>
      <w:r w:rsidRPr="002167F6">
        <w:rPr>
          <w:sz w:val="28"/>
          <w:szCs w:val="28"/>
        </w:rPr>
        <w:t xml:space="preserve">Единицей учета основных средств является отдельный инвентарный объект, под которым понимают законченное устройство, предмет  или комплекс предметов со всеми </w:t>
      </w:r>
      <w:r>
        <w:rPr>
          <w:sz w:val="28"/>
          <w:szCs w:val="28"/>
        </w:rPr>
        <w:t xml:space="preserve">приспособлениями </w:t>
      </w:r>
      <w:r w:rsidRPr="002167F6">
        <w:rPr>
          <w:sz w:val="28"/>
          <w:szCs w:val="28"/>
        </w:rPr>
        <w:t>и принадлежностями,  выполняющих вместе одну функцию.</w:t>
      </w:r>
    </w:p>
    <w:p w:rsidR="00F95819" w:rsidRDefault="00F95819" w:rsidP="00DD3ED1">
      <w:pPr>
        <w:spacing w:line="264" w:lineRule="auto"/>
        <w:ind w:firstLine="964"/>
        <w:jc w:val="both"/>
        <w:rPr>
          <w:sz w:val="28"/>
          <w:szCs w:val="28"/>
        </w:rPr>
      </w:pPr>
      <w:r w:rsidRPr="002167F6">
        <w:rPr>
          <w:sz w:val="28"/>
          <w:szCs w:val="28"/>
        </w:rPr>
        <w:t>Каждому инвентарному объекту присваивают определенный инвентарный номер, который сохраняется за данным объектом на все время его нахождения в эксплуатации, в запасе. Инвентарный номер применяется или обозначается на учитываемом предмете и обязательно указывается в документах, связанных с увеличением основных средств. Инвентарные номера выбывших объектов могут присваиваться другим, вновь поступившим основным средствам не ранее, чем через три года после выбытия. Жизненный цикл основных средств содержит следующие этапы: поступление; участие в производственном процессе; перемещение внутри предприятия; ремонт; сдача в аренду; инвентаризация; выбытие.</w:t>
      </w:r>
    </w:p>
    <w:p w:rsidR="00F95819" w:rsidRPr="00430373" w:rsidRDefault="00F95819" w:rsidP="00DD3ED1">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sz w:val="28"/>
          <w:szCs w:val="28"/>
        </w:rPr>
      </w:pPr>
      <w:r w:rsidRPr="00FC30A7">
        <w:rPr>
          <w:rFonts w:ascii="Courier New" w:hAnsi="Courier New" w:cs="Courier New"/>
          <w:sz w:val="20"/>
          <w:szCs w:val="20"/>
        </w:rPr>
        <w:t xml:space="preserve">   </w:t>
      </w:r>
      <w:r w:rsidRPr="00430373">
        <w:rPr>
          <w:sz w:val="28"/>
          <w:szCs w:val="28"/>
        </w:rPr>
        <w:t>В соответствии с</w:t>
      </w:r>
      <w:r>
        <w:rPr>
          <w:sz w:val="28"/>
          <w:szCs w:val="28"/>
        </w:rPr>
        <w:t xml:space="preserve"> </w:t>
      </w:r>
      <w:r w:rsidRPr="00430373">
        <w:rPr>
          <w:sz w:val="28"/>
          <w:szCs w:val="28"/>
        </w:rPr>
        <w:t>Закон</w:t>
      </w:r>
      <w:r>
        <w:rPr>
          <w:sz w:val="28"/>
          <w:szCs w:val="28"/>
        </w:rPr>
        <w:t>ом</w:t>
      </w:r>
      <w:r w:rsidRPr="00430373">
        <w:rPr>
          <w:sz w:val="28"/>
          <w:szCs w:val="28"/>
        </w:rPr>
        <w:t xml:space="preserve"> о бухгалтерском учете и отчетности</w:t>
      </w:r>
    </w:p>
    <w:p w:rsidR="00F95819" w:rsidRPr="00430373" w:rsidRDefault="00F95819" w:rsidP="00DD3ED1">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sz w:val="28"/>
          <w:szCs w:val="28"/>
        </w:rPr>
      </w:pPr>
      <w:r w:rsidRPr="00430373">
        <w:rPr>
          <w:sz w:val="28"/>
          <w:szCs w:val="28"/>
        </w:rPr>
        <w:t>основные средства оцениваются:</w:t>
      </w:r>
    </w:p>
    <w:p w:rsidR="00F95819" w:rsidRPr="00022B35" w:rsidRDefault="00F95819" w:rsidP="00DD3ED1">
      <w:pPr>
        <w:pStyle w:val="1"/>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left="0" w:firstLine="964"/>
        <w:jc w:val="both"/>
        <w:rPr>
          <w:sz w:val="28"/>
          <w:szCs w:val="28"/>
        </w:rPr>
      </w:pPr>
      <w:r w:rsidRPr="00430373">
        <w:rPr>
          <w:sz w:val="28"/>
          <w:szCs w:val="28"/>
        </w:rPr>
        <w:t>в бухгалтерском учете - по первоначальной стоимости, состоящей из</w:t>
      </w:r>
      <w:r>
        <w:rPr>
          <w:sz w:val="28"/>
          <w:szCs w:val="28"/>
        </w:rPr>
        <w:t xml:space="preserve"> </w:t>
      </w:r>
      <w:r w:rsidRPr="00430373">
        <w:rPr>
          <w:sz w:val="28"/>
          <w:szCs w:val="28"/>
        </w:rPr>
        <w:t>фактических затрат на их приобретение, возведение  (сооружение) и</w:t>
      </w:r>
      <w:r>
        <w:rPr>
          <w:sz w:val="28"/>
          <w:szCs w:val="28"/>
        </w:rPr>
        <w:t xml:space="preserve"> </w:t>
      </w:r>
      <w:r w:rsidRPr="00430373">
        <w:rPr>
          <w:sz w:val="28"/>
          <w:szCs w:val="28"/>
        </w:rPr>
        <w:t>изготовление, включая расходы по доставке, монтажу и установке, из</w:t>
      </w:r>
      <w:r>
        <w:rPr>
          <w:sz w:val="28"/>
          <w:szCs w:val="28"/>
        </w:rPr>
        <w:t xml:space="preserve"> </w:t>
      </w:r>
      <w:r w:rsidRPr="00022B35">
        <w:rPr>
          <w:sz w:val="28"/>
          <w:szCs w:val="28"/>
        </w:rPr>
        <w:t>процентов за кредит, уплат госпошлины и других расходов; по объектам,</w:t>
      </w:r>
      <w:r>
        <w:rPr>
          <w:sz w:val="28"/>
          <w:szCs w:val="28"/>
        </w:rPr>
        <w:t xml:space="preserve"> </w:t>
      </w:r>
      <w:r w:rsidRPr="00022B35">
        <w:rPr>
          <w:sz w:val="28"/>
          <w:szCs w:val="28"/>
        </w:rPr>
        <w:t>убывшим в эксплуатации, в первоначальную стоимость включается сумма их</w:t>
      </w:r>
      <w:r>
        <w:rPr>
          <w:sz w:val="28"/>
          <w:szCs w:val="28"/>
        </w:rPr>
        <w:t xml:space="preserve"> </w:t>
      </w:r>
      <w:r w:rsidRPr="00022B35">
        <w:rPr>
          <w:sz w:val="28"/>
          <w:szCs w:val="28"/>
        </w:rPr>
        <w:t>износа;</w:t>
      </w:r>
    </w:p>
    <w:p w:rsidR="00F95819" w:rsidRPr="00022B35" w:rsidRDefault="00F95819" w:rsidP="00DD3ED1">
      <w:pPr>
        <w:pStyle w:val="1"/>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left="0" w:firstLine="964"/>
        <w:jc w:val="both"/>
        <w:rPr>
          <w:sz w:val="28"/>
          <w:szCs w:val="28"/>
        </w:rPr>
      </w:pPr>
      <w:r w:rsidRPr="00022B35">
        <w:rPr>
          <w:sz w:val="28"/>
          <w:szCs w:val="28"/>
        </w:rPr>
        <w:t>в балансе - по остаточной стоимости. При этом справочно указываются первоначальная стоимость и сумма износа без включения в итог баланса.</w:t>
      </w:r>
      <w:r>
        <w:rPr>
          <w:sz w:val="28"/>
          <w:szCs w:val="28"/>
        </w:rPr>
        <w:t xml:space="preserve"> </w:t>
      </w:r>
      <w:r w:rsidRPr="00022B35">
        <w:rPr>
          <w:sz w:val="28"/>
          <w:szCs w:val="28"/>
        </w:rPr>
        <w:t>Первоначальная стоимость объектов, внесенных учредителями в счет  вкладов</w:t>
      </w:r>
      <w:r>
        <w:rPr>
          <w:sz w:val="28"/>
          <w:szCs w:val="28"/>
        </w:rPr>
        <w:t xml:space="preserve"> </w:t>
      </w:r>
      <w:r w:rsidRPr="00022B35">
        <w:rPr>
          <w:sz w:val="28"/>
          <w:szCs w:val="28"/>
        </w:rPr>
        <w:t>в  уставный  капитал  предприятия  (учреждения),  и   объектов,   полученных</w:t>
      </w:r>
      <w:r>
        <w:rPr>
          <w:sz w:val="28"/>
          <w:szCs w:val="28"/>
        </w:rPr>
        <w:t xml:space="preserve"> </w:t>
      </w:r>
      <w:r w:rsidRPr="00022B35">
        <w:rPr>
          <w:sz w:val="28"/>
          <w:szCs w:val="28"/>
        </w:rPr>
        <w:t>безвозмездно, определяется по договоренности сторон с добавлением  суммы  их</w:t>
      </w:r>
      <w:r>
        <w:rPr>
          <w:sz w:val="28"/>
          <w:szCs w:val="28"/>
        </w:rPr>
        <w:t xml:space="preserve"> </w:t>
      </w:r>
      <w:r w:rsidRPr="00022B35">
        <w:rPr>
          <w:sz w:val="28"/>
          <w:szCs w:val="28"/>
        </w:rPr>
        <w:t>износа.</w:t>
      </w:r>
    </w:p>
    <w:p w:rsidR="00F95819" w:rsidRPr="00430373" w:rsidRDefault="00F95819" w:rsidP="00DD3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sz w:val="28"/>
          <w:szCs w:val="28"/>
        </w:rPr>
      </w:pPr>
      <w:r w:rsidRPr="00430373">
        <w:rPr>
          <w:sz w:val="28"/>
          <w:szCs w:val="28"/>
        </w:rPr>
        <w:t xml:space="preserve">   Таким  образом,  объекты  основных  средств  в  бухгалтерском  учете   и</w:t>
      </w:r>
      <w:r>
        <w:rPr>
          <w:sz w:val="28"/>
          <w:szCs w:val="28"/>
        </w:rPr>
        <w:t xml:space="preserve"> </w:t>
      </w:r>
      <w:r w:rsidRPr="00430373">
        <w:rPr>
          <w:sz w:val="28"/>
          <w:szCs w:val="28"/>
        </w:rPr>
        <w:t>отчетности  могут  оцениваться  по  первоначальной,  восстановительной   или</w:t>
      </w:r>
      <w:r>
        <w:rPr>
          <w:sz w:val="28"/>
          <w:szCs w:val="28"/>
        </w:rPr>
        <w:t xml:space="preserve"> </w:t>
      </w:r>
      <w:r w:rsidRPr="00430373">
        <w:rPr>
          <w:sz w:val="28"/>
          <w:szCs w:val="28"/>
        </w:rPr>
        <w:t>остаточной стоимости.</w:t>
      </w:r>
    </w:p>
    <w:p w:rsidR="00F95819" w:rsidRPr="00430373" w:rsidRDefault="00F95819" w:rsidP="00DD3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sz w:val="28"/>
          <w:szCs w:val="28"/>
        </w:rPr>
      </w:pPr>
      <w:r w:rsidRPr="00430373">
        <w:rPr>
          <w:sz w:val="28"/>
          <w:szCs w:val="28"/>
        </w:rPr>
        <w:t xml:space="preserve">   Первоначальная  стоимость  -  это  фактические  затраты  на  возведение,</w:t>
      </w:r>
      <w:r>
        <w:rPr>
          <w:sz w:val="28"/>
          <w:szCs w:val="28"/>
        </w:rPr>
        <w:t xml:space="preserve"> </w:t>
      </w:r>
      <w:r w:rsidRPr="00430373">
        <w:rPr>
          <w:sz w:val="28"/>
          <w:szCs w:val="28"/>
        </w:rPr>
        <w:t>приобретение, доставку, установку, монтаж и наладку каждого объекта.</w:t>
      </w:r>
    </w:p>
    <w:p w:rsidR="00F95819" w:rsidRPr="00430373" w:rsidRDefault="00F95819" w:rsidP="00DD3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sz w:val="28"/>
          <w:szCs w:val="28"/>
        </w:rPr>
      </w:pPr>
      <w:r w:rsidRPr="00430373">
        <w:rPr>
          <w:sz w:val="28"/>
          <w:szCs w:val="28"/>
        </w:rPr>
        <w:t xml:space="preserve">   Восстановительная стоимость -  это  стоимость  воспроизводства  основных</w:t>
      </w:r>
      <w:r>
        <w:rPr>
          <w:sz w:val="28"/>
          <w:szCs w:val="28"/>
        </w:rPr>
        <w:t xml:space="preserve"> </w:t>
      </w:r>
      <w:r w:rsidRPr="00430373">
        <w:rPr>
          <w:sz w:val="28"/>
          <w:szCs w:val="28"/>
        </w:rPr>
        <w:t>средств (фондов) на уровне современных цен в конкретный  момент  времени  на</w:t>
      </w:r>
      <w:r>
        <w:rPr>
          <w:sz w:val="28"/>
          <w:szCs w:val="28"/>
        </w:rPr>
        <w:t xml:space="preserve"> </w:t>
      </w:r>
      <w:r w:rsidRPr="00430373">
        <w:rPr>
          <w:sz w:val="28"/>
          <w:szCs w:val="28"/>
        </w:rPr>
        <w:t>дату переоценки.</w:t>
      </w:r>
    </w:p>
    <w:p w:rsidR="00F95819" w:rsidRPr="00430373" w:rsidRDefault="00F95819" w:rsidP="00DD3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sz w:val="28"/>
          <w:szCs w:val="28"/>
        </w:rPr>
      </w:pPr>
      <w:r w:rsidRPr="00430373">
        <w:rPr>
          <w:sz w:val="28"/>
          <w:szCs w:val="28"/>
        </w:rPr>
        <w:t xml:space="preserve">      Остаточная  стоимость  -  это  первоначальная  или  восстановительная</w:t>
      </w:r>
      <w:r>
        <w:rPr>
          <w:sz w:val="28"/>
          <w:szCs w:val="28"/>
        </w:rPr>
        <w:t xml:space="preserve"> </w:t>
      </w:r>
      <w:r w:rsidRPr="00430373">
        <w:rPr>
          <w:sz w:val="28"/>
          <w:szCs w:val="28"/>
        </w:rPr>
        <w:t>стоимость за минусом фактически  начисленного  износа,  по  какому  объекту</w:t>
      </w:r>
      <w:r>
        <w:rPr>
          <w:sz w:val="28"/>
          <w:szCs w:val="28"/>
        </w:rPr>
        <w:t xml:space="preserve"> </w:t>
      </w:r>
      <w:r w:rsidRPr="00430373">
        <w:rPr>
          <w:sz w:val="28"/>
          <w:szCs w:val="28"/>
        </w:rPr>
        <w:t>основных средств, т.е. реальная стоимость объекта. Первоначальная стоимость</w:t>
      </w:r>
      <w:r>
        <w:rPr>
          <w:sz w:val="28"/>
          <w:szCs w:val="28"/>
        </w:rPr>
        <w:t xml:space="preserve"> </w:t>
      </w:r>
      <w:r w:rsidRPr="00430373">
        <w:rPr>
          <w:sz w:val="28"/>
          <w:szCs w:val="28"/>
        </w:rPr>
        <w:t>определяется по объектам:</w:t>
      </w:r>
    </w:p>
    <w:p w:rsidR="00F95819" w:rsidRPr="00430373" w:rsidRDefault="00F95819" w:rsidP="00DD3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sz w:val="28"/>
          <w:szCs w:val="28"/>
        </w:rPr>
      </w:pPr>
      <w:r w:rsidRPr="00430373">
        <w:rPr>
          <w:sz w:val="28"/>
          <w:szCs w:val="28"/>
        </w:rPr>
        <w:t xml:space="preserve">   .  внесенным  учредителями  в  счет  их  вкладов  в   уставный   капитал</w:t>
      </w:r>
      <w:r>
        <w:rPr>
          <w:sz w:val="28"/>
          <w:szCs w:val="28"/>
        </w:rPr>
        <w:t xml:space="preserve"> </w:t>
      </w:r>
      <w:r w:rsidRPr="00430373">
        <w:rPr>
          <w:sz w:val="28"/>
          <w:szCs w:val="28"/>
        </w:rPr>
        <w:t>предприятия - оценочная стоимость по договоренности сторон с износом ;</w:t>
      </w:r>
    </w:p>
    <w:p w:rsidR="00F95819" w:rsidRPr="00430373" w:rsidRDefault="00F95819" w:rsidP="00DD3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sz w:val="28"/>
          <w:szCs w:val="28"/>
        </w:rPr>
      </w:pPr>
      <w:r w:rsidRPr="00430373">
        <w:rPr>
          <w:sz w:val="28"/>
          <w:szCs w:val="28"/>
        </w:rPr>
        <w:t xml:space="preserve">   . полученным от других предприятий и лиц безвозмездно в виде дарения,  а также  в  качестве  субсидии  правительственного  органа  -  оценочная</w:t>
      </w:r>
      <w:r>
        <w:rPr>
          <w:sz w:val="28"/>
          <w:szCs w:val="28"/>
        </w:rPr>
        <w:t xml:space="preserve"> </w:t>
      </w:r>
      <w:r w:rsidRPr="00430373">
        <w:rPr>
          <w:sz w:val="28"/>
          <w:szCs w:val="28"/>
        </w:rPr>
        <w:t>стоимость, определенная экспертным  путем  или  по  данным  документов</w:t>
      </w:r>
      <w:r>
        <w:rPr>
          <w:sz w:val="28"/>
          <w:szCs w:val="28"/>
        </w:rPr>
        <w:t xml:space="preserve"> </w:t>
      </w:r>
      <w:r w:rsidRPr="00430373">
        <w:rPr>
          <w:sz w:val="28"/>
          <w:szCs w:val="28"/>
        </w:rPr>
        <w:t>приемки-передачи;</w:t>
      </w:r>
    </w:p>
    <w:p w:rsidR="00F95819" w:rsidRPr="00430373" w:rsidRDefault="00F95819" w:rsidP="00DD3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sz w:val="28"/>
          <w:szCs w:val="28"/>
        </w:rPr>
      </w:pPr>
      <w:r w:rsidRPr="00430373">
        <w:rPr>
          <w:sz w:val="28"/>
          <w:szCs w:val="28"/>
        </w:rPr>
        <w:t xml:space="preserve">   .  излишкам  (неучтенным  объектам),  выявленным  при  инвентаризации  -</w:t>
      </w:r>
      <w:r>
        <w:rPr>
          <w:sz w:val="28"/>
          <w:szCs w:val="28"/>
        </w:rPr>
        <w:t xml:space="preserve"> </w:t>
      </w:r>
      <w:r w:rsidRPr="00430373">
        <w:rPr>
          <w:sz w:val="28"/>
          <w:szCs w:val="28"/>
        </w:rPr>
        <w:t>оценочная (экспертная) стоимость;</w:t>
      </w:r>
    </w:p>
    <w:p w:rsidR="00F95819" w:rsidRPr="00430373" w:rsidRDefault="00F95819" w:rsidP="00DD3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sz w:val="28"/>
          <w:szCs w:val="28"/>
        </w:rPr>
      </w:pPr>
      <w:r w:rsidRPr="00430373">
        <w:rPr>
          <w:sz w:val="28"/>
          <w:szCs w:val="28"/>
        </w:rPr>
        <w:t xml:space="preserve">   . изготовленным самим предприятием - сумма всех фактических затрат на их изготовление и доведение до необходимого рабочего состояния;</w:t>
      </w:r>
    </w:p>
    <w:p w:rsidR="00F95819" w:rsidRPr="00430373" w:rsidRDefault="00F95819" w:rsidP="00DD3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sz w:val="28"/>
          <w:szCs w:val="28"/>
        </w:rPr>
      </w:pPr>
      <w:r w:rsidRPr="00430373">
        <w:rPr>
          <w:sz w:val="28"/>
          <w:szCs w:val="28"/>
        </w:rPr>
        <w:t xml:space="preserve">   . приобретенным за плату, бывшим в эксплуатации - по покупной  стоимости с добавлением расходов по доставке и установке, а также износа;</w:t>
      </w:r>
    </w:p>
    <w:p w:rsidR="00F95819" w:rsidRPr="00430373" w:rsidRDefault="00F95819" w:rsidP="00DD3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sz w:val="28"/>
          <w:szCs w:val="28"/>
        </w:rPr>
      </w:pPr>
      <w:r w:rsidRPr="00430373">
        <w:rPr>
          <w:sz w:val="28"/>
          <w:szCs w:val="28"/>
        </w:rPr>
        <w:t xml:space="preserve">   . приобретенным за плату у  других  предприятий  и  лиц  -  по  покупной</w:t>
      </w:r>
      <w:r>
        <w:rPr>
          <w:sz w:val="28"/>
          <w:szCs w:val="28"/>
        </w:rPr>
        <w:t xml:space="preserve"> </w:t>
      </w:r>
      <w:r w:rsidRPr="00430373">
        <w:rPr>
          <w:sz w:val="28"/>
          <w:szCs w:val="28"/>
        </w:rPr>
        <w:t>стоимости, включая расходы на транспортировку, погрузку  и  разгрузку,</w:t>
      </w:r>
      <w:r>
        <w:rPr>
          <w:sz w:val="28"/>
          <w:szCs w:val="28"/>
        </w:rPr>
        <w:t xml:space="preserve"> </w:t>
      </w:r>
      <w:r w:rsidRPr="00430373">
        <w:rPr>
          <w:sz w:val="28"/>
          <w:szCs w:val="28"/>
        </w:rPr>
        <w:t>страхование и хранение груза, таможенные сборы  и  пошлины,  налоги  и</w:t>
      </w:r>
      <w:r>
        <w:rPr>
          <w:sz w:val="28"/>
          <w:szCs w:val="28"/>
        </w:rPr>
        <w:t xml:space="preserve"> </w:t>
      </w:r>
      <w:r w:rsidRPr="00430373">
        <w:rPr>
          <w:sz w:val="28"/>
          <w:szCs w:val="28"/>
        </w:rPr>
        <w:t>обязательные  платежи  (налог  на  добавленную  стоимость,  налог   на</w:t>
      </w:r>
      <w:r>
        <w:rPr>
          <w:sz w:val="28"/>
          <w:szCs w:val="28"/>
        </w:rPr>
        <w:t xml:space="preserve"> </w:t>
      </w:r>
      <w:r w:rsidRPr="00430373">
        <w:rPr>
          <w:sz w:val="28"/>
          <w:szCs w:val="28"/>
        </w:rPr>
        <w:t>приобретение основных средств), плата  за  оформление  документов  (по</w:t>
      </w:r>
    </w:p>
    <w:p w:rsidR="00F95819" w:rsidRPr="00430373" w:rsidRDefault="00F95819" w:rsidP="00DD3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sz w:val="28"/>
          <w:szCs w:val="28"/>
        </w:rPr>
      </w:pPr>
      <w:r w:rsidRPr="00430373">
        <w:rPr>
          <w:sz w:val="28"/>
          <w:szCs w:val="28"/>
        </w:rPr>
        <w:t>импортируемым основным средствам), а  также  стоимость  их  монтажа  и</w:t>
      </w:r>
    </w:p>
    <w:p w:rsidR="00F95819" w:rsidRPr="00430373" w:rsidRDefault="00F95819" w:rsidP="00DD3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sz w:val="28"/>
          <w:szCs w:val="28"/>
        </w:rPr>
      </w:pPr>
      <w:r w:rsidRPr="00430373">
        <w:rPr>
          <w:sz w:val="28"/>
          <w:szCs w:val="28"/>
        </w:rPr>
        <w:t>установки, другие  расходы,  необходимые  для  доведения  объектов  до</w:t>
      </w:r>
    </w:p>
    <w:p w:rsidR="00F95819" w:rsidRPr="00430373" w:rsidRDefault="00F95819" w:rsidP="00DD3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sz w:val="28"/>
          <w:szCs w:val="28"/>
        </w:rPr>
      </w:pPr>
      <w:r w:rsidRPr="00430373">
        <w:rPr>
          <w:sz w:val="28"/>
          <w:szCs w:val="28"/>
        </w:rPr>
        <w:t>рабочего состояния, расходы по уплате процентов по кредитам  банков  и</w:t>
      </w:r>
      <w:r>
        <w:rPr>
          <w:sz w:val="28"/>
          <w:szCs w:val="28"/>
        </w:rPr>
        <w:t xml:space="preserve"> </w:t>
      </w:r>
      <w:r w:rsidRPr="00430373">
        <w:rPr>
          <w:sz w:val="28"/>
          <w:szCs w:val="28"/>
        </w:rPr>
        <w:t>иным заемным обязательствам;</w:t>
      </w:r>
    </w:p>
    <w:p w:rsidR="00F95819" w:rsidRPr="00430373" w:rsidRDefault="00F95819" w:rsidP="00DD3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sz w:val="28"/>
          <w:szCs w:val="28"/>
        </w:rPr>
      </w:pPr>
      <w:r w:rsidRPr="00430373">
        <w:rPr>
          <w:sz w:val="28"/>
          <w:szCs w:val="28"/>
        </w:rPr>
        <w:t xml:space="preserve">   .  построенным  подрядным  способом  -  сметная  (договорная)  стоимость</w:t>
      </w:r>
      <w:r>
        <w:rPr>
          <w:sz w:val="28"/>
          <w:szCs w:val="28"/>
        </w:rPr>
        <w:t xml:space="preserve"> </w:t>
      </w:r>
      <w:r w:rsidRPr="00430373">
        <w:rPr>
          <w:sz w:val="28"/>
          <w:szCs w:val="28"/>
        </w:rPr>
        <w:t>объекта;</w:t>
      </w:r>
    </w:p>
    <w:p w:rsidR="00F95819" w:rsidRPr="00430373" w:rsidRDefault="00F95819" w:rsidP="00DD3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sz w:val="28"/>
          <w:szCs w:val="28"/>
        </w:rPr>
      </w:pPr>
      <w:r w:rsidRPr="00430373">
        <w:rPr>
          <w:sz w:val="28"/>
          <w:szCs w:val="28"/>
        </w:rPr>
        <w:t xml:space="preserve">   .  построенным  хозяйственным  способом  -   фактическая   себестоимость</w:t>
      </w:r>
      <w:r>
        <w:rPr>
          <w:sz w:val="28"/>
          <w:szCs w:val="28"/>
        </w:rPr>
        <w:t xml:space="preserve"> </w:t>
      </w:r>
      <w:r w:rsidRPr="00430373">
        <w:rPr>
          <w:sz w:val="28"/>
          <w:szCs w:val="28"/>
        </w:rPr>
        <w:t>объекта;</w:t>
      </w:r>
    </w:p>
    <w:p w:rsidR="00F95819" w:rsidRPr="00430373" w:rsidRDefault="00F95819" w:rsidP="00DD3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sz w:val="28"/>
          <w:szCs w:val="28"/>
        </w:rPr>
      </w:pPr>
      <w:r w:rsidRPr="00430373">
        <w:rPr>
          <w:sz w:val="28"/>
          <w:szCs w:val="28"/>
        </w:rPr>
        <w:t xml:space="preserve">   . оборудованию, требующему монтажа  -  затраты  по  приобретению  и  его</w:t>
      </w:r>
      <w:r>
        <w:rPr>
          <w:sz w:val="28"/>
          <w:szCs w:val="28"/>
        </w:rPr>
        <w:t xml:space="preserve"> </w:t>
      </w:r>
      <w:r w:rsidRPr="00430373">
        <w:rPr>
          <w:sz w:val="28"/>
          <w:szCs w:val="28"/>
        </w:rPr>
        <w:t>установке;</w:t>
      </w:r>
    </w:p>
    <w:p w:rsidR="00F95819" w:rsidRPr="00430373" w:rsidRDefault="00F95819" w:rsidP="00DD3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sz w:val="28"/>
          <w:szCs w:val="28"/>
        </w:rPr>
      </w:pPr>
      <w:r w:rsidRPr="00430373">
        <w:rPr>
          <w:sz w:val="28"/>
          <w:szCs w:val="28"/>
        </w:rPr>
        <w:t xml:space="preserve">   . оборудованию, не требующему монтажа - затраты по  приобретению  и  его</w:t>
      </w:r>
      <w:r>
        <w:rPr>
          <w:sz w:val="28"/>
          <w:szCs w:val="28"/>
        </w:rPr>
        <w:t xml:space="preserve"> </w:t>
      </w:r>
      <w:r w:rsidRPr="00430373">
        <w:rPr>
          <w:sz w:val="28"/>
          <w:szCs w:val="28"/>
        </w:rPr>
        <w:t>доставке.</w:t>
      </w:r>
    </w:p>
    <w:p w:rsidR="00F95819" w:rsidRDefault="00F95819" w:rsidP="00DD3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sz w:val="28"/>
          <w:szCs w:val="28"/>
        </w:rPr>
      </w:pPr>
      <w:r w:rsidRPr="00430373">
        <w:rPr>
          <w:sz w:val="28"/>
          <w:szCs w:val="28"/>
        </w:rPr>
        <w:t xml:space="preserve">   Таким образом, основные средства предприятия отражаются в  бухгалтерском</w:t>
      </w:r>
      <w:r>
        <w:rPr>
          <w:sz w:val="28"/>
          <w:szCs w:val="28"/>
        </w:rPr>
        <w:t xml:space="preserve"> </w:t>
      </w:r>
      <w:r w:rsidRPr="00430373">
        <w:rPr>
          <w:sz w:val="28"/>
          <w:szCs w:val="28"/>
        </w:rPr>
        <w:t>учете по первоначальной стоимости, которая состоит из фактических затрат  на</w:t>
      </w:r>
      <w:r>
        <w:rPr>
          <w:sz w:val="28"/>
          <w:szCs w:val="28"/>
        </w:rPr>
        <w:t xml:space="preserve"> </w:t>
      </w:r>
      <w:r w:rsidRPr="00430373">
        <w:rPr>
          <w:sz w:val="28"/>
          <w:szCs w:val="28"/>
        </w:rPr>
        <w:t>их приобретение, сооружение и изготовление,  включая  расходы  по  доставке,</w:t>
      </w:r>
      <w:r>
        <w:rPr>
          <w:sz w:val="28"/>
          <w:szCs w:val="28"/>
        </w:rPr>
        <w:t xml:space="preserve"> </w:t>
      </w:r>
      <w:r w:rsidRPr="00430373">
        <w:rPr>
          <w:sz w:val="28"/>
          <w:szCs w:val="28"/>
        </w:rPr>
        <w:t>монтажу и установке и другие.</w:t>
      </w:r>
    </w:p>
    <w:p w:rsidR="00F95819" w:rsidRPr="004C5112" w:rsidRDefault="00F95819" w:rsidP="00DD3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sz w:val="28"/>
          <w:szCs w:val="28"/>
        </w:rPr>
      </w:pPr>
      <w:r w:rsidRPr="004C5112">
        <w:rPr>
          <w:sz w:val="28"/>
          <w:szCs w:val="28"/>
        </w:rPr>
        <w:t>Первоначальная стоимость основных  средств  не  подлежит  изменению,  за</w:t>
      </w:r>
      <w:r>
        <w:rPr>
          <w:sz w:val="28"/>
          <w:szCs w:val="28"/>
        </w:rPr>
        <w:t xml:space="preserve"> </w:t>
      </w:r>
      <w:r w:rsidRPr="004C5112">
        <w:rPr>
          <w:sz w:val="28"/>
          <w:szCs w:val="28"/>
        </w:rPr>
        <w:t>исключением случаев достройки, дооборудования,  реконструкции  и  частичной</w:t>
      </w:r>
      <w:r>
        <w:rPr>
          <w:sz w:val="28"/>
          <w:szCs w:val="28"/>
        </w:rPr>
        <w:t xml:space="preserve"> </w:t>
      </w:r>
      <w:r w:rsidRPr="004C5112">
        <w:rPr>
          <w:sz w:val="28"/>
          <w:szCs w:val="28"/>
        </w:rPr>
        <w:t>ликвидации объектов,  а  также  переоценки  основных  средств.  Капитальный</w:t>
      </w:r>
      <w:r>
        <w:rPr>
          <w:sz w:val="28"/>
          <w:szCs w:val="28"/>
        </w:rPr>
        <w:t xml:space="preserve"> </w:t>
      </w:r>
      <w:r w:rsidRPr="004C5112">
        <w:rPr>
          <w:sz w:val="28"/>
          <w:szCs w:val="28"/>
        </w:rPr>
        <w:t>ремонт основных фондов не увеличивает их стоимость, а относится на издержки</w:t>
      </w:r>
      <w:r>
        <w:rPr>
          <w:sz w:val="28"/>
          <w:szCs w:val="28"/>
        </w:rPr>
        <w:t xml:space="preserve"> </w:t>
      </w:r>
      <w:r w:rsidRPr="004C5112">
        <w:rPr>
          <w:sz w:val="28"/>
          <w:szCs w:val="28"/>
        </w:rPr>
        <w:t>производства. В связи с этим следует тщательно  разграничивать  затраты  по</w:t>
      </w:r>
      <w:r>
        <w:rPr>
          <w:sz w:val="28"/>
          <w:szCs w:val="28"/>
        </w:rPr>
        <w:t xml:space="preserve"> </w:t>
      </w:r>
      <w:r w:rsidRPr="004C5112">
        <w:rPr>
          <w:sz w:val="28"/>
          <w:szCs w:val="28"/>
        </w:rPr>
        <w:t>реконструкции объектов и затраты по капитальному ремонту.</w:t>
      </w:r>
    </w:p>
    <w:p w:rsidR="00F95819" w:rsidRPr="004C5112" w:rsidRDefault="00F95819" w:rsidP="00DD3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sz w:val="28"/>
          <w:szCs w:val="28"/>
        </w:rPr>
      </w:pPr>
      <w:r w:rsidRPr="004C5112">
        <w:rPr>
          <w:sz w:val="28"/>
          <w:szCs w:val="28"/>
        </w:rPr>
        <w:t xml:space="preserve">    В связи с  тем,  что  изменение  стоимости  основных  средств  в  других</w:t>
      </w:r>
      <w:r>
        <w:rPr>
          <w:sz w:val="28"/>
          <w:szCs w:val="28"/>
        </w:rPr>
        <w:t xml:space="preserve"> </w:t>
      </w:r>
      <w:r w:rsidRPr="004C5112">
        <w:rPr>
          <w:sz w:val="28"/>
          <w:szCs w:val="28"/>
        </w:rPr>
        <w:t>случаях, кроме  приведенных  выше,  Законом  РБ  "О  бухгалтерском  учете  и</w:t>
      </w:r>
      <w:r>
        <w:rPr>
          <w:sz w:val="28"/>
          <w:szCs w:val="28"/>
        </w:rPr>
        <w:t xml:space="preserve"> </w:t>
      </w:r>
      <w:r w:rsidRPr="004C5112">
        <w:rPr>
          <w:sz w:val="28"/>
          <w:szCs w:val="28"/>
        </w:rPr>
        <w:t>отчетности" не предусмотрено, возникают проблемы с  включением  в  стоимость</w:t>
      </w:r>
      <w:r>
        <w:rPr>
          <w:sz w:val="28"/>
          <w:szCs w:val="28"/>
        </w:rPr>
        <w:t xml:space="preserve"> </w:t>
      </w:r>
      <w:r w:rsidRPr="004C5112">
        <w:rPr>
          <w:sz w:val="28"/>
          <w:szCs w:val="28"/>
        </w:rPr>
        <w:t>основных средств других затрат, которые относятся к стоимости объектов.</w:t>
      </w:r>
    </w:p>
    <w:p w:rsidR="00F95819" w:rsidRPr="004C5112" w:rsidRDefault="00F95819" w:rsidP="00DD3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sz w:val="28"/>
          <w:szCs w:val="28"/>
        </w:rPr>
      </w:pPr>
      <w:r w:rsidRPr="004C5112">
        <w:rPr>
          <w:sz w:val="28"/>
          <w:szCs w:val="28"/>
        </w:rPr>
        <w:t xml:space="preserve">    1. Затраты на проведение модернизации  оборудования  и  других  основных</w:t>
      </w:r>
      <w:r>
        <w:rPr>
          <w:sz w:val="28"/>
          <w:szCs w:val="28"/>
        </w:rPr>
        <w:t xml:space="preserve"> </w:t>
      </w:r>
      <w:r w:rsidRPr="004C5112">
        <w:rPr>
          <w:sz w:val="28"/>
          <w:szCs w:val="28"/>
        </w:rPr>
        <w:t>средств.</w:t>
      </w:r>
    </w:p>
    <w:p w:rsidR="00F95819" w:rsidRPr="004C5112" w:rsidRDefault="00F95819" w:rsidP="00DD3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sz w:val="28"/>
          <w:szCs w:val="28"/>
        </w:rPr>
      </w:pPr>
      <w:r w:rsidRPr="004C5112">
        <w:rPr>
          <w:sz w:val="28"/>
          <w:szCs w:val="28"/>
        </w:rPr>
        <w:t xml:space="preserve">    В соответствии с Основными положениями по составу затрат на производство</w:t>
      </w:r>
      <w:r>
        <w:rPr>
          <w:sz w:val="28"/>
          <w:szCs w:val="28"/>
        </w:rPr>
        <w:t xml:space="preserve"> </w:t>
      </w:r>
      <w:r w:rsidRPr="004C5112">
        <w:rPr>
          <w:sz w:val="28"/>
          <w:szCs w:val="28"/>
        </w:rPr>
        <w:t>продукции (работ, услуг) затраты на проведение модернизации оборудования,  а</w:t>
      </w:r>
      <w:r>
        <w:rPr>
          <w:sz w:val="28"/>
          <w:szCs w:val="28"/>
        </w:rPr>
        <w:t xml:space="preserve"> </w:t>
      </w:r>
      <w:r w:rsidRPr="004C5112">
        <w:rPr>
          <w:sz w:val="28"/>
          <w:szCs w:val="28"/>
        </w:rPr>
        <w:t>также реконструкции  объектов  основных  фондов  в  себестоимость  продукции</w:t>
      </w:r>
      <w:r>
        <w:rPr>
          <w:sz w:val="28"/>
          <w:szCs w:val="28"/>
        </w:rPr>
        <w:t xml:space="preserve"> </w:t>
      </w:r>
      <w:r w:rsidRPr="004C5112">
        <w:rPr>
          <w:sz w:val="28"/>
          <w:szCs w:val="28"/>
        </w:rPr>
        <w:t>(работ, услуг) не включаются. Законом о  бухгалтерском  учете  и  отчетности</w:t>
      </w:r>
      <w:r>
        <w:rPr>
          <w:sz w:val="28"/>
          <w:szCs w:val="28"/>
        </w:rPr>
        <w:t xml:space="preserve"> </w:t>
      </w:r>
      <w:r w:rsidRPr="004C5112">
        <w:rPr>
          <w:sz w:val="28"/>
          <w:szCs w:val="28"/>
        </w:rPr>
        <w:t>предусмотрено   изменение   стоимости   основных   фондов    в    результате</w:t>
      </w:r>
      <w:r>
        <w:rPr>
          <w:sz w:val="28"/>
          <w:szCs w:val="28"/>
        </w:rPr>
        <w:t xml:space="preserve"> </w:t>
      </w:r>
      <w:r w:rsidRPr="004C5112">
        <w:rPr>
          <w:sz w:val="28"/>
          <w:szCs w:val="28"/>
        </w:rPr>
        <w:t>реконструкции. К затратам  по  реконструкции  можно  отнести  и  затраты  по</w:t>
      </w:r>
      <w:r>
        <w:rPr>
          <w:sz w:val="28"/>
          <w:szCs w:val="28"/>
        </w:rPr>
        <w:t xml:space="preserve"> </w:t>
      </w:r>
      <w:r w:rsidRPr="004C5112">
        <w:rPr>
          <w:sz w:val="28"/>
          <w:szCs w:val="28"/>
        </w:rPr>
        <w:t>модернизации, на стоимость которых можно увеличить стоимость объектов.</w:t>
      </w:r>
    </w:p>
    <w:p w:rsidR="00F95819" w:rsidRPr="004C5112" w:rsidRDefault="00F95819" w:rsidP="00DD3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sz w:val="28"/>
          <w:szCs w:val="28"/>
        </w:rPr>
      </w:pPr>
      <w:r w:rsidRPr="004C5112">
        <w:rPr>
          <w:sz w:val="28"/>
          <w:szCs w:val="28"/>
        </w:rPr>
        <w:t xml:space="preserve">    По усмотрению  предприятий  указанные  затраты  можно  списать  за  счет</w:t>
      </w:r>
      <w:r>
        <w:rPr>
          <w:sz w:val="28"/>
          <w:szCs w:val="28"/>
        </w:rPr>
        <w:t xml:space="preserve"> </w:t>
      </w:r>
      <w:r w:rsidRPr="004C5112">
        <w:rPr>
          <w:sz w:val="28"/>
          <w:szCs w:val="28"/>
        </w:rPr>
        <w:t>прибыли, остающейся в распоряжении предприятий.</w:t>
      </w:r>
    </w:p>
    <w:p w:rsidR="00F95819" w:rsidRPr="004C5112" w:rsidRDefault="00F95819" w:rsidP="00C35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75"/>
        <w:jc w:val="both"/>
        <w:rPr>
          <w:sz w:val="28"/>
          <w:szCs w:val="28"/>
        </w:rPr>
      </w:pPr>
      <w:r w:rsidRPr="004C5112">
        <w:rPr>
          <w:sz w:val="28"/>
          <w:szCs w:val="28"/>
        </w:rPr>
        <w:t xml:space="preserve">    2. Проценты по ссудам под основные фонды.</w:t>
      </w:r>
    </w:p>
    <w:p w:rsidR="00F95819" w:rsidRPr="004C5112" w:rsidRDefault="00F95819" w:rsidP="00C35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75"/>
        <w:jc w:val="both"/>
        <w:rPr>
          <w:sz w:val="28"/>
          <w:szCs w:val="28"/>
        </w:rPr>
      </w:pPr>
      <w:r w:rsidRPr="004C5112">
        <w:rPr>
          <w:sz w:val="28"/>
          <w:szCs w:val="28"/>
        </w:rPr>
        <w:t xml:space="preserve">    По Закону о бухгалтерском учете и отчетности в первоначальную  стоимость</w:t>
      </w:r>
      <w:r>
        <w:rPr>
          <w:sz w:val="28"/>
          <w:szCs w:val="28"/>
        </w:rPr>
        <w:t xml:space="preserve"> </w:t>
      </w:r>
      <w:r w:rsidRPr="004C5112">
        <w:rPr>
          <w:sz w:val="28"/>
          <w:szCs w:val="28"/>
        </w:rPr>
        <w:t>основных  фондов  входят  проценты  за  кредит,  в  то  же  время  изменение</w:t>
      </w:r>
      <w:r>
        <w:rPr>
          <w:sz w:val="28"/>
          <w:szCs w:val="28"/>
        </w:rPr>
        <w:t xml:space="preserve"> </w:t>
      </w:r>
      <w:r w:rsidRPr="004C5112">
        <w:rPr>
          <w:sz w:val="28"/>
          <w:szCs w:val="28"/>
        </w:rPr>
        <w:t>первоначальной стоимости на сумму уплачиваемых после  ввода  в  эксплуатацию</w:t>
      </w:r>
      <w:r>
        <w:rPr>
          <w:sz w:val="28"/>
          <w:szCs w:val="28"/>
        </w:rPr>
        <w:t xml:space="preserve"> </w:t>
      </w:r>
      <w:r w:rsidRPr="004C5112">
        <w:rPr>
          <w:sz w:val="28"/>
          <w:szCs w:val="28"/>
        </w:rPr>
        <w:t>объектов процентов за кредит Законом не предусмотрено. Исходя  из  этого,  в</w:t>
      </w:r>
      <w:r>
        <w:rPr>
          <w:sz w:val="28"/>
          <w:szCs w:val="28"/>
        </w:rPr>
        <w:t xml:space="preserve"> </w:t>
      </w:r>
      <w:r w:rsidRPr="004C5112">
        <w:rPr>
          <w:sz w:val="28"/>
          <w:szCs w:val="28"/>
        </w:rPr>
        <w:t>стоимость  объектов  основных  фондов   включаются   проценты   за   кредит,</w:t>
      </w:r>
      <w:r>
        <w:rPr>
          <w:sz w:val="28"/>
          <w:szCs w:val="28"/>
        </w:rPr>
        <w:t xml:space="preserve"> </w:t>
      </w:r>
      <w:r w:rsidRPr="004C5112">
        <w:rPr>
          <w:sz w:val="28"/>
          <w:szCs w:val="28"/>
        </w:rPr>
        <w:t>уплаченные  до  ввода  в  действие  объектов,  а  уплаченные   после   ввода</w:t>
      </w:r>
      <w:r>
        <w:rPr>
          <w:sz w:val="28"/>
          <w:szCs w:val="28"/>
        </w:rPr>
        <w:t xml:space="preserve"> </w:t>
      </w:r>
      <w:r w:rsidRPr="004C5112">
        <w:rPr>
          <w:sz w:val="28"/>
          <w:szCs w:val="28"/>
        </w:rPr>
        <w:t>списываются за счет собственных источников.</w:t>
      </w:r>
    </w:p>
    <w:p w:rsidR="00F95819" w:rsidRDefault="00F95819" w:rsidP="00C35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75"/>
        <w:jc w:val="both"/>
        <w:rPr>
          <w:sz w:val="28"/>
          <w:szCs w:val="28"/>
        </w:rPr>
      </w:pPr>
      <w:r>
        <w:rPr>
          <w:sz w:val="28"/>
          <w:szCs w:val="28"/>
        </w:rPr>
        <w:t>Переоценка основных средств, незавершенных строительством объектов и неустановленного оборудования по состоянию на 1 января 2008 года производится в соответствии с указом Президента Республики Беларусь от 22 октября 2006 года №622 «О вопросах</w:t>
      </w:r>
      <w:r w:rsidRPr="006B0A26">
        <w:rPr>
          <w:sz w:val="28"/>
          <w:szCs w:val="28"/>
        </w:rPr>
        <w:t xml:space="preserve"> </w:t>
      </w:r>
      <w:r>
        <w:rPr>
          <w:sz w:val="28"/>
          <w:szCs w:val="28"/>
        </w:rPr>
        <w:t>переоценки основных средств, незавершенных строительством объектов и неустановленного оборудования» определено условие, при котором организации республики должны будут проводить переоценку основных средств, незавершенных строительством объектов и неустановленного оборудования по состоянию на 1 января, следующего за отчетным. Этим условием является достижение индексом цен производителей промышленной продукции производственно-технического назначения за октябрь текущего года к месяцу, предшествующему дате последней переоценки, величины 103 % и более.</w:t>
      </w:r>
    </w:p>
    <w:p w:rsidR="00F95819" w:rsidRDefault="00F95819" w:rsidP="00C35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75"/>
        <w:jc w:val="both"/>
        <w:rPr>
          <w:sz w:val="28"/>
          <w:szCs w:val="28"/>
        </w:rPr>
      </w:pPr>
      <w:r>
        <w:rPr>
          <w:sz w:val="28"/>
          <w:szCs w:val="28"/>
        </w:rPr>
        <w:t>Таким образом, организации республики должны проводить по состоянию на 1 января 2008 года переоценку числящихся в бухгалтерском учете в составе необоротных активов основных средств, незавершенных строительством объектов и неустановленного оборудования.</w:t>
      </w:r>
    </w:p>
    <w:p w:rsidR="00F95819" w:rsidRDefault="00F95819" w:rsidP="00C35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75"/>
        <w:jc w:val="both"/>
        <w:rPr>
          <w:sz w:val="28"/>
          <w:szCs w:val="28"/>
        </w:rPr>
      </w:pPr>
      <w:r>
        <w:rPr>
          <w:sz w:val="28"/>
          <w:szCs w:val="28"/>
        </w:rPr>
        <w:t>Переоценка основных средств может производиться по восстановительной стоимости, в результате чего достигается  единообразие в оценке объектов, введенных в действие в разное время.</w:t>
      </w:r>
    </w:p>
    <w:p w:rsidR="00F95819" w:rsidRDefault="00F95819" w:rsidP="00C35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75"/>
        <w:jc w:val="both"/>
        <w:rPr>
          <w:sz w:val="28"/>
          <w:szCs w:val="28"/>
        </w:rPr>
      </w:pPr>
      <w:r>
        <w:rPr>
          <w:sz w:val="28"/>
          <w:szCs w:val="28"/>
        </w:rPr>
        <w:t>Выбранный предприятием метод проведения переоценки (индексный метод, метод прямой оценки или метод перерасчета валютной стоимости) закрепляется в учетной политике.</w:t>
      </w:r>
    </w:p>
    <w:p w:rsidR="00F95819" w:rsidRDefault="00F95819" w:rsidP="00C35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75"/>
        <w:jc w:val="both"/>
        <w:rPr>
          <w:sz w:val="28"/>
          <w:szCs w:val="28"/>
        </w:rPr>
      </w:pPr>
      <w:r>
        <w:rPr>
          <w:sz w:val="28"/>
          <w:szCs w:val="28"/>
        </w:rPr>
        <w:t>Результатом переоценки объектов основных средств является их дооценка или уценка. Изменение первоначальной стоимости при дооценке отражается по дебету счета 01 «Основные средства» в корреспонденции с кредитом счета 83 «Добавочный фонд», а при уценке – сторнировочной записью в той же корреспонденции счетов.</w:t>
      </w:r>
    </w:p>
    <w:p w:rsidR="00F95819" w:rsidRDefault="00F95819" w:rsidP="00C35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75"/>
        <w:jc w:val="both"/>
        <w:rPr>
          <w:sz w:val="28"/>
          <w:szCs w:val="28"/>
        </w:rPr>
      </w:pPr>
      <w:r>
        <w:rPr>
          <w:sz w:val="28"/>
          <w:szCs w:val="28"/>
        </w:rPr>
        <w:t>Одновременно с переоценкой первоначальной стоимости производится и переоценка накопленных сумм амортизационных отчислений.</w:t>
      </w:r>
    </w:p>
    <w:p w:rsidR="00F95819" w:rsidRPr="00022B35" w:rsidRDefault="00F95819" w:rsidP="00C35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75"/>
        <w:jc w:val="both"/>
        <w:rPr>
          <w:sz w:val="28"/>
          <w:szCs w:val="28"/>
        </w:rPr>
      </w:pPr>
      <w:r>
        <w:rPr>
          <w:sz w:val="28"/>
          <w:szCs w:val="28"/>
        </w:rPr>
        <w:t>Таким образом, после проведения переоценки величина амортизации составляет такой же процент от восстановительной стоимости, какой составляла величина амортизации в первоначальной стоимости основных средств до переоценки.</w:t>
      </w:r>
    </w:p>
    <w:p w:rsidR="00F95819" w:rsidRPr="00415E22" w:rsidRDefault="00F95819" w:rsidP="00C35F81">
      <w:pPr>
        <w:pStyle w:val="a9"/>
        <w:spacing w:line="264" w:lineRule="auto"/>
        <w:ind w:firstLine="975"/>
        <w:jc w:val="both"/>
        <w:rPr>
          <w:rFonts w:ascii="Times New Roman" w:hAnsi="Times New Roman"/>
          <w:sz w:val="28"/>
        </w:rPr>
      </w:pPr>
      <w:r>
        <w:rPr>
          <w:rFonts w:ascii="Times New Roman" w:hAnsi="Times New Roman"/>
          <w:sz w:val="28"/>
        </w:rPr>
        <w:t>В процессе эксплуатации основные средства, сохраняя свою первоначальную физическую форму, постепенно изнашиваются (физически, морально), передавая частями свою стоимость на себестоимость вновь созданного продукта. С целью накопления средств для полного восстановления изношенных объектов стоимость снашиваемой части основных средств, в виде амортизационных отчислений, включают в затраты производства или обращения.</w:t>
      </w:r>
      <w:r w:rsidRPr="00415E22">
        <w:rPr>
          <w:rFonts w:ascii="Times New Roman" w:hAnsi="Times New Roman"/>
          <w:sz w:val="28"/>
        </w:rPr>
        <w:t>[</w:t>
      </w:r>
      <w:r>
        <w:rPr>
          <w:rFonts w:ascii="Times New Roman" w:hAnsi="Times New Roman"/>
          <w:sz w:val="28"/>
        </w:rPr>
        <w:t>12</w:t>
      </w:r>
      <w:r w:rsidRPr="00415E22">
        <w:rPr>
          <w:rFonts w:ascii="Times New Roman" w:hAnsi="Times New Roman"/>
          <w:sz w:val="28"/>
        </w:rPr>
        <w:t>]</w:t>
      </w:r>
    </w:p>
    <w:p w:rsidR="00F95819" w:rsidRDefault="00F95819" w:rsidP="00C35F81">
      <w:pPr>
        <w:pStyle w:val="a9"/>
        <w:spacing w:line="264" w:lineRule="auto"/>
        <w:ind w:firstLine="975"/>
        <w:jc w:val="both"/>
        <w:rPr>
          <w:rFonts w:ascii="Times New Roman" w:hAnsi="Times New Roman"/>
          <w:sz w:val="28"/>
        </w:rPr>
      </w:pPr>
      <w:r>
        <w:rPr>
          <w:rFonts w:ascii="Times New Roman" w:hAnsi="Times New Roman"/>
          <w:sz w:val="28"/>
        </w:rPr>
        <w:t>Стоимость основных средств, подлежащая амортизации, определяется как разница между себестоимостью объекта и его ликвидационной стоимостью. Под ликвидационной стоимостью понимают сумму, которую предприятие ожидает получить от реализации (ликвидации) объекта после окончания срока его полезного использования (эксплуатации) за вычетом ожидаемых расходов, связанных с реализацией (ликвидацией) объекта.</w:t>
      </w:r>
    </w:p>
    <w:p w:rsidR="00F95819" w:rsidRDefault="00F95819" w:rsidP="00C35F81">
      <w:pPr>
        <w:pStyle w:val="a9"/>
        <w:spacing w:line="264" w:lineRule="auto"/>
        <w:ind w:firstLine="975"/>
        <w:jc w:val="both"/>
        <w:rPr>
          <w:rFonts w:ascii="Times New Roman" w:hAnsi="Times New Roman"/>
          <w:sz w:val="28"/>
        </w:rPr>
      </w:pPr>
      <w:r>
        <w:rPr>
          <w:rFonts w:ascii="Times New Roman" w:hAnsi="Times New Roman"/>
          <w:sz w:val="28"/>
        </w:rPr>
        <w:t xml:space="preserve">Объектом амортизации являются основные средства, имеющие ограниченный срок полезного использования. </w:t>
      </w:r>
    </w:p>
    <w:p w:rsidR="00F95819" w:rsidRDefault="00F95819" w:rsidP="00C35F81">
      <w:pPr>
        <w:pStyle w:val="a9"/>
        <w:spacing w:line="264" w:lineRule="auto"/>
        <w:ind w:firstLine="975"/>
        <w:jc w:val="both"/>
        <w:rPr>
          <w:rFonts w:ascii="Times New Roman" w:hAnsi="Times New Roman"/>
          <w:sz w:val="28"/>
        </w:rPr>
      </w:pPr>
      <w:r>
        <w:rPr>
          <w:rFonts w:ascii="Times New Roman" w:hAnsi="Times New Roman"/>
          <w:sz w:val="28"/>
        </w:rPr>
        <w:t>Сроком полезной эксплуатации основных средств является период, в течение которого предприятие предусматривает использовать соответствующий объект, или количество единиц продукции (услуг), которые предприятие ожидает получить от его использования. Срок полезного использования объектов основных средств определяется самим предприятием.</w:t>
      </w:r>
    </w:p>
    <w:p w:rsidR="00F95819" w:rsidRDefault="00F95819" w:rsidP="00C35F81">
      <w:pPr>
        <w:pStyle w:val="a9"/>
        <w:spacing w:line="264" w:lineRule="auto"/>
        <w:ind w:firstLine="975"/>
        <w:jc w:val="both"/>
        <w:rPr>
          <w:rFonts w:ascii="Times New Roman" w:hAnsi="Times New Roman"/>
          <w:sz w:val="28"/>
        </w:rPr>
      </w:pPr>
      <w:r>
        <w:rPr>
          <w:rFonts w:ascii="Times New Roman" w:hAnsi="Times New Roman"/>
          <w:sz w:val="28"/>
        </w:rPr>
        <w:t>Для начисления амортизации предприятия могут применять:</w:t>
      </w:r>
    </w:p>
    <w:p w:rsidR="00F95819" w:rsidRDefault="00F95819" w:rsidP="00C35F81">
      <w:pPr>
        <w:pStyle w:val="a9"/>
        <w:numPr>
          <w:ilvl w:val="0"/>
          <w:numId w:val="6"/>
        </w:numPr>
        <w:spacing w:line="264" w:lineRule="auto"/>
        <w:ind w:firstLine="975"/>
        <w:jc w:val="both"/>
        <w:rPr>
          <w:rFonts w:ascii="Times New Roman" w:hAnsi="Times New Roman"/>
          <w:sz w:val="28"/>
        </w:rPr>
      </w:pPr>
      <w:r>
        <w:rPr>
          <w:rFonts w:ascii="Times New Roman" w:hAnsi="Times New Roman"/>
          <w:sz w:val="28"/>
        </w:rPr>
        <w:t>метод равномерного списания стоимости основных средств (линейный метод);</w:t>
      </w:r>
    </w:p>
    <w:p w:rsidR="00F95819" w:rsidRDefault="00F95819" w:rsidP="00C35F81">
      <w:pPr>
        <w:pStyle w:val="a9"/>
        <w:numPr>
          <w:ilvl w:val="0"/>
          <w:numId w:val="7"/>
        </w:numPr>
        <w:spacing w:line="264" w:lineRule="auto"/>
        <w:ind w:firstLine="975"/>
        <w:jc w:val="both"/>
        <w:rPr>
          <w:rFonts w:ascii="Times New Roman" w:hAnsi="Times New Roman"/>
          <w:sz w:val="28"/>
        </w:rPr>
      </w:pPr>
      <w:r>
        <w:rPr>
          <w:rFonts w:ascii="Times New Roman" w:hAnsi="Times New Roman"/>
          <w:sz w:val="28"/>
        </w:rPr>
        <w:t>метод списания стоимости по сумме чисел лет срока полезного использования;</w:t>
      </w:r>
    </w:p>
    <w:p w:rsidR="00F95819" w:rsidRDefault="00F95819" w:rsidP="00C35F81">
      <w:pPr>
        <w:pStyle w:val="a9"/>
        <w:numPr>
          <w:ilvl w:val="0"/>
          <w:numId w:val="7"/>
        </w:numPr>
        <w:spacing w:line="264" w:lineRule="auto"/>
        <w:ind w:firstLine="975"/>
        <w:jc w:val="both"/>
        <w:rPr>
          <w:rFonts w:ascii="Times New Roman" w:hAnsi="Times New Roman"/>
          <w:sz w:val="28"/>
        </w:rPr>
      </w:pPr>
      <w:r>
        <w:rPr>
          <w:rFonts w:ascii="Times New Roman" w:hAnsi="Times New Roman"/>
          <w:sz w:val="28"/>
        </w:rPr>
        <w:t>метод уменьшаемого остатка;</w:t>
      </w:r>
    </w:p>
    <w:p w:rsidR="00F95819" w:rsidRPr="007E197C" w:rsidRDefault="00F95819" w:rsidP="00C35F81">
      <w:pPr>
        <w:pStyle w:val="a9"/>
        <w:numPr>
          <w:ilvl w:val="0"/>
          <w:numId w:val="7"/>
        </w:numPr>
        <w:spacing w:line="264" w:lineRule="auto"/>
        <w:ind w:firstLine="975"/>
        <w:jc w:val="both"/>
        <w:rPr>
          <w:rFonts w:ascii="Times New Roman" w:hAnsi="Times New Roman"/>
          <w:sz w:val="28"/>
        </w:rPr>
      </w:pPr>
      <w:r>
        <w:rPr>
          <w:rFonts w:ascii="Times New Roman" w:hAnsi="Times New Roman"/>
          <w:sz w:val="28"/>
        </w:rPr>
        <w:t>производительный метод.</w:t>
      </w:r>
    </w:p>
    <w:p w:rsidR="00F95819" w:rsidRDefault="00F95819" w:rsidP="00C35F81">
      <w:pPr>
        <w:widowControl w:val="0"/>
        <w:autoSpaceDE w:val="0"/>
        <w:autoSpaceDN w:val="0"/>
        <w:adjustRightInd w:val="0"/>
        <w:spacing w:line="264" w:lineRule="auto"/>
        <w:ind w:right="-5" w:firstLine="975"/>
        <w:jc w:val="both"/>
        <w:rPr>
          <w:sz w:val="28"/>
          <w:szCs w:val="28"/>
        </w:rPr>
      </w:pPr>
      <w:r>
        <w:rPr>
          <w:sz w:val="28"/>
          <w:szCs w:val="28"/>
        </w:rPr>
        <w:t xml:space="preserve">При начислении амортизации основных средств руководствуются </w:t>
      </w:r>
      <w:r w:rsidRPr="00A357F4">
        <w:rPr>
          <w:sz w:val="28"/>
          <w:szCs w:val="28"/>
        </w:rPr>
        <w:t>Положением о порядке начисления амортизации основ</w:t>
      </w:r>
      <w:r w:rsidRPr="00A357F4">
        <w:rPr>
          <w:sz w:val="28"/>
          <w:szCs w:val="28"/>
        </w:rPr>
        <w:softHyphen/>
        <w:t>ных средств и нематериальных активов, утвержденным</w:t>
      </w:r>
      <w:r>
        <w:rPr>
          <w:sz w:val="28"/>
          <w:szCs w:val="28"/>
        </w:rPr>
        <w:t xml:space="preserve"> </w:t>
      </w:r>
      <w:r w:rsidRPr="00A357F4">
        <w:rPr>
          <w:sz w:val="28"/>
          <w:szCs w:val="28"/>
        </w:rPr>
        <w:t>Постановлением Министерства экономики, Министерства</w:t>
      </w:r>
      <w:r>
        <w:rPr>
          <w:sz w:val="28"/>
          <w:szCs w:val="28"/>
        </w:rPr>
        <w:t xml:space="preserve"> </w:t>
      </w:r>
      <w:r w:rsidRPr="00A357F4">
        <w:rPr>
          <w:sz w:val="28"/>
          <w:szCs w:val="28"/>
        </w:rPr>
        <w:t>финансов, Министерства статистики и анализа, Минис</w:t>
      </w:r>
      <w:r w:rsidRPr="00A357F4">
        <w:rPr>
          <w:sz w:val="28"/>
          <w:szCs w:val="28"/>
        </w:rPr>
        <w:softHyphen/>
        <w:t>терства архитектуры и строительства Республики Беларусь</w:t>
      </w:r>
      <w:r>
        <w:rPr>
          <w:sz w:val="28"/>
          <w:szCs w:val="28"/>
        </w:rPr>
        <w:t xml:space="preserve"> №</w:t>
      </w:r>
      <w:r w:rsidRPr="00A357F4">
        <w:rPr>
          <w:sz w:val="28"/>
          <w:szCs w:val="28"/>
        </w:rPr>
        <w:t>287/55/33/5 от 30 марта 2004 г</w:t>
      </w:r>
      <w:r>
        <w:rPr>
          <w:sz w:val="28"/>
          <w:szCs w:val="28"/>
        </w:rPr>
        <w:t>.</w:t>
      </w:r>
    </w:p>
    <w:p w:rsidR="00F95819" w:rsidRDefault="00F95819" w:rsidP="00C35F81">
      <w:pPr>
        <w:pStyle w:val="a9"/>
        <w:spacing w:line="264" w:lineRule="auto"/>
        <w:ind w:firstLine="975"/>
        <w:jc w:val="both"/>
        <w:rPr>
          <w:rFonts w:ascii="Times New Roman" w:hAnsi="Times New Roman"/>
          <w:sz w:val="28"/>
        </w:rPr>
      </w:pPr>
      <w:r>
        <w:rPr>
          <w:rFonts w:ascii="Times New Roman" w:hAnsi="Times New Roman"/>
          <w:sz w:val="28"/>
        </w:rPr>
        <w:t>Бухгалтерский учет призван документально правильно оформлять и своевременно отражать в учетных регистрах наличие и движение (поступление, выбытие) основных средств, обеспечивать контроль за сохранностью основных средств и их состоянием, выявлять величину изнашиваемости и расходы на восстановление основных средств. Выполнению этих задач надлежащей организации основных средств, способствует экономически обоснованная их классификация, исходя из функционального назначения в процессе производства, натурально вещественного характера, использования, принадлежности, отношения к отраслям народного хозяйства.</w:t>
      </w:r>
    </w:p>
    <w:p w:rsidR="00F95819" w:rsidRPr="00A357F4" w:rsidRDefault="00F95819" w:rsidP="00DA6ABB">
      <w:pPr>
        <w:widowControl w:val="0"/>
        <w:autoSpaceDE w:val="0"/>
        <w:autoSpaceDN w:val="0"/>
        <w:adjustRightInd w:val="0"/>
        <w:ind w:right="-5" w:firstLine="900"/>
        <w:jc w:val="both"/>
        <w:rPr>
          <w:sz w:val="28"/>
          <w:szCs w:val="28"/>
        </w:rPr>
      </w:pPr>
    </w:p>
    <w:p w:rsidR="00F95819" w:rsidRDefault="00F95819" w:rsidP="00A82E8B">
      <w:pPr>
        <w:spacing w:line="264" w:lineRule="auto"/>
        <w:ind w:firstLine="964"/>
        <w:jc w:val="both"/>
        <w:rPr>
          <w:sz w:val="28"/>
          <w:szCs w:val="28"/>
        </w:rPr>
      </w:pPr>
    </w:p>
    <w:p w:rsidR="00F95819" w:rsidRDefault="00F95819" w:rsidP="001E61DF">
      <w:pPr>
        <w:spacing w:line="264" w:lineRule="auto"/>
        <w:ind w:firstLine="964"/>
        <w:jc w:val="center"/>
        <w:rPr>
          <w:b/>
          <w:color w:val="000000"/>
          <w:sz w:val="28"/>
          <w:szCs w:val="28"/>
        </w:rPr>
      </w:pPr>
      <w:r w:rsidRPr="001E61DF">
        <w:rPr>
          <w:b/>
          <w:color w:val="000000"/>
          <w:sz w:val="28"/>
          <w:szCs w:val="28"/>
        </w:rPr>
        <w:t>1.3.</w:t>
      </w:r>
      <w:r>
        <w:rPr>
          <w:b/>
          <w:color w:val="000000"/>
          <w:sz w:val="28"/>
          <w:szCs w:val="28"/>
        </w:rPr>
        <w:t xml:space="preserve"> </w:t>
      </w:r>
      <w:r w:rsidRPr="001E61DF">
        <w:rPr>
          <w:b/>
          <w:color w:val="000000"/>
          <w:sz w:val="28"/>
          <w:szCs w:val="28"/>
        </w:rPr>
        <w:t>Задачи учета основных средств</w:t>
      </w:r>
    </w:p>
    <w:p w:rsidR="00F95819" w:rsidRDefault="00F95819" w:rsidP="001E61DF">
      <w:pPr>
        <w:spacing w:line="264" w:lineRule="auto"/>
        <w:ind w:firstLine="964"/>
        <w:jc w:val="center"/>
        <w:rPr>
          <w:b/>
          <w:color w:val="000000"/>
          <w:sz w:val="28"/>
          <w:szCs w:val="28"/>
        </w:rPr>
      </w:pPr>
    </w:p>
    <w:p w:rsidR="00F95819" w:rsidRPr="001E61DF" w:rsidRDefault="00F95819" w:rsidP="001E61DF">
      <w:pPr>
        <w:spacing w:line="264" w:lineRule="auto"/>
        <w:ind w:firstLine="964"/>
        <w:jc w:val="both"/>
        <w:rPr>
          <w:sz w:val="28"/>
          <w:szCs w:val="28"/>
        </w:rPr>
      </w:pPr>
      <w:r>
        <w:rPr>
          <w:sz w:val="28"/>
          <w:szCs w:val="28"/>
        </w:rPr>
        <w:t>Для обеспечения правильной организации учета наличия и движения основных средств, учета затрат по их ремонту и модернизации, ежемесячных расчетов амортизации основных средств существуют следующие задачи:</w:t>
      </w:r>
    </w:p>
    <w:p w:rsidR="00F95819" w:rsidRDefault="00F95819" w:rsidP="001E6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sz w:val="28"/>
          <w:szCs w:val="28"/>
        </w:rPr>
      </w:pPr>
      <w:r>
        <w:rPr>
          <w:sz w:val="28"/>
          <w:szCs w:val="28"/>
        </w:rPr>
        <w:t xml:space="preserve">- </w:t>
      </w:r>
      <w:r w:rsidRPr="004036DA">
        <w:rPr>
          <w:sz w:val="28"/>
          <w:szCs w:val="28"/>
        </w:rPr>
        <w:t>правильное документальное оформление</w:t>
      </w:r>
      <w:r>
        <w:rPr>
          <w:sz w:val="28"/>
          <w:szCs w:val="28"/>
        </w:rPr>
        <w:t>;</w:t>
      </w:r>
    </w:p>
    <w:p w:rsidR="00F95819" w:rsidRDefault="00F95819" w:rsidP="001E6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sz w:val="28"/>
          <w:szCs w:val="28"/>
        </w:rPr>
      </w:pPr>
      <w:r>
        <w:rPr>
          <w:sz w:val="28"/>
          <w:szCs w:val="28"/>
        </w:rPr>
        <w:t>-</w:t>
      </w:r>
      <w:r w:rsidRPr="004036DA">
        <w:rPr>
          <w:sz w:val="28"/>
          <w:szCs w:val="28"/>
        </w:rPr>
        <w:t xml:space="preserve">  своевременное  отражение  в  учетных</w:t>
      </w:r>
      <w:r>
        <w:rPr>
          <w:sz w:val="28"/>
          <w:szCs w:val="28"/>
        </w:rPr>
        <w:t xml:space="preserve"> </w:t>
      </w:r>
      <w:r w:rsidRPr="004036DA">
        <w:rPr>
          <w:sz w:val="28"/>
          <w:szCs w:val="28"/>
        </w:rPr>
        <w:t>регистрах  поступления  основных  средств,  их  внутреннего  перемещения   и</w:t>
      </w:r>
      <w:r>
        <w:rPr>
          <w:sz w:val="28"/>
          <w:szCs w:val="28"/>
        </w:rPr>
        <w:t xml:space="preserve"> </w:t>
      </w:r>
      <w:r w:rsidRPr="004036DA">
        <w:rPr>
          <w:sz w:val="28"/>
          <w:szCs w:val="28"/>
        </w:rPr>
        <w:t xml:space="preserve">выбытия; </w:t>
      </w:r>
    </w:p>
    <w:p w:rsidR="00F95819" w:rsidRDefault="00F95819" w:rsidP="001E6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sz w:val="28"/>
          <w:szCs w:val="28"/>
        </w:rPr>
      </w:pPr>
      <w:r>
        <w:rPr>
          <w:sz w:val="28"/>
          <w:szCs w:val="28"/>
        </w:rPr>
        <w:t xml:space="preserve">- </w:t>
      </w:r>
      <w:r w:rsidRPr="004036DA">
        <w:rPr>
          <w:sz w:val="28"/>
          <w:szCs w:val="28"/>
        </w:rPr>
        <w:t xml:space="preserve">контроль </w:t>
      </w:r>
      <w:r>
        <w:rPr>
          <w:sz w:val="28"/>
          <w:szCs w:val="28"/>
        </w:rPr>
        <w:t xml:space="preserve">за сохранностью основных средств на местах их использования; </w:t>
      </w:r>
    </w:p>
    <w:p w:rsidR="00F95819" w:rsidRDefault="00F95819" w:rsidP="001E6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sz w:val="28"/>
          <w:szCs w:val="28"/>
        </w:rPr>
      </w:pPr>
      <w:r>
        <w:rPr>
          <w:sz w:val="28"/>
          <w:szCs w:val="28"/>
        </w:rPr>
        <w:t>- контроль за рациональным расходованием средств на реконструкцию и модернизацию основных средств;</w:t>
      </w:r>
    </w:p>
    <w:p w:rsidR="00F95819" w:rsidRDefault="00F95819" w:rsidP="001E6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sz w:val="28"/>
          <w:szCs w:val="28"/>
        </w:rPr>
      </w:pPr>
      <w:r>
        <w:rPr>
          <w:sz w:val="28"/>
          <w:szCs w:val="28"/>
        </w:rPr>
        <w:t>- контроль  за эффективностью использования рабочих машин, оборудования, транспортных средств, производственных площадей и других основных средств;</w:t>
      </w:r>
    </w:p>
    <w:p w:rsidR="00F95819" w:rsidRDefault="00F95819" w:rsidP="001E6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sz w:val="28"/>
          <w:szCs w:val="28"/>
        </w:rPr>
      </w:pPr>
      <w:r>
        <w:rPr>
          <w:sz w:val="28"/>
          <w:szCs w:val="28"/>
        </w:rPr>
        <w:t>- контроль за своевременным отражением в учете износа основных средств;</w:t>
      </w:r>
    </w:p>
    <w:p w:rsidR="00F95819" w:rsidRDefault="00F95819" w:rsidP="001E6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sz w:val="28"/>
          <w:szCs w:val="28"/>
        </w:rPr>
      </w:pPr>
      <w:r>
        <w:rPr>
          <w:sz w:val="28"/>
          <w:szCs w:val="28"/>
        </w:rPr>
        <w:t>- исчисление доли стоимости основных средств в связи с использованием и износом для включения в затраты предприятия;</w:t>
      </w:r>
    </w:p>
    <w:p w:rsidR="00F95819" w:rsidRDefault="00F95819" w:rsidP="00BF1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sz w:val="28"/>
          <w:szCs w:val="28"/>
        </w:rPr>
      </w:pPr>
      <w:r>
        <w:rPr>
          <w:sz w:val="28"/>
          <w:szCs w:val="28"/>
        </w:rPr>
        <w:t xml:space="preserve">- </w:t>
      </w:r>
      <w:r w:rsidRPr="004036DA">
        <w:rPr>
          <w:sz w:val="28"/>
          <w:szCs w:val="28"/>
        </w:rPr>
        <w:t>правильное исчисление и отражение в  учете  суммы  износа  основных</w:t>
      </w:r>
      <w:r>
        <w:rPr>
          <w:sz w:val="28"/>
          <w:szCs w:val="28"/>
        </w:rPr>
        <w:t xml:space="preserve"> </w:t>
      </w:r>
      <w:r w:rsidRPr="004036DA">
        <w:rPr>
          <w:sz w:val="28"/>
          <w:szCs w:val="28"/>
        </w:rPr>
        <w:t xml:space="preserve">средств; </w:t>
      </w:r>
    </w:p>
    <w:p w:rsidR="00F95819" w:rsidRPr="00BF1404" w:rsidRDefault="00F95819" w:rsidP="00BF1404">
      <w:pPr>
        <w:pStyle w:val="HTML"/>
        <w:ind w:firstLine="900"/>
        <w:jc w:val="both"/>
        <w:rPr>
          <w:rFonts w:ascii="Times New Roman" w:hAnsi="Times New Roman" w:cs="Times New Roman"/>
          <w:color w:val="000000"/>
          <w:sz w:val="28"/>
          <w:szCs w:val="28"/>
        </w:rPr>
      </w:pPr>
      <w:r w:rsidRPr="00075FEB">
        <w:rPr>
          <w:rFonts w:ascii="Times New Roman" w:hAnsi="Times New Roman" w:cs="Times New Roman"/>
          <w:color w:val="000000"/>
          <w:sz w:val="28"/>
          <w:szCs w:val="28"/>
        </w:rPr>
        <w:t>- контроль за правильностью  определения  фондоотдачи  и  эффективностью использования  рабочих  машин,  оборудования,  производственных   площадей, транспортных средств и других основных средств;</w:t>
      </w:r>
    </w:p>
    <w:p w:rsidR="00F95819" w:rsidRDefault="00F95819" w:rsidP="00BF1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sz w:val="28"/>
          <w:szCs w:val="28"/>
        </w:rPr>
      </w:pPr>
      <w:r>
        <w:rPr>
          <w:sz w:val="28"/>
          <w:szCs w:val="28"/>
        </w:rPr>
        <w:t xml:space="preserve">- </w:t>
      </w:r>
      <w:r w:rsidRPr="004036DA">
        <w:rPr>
          <w:sz w:val="28"/>
          <w:szCs w:val="28"/>
        </w:rPr>
        <w:t>точное определение результатов  при  ликвидации  основных  средств;</w:t>
      </w:r>
      <w:r>
        <w:rPr>
          <w:sz w:val="28"/>
          <w:szCs w:val="28"/>
        </w:rPr>
        <w:t xml:space="preserve"> </w:t>
      </w:r>
    </w:p>
    <w:p w:rsidR="00F95819" w:rsidRDefault="00F95819" w:rsidP="001E6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sz w:val="28"/>
          <w:szCs w:val="28"/>
        </w:rPr>
      </w:pPr>
      <w:r>
        <w:rPr>
          <w:sz w:val="28"/>
          <w:szCs w:val="28"/>
        </w:rPr>
        <w:t>- контроль за правильностью при определении стоимости основных средств при поступлении;</w:t>
      </w:r>
    </w:p>
    <w:p w:rsidR="00F95819" w:rsidRDefault="00F95819" w:rsidP="001E6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sz w:val="28"/>
          <w:szCs w:val="28"/>
        </w:rPr>
      </w:pPr>
      <w:r>
        <w:rPr>
          <w:sz w:val="28"/>
          <w:szCs w:val="28"/>
        </w:rPr>
        <w:t>- определение точных результатов от списания, выбытия объектов основных средств;</w:t>
      </w:r>
    </w:p>
    <w:p w:rsidR="00F95819" w:rsidRPr="004036DA" w:rsidRDefault="00F95819" w:rsidP="001E6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sz w:val="28"/>
          <w:szCs w:val="28"/>
        </w:rPr>
      </w:pPr>
      <w:r>
        <w:rPr>
          <w:sz w:val="28"/>
          <w:szCs w:val="28"/>
        </w:rPr>
        <w:t>- контроль за правильностью проведения переоценки.</w:t>
      </w:r>
    </w:p>
    <w:p w:rsidR="00F95819" w:rsidRDefault="00F95819" w:rsidP="001E61DF">
      <w:pPr>
        <w:jc w:val="both"/>
        <w:rPr>
          <w:sz w:val="28"/>
          <w:szCs w:val="28"/>
        </w:rPr>
      </w:pPr>
    </w:p>
    <w:p w:rsidR="00F95819" w:rsidRDefault="00F95819" w:rsidP="00210ED6">
      <w:pPr>
        <w:rPr>
          <w:sz w:val="28"/>
          <w:szCs w:val="28"/>
        </w:rPr>
      </w:pPr>
    </w:p>
    <w:p w:rsidR="00F95819" w:rsidRDefault="00F95819" w:rsidP="00F113D2">
      <w:pPr>
        <w:jc w:val="center"/>
        <w:rPr>
          <w:b/>
          <w:color w:val="000000"/>
          <w:sz w:val="28"/>
          <w:szCs w:val="28"/>
        </w:rPr>
      </w:pPr>
      <w:r w:rsidRPr="007E197C">
        <w:rPr>
          <w:b/>
          <w:color w:val="000000"/>
          <w:sz w:val="28"/>
          <w:szCs w:val="28"/>
        </w:rPr>
        <w:t>1.4. Организация учета основных средств</w:t>
      </w:r>
    </w:p>
    <w:p w:rsidR="00F95819" w:rsidRDefault="00F95819" w:rsidP="00F113D2">
      <w:pPr>
        <w:jc w:val="center"/>
        <w:rPr>
          <w:b/>
          <w:color w:val="000000"/>
          <w:sz w:val="28"/>
          <w:szCs w:val="28"/>
        </w:rPr>
      </w:pPr>
    </w:p>
    <w:p w:rsidR="00F95819" w:rsidRDefault="00F95819" w:rsidP="00210ED6">
      <w:pPr>
        <w:spacing w:line="264" w:lineRule="auto"/>
        <w:ind w:firstLine="964"/>
        <w:jc w:val="both"/>
        <w:rPr>
          <w:color w:val="000000"/>
          <w:sz w:val="28"/>
          <w:szCs w:val="28"/>
        </w:rPr>
      </w:pPr>
      <w:r>
        <w:rPr>
          <w:color w:val="000000"/>
          <w:sz w:val="28"/>
          <w:szCs w:val="28"/>
        </w:rPr>
        <w:t>Учет принятых в эксплуатацию основных средств организуется в разрезе инвентарных объектов – отдельных предметов (или комплекса предметов), предназначенных для выполнения определенных функций. Так, подвижной состав автомобильного транспорта состоит из инвентарных объектов, а каждый объект представляет собой комплекс конструктивно сочлененных предметов (например, в стоимость автомобиля включается стоимость запасного колеса с покрышкой и стоимость комплекта инструментов).</w:t>
      </w:r>
    </w:p>
    <w:p w:rsidR="00F95819" w:rsidRDefault="00F95819" w:rsidP="00210ED6">
      <w:pPr>
        <w:spacing w:line="264" w:lineRule="auto"/>
        <w:ind w:firstLine="964"/>
        <w:jc w:val="both"/>
        <w:rPr>
          <w:sz w:val="28"/>
          <w:szCs w:val="28"/>
        </w:rPr>
      </w:pPr>
      <w:r w:rsidRPr="00A357F4">
        <w:rPr>
          <w:sz w:val="28"/>
          <w:szCs w:val="28"/>
        </w:rPr>
        <w:t>Для учета и обеспечения контроля сохранности основ</w:t>
      </w:r>
      <w:r w:rsidRPr="00A357F4">
        <w:rPr>
          <w:sz w:val="28"/>
          <w:szCs w:val="28"/>
        </w:rPr>
        <w:softHyphen/>
        <w:t>ных средств каждому</w:t>
      </w:r>
      <w:r>
        <w:rPr>
          <w:sz w:val="28"/>
          <w:szCs w:val="28"/>
        </w:rPr>
        <w:t xml:space="preserve"> объекту присваивается инвентарный номер, который в последствии в обязательном порядке указывается в первичных документах и сохраняется за данным объектом в течение всего времени его нахождения на предприятии. Присвоенный объекту номер должен быть на нем обозначен путем прикрепления металлического жетона, нанесения краской либо иным способом.</w:t>
      </w:r>
      <w:r w:rsidRPr="00415E22">
        <w:rPr>
          <w:sz w:val="28"/>
          <w:szCs w:val="28"/>
        </w:rPr>
        <w:t>[</w:t>
      </w:r>
      <w:r>
        <w:rPr>
          <w:sz w:val="28"/>
          <w:szCs w:val="28"/>
        </w:rPr>
        <w:t>12</w:t>
      </w:r>
      <w:r w:rsidRPr="00415E22">
        <w:rPr>
          <w:sz w:val="28"/>
          <w:szCs w:val="28"/>
        </w:rPr>
        <w:t>]</w:t>
      </w:r>
      <w:r>
        <w:rPr>
          <w:sz w:val="28"/>
          <w:szCs w:val="28"/>
        </w:rPr>
        <w:t xml:space="preserve"> </w:t>
      </w:r>
    </w:p>
    <w:p w:rsidR="00F95819" w:rsidRPr="00A357F4" w:rsidRDefault="00F95819" w:rsidP="00415E22">
      <w:pPr>
        <w:widowControl w:val="0"/>
        <w:autoSpaceDE w:val="0"/>
        <w:autoSpaceDN w:val="0"/>
        <w:adjustRightInd w:val="0"/>
        <w:spacing w:line="264" w:lineRule="auto"/>
        <w:ind w:firstLine="964"/>
        <w:jc w:val="both"/>
        <w:rPr>
          <w:sz w:val="28"/>
          <w:szCs w:val="28"/>
        </w:rPr>
      </w:pPr>
      <w:r w:rsidRPr="00A357F4">
        <w:rPr>
          <w:sz w:val="28"/>
          <w:szCs w:val="28"/>
        </w:rPr>
        <w:t>Для учета поступления, выбытия, ликвидации и внут</w:t>
      </w:r>
      <w:r w:rsidRPr="00A357F4">
        <w:rPr>
          <w:sz w:val="28"/>
          <w:szCs w:val="28"/>
        </w:rPr>
        <w:softHyphen/>
        <w:t>реннего перемещения основных средств Постановлением Министерства финансов Республики Беларусь №168 от</w:t>
      </w:r>
      <w:r>
        <w:rPr>
          <w:sz w:val="28"/>
          <w:szCs w:val="28"/>
        </w:rPr>
        <w:t xml:space="preserve"> </w:t>
      </w:r>
      <w:r w:rsidRPr="00A357F4">
        <w:rPr>
          <w:sz w:val="28"/>
          <w:szCs w:val="28"/>
        </w:rPr>
        <w:t xml:space="preserve">8 декабря </w:t>
      </w:r>
      <w:smartTag w:uri="urn:schemas-microsoft-com:office:smarttags" w:element="metricconverter">
        <w:smartTagPr>
          <w:attr w:name="ProductID" w:val="2003 г"/>
        </w:smartTagPr>
        <w:r w:rsidRPr="00A357F4">
          <w:rPr>
            <w:sz w:val="28"/>
            <w:szCs w:val="28"/>
          </w:rPr>
          <w:t>2003 г</w:t>
        </w:r>
      </w:smartTag>
      <w:r w:rsidRPr="00A357F4">
        <w:rPr>
          <w:sz w:val="28"/>
          <w:szCs w:val="28"/>
        </w:rPr>
        <w:t>. утверждены следующие типовые формы</w:t>
      </w:r>
      <w:r>
        <w:rPr>
          <w:sz w:val="28"/>
          <w:szCs w:val="28"/>
        </w:rPr>
        <w:t xml:space="preserve"> </w:t>
      </w:r>
      <w:r w:rsidRPr="00A357F4">
        <w:rPr>
          <w:sz w:val="28"/>
          <w:szCs w:val="28"/>
        </w:rPr>
        <w:t>первичных документов по учету основных средств:</w:t>
      </w:r>
    </w:p>
    <w:p w:rsidR="00F95819" w:rsidRPr="00A357F4" w:rsidRDefault="00F95819" w:rsidP="00415E22">
      <w:pPr>
        <w:widowControl w:val="0"/>
        <w:tabs>
          <w:tab w:val="left" w:pos="0"/>
        </w:tabs>
        <w:autoSpaceDE w:val="0"/>
        <w:autoSpaceDN w:val="0"/>
        <w:adjustRightInd w:val="0"/>
        <w:spacing w:line="264" w:lineRule="auto"/>
        <w:ind w:firstLine="964"/>
        <w:jc w:val="both"/>
        <w:rPr>
          <w:sz w:val="28"/>
          <w:szCs w:val="28"/>
        </w:rPr>
      </w:pPr>
      <w:r>
        <w:rPr>
          <w:sz w:val="28"/>
          <w:szCs w:val="28"/>
        </w:rPr>
        <w:t>-</w:t>
      </w:r>
      <w:r w:rsidRPr="00A357F4">
        <w:rPr>
          <w:sz w:val="28"/>
          <w:szCs w:val="28"/>
        </w:rPr>
        <w:t xml:space="preserve"> акт о приеме-передаче объекта основных средств</w:t>
      </w:r>
      <w:r>
        <w:rPr>
          <w:sz w:val="28"/>
          <w:szCs w:val="28"/>
        </w:rPr>
        <w:t xml:space="preserve"> </w:t>
      </w:r>
      <w:r w:rsidRPr="00A357F4">
        <w:rPr>
          <w:sz w:val="28"/>
          <w:szCs w:val="28"/>
        </w:rPr>
        <w:t xml:space="preserve">(ф. </w:t>
      </w:r>
      <w:r>
        <w:rPr>
          <w:sz w:val="28"/>
          <w:szCs w:val="28"/>
        </w:rPr>
        <w:t>№</w:t>
      </w:r>
      <w:r w:rsidRPr="00A357F4">
        <w:rPr>
          <w:sz w:val="28"/>
          <w:szCs w:val="28"/>
        </w:rPr>
        <w:t xml:space="preserve"> OC-</w:t>
      </w:r>
      <w:r>
        <w:rPr>
          <w:sz w:val="28"/>
          <w:szCs w:val="28"/>
        </w:rPr>
        <w:t>1</w:t>
      </w:r>
      <w:r w:rsidRPr="00A357F4">
        <w:rPr>
          <w:sz w:val="28"/>
          <w:szCs w:val="28"/>
        </w:rPr>
        <w:t>);</w:t>
      </w:r>
    </w:p>
    <w:p w:rsidR="00F95819" w:rsidRPr="00A357F4" w:rsidRDefault="00F95819" w:rsidP="00415E22">
      <w:pPr>
        <w:widowControl w:val="0"/>
        <w:tabs>
          <w:tab w:val="left" w:pos="0"/>
        </w:tabs>
        <w:autoSpaceDE w:val="0"/>
        <w:autoSpaceDN w:val="0"/>
        <w:adjustRightInd w:val="0"/>
        <w:spacing w:line="264" w:lineRule="auto"/>
        <w:ind w:firstLine="964"/>
        <w:jc w:val="both"/>
        <w:rPr>
          <w:sz w:val="28"/>
          <w:szCs w:val="28"/>
        </w:rPr>
      </w:pPr>
      <w:r>
        <w:rPr>
          <w:sz w:val="28"/>
          <w:szCs w:val="28"/>
        </w:rPr>
        <w:t>-</w:t>
      </w:r>
      <w:r w:rsidRPr="00A357F4">
        <w:rPr>
          <w:sz w:val="28"/>
          <w:szCs w:val="28"/>
        </w:rPr>
        <w:t xml:space="preserve"> акт о приеме-передаче групп объектов основных</w:t>
      </w:r>
      <w:r>
        <w:rPr>
          <w:sz w:val="28"/>
          <w:szCs w:val="28"/>
        </w:rPr>
        <w:t xml:space="preserve"> средств (ф. № OC-1</w:t>
      </w:r>
      <w:r w:rsidRPr="00A357F4">
        <w:rPr>
          <w:sz w:val="28"/>
          <w:szCs w:val="28"/>
        </w:rPr>
        <w:t>a);</w:t>
      </w:r>
    </w:p>
    <w:p w:rsidR="00F95819" w:rsidRPr="00A357F4" w:rsidRDefault="00F95819" w:rsidP="00415E22">
      <w:pPr>
        <w:widowControl w:val="0"/>
        <w:tabs>
          <w:tab w:val="left" w:pos="0"/>
        </w:tabs>
        <w:autoSpaceDE w:val="0"/>
        <w:autoSpaceDN w:val="0"/>
        <w:adjustRightInd w:val="0"/>
        <w:spacing w:line="264" w:lineRule="auto"/>
        <w:ind w:firstLine="964"/>
        <w:jc w:val="both"/>
        <w:rPr>
          <w:sz w:val="28"/>
          <w:szCs w:val="28"/>
        </w:rPr>
      </w:pPr>
      <w:r>
        <w:rPr>
          <w:sz w:val="28"/>
          <w:szCs w:val="28"/>
        </w:rPr>
        <w:t>-</w:t>
      </w:r>
      <w:r w:rsidRPr="00A357F4">
        <w:rPr>
          <w:sz w:val="28"/>
          <w:szCs w:val="28"/>
        </w:rPr>
        <w:t xml:space="preserve"> накладная на внутреннее перемещение объектов</w:t>
      </w:r>
      <w:r>
        <w:rPr>
          <w:sz w:val="28"/>
          <w:szCs w:val="28"/>
        </w:rPr>
        <w:t xml:space="preserve"> основных средств (ф. №</w:t>
      </w:r>
      <w:r w:rsidRPr="00A357F4">
        <w:rPr>
          <w:sz w:val="28"/>
          <w:szCs w:val="28"/>
        </w:rPr>
        <w:t xml:space="preserve"> ОС-2);</w:t>
      </w:r>
    </w:p>
    <w:p w:rsidR="00F95819" w:rsidRPr="00A357F4" w:rsidRDefault="00F95819" w:rsidP="00415E22">
      <w:pPr>
        <w:widowControl w:val="0"/>
        <w:autoSpaceDE w:val="0"/>
        <w:autoSpaceDN w:val="0"/>
        <w:adjustRightInd w:val="0"/>
        <w:spacing w:line="264" w:lineRule="auto"/>
        <w:ind w:firstLine="964"/>
        <w:jc w:val="both"/>
        <w:rPr>
          <w:sz w:val="28"/>
          <w:szCs w:val="28"/>
        </w:rPr>
      </w:pPr>
      <w:r>
        <w:rPr>
          <w:sz w:val="28"/>
          <w:szCs w:val="28"/>
        </w:rPr>
        <w:t>-</w:t>
      </w:r>
      <w:r w:rsidRPr="00A357F4">
        <w:rPr>
          <w:sz w:val="28"/>
          <w:szCs w:val="28"/>
        </w:rPr>
        <w:t xml:space="preserve"> акт о приеме-сдаче отремонтированных, реконструи</w:t>
      </w:r>
      <w:r w:rsidRPr="00A357F4">
        <w:rPr>
          <w:sz w:val="28"/>
          <w:szCs w:val="28"/>
        </w:rPr>
        <w:softHyphen/>
        <w:t>рованных, модернизированных объектов основных средств</w:t>
      </w:r>
      <w:r>
        <w:rPr>
          <w:sz w:val="28"/>
          <w:szCs w:val="28"/>
        </w:rPr>
        <w:t xml:space="preserve"> </w:t>
      </w:r>
      <w:r w:rsidRPr="00A357F4">
        <w:rPr>
          <w:sz w:val="28"/>
          <w:szCs w:val="28"/>
        </w:rPr>
        <w:t xml:space="preserve">(ф. </w:t>
      </w:r>
      <w:r>
        <w:rPr>
          <w:sz w:val="28"/>
          <w:szCs w:val="28"/>
        </w:rPr>
        <w:t>№</w:t>
      </w:r>
      <w:r w:rsidRPr="00A357F4">
        <w:rPr>
          <w:sz w:val="28"/>
          <w:szCs w:val="28"/>
        </w:rPr>
        <w:t xml:space="preserve"> ОС-3);</w:t>
      </w:r>
    </w:p>
    <w:p w:rsidR="00F95819" w:rsidRPr="00A357F4" w:rsidRDefault="00F95819" w:rsidP="00415E22">
      <w:pPr>
        <w:widowControl w:val="0"/>
        <w:tabs>
          <w:tab w:val="left" w:pos="0"/>
        </w:tabs>
        <w:autoSpaceDE w:val="0"/>
        <w:autoSpaceDN w:val="0"/>
        <w:adjustRightInd w:val="0"/>
        <w:spacing w:line="264" w:lineRule="auto"/>
        <w:ind w:firstLine="964"/>
        <w:jc w:val="both"/>
        <w:rPr>
          <w:sz w:val="28"/>
          <w:szCs w:val="28"/>
        </w:rPr>
      </w:pPr>
      <w:r>
        <w:rPr>
          <w:sz w:val="28"/>
          <w:szCs w:val="28"/>
        </w:rPr>
        <w:t>-</w:t>
      </w:r>
      <w:r w:rsidRPr="00A357F4">
        <w:rPr>
          <w:sz w:val="28"/>
          <w:szCs w:val="28"/>
        </w:rPr>
        <w:t xml:space="preserve"> акт о списании объекта основных средств (кроме ав</w:t>
      </w:r>
      <w:r>
        <w:rPr>
          <w:sz w:val="28"/>
          <w:szCs w:val="28"/>
        </w:rPr>
        <w:t>тотранспортных средств) (ф. №</w:t>
      </w:r>
      <w:r w:rsidRPr="00A357F4">
        <w:rPr>
          <w:sz w:val="28"/>
          <w:szCs w:val="28"/>
        </w:rPr>
        <w:t xml:space="preserve"> ОС-4);</w:t>
      </w:r>
    </w:p>
    <w:p w:rsidR="00F95819" w:rsidRPr="00A357F4" w:rsidRDefault="00F95819" w:rsidP="00415E22">
      <w:pPr>
        <w:widowControl w:val="0"/>
        <w:tabs>
          <w:tab w:val="left" w:pos="0"/>
        </w:tabs>
        <w:autoSpaceDE w:val="0"/>
        <w:autoSpaceDN w:val="0"/>
        <w:adjustRightInd w:val="0"/>
        <w:spacing w:line="264" w:lineRule="auto"/>
        <w:ind w:firstLine="964"/>
        <w:jc w:val="both"/>
        <w:rPr>
          <w:sz w:val="28"/>
          <w:szCs w:val="28"/>
        </w:rPr>
      </w:pPr>
      <w:r>
        <w:rPr>
          <w:sz w:val="28"/>
          <w:szCs w:val="28"/>
        </w:rPr>
        <w:t>-</w:t>
      </w:r>
      <w:r w:rsidRPr="00A357F4">
        <w:rPr>
          <w:sz w:val="28"/>
          <w:szCs w:val="28"/>
        </w:rPr>
        <w:t xml:space="preserve"> акт о списании автотранспортных средств (ф. </w:t>
      </w:r>
      <w:r>
        <w:rPr>
          <w:sz w:val="28"/>
          <w:szCs w:val="28"/>
        </w:rPr>
        <w:t>№</w:t>
      </w:r>
      <w:r w:rsidRPr="00A357F4">
        <w:rPr>
          <w:sz w:val="28"/>
          <w:szCs w:val="28"/>
        </w:rPr>
        <w:t xml:space="preserve"> ОС-4а);</w:t>
      </w:r>
    </w:p>
    <w:p w:rsidR="00F95819" w:rsidRPr="00A357F4" w:rsidRDefault="00F95819" w:rsidP="00415E22">
      <w:pPr>
        <w:widowControl w:val="0"/>
        <w:tabs>
          <w:tab w:val="left" w:pos="0"/>
        </w:tabs>
        <w:autoSpaceDE w:val="0"/>
        <w:autoSpaceDN w:val="0"/>
        <w:adjustRightInd w:val="0"/>
        <w:spacing w:line="264" w:lineRule="auto"/>
        <w:ind w:firstLine="964"/>
        <w:jc w:val="both"/>
        <w:rPr>
          <w:sz w:val="28"/>
          <w:szCs w:val="28"/>
        </w:rPr>
      </w:pPr>
      <w:r>
        <w:rPr>
          <w:sz w:val="28"/>
          <w:szCs w:val="28"/>
        </w:rPr>
        <w:t>-</w:t>
      </w:r>
      <w:r w:rsidRPr="00A357F4">
        <w:rPr>
          <w:sz w:val="28"/>
          <w:szCs w:val="28"/>
        </w:rPr>
        <w:t xml:space="preserve"> инвентарная карточка учета объекта основных</w:t>
      </w:r>
      <w:r>
        <w:rPr>
          <w:sz w:val="28"/>
          <w:szCs w:val="28"/>
        </w:rPr>
        <w:t xml:space="preserve"> </w:t>
      </w:r>
      <w:r w:rsidRPr="00A357F4">
        <w:rPr>
          <w:sz w:val="28"/>
          <w:szCs w:val="28"/>
        </w:rPr>
        <w:t xml:space="preserve">средств (ф. </w:t>
      </w:r>
      <w:r>
        <w:rPr>
          <w:sz w:val="28"/>
          <w:szCs w:val="28"/>
        </w:rPr>
        <w:t>№</w:t>
      </w:r>
      <w:r w:rsidRPr="00A357F4">
        <w:rPr>
          <w:sz w:val="28"/>
          <w:szCs w:val="28"/>
        </w:rPr>
        <w:t xml:space="preserve"> ОС-</w:t>
      </w:r>
      <w:r>
        <w:rPr>
          <w:sz w:val="28"/>
          <w:szCs w:val="28"/>
        </w:rPr>
        <w:t>6</w:t>
      </w:r>
      <w:r w:rsidRPr="00A357F4">
        <w:rPr>
          <w:sz w:val="28"/>
          <w:szCs w:val="28"/>
        </w:rPr>
        <w:t>);</w:t>
      </w:r>
    </w:p>
    <w:p w:rsidR="00F95819" w:rsidRPr="00A357F4" w:rsidRDefault="00F95819" w:rsidP="00415E22">
      <w:pPr>
        <w:widowControl w:val="0"/>
        <w:tabs>
          <w:tab w:val="left" w:pos="0"/>
        </w:tabs>
        <w:autoSpaceDE w:val="0"/>
        <w:autoSpaceDN w:val="0"/>
        <w:adjustRightInd w:val="0"/>
        <w:spacing w:line="264" w:lineRule="auto"/>
        <w:ind w:firstLine="964"/>
        <w:jc w:val="both"/>
        <w:rPr>
          <w:sz w:val="28"/>
          <w:szCs w:val="28"/>
        </w:rPr>
      </w:pPr>
      <w:r>
        <w:rPr>
          <w:sz w:val="28"/>
          <w:szCs w:val="28"/>
        </w:rPr>
        <w:t>-</w:t>
      </w:r>
      <w:r w:rsidRPr="00A357F4">
        <w:rPr>
          <w:sz w:val="28"/>
          <w:szCs w:val="28"/>
        </w:rPr>
        <w:t xml:space="preserve"> инвентарная карточка группового учета объектов ос</w:t>
      </w:r>
      <w:r w:rsidRPr="00A357F4">
        <w:rPr>
          <w:sz w:val="28"/>
          <w:szCs w:val="28"/>
        </w:rPr>
        <w:softHyphen/>
      </w:r>
      <w:r>
        <w:rPr>
          <w:sz w:val="28"/>
          <w:szCs w:val="28"/>
        </w:rPr>
        <w:t>новных средств (ф. № ОС-6</w:t>
      </w:r>
      <w:r w:rsidRPr="00A357F4">
        <w:rPr>
          <w:sz w:val="28"/>
          <w:szCs w:val="28"/>
        </w:rPr>
        <w:t>а);</w:t>
      </w:r>
    </w:p>
    <w:p w:rsidR="00F95819" w:rsidRPr="00A357F4" w:rsidRDefault="00F95819" w:rsidP="00415E22">
      <w:pPr>
        <w:widowControl w:val="0"/>
        <w:tabs>
          <w:tab w:val="left" w:pos="0"/>
        </w:tabs>
        <w:autoSpaceDE w:val="0"/>
        <w:autoSpaceDN w:val="0"/>
        <w:adjustRightInd w:val="0"/>
        <w:spacing w:line="264" w:lineRule="auto"/>
        <w:ind w:firstLine="964"/>
        <w:jc w:val="both"/>
        <w:rPr>
          <w:sz w:val="28"/>
          <w:szCs w:val="28"/>
        </w:rPr>
      </w:pPr>
      <w:r>
        <w:rPr>
          <w:sz w:val="28"/>
          <w:szCs w:val="28"/>
        </w:rPr>
        <w:t>-</w:t>
      </w:r>
      <w:r w:rsidRPr="00A357F4">
        <w:rPr>
          <w:sz w:val="28"/>
          <w:szCs w:val="28"/>
        </w:rPr>
        <w:t xml:space="preserve"> инвентарная книга учета объектов основных средств</w:t>
      </w:r>
      <w:r>
        <w:rPr>
          <w:sz w:val="28"/>
          <w:szCs w:val="28"/>
        </w:rPr>
        <w:t xml:space="preserve"> </w:t>
      </w:r>
      <w:r w:rsidRPr="00A357F4">
        <w:rPr>
          <w:sz w:val="28"/>
          <w:szCs w:val="28"/>
        </w:rPr>
        <w:t xml:space="preserve">(ф. </w:t>
      </w:r>
      <w:r>
        <w:rPr>
          <w:sz w:val="28"/>
          <w:szCs w:val="28"/>
        </w:rPr>
        <w:t>№</w:t>
      </w:r>
      <w:r w:rsidRPr="00A357F4">
        <w:rPr>
          <w:sz w:val="28"/>
          <w:szCs w:val="28"/>
        </w:rPr>
        <w:t xml:space="preserve"> ОС-</w:t>
      </w:r>
      <w:r>
        <w:rPr>
          <w:sz w:val="28"/>
          <w:szCs w:val="28"/>
        </w:rPr>
        <w:t>6</w:t>
      </w:r>
      <w:r w:rsidRPr="00A357F4">
        <w:rPr>
          <w:sz w:val="28"/>
          <w:szCs w:val="28"/>
        </w:rPr>
        <w:t>б).</w:t>
      </w:r>
    </w:p>
    <w:p w:rsidR="00F95819" w:rsidRDefault="00F95819" w:rsidP="00D749F1">
      <w:pPr>
        <w:widowControl w:val="0"/>
        <w:autoSpaceDE w:val="0"/>
        <w:autoSpaceDN w:val="0"/>
        <w:adjustRightInd w:val="0"/>
        <w:spacing w:line="264" w:lineRule="auto"/>
        <w:ind w:firstLine="964"/>
        <w:jc w:val="both"/>
        <w:rPr>
          <w:sz w:val="28"/>
          <w:szCs w:val="28"/>
        </w:rPr>
      </w:pPr>
      <w:r>
        <w:rPr>
          <w:sz w:val="28"/>
          <w:szCs w:val="28"/>
        </w:rPr>
        <w:t xml:space="preserve">Аналитический учет </w:t>
      </w:r>
      <w:r w:rsidRPr="00A357F4">
        <w:rPr>
          <w:sz w:val="28"/>
          <w:szCs w:val="28"/>
        </w:rPr>
        <w:t>основных средств ведется бух</w:t>
      </w:r>
      <w:r w:rsidRPr="00A357F4">
        <w:rPr>
          <w:sz w:val="28"/>
          <w:szCs w:val="28"/>
        </w:rPr>
        <w:softHyphen/>
        <w:t>галтерией организации в инвентарных карточках учета</w:t>
      </w:r>
      <w:r>
        <w:rPr>
          <w:sz w:val="28"/>
          <w:szCs w:val="28"/>
        </w:rPr>
        <w:t xml:space="preserve"> </w:t>
      </w:r>
      <w:r w:rsidRPr="00A357F4">
        <w:rPr>
          <w:sz w:val="28"/>
          <w:szCs w:val="28"/>
        </w:rPr>
        <w:t xml:space="preserve">основных средств (ф. </w:t>
      </w:r>
      <w:r>
        <w:rPr>
          <w:sz w:val="28"/>
          <w:szCs w:val="28"/>
        </w:rPr>
        <w:t>№ ОС-6</w:t>
      </w:r>
      <w:r w:rsidRPr="00A357F4">
        <w:rPr>
          <w:sz w:val="28"/>
          <w:szCs w:val="28"/>
        </w:rPr>
        <w:t>). Они открываются на каж</w:t>
      </w:r>
      <w:r w:rsidRPr="00A357F4">
        <w:rPr>
          <w:sz w:val="28"/>
          <w:szCs w:val="28"/>
        </w:rPr>
        <w:softHyphen/>
        <w:t>ды</w:t>
      </w:r>
      <w:r>
        <w:rPr>
          <w:sz w:val="28"/>
          <w:szCs w:val="28"/>
        </w:rPr>
        <w:t>й объект основных средств, где указывается наименование объекта основных средств, его инвентарный номер, предприятие-изготовитель, номер акта, дата приема, первоначальная стоимость, краткая характеристика объекта, норма амортизационных отчислений и др. Карточки помещаются в картотеку бухгалтерии, где их группируют по классификационным группам, по местам нахождения и др. В дальнейшем любые операции, осуществляемые с объектом основных средств, отражается в его инвентарной карточке.</w:t>
      </w:r>
      <w:r w:rsidRPr="00D749F1">
        <w:rPr>
          <w:sz w:val="28"/>
          <w:szCs w:val="28"/>
        </w:rPr>
        <w:t>[</w:t>
      </w:r>
      <w:r>
        <w:rPr>
          <w:sz w:val="28"/>
          <w:szCs w:val="28"/>
        </w:rPr>
        <w:t>12</w:t>
      </w:r>
      <w:r w:rsidRPr="00D749F1">
        <w:rPr>
          <w:sz w:val="28"/>
          <w:szCs w:val="28"/>
        </w:rPr>
        <w:t>]</w:t>
      </w:r>
    </w:p>
    <w:p w:rsidR="00F95819" w:rsidRPr="00D749F1" w:rsidRDefault="00F95819" w:rsidP="00D749F1">
      <w:pPr>
        <w:widowControl w:val="0"/>
        <w:autoSpaceDE w:val="0"/>
        <w:autoSpaceDN w:val="0"/>
        <w:adjustRightInd w:val="0"/>
        <w:spacing w:line="264" w:lineRule="auto"/>
        <w:ind w:firstLine="964"/>
        <w:jc w:val="both"/>
        <w:rPr>
          <w:sz w:val="28"/>
          <w:szCs w:val="28"/>
        </w:rPr>
      </w:pPr>
      <w:r w:rsidRPr="00A357F4">
        <w:rPr>
          <w:sz w:val="28"/>
          <w:szCs w:val="28"/>
        </w:rPr>
        <w:t>Учет объектов основных средств по месту их нахожде</w:t>
      </w:r>
      <w:r w:rsidRPr="00A357F4">
        <w:rPr>
          <w:sz w:val="28"/>
          <w:szCs w:val="28"/>
        </w:rPr>
        <w:softHyphen/>
        <w:t>ния (эксплуатации) осуществляется в инвентарном списке. В нем проставляют номер инвентарной карточки и дату</w:t>
      </w:r>
      <w:r>
        <w:rPr>
          <w:sz w:val="28"/>
          <w:szCs w:val="28"/>
        </w:rPr>
        <w:t xml:space="preserve"> </w:t>
      </w:r>
      <w:r w:rsidRPr="00A357F4">
        <w:rPr>
          <w:sz w:val="28"/>
          <w:szCs w:val="28"/>
        </w:rPr>
        <w:t>ее оформления, инвентарный номер объекта, его полное</w:t>
      </w:r>
      <w:r>
        <w:rPr>
          <w:sz w:val="28"/>
          <w:szCs w:val="28"/>
        </w:rPr>
        <w:t xml:space="preserve"> </w:t>
      </w:r>
      <w:r w:rsidRPr="00A357F4">
        <w:rPr>
          <w:sz w:val="28"/>
          <w:szCs w:val="28"/>
        </w:rPr>
        <w:t>название и характеристику, первоначальную стоимость и</w:t>
      </w:r>
      <w:r>
        <w:rPr>
          <w:sz w:val="28"/>
          <w:szCs w:val="28"/>
        </w:rPr>
        <w:t xml:space="preserve"> </w:t>
      </w:r>
      <w:r w:rsidRPr="00A357F4">
        <w:rPr>
          <w:sz w:val="28"/>
          <w:szCs w:val="28"/>
        </w:rPr>
        <w:t>отметки о выбытии (перемещении</w:t>
      </w:r>
      <w:r w:rsidRPr="0094394F">
        <w:rPr>
          <w:color w:val="000000"/>
          <w:sz w:val="28"/>
          <w:szCs w:val="28"/>
        </w:rPr>
        <w:t>). [1</w:t>
      </w:r>
      <w:r>
        <w:rPr>
          <w:color w:val="000000"/>
          <w:sz w:val="28"/>
          <w:szCs w:val="28"/>
        </w:rPr>
        <w:t>3</w:t>
      </w:r>
      <w:r w:rsidRPr="0094394F">
        <w:rPr>
          <w:color w:val="000000"/>
          <w:sz w:val="28"/>
          <w:szCs w:val="28"/>
        </w:rPr>
        <w:t>]</w:t>
      </w:r>
    </w:p>
    <w:p w:rsidR="00F95819" w:rsidRPr="00210ED6" w:rsidRDefault="00F95819" w:rsidP="00210ED6">
      <w:pPr>
        <w:spacing w:line="264" w:lineRule="auto"/>
        <w:ind w:firstLine="964"/>
        <w:jc w:val="both"/>
        <w:rPr>
          <w:color w:val="000000"/>
          <w:sz w:val="28"/>
          <w:szCs w:val="28"/>
        </w:rPr>
      </w:pPr>
    </w:p>
    <w:p w:rsidR="00F95819" w:rsidRDefault="00F95819" w:rsidP="00D749F1">
      <w:pPr>
        <w:rPr>
          <w:sz w:val="28"/>
          <w:szCs w:val="28"/>
        </w:rPr>
      </w:pPr>
    </w:p>
    <w:p w:rsidR="00F95819" w:rsidRPr="007E197C" w:rsidRDefault="00F95819" w:rsidP="00F113D2">
      <w:pPr>
        <w:jc w:val="center"/>
        <w:rPr>
          <w:b/>
          <w:sz w:val="28"/>
          <w:szCs w:val="28"/>
        </w:rPr>
      </w:pPr>
      <w:r w:rsidRPr="007E197C">
        <w:rPr>
          <w:b/>
          <w:color w:val="000000"/>
          <w:sz w:val="28"/>
          <w:szCs w:val="28"/>
        </w:rPr>
        <w:t>1.5.</w:t>
      </w:r>
      <w:r>
        <w:rPr>
          <w:b/>
          <w:color w:val="000000"/>
          <w:sz w:val="28"/>
          <w:szCs w:val="28"/>
        </w:rPr>
        <w:t xml:space="preserve"> </w:t>
      </w:r>
      <w:r w:rsidRPr="007E197C">
        <w:rPr>
          <w:b/>
          <w:color w:val="000000"/>
          <w:sz w:val="28"/>
          <w:szCs w:val="28"/>
        </w:rPr>
        <w:t>Источники выбытия основных средств</w:t>
      </w:r>
    </w:p>
    <w:p w:rsidR="00F95819" w:rsidRDefault="00F95819" w:rsidP="00F113D2">
      <w:pPr>
        <w:jc w:val="center"/>
        <w:rPr>
          <w:sz w:val="28"/>
          <w:szCs w:val="28"/>
        </w:rPr>
      </w:pPr>
    </w:p>
    <w:p w:rsidR="00F95819" w:rsidRDefault="00F95819" w:rsidP="00D749F1">
      <w:pPr>
        <w:spacing w:line="264" w:lineRule="auto"/>
        <w:ind w:firstLine="964"/>
        <w:jc w:val="both"/>
        <w:rPr>
          <w:sz w:val="28"/>
          <w:szCs w:val="28"/>
        </w:rPr>
      </w:pPr>
    </w:p>
    <w:p w:rsidR="00F95819" w:rsidRPr="006624B0" w:rsidRDefault="00F95819" w:rsidP="00662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sz w:val="28"/>
          <w:szCs w:val="28"/>
        </w:rPr>
      </w:pPr>
      <w:r w:rsidRPr="006624B0">
        <w:rPr>
          <w:sz w:val="28"/>
          <w:szCs w:val="28"/>
        </w:rPr>
        <w:t>Основные средства в  процессе  эксплуатации  постепенно  изнашиваются,</w:t>
      </w:r>
      <w:r>
        <w:rPr>
          <w:sz w:val="28"/>
          <w:szCs w:val="28"/>
        </w:rPr>
        <w:t xml:space="preserve"> </w:t>
      </w:r>
      <w:r w:rsidRPr="006624B0">
        <w:rPr>
          <w:sz w:val="28"/>
          <w:szCs w:val="28"/>
        </w:rPr>
        <w:t>тем самым приходят в такое  состояние,  когда  дальнейшее  их  использование</w:t>
      </w:r>
      <w:r>
        <w:rPr>
          <w:sz w:val="28"/>
          <w:szCs w:val="28"/>
        </w:rPr>
        <w:t xml:space="preserve"> </w:t>
      </w:r>
      <w:r w:rsidRPr="006624B0">
        <w:rPr>
          <w:sz w:val="28"/>
          <w:szCs w:val="28"/>
        </w:rPr>
        <w:t>становится  невозможным   или   экономически   нецелесообразным.   Полностью</w:t>
      </w:r>
      <w:r>
        <w:rPr>
          <w:sz w:val="28"/>
          <w:szCs w:val="28"/>
        </w:rPr>
        <w:t xml:space="preserve"> </w:t>
      </w:r>
      <w:r w:rsidRPr="006624B0">
        <w:rPr>
          <w:sz w:val="28"/>
          <w:szCs w:val="28"/>
        </w:rPr>
        <w:t xml:space="preserve">износившиеся основные средства </w:t>
      </w:r>
      <w:r>
        <w:rPr>
          <w:sz w:val="28"/>
          <w:szCs w:val="28"/>
        </w:rPr>
        <w:t>подлежат ликвидации и списанию.</w:t>
      </w:r>
    </w:p>
    <w:p w:rsidR="00F95819" w:rsidRPr="006624B0" w:rsidRDefault="00F95819" w:rsidP="00662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sz w:val="28"/>
          <w:szCs w:val="28"/>
        </w:rPr>
      </w:pPr>
      <w:r w:rsidRPr="006624B0">
        <w:rPr>
          <w:sz w:val="28"/>
          <w:szCs w:val="28"/>
        </w:rPr>
        <w:t xml:space="preserve">      Выбытие основных средств может быть  в  результате  их  физического  и</w:t>
      </w:r>
      <w:r>
        <w:rPr>
          <w:sz w:val="28"/>
          <w:szCs w:val="28"/>
        </w:rPr>
        <w:t xml:space="preserve"> </w:t>
      </w:r>
      <w:r w:rsidRPr="006624B0">
        <w:rPr>
          <w:sz w:val="28"/>
          <w:szCs w:val="28"/>
        </w:rPr>
        <w:t>морального  износа,   стихийных   бедствий,   безвозмездной   передачи   или</w:t>
      </w:r>
      <w:r>
        <w:rPr>
          <w:sz w:val="28"/>
          <w:szCs w:val="28"/>
        </w:rPr>
        <w:t xml:space="preserve"> </w:t>
      </w:r>
      <w:r w:rsidRPr="006624B0">
        <w:rPr>
          <w:sz w:val="28"/>
          <w:szCs w:val="28"/>
        </w:rPr>
        <w:t>реализации другим предприятиям.</w:t>
      </w:r>
    </w:p>
    <w:p w:rsidR="00F95819" w:rsidRPr="006624B0" w:rsidRDefault="00F95819" w:rsidP="00662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sz w:val="28"/>
          <w:szCs w:val="28"/>
        </w:rPr>
      </w:pPr>
      <w:r w:rsidRPr="006624B0">
        <w:rPr>
          <w:sz w:val="28"/>
          <w:szCs w:val="28"/>
        </w:rPr>
        <w:t xml:space="preserve">   Для определения непригодности объектов, остаточной (продажной) стоимости</w:t>
      </w:r>
      <w:r>
        <w:rPr>
          <w:sz w:val="28"/>
          <w:szCs w:val="28"/>
        </w:rPr>
        <w:t xml:space="preserve"> </w:t>
      </w:r>
      <w:r w:rsidRPr="006624B0">
        <w:rPr>
          <w:sz w:val="28"/>
          <w:szCs w:val="28"/>
        </w:rPr>
        <w:t>и оформления документов  на  их  выбытие  на  каждом  предприятии  создается</w:t>
      </w:r>
      <w:r>
        <w:rPr>
          <w:sz w:val="28"/>
          <w:szCs w:val="28"/>
        </w:rPr>
        <w:t xml:space="preserve"> </w:t>
      </w:r>
      <w:r w:rsidRPr="006624B0">
        <w:rPr>
          <w:sz w:val="28"/>
          <w:szCs w:val="28"/>
        </w:rPr>
        <w:t>постоянно действующая комиссия. На неё  возложены  обязанности:  производить</w:t>
      </w:r>
      <w:r>
        <w:rPr>
          <w:sz w:val="28"/>
          <w:szCs w:val="28"/>
        </w:rPr>
        <w:t xml:space="preserve"> </w:t>
      </w:r>
      <w:r w:rsidRPr="006624B0">
        <w:rPr>
          <w:sz w:val="28"/>
          <w:szCs w:val="28"/>
        </w:rPr>
        <w:t>осмотр выбывающих объектов; устанавливать причины их  списания  или  прочего</w:t>
      </w:r>
      <w:r>
        <w:rPr>
          <w:sz w:val="28"/>
          <w:szCs w:val="28"/>
        </w:rPr>
        <w:t xml:space="preserve"> </w:t>
      </w:r>
      <w:r w:rsidRPr="006624B0">
        <w:rPr>
          <w:sz w:val="28"/>
          <w:szCs w:val="28"/>
        </w:rPr>
        <w:t>выбытия;  определять  стоимость   объектов   при   реализации   их   другому</w:t>
      </w:r>
      <w:r>
        <w:rPr>
          <w:sz w:val="28"/>
          <w:szCs w:val="28"/>
        </w:rPr>
        <w:t xml:space="preserve"> </w:t>
      </w:r>
      <w:r w:rsidRPr="006624B0">
        <w:rPr>
          <w:sz w:val="28"/>
          <w:szCs w:val="28"/>
        </w:rPr>
        <w:t>юридическому  или  физическому  лицу,  а  также  при  передаче   в   аренду;</w:t>
      </w:r>
      <w:r>
        <w:rPr>
          <w:sz w:val="28"/>
          <w:szCs w:val="28"/>
        </w:rPr>
        <w:t xml:space="preserve"> </w:t>
      </w:r>
      <w:r w:rsidRPr="006624B0">
        <w:rPr>
          <w:sz w:val="28"/>
          <w:szCs w:val="28"/>
        </w:rPr>
        <w:t>определять возможность использования материалов,  полученных  от  ликвидации</w:t>
      </w:r>
      <w:r>
        <w:rPr>
          <w:sz w:val="28"/>
          <w:szCs w:val="28"/>
        </w:rPr>
        <w:t xml:space="preserve"> </w:t>
      </w:r>
      <w:r w:rsidRPr="006624B0">
        <w:rPr>
          <w:sz w:val="28"/>
          <w:szCs w:val="28"/>
        </w:rPr>
        <w:t>основных средств; составлять соответствующие документы на  выбытие  основных</w:t>
      </w:r>
      <w:r>
        <w:rPr>
          <w:sz w:val="28"/>
          <w:szCs w:val="28"/>
        </w:rPr>
        <w:t xml:space="preserve"> </w:t>
      </w:r>
      <w:r w:rsidRPr="006624B0">
        <w:rPr>
          <w:sz w:val="28"/>
          <w:szCs w:val="28"/>
        </w:rPr>
        <w:t>средств.</w:t>
      </w:r>
    </w:p>
    <w:p w:rsidR="00F95819" w:rsidRPr="006624B0" w:rsidRDefault="00F95819" w:rsidP="006D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sz w:val="28"/>
          <w:szCs w:val="28"/>
        </w:rPr>
      </w:pPr>
      <w:r w:rsidRPr="006624B0">
        <w:rPr>
          <w:sz w:val="28"/>
          <w:szCs w:val="28"/>
        </w:rPr>
        <w:t xml:space="preserve">   В случае гибели основных средств в результате стихийных бедствий к актам</w:t>
      </w:r>
      <w:r>
        <w:rPr>
          <w:sz w:val="28"/>
          <w:szCs w:val="28"/>
        </w:rPr>
        <w:t xml:space="preserve"> </w:t>
      </w:r>
      <w:r w:rsidRPr="006624B0">
        <w:rPr>
          <w:sz w:val="28"/>
          <w:szCs w:val="28"/>
        </w:rPr>
        <w:t>на списание объектов комиссия прилагает документы,  подтверждающие  причины</w:t>
      </w:r>
      <w:r>
        <w:rPr>
          <w:sz w:val="28"/>
          <w:szCs w:val="28"/>
        </w:rPr>
        <w:t xml:space="preserve"> </w:t>
      </w:r>
      <w:r w:rsidRPr="006624B0">
        <w:rPr>
          <w:sz w:val="28"/>
          <w:szCs w:val="28"/>
        </w:rPr>
        <w:t>гибели объектов.</w:t>
      </w:r>
    </w:p>
    <w:p w:rsidR="00F95819" w:rsidRPr="006624B0" w:rsidRDefault="00F95819" w:rsidP="006D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sz w:val="28"/>
          <w:szCs w:val="28"/>
        </w:rPr>
      </w:pPr>
      <w:r w:rsidRPr="006624B0">
        <w:rPr>
          <w:sz w:val="28"/>
          <w:szCs w:val="28"/>
        </w:rPr>
        <w:t xml:space="preserve">   Машины, оборудование, приборы, транспортные средства  и  другие  объекты</w:t>
      </w:r>
      <w:r>
        <w:rPr>
          <w:sz w:val="28"/>
          <w:szCs w:val="28"/>
        </w:rPr>
        <w:t xml:space="preserve"> </w:t>
      </w:r>
      <w:r w:rsidRPr="006624B0">
        <w:rPr>
          <w:sz w:val="28"/>
          <w:szCs w:val="28"/>
        </w:rPr>
        <w:t>основных  средств  выбывают  с  предприятий  в   результате   сдачи   их   в</w:t>
      </w:r>
      <w:r>
        <w:rPr>
          <w:sz w:val="28"/>
          <w:szCs w:val="28"/>
        </w:rPr>
        <w:t xml:space="preserve"> </w:t>
      </w:r>
      <w:r w:rsidRPr="006624B0">
        <w:rPr>
          <w:sz w:val="28"/>
          <w:szCs w:val="28"/>
        </w:rPr>
        <w:t>долгосрочную аренду с оформлением соответствующих документов.</w:t>
      </w:r>
    </w:p>
    <w:p w:rsidR="00F95819" w:rsidRDefault="00F95819" w:rsidP="006D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sz w:val="28"/>
          <w:szCs w:val="28"/>
        </w:rPr>
      </w:pPr>
      <w:r w:rsidRPr="006624B0">
        <w:rPr>
          <w:sz w:val="28"/>
          <w:szCs w:val="28"/>
        </w:rPr>
        <w:t xml:space="preserve">   Основные  средства,  переданные   другим   предприятиям   во   временное</w:t>
      </w:r>
      <w:r>
        <w:rPr>
          <w:sz w:val="28"/>
          <w:szCs w:val="28"/>
        </w:rPr>
        <w:t xml:space="preserve"> </w:t>
      </w:r>
      <w:r w:rsidRPr="006624B0">
        <w:rPr>
          <w:sz w:val="28"/>
          <w:szCs w:val="28"/>
        </w:rPr>
        <w:t>пользование (аренду, взаймы), с баланса не списываются.</w:t>
      </w:r>
    </w:p>
    <w:p w:rsidR="00F95819" w:rsidRPr="0047541D" w:rsidRDefault="00F95819" w:rsidP="006D6E3B">
      <w:pPr>
        <w:widowControl w:val="0"/>
        <w:autoSpaceDE w:val="0"/>
        <w:autoSpaceDN w:val="0"/>
        <w:adjustRightInd w:val="0"/>
        <w:spacing w:line="264" w:lineRule="auto"/>
        <w:ind w:firstLine="964"/>
        <w:jc w:val="both"/>
        <w:rPr>
          <w:sz w:val="28"/>
          <w:szCs w:val="28"/>
        </w:rPr>
      </w:pPr>
      <w:r>
        <w:rPr>
          <w:sz w:val="28"/>
          <w:szCs w:val="28"/>
        </w:rPr>
        <w:t>При перемещении объектов основных средств между подразделениями организации оформляется</w:t>
      </w:r>
      <w:r w:rsidRPr="0047541D">
        <w:rPr>
          <w:sz w:val="28"/>
          <w:szCs w:val="28"/>
        </w:rPr>
        <w:t xml:space="preserve"> накладная на внутреннее перемещение</w:t>
      </w:r>
      <w:r>
        <w:rPr>
          <w:sz w:val="28"/>
          <w:szCs w:val="28"/>
        </w:rPr>
        <w:t xml:space="preserve"> </w:t>
      </w:r>
      <w:r w:rsidRPr="0047541D">
        <w:rPr>
          <w:sz w:val="28"/>
          <w:szCs w:val="28"/>
        </w:rPr>
        <w:t xml:space="preserve">объектов основных средств (ф. </w:t>
      </w:r>
      <w:r>
        <w:rPr>
          <w:sz w:val="28"/>
          <w:szCs w:val="28"/>
        </w:rPr>
        <w:t xml:space="preserve">№ </w:t>
      </w:r>
      <w:r w:rsidRPr="0047541D">
        <w:rPr>
          <w:sz w:val="28"/>
          <w:szCs w:val="28"/>
        </w:rPr>
        <w:t>ОС-2). В случае перевоз</w:t>
      </w:r>
      <w:r w:rsidRPr="0047541D">
        <w:rPr>
          <w:sz w:val="28"/>
          <w:szCs w:val="28"/>
        </w:rPr>
        <w:softHyphen/>
        <w:t>ки передаваемых внутри организации объектов основных</w:t>
      </w:r>
      <w:r>
        <w:rPr>
          <w:sz w:val="28"/>
          <w:szCs w:val="28"/>
        </w:rPr>
        <w:t xml:space="preserve"> </w:t>
      </w:r>
      <w:r w:rsidRPr="0047541D">
        <w:rPr>
          <w:sz w:val="28"/>
          <w:szCs w:val="28"/>
        </w:rPr>
        <w:t>средств автотранспортом также выписывается товарно</w:t>
      </w:r>
      <w:r w:rsidRPr="0047541D">
        <w:rPr>
          <w:sz w:val="28"/>
          <w:szCs w:val="28"/>
        </w:rPr>
        <w:softHyphen/>
      </w:r>
      <w:r>
        <w:rPr>
          <w:sz w:val="28"/>
          <w:szCs w:val="28"/>
        </w:rPr>
        <w:t>-</w:t>
      </w:r>
      <w:r w:rsidRPr="0047541D">
        <w:rPr>
          <w:sz w:val="28"/>
          <w:szCs w:val="28"/>
        </w:rPr>
        <w:t>транспортная накладная.</w:t>
      </w:r>
    </w:p>
    <w:p w:rsidR="00F95819" w:rsidRPr="006624B0" w:rsidRDefault="00F95819" w:rsidP="006D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sz w:val="28"/>
          <w:szCs w:val="28"/>
        </w:rPr>
      </w:pPr>
      <w:r w:rsidRPr="0047541D">
        <w:rPr>
          <w:iCs/>
          <w:sz w:val="28"/>
          <w:szCs w:val="28"/>
        </w:rPr>
        <w:t>Выбытие основных средств вследствие продажи, обмена, безвозмездной передачи, передачи в финансовую аренду (ли</w:t>
      </w:r>
      <w:r w:rsidRPr="0047541D">
        <w:rPr>
          <w:iCs/>
          <w:sz w:val="28"/>
          <w:szCs w:val="28"/>
        </w:rPr>
        <w:softHyphen/>
        <w:t>зинг), внесения в качестве вклада в уставный фонд</w:t>
      </w:r>
      <w:r w:rsidRPr="0047541D">
        <w:rPr>
          <w:i/>
          <w:iCs/>
          <w:sz w:val="28"/>
          <w:szCs w:val="28"/>
        </w:rPr>
        <w:t xml:space="preserve"> </w:t>
      </w:r>
      <w:r w:rsidRPr="0047541D">
        <w:rPr>
          <w:sz w:val="28"/>
          <w:szCs w:val="28"/>
        </w:rPr>
        <w:t>и в дру</w:t>
      </w:r>
      <w:r w:rsidRPr="0047541D">
        <w:rPr>
          <w:sz w:val="28"/>
          <w:szCs w:val="28"/>
        </w:rPr>
        <w:softHyphen/>
        <w:t>гих случаях совершается на основании договора и оформляет</w:t>
      </w:r>
      <w:r w:rsidRPr="0047541D">
        <w:rPr>
          <w:sz w:val="28"/>
          <w:szCs w:val="28"/>
        </w:rPr>
        <w:softHyphen/>
        <w:t>ся актом о приеме-передаче объекта основных средств</w:t>
      </w:r>
      <w:r>
        <w:rPr>
          <w:sz w:val="28"/>
          <w:szCs w:val="28"/>
        </w:rPr>
        <w:t xml:space="preserve"> </w:t>
      </w:r>
      <w:r w:rsidRPr="0047541D">
        <w:rPr>
          <w:sz w:val="28"/>
          <w:szCs w:val="28"/>
        </w:rPr>
        <w:t xml:space="preserve">(ф. </w:t>
      </w:r>
      <w:r>
        <w:rPr>
          <w:sz w:val="28"/>
          <w:szCs w:val="28"/>
        </w:rPr>
        <w:t xml:space="preserve">№ </w:t>
      </w:r>
      <w:r w:rsidRPr="0047541D">
        <w:rPr>
          <w:sz w:val="28"/>
          <w:szCs w:val="28"/>
        </w:rPr>
        <w:t xml:space="preserve">ОС-1). Наряду с актом о приеме-передаче объекта </w:t>
      </w:r>
      <w:r w:rsidRPr="003C13CC">
        <w:rPr>
          <w:iCs/>
          <w:sz w:val="28"/>
          <w:szCs w:val="28"/>
        </w:rPr>
        <w:t>основ</w:t>
      </w:r>
      <w:r w:rsidRPr="003C13CC">
        <w:rPr>
          <w:iCs/>
          <w:sz w:val="28"/>
          <w:szCs w:val="28"/>
        </w:rPr>
        <w:softHyphen/>
      </w:r>
      <w:r w:rsidRPr="003C13CC">
        <w:rPr>
          <w:sz w:val="28"/>
          <w:szCs w:val="28"/>
        </w:rPr>
        <w:t>н</w:t>
      </w:r>
      <w:r w:rsidRPr="0047541D">
        <w:rPr>
          <w:sz w:val="28"/>
          <w:szCs w:val="28"/>
        </w:rPr>
        <w:t>ых средств оформляется товарно-транспортная накладная.</w:t>
      </w:r>
    </w:p>
    <w:p w:rsidR="00F95819" w:rsidRPr="006624B0" w:rsidRDefault="00F95819" w:rsidP="006D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sz w:val="28"/>
          <w:szCs w:val="28"/>
        </w:rPr>
      </w:pPr>
      <w:r w:rsidRPr="006624B0">
        <w:rPr>
          <w:sz w:val="28"/>
          <w:szCs w:val="28"/>
        </w:rPr>
        <w:t xml:space="preserve">   Основные средства могут выбывать с  предприятий  в  результате  передачи</w:t>
      </w:r>
      <w:r>
        <w:rPr>
          <w:sz w:val="28"/>
          <w:szCs w:val="28"/>
        </w:rPr>
        <w:t xml:space="preserve"> </w:t>
      </w:r>
      <w:r w:rsidRPr="006624B0">
        <w:rPr>
          <w:sz w:val="28"/>
          <w:szCs w:val="28"/>
        </w:rPr>
        <w:t>другим предприятиям в счет вклада в их уставный фонд.</w:t>
      </w:r>
    </w:p>
    <w:p w:rsidR="00F95819" w:rsidRPr="006624B0" w:rsidRDefault="00F95819" w:rsidP="006D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sz w:val="28"/>
          <w:szCs w:val="28"/>
        </w:rPr>
      </w:pPr>
      <w:r w:rsidRPr="006624B0">
        <w:rPr>
          <w:sz w:val="28"/>
          <w:szCs w:val="28"/>
        </w:rPr>
        <w:t xml:space="preserve">   После принятия решения на списание того  или  иного  объекта  составляют</w:t>
      </w:r>
      <w:r>
        <w:rPr>
          <w:sz w:val="28"/>
          <w:szCs w:val="28"/>
        </w:rPr>
        <w:t xml:space="preserve"> </w:t>
      </w:r>
      <w:r w:rsidRPr="006624B0">
        <w:rPr>
          <w:sz w:val="28"/>
          <w:szCs w:val="28"/>
        </w:rPr>
        <w:t>соответствующий акт на списание имущества. Во всех актах указывается  состав</w:t>
      </w:r>
      <w:r>
        <w:rPr>
          <w:sz w:val="28"/>
          <w:szCs w:val="28"/>
        </w:rPr>
        <w:t xml:space="preserve"> </w:t>
      </w:r>
      <w:r w:rsidRPr="006624B0">
        <w:rPr>
          <w:sz w:val="28"/>
          <w:szCs w:val="28"/>
        </w:rPr>
        <w:t>комиссии и  название  выбывающего  объекта,  его  первоначальная  стоимость,</w:t>
      </w:r>
      <w:r>
        <w:rPr>
          <w:sz w:val="28"/>
          <w:szCs w:val="28"/>
        </w:rPr>
        <w:t xml:space="preserve"> </w:t>
      </w:r>
      <w:r w:rsidRPr="006624B0">
        <w:rPr>
          <w:sz w:val="28"/>
          <w:szCs w:val="28"/>
        </w:rPr>
        <w:t>сумма износа, инвентарный номер, причины ликвидации (выбытия) и т.д.</w:t>
      </w:r>
    </w:p>
    <w:p w:rsidR="00F95819" w:rsidRPr="006624B0" w:rsidRDefault="00F95819" w:rsidP="006D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sz w:val="28"/>
          <w:szCs w:val="28"/>
        </w:rPr>
      </w:pPr>
      <w:r w:rsidRPr="006624B0">
        <w:rPr>
          <w:sz w:val="28"/>
          <w:szCs w:val="28"/>
        </w:rPr>
        <w:t xml:space="preserve">   Только  после  утверждения  акта</w:t>
      </w:r>
      <w:r>
        <w:rPr>
          <w:sz w:val="28"/>
          <w:szCs w:val="28"/>
        </w:rPr>
        <w:t xml:space="preserve"> (ф. №ОС-4 «Акт о списании объекта основных средств»)</w:t>
      </w:r>
      <w:r w:rsidRPr="006624B0">
        <w:rPr>
          <w:sz w:val="28"/>
          <w:szCs w:val="28"/>
        </w:rPr>
        <w:t xml:space="preserve">  производится  фактическая   ликвидация</w:t>
      </w:r>
      <w:r>
        <w:rPr>
          <w:sz w:val="28"/>
          <w:szCs w:val="28"/>
        </w:rPr>
        <w:t xml:space="preserve"> </w:t>
      </w:r>
      <w:r w:rsidRPr="006624B0">
        <w:rPr>
          <w:sz w:val="28"/>
          <w:szCs w:val="28"/>
        </w:rPr>
        <w:t>объекта.  После  этого  в   соответствующих   разделах   актов   указываются</w:t>
      </w:r>
      <w:r>
        <w:rPr>
          <w:sz w:val="28"/>
          <w:szCs w:val="28"/>
        </w:rPr>
        <w:t xml:space="preserve"> </w:t>
      </w:r>
      <w:r w:rsidRPr="006624B0">
        <w:rPr>
          <w:sz w:val="28"/>
          <w:szCs w:val="28"/>
        </w:rPr>
        <w:t>результаты от ликвидации (разработки, демонтажа) объекта.</w:t>
      </w:r>
    </w:p>
    <w:p w:rsidR="00F95819" w:rsidRPr="006624B0" w:rsidRDefault="00F95819" w:rsidP="006D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sz w:val="28"/>
          <w:szCs w:val="28"/>
        </w:rPr>
      </w:pPr>
      <w:r w:rsidRPr="006624B0">
        <w:rPr>
          <w:sz w:val="28"/>
          <w:szCs w:val="28"/>
        </w:rPr>
        <w:t xml:space="preserve">   Акты на списание транспортных средств</w:t>
      </w:r>
      <w:r>
        <w:rPr>
          <w:sz w:val="28"/>
          <w:szCs w:val="28"/>
        </w:rPr>
        <w:t xml:space="preserve"> (ф. №ОС-4а«Акт о списании автотранспортных средств»)</w:t>
      </w:r>
      <w:r w:rsidRPr="006624B0">
        <w:rPr>
          <w:sz w:val="28"/>
          <w:szCs w:val="28"/>
        </w:rPr>
        <w:t xml:space="preserve"> (автомобилей,  мотоциклов),  после</w:t>
      </w:r>
      <w:r>
        <w:rPr>
          <w:sz w:val="28"/>
          <w:szCs w:val="28"/>
        </w:rPr>
        <w:t xml:space="preserve"> </w:t>
      </w:r>
      <w:r w:rsidRPr="006624B0">
        <w:rPr>
          <w:sz w:val="28"/>
          <w:szCs w:val="28"/>
        </w:rPr>
        <w:t>их утверждения, передаются в органы ГАИ для снятия их с учета.</w:t>
      </w:r>
    </w:p>
    <w:p w:rsidR="00F95819" w:rsidRDefault="00F95819" w:rsidP="006D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sz w:val="28"/>
          <w:szCs w:val="28"/>
        </w:rPr>
      </w:pPr>
      <w:r w:rsidRPr="006624B0">
        <w:rPr>
          <w:sz w:val="28"/>
          <w:szCs w:val="28"/>
        </w:rPr>
        <w:t xml:space="preserve">   Утвержденные  акты  передаются  в  бухгалтерию,  где  на  их   основании</w:t>
      </w:r>
      <w:r>
        <w:rPr>
          <w:sz w:val="28"/>
          <w:szCs w:val="28"/>
        </w:rPr>
        <w:t xml:space="preserve"> </w:t>
      </w:r>
      <w:r w:rsidRPr="006624B0">
        <w:rPr>
          <w:sz w:val="28"/>
          <w:szCs w:val="28"/>
        </w:rPr>
        <w:t>производят соответствующие записи о выбытии основных средств  в  инвентарные</w:t>
      </w:r>
      <w:r>
        <w:rPr>
          <w:sz w:val="28"/>
          <w:szCs w:val="28"/>
        </w:rPr>
        <w:t xml:space="preserve"> </w:t>
      </w:r>
      <w:r w:rsidRPr="006624B0">
        <w:rPr>
          <w:sz w:val="28"/>
          <w:szCs w:val="28"/>
        </w:rPr>
        <w:t>карточки, описи и другие регистры аналитического  и синтетического учета.</w:t>
      </w:r>
    </w:p>
    <w:p w:rsidR="00F95819" w:rsidRPr="0047541D" w:rsidRDefault="00F95819" w:rsidP="006D6E3B">
      <w:pPr>
        <w:widowControl w:val="0"/>
        <w:autoSpaceDE w:val="0"/>
        <w:autoSpaceDN w:val="0"/>
        <w:adjustRightInd w:val="0"/>
        <w:ind w:firstLine="900"/>
        <w:jc w:val="both"/>
        <w:rPr>
          <w:sz w:val="28"/>
          <w:szCs w:val="28"/>
        </w:rPr>
      </w:pPr>
      <w:r>
        <w:rPr>
          <w:sz w:val="28"/>
          <w:szCs w:val="28"/>
        </w:rPr>
        <w:t>После ликвидации объектов основных средств затраты</w:t>
      </w:r>
      <w:r w:rsidRPr="0047541D">
        <w:rPr>
          <w:sz w:val="28"/>
          <w:szCs w:val="28"/>
        </w:rPr>
        <w:t>, а также стоимость материаль</w:t>
      </w:r>
      <w:r w:rsidRPr="0047541D">
        <w:rPr>
          <w:sz w:val="28"/>
          <w:szCs w:val="28"/>
        </w:rPr>
        <w:softHyphen/>
        <w:t>ных ценностей, полученных в процессе сноса и разборки</w:t>
      </w:r>
      <w:r>
        <w:rPr>
          <w:sz w:val="28"/>
          <w:szCs w:val="28"/>
        </w:rPr>
        <w:t xml:space="preserve"> </w:t>
      </w:r>
      <w:r w:rsidRPr="0047541D">
        <w:rPr>
          <w:sz w:val="28"/>
          <w:szCs w:val="28"/>
        </w:rPr>
        <w:t>объекта, отражаются в акте о списании объекта основных</w:t>
      </w:r>
      <w:r>
        <w:rPr>
          <w:sz w:val="28"/>
          <w:szCs w:val="28"/>
        </w:rPr>
        <w:t xml:space="preserve"> </w:t>
      </w:r>
      <w:r w:rsidRPr="0047541D">
        <w:rPr>
          <w:sz w:val="28"/>
          <w:szCs w:val="28"/>
        </w:rPr>
        <w:t xml:space="preserve">средств (ф. </w:t>
      </w:r>
      <w:r>
        <w:rPr>
          <w:sz w:val="28"/>
          <w:szCs w:val="28"/>
        </w:rPr>
        <w:t>№</w:t>
      </w:r>
      <w:r w:rsidRPr="0047541D">
        <w:rPr>
          <w:i/>
          <w:iCs/>
          <w:sz w:val="28"/>
          <w:szCs w:val="28"/>
        </w:rPr>
        <w:t xml:space="preserve"> </w:t>
      </w:r>
      <w:r w:rsidRPr="0047541D">
        <w:rPr>
          <w:sz w:val="28"/>
          <w:szCs w:val="28"/>
        </w:rPr>
        <w:t>ОС-4). В акте также приводятся данные о</w:t>
      </w:r>
      <w:r>
        <w:rPr>
          <w:sz w:val="28"/>
          <w:szCs w:val="28"/>
        </w:rPr>
        <w:t xml:space="preserve"> </w:t>
      </w:r>
      <w:r w:rsidRPr="0047541D">
        <w:rPr>
          <w:sz w:val="28"/>
          <w:szCs w:val="28"/>
        </w:rPr>
        <w:t>начисленной по объекту амортизации за весь период эксп</w:t>
      </w:r>
      <w:r w:rsidRPr="0047541D">
        <w:rPr>
          <w:sz w:val="28"/>
          <w:szCs w:val="28"/>
        </w:rPr>
        <w:softHyphen/>
        <w:t>луатации. Детали, узлы и агрегаты разобранного и демон</w:t>
      </w:r>
      <w:r w:rsidRPr="0047541D">
        <w:rPr>
          <w:sz w:val="28"/>
          <w:szCs w:val="28"/>
        </w:rPr>
        <w:softHyphen/>
        <w:t>тированного оборудования, пригодные для ремонта других</w:t>
      </w:r>
      <w:r>
        <w:rPr>
          <w:sz w:val="28"/>
          <w:szCs w:val="28"/>
        </w:rPr>
        <w:t xml:space="preserve"> </w:t>
      </w:r>
      <w:r w:rsidRPr="0047541D">
        <w:rPr>
          <w:sz w:val="28"/>
          <w:szCs w:val="28"/>
        </w:rPr>
        <w:t>объектов основных средств, а также другие материальные</w:t>
      </w:r>
      <w:r>
        <w:rPr>
          <w:sz w:val="28"/>
          <w:szCs w:val="28"/>
        </w:rPr>
        <w:t xml:space="preserve"> </w:t>
      </w:r>
      <w:r w:rsidRPr="0047541D">
        <w:rPr>
          <w:sz w:val="28"/>
          <w:szCs w:val="28"/>
        </w:rPr>
        <w:t>ценности, получаемые в процессе ликвидации, приходуют</w:t>
      </w:r>
      <w:r w:rsidRPr="0047541D">
        <w:rPr>
          <w:sz w:val="28"/>
          <w:szCs w:val="28"/>
        </w:rPr>
        <w:softHyphen/>
        <w:t>ся по ценам возможного использования с отражением в бух</w:t>
      </w:r>
      <w:r w:rsidRPr="0047541D">
        <w:rPr>
          <w:sz w:val="28"/>
          <w:szCs w:val="28"/>
        </w:rPr>
        <w:softHyphen/>
        <w:t xml:space="preserve">галтерском учете по дебету счета 10 </w:t>
      </w:r>
      <w:r>
        <w:rPr>
          <w:sz w:val="28"/>
          <w:szCs w:val="28"/>
        </w:rPr>
        <w:t>«Материалы</w:t>
      </w:r>
      <w:r w:rsidRPr="0047541D">
        <w:rPr>
          <w:sz w:val="28"/>
          <w:szCs w:val="28"/>
        </w:rPr>
        <w:t>» и к</w:t>
      </w:r>
      <w:r>
        <w:rPr>
          <w:sz w:val="28"/>
          <w:szCs w:val="28"/>
        </w:rPr>
        <w:t>реди</w:t>
      </w:r>
      <w:r>
        <w:rPr>
          <w:sz w:val="28"/>
          <w:szCs w:val="28"/>
        </w:rPr>
        <w:softHyphen/>
        <w:t>ту счета 91 «</w:t>
      </w:r>
      <w:r w:rsidRPr="0047541D">
        <w:rPr>
          <w:sz w:val="28"/>
          <w:szCs w:val="28"/>
        </w:rPr>
        <w:t>Операционные доходы и расходы».</w:t>
      </w:r>
    </w:p>
    <w:p w:rsidR="00F95819" w:rsidRPr="0047541D" w:rsidRDefault="00F95819" w:rsidP="006D6E3B">
      <w:pPr>
        <w:widowControl w:val="0"/>
        <w:autoSpaceDE w:val="0"/>
        <w:autoSpaceDN w:val="0"/>
        <w:adjustRightInd w:val="0"/>
        <w:ind w:firstLine="900"/>
        <w:jc w:val="both"/>
        <w:rPr>
          <w:sz w:val="28"/>
          <w:szCs w:val="28"/>
        </w:rPr>
      </w:pPr>
      <w:r>
        <w:rPr>
          <w:iCs/>
          <w:sz w:val="28"/>
          <w:szCs w:val="28"/>
        </w:rPr>
        <w:t>После ликвидации объектов основных средств, ее результат</w:t>
      </w:r>
      <w:r w:rsidRPr="0047541D">
        <w:rPr>
          <w:iCs/>
          <w:sz w:val="28"/>
          <w:szCs w:val="28"/>
        </w:rPr>
        <w:t xml:space="preserve"> </w:t>
      </w:r>
      <w:r w:rsidRPr="0047541D">
        <w:rPr>
          <w:sz w:val="28"/>
          <w:szCs w:val="28"/>
        </w:rPr>
        <w:t>определя</w:t>
      </w:r>
      <w:r w:rsidRPr="0047541D">
        <w:rPr>
          <w:sz w:val="28"/>
          <w:szCs w:val="28"/>
        </w:rPr>
        <w:softHyphen/>
        <w:t>ют сопоставлением первоначальной (восстановительной) стоимости объекта и расходов по его ликвидации с суммой начисленной амортизации и полученных материальных ценностей от его разборки (демонтажа). Если первонача</w:t>
      </w:r>
      <w:r>
        <w:rPr>
          <w:sz w:val="28"/>
          <w:szCs w:val="28"/>
        </w:rPr>
        <w:t>ль</w:t>
      </w:r>
      <w:r w:rsidRPr="0047541D">
        <w:rPr>
          <w:sz w:val="28"/>
          <w:szCs w:val="28"/>
        </w:rPr>
        <w:softHyphen/>
        <w:t>ная (восстановительная) стоимость и расходы по ликвида</w:t>
      </w:r>
      <w:r w:rsidRPr="0047541D">
        <w:rPr>
          <w:sz w:val="28"/>
          <w:szCs w:val="28"/>
        </w:rPr>
        <w:softHyphen/>
        <w:t>ции объекта превысят сумму начисленной по нему аморти</w:t>
      </w:r>
      <w:r w:rsidRPr="0047541D">
        <w:rPr>
          <w:sz w:val="28"/>
          <w:szCs w:val="28"/>
        </w:rPr>
        <w:softHyphen/>
        <w:t xml:space="preserve">зации и полученных при сносе материальных ценностей </w:t>
      </w:r>
      <w:r w:rsidRPr="0047541D">
        <w:rPr>
          <w:sz w:val="28"/>
          <w:szCs w:val="28"/>
        </w:rPr>
        <w:softHyphen/>
        <w:t xml:space="preserve">субъект хозяйствования понесет убыток. </w:t>
      </w:r>
      <w:r w:rsidRPr="0047541D">
        <w:rPr>
          <w:iCs/>
          <w:sz w:val="28"/>
          <w:szCs w:val="28"/>
        </w:rPr>
        <w:t>По проданным ос</w:t>
      </w:r>
      <w:r w:rsidRPr="0047541D">
        <w:rPr>
          <w:iCs/>
          <w:sz w:val="28"/>
          <w:szCs w:val="28"/>
        </w:rPr>
        <w:softHyphen/>
        <w:t>новным средствам</w:t>
      </w:r>
      <w:r w:rsidRPr="0047541D">
        <w:rPr>
          <w:i/>
          <w:iCs/>
          <w:sz w:val="28"/>
          <w:szCs w:val="28"/>
        </w:rPr>
        <w:t xml:space="preserve"> </w:t>
      </w:r>
      <w:r w:rsidRPr="0047541D">
        <w:rPr>
          <w:sz w:val="28"/>
          <w:szCs w:val="28"/>
        </w:rPr>
        <w:t>финансовый результат определяют как</w:t>
      </w:r>
      <w:r>
        <w:rPr>
          <w:sz w:val="28"/>
          <w:szCs w:val="28"/>
        </w:rPr>
        <w:t xml:space="preserve"> </w:t>
      </w:r>
      <w:r w:rsidRPr="0047541D">
        <w:rPr>
          <w:sz w:val="28"/>
          <w:szCs w:val="28"/>
        </w:rPr>
        <w:t>разницу между выручкой от их реализации, остаточной</w:t>
      </w:r>
      <w:r>
        <w:rPr>
          <w:sz w:val="28"/>
          <w:szCs w:val="28"/>
        </w:rPr>
        <w:t xml:space="preserve"> </w:t>
      </w:r>
      <w:r w:rsidRPr="0047541D">
        <w:rPr>
          <w:sz w:val="28"/>
          <w:szCs w:val="28"/>
        </w:rPr>
        <w:t>стоимостью объекта, включая расходы по его реализации и</w:t>
      </w:r>
      <w:r>
        <w:rPr>
          <w:sz w:val="28"/>
          <w:szCs w:val="28"/>
        </w:rPr>
        <w:t xml:space="preserve"> </w:t>
      </w:r>
      <w:r w:rsidRPr="0047541D">
        <w:rPr>
          <w:sz w:val="28"/>
          <w:szCs w:val="28"/>
        </w:rPr>
        <w:t>начисленным на</w:t>
      </w:r>
      <w:r>
        <w:rPr>
          <w:sz w:val="28"/>
          <w:szCs w:val="28"/>
        </w:rPr>
        <w:t>логом на добавленную стоимость.</w:t>
      </w:r>
    </w:p>
    <w:p w:rsidR="00F95819" w:rsidRDefault="00F95819" w:rsidP="006D6E3B">
      <w:pPr>
        <w:widowControl w:val="0"/>
        <w:autoSpaceDE w:val="0"/>
        <w:autoSpaceDN w:val="0"/>
        <w:adjustRightInd w:val="0"/>
        <w:ind w:firstLine="900"/>
        <w:jc w:val="both"/>
        <w:rPr>
          <w:color w:val="FF0000"/>
          <w:sz w:val="28"/>
          <w:szCs w:val="28"/>
        </w:rPr>
      </w:pPr>
      <w:r w:rsidRPr="0047541D">
        <w:rPr>
          <w:sz w:val="28"/>
          <w:szCs w:val="28"/>
        </w:rPr>
        <w:t xml:space="preserve">Для учета выбытия основных средств и определения их остаточной стоимости к счету 01 </w:t>
      </w:r>
      <w:r>
        <w:rPr>
          <w:sz w:val="28"/>
          <w:szCs w:val="28"/>
        </w:rPr>
        <w:t>«</w:t>
      </w:r>
      <w:r w:rsidRPr="0047541D">
        <w:rPr>
          <w:sz w:val="28"/>
          <w:szCs w:val="28"/>
        </w:rPr>
        <w:t>Основные средства» от</w:t>
      </w:r>
      <w:r w:rsidRPr="0047541D">
        <w:rPr>
          <w:sz w:val="28"/>
          <w:szCs w:val="28"/>
        </w:rPr>
        <w:softHyphen/>
        <w:t>крывают субс</w:t>
      </w:r>
      <w:r>
        <w:rPr>
          <w:sz w:val="28"/>
          <w:szCs w:val="28"/>
        </w:rPr>
        <w:t>чет 3 «Выбытие основных средств»</w:t>
      </w:r>
      <w:r w:rsidRPr="0047541D">
        <w:rPr>
          <w:sz w:val="28"/>
          <w:szCs w:val="28"/>
        </w:rPr>
        <w:t>. По дебе</w:t>
      </w:r>
      <w:r w:rsidRPr="0047541D">
        <w:rPr>
          <w:sz w:val="28"/>
          <w:szCs w:val="28"/>
        </w:rPr>
        <w:softHyphen/>
        <w:t>ту данного счета</w:t>
      </w:r>
      <w:r>
        <w:rPr>
          <w:sz w:val="28"/>
          <w:szCs w:val="28"/>
        </w:rPr>
        <w:t xml:space="preserve"> и субсчета с кредита счета 01 «</w:t>
      </w:r>
      <w:r w:rsidRPr="0047541D">
        <w:rPr>
          <w:sz w:val="28"/>
          <w:szCs w:val="28"/>
        </w:rPr>
        <w:t>Основные</w:t>
      </w:r>
      <w:r>
        <w:rPr>
          <w:sz w:val="28"/>
          <w:szCs w:val="28"/>
        </w:rPr>
        <w:t xml:space="preserve"> </w:t>
      </w:r>
      <w:r w:rsidRPr="0047541D">
        <w:rPr>
          <w:sz w:val="28"/>
          <w:szCs w:val="28"/>
        </w:rPr>
        <w:t>средства» списывается первоначальная (восстановитель</w:t>
      </w:r>
      <w:r w:rsidRPr="0047541D">
        <w:rPr>
          <w:sz w:val="28"/>
          <w:szCs w:val="28"/>
        </w:rPr>
        <w:softHyphen/>
        <w:t>ная) стоимость выбывающего объекта. Сумма накоплен</w:t>
      </w:r>
      <w:r w:rsidRPr="0047541D">
        <w:rPr>
          <w:sz w:val="28"/>
          <w:szCs w:val="28"/>
        </w:rPr>
        <w:softHyphen/>
        <w:t>ной амортизации по выбывающему объекту списывается</w:t>
      </w:r>
      <w:r>
        <w:rPr>
          <w:sz w:val="28"/>
          <w:szCs w:val="28"/>
        </w:rPr>
        <w:t xml:space="preserve"> по дебету счета 02 «</w:t>
      </w:r>
      <w:r w:rsidRPr="0047541D">
        <w:rPr>
          <w:sz w:val="28"/>
          <w:szCs w:val="28"/>
        </w:rPr>
        <w:t>Амортизация основных средств» и кре</w:t>
      </w:r>
      <w:r w:rsidRPr="0047541D">
        <w:rPr>
          <w:sz w:val="28"/>
          <w:szCs w:val="28"/>
        </w:rPr>
        <w:softHyphen/>
        <w:t xml:space="preserve">диту счета 01 </w:t>
      </w:r>
      <w:r>
        <w:rPr>
          <w:sz w:val="28"/>
          <w:szCs w:val="28"/>
        </w:rPr>
        <w:t>«Основные средства», субсчета 3 «</w:t>
      </w:r>
      <w:r w:rsidRPr="0047541D">
        <w:rPr>
          <w:sz w:val="28"/>
          <w:szCs w:val="28"/>
        </w:rPr>
        <w:t>Выбытие</w:t>
      </w:r>
      <w:r>
        <w:rPr>
          <w:sz w:val="28"/>
          <w:szCs w:val="28"/>
        </w:rPr>
        <w:t xml:space="preserve"> </w:t>
      </w:r>
      <w:r w:rsidRPr="0047541D">
        <w:rPr>
          <w:sz w:val="28"/>
          <w:szCs w:val="28"/>
        </w:rPr>
        <w:t>основных средств».</w:t>
      </w:r>
      <w:r w:rsidRPr="00AA5BD8">
        <w:rPr>
          <w:color w:val="FF0000"/>
          <w:sz w:val="28"/>
          <w:szCs w:val="28"/>
        </w:rPr>
        <w:t xml:space="preserve"> </w:t>
      </w:r>
    </w:p>
    <w:p w:rsidR="00F95819" w:rsidRPr="006D6E3B" w:rsidRDefault="00F95819" w:rsidP="006D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964"/>
        <w:jc w:val="both"/>
        <w:rPr>
          <w:sz w:val="28"/>
          <w:szCs w:val="28"/>
        </w:rPr>
      </w:pPr>
    </w:p>
    <w:p w:rsidR="00F95819" w:rsidRDefault="00F95819" w:rsidP="00D749F1">
      <w:pPr>
        <w:spacing w:line="264" w:lineRule="auto"/>
        <w:ind w:firstLine="964"/>
        <w:jc w:val="both"/>
        <w:rPr>
          <w:sz w:val="28"/>
          <w:szCs w:val="28"/>
        </w:rPr>
      </w:pPr>
    </w:p>
    <w:p w:rsidR="00F95819" w:rsidRDefault="00F95819" w:rsidP="00F113D2">
      <w:pPr>
        <w:jc w:val="center"/>
        <w:rPr>
          <w:sz w:val="28"/>
          <w:szCs w:val="28"/>
        </w:rPr>
      </w:pPr>
    </w:p>
    <w:p w:rsidR="00F95819" w:rsidRDefault="00F95819" w:rsidP="00F113D2">
      <w:pPr>
        <w:jc w:val="center"/>
        <w:rPr>
          <w:sz w:val="28"/>
          <w:szCs w:val="28"/>
        </w:rPr>
      </w:pPr>
    </w:p>
    <w:p w:rsidR="00F95819" w:rsidRDefault="00F95819" w:rsidP="00F113D2">
      <w:pPr>
        <w:jc w:val="center"/>
        <w:rPr>
          <w:sz w:val="28"/>
          <w:szCs w:val="28"/>
        </w:rPr>
      </w:pPr>
    </w:p>
    <w:p w:rsidR="00F95819" w:rsidRDefault="00F95819" w:rsidP="00F113D2">
      <w:pPr>
        <w:jc w:val="center"/>
        <w:rPr>
          <w:sz w:val="28"/>
          <w:szCs w:val="28"/>
        </w:rPr>
      </w:pPr>
    </w:p>
    <w:p w:rsidR="00F95819" w:rsidRDefault="00F95819" w:rsidP="00F113D2">
      <w:pPr>
        <w:jc w:val="center"/>
        <w:rPr>
          <w:sz w:val="28"/>
          <w:szCs w:val="28"/>
        </w:rPr>
      </w:pPr>
    </w:p>
    <w:p w:rsidR="00F95819" w:rsidRDefault="00F95819" w:rsidP="00F113D2">
      <w:pPr>
        <w:jc w:val="center"/>
        <w:rPr>
          <w:sz w:val="28"/>
          <w:szCs w:val="28"/>
        </w:rPr>
      </w:pPr>
    </w:p>
    <w:p w:rsidR="00F95819" w:rsidRDefault="00F95819" w:rsidP="00F113D2">
      <w:pPr>
        <w:jc w:val="center"/>
        <w:rPr>
          <w:sz w:val="28"/>
          <w:szCs w:val="28"/>
        </w:rPr>
      </w:pPr>
    </w:p>
    <w:p w:rsidR="00F95819" w:rsidRDefault="00F95819" w:rsidP="00F113D2">
      <w:pPr>
        <w:jc w:val="center"/>
        <w:rPr>
          <w:sz w:val="28"/>
          <w:szCs w:val="28"/>
        </w:rPr>
      </w:pPr>
    </w:p>
    <w:p w:rsidR="00F95819" w:rsidRDefault="00F95819" w:rsidP="00F113D2">
      <w:pPr>
        <w:jc w:val="center"/>
        <w:rPr>
          <w:sz w:val="28"/>
          <w:szCs w:val="28"/>
        </w:rPr>
      </w:pPr>
    </w:p>
    <w:p w:rsidR="00F95819" w:rsidRDefault="00F95819" w:rsidP="00F113D2">
      <w:pPr>
        <w:jc w:val="center"/>
        <w:rPr>
          <w:sz w:val="28"/>
          <w:szCs w:val="28"/>
        </w:rPr>
      </w:pPr>
    </w:p>
    <w:p w:rsidR="00F95819" w:rsidRDefault="00F95819" w:rsidP="00F113D2">
      <w:pPr>
        <w:jc w:val="center"/>
        <w:rPr>
          <w:sz w:val="28"/>
          <w:szCs w:val="28"/>
        </w:rPr>
      </w:pPr>
    </w:p>
    <w:p w:rsidR="00F95819" w:rsidRDefault="00F95819" w:rsidP="00F113D2">
      <w:pPr>
        <w:jc w:val="center"/>
        <w:rPr>
          <w:sz w:val="28"/>
          <w:szCs w:val="28"/>
        </w:rPr>
      </w:pPr>
    </w:p>
    <w:p w:rsidR="00F95819" w:rsidRDefault="00F95819" w:rsidP="00F113D2">
      <w:pPr>
        <w:jc w:val="center"/>
        <w:rPr>
          <w:sz w:val="28"/>
          <w:szCs w:val="28"/>
        </w:rPr>
      </w:pPr>
    </w:p>
    <w:p w:rsidR="00F95819" w:rsidRDefault="00F95819" w:rsidP="00F113D2">
      <w:pPr>
        <w:jc w:val="center"/>
        <w:rPr>
          <w:sz w:val="28"/>
          <w:szCs w:val="28"/>
        </w:rPr>
      </w:pPr>
    </w:p>
    <w:p w:rsidR="00F95819" w:rsidRDefault="00F95819" w:rsidP="00F113D2">
      <w:pPr>
        <w:jc w:val="center"/>
        <w:rPr>
          <w:sz w:val="28"/>
          <w:szCs w:val="28"/>
        </w:rPr>
      </w:pPr>
    </w:p>
    <w:p w:rsidR="00F95819" w:rsidRDefault="00F95819" w:rsidP="00F113D2">
      <w:pPr>
        <w:jc w:val="center"/>
        <w:rPr>
          <w:sz w:val="28"/>
          <w:szCs w:val="28"/>
        </w:rPr>
      </w:pPr>
    </w:p>
    <w:p w:rsidR="00F95819" w:rsidRDefault="00F95819" w:rsidP="002B556F">
      <w:pPr>
        <w:jc w:val="center"/>
        <w:rPr>
          <w:b/>
          <w:color w:val="000000"/>
          <w:sz w:val="28"/>
          <w:szCs w:val="28"/>
        </w:rPr>
      </w:pPr>
      <w:r w:rsidRPr="002B556F">
        <w:rPr>
          <w:b/>
          <w:color w:val="000000"/>
          <w:sz w:val="28"/>
          <w:szCs w:val="28"/>
        </w:rPr>
        <w:t>2. БУХГАЛТЕРСКИЙ УЧЕТ ВЫБЫТИЯ ОСНОВНЫХ СРЕДСТВ</w:t>
      </w:r>
    </w:p>
    <w:p w:rsidR="00F95819" w:rsidRDefault="00F95819" w:rsidP="002B556F">
      <w:pPr>
        <w:jc w:val="center"/>
        <w:rPr>
          <w:b/>
          <w:color w:val="000000"/>
          <w:sz w:val="28"/>
          <w:szCs w:val="28"/>
        </w:rPr>
      </w:pPr>
      <w:r w:rsidRPr="002B556F">
        <w:rPr>
          <w:b/>
          <w:color w:val="000000"/>
          <w:sz w:val="28"/>
          <w:szCs w:val="28"/>
        </w:rPr>
        <w:t>на примере УЧП «Охотничье хозяйство «Лебединое»</w:t>
      </w:r>
    </w:p>
    <w:p w:rsidR="00F95819" w:rsidRDefault="00F95819" w:rsidP="002B556F">
      <w:pPr>
        <w:jc w:val="center"/>
        <w:rPr>
          <w:b/>
          <w:color w:val="000000"/>
          <w:sz w:val="28"/>
          <w:szCs w:val="28"/>
        </w:rPr>
      </w:pPr>
    </w:p>
    <w:p w:rsidR="00F95819" w:rsidRPr="002B556F" w:rsidRDefault="00F95819" w:rsidP="002B556F">
      <w:pPr>
        <w:jc w:val="center"/>
        <w:rPr>
          <w:b/>
          <w:color w:val="000000"/>
          <w:sz w:val="28"/>
          <w:szCs w:val="28"/>
        </w:rPr>
      </w:pPr>
    </w:p>
    <w:p w:rsidR="00F95819" w:rsidRDefault="00F95819" w:rsidP="006F4C0E">
      <w:pPr>
        <w:spacing w:line="264" w:lineRule="auto"/>
        <w:ind w:firstLine="964"/>
        <w:jc w:val="both"/>
        <w:rPr>
          <w:b/>
          <w:color w:val="000000"/>
          <w:sz w:val="28"/>
          <w:szCs w:val="28"/>
        </w:rPr>
      </w:pPr>
      <w:r w:rsidRPr="002B556F">
        <w:rPr>
          <w:b/>
          <w:color w:val="000000"/>
          <w:sz w:val="28"/>
          <w:szCs w:val="28"/>
        </w:rPr>
        <w:t>2.1. Организация синтетического и аналитического учета</w:t>
      </w:r>
    </w:p>
    <w:p w:rsidR="00F95819" w:rsidRDefault="00F95819" w:rsidP="006F4C0E">
      <w:pPr>
        <w:spacing w:line="264" w:lineRule="auto"/>
        <w:ind w:firstLine="964"/>
        <w:jc w:val="both"/>
        <w:rPr>
          <w:b/>
          <w:color w:val="000000"/>
          <w:sz w:val="28"/>
          <w:szCs w:val="28"/>
        </w:rPr>
      </w:pPr>
      <w:r w:rsidRPr="002B556F">
        <w:rPr>
          <w:b/>
          <w:color w:val="000000"/>
          <w:sz w:val="28"/>
          <w:szCs w:val="28"/>
        </w:rPr>
        <w:t xml:space="preserve"> основных средств</w:t>
      </w:r>
    </w:p>
    <w:p w:rsidR="00F95819" w:rsidRDefault="00F95819" w:rsidP="006F4C0E">
      <w:pPr>
        <w:spacing w:line="264" w:lineRule="auto"/>
        <w:ind w:firstLine="964"/>
        <w:jc w:val="both"/>
        <w:rPr>
          <w:b/>
          <w:color w:val="000000"/>
          <w:sz w:val="28"/>
          <w:szCs w:val="28"/>
        </w:rPr>
      </w:pPr>
    </w:p>
    <w:p w:rsidR="00F95819" w:rsidRDefault="00F95819" w:rsidP="006F4C0E">
      <w:pPr>
        <w:spacing w:line="264" w:lineRule="auto"/>
        <w:ind w:firstLine="964"/>
        <w:jc w:val="both"/>
        <w:rPr>
          <w:sz w:val="28"/>
          <w:szCs w:val="28"/>
        </w:rPr>
      </w:pPr>
      <w:r>
        <w:rPr>
          <w:sz w:val="28"/>
          <w:szCs w:val="28"/>
        </w:rPr>
        <w:t>Наличие и движение собственных основных средств организации, находящихся в эксплуатации, запасе, на консервации, полученных в аренду (лизинг), доверительное управление, отражаются на счете 01 «Основные средства». Аналитический учет по счету 01«Основные средства» ведется по видам, принадлежности, назначению основных средств. В частности, предприятия могут открывать следующие субсчета:</w:t>
      </w:r>
    </w:p>
    <w:p w:rsidR="00F95819" w:rsidRPr="00AD2B1B" w:rsidRDefault="00F95819" w:rsidP="006F4C0E">
      <w:pPr>
        <w:pStyle w:val="1"/>
        <w:numPr>
          <w:ilvl w:val="1"/>
          <w:numId w:val="10"/>
        </w:numPr>
        <w:spacing w:line="264" w:lineRule="auto"/>
        <w:ind w:firstLine="964"/>
        <w:jc w:val="both"/>
        <w:rPr>
          <w:sz w:val="28"/>
          <w:szCs w:val="28"/>
        </w:rPr>
      </w:pPr>
      <w:r w:rsidRPr="00AD2B1B">
        <w:rPr>
          <w:sz w:val="28"/>
          <w:szCs w:val="28"/>
        </w:rPr>
        <w:t>«Основные средства в эксплуатации»;</w:t>
      </w:r>
    </w:p>
    <w:p w:rsidR="00F95819" w:rsidRDefault="00F95819" w:rsidP="006F4C0E">
      <w:pPr>
        <w:pStyle w:val="1"/>
        <w:numPr>
          <w:ilvl w:val="1"/>
          <w:numId w:val="10"/>
        </w:numPr>
        <w:spacing w:line="264" w:lineRule="auto"/>
        <w:ind w:firstLine="964"/>
        <w:jc w:val="both"/>
        <w:rPr>
          <w:sz w:val="28"/>
          <w:szCs w:val="28"/>
        </w:rPr>
      </w:pPr>
      <w:r>
        <w:rPr>
          <w:sz w:val="28"/>
          <w:szCs w:val="28"/>
        </w:rPr>
        <w:t>«Основные средства в ремонте»;</w:t>
      </w:r>
    </w:p>
    <w:p w:rsidR="00F95819" w:rsidRDefault="00F95819" w:rsidP="006F4C0E">
      <w:pPr>
        <w:pStyle w:val="1"/>
        <w:numPr>
          <w:ilvl w:val="1"/>
          <w:numId w:val="10"/>
        </w:numPr>
        <w:spacing w:line="264" w:lineRule="auto"/>
        <w:ind w:firstLine="964"/>
        <w:jc w:val="both"/>
        <w:rPr>
          <w:sz w:val="28"/>
          <w:szCs w:val="28"/>
        </w:rPr>
      </w:pPr>
      <w:r>
        <w:rPr>
          <w:sz w:val="28"/>
          <w:szCs w:val="28"/>
        </w:rPr>
        <w:t>«Основные средства, сданные в аренду»;</w:t>
      </w:r>
    </w:p>
    <w:p w:rsidR="00F95819" w:rsidRDefault="00F95819" w:rsidP="006F4C0E">
      <w:pPr>
        <w:pStyle w:val="1"/>
        <w:numPr>
          <w:ilvl w:val="1"/>
          <w:numId w:val="10"/>
        </w:numPr>
        <w:spacing w:line="264" w:lineRule="auto"/>
        <w:ind w:firstLine="964"/>
        <w:jc w:val="both"/>
        <w:rPr>
          <w:sz w:val="28"/>
          <w:szCs w:val="28"/>
        </w:rPr>
      </w:pPr>
      <w:r>
        <w:rPr>
          <w:sz w:val="28"/>
          <w:szCs w:val="28"/>
        </w:rPr>
        <w:t xml:space="preserve">«Основные средства, полученные в аренду» </w:t>
      </w:r>
    </w:p>
    <w:p w:rsidR="00F95819" w:rsidRDefault="00F95819" w:rsidP="006F4C0E">
      <w:pPr>
        <w:pStyle w:val="1"/>
        <w:numPr>
          <w:ilvl w:val="1"/>
          <w:numId w:val="10"/>
        </w:numPr>
        <w:spacing w:line="264" w:lineRule="auto"/>
        <w:ind w:firstLine="964"/>
        <w:jc w:val="both"/>
        <w:rPr>
          <w:sz w:val="28"/>
          <w:szCs w:val="28"/>
        </w:rPr>
      </w:pPr>
      <w:r>
        <w:rPr>
          <w:sz w:val="28"/>
          <w:szCs w:val="28"/>
        </w:rPr>
        <w:t>«Выбытие основных средств» и т.д.</w:t>
      </w:r>
      <w:r w:rsidRPr="00AD2B1B">
        <w:rPr>
          <w:sz w:val="28"/>
          <w:szCs w:val="28"/>
        </w:rPr>
        <w:t>[</w:t>
      </w:r>
      <w:r>
        <w:rPr>
          <w:sz w:val="28"/>
          <w:szCs w:val="28"/>
        </w:rPr>
        <w:t>12</w:t>
      </w:r>
      <w:r w:rsidRPr="00AD2B1B">
        <w:rPr>
          <w:sz w:val="28"/>
          <w:szCs w:val="28"/>
        </w:rPr>
        <w:t>]</w:t>
      </w:r>
    </w:p>
    <w:p w:rsidR="00F95819" w:rsidRDefault="00F95819" w:rsidP="006F4C0E">
      <w:pPr>
        <w:spacing w:line="264" w:lineRule="auto"/>
        <w:ind w:firstLine="964"/>
        <w:jc w:val="both"/>
        <w:rPr>
          <w:sz w:val="28"/>
          <w:szCs w:val="28"/>
        </w:rPr>
      </w:pPr>
      <w:r>
        <w:rPr>
          <w:sz w:val="28"/>
          <w:szCs w:val="28"/>
        </w:rPr>
        <w:t xml:space="preserve">Аналитический учет основных средств в </w:t>
      </w:r>
      <w:r w:rsidRPr="00AD2B1B">
        <w:rPr>
          <w:color w:val="000000"/>
          <w:sz w:val="28"/>
          <w:szCs w:val="28"/>
        </w:rPr>
        <w:t>УЧП «Охотничье хозяйство «Лебединое»</w:t>
      </w:r>
      <w:r>
        <w:rPr>
          <w:sz w:val="28"/>
          <w:szCs w:val="28"/>
        </w:rPr>
        <w:t xml:space="preserve"> ведется в разрезе отдельных инвентарных объектов.</w:t>
      </w:r>
    </w:p>
    <w:p w:rsidR="00F95819" w:rsidRDefault="00F95819" w:rsidP="006F4C0E">
      <w:pPr>
        <w:spacing w:line="264" w:lineRule="auto"/>
        <w:ind w:firstLine="964"/>
        <w:jc w:val="both"/>
        <w:rPr>
          <w:color w:val="000000"/>
          <w:sz w:val="28"/>
          <w:szCs w:val="28"/>
        </w:rPr>
      </w:pPr>
      <w:r>
        <w:rPr>
          <w:color w:val="000000"/>
          <w:sz w:val="28"/>
          <w:szCs w:val="28"/>
        </w:rPr>
        <w:t>Инвентарные объекты – отдельные предметы (или комплекс предметов), предназначенные для выполнения определенных функций. Так, подвижной состав автомобильного транспорта состоит из инвентарных объектов, а каждый объект представляет собой комплекс конструктивно сочлененных предметов (например, в стоимость автомобиля включается стоимость запасного колеса с покрышкой и стоимость комплекта инструментов).</w:t>
      </w:r>
    </w:p>
    <w:p w:rsidR="00F95819" w:rsidRDefault="00F95819" w:rsidP="006F4C0E">
      <w:pPr>
        <w:spacing w:line="264" w:lineRule="auto"/>
        <w:ind w:firstLine="964"/>
        <w:jc w:val="both"/>
        <w:rPr>
          <w:sz w:val="28"/>
          <w:szCs w:val="28"/>
        </w:rPr>
      </w:pPr>
      <w:r>
        <w:rPr>
          <w:sz w:val="28"/>
          <w:szCs w:val="28"/>
        </w:rPr>
        <w:t>Разные промышленные предприятия располагают значительным количеством объектов основных средств различных  наименований и несколькими одинаковыми  объектами  одного наименования. Поступают они на предприятия в разное время, используются в неодинаковых условиях, в различные сроки подвергаются капитальному ремонту и т.д. Поэтому для организации учета и контроля движения каждому объекту основных средств присваивается инвентарный номер, указываемый на самих объектах путем прикрепления металлического жетона или нанесения краской. Каждой группе основных средств отводится серия номеров исходя из количества числящихся объектов и возможного поступления их в дальнейшем. Аналитический учет основных средств по объектам ведется бухгалтерией предприятия в инвентарных карточках (ф. ОС-6). Инвентарные карточки открываются в одном экземпляре. Обязательные реквизиты инвентарных карточек – наименование объекта, его инвентарный номер, завод-изготовитель, номер акта и дата приема, первоначальная стоимость, источник приобретения, краткая характеристика и др. При перемещении объектов внутри предприятия, ремонте, выбытии в карточках делаются соответствующие отметки. Основанием для этого служат данные документов о перемещении, ремонте, ликвидации основных средств. Инвентарные карточки регистрируются в описях инвентарных карточек по учету основных средств формы ОС-7 и хранятся в картотеке бухгалтерии, где они группируются по классификационным группам, а внутри их – по местам нахождения и видам объектов. При выбытии основных средств из картотеки изымаются соответствующие карточки. Инвентарные карточки на поступившие и выбывшие объекты основных средств до конца месяца хранятся отдельно. На их основании составляются карточки учета движения основных средств (ОС-8) за месяц по видам. Карточки открываются в начале года. В них по каждому виду основных средств отражаются наличие на начало года, поступление и выбытие за месяц, наличие на начало следующего месяца. Итоги записей в карточках за год используются для заполнения отчетности о движении основных средств. Инвентарные карточки и карточки учета движения основных средств сверяются с данными синтетического учета основных средств.</w:t>
      </w:r>
    </w:p>
    <w:p w:rsidR="00F95819" w:rsidRPr="00AD2B1B" w:rsidRDefault="00F95819" w:rsidP="006F4C0E">
      <w:pPr>
        <w:spacing w:line="264" w:lineRule="auto"/>
        <w:ind w:firstLine="964"/>
        <w:jc w:val="both"/>
        <w:rPr>
          <w:sz w:val="28"/>
          <w:szCs w:val="28"/>
        </w:rPr>
      </w:pPr>
      <w:r>
        <w:rPr>
          <w:sz w:val="28"/>
          <w:szCs w:val="28"/>
        </w:rPr>
        <w:t xml:space="preserve">На </w:t>
      </w:r>
      <w:r w:rsidRPr="00AD2B1B">
        <w:rPr>
          <w:color w:val="000000"/>
          <w:sz w:val="28"/>
          <w:szCs w:val="28"/>
        </w:rPr>
        <w:t>УЧП «Охотничье хозяйство «Лебединое»</w:t>
      </w:r>
      <w:r>
        <w:rPr>
          <w:sz w:val="28"/>
          <w:szCs w:val="28"/>
        </w:rPr>
        <w:t xml:space="preserve"> учет основных средств автоматизирован и данные инвентарных карточек вводятся в программу        « 1 С Предприятия» один раз на дату ее введения в эксплуатацию. Полученный перечень инвентарных карточек в последствии дополняется информацией по поступлению, выбытию, перемещению и износу основных средств. В результате обеспечивается получение данных о наличии основных средств по местам хранения и использования, поступления и выбытия их по хозяйственным операциям, видам и группам в разрезе материально ответственных лиц. Учет движения основных средств отражается в электронной ведомости движения основных средств за месяц. В ней содержится информация о поступлении и выбытии основных средств в разрезе каждого объекта, их стоимости и сумме износа.</w:t>
      </w:r>
    </w:p>
    <w:p w:rsidR="00F95819" w:rsidRDefault="00F95819" w:rsidP="006F4C0E">
      <w:pPr>
        <w:spacing w:line="264" w:lineRule="auto"/>
        <w:ind w:firstLine="964"/>
        <w:jc w:val="both"/>
        <w:rPr>
          <w:sz w:val="28"/>
          <w:szCs w:val="28"/>
        </w:rPr>
      </w:pPr>
    </w:p>
    <w:p w:rsidR="00F95819" w:rsidRDefault="00F95819" w:rsidP="006F4C0E">
      <w:pPr>
        <w:spacing w:line="264" w:lineRule="auto"/>
        <w:ind w:firstLine="964"/>
        <w:jc w:val="both"/>
        <w:rPr>
          <w:sz w:val="28"/>
          <w:szCs w:val="28"/>
        </w:rPr>
      </w:pPr>
    </w:p>
    <w:p w:rsidR="00F95819" w:rsidRDefault="00F95819" w:rsidP="006F4C0E">
      <w:pPr>
        <w:spacing w:line="264" w:lineRule="auto"/>
        <w:ind w:firstLine="964"/>
        <w:jc w:val="both"/>
        <w:rPr>
          <w:sz w:val="28"/>
          <w:szCs w:val="28"/>
        </w:rPr>
      </w:pPr>
    </w:p>
    <w:p w:rsidR="00F95819" w:rsidRPr="00A9482C" w:rsidRDefault="00F95819" w:rsidP="006F4C0E">
      <w:pPr>
        <w:spacing w:line="264" w:lineRule="auto"/>
        <w:ind w:firstLine="964"/>
        <w:jc w:val="both"/>
        <w:rPr>
          <w:b/>
          <w:sz w:val="28"/>
          <w:szCs w:val="28"/>
        </w:rPr>
      </w:pPr>
      <w:r w:rsidRPr="00A9482C">
        <w:rPr>
          <w:b/>
          <w:color w:val="000000"/>
          <w:sz w:val="28"/>
          <w:szCs w:val="28"/>
        </w:rPr>
        <w:t>2.2. Документальное оформление и учет выбытия основных средств, отражение в учете операций по выбытию основных средств</w:t>
      </w:r>
    </w:p>
    <w:p w:rsidR="00F95819" w:rsidRDefault="00F95819" w:rsidP="006F4C0E">
      <w:pPr>
        <w:widowControl w:val="0"/>
        <w:autoSpaceDE w:val="0"/>
        <w:autoSpaceDN w:val="0"/>
        <w:adjustRightInd w:val="0"/>
        <w:spacing w:before="67" w:line="264" w:lineRule="auto"/>
        <w:ind w:firstLine="964"/>
        <w:jc w:val="both"/>
        <w:rPr>
          <w:sz w:val="28"/>
          <w:szCs w:val="28"/>
        </w:rPr>
      </w:pPr>
    </w:p>
    <w:p w:rsidR="00F95819" w:rsidRDefault="00F95819" w:rsidP="006F4C0E">
      <w:pPr>
        <w:spacing w:line="264" w:lineRule="auto"/>
        <w:ind w:firstLine="964"/>
        <w:jc w:val="both"/>
        <w:rPr>
          <w:sz w:val="28"/>
          <w:szCs w:val="28"/>
        </w:rPr>
      </w:pPr>
      <w:r>
        <w:rPr>
          <w:sz w:val="28"/>
          <w:szCs w:val="28"/>
        </w:rPr>
        <w:t>Для проведения целесообразности и эффективности дальнейшего использования объектов основных средств, оформления документации на списание указанных объектов в организации приказом руководителя создается постоянно действующая комиссия, в состав которой входят соответствующие должностные лица, в том числе главный бухгалтер (бухгалтер), и лица, на которых возложена ответственность за сохранность основных средств.</w:t>
      </w:r>
    </w:p>
    <w:p w:rsidR="00F95819" w:rsidRPr="00E260BC" w:rsidRDefault="00F95819" w:rsidP="006F4C0E">
      <w:pPr>
        <w:spacing w:line="264" w:lineRule="auto"/>
        <w:ind w:firstLine="964"/>
        <w:jc w:val="both"/>
        <w:rPr>
          <w:sz w:val="28"/>
          <w:szCs w:val="28"/>
        </w:rPr>
      </w:pPr>
      <w:r>
        <w:rPr>
          <w:sz w:val="28"/>
          <w:szCs w:val="28"/>
        </w:rPr>
        <w:t>В компетенцию комиссии входят:</w:t>
      </w:r>
    </w:p>
    <w:p w:rsidR="00F95819" w:rsidRDefault="00F95819" w:rsidP="006F4C0E">
      <w:pPr>
        <w:spacing w:line="264" w:lineRule="auto"/>
        <w:ind w:firstLine="964"/>
        <w:jc w:val="both"/>
        <w:rPr>
          <w:sz w:val="28"/>
          <w:szCs w:val="28"/>
        </w:rPr>
      </w:pPr>
      <w:r w:rsidRPr="00E260BC">
        <w:rPr>
          <w:sz w:val="28"/>
          <w:szCs w:val="28"/>
        </w:rPr>
        <w:t>1</w:t>
      </w:r>
      <w:r>
        <w:rPr>
          <w:sz w:val="28"/>
          <w:szCs w:val="28"/>
        </w:rPr>
        <w:t>. осмотр объекта, подлежащего списанию, с использованием необходимой технической документации, а также данных бухгалтерского учета;</w:t>
      </w:r>
    </w:p>
    <w:p w:rsidR="00F95819" w:rsidRDefault="00F95819" w:rsidP="006F4C0E">
      <w:pPr>
        <w:spacing w:line="264" w:lineRule="auto"/>
        <w:ind w:firstLine="964"/>
        <w:jc w:val="both"/>
        <w:rPr>
          <w:sz w:val="28"/>
          <w:szCs w:val="28"/>
        </w:rPr>
      </w:pPr>
      <w:r>
        <w:rPr>
          <w:sz w:val="28"/>
          <w:szCs w:val="28"/>
        </w:rPr>
        <w:t xml:space="preserve">2. установление причин списания объекта (физический и/или моральный износ, </w:t>
      </w:r>
      <w:r w:rsidRPr="00E260BC">
        <w:rPr>
          <w:sz w:val="28"/>
          <w:szCs w:val="28"/>
        </w:rPr>
        <w:t>реконструкция,  нарушение  условий  эксплуатации, аварии,  стихийные бедствия и иные чрезвычайные ситуации, длительное неиспользование объекта для производства продукции, выполнения работ и услуг либо для других хозяйственных нужд);</w:t>
      </w:r>
    </w:p>
    <w:p w:rsidR="00F95819" w:rsidRDefault="00F95819" w:rsidP="006F4C0E">
      <w:pPr>
        <w:spacing w:line="264" w:lineRule="auto"/>
        <w:ind w:firstLine="964"/>
        <w:jc w:val="both"/>
        <w:rPr>
          <w:sz w:val="28"/>
          <w:szCs w:val="28"/>
        </w:rPr>
      </w:pPr>
      <w:r>
        <w:rPr>
          <w:sz w:val="28"/>
          <w:szCs w:val="28"/>
        </w:rPr>
        <w:t xml:space="preserve">3. </w:t>
      </w:r>
      <w:r w:rsidRPr="00E260BC">
        <w:rPr>
          <w:sz w:val="28"/>
          <w:szCs w:val="28"/>
        </w:rPr>
        <w:t>выявление  лиц,  по  вине  которых  произошло   преждевременное выбытие    объектов  основных  средств  из  эксплуатации,   внесение предложений  о привлечении этих лиц к ответственности, установленной действующим законодательством;</w:t>
      </w:r>
    </w:p>
    <w:p w:rsidR="00F95819" w:rsidRDefault="00F95819" w:rsidP="006F4C0E">
      <w:pPr>
        <w:spacing w:line="264" w:lineRule="auto"/>
        <w:ind w:firstLine="964"/>
        <w:jc w:val="both"/>
        <w:rPr>
          <w:sz w:val="28"/>
          <w:szCs w:val="28"/>
        </w:rPr>
      </w:pPr>
      <w:r>
        <w:rPr>
          <w:sz w:val="28"/>
          <w:szCs w:val="28"/>
        </w:rPr>
        <w:t xml:space="preserve">4. </w:t>
      </w:r>
      <w:r w:rsidRPr="00E260BC">
        <w:rPr>
          <w:sz w:val="28"/>
          <w:szCs w:val="28"/>
        </w:rPr>
        <w:t>установление    возможности   использования  отдельных   узлов, деталей,  материалов списываемого объекта и их оценка, исходя из цен возможного использования;</w:t>
      </w:r>
    </w:p>
    <w:p w:rsidR="00F95819" w:rsidRDefault="00F95819" w:rsidP="006F4C0E">
      <w:pPr>
        <w:spacing w:line="264" w:lineRule="auto"/>
        <w:ind w:firstLine="964"/>
        <w:jc w:val="both"/>
        <w:rPr>
          <w:sz w:val="28"/>
          <w:szCs w:val="28"/>
        </w:rPr>
      </w:pPr>
      <w:r>
        <w:rPr>
          <w:sz w:val="28"/>
          <w:szCs w:val="28"/>
        </w:rPr>
        <w:t xml:space="preserve">5. </w:t>
      </w:r>
      <w:r w:rsidRPr="00E260BC">
        <w:rPr>
          <w:sz w:val="28"/>
          <w:szCs w:val="28"/>
        </w:rPr>
        <w:t>осуществление  контроля  за  изъятием  из  списываемых объектов основных    средств  цветных  металлов  и  драгоценных   материалов, определением их количества, веса; составление соответствующих актов на списание объектов основных средств.</w:t>
      </w:r>
    </w:p>
    <w:p w:rsidR="00F95819" w:rsidRPr="00391A78" w:rsidRDefault="00F95819" w:rsidP="006F4C0E">
      <w:pPr>
        <w:spacing w:line="264" w:lineRule="auto"/>
        <w:ind w:firstLine="964"/>
        <w:jc w:val="both"/>
        <w:rPr>
          <w:sz w:val="28"/>
          <w:szCs w:val="28"/>
        </w:rPr>
      </w:pPr>
      <w:r w:rsidRPr="00E260BC">
        <w:rPr>
          <w:sz w:val="28"/>
          <w:szCs w:val="28"/>
        </w:rPr>
        <w:t>Результаты принятого комиссией решения оформляются актом о</w:t>
      </w:r>
      <w:r>
        <w:rPr>
          <w:sz w:val="28"/>
          <w:szCs w:val="28"/>
        </w:rPr>
        <w:t xml:space="preserve"> </w:t>
      </w:r>
      <w:r w:rsidRPr="00E260BC">
        <w:rPr>
          <w:sz w:val="28"/>
          <w:szCs w:val="28"/>
        </w:rPr>
        <w:t>списании объекта основных средств (кроме  автотранспортных  средств)</w:t>
      </w:r>
      <w:r>
        <w:rPr>
          <w:sz w:val="28"/>
          <w:szCs w:val="28"/>
        </w:rPr>
        <w:t xml:space="preserve"> </w:t>
      </w:r>
      <w:r w:rsidRPr="00E260BC">
        <w:rPr>
          <w:sz w:val="28"/>
          <w:szCs w:val="28"/>
        </w:rPr>
        <w:t>(форма  ОС-4),  или актом о списании автотранспортных средств (форма</w:t>
      </w:r>
      <w:r>
        <w:rPr>
          <w:sz w:val="28"/>
          <w:szCs w:val="28"/>
        </w:rPr>
        <w:t xml:space="preserve"> </w:t>
      </w:r>
      <w:r w:rsidRPr="00E260BC">
        <w:rPr>
          <w:sz w:val="28"/>
          <w:szCs w:val="28"/>
        </w:rPr>
        <w:t>ОС-4а),  или актом о списании групп объектов основных средств (кроме</w:t>
      </w:r>
      <w:r>
        <w:rPr>
          <w:sz w:val="28"/>
          <w:szCs w:val="28"/>
        </w:rPr>
        <w:t xml:space="preserve"> </w:t>
      </w:r>
      <w:r w:rsidRPr="00E260BC">
        <w:rPr>
          <w:sz w:val="28"/>
          <w:szCs w:val="28"/>
        </w:rPr>
        <w:t>автотранспортных  средств) (форма ОС-4б).  В акте приводятся данные,</w:t>
      </w:r>
      <w:r>
        <w:rPr>
          <w:sz w:val="28"/>
          <w:szCs w:val="28"/>
        </w:rPr>
        <w:t xml:space="preserve"> </w:t>
      </w:r>
      <w:r w:rsidRPr="00E260BC">
        <w:rPr>
          <w:sz w:val="28"/>
          <w:szCs w:val="28"/>
        </w:rPr>
        <w:t>характеризующие  объект  (дата  принятия  объекта  к  бухгалтерскому</w:t>
      </w:r>
      <w:r>
        <w:rPr>
          <w:sz w:val="28"/>
          <w:szCs w:val="28"/>
        </w:rPr>
        <w:t xml:space="preserve"> </w:t>
      </w:r>
      <w:r w:rsidRPr="00E260BC">
        <w:rPr>
          <w:sz w:val="28"/>
          <w:szCs w:val="28"/>
        </w:rPr>
        <w:t>учету,  год изготовления или постройки,  время ввода в эксплуатацию,</w:t>
      </w:r>
      <w:r>
        <w:rPr>
          <w:sz w:val="28"/>
          <w:szCs w:val="28"/>
        </w:rPr>
        <w:t xml:space="preserve"> </w:t>
      </w:r>
      <w:r w:rsidRPr="00E260BC">
        <w:rPr>
          <w:sz w:val="28"/>
          <w:szCs w:val="28"/>
        </w:rPr>
        <w:t>срок  полезного  использования,  первоначальная  стоимость  и  сумма</w:t>
      </w:r>
      <w:r>
        <w:rPr>
          <w:sz w:val="28"/>
          <w:szCs w:val="28"/>
        </w:rPr>
        <w:t xml:space="preserve"> </w:t>
      </w:r>
      <w:r w:rsidRPr="00E260BC">
        <w:rPr>
          <w:sz w:val="28"/>
          <w:szCs w:val="28"/>
        </w:rPr>
        <w:t>начисленной амортизации по данным бухгалтерского учета,  проведенные</w:t>
      </w:r>
      <w:r>
        <w:rPr>
          <w:sz w:val="28"/>
          <w:szCs w:val="28"/>
        </w:rPr>
        <w:t xml:space="preserve"> </w:t>
      </w:r>
      <w:r w:rsidRPr="00E260BC">
        <w:rPr>
          <w:sz w:val="28"/>
          <w:szCs w:val="28"/>
        </w:rPr>
        <w:t>ремонты;  причины выбытия  с  обоснованием  причин  целесообразности</w:t>
      </w:r>
      <w:r>
        <w:rPr>
          <w:sz w:val="28"/>
          <w:szCs w:val="28"/>
        </w:rPr>
        <w:t xml:space="preserve"> </w:t>
      </w:r>
      <w:r w:rsidRPr="00E260BC">
        <w:rPr>
          <w:sz w:val="28"/>
          <w:szCs w:val="28"/>
        </w:rPr>
        <w:t>использования  и  невозможности  восстановления,  состояние основных</w:t>
      </w:r>
      <w:r>
        <w:rPr>
          <w:sz w:val="28"/>
          <w:szCs w:val="28"/>
        </w:rPr>
        <w:t xml:space="preserve"> </w:t>
      </w:r>
      <w:r w:rsidRPr="00E260BC">
        <w:rPr>
          <w:sz w:val="28"/>
          <w:szCs w:val="28"/>
        </w:rPr>
        <w:t>частей,  деталей,  узлов,  конструктивных элементов). Акт о списании</w:t>
      </w:r>
      <w:r>
        <w:rPr>
          <w:sz w:val="28"/>
          <w:szCs w:val="28"/>
        </w:rPr>
        <w:t xml:space="preserve"> </w:t>
      </w:r>
      <w:r w:rsidRPr="00E260BC">
        <w:rPr>
          <w:sz w:val="28"/>
          <w:szCs w:val="28"/>
        </w:rPr>
        <w:t>основных средств утверждается руководителем организации.  Разборка и</w:t>
      </w:r>
      <w:r>
        <w:rPr>
          <w:sz w:val="28"/>
          <w:szCs w:val="28"/>
        </w:rPr>
        <w:t xml:space="preserve"> </w:t>
      </w:r>
      <w:r w:rsidRPr="00E260BC">
        <w:rPr>
          <w:sz w:val="28"/>
          <w:szCs w:val="28"/>
        </w:rPr>
        <w:t>демонтаж основных средств до утверждения актов о  списании  основных</w:t>
      </w:r>
      <w:r>
        <w:rPr>
          <w:sz w:val="28"/>
          <w:szCs w:val="28"/>
        </w:rPr>
        <w:t xml:space="preserve"> </w:t>
      </w:r>
      <w:r w:rsidRPr="00E260BC">
        <w:rPr>
          <w:sz w:val="28"/>
          <w:szCs w:val="28"/>
        </w:rPr>
        <w:t>средств    (получения   разрешения   вышестоящей   организации)   не</w:t>
      </w:r>
      <w:r>
        <w:rPr>
          <w:sz w:val="28"/>
          <w:szCs w:val="28"/>
        </w:rPr>
        <w:t xml:space="preserve"> </w:t>
      </w:r>
      <w:r w:rsidRPr="00E260BC">
        <w:rPr>
          <w:sz w:val="28"/>
          <w:szCs w:val="28"/>
        </w:rPr>
        <w:t>допускается.</w:t>
      </w:r>
    </w:p>
    <w:p w:rsidR="00F95819" w:rsidRDefault="00F95819" w:rsidP="006F4C0E">
      <w:pPr>
        <w:spacing w:line="264" w:lineRule="auto"/>
        <w:ind w:firstLine="964"/>
        <w:jc w:val="both"/>
        <w:rPr>
          <w:sz w:val="28"/>
          <w:szCs w:val="28"/>
        </w:rPr>
      </w:pPr>
      <w:r w:rsidRPr="00391A78">
        <w:rPr>
          <w:sz w:val="28"/>
          <w:szCs w:val="28"/>
        </w:rPr>
        <w:t>Выбытие   объектов  основных  средств  вследствие  продажи,</w:t>
      </w:r>
      <w:r>
        <w:rPr>
          <w:sz w:val="28"/>
          <w:szCs w:val="28"/>
        </w:rPr>
        <w:t xml:space="preserve"> </w:t>
      </w:r>
      <w:r w:rsidRPr="00391A78">
        <w:rPr>
          <w:sz w:val="28"/>
          <w:szCs w:val="28"/>
        </w:rPr>
        <w:t>обмена,  внесения в качестве вклада  в  уставный  фонд  и  в  других</w:t>
      </w:r>
      <w:r>
        <w:rPr>
          <w:sz w:val="28"/>
          <w:szCs w:val="28"/>
        </w:rPr>
        <w:t xml:space="preserve"> </w:t>
      </w:r>
      <w:r w:rsidRPr="00391A78">
        <w:rPr>
          <w:sz w:val="28"/>
          <w:szCs w:val="28"/>
        </w:rPr>
        <w:t>случаях,  установленных законодательством,  совершается на основании</w:t>
      </w:r>
      <w:r>
        <w:rPr>
          <w:sz w:val="28"/>
          <w:szCs w:val="28"/>
        </w:rPr>
        <w:t xml:space="preserve"> </w:t>
      </w:r>
      <w:r w:rsidRPr="00391A78">
        <w:rPr>
          <w:sz w:val="28"/>
          <w:szCs w:val="28"/>
        </w:rPr>
        <w:t>договора и оформляется  актом  о  приеме-передаче  основных  средств</w:t>
      </w:r>
      <w:r>
        <w:rPr>
          <w:sz w:val="28"/>
          <w:szCs w:val="28"/>
        </w:rPr>
        <w:t xml:space="preserve"> </w:t>
      </w:r>
      <w:r w:rsidRPr="00391A78">
        <w:rPr>
          <w:sz w:val="28"/>
          <w:szCs w:val="28"/>
        </w:rPr>
        <w:t>(форма  ОС-1).  Наряду  с  актом  о приеме-передаче основных средств</w:t>
      </w:r>
      <w:r>
        <w:rPr>
          <w:sz w:val="28"/>
          <w:szCs w:val="28"/>
        </w:rPr>
        <w:t xml:space="preserve"> </w:t>
      </w:r>
      <w:r w:rsidRPr="00391A78">
        <w:rPr>
          <w:sz w:val="28"/>
          <w:szCs w:val="28"/>
        </w:rPr>
        <w:t>(форма  ОС-1)  составляется  товарно-транспортная  накладная   формы</w:t>
      </w:r>
      <w:r>
        <w:rPr>
          <w:sz w:val="28"/>
          <w:szCs w:val="28"/>
        </w:rPr>
        <w:t xml:space="preserve"> </w:t>
      </w:r>
      <w:r w:rsidRPr="00391A78">
        <w:rPr>
          <w:sz w:val="28"/>
          <w:szCs w:val="28"/>
        </w:rPr>
        <w:t>ТТН-1,  утвержденная постановлением Министерства финансов Республики</w:t>
      </w:r>
      <w:r>
        <w:rPr>
          <w:sz w:val="28"/>
          <w:szCs w:val="28"/>
        </w:rPr>
        <w:t xml:space="preserve"> </w:t>
      </w:r>
      <w:r w:rsidRPr="00391A78">
        <w:rPr>
          <w:sz w:val="28"/>
          <w:szCs w:val="28"/>
        </w:rPr>
        <w:t xml:space="preserve">Беларусь от 14 мая </w:t>
      </w:r>
      <w:smartTag w:uri="urn:schemas-microsoft-com:office:smarttags" w:element="metricconverter">
        <w:smartTagPr>
          <w:attr w:name="ProductID" w:val="2001 г"/>
        </w:smartTagPr>
        <w:r w:rsidRPr="00391A78">
          <w:rPr>
            <w:sz w:val="28"/>
            <w:szCs w:val="28"/>
          </w:rPr>
          <w:t>2001 г</w:t>
        </w:r>
      </w:smartTag>
      <w:r>
        <w:rPr>
          <w:sz w:val="28"/>
          <w:szCs w:val="28"/>
        </w:rPr>
        <w:t>.  № 53</w:t>
      </w:r>
      <w:r w:rsidRPr="00391A78">
        <w:rPr>
          <w:sz w:val="28"/>
          <w:szCs w:val="28"/>
        </w:rPr>
        <w:t>.  Д</w:t>
      </w:r>
      <w:r>
        <w:rPr>
          <w:sz w:val="28"/>
          <w:szCs w:val="28"/>
        </w:rPr>
        <w:t>анная</w:t>
      </w:r>
      <w:r w:rsidRPr="00391A78">
        <w:rPr>
          <w:sz w:val="28"/>
          <w:szCs w:val="28"/>
        </w:rPr>
        <w:t xml:space="preserve">  накладн</w:t>
      </w:r>
      <w:r>
        <w:rPr>
          <w:sz w:val="28"/>
          <w:szCs w:val="28"/>
        </w:rPr>
        <w:t>ая</w:t>
      </w:r>
      <w:r w:rsidRPr="00391A78">
        <w:rPr>
          <w:sz w:val="28"/>
          <w:szCs w:val="28"/>
        </w:rPr>
        <w:t xml:space="preserve"> не предназначен</w:t>
      </w:r>
      <w:r>
        <w:rPr>
          <w:sz w:val="28"/>
          <w:szCs w:val="28"/>
        </w:rPr>
        <w:t>а</w:t>
      </w:r>
      <w:r w:rsidRPr="00391A78">
        <w:rPr>
          <w:sz w:val="28"/>
          <w:szCs w:val="28"/>
        </w:rPr>
        <w:t xml:space="preserve"> для учета движения</w:t>
      </w:r>
      <w:r>
        <w:rPr>
          <w:sz w:val="28"/>
          <w:szCs w:val="28"/>
        </w:rPr>
        <w:t xml:space="preserve"> </w:t>
      </w:r>
      <w:r w:rsidRPr="00391A78">
        <w:rPr>
          <w:sz w:val="28"/>
          <w:szCs w:val="28"/>
        </w:rPr>
        <w:t>объ</w:t>
      </w:r>
      <w:r>
        <w:rPr>
          <w:sz w:val="28"/>
          <w:szCs w:val="28"/>
        </w:rPr>
        <w:t>ектов основных средств,  а служи</w:t>
      </w:r>
      <w:r w:rsidRPr="00391A78">
        <w:rPr>
          <w:sz w:val="28"/>
          <w:szCs w:val="28"/>
        </w:rPr>
        <w:t>т основанием для расчетов  за  их</w:t>
      </w:r>
      <w:r>
        <w:rPr>
          <w:sz w:val="28"/>
          <w:szCs w:val="28"/>
        </w:rPr>
        <w:t xml:space="preserve"> </w:t>
      </w:r>
      <w:r w:rsidRPr="00391A78">
        <w:rPr>
          <w:sz w:val="28"/>
          <w:szCs w:val="28"/>
        </w:rPr>
        <w:t>перевозку,  учета  выполненной  транспортной  работы  и  расчетов по</w:t>
      </w:r>
      <w:r>
        <w:rPr>
          <w:sz w:val="28"/>
          <w:szCs w:val="28"/>
        </w:rPr>
        <w:t xml:space="preserve"> </w:t>
      </w:r>
      <w:r w:rsidRPr="00391A78">
        <w:rPr>
          <w:sz w:val="28"/>
          <w:szCs w:val="28"/>
        </w:rPr>
        <w:t>налогу на добавленную стоимость.</w:t>
      </w:r>
    </w:p>
    <w:p w:rsidR="00F95819" w:rsidRPr="00D321D7" w:rsidRDefault="00F95819" w:rsidP="006F4C0E">
      <w:pPr>
        <w:spacing w:line="264" w:lineRule="auto"/>
        <w:ind w:firstLine="964"/>
        <w:jc w:val="both"/>
        <w:rPr>
          <w:sz w:val="28"/>
          <w:szCs w:val="28"/>
        </w:rPr>
      </w:pPr>
      <w:r w:rsidRPr="0047541D">
        <w:rPr>
          <w:sz w:val="28"/>
          <w:szCs w:val="28"/>
        </w:rPr>
        <w:t xml:space="preserve">Для учета выбытия основных средств и определения их остаточной стоимости к счету 01 </w:t>
      </w:r>
      <w:r>
        <w:rPr>
          <w:sz w:val="28"/>
          <w:szCs w:val="28"/>
        </w:rPr>
        <w:t>«</w:t>
      </w:r>
      <w:r w:rsidRPr="0047541D">
        <w:rPr>
          <w:sz w:val="28"/>
          <w:szCs w:val="28"/>
        </w:rPr>
        <w:t>Основные средства» от</w:t>
      </w:r>
      <w:r w:rsidRPr="0047541D">
        <w:rPr>
          <w:sz w:val="28"/>
          <w:szCs w:val="28"/>
        </w:rPr>
        <w:softHyphen/>
        <w:t>крывают субс</w:t>
      </w:r>
      <w:r>
        <w:rPr>
          <w:sz w:val="28"/>
          <w:szCs w:val="28"/>
        </w:rPr>
        <w:t>чет 3 «Выбытие основных средств»</w:t>
      </w:r>
      <w:r w:rsidRPr="0047541D">
        <w:rPr>
          <w:sz w:val="28"/>
          <w:szCs w:val="28"/>
        </w:rPr>
        <w:t>.</w:t>
      </w:r>
      <w:r w:rsidRPr="00D321D7">
        <w:rPr>
          <w:sz w:val="28"/>
          <w:szCs w:val="28"/>
        </w:rPr>
        <w:t>[</w:t>
      </w:r>
      <w:r>
        <w:rPr>
          <w:sz w:val="28"/>
          <w:szCs w:val="28"/>
        </w:rPr>
        <w:t>13</w:t>
      </w:r>
      <w:r w:rsidRPr="00D321D7">
        <w:rPr>
          <w:sz w:val="28"/>
          <w:szCs w:val="28"/>
        </w:rPr>
        <w:t>]</w:t>
      </w:r>
    </w:p>
    <w:p w:rsidR="00F95819" w:rsidRPr="0094394F" w:rsidRDefault="00F95819" w:rsidP="006F4C0E">
      <w:pPr>
        <w:spacing w:line="264" w:lineRule="auto"/>
        <w:ind w:firstLine="964"/>
        <w:jc w:val="both"/>
        <w:rPr>
          <w:color w:val="000000"/>
          <w:sz w:val="28"/>
          <w:szCs w:val="28"/>
        </w:rPr>
      </w:pPr>
      <w:r w:rsidRPr="0094394F">
        <w:rPr>
          <w:color w:val="000000"/>
          <w:sz w:val="28"/>
          <w:szCs w:val="28"/>
        </w:rPr>
        <w:t>Рассмотрим на конкретн</w:t>
      </w:r>
      <w:r>
        <w:rPr>
          <w:color w:val="000000"/>
          <w:sz w:val="28"/>
          <w:szCs w:val="28"/>
        </w:rPr>
        <w:t>ом</w:t>
      </w:r>
      <w:r w:rsidRPr="0094394F">
        <w:rPr>
          <w:color w:val="000000"/>
          <w:sz w:val="28"/>
          <w:szCs w:val="28"/>
        </w:rPr>
        <w:t xml:space="preserve"> пример</w:t>
      </w:r>
      <w:r>
        <w:rPr>
          <w:color w:val="000000"/>
          <w:sz w:val="28"/>
          <w:szCs w:val="28"/>
        </w:rPr>
        <w:t>е</w:t>
      </w:r>
      <w:r w:rsidRPr="0094394F">
        <w:rPr>
          <w:color w:val="000000"/>
          <w:sz w:val="28"/>
          <w:szCs w:val="28"/>
        </w:rPr>
        <w:t xml:space="preserve"> </w:t>
      </w:r>
      <w:r w:rsidRPr="00AD2B1B">
        <w:rPr>
          <w:color w:val="000000"/>
          <w:sz w:val="28"/>
          <w:szCs w:val="28"/>
        </w:rPr>
        <w:t>УЧП «Охотничье хозяйство «Лебединое»</w:t>
      </w:r>
      <w:r w:rsidRPr="0094394F">
        <w:rPr>
          <w:color w:val="000000"/>
          <w:sz w:val="28"/>
          <w:szCs w:val="28"/>
        </w:rPr>
        <w:t>.</w:t>
      </w:r>
    </w:p>
    <w:p w:rsidR="00F95819" w:rsidRDefault="00F95819" w:rsidP="006F4C0E">
      <w:pPr>
        <w:spacing w:line="264" w:lineRule="auto"/>
        <w:ind w:firstLine="964"/>
        <w:jc w:val="both"/>
        <w:rPr>
          <w:sz w:val="28"/>
          <w:szCs w:val="28"/>
        </w:rPr>
      </w:pPr>
      <w:r>
        <w:rPr>
          <w:sz w:val="28"/>
          <w:szCs w:val="28"/>
        </w:rPr>
        <w:tab/>
        <w:t xml:space="preserve"> На основании приказа </w:t>
      </w:r>
      <w:r w:rsidRPr="00AD2B1B">
        <w:rPr>
          <w:color w:val="000000"/>
          <w:sz w:val="28"/>
          <w:szCs w:val="28"/>
        </w:rPr>
        <w:t>УЧП «Охотничье хозяйство «Лебединое»</w:t>
      </w:r>
      <w:r>
        <w:rPr>
          <w:sz w:val="28"/>
          <w:szCs w:val="28"/>
        </w:rPr>
        <w:t xml:space="preserve"> передать безвозмездно с баланса </w:t>
      </w:r>
      <w:r w:rsidRPr="00AD2B1B">
        <w:rPr>
          <w:color w:val="000000"/>
          <w:sz w:val="28"/>
          <w:szCs w:val="28"/>
        </w:rPr>
        <w:t>УЧП «Охотничье хозяйство «Лебединое»</w:t>
      </w:r>
      <w:r>
        <w:rPr>
          <w:sz w:val="28"/>
          <w:szCs w:val="28"/>
        </w:rPr>
        <w:t xml:space="preserve">на баланс ООО «Марис» автомобиль ИЖ 2710 с государственным номером 2474ВТУ. </w:t>
      </w:r>
    </w:p>
    <w:p w:rsidR="00F95819" w:rsidRDefault="00F95819" w:rsidP="006F4C0E">
      <w:pPr>
        <w:spacing w:line="264" w:lineRule="auto"/>
        <w:ind w:firstLine="964"/>
        <w:jc w:val="both"/>
        <w:rPr>
          <w:sz w:val="28"/>
          <w:szCs w:val="28"/>
        </w:rPr>
      </w:pPr>
      <w:r>
        <w:rPr>
          <w:sz w:val="28"/>
          <w:szCs w:val="28"/>
        </w:rPr>
        <w:t>Были составлены следующие документы:</w:t>
      </w:r>
    </w:p>
    <w:p w:rsidR="00F95819" w:rsidRDefault="00F95819" w:rsidP="006F4C0E">
      <w:pPr>
        <w:spacing w:line="264" w:lineRule="auto"/>
        <w:ind w:firstLine="964"/>
        <w:jc w:val="both"/>
        <w:rPr>
          <w:sz w:val="28"/>
          <w:szCs w:val="28"/>
        </w:rPr>
      </w:pPr>
      <w:r>
        <w:rPr>
          <w:sz w:val="28"/>
          <w:szCs w:val="28"/>
        </w:rPr>
        <w:t>- акт о приемке-передаче объекта основных средств (формы ОС-1);</w:t>
      </w:r>
    </w:p>
    <w:p w:rsidR="00F95819" w:rsidRDefault="00F95819" w:rsidP="006F4C0E">
      <w:pPr>
        <w:spacing w:line="264" w:lineRule="auto"/>
        <w:ind w:firstLine="964"/>
        <w:jc w:val="both"/>
        <w:rPr>
          <w:sz w:val="28"/>
          <w:szCs w:val="28"/>
        </w:rPr>
      </w:pPr>
      <w:r>
        <w:rPr>
          <w:sz w:val="28"/>
          <w:szCs w:val="28"/>
        </w:rPr>
        <w:t>- товарно-транспортная накладная (2-ой экземпляр у предприятия);</w:t>
      </w:r>
    </w:p>
    <w:p w:rsidR="00F95819" w:rsidRDefault="00F95819" w:rsidP="006F4C0E">
      <w:pPr>
        <w:spacing w:line="264" w:lineRule="auto"/>
        <w:ind w:firstLine="964"/>
        <w:jc w:val="both"/>
        <w:rPr>
          <w:sz w:val="28"/>
          <w:szCs w:val="28"/>
        </w:rPr>
      </w:pPr>
      <w:r>
        <w:rPr>
          <w:sz w:val="28"/>
          <w:szCs w:val="28"/>
        </w:rPr>
        <w:t xml:space="preserve">- доверенность. </w:t>
      </w:r>
    </w:p>
    <w:p w:rsidR="00F95819" w:rsidRDefault="00F95819" w:rsidP="006F4C0E">
      <w:pPr>
        <w:spacing w:line="264" w:lineRule="auto"/>
        <w:ind w:firstLine="964"/>
        <w:jc w:val="both"/>
        <w:rPr>
          <w:sz w:val="28"/>
          <w:szCs w:val="28"/>
        </w:rPr>
      </w:pPr>
      <w:r>
        <w:rPr>
          <w:sz w:val="28"/>
          <w:szCs w:val="28"/>
        </w:rPr>
        <w:t>- товарно-транспортная накладная (2,3,4 экземпляры на предприятии);</w:t>
      </w:r>
    </w:p>
    <w:p w:rsidR="00F95819" w:rsidRDefault="00F95819" w:rsidP="006F4C0E">
      <w:pPr>
        <w:spacing w:line="264" w:lineRule="auto"/>
        <w:ind w:firstLine="964"/>
        <w:jc w:val="both"/>
        <w:rPr>
          <w:sz w:val="28"/>
          <w:szCs w:val="28"/>
        </w:rPr>
      </w:pPr>
      <w:r>
        <w:rPr>
          <w:sz w:val="28"/>
          <w:szCs w:val="28"/>
        </w:rPr>
        <w:t xml:space="preserve">- инвентарная карточка учета основных средств, в которой отражались общие сведения об объектах, характеристика объекта, местонахождение, перемещение, передача иным пользователям (в аренду, возмездное или безвозмездное пользование и др.),  выбытие объекта, стоимость объекта, содержание драгоценных металлов).      </w:t>
      </w:r>
    </w:p>
    <w:p w:rsidR="00F95819" w:rsidRDefault="00F95819" w:rsidP="006F4C0E">
      <w:pPr>
        <w:widowControl w:val="0"/>
        <w:autoSpaceDE w:val="0"/>
        <w:autoSpaceDN w:val="0"/>
        <w:adjustRightInd w:val="0"/>
        <w:spacing w:line="264" w:lineRule="auto"/>
        <w:ind w:firstLine="964"/>
        <w:jc w:val="both"/>
        <w:rPr>
          <w:sz w:val="28"/>
          <w:szCs w:val="28"/>
        </w:rPr>
      </w:pPr>
      <w:r w:rsidRPr="0047541D">
        <w:rPr>
          <w:sz w:val="28"/>
          <w:szCs w:val="28"/>
        </w:rPr>
        <w:t>Расходы, связанные с выбытием объектов основных</w:t>
      </w:r>
      <w:r>
        <w:rPr>
          <w:sz w:val="28"/>
          <w:szCs w:val="28"/>
        </w:rPr>
        <w:t xml:space="preserve"> </w:t>
      </w:r>
      <w:r w:rsidRPr="0047541D">
        <w:rPr>
          <w:sz w:val="28"/>
          <w:szCs w:val="28"/>
        </w:rPr>
        <w:t>средств вследствие продажи, обмена, списания, внесения в ка</w:t>
      </w:r>
      <w:r w:rsidRPr="0047541D">
        <w:rPr>
          <w:sz w:val="28"/>
          <w:szCs w:val="28"/>
        </w:rPr>
        <w:softHyphen/>
        <w:t xml:space="preserve">честве </w:t>
      </w:r>
      <w:r>
        <w:rPr>
          <w:sz w:val="28"/>
          <w:szCs w:val="28"/>
        </w:rPr>
        <w:t>в</w:t>
      </w:r>
      <w:r w:rsidRPr="0047541D">
        <w:rPr>
          <w:sz w:val="28"/>
          <w:szCs w:val="28"/>
        </w:rPr>
        <w:t>клада в уставный фонд, списываются в дебет счета 91 «Операционные доходы и расходы</w:t>
      </w:r>
      <w:r>
        <w:rPr>
          <w:sz w:val="28"/>
          <w:szCs w:val="28"/>
        </w:rPr>
        <w:t xml:space="preserve">»; </w:t>
      </w:r>
      <w:r w:rsidRPr="0047541D">
        <w:rPr>
          <w:sz w:val="28"/>
          <w:szCs w:val="28"/>
        </w:rPr>
        <w:t>безвозмездной передач</w:t>
      </w:r>
      <w:r>
        <w:rPr>
          <w:sz w:val="28"/>
          <w:szCs w:val="28"/>
        </w:rPr>
        <w:t>и</w:t>
      </w:r>
      <w:r w:rsidRPr="0047541D">
        <w:rPr>
          <w:sz w:val="28"/>
          <w:szCs w:val="28"/>
        </w:rPr>
        <w:t>, ликвидаци</w:t>
      </w:r>
      <w:r>
        <w:rPr>
          <w:sz w:val="28"/>
          <w:szCs w:val="28"/>
        </w:rPr>
        <w:t>и</w:t>
      </w:r>
      <w:r w:rsidRPr="0047541D">
        <w:rPr>
          <w:sz w:val="28"/>
          <w:szCs w:val="28"/>
        </w:rPr>
        <w:t xml:space="preserve"> при авариях,</w:t>
      </w:r>
      <w:r>
        <w:rPr>
          <w:sz w:val="28"/>
          <w:szCs w:val="28"/>
        </w:rPr>
        <w:t xml:space="preserve"> утраченных в результате</w:t>
      </w:r>
      <w:r w:rsidRPr="0047541D">
        <w:rPr>
          <w:sz w:val="28"/>
          <w:szCs w:val="28"/>
        </w:rPr>
        <w:t xml:space="preserve"> стихий</w:t>
      </w:r>
      <w:r w:rsidRPr="0047541D">
        <w:rPr>
          <w:sz w:val="28"/>
          <w:szCs w:val="28"/>
        </w:rPr>
        <w:softHyphen/>
        <w:t>ных бедстви</w:t>
      </w:r>
      <w:r>
        <w:rPr>
          <w:sz w:val="28"/>
          <w:szCs w:val="28"/>
        </w:rPr>
        <w:t>й</w:t>
      </w:r>
      <w:r w:rsidRPr="0047541D">
        <w:rPr>
          <w:sz w:val="28"/>
          <w:szCs w:val="28"/>
        </w:rPr>
        <w:t xml:space="preserve"> и иных чрезвычайных ситуациях, списывают</w:t>
      </w:r>
      <w:r w:rsidRPr="0047541D">
        <w:rPr>
          <w:sz w:val="28"/>
          <w:szCs w:val="28"/>
        </w:rPr>
        <w:softHyphen/>
        <w:t>ся в дебет счета 92 «Внер</w:t>
      </w:r>
      <w:r>
        <w:rPr>
          <w:sz w:val="28"/>
          <w:szCs w:val="28"/>
        </w:rPr>
        <w:t>еализационные доходы и расходы» в корреспонденции со счетами:</w:t>
      </w:r>
    </w:p>
    <w:p w:rsidR="00F95819" w:rsidRDefault="00F95819" w:rsidP="006F4C0E">
      <w:pPr>
        <w:spacing w:line="264" w:lineRule="auto"/>
        <w:ind w:firstLine="964"/>
        <w:jc w:val="both"/>
        <w:rPr>
          <w:sz w:val="28"/>
          <w:szCs w:val="28"/>
        </w:rPr>
      </w:pPr>
      <w:r>
        <w:rPr>
          <w:sz w:val="28"/>
          <w:szCs w:val="28"/>
        </w:rPr>
        <w:t xml:space="preserve">- </w:t>
      </w:r>
      <w:r w:rsidRPr="005377CB">
        <w:rPr>
          <w:sz w:val="28"/>
          <w:szCs w:val="28"/>
        </w:rPr>
        <w:t>23 "Вспомогательные    производства",   26   "Общехозяйственные</w:t>
      </w:r>
      <w:r>
        <w:rPr>
          <w:sz w:val="28"/>
          <w:szCs w:val="28"/>
        </w:rPr>
        <w:t xml:space="preserve"> </w:t>
      </w:r>
      <w:r w:rsidRPr="005377CB">
        <w:rPr>
          <w:sz w:val="28"/>
          <w:szCs w:val="28"/>
        </w:rPr>
        <w:t>расходы" - на   сумму  производственных  и  транспортных   расходов,</w:t>
      </w:r>
      <w:r>
        <w:rPr>
          <w:sz w:val="28"/>
          <w:szCs w:val="28"/>
        </w:rPr>
        <w:t xml:space="preserve"> </w:t>
      </w:r>
      <w:r w:rsidRPr="005377CB">
        <w:rPr>
          <w:sz w:val="28"/>
          <w:szCs w:val="28"/>
        </w:rPr>
        <w:t>связанных с демонтажем объектов;</w:t>
      </w:r>
    </w:p>
    <w:p w:rsidR="00F95819" w:rsidRDefault="00F95819" w:rsidP="006F4C0E">
      <w:pPr>
        <w:spacing w:line="264" w:lineRule="auto"/>
        <w:ind w:firstLine="964"/>
        <w:jc w:val="both"/>
        <w:rPr>
          <w:sz w:val="28"/>
          <w:szCs w:val="28"/>
        </w:rPr>
      </w:pPr>
      <w:r>
        <w:rPr>
          <w:sz w:val="28"/>
          <w:szCs w:val="28"/>
        </w:rPr>
        <w:t xml:space="preserve">- </w:t>
      </w:r>
      <w:r w:rsidRPr="005377CB">
        <w:rPr>
          <w:sz w:val="28"/>
          <w:szCs w:val="28"/>
        </w:rPr>
        <w:t>44 "Расходы  на  реализацию" - на  сумму  расходов, связанных с</w:t>
      </w:r>
      <w:r>
        <w:rPr>
          <w:sz w:val="28"/>
          <w:szCs w:val="28"/>
        </w:rPr>
        <w:t xml:space="preserve"> </w:t>
      </w:r>
      <w:r w:rsidRPr="005377CB">
        <w:rPr>
          <w:sz w:val="28"/>
          <w:szCs w:val="28"/>
        </w:rPr>
        <w:t>упаковкой,    транспортировкой    проданных    объектов,     оплатой</w:t>
      </w:r>
      <w:r>
        <w:rPr>
          <w:sz w:val="28"/>
          <w:szCs w:val="28"/>
        </w:rPr>
        <w:t xml:space="preserve"> </w:t>
      </w:r>
      <w:r w:rsidRPr="005377CB">
        <w:rPr>
          <w:sz w:val="28"/>
          <w:szCs w:val="28"/>
        </w:rPr>
        <w:t>посреднических  и  маркетинговых  услуг, пошлин и других расходов на</w:t>
      </w:r>
      <w:r>
        <w:rPr>
          <w:sz w:val="28"/>
          <w:szCs w:val="28"/>
        </w:rPr>
        <w:t xml:space="preserve"> </w:t>
      </w:r>
      <w:r w:rsidRPr="005377CB">
        <w:rPr>
          <w:sz w:val="28"/>
          <w:szCs w:val="28"/>
        </w:rPr>
        <w:t>реализацию объектов;</w:t>
      </w:r>
    </w:p>
    <w:p w:rsidR="00F95819" w:rsidRDefault="00F95819" w:rsidP="006F4C0E">
      <w:pPr>
        <w:spacing w:line="264" w:lineRule="auto"/>
        <w:ind w:firstLine="964"/>
        <w:jc w:val="both"/>
        <w:rPr>
          <w:sz w:val="28"/>
          <w:szCs w:val="28"/>
        </w:rPr>
      </w:pPr>
      <w:r>
        <w:rPr>
          <w:sz w:val="28"/>
          <w:szCs w:val="28"/>
        </w:rPr>
        <w:t xml:space="preserve">- </w:t>
      </w:r>
      <w:r w:rsidRPr="005377CB">
        <w:rPr>
          <w:sz w:val="28"/>
          <w:szCs w:val="28"/>
        </w:rPr>
        <w:t>51 "Расчетный  счет" - на  сумму денежных платежей, связанных с</w:t>
      </w:r>
      <w:r>
        <w:rPr>
          <w:sz w:val="28"/>
          <w:szCs w:val="28"/>
        </w:rPr>
        <w:t xml:space="preserve"> </w:t>
      </w:r>
      <w:r w:rsidRPr="005377CB">
        <w:rPr>
          <w:sz w:val="28"/>
          <w:szCs w:val="28"/>
        </w:rPr>
        <w:t>выбытием объектов;</w:t>
      </w:r>
    </w:p>
    <w:p w:rsidR="00F95819" w:rsidRDefault="00F95819" w:rsidP="006F4C0E">
      <w:pPr>
        <w:spacing w:line="264" w:lineRule="auto"/>
        <w:ind w:firstLine="964"/>
        <w:jc w:val="both"/>
        <w:rPr>
          <w:sz w:val="28"/>
          <w:szCs w:val="28"/>
        </w:rPr>
      </w:pPr>
      <w:r>
        <w:rPr>
          <w:sz w:val="28"/>
          <w:szCs w:val="28"/>
        </w:rPr>
        <w:t xml:space="preserve">- </w:t>
      </w:r>
      <w:r w:rsidRPr="005377CB">
        <w:rPr>
          <w:sz w:val="28"/>
          <w:szCs w:val="28"/>
        </w:rPr>
        <w:t>68 "Расчеты    по  налогам  и  сборам" - на  сумму  налога   на</w:t>
      </w:r>
      <w:r>
        <w:rPr>
          <w:sz w:val="28"/>
          <w:szCs w:val="28"/>
        </w:rPr>
        <w:t xml:space="preserve"> </w:t>
      </w:r>
      <w:r w:rsidRPr="005377CB">
        <w:rPr>
          <w:sz w:val="28"/>
          <w:szCs w:val="28"/>
        </w:rPr>
        <w:t>добавленную стоимость и других налогов</w:t>
      </w:r>
      <w:r>
        <w:rPr>
          <w:sz w:val="28"/>
          <w:szCs w:val="28"/>
        </w:rPr>
        <w:t>.</w:t>
      </w:r>
    </w:p>
    <w:p w:rsidR="00F95819" w:rsidRDefault="00F95819" w:rsidP="006F4C0E">
      <w:pPr>
        <w:spacing w:line="264" w:lineRule="auto"/>
        <w:ind w:firstLine="964"/>
        <w:jc w:val="both"/>
        <w:rPr>
          <w:sz w:val="28"/>
          <w:szCs w:val="28"/>
        </w:rPr>
      </w:pPr>
      <w:r w:rsidRPr="005377CB">
        <w:rPr>
          <w:sz w:val="28"/>
          <w:szCs w:val="28"/>
        </w:rPr>
        <w:t>Доходы    по   операциям  выбытия  объектов  основных   средств</w:t>
      </w:r>
      <w:r>
        <w:rPr>
          <w:sz w:val="28"/>
          <w:szCs w:val="28"/>
        </w:rPr>
        <w:t xml:space="preserve"> </w:t>
      </w:r>
      <w:r w:rsidRPr="005377CB">
        <w:rPr>
          <w:sz w:val="28"/>
          <w:szCs w:val="28"/>
        </w:rPr>
        <w:t>списываются  с  кредита  счета  91 "Операционные доходы и расходы" в</w:t>
      </w:r>
      <w:r>
        <w:rPr>
          <w:sz w:val="28"/>
          <w:szCs w:val="28"/>
        </w:rPr>
        <w:t xml:space="preserve"> </w:t>
      </w:r>
      <w:r w:rsidRPr="005377CB">
        <w:rPr>
          <w:sz w:val="28"/>
          <w:szCs w:val="28"/>
        </w:rPr>
        <w:t>дебет следующих счетов:</w:t>
      </w:r>
    </w:p>
    <w:p w:rsidR="00F95819" w:rsidRDefault="00F95819" w:rsidP="006F4C0E">
      <w:pPr>
        <w:spacing w:line="264" w:lineRule="auto"/>
        <w:ind w:firstLine="964"/>
        <w:jc w:val="both"/>
        <w:rPr>
          <w:sz w:val="28"/>
          <w:szCs w:val="28"/>
        </w:rPr>
      </w:pPr>
      <w:r>
        <w:rPr>
          <w:sz w:val="28"/>
          <w:szCs w:val="28"/>
        </w:rPr>
        <w:t xml:space="preserve">- </w:t>
      </w:r>
      <w:r w:rsidRPr="005377CB">
        <w:rPr>
          <w:sz w:val="28"/>
          <w:szCs w:val="28"/>
        </w:rPr>
        <w:t>10 "Материалы" - на  стоимость  материалов  по ценам возможного</w:t>
      </w:r>
      <w:r>
        <w:rPr>
          <w:sz w:val="28"/>
          <w:szCs w:val="28"/>
        </w:rPr>
        <w:t xml:space="preserve"> </w:t>
      </w:r>
      <w:r w:rsidRPr="005377CB">
        <w:rPr>
          <w:sz w:val="28"/>
          <w:szCs w:val="28"/>
        </w:rPr>
        <w:t>использования,  полученных  при  разборке  объектов  в  процессе  их</w:t>
      </w:r>
      <w:r>
        <w:rPr>
          <w:sz w:val="28"/>
          <w:szCs w:val="28"/>
        </w:rPr>
        <w:t xml:space="preserve"> </w:t>
      </w:r>
      <w:r w:rsidRPr="005377CB">
        <w:rPr>
          <w:sz w:val="28"/>
          <w:szCs w:val="28"/>
        </w:rPr>
        <w:t>выбытия;</w:t>
      </w:r>
    </w:p>
    <w:p w:rsidR="00F95819" w:rsidRDefault="00F95819" w:rsidP="006F4C0E">
      <w:pPr>
        <w:spacing w:line="264" w:lineRule="auto"/>
        <w:ind w:firstLine="964"/>
        <w:jc w:val="both"/>
        <w:rPr>
          <w:sz w:val="28"/>
          <w:szCs w:val="28"/>
        </w:rPr>
      </w:pPr>
      <w:r>
        <w:rPr>
          <w:sz w:val="28"/>
          <w:szCs w:val="28"/>
        </w:rPr>
        <w:t xml:space="preserve">- </w:t>
      </w:r>
      <w:r w:rsidRPr="005377CB">
        <w:rPr>
          <w:sz w:val="28"/>
          <w:szCs w:val="28"/>
        </w:rPr>
        <w:t>51 "Расчетный счет", 62 "Расчеты с покупателями и заказчиками",</w:t>
      </w:r>
      <w:r>
        <w:rPr>
          <w:sz w:val="28"/>
          <w:szCs w:val="28"/>
        </w:rPr>
        <w:t xml:space="preserve">  7</w:t>
      </w:r>
      <w:r w:rsidRPr="005377CB">
        <w:rPr>
          <w:sz w:val="28"/>
          <w:szCs w:val="28"/>
        </w:rPr>
        <w:t>6  "Расчеты  с  разными  дебиторами  и  кредиторами" - на стоимость</w:t>
      </w:r>
      <w:r>
        <w:rPr>
          <w:sz w:val="28"/>
          <w:szCs w:val="28"/>
        </w:rPr>
        <w:t xml:space="preserve"> </w:t>
      </w:r>
      <w:r w:rsidRPr="005377CB">
        <w:rPr>
          <w:sz w:val="28"/>
          <w:szCs w:val="28"/>
        </w:rPr>
        <w:t>проданных  объектов основных средств по ценам реализации, включающим</w:t>
      </w:r>
      <w:r>
        <w:rPr>
          <w:sz w:val="28"/>
          <w:szCs w:val="28"/>
        </w:rPr>
        <w:t xml:space="preserve"> </w:t>
      </w:r>
      <w:r w:rsidRPr="005377CB">
        <w:rPr>
          <w:sz w:val="28"/>
          <w:szCs w:val="28"/>
        </w:rPr>
        <w:t>налог на добавленную стоимость;</w:t>
      </w:r>
    </w:p>
    <w:p w:rsidR="00F95819" w:rsidRDefault="00F95819" w:rsidP="006F4C0E">
      <w:pPr>
        <w:spacing w:line="264" w:lineRule="auto"/>
        <w:ind w:firstLine="964"/>
        <w:jc w:val="both"/>
        <w:rPr>
          <w:sz w:val="28"/>
          <w:szCs w:val="28"/>
        </w:rPr>
      </w:pPr>
      <w:r>
        <w:rPr>
          <w:sz w:val="28"/>
          <w:szCs w:val="28"/>
        </w:rPr>
        <w:t xml:space="preserve">- </w:t>
      </w:r>
      <w:r w:rsidRPr="005377CB">
        <w:rPr>
          <w:sz w:val="28"/>
          <w:szCs w:val="28"/>
        </w:rPr>
        <w:t>58 "Финансовые   вложения" - на  стоимость  основных   средств,</w:t>
      </w:r>
      <w:r>
        <w:rPr>
          <w:sz w:val="28"/>
          <w:szCs w:val="28"/>
        </w:rPr>
        <w:t xml:space="preserve"> </w:t>
      </w:r>
      <w:r w:rsidRPr="005377CB">
        <w:rPr>
          <w:sz w:val="28"/>
          <w:szCs w:val="28"/>
        </w:rPr>
        <w:t xml:space="preserve"> внесенных в уставные фонды других организаций.</w:t>
      </w:r>
    </w:p>
    <w:p w:rsidR="00F95819" w:rsidRDefault="00F95819" w:rsidP="006F4C0E">
      <w:pPr>
        <w:spacing w:line="264" w:lineRule="auto"/>
        <w:ind w:firstLine="964"/>
        <w:jc w:val="both"/>
        <w:rPr>
          <w:sz w:val="28"/>
          <w:szCs w:val="28"/>
        </w:rPr>
      </w:pPr>
      <w:r w:rsidRPr="00655D09">
        <w:rPr>
          <w:sz w:val="28"/>
          <w:szCs w:val="28"/>
        </w:rPr>
        <w:t>Результаты  от выбытия объектов основных средств отражаются</w:t>
      </w:r>
      <w:r>
        <w:rPr>
          <w:sz w:val="28"/>
          <w:szCs w:val="28"/>
        </w:rPr>
        <w:t xml:space="preserve"> </w:t>
      </w:r>
      <w:r w:rsidRPr="00655D09">
        <w:rPr>
          <w:sz w:val="28"/>
          <w:szCs w:val="28"/>
        </w:rPr>
        <w:t>в  бухгалтерском  учете  по  дебету (кредиту) счета 91 "Операционные</w:t>
      </w:r>
      <w:r>
        <w:rPr>
          <w:sz w:val="28"/>
          <w:szCs w:val="28"/>
        </w:rPr>
        <w:t xml:space="preserve"> </w:t>
      </w:r>
      <w:r w:rsidRPr="00655D09">
        <w:rPr>
          <w:sz w:val="28"/>
          <w:szCs w:val="28"/>
        </w:rPr>
        <w:t>доходы  и  расходы",  92  "Внереализационные  доходы  и  расходы"  в</w:t>
      </w:r>
      <w:r>
        <w:rPr>
          <w:sz w:val="28"/>
          <w:szCs w:val="28"/>
        </w:rPr>
        <w:t xml:space="preserve"> </w:t>
      </w:r>
      <w:r w:rsidRPr="00655D09">
        <w:rPr>
          <w:sz w:val="28"/>
          <w:szCs w:val="28"/>
        </w:rPr>
        <w:t>корреспонденции  с  кредитом (дебетом) счета 99 "Прибыли и убытки" в</w:t>
      </w:r>
      <w:r>
        <w:rPr>
          <w:sz w:val="28"/>
          <w:szCs w:val="28"/>
        </w:rPr>
        <w:t xml:space="preserve"> </w:t>
      </w:r>
      <w:r w:rsidRPr="00655D09">
        <w:rPr>
          <w:sz w:val="28"/>
          <w:szCs w:val="28"/>
        </w:rPr>
        <w:t>том отчетном периоде, к которому они относятся.</w:t>
      </w:r>
    </w:p>
    <w:p w:rsidR="00F95819" w:rsidRDefault="00F95819" w:rsidP="006F4C0E">
      <w:pPr>
        <w:spacing w:line="264" w:lineRule="auto"/>
        <w:ind w:firstLine="964"/>
        <w:jc w:val="both"/>
        <w:rPr>
          <w:sz w:val="28"/>
          <w:szCs w:val="28"/>
        </w:rPr>
      </w:pPr>
      <w:r>
        <w:rPr>
          <w:sz w:val="28"/>
          <w:szCs w:val="28"/>
        </w:rPr>
        <w:t xml:space="preserve">При документальном оформлении учета выбытия основных средств бухгалтер </w:t>
      </w:r>
      <w:r w:rsidRPr="00AD2B1B">
        <w:rPr>
          <w:color w:val="000000"/>
          <w:sz w:val="28"/>
          <w:szCs w:val="28"/>
        </w:rPr>
        <w:t>УЧП «Охотничье хозяйство «Лебединое»</w:t>
      </w:r>
      <w:r>
        <w:rPr>
          <w:color w:val="000000"/>
          <w:sz w:val="28"/>
          <w:szCs w:val="28"/>
        </w:rPr>
        <w:t xml:space="preserve"> </w:t>
      </w:r>
      <w:r>
        <w:rPr>
          <w:sz w:val="28"/>
          <w:szCs w:val="28"/>
        </w:rPr>
        <w:t xml:space="preserve">руководствуется </w:t>
      </w:r>
      <w:r w:rsidRPr="00121834">
        <w:rPr>
          <w:color w:val="000000"/>
          <w:sz w:val="28"/>
          <w:szCs w:val="28"/>
        </w:rPr>
        <w:t>Постановлен</w:t>
      </w:r>
      <w:r>
        <w:rPr>
          <w:sz w:val="28"/>
          <w:szCs w:val="28"/>
        </w:rPr>
        <w:t xml:space="preserve">ием Министерства финансов Республики Беларусь от 8  декабря 2003г. №168 «Об утверждении типовых унифицированных форм первичной учетной документации по учету основных средств и нематериальных активов и инструкции </w:t>
      </w:r>
      <w:r w:rsidRPr="005E6CEA">
        <w:rPr>
          <w:sz w:val="28"/>
          <w:szCs w:val="28"/>
        </w:rPr>
        <w:t>о порядке заполнения бланков типовых унифицированных</w:t>
      </w:r>
      <w:r>
        <w:rPr>
          <w:sz w:val="28"/>
          <w:szCs w:val="28"/>
        </w:rPr>
        <w:t xml:space="preserve"> </w:t>
      </w:r>
      <w:r w:rsidRPr="005E6CEA">
        <w:rPr>
          <w:sz w:val="28"/>
          <w:szCs w:val="28"/>
        </w:rPr>
        <w:t>форм первичной учетной документации по учету основных</w:t>
      </w:r>
      <w:r>
        <w:rPr>
          <w:sz w:val="28"/>
          <w:szCs w:val="28"/>
        </w:rPr>
        <w:t xml:space="preserve"> </w:t>
      </w:r>
      <w:r w:rsidRPr="005E6CEA">
        <w:rPr>
          <w:sz w:val="28"/>
          <w:szCs w:val="28"/>
        </w:rPr>
        <w:t>средств и нематериальных активов</w:t>
      </w:r>
      <w:r>
        <w:rPr>
          <w:sz w:val="28"/>
          <w:szCs w:val="28"/>
        </w:rPr>
        <w:t>» (Постановление Министерства финансов от 7 июля 2005г. №89).</w:t>
      </w:r>
    </w:p>
    <w:p w:rsidR="00F95819" w:rsidRDefault="00F95819" w:rsidP="00F113D2">
      <w:pPr>
        <w:jc w:val="center"/>
        <w:rPr>
          <w:sz w:val="28"/>
          <w:szCs w:val="28"/>
        </w:rPr>
      </w:pPr>
    </w:p>
    <w:p w:rsidR="00F95819" w:rsidRDefault="00F95819" w:rsidP="00F113D2">
      <w:pPr>
        <w:jc w:val="center"/>
        <w:rPr>
          <w:sz w:val="28"/>
          <w:szCs w:val="28"/>
        </w:rPr>
      </w:pPr>
    </w:p>
    <w:p w:rsidR="00F95819" w:rsidRDefault="00F95819" w:rsidP="00F113D2">
      <w:pPr>
        <w:jc w:val="center"/>
        <w:rPr>
          <w:sz w:val="28"/>
          <w:szCs w:val="28"/>
        </w:rPr>
      </w:pPr>
    </w:p>
    <w:p w:rsidR="00F95819" w:rsidRDefault="00F95819" w:rsidP="00F113D2">
      <w:pPr>
        <w:jc w:val="center"/>
        <w:rPr>
          <w:sz w:val="28"/>
          <w:szCs w:val="28"/>
        </w:rPr>
      </w:pPr>
    </w:p>
    <w:p w:rsidR="00F95819" w:rsidRDefault="00F95819" w:rsidP="00F113D2">
      <w:pPr>
        <w:jc w:val="center"/>
        <w:rPr>
          <w:sz w:val="28"/>
          <w:szCs w:val="28"/>
        </w:rPr>
      </w:pPr>
    </w:p>
    <w:p w:rsidR="00F95819" w:rsidRDefault="00F95819" w:rsidP="00F113D2">
      <w:pPr>
        <w:jc w:val="center"/>
        <w:rPr>
          <w:sz w:val="28"/>
          <w:szCs w:val="28"/>
        </w:rPr>
      </w:pPr>
    </w:p>
    <w:p w:rsidR="00F95819" w:rsidRDefault="00F95819" w:rsidP="00F113D2">
      <w:pPr>
        <w:jc w:val="center"/>
        <w:rPr>
          <w:sz w:val="28"/>
          <w:szCs w:val="28"/>
        </w:rPr>
      </w:pPr>
    </w:p>
    <w:p w:rsidR="00F95819" w:rsidRDefault="00F95819" w:rsidP="00F113D2">
      <w:pPr>
        <w:jc w:val="center"/>
        <w:rPr>
          <w:sz w:val="28"/>
          <w:szCs w:val="28"/>
        </w:rPr>
      </w:pPr>
    </w:p>
    <w:p w:rsidR="00F95819" w:rsidRDefault="00F95819" w:rsidP="00F113D2">
      <w:pPr>
        <w:jc w:val="center"/>
        <w:rPr>
          <w:sz w:val="28"/>
          <w:szCs w:val="28"/>
        </w:rPr>
      </w:pPr>
    </w:p>
    <w:p w:rsidR="00F95819" w:rsidRDefault="00F95819" w:rsidP="00F113D2">
      <w:pPr>
        <w:jc w:val="center"/>
        <w:rPr>
          <w:sz w:val="28"/>
          <w:szCs w:val="28"/>
        </w:rPr>
      </w:pPr>
    </w:p>
    <w:p w:rsidR="00F95819" w:rsidRDefault="00F95819" w:rsidP="00F113D2">
      <w:pPr>
        <w:jc w:val="center"/>
        <w:rPr>
          <w:sz w:val="28"/>
          <w:szCs w:val="28"/>
        </w:rPr>
      </w:pPr>
    </w:p>
    <w:p w:rsidR="00F95819" w:rsidRDefault="00F95819" w:rsidP="00F113D2">
      <w:pPr>
        <w:jc w:val="center"/>
        <w:rPr>
          <w:sz w:val="28"/>
          <w:szCs w:val="28"/>
        </w:rPr>
      </w:pPr>
    </w:p>
    <w:p w:rsidR="00F95819" w:rsidRDefault="00F95819" w:rsidP="00F113D2">
      <w:pPr>
        <w:jc w:val="center"/>
        <w:rPr>
          <w:sz w:val="28"/>
          <w:szCs w:val="28"/>
        </w:rPr>
      </w:pPr>
    </w:p>
    <w:p w:rsidR="00F95819" w:rsidRDefault="00F95819" w:rsidP="00F113D2">
      <w:pPr>
        <w:jc w:val="center"/>
        <w:rPr>
          <w:sz w:val="28"/>
          <w:szCs w:val="28"/>
        </w:rPr>
      </w:pPr>
    </w:p>
    <w:p w:rsidR="00F95819" w:rsidRDefault="00F95819" w:rsidP="00F113D2">
      <w:pPr>
        <w:jc w:val="center"/>
        <w:rPr>
          <w:sz w:val="28"/>
          <w:szCs w:val="28"/>
        </w:rPr>
      </w:pPr>
    </w:p>
    <w:p w:rsidR="00F95819" w:rsidRDefault="00F95819" w:rsidP="00F113D2">
      <w:pPr>
        <w:jc w:val="center"/>
        <w:rPr>
          <w:sz w:val="28"/>
          <w:szCs w:val="28"/>
        </w:rPr>
      </w:pPr>
    </w:p>
    <w:p w:rsidR="00F95819" w:rsidRDefault="00F95819" w:rsidP="00F113D2">
      <w:pPr>
        <w:jc w:val="center"/>
        <w:rPr>
          <w:sz w:val="28"/>
          <w:szCs w:val="28"/>
        </w:rPr>
      </w:pPr>
    </w:p>
    <w:p w:rsidR="00F95819" w:rsidRDefault="00F95819" w:rsidP="00F113D2">
      <w:pPr>
        <w:jc w:val="center"/>
        <w:rPr>
          <w:sz w:val="28"/>
          <w:szCs w:val="28"/>
        </w:rPr>
      </w:pPr>
    </w:p>
    <w:p w:rsidR="00F95819" w:rsidRDefault="00F95819" w:rsidP="00F113D2">
      <w:pPr>
        <w:jc w:val="center"/>
        <w:rPr>
          <w:sz w:val="28"/>
          <w:szCs w:val="28"/>
        </w:rPr>
      </w:pPr>
    </w:p>
    <w:p w:rsidR="00F95819" w:rsidRDefault="00F95819" w:rsidP="00F113D2">
      <w:pPr>
        <w:jc w:val="center"/>
        <w:rPr>
          <w:sz w:val="28"/>
          <w:szCs w:val="28"/>
        </w:rPr>
      </w:pPr>
    </w:p>
    <w:p w:rsidR="00F95819" w:rsidRDefault="00F95819" w:rsidP="00F113D2">
      <w:pPr>
        <w:jc w:val="center"/>
        <w:rPr>
          <w:sz w:val="28"/>
          <w:szCs w:val="28"/>
        </w:rPr>
      </w:pPr>
    </w:p>
    <w:p w:rsidR="00F95819" w:rsidRDefault="00F95819" w:rsidP="00F113D2">
      <w:pPr>
        <w:jc w:val="center"/>
        <w:rPr>
          <w:sz w:val="28"/>
          <w:szCs w:val="28"/>
        </w:rPr>
      </w:pPr>
    </w:p>
    <w:p w:rsidR="00F95819" w:rsidRDefault="00F95819" w:rsidP="00F113D2">
      <w:pPr>
        <w:jc w:val="center"/>
        <w:rPr>
          <w:sz w:val="28"/>
          <w:szCs w:val="28"/>
        </w:rPr>
      </w:pPr>
    </w:p>
    <w:p w:rsidR="00F95819" w:rsidRDefault="00F95819" w:rsidP="00F113D2">
      <w:pPr>
        <w:jc w:val="center"/>
        <w:rPr>
          <w:sz w:val="28"/>
          <w:szCs w:val="28"/>
        </w:rPr>
      </w:pPr>
    </w:p>
    <w:p w:rsidR="00F95819" w:rsidRDefault="00F95819" w:rsidP="00F113D2">
      <w:pPr>
        <w:jc w:val="center"/>
        <w:rPr>
          <w:sz w:val="28"/>
          <w:szCs w:val="28"/>
        </w:rPr>
      </w:pPr>
    </w:p>
    <w:p w:rsidR="00F95819" w:rsidRDefault="00F95819" w:rsidP="00F113D2">
      <w:pPr>
        <w:jc w:val="center"/>
        <w:rPr>
          <w:sz w:val="28"/>
          <w:szCs w:val="28"/>
        </w:rPr>
      </w:pPr>
    </w:p>
    <w:p w:rsidR="00F95819" w:rsidRDefault="00F95819" w:rsidP="00F113D2">
      <w:pPr>
        <w:jc w:val="center"/>
        <w:rPr>
          <w:sz w:val="28"/>
          <w:szCs w:val="28"/>
        </w:rPr>
      </w:pPr>
    </w:p>
    <w:p w:rsidR="00F95819" w:rsidRDefault="00F95819" w:rsidP="00F113D2">
      <w:pPr>
        <w:jc w:val="center"/>
        <w:rPr>
          <w:sz w:val="28"/>
          <w:szCs w:val="28"/>
        </w:rPr>
      </w:pPr>
    </w:p>
    <w:p w:rsidR="00F95819" w:rsidRDefault="00F95819" w:rsidP="00F113D2">
      <w:pPr>
        <w:jc w:val="center"/>
        <w:rPr>
          <w:sz w:val="28"/>
          <w:szCs w:val="28"/>
        </w:rPr>
      </w:pPr>
    </w:p>
    <w:p w:rsidR="00F95819" w:rsidRDefault="00F95819" w:rsidP="00F113D2">
      <w:pPr>
        <w:jc w:val="center"/>
        <w:rPr>
          <w:sz w:val="28"/>
          <w:szCs w:val="28"/>
        </w:rPr>
      </w:pPr>
    </w:p>
    <w:p w:rsidR="00F95819" w:rsidRDefault="00F95819" w:rsidP="00F113D2">
      <w:pPr>
        <w:jc w:val="center"/>
        <w:rPr>
          <w:sz w:val="28"/>
          <w:szCs w:val="28"/>
        </w:rPr>
      </w:pPr>
    </w:p>
    <w:p w:rsidR="00F95819" w:rsidRDefault="00F95819" w:rsidP="00F113D2">
      <w:pPr>
        <w:jc w:val="center"/>
        <w:rPr>
          <w:sz w:val="28"/>
          <w:szCs w:val="28"/>
        </w:rPr>
      </w:pPr>
    </w:p>
    <w:p w:rsidR="00F95819" w:rsidRDefault="00F95819" w:rsidP="00F113D2">
      <w:pPr>
        <w:jc w:val="center"/>
        <w:rPr>
          <w:sz w:val="28"/>
          <w:szCs w:val="28"/>
        </w:rPr>
      </w:pPr>
    </w:p>
    <w:p w:rsidR="00F95819" w:rsidRDefault="00F95819" w:rsidP="00F113D2">
      <w:pPr>
        <w:jc w:val="center"/>
        <w:rPr>
          <w:sz w:val="28"/>
          <w:szCs w:val="28"/>
        </w:rPr>
      </w:pPr>
    </w:p>
    <w:p w:rsidR="00F95819" w:rsidRDefault="00F95819" w:rsidP="00F113D2">
      <w:pPr>
        <w:jc w:val="center"/>
        <w:rPr>
          <w:sz w:val="28"/>
          <w:szCs w:val="28"/>
        </w:rPr>
      </w:pPr>
    </w:p>
    <w:p w:rsidR="00F95819" w:rsidRDefault="00F95819" w:rsidP="00F113D2">
      <w:pPr>
        <w:jc w:val="center"/>
        <w:rPr>
          <w:sz w:val="28"/>
          <w:szCs w:val="28"/>
        </w:rPr>
      </w:pPr>
    </w:p>
    <w:p w:rsidR="00F95819" w:rsidRDefault="00F95819" w:rsidP="00F113D2">
      <w:pPr>
        <w:jc w:val="center"/>
        <w:rPr>
          <w:sz w:val="28"/>
          <w:szCs w:val="28"/>
        </w:rPr>
      </w:pPr>
    </w:p>
    <w:p w:rsidR="00F95819" w:rsidRDefault="00F95819" w:rsidP="00F113D2">
      <w:pPr>
        <w:jc w:val="center"/>
        <w:rPr>
          <w:sz w:val="28"/>
          <w:szCs w:val="28"/>
        </w:rPr>
      </w:pPr>
    </w:p>
    <w:p w:rsidR="00F95819" w:rsidRDefault="00F95819" w:rsidP="00F113D2">
      <w:pPr>
        <w:jc w:val="center"/>
        <w:rPr>
          <w:sz w:val="28"/>
          <w:szCs w:val="28"/>
        </w:rPr>
      </w:pPr>
    </w:p>
    <w:p w:rsidR="00F95819" w:rsidRDefault="00F95819" w:rsidP="00F113D2">
      <w:pPr>
        <w:jc w:val="center"/>
        <w:rPr>
          <w:sz w:val="28"/>
          <w:szCs w:val="28"/>
        </w:rPr>
      </w:pPr>
    </w:p>
    <w:p w:rsidR="00F95819" w:rsidRDefault="00F95819" w:rsidP="00F113D2">
      <w:pPr>
        <w:jc w:val="center"/>
        <w:rPr>
          <w:sz w:val="28"/>
          <w:szCs w:val="28"/>
        </w:rPr>
      </w:pPr>
    </w:p>
    <w:p w:rsidR="00F95819" w:rsidRDefault="00F95819" w:rsidP="00F113D2">
      <w:pPr>
        <w:jc w:val="center"/>
        <w:rPr>
          <w:sz w:val="28"/>
          <w:szCs w:val="28"/>
        </w:rPr>
      </w:pPr>
    </w:p>
    <w:p w:rsidR="00F95819" w:rsidRDefault="00F95819" w:rsidP="00F113D2">
      <w:pPr>
        <w:jc w:val="center"/>
        <w:rPr>
          <w:sz w:val="28"/>
          <w:szCs w:val="28"/>
        </w:rPr>
      </w:pPr>
    </w:p>
    <w:p w:rsidR="00F95819" w:rsidRDefault="00F95819" w:rsidP="00F113D2">
      <w:pPr>
        <w:jc w:val="center"/>
        <w:rPr>
          <w:sz w:val="28"/>
          <w:szCs w:val="28"/>
        </w:rPr>
      </w:pPr>
    </w:p>
    <w:p w:rsidR="00F95819" w:rsidRDefault="00F95819" w:rsidP="00F113D2">
      <w:pPr>
        <w:jc w:val="center"/>
        <w:rPr>
          <w:sz w:val="28"/>
          <w:szCs w:val="28"/>
        </w:rPr>
      </w:pPr>
    </w:p>
    <w:p w:rsidR="00F95819" w:rsidRDefault="00F95819" w:rsidP="00F113D2">
      <w:pPr>
        <w:jc w:val="center"/>
        <w:rPr>
          <w:sz w:val="28"/>
          <w:szCs w:val="28"/>
        </w:rPr>
      </w:pPr>
    </w:p>
    <w:p w:rsidR="00F95819" w:rsidRDefault="00F95819" w:rsidP="00F113D2">
      <w:pPr>
        <w:jc w:val="center"/>
        <w:rPr>
          <w:sz w:val="28"/>
          <w:szCs w:val="28"/>
        </w:rPr>
      </w:pPr>
    </w:p>
    <w:p w:rsidR="00F95819" w:rsidRDefault="00F95819" w:rsidP="00F113D2">
      <w:pPr>
        <w:jc w:val="center"/>
        <w:rPr>
          <w:sz w:val="28"/>
          <w:szCs w:val="28"/>
        </w:rPr>
      </w:pPr>
    </w:p>
    <w:p w:rsidR="00F95819" w:rsidRDefault="00F95819" w:rsidP="00F113D2">
      <w:pPr>
        <w:jc w:val="center"/>
        <w:rPr>
          <w:sz w:val="28"/>
          <w:szCs w:val="28"/>
        </w:rPr>
      </w:pPr>
      <w:r>
        <w:rPr>
          <w:sz w:val="28"/>
          <w:szCs w:val="28"/>
        </w:rPr>
        <w:t>ЛИТЕРАТУРА</w:t>
      </w:r>
    </w:p>
    <w:p w:rsidR="00F95819" w:rsidRDefault="00F95819" w:rsidP="00F113D2">
      <w:pPr>
        <w:jc w:val="both"/>
        <w:rPr>
          <w:sz w:val="28"/>
          <w:szCs w:val="28"/>
        </w:rPr>
      </w:pPr>
    </w:p>
    <w:p w:rsidR="00F95819" w:rsidRDefault="00F95819" w:rsidP="00F113D2">
      <w:pPr>
        <w:numPr>
          <w:ilvl w:val="0"/>
          <w:numId w:val="2"/>
        </w:numPr>
        <w:jc w:val="both"/>
        <w:rPr>
          <w:sz w:val="28"/>
          <w:szCs w:val="28"/>
        </w:rPr>
      </w:pPr>
      <w:r w:rsidRPr="005724BF">
        <w:rPr>
          <w:color w:val="000000"/>
          <w:sz w:val="28"/>
          <w:szCs w:val="28"/>
        </w:rPr>
        <w:t>Закон Республики</w:t>
      </w:r>
      <w:r w:rsidRPr="003207D5">
        <w:rPr>
          <w:sz w:val="28"/>
          <w:szCs w:val="28"/>
        </w:rPr>
        <w:t xml:space="preserve"> Беларусь </w:t>
      </w:r>
      <w:r>
        <w:rPr>
          <w:sz w:val="28"/>
          <w:szCs w:val="28"/>
        </w:rPr>
        <w:t>«</w:t>
      </w:r>
      <w:r w:rsidRPr="003207D5">
        <w:rPr>
          <w:sz w:val="28"/>
          <w:szCs w:val="28"/>
        </w:rPr>
        <w:t>О бухгалтерском учете и отчетности</w:t>
      </w:r>
      <w:r>
        <w:rPr>
          <w:sz w:val="28"/>
          <w:szCs w:val="28"/>
        </w:rPr>
        <w:t>»</w:t>
      </w:r>
      <w:r w:rsidRPr="003207D5">
        <w:rPr>
          <w:sz w:val="28"/>
          <w:szCs w:val="28"/>
        </w:rPr>
        <w:t xml:space="preserve"> от 18 октября </w:t>
      </w:r>
      <w:smartTag w:uri="urn:schemas-microsoft-com:office:smarttags" w:element="metricconverter">
        <w:smartTagPr>
          <w:attr w:name="ProductID" w:val="1994 г"/>
        </w:smartTagPr>
        <w:r w:rsidRPr="003207D5">
          <w:rPr>
            <w:sz w:val="28"/>
            <w:szCs w:val="28"/>
          </w:rPr>
          <w:t>1994 г</w:t>
        </w:r>
      </w:smartTag>
      <w:r w:rsidRPr="003207D5">
        <w:rPr>
          <w:sz w:val="28"/>
          <w:szCs w:val="28"/>
        </w:rPr>
        <w:t>.</w:t>
      </w:r>
      <w:r w:rsidRPr="003207D5">
        <w:rPr>
          <w:i/>
          <w:iCs/>
          <w:color w:val="000000"/>
          <w:sz w:val="28"/>
          <w:szCs w:val="28"/>
        </w:rPr>
        <w:t xml:space="preserve"> </w:t>
      </w:r>
      <w:r w:rsidRPr="003207D5">
        <w:rPr>
          <w:iCs/>
          <w:color w:val="000000"/>
          <w:sz w:val="28"/>
          <w:szCs w:val="28"/>
        </w:rPr>
        <w:t>№3321-</w:t>
      </w:r>
      <w:r w:rsidRPr="003207D5">
        <w:rPr>
          <w:iCs/>
          <w:color w:val="000000"/>
          <w:sz w:val="28"/>
          <w:szCs w:val="28"/>
          <w:lang w:val="en-US"/>
        </w:rPr>
        <w:t>XII</w:t>
      </w:r>
      <w:r w:rsidRPr="003207D5">
        <w:rPr>
          <w:iCs/>
          <w:color w:val="000000"/>
          <w:sz w:val="28"/>
          <w:szCs w:val="28"/>
        </w:rPr>
        <w:t xml:space="preserve">  (</w:t>
      </w:r>
      <w:r w:rsidRPr="003207D5">
        <w:rPr>
          <w:sz w:val="28"/>
          <w:szCs w:val="28"/>
        </w:rPr>
        <w:t>в редакции Закон</w:t>
      </w:r>
      <w:r>
        <w:rPr>
          <w:sz w:val="28"/>
          <w:szCs w:val="28"/>
        </w:rPr>
        <w:t>а</w:t>
      </w:r>
      <w:r w:rsidRPr="003207D5">
        <w:rPr>
          <w:sz w:val="28"/>
          <w:szCs w:val="28"/>
        </w:rPr>
        <w:t xml:space="preserve"> Республики Беларусь от 17 мая </w:t>
      </w:r>
      <w:smartTag w:uri="urn:schemas-microsoft-com:office:smarttags" w:element="metricconverter">
        <w:smartTagPr>
          <w:attr w:name="ProductID" w:val="2004 г"/>
        </w:smartTagPr>
        <w:r w:rsidRPr="003207D5">
          <w:rPr>
            <w:sz w:val="28"/>
            <w:szCs w:val="28"/>
          </w:rPr>
          <w:t>2004 г</w:t>
        </w:r>
      </w:smartTag>
      <w:r w:rsidRPr="003207D5">
        <w:rPr>
          <w:sz w:val="28"/>
          <w:szCs w:val="28"/>
        </w:rPr>
        <w:t>.  № 278-3)</w:t>
      </w:r>
      <w:r>
        <w:rPr>
          <w:sz w:val="28"/>
          <w:szCs w:val="28"/>
        </w:rPr>
        <w:t>.</w:t>
      </w:r>
    </w:p>
    <w:p w:rsidR="00F95819" w:rsidRPr="00F113D2" w:rsidRDefault="00F95819" w:rsidP="00F113D2">
      <w:pPr>
        <w:pStyle w:val="1"/>
        <w:numPr>
          <w:ilvl w:val="0"/>
          <w:numId w:val="2"/>
        </w:numPr>
        <w:jc w:val="both"/>
        <w:rPr>
          <w:sz w:val="28"/>
          <w:szCs w:val="28"/>
        </w:rPr>
      </w:pPr>
      <w:r w:rsidRPr="00F113D2">
        <w:rPr>
          <w:sz w:val="28"/>
          <w:szCs w:val="28"/>
        </w:rPr>
        <w:t xml:space="preserve"> Постановление Министерства финансов Республики Беларусь от  декабря 2003г. №168 «Об утверждении типовых унифицированных форм первичной учетной документации по учету основных средств и нематериальных активов и инструкции о порядке заполнения бланков типовых унифицированных форм первичной учетной документации по учету основных средств и нематериальных активов» (Постановление Министерства финансов от 7 июля 2005г. №89).</w:t>
      </w:r>
    </w:p>
    <w:p w:rsidR="00F95819" w:rsidRPr="00F113D2" w:rsidRDefault="00F95819" w:rsidP="00F113D2">
      <w:pPr>
        <w:pStyle w:val="1"/>
        <w:numPr>
          <w:ilvl w:val="0"/>
          <w:numId w:val="2"/>
        </w:numPr>
        <w:jc w:val="both"/>
        <w:rPr>
          <w:sz w:val="28"/>
          <w:szCs w:val="28"/>
        </w:rPr>
      </w:pPr>
      <w:r w:rsidRPr="00F113D2">
        <w:rPr>
          <w:sz w:val="28"/>
          <w:szCs w:val="28"/>
        </w:rPr>
        <w:t xml:space="preserve"> Постановление Министерства финансов Республики Беларусь от 20 декабря 2001г. №127 «Об утверждении Инструкции о порядке бухгалтерского учета основных средств» (в редакции Постановление Министерства финансов от 29.12.2007 № 208).</w:t>
      </w:r>
    </w:p>
    <w:p w:rsidR="00F95819" w:rsidRPr="00F113D2" w:rsidRDefault="00F95819" w:rsidP="00F113D2">
      <w:pPr>
        <w:pStyle w:val="1"/>
        <w:numPr>
          <w:ilvl w:val="0"/>
          <w:numId w:val="2"/>
        </w:numPr>
        <w:jc w:val="both"/>
        <w:rPr>
          <w:sz w:val="28"/>
          <w:szCs w:val="28"/>
        </w:rPr>
      </w:pPr>
      <w:r w:rsidRPr="00F113D2">
        <w:rPr>
          <w:color w:val="000000"/>
          <w:sz w:val="28"/>
          <w:szCs w:val="28"/>
        </w:rPr>
        <w:t xml:space="preserve"> Инструкция по бухгалтерскому учету основных средств, утвержденная постановлением Министерства финансов </w:t>
      </w:r>
      <w:r w:rsidRPr="00F113D2">
        <w:rPr>
          <w:sz w:val="28"/>
          <w:szCs w:val="28"/>
        </w:rPr>
        <w:t>Республики Беларусь от 12.12.2001 №118 «Об утверждении положений по бухгалтерскому учету основных средств и нематериальных активов» (Постановление Министерства финансов от 29.12.2007г. №207)</w:t>
      </w:r>
    </w:p>
    <w:p w:rsidR="00F95819" w:rsidRPr="00F113D2" w:rsidRDefault="00F95819" w:rsidP="00F113D2">
      <w:pPr>
        <w:pStyle w:val="1"/>
        <w:numPr>
          <w:ilvl w:val="0"/>
          <w:numId w:val="2"/>
        </w:numPr>
        <w:jc w:val="both"/>
        <w:rPr>
          <w:color w:val="000000"/>
          <w:sz w:val="28"/>
          <w:szCs w:val="28"/>
        </w:rPr>
      </w:pPr>
      <w:r w:rsidRPr="00F113D2">
        <w:rPr>
          <w:sz w:val="28"/>
          <w:szCs w:val="28"/>
        </w:rPr>
        <w:t xml:space="preserve"> Постановление Министерства финансов Республики Беларусь №89 от 30 мая 2003 года. «Об утверждении типового плана счетов бухгалтерского учета и инструкции по применению типового плана счетов бухгалтерского учета» (Постановление Министерства финансов от 13 ноября 2003г. №</w:t>
      </w:r>
      <w:r w:rsidRPr="00F113D2">
        <w:rPr>
          <w:color w:val="000000"/>
          <w:sz w:val="28"/>
          <w:szCs w:val="28"/>
        </w:rPr>
        <w:t>153).[5]</w:t>
      </w:r>
    </w:p>
    <w:p w:rsidR="00F95819" w:rsidRDefault="00F95819" w:rsidP="00F113D2">
      <w:pPr>
        <w:pStyle w:val="1"/>
        <w:numPr>
          <w:ilvl w:val="0"/>
          <w:numId w:val="2"/>
        </w:numPr>
        <w:jc w:val="both"/>
        <w:rPr>
          <w:sz w:val="28"/>
          <w:szCs w:val="28"/>
        </w:rPr>
      </w:pPr>
      <w:r w:rsidRPr="00F113D2">
        <w:rPr>
          <w:sz w:val="28"/>
          <w:szCs w:val="28"/>
        </w:rPr>
        <w:t>Постановление Министерства финансов Республики Беларусь №102 от 28 июня 2007 года. «Об утверждении Инструкции по бухгалтерскому учету хозяйственных операций, связанных с передачей объектов основных средств в государственную собственность».</w:t>
      </w:r>
    </w:p>
    <w:p w:rsidR="00F95819" w:rsidRPr="007F1184" w:rsidRDefault="00F95819" w:rsidP="007F1184">
      <w:pPr>
        <w:pStyle w:val="1"/>
        <w:numPr>
          <w:ilvl w:val="0"/>
          <w:numId w:val="2"/>
        </w:numPr>
        <w:jc w:val="both"/>
        <w:rPr>
          <w:color w:val="FF0000"/>
          <w:sz w:val="28"/>
          <w:szCs w:val="28"/>
        </w:rPr>
      </w:pPr>
      <w:r w:rsidRPr="007F1184">
        <w:rPr>
          <w:sz w:val="28"/>
          <w:szCs w:val="28"/>
        </w:rPr>
        <w:t xml:space="preserve"> Инструкция о порядке начисления амортизации основных средств и нематериальных активов, утвержденная постановлением Министерства экономики Республики Беларусь, Министерства финансов Республики Беларусь, Министерства статистики и анализа Республики Беларусь, Министерства архитектуры и строительства Республики Беларусь от 23.11.2001 №187/110/96/18 (в редакции постановления названных органов от 09.10.2006 №172/124/155/24)</w:t>
      </w:r>
    </w:p>
    <w:p w:rsidR="00F95819" w:rsidRDefault="00F95819" w:rsidP="00F113D2">
      <w:pPr>
        <w:numPr>
          <w:ilvl w:val="0"/>
          <w:numId w:val="2"/>
        </w:numPr>
        <w:tabs>
          <w:tab w:val="left" w:pos="720"/>
        </w:tabs>
        <w:jc w:val="both"/>
        <w:rPr>
          <w:sz w:val="28"/>
          <w:szCs w:val="28"/>
        </w:rPr>
      </w:pPr>
      <w:r>
        <w:rPr>
          <w:sz w:val="28"/>
          <w:szCs w:val="28"/>
        </w:rPr>
        <w:t xml:space="preserve">Постановление </w:t>
      </w:r>
      <w:r w:rsidRPr="00F113D2">
        <w:rPr>
          <w:sz w:val="28"/>
          <w:szCs w:val="28"/>
        </w:rPr>
        <w:t>Министерства</w:t>
      </w:r>
      <w:r>
        <w:rPr>
          <w:sz w:val="28"/>
          <w:szCs w:val="28"/>
        </w:rPr>
        <w:t xml:space="preserve"> экономики</w:t>
      </w:r>
      <w:r w:rsidRPr="00573C72">
        <w:rPr>
          <w:sz w:val="28"/>
          <w:szCs w:val="28"/>
        </w:rPr>
        <w:t xml:space="preserve"> </w:t>
      </w:r>
      <w:r>
        <w:rPr>
          <w:sz w:val="28"/>
          <w:szCs w:val="28"/>
        </w:rPr>
        <w:t xml:space="preserve">Республики Беларусь, </w:t>
      </w:r>
      <w:r w:rsidRPr="00F113D2">
        <w:rPr>
          <w:sz w:val="28"/>
          <w:szCs w:val="28"/>
        </w:rPr>
        <w:t>Министерства финансов Республики Беларусь</w:t>
      </w:r>
      <w:r>
        <w:rPr>
          <w:sz w:val="28"/>
          <w:szCs w:val="28"/>
        </w:rPr>
        <w:t>, Министерства статистики и анализа Республики Беларусь, Министерства архитектуры и строительства</w:t>
      </w:r>
      <w:r w:rsidRPr="00573C72">
        <w:rPr>
          <w:sz w:val="28"/>
          <w:szCs w:val="28"/>
        </w:rPr>
        <w:t xml:space="preserve"> </w:t>
      </w:r>
      <w:r>
        <w:rPr>
          <w:sz w:val="28"/>
          <w:szCs w:val="28"/>
        </w:rPr>
        <w:t>Республики Беларусь от 20 ноября 2006.</w:t>
      </w:r>
      <w:r w:rsidRPr="003920BB">
        <w:rPr>
          <w:sz w:val="28"/>
          <w:szCs w:val="28"/>
        </w:rPr>
        <w:t xml:space="preserve"> </w:t>
      </w:r>
      <w:r>
        <w:rPr>
          <w:sz w:val="28"/>
          <w:szCs w:val="28"/>
        </w:rPr>
        <w:t>№199/139/185/34 «Об утверждении инструкции о порядке проведения переоценки основных средств, не завершенных строительством объектов, неустановленного».</w:t>
      </w:r>
    </w:p>
    <w:p w:rsidR="00F95819" w:rsidRDefault="00F95819" w:rsidP="00F113D2">
      <w:pPr>
        <w:numPr>
          <w:ilvl w:val="0"/>
          <w:numId w:val="2"/>
        </w:numPr>
        <w:tabs>
          <w:tab w:val="left" w:pos="720"/>
        </w:tabs>
        <w:jc w:val="both"/>
        <w:rPr>
          <w:sz w:val="28"/>
          <w:szCs w:val="28"/>
        </w:rPr>
      </w:pPr>
      <w:r>
        <w:rPr>
          <w:sz w:val="28"/>
          <w:szCs w:val="28"/>
        </w:rPr>
        <w:t>Постановление Министерства финансов Республики Беларусь от 28 июня 2007г. №102 «Об утверждении Инструкции по бухгалтерскому учету хозяйственных операций, связанных с передачей объектов основных средств в государственную собственность».</w:t>
      </w:r>
    </w:p>
    <w:p w:rsidR="00F95819" w:rsidRDefault="00F95819" w:rsidP="00F113D2">
      <w:pPr>
        <w:numPr>
          <w:ilvl w:val="0"/>
          <w:numId w:val="2"/>
        </w:numPr>
        <w:tabs>
          <w:tab w:val="left" w:pos="720"/>
        </w:tabs>
        <w:jc w:val="both"/>
        <w:rPr>
          <w:sz w:val="28"/>
          <w:szCs w:val="28"/>
        </w:rPr>
      </w:pPr>
      <w:r>
        <w:rPr>
          <w:sz w:val="28"/>
          <w:szCs w:val="28"/>
        </w:rPr>
        <w:t xml:space="preserve">Постановление Министерства </w:t>
      </w:r>
      <w:r w:rsidRPr="00F113D2">
        <w:rPr>
          <w:sz w:val="28"/>
          <w:szCs w:val="28"/>
        </w:rPr>
        <w:t>финансов</w:t>
      </w:r>
      <w:r>
        <w:rPr>
          <w:sz w:val="28"/>
          <w:szCs w:val="28"/>
        </w:rPr>
        <w:t xml:space="preserve"> Республики Беларусь и Министерства архитектуры и строительства</w:t>
      </w:r>
      <w:r w:rsidRPr="00573C72">
        <w:rPr>
          <w:sz w:val="28"/>
          <w:szCs w:val="28"/>
        </w:rPr>
        <w:t xml:space="preserve"> </w:t>
      </w:r>
      <w:r>
        <w:rPr>
          <w:sz w:val="28"/>
          <w:szCs w:val="28"/>
        </w:rPr>
        <w:t>Республики Беларусь от 23 октября 2008г. №156/46 «О порядке отражения операций по списанию неиспользуемых объектов в бухгалтерском учете».</w:t>
      </w:r>
    </w:p>
    <w:p w:rsidR="00F95819" w:rsidRDefault="00F95819" w:rsidP="00043656">
      <w:pPr>
        <w:pStyle w:val="1"/>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043656">
        <w:rPr>
          <w:rFonts w:ascii="Courier New" w:hAnsi="Courier New" w:cs="Courier New"/>
          <w:sz w:val="20"/>
          <w:szCs w:val="20"/>
        </w:rPr>
        <w:t>1. Безруких П.С., Кондраков Н.П., Палий В.Ф. и др.  Бухгалтерский  учёт:Учебник / Под ред. П.С. Безруких. – Москва: Бухгалтерский  учёт,1994.  – 528 с.</w:t>
      </w:r>
    </w:p>
    <w:p w:rsidR="00F95819" w:rsidRDefault="00F95819" w:rsidP="00043656">
      <w:pPr>
        <w:pStyle w:val="1"/>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Все о бухгалтерском учете для начинающих:  теория и практика/ А.А. Швец. – 2-е изд., доп. и перераб. – Минск: Изд-во Гревцова, 2008. – 368с. – (Серия «Консультант бухгалтера»).</w:t>
      </w:r>
    </w:p>
    <w:p w:rsidR="00F95819" w:rsidRDefault="00F95819" w:rsidP="00D321D7">
      <w:pPr>
        <w:pStyle w:val="consplustitle"/>
        <w:numPr>
          <w:ilvl w:val="0"/>
          <w:numId w:val="2"/>
        </w:numPr>
        <w:jc w:val="center"/>
      </w:pPr>
      <w:r>
        <w:rPr>
          <w:color w:val="000080"/>
        </w:rPr>
        <w:t>ИНСТРУКЦИЯ</w:t>
      </w:r>
      <w:r>
        <w:t xml:space="preserve"> </w:t>
      </w:r>
      <w:r w:rsidRPr="00D321D7">
        <w:rPr>
          <w:color w:val="000080"/>
        </w:rPr>
        <w:t>О ПОРЯДКЕ БУХГАЛТЕРСКОГО УЧЕТА ОСНОВНЫХ СРЕДСТВ(в ред. постановлений Минфина от 09.07.2004 N 110,от 07.07.2005 N 89)</w:t>
      </w:r>
    </w:p>
    <w:p w:rsidR="00F95819" w:rsidRPr="00043656" w:rsidRDefault="00F95819" w:rsidP="00D321D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F95819" w:rsidRDefault="00F95819" w:rsidP="00D749F1">
      <w:pPr>
        <w:numPr>
          <w:ilvl w:val="0"/>
          <w:numId w:val="2"/>
        </w:numPr>
        <w:tabs>
          <w:tab w:val="left" w:pos="720"/>
        </w:tabs>
        <w:jc w:val="both"/>
        <w:rPr>
          <w:sz w:val="28"/>
          <w:szCs w:val="28"/>
        </w:rPr>
      </w:pPr>
      <w:r>
        <w:rPr>
          <w:sz w:val="28"/>
          <w:szCs w:val="28"/>
        </w:rPr>
        <w:t>Бухгалтерский учет: Учебник, 2-е изд., испр. и доп./ И.Е.Тишков, А.И. Балдинова, Т.Н. Дементей и др.; Под общ. ред. И.Е. Тишкова, А.И. Прищепы. – Мн.: Выш.шк., 1996-687с.</w:t>
      </w:r>
    </w:p>
    <w:p w:rsidR="00F95819" w:rsidRDefault="00F95819" w:rsidP="00F113D2">
      <w:pPr>
        <w:numPr>
          <w:ilvl w:val="0"/>
          <w:numId w:val="2"/>
        </w:numPr>
        <w:tabs>
          <w:tab w:val="left" w:pos="720"/>
        </w:tabs>
        <w:jc w:val="both"/>
        <w:rPr>
          <w:sz w:val="28"/>
          <w:szCs w:val="28"/>
        </w:rPr>
      </w:pPr>
      <w:r>
        <w:rPr>
          <w:sz w:val="28"/>
          <w:szCs w:val="28"/>
        </w:rPr>
        <w:t>Бухгалтерский учет на предприятиях АПК: Учеб. пособие/ Л.И. Стешиц, Г.И. Гриншан, М.И. Стешиц и др.; Под ред. Л.И. Стешица. – Мн.: Ураджай, 2001. – 548с.: ил.(Учебники и учебные пособия для высших учебных заведений).</w:t>
      </w:r>
    </w:p>
    <w:p w:rsidR="00F95819" w:rsidRDefault="00F95819" w:rsidP="00F113D2">
      <w:pPr>
        <w:numPr>
          <w:ilvl w:val="0"/>
          <w:numId w:val="2"/>
        </w:numPr>
        <w:tabs>
          <w:tab w:val="left" w:pos="720"/>
        </w:tabs>
        <w:jc w:val="both"/>
        <w:rPr>
          <w:sz w:val="28"/>
          <w:szCs w:val="28"/>
        </w:rPr>
      </w:pPr>
      <w:r>
        <w:rPr>
          <w:sz w:val="28"/>
          <w:szCs w:val="28"/>
        </w:rPr>
        <w:t>Камышанов П.И. Бухгалтерский финансовый учет: Учебник для студентов, обучающихся по специальностям: «Финансы и кредит», «Бухгалтерский учет, анализ и аудит», «Мировая экономика»/ П.И. Камышанов, А.П. Камышанов. – 2-е изд., испр. и доп. – М.: Омега-Л, 2005. – 656с. – (Высшее финансовое образование).</w:t>
      </w:r>
    </w:p>
    <w:p w:rsidR="00F95819" w:rsidRDefault="00F95819" w:rsidP="00F113D2">
      <w:pPr>
        <w:numPr>
          <w:ilvl w:val="0"/>
          <w:numId w:val="2"/>
        </w:numPr>
        <w:tabs>
          <w:tab w:val="left" w:pos="720"/>
        </w:tabs>
        <w:jc w:val="both"/>
        <w:rPr>
          <w:sz w:val="28"/>
          <w:szCs w:val="28"/>
        </w:rPr>
      </w:pPr>
      <w:r w:rsidRPr="00167ED5">
        <w:rPr>
          <w:sz w:val="28"/>
          <w:szCs w:val="28"/>
        </w:rPr>
        <w:t>Бухгалтерский учёт / А. И. Балдинова, Т.Н.Дементей, Е. И. Завидова и др. Под общ. ред. И. Е. Тишкова. – 5-е изд., перераб. и доп. – Мн.: Выш. шк., 2001. – 685 с.</w:t>
      </w:r>
    </w:p>
    <w:p w:rsidR="00F95819" w:rsidRDefault="00F95819" w:rsidP="00F113D2">
      <w:pPr>
        <w:numPr>
          <w:ilvl w:val="0"/>
          <w:numId w:val="2"/>
        </w:numPr>
        <w:tabs>
          <w:tab w:val="left" w:pos="720"/>
        </w:tabs>
        <w:jc w:val="both"/>
        <w:rPr>
          <w:sz w:val="28"/>
          <w:szCs w:val="28"/>
        </w:rPr>
      </w:pPr>
      <w:r w:rsidRPr="00314F2D">
        <w:rPr>
          <w:sz w:val="28"/>
          <w:szCs w:val="28"/>
        </w:rPr>
        <w:t>Стражева Н.С. Бухгалтерский учет. – Мн.: Изд. В.М. Скакун, 2000. – 384с</w:t>
      </w:r>
      <w:r>
        <w:rPr>
          <w:sz w:val="28"/>
          <w:szCs w:val="28"/>
        </w:rPr>
        <w:t>.</w:t>
      </w:r>
    </w:p>
    <w:p w:rsidR="00F95819" w:rsidRDefault="00F95819" w:rsidP="00F113D2">
      <w:pPr>
        <w:numPr>
          <w:ilvl w:val="0"/>
          <w:numId w:val="2"/>
        </w:numPr>
        <w:tabs>
          <w:tab w:val="left" w:pos="720"/>
        </w:tabs>
        <w:jc w:val="both"/>
        <w:rPr>
          <w:sz w:val="28"/>
          <w:szCs w:val="28"/>
        </w:rPr>
      </w:pPr>
      <w:r w:rsidRPr="00BF184D">
        <w:rPr>
          <w:sz w:val="28"/>
          <w:szCs w:val="28"/>
        </w:rPr>
        <w:t>Левкович О.А. Бухгалтерский учет: Учеб. пособие, 4-е изд./О.А. Левкович, И.Н. Бурцева. – Мн.: АМАЛФЕЯ, 2006. – 800с.</w:t>
      </w:r>
    </w:p>
    <w:p w:rsidR="00F95819" w:rsidRPr="00B47345" w:rsidRDefault="00F95819" w:rsidP="004036DA">
      <w:pPr>
        <w:spacing w:line="264" w:lineRule="auto"/>
        <w:ind w:firstLine="964"/>
        <w:jc w:val="both"/>
        <w:rPr>
          <w:sz w:val="28"/>
          <w:szCs w:val="28"/>
        </w:rPr>
      </w:pPr>
      <w:bookmarkStart w:id="0" w:name="_GoBack"/>
      <w:bookmarkEnd w:id="0"/>
    </w:p>
    <w:sectPr w:rsidR="00F95819" w:rsidRPr="00B47345" w:rsidSect="00602053">
      <w:headerReference w:type="default" r:id="rId7"/>
      <w:headerReference w:type="firs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819" w:rsidRDefault="00F95819" w:rsidP="00602053">
      <w:r>
        <w:separator/>
      </w:r>
    </w:p>
  </w:endnote>
  <w:endnote w:type="continuationSeparator" w:id="0">
    <w:p w:rsidR="00F95819" w:rsidRDefault="00F95819" w:rsidP="00602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819" w:rsidRDefault="00F95819" w:rsidP="00602053">
      <w:r>
        <w:separator/>
      </w:r>
    </w:p>
  </w:footnote>
  <w:footnote w:type="continuationSeparator" w:id="0">
    <w:p w:rsidR="00F95819" w:rsidRDefault="00F95819" w:rsidP="006020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819" w:rsidRDefault="00F95819">
    <w:pPr>
      <w:pStyle w:val="a5"/>
      <w:jc w:val="center"/>
    </w:pPr>
    <w:r>
      <w:fldChar w:fldCharType="begin"/>
    </w:r>
    <w:r>
      <w:instrText xml:space="preserve"> PAGE   \* MERGEFORMAT </w:instrText>
    </w:r>
    <w:r>
      <w:fldChar w:fldCharType="separate"/>
    </w:r>
    <w:r w:rsidR="00FC649C">
      <w:rPr>
        <w:noProof/>
      </w:rPr>
      <w:t>2</w:t>
    </w:r>
    <w:r>
      <w:fldChar w:fldCharType="end"/>
    </w:r>
  </w:p>
  <w:p w:rsidR="00F95819" w:rsidRDefault="00F9581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819" w:rsidRDefault="00F95819">
    <w:pPr>
      <w:pStyle w:val="a5"/>
      <w:jc w:val="center"/>
    </w:pPr>
  </w:p>
  <w:p w:rsidR="00F95819" w:rsidRDefault="00F9581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E03F2"/>
    <w:multiLevelType w:val="hybridMultilevel"/>
    <w:tmpl w:val="0848090E"/>
    <w:lvl w:ilvl="0" w:tplc="0419000B">
      <w:start w:val="1"/>
      <w:numFmt w:val="bullet"/>
      <w:lvlText w:val=""/>
      <w:lvlJc w:val="left"/>
      <w:pPr>
        <w:ind w:left="1980" w:hanging="360"/>
      </w:pPr>
      <w:rPr>
        <w:rFonts w:ascii="Wingdings" w:hAnsi="Wingdings" w:hint="default"/>
      </w:rPr>
    </w:lvl>
    <w:lvl w:ilvl="1" w:tplc="CFC42200">
      <w:numFmt w:val="bullet"/>
      <w:lvlText w:val=""/>
      <w:lvlJc w:val="left"/>
      <w:pPr>
        <w:ind w:left="3885" w:hanging="1545"/>
      </w:pPr>
      <w:rPr>
        <w:rFonts w:ascii="Symbol" w:eastAsia="Times New Roman" w:hAnsi="Symbol"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hint="default"/>
      </w:rPr>
    </w:lvl>
    <w:lvl w:ilvl="8" w:tplc="04190005" w:tentative="1">
      <w:start w:val="1"/>
      <w:numFmt w:val="bullet"/>
      <w:lvlText w:val=""/>
      <w:lvlJc w:val="left"/>
      <w:pPr>
        <w:ind w:left="7740" w:hanging="360"/>
      </w:pPr>
      <w:rPr>
        <w:rFonts w:ascii="Wingdings" w:hAnsi="Wingdings" w:hint="default"/>
      </w:rPr>
    </w:lvl>
  </w:abstractNum>
  <w:abstractNum w:abstractNumId="1">
    <w:nsid w:val="1D8B2746"/>
    <w:multiLevelType w:val="hybridMultilevel"/>
    <w:tmpl w:val="95267534"/>
    <w:lvl w:ilvl="0" w:tplc="ADDC6462">
      <w:numFmt w:val="bullet"/>
      <w:lvlText w:val=""/>
      <w:lvlJc w:val="left"/>
      <w:pPr>
        <w:ind w:left="2599" w:hanging="1335"/>
      </w:pPr>
      <w:rPr>
        <w:rFonts w:ascii="Symbol" w:eastAsia="Times New Roman" w:hAnsi="Symbol" w:hint="default"/>
      </w:rPr>
    </w:lvl>
    <w:lvl w:ilvl="1" w:tplc="04190003" w:tentative="1">
      <w:start w:val="1"/>
      <w:numFmt w:val="bullet"/>
      <w:lvlText w:val="o"/>
      <w:lvlJc w:val="left"/>
      <w:pPr>
        <w:ind w:left="2344" w:hanging="360"/>
      </w:pPr>
      <w:rPr>
        <w:rFonts w:ascii="Courier New" w:hAnsi="Courier New" w:hint="default"/>
      </w:rPr>
    </w:lvl>
    <w:lvl w:ilvl="2" w:tplc="04190005" w:tentative="1">
      <w:start w:val="1"/>
      <w:numFmt w:val="bullet"/>
      <w:lvlText w:val=""/>
      <w:lvlJc w:val="left"/>
      <w:pPr>
        <w:ind w:left="3064" w:hanging="360"/>
      </w:pPr>
      <w:rPr>
        <w:rFonts w:ascii="Wingdings" w:hAnsi="Wingdings" w:hint="default"/>
      </w:rPr>
    </w:lvl>
    <w:lvl w:ilvl="3" w:tplc="04190001" w:tentative="1">
      <w:start w:val="1"/>
      <w:numFmt w:val="bullet"/>
      <w:lvlText w:val=""/>
      <w:lvlJc w:val="left"/>
      <w:pPr>
        <w:ind w:left="3784" w:hanging="360"/>
      </w:pPr>
      <w:rPr>
        <w:rFonts w:ascii="Symbol" w:hAnsi="Symbol" w:hint="default"/>
      </w:rPr>
    </w:lvl>
    <w:lvl w:ilvl="4" w:tplc="04190003" w:tentative="1">
      <w:start w:val="1"/>
      <w:numFmt w:val="bullet"/>
      <w:lvlText w:val="o"/>
      <w:lvlJc w:val="left"/>
      <w:pPr>
        <w:ind w:left="4504" w:hanging="360"/>
      </w:pPr>
      <w:rPr>
        <w:rFonts w:ascii="Courier New" w:hAnsi="Courier New" w:hint="default"/>
      </w:rPr>
    </w:lvl>
    <w:lvl w:ilvl="5" w:tplc="04190005" w:tentative="1">
      <w:start w:val="1"/>
      <w:numFmt w:val="bullet"/>
      <w:lvlText w:val=""/>
      <w:lvlJc w:val="left"/>
      <w:pPr>
        <w:ind w:left="5224" w:hanging="360"/>
      </w:pPr>
      <w:rPr>
        <w:rFonts w:ascii="Wingdings" w:hAnsi="Wingdings" w:hint="default"/>
      </w:rPr>
    </w:lvl>
    <w:lvl w:ilvl="6" w:tplc="04190001" w:tentative="1">
      <w:start w:val="1"/>
      <w:numFmt w:val="bullet"/>
      <w:lvlText w:val=""/>
      <w:lvlJc w:val="left"/>
      <w:pPr>
        <w:ind w:left="5944" w:hanging="360"/>
      </w:pPr>
      <w:rPr>
        <w:rFonts w:ascii="Symbol" w:hAnsi="Symbol" w:hint="default"/>
      </w:rPr>
    </w:lvl>
    <w:lvl w:ilvl="7" w:tplc="04190003" w:tentative="1">
      <w:start w:val="1"/>
      <w:numFmt w:val="bullet"/>
      <w:lvlText w:val="o"/>
      <w:lvlJc w:val="left"/>
      <w:pPr>
        <w:ind w:left="6664" w:hanging="360"/>
      </w:pPr>
      <w:rPr>
        <w:rFonts w:ascii="Courier New" w:hAnsi="Courier New" w:hint="default"/>
      </w:rPr>
    </w:lvl>
    <w:lvl w:ilvl="8" w:tplc="04190005" w:tentative="1">
      <w:start w:val="1"/>
      <w:numFmt w:val="bullet"/>
      <w:lvlText w:val=""/>
      <w:lvlJc w:val="left"/>
      <w:pPr>
        <w:ind w:left="7384" w:hanging="360"/>
      </w:pPr>
      <w:rPr>
        <w:rFonts w:ascii="Wingdings" w:hAnsi="Wingdings" w:hint="default"/>
      </w:rPr>
    </w:lvl>
  </w:abstractNum>
  <w:abstractNum w:abstractNumId="2">
    <w:nsid w:val="31CB69F4"/>
    <w:multiLevelType w:val="singleLevel"/>
    <w:tmpl w:val="BB484FF2"/>
    <w:lvl w:ilvl="0">
      <w:start w:val="1"/>
      <w:numFmt w:val="bullet"/>
      <w:lvlText w:val=""/>
      <w:lvlJc w:val="left"/>
      <w:pPr>
        <w:tabs>
          <w:tab w:val="num" w:pos="1154"/>
        </w:tabs>
        <w:ind w:left="360" w:firstLine="434"/>
      </w:pPr>
      <w:rPr>
        <w:rFonts w:ascii="Symbol" w:hAnsi="Symbol" w:hint="default"/>
      </w:rPr>
    </w:lvl>
  </w:abstractNum>
  <w:abstractNum w:abstractNumId="3">
    <w:nsid w:val="37DC29E7"/>
    <w:multiLevelType w:val="hybridMultilevel"/>
    <w:tmpl w:val="5CFEEC1E"/>
    <w:lvl w:ilvl="0" w:tplc="04190003">
      <w:start w:val="1"/>
      <w:numFmt w:val="bullet"/>
      <w:lvlText w:val="o"/>
      <w:lvlJc w:val="left"/>
      <w:pPr>
        <w:ind w:left="1684" w:hanging="360"/>
      </w:pPr>
      <w:rPr>
        <w:rFonts w:ascii="Courier New" w:hAnsi="Courier New" w:hint="default"/>
      </w:rPr>
    </w:lvl>
    <w:lvl w:ilvl="1" w:tplc="04190003" w:tentative="1">
      <w:start w:val="1"/>
      <w:numFmt w:val="bullet"/>
      <w:lvlText w:val="o"/>
      <w:lvlJc w:val="left"/>
      <w:pPr>
        <w:ind w:left="2404" w:hanging="360"/>
      </w:pPr>
      <w:rPr>
        <w:rFonts w:ascii="Courier New" w:hAnsi="Courier New" w:hint="default"/>
      </w:rPr>
    </w:lvl>
    <w:lvl w:ilvl="2" w:tplc="04190005" w:tentative="1">
      <w:start w:val="1"/>
      <w:numFmt w:val="bullet"/>
      <w:lvlText w:val=""/>
      <w:lvlJc w:val="left"/>
      <w:pPr>
        <w:ind w:left="3124" w:hanging="360"/>
      </w:pPr>
      <w:rPr>
        <w:rFonts w:ascii="Wingdings" w:hAnsi="Wingdings" w:hint="default"/>
      </w:rPr>
    </w:lvl>
    <w:lvl w:ilvl="3" w:tplc="04190001" w:tentative="1">
      <w:start w:val="1"/>
      <w:numFmt w:val="bullet"/>
      <w:lvlText w:val=""/>
      <w:lvlJc w:val="left"/>
      <w:pPr>
        <w:ind w:left="3844" w:hanging="360"/>
      </w:pPr>
      <w:rPr>
        <w:rFonts w:ascii="Symbol" w:hAnsi="Symbol" w:hint="default"/>
      </w:rPr>
    </w:lvl>
    <w:lvl w:ilvl="4" w:tplc="04190003" w:tentative="1">
      <w:start w:val="1"/>
      <w:numFmt w:val="bullet"/>
      <w:lvlText w:val="o"/>
      <w:lvlJc w:val="left"/>
      <w:pPr>
        <w:ind w:left="4564" w:hanging="360"/>
      </w:pPr>
      <w:rPr>
        <w:rFonts w:ascii="Courier New" w:hAnsi="Courier New" w:hint="default"/>
      </w:rPr>
    </w:lvl>
    <w:lvl w:ilvl="5" w:tplc="04190005" w:tentative="1">
      <w:start w:val="1"/>
      <w:numFmt w:val="bullet"/>
      <w:lvlText w:val=""/>
      <w:lvlJc w:val="left"/>
      <w:pPr>
        <w:ind w:left="5284" w:hanging="360"/>
      </w:pPr>
      <w:rPr>
        <w:rFonts w:ascii="Wingdings" w:hAnsi="Wingdings" w:hint="default"/>
      </w:rPr>
    </w:lvl>
    <w:lvl w:ilvl="6" w:tplc="04190001" w:tentative="1">
      <w:start w:val="1"/>
      <w:numFmt w:val="bullet"/>
      <w:lvlText w:val=""/>
      <w:lvlJc w:val="left"/>
      <w:pPr>
        <w:ind w:left="6004" w:hanging="360"/>
      </w:pPr>
      <w:rPr>
        <w:rFonts w:ascii="Symbol" w:hAnsi="Symbol" w:hint="default"/>
      </w:rPr>
    </w:lvl>
    <w:lvl w:ilvl="7" w:tplc="04190003" w:tentative="1">
      <w:start w:val="1"/>
      <w:numFmt w:val="bullet"/>
      <w:lvlText w:val="o"/>
      <w:lvlJc w:val="left"/>
      <w:pPr>
        <w:ind w:left="6724" w:hanging="360"/>
      </w:pPr>
      <w:rPr>
        <w:rFonts w:ascii="Courier New" w:hAnsi="Courier New" w:hint="default"/>
      </w:rPr>
    </w:lvl>
    <w:lvl w:ilvl="8" w:tplc="04190005" w:tentative="1">
      <w:start w:val="1"/>
      <w:numFmt w:val="bullet"/>
      <w:lvlText w:val=""/>
      <w:lvlJc w:val="left"/>
      <w:pPr>
        <w:ind w:left="7444" w:hanging="360"/>
      </w:pPr>
      <w:rPr>
        <w:rFonts w:ascii="Wingdings" w:hAnsi="Wingdings" w:hint="default"/>
      </w:rPr>
    </w:lvl>
  </w:abstractNum>
  <w:abstractNum w:abstractNumId="4">
    <w:nsid w:val="3893247C"/>
    <w:multiLevelType w:val="singleLevel"/>
    <w:tmpl w:val="BB484FF2"/>
    <w:lvl w:ilvl="0">
      <w:start w:val="1"/>
      <w:numFmt w:val="bullet"/>
      <w:lvlText w:val=""/>
      <w:lvlJc w:val="left"/>
      <w:pPr>
        <w:tabs>
          <w:tab w:val="num" w:pos="1154"/>
        </w:tabs>
        <w:ind w:left="360" w:firstLine="434"/>
      </w:pPr>
      <w:rPr>
        <w:rFonts w:ascii="Symbol" w:hAnsi="Symbol" w:hint="default"/>
      </w:rPr>
    </w:lvl>
  </w:abstractNum>
  <w:abstractNum w:abstractNumId="5">
    <w:nsid w:val="3BB377A7"/>
    <w:multiLevelType w:val="multilevel"/>
    <w:tmpl w:val="013EEB28"/>
    <w:lvl w:ilvl="0">
      <w:start w:val="1"/>
      <w:numFmt w:val="decimalZero"/>
      <w:lvlText w:val="%1"/>
      <w:lvlJc w:val="left"/>
      <w:pPr>
        <w:ind w:left="615" w:hanging="615"/>
      </w:pPr>
      <w:rPr>
        <w:rFonts w:cs="Times New Roman" w:hint="default"/>
      </w:rPr>
    </w:lvl>
    <w:lvl w:ilvl="1">
      <w:start w:val="1"/>
      <w:numFmt w:val="decimal"/>
      <w:lvlText w:val="%1-%2"/>
      <w:lvlJc w:val="left"/>
      <w:pPr>
        <w:ind w:left="1684" w:hanging="720"/>
      </w:pPr>
      <w:rPr>
        <w:rFonts w:cs="Times New Roman" w:hint="default"/>
      </w:rPr>
    </w:lvl>
    <w:lvl w:ilvl="2">
      <w:start w:val="1"/>
      <w:numFmt w:val="decimal"/>
      <w:lvlText w:val="%1-%2.%3"/>
      <w:lvlJc w:val="left"/>
      <w:pPr>
        <w:ind w:left="2648" w:hanging="720"/>
      </w:pPr>
      <w:rPr>
        <w:rFonts w:cs="Times New Roman" w:hint="default"/>
      </w:rPr>
    </w:lvl>
    <w:lvl w:ilvl="3">
      <w:start w:val="1"/>
      <w:numFmt w:val="decimal"/>
      <w:lvlText w:val="%1-%2.%3.%4"/>
      <w:lvlJc w:val="left"/>
      <w:pPr>
        <w:ind w:left="3972" w:hanging="1080"/>
      </w:pPr>
      <w:rPr>
        <w:rFonts w:cs="Times New Roman" w:hint="default"/>
      </w:rPr>
    </w:lvl>
    <w:lvl w:ilvl="4">
      <w:start w:val="1"/>
      <w:numFmt w:val="decimal"/>
      <w:lvlText w:val="%1-%2.%3.%4.%5"/>
      <w:lvlJc w:val="left"/>
      <w:pPr>
        <w:ind w:left="4936" w:hanging="1080"/>
      </w:pPr>
      <w:rPr>
        <w:rFonts w:cs="Times New Roman" w:hint="default"/>
      </w:rPr>
    </w:lvl>
    <w:lvl w:ilvl="5">
      <w:start w:val="1"/>
      <w:numFmt w:val="decimal"/>
      <w:lvlText w:val="%1-%2.%3.%4.%5.%6"/>
      <w:lvlJc w:val="left"/>
      <w:pPr>
        <w:ind w:left="6260" w:hanging="1440"/>
      </w:pPr>
      <w:rPr>
        <w:rFonts w:cs="Times New Roman" w:hint="default"/>
      </w:rPr>
    </w:lvl>
    <w:lvl w:ilvl="6">
      <w:start w:val="1"/>
      <w:numFmt w:val="decimal"/>
      <w:lvlText w:val="%1-%2.%3.%4.%5.%6.%7"/>
      <w:lvlJc w:val="left"/>
      <w:pPr>
        <w:ind w:left="7224" w:hanging="1440"/>
      </w:pPr>
      <w:rPr>
        <w:rFonts w:cs="Times New Roman" w:hint="default"/>
      </w:rPr>
    </w:lvl>
    <w:lvl w:ilvl="7">
      <w:start w:val="1"/>
      <w:numFmt w:val="decimal"/>
      <w:lvlText w:val="%1-%2.%3.%4.%5.%6.%7.%8"/>
      <w:lvlJc w:val="left"/>
      <w:pPr>
        <w:ind w:left="8548" w:hanging="1800"/>
      </w:pPr>
      <w:rPr>
        <w:rFonts w:cs="Times New Roman" w:hint="default"/>
      </w:rPr>
    </w:lvl>
    <w:lvl w:ilvl="8">
      <w:start w:val="1"/>
      <w:numFmt w:val="decimal"/>
      <w:lvlText w:val="%1-%2.%3.%4.%5.%6.%7.%8.%9"/>
      <w:lvlJc w:val="left"/>
      <w:pPr>
        <w:ind w:left="9872" w:hanging="2160"/>
      </w:pPr>
      <w:rPr>
        <w:rFonts w:cs="Times New Roman" w:hint="default"/>
      </w:rPr>
    </w:lvl>
  </w:abstractNum>
  <w:abstractNum w:abstractNumId="6">
    <w:nsid w:val="5FD11389"/>
    <w:multiLevelType w:val="hybridMultilevel"/>
    <w:tmpl w:val="3C3648D6"/>
    <w:lvl w:ilvl="0" w:tplc="0419000B">
      <w:start w:val="1"/>
      <w:numFmt w:val="bullet"/>
      <w:lvlText w:val=""/>
      <w:lvlJc w:val="left"/>
      <w:pPr>
        <w:ind w:left="2295" w:hanging="360"/>
      </w:pPr>
      <w:rPr>
        <w:rFonts w:ascii="Wingdings" w:hAnsi="Wingdings" w:hint="default"/>
      </w:rPr>
    </w:lvl>
    <w:lvl w:ilvl="1" w:tplc="0419000B">
      <w:start w:val="1"/>
      <w:numFmt w:val="bullet"/>
      <w:lvlText w:val=""/>
      <w:lvlJc w:val="left"/>
      <w:pPr>
        <w:ind w:left="3015" w:hanging="360"/>
      </w:pPr>
      <w:rPr>
        <w:rFonts w:ascii="Wingdings" w:hAnsi="Wingdings" w:hint="default"/>
      </w:rPr>
    </w:lvl>
    <w:lvl w:ilvl="2" w:tplc="04190005" w:tentative="1">
      <w:start w:val="1"/>
      <w:numFmt w:val="bullet"/>
      <w:lvlText w:val=""/>
      <w:lvlJc w:val="left"/>
      <w:pPr>
        <w:ind w:left="3735" w:hanging="360"/>
      </w:pPr>
      <w:rPr>
        <w:rFonts w:ascii="Wingdings" w:hAnsi="Wingdings" w:hint="default"/>
      </w:rPr>
    </w:lvl>
    <w:lvl w:ilvl="3" w:tplc="04190001" w:tentative="1">
      <w:start w:val="1"/>
      <w:numFmt w:val="bullet"/>
      <w:lvlText w:val=""/>
      <w:lvlJc w:val="left"/>
      <w:pPr>
        <w:ind w:left="4455" w:hanging="360"/>
      </w:pPr>
      <w:rPr>
        <w:rFonts w:ascii="Symbol" w:hAnsi="Symbol" w:hint="default"/>
      </w:rPr>
    </w:lvl>
    <w:lvl w:ilvl="4" w:tplc="04190003" w:tentative="1">
      <w:start w:val="1"/>
      <w:numFmt w:val="bullet"/>
      <w:lvlText w:val="o"/>
      <w:lvlJc w:val="left"/>
      <w:pPr>
        <w:ind w:left="5175" w:hanging="360"/>
      </w:pPr>
      <w:rPr>
        <w:rFonts w:ascii="Courier New" w:hAnsi="Courier New" w:hint="default"/>
      </w:rPr>
    </w:lvl>
    <w:lvl w:ilvl="5" w:tplc="04190005" w:tentative="1">
      <w:start w:val="1"/>
      <w:numFmt w:val="bullet"/>
      <w:lvlText w:val=""/>
      <w:lvlJc w:val="left"/>
      <w:pPr>
        <w:ind w:left="5895" w:hanging="360"/>
      </w:pPr>
      <w:rPr>
        <w:rFonts w:ascii="Wingdings" w:hAnsi="Wingdings" w:hint="default"/>
      </w:rPr>
    </w:lvl>
    <w:lvl w:ilvl="6" w:tplc="04190001" w:tentative="1">
      <w:start w:val="1"/>
      <w:numFmt w:val="bullet"/>
      <w:lvlText w:val=""/>
      <w:lvlJc w:val="left"/>
      <w:pPr>
        <w:ind w:left="6615" w:hanging="360"/>
      </w:pPr>
      <w:rPr>
        <w:rFonts w:ascii="Symbol" w:hAnsi="Symbol" w:hint="default"/>
      </w:rPr>
    </w:lvl>
    <w:lvl w:ilvl="7" w:tplc="04190003" w:tentative="1">
      <w:start w:val="1"/>
      <w:numFmt w:val="bullet"/>
      <w:lvlText w:val="o"/>
      <w:lvlJc w:val="left"/>
      <w:pPr>
        <w:ind w:left="7335" w:hanging="360"/>
      </w:pPr>
      <w:rPr>
        <w:rFonts w:ascii="Courier New" w:hAnsi="Courier New" w:hint="default"/>
      </w:rPr>
    </w:lvl>
    <w:lvl w:ilvl="8" w:tplc="04190005" w:tentative="1">
      <w:start w:val="1"/>
      <w:numFmt w:val="bullet"/>
      <w:lvlText w:val=""/>
      <w:lvlJc w:val="left"/>
      <w:pPr>
        <w:ind w:left="8055" w:hanging="360"/>
      </w:pPr>
      <w:rPr>
        <w:rFonts w:ascii="Wingdings" w:hAnsi="Wingdings" w:hint="default"/>
      </w:rPr>
    </w:lvl>
  </w:abstractNum>
  <w:abstractNum w:abstractNumId="7">
    <w:nsid w:val="68C05F85"/>
    <w:multiLevelType w:val="hybridMultilevel"/>
    <w:tmpl w:val="693CAA2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71AE7CD7"/>
    <w:multiLevelType w:val="hybridMultilevel"/>
    <w:tmpl w:val="9BACC4D0"/>
    <w:lvl w:ilvl="0" w:tplc="EC229C14">
      <w:start w:val="1"/>
      <w:numFmt w:val="decimal"/>
      <w:lvlText w:val="%1."/>
      <w:lvlJc w:val="left"/>
      <w:pPr>
        <w:tabs>
          <w:tab w:val="num" w:pos="720"/>
        </w:tabs>
        <w:ind w:left="720" w:hanging="360"/>
      </w:pPr>
      <w:rPr>
        <w:rFonts w:cs="Times New Roman"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75290422"/>
    <w:multiLevelType w:val="singleLevel"/>
    <w:tmpl w:val="BB484FF2"/>
    <w:lvl w:ilvl="0">
      <w:start w:val="1"/>
      <w:numFmt w:val="bullet"/>
      <w:lvlText w:val=""/>
      <w:lvlJc w:val="left"/>
      <w:pPr>
        <w:tabs>
          <w:tab w:val="num" w:pos="1154"/>
        </w:tabs>
        <w:ind w:left="360" w:firstLine="434"/>
      </w:pPr>
      <w:rPr>
        <w:rFonts w:ascii="Symbol" w:hAnsi="Symbol" w:hint="default"/>
      </w:rPr>
    </w:lvl>
  </w:abstractNum>
  <w:num w:numId="1">
    <w:abstractNumId w:val="3"/>
  </w:num>
  <w:num w:numId="2">
    <w:abstractNumId w:val="8"/>
  </w:num>
  <w:num w:numId="3">
    <w:abstractNumId w:val="0"/>
  </w:num>
  <w:num w:numId="4">
    <w:abstractNumId w:val="1"/>
  </w:num>
  <w:num w:numId="5">
    <w:abstractNumId w:val="6"/>
  </w:num>
  <w:num w:numId="6">
    <w:abstractNumId w:val="2"/>
  </w:num>
  <w:num w:numId="7">
    <w:abstractNumId w:val="9"/>
  </w:num>
  <w:num w:numId="8">
    <w:abstractNumId w:val="4"/>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791B"/>
    <w:rsid w:val="00022B35"/>
    <w:rsid w:val="00043656"/>
    <w:rsid w:val="00075FEB"/>
    <w:rsid w:val="00086484"/>
    <w:rsid w:val="000A20F9"/>
    <w:rsid w:val="000D0AD1"/>
    <w:rsid w:val="000E335C"/>
    <w:rsid w:val="001157AE"/>
    <w:rsid w:val="00121834"/>
    <w:rsid w:val="0012791B"/>
    <w:rsid w:val="00167ED5"/>
    <w:rsid w:val="001748F6"/>
    <w:rsid w:val="001D79AF"/>
    <w:rsid w:val="001E61DF"/>
    <w:rsid w:val="00210ED6"/>
    <w:rsid w:val="002167F6"/>
    <w:rsid w:val="002438D9"/>
    <w:rsid w:val="002477C8"/>
    <w:rsid w:val="002A6225"/>
    <w:rsid w:val="002B3AAB"/>
    <w:rsid w:val="002B556F"/>
    <w:rsid w:val="00314F2D"/>
    <w:rsid w:val="003207D5"/>
    <w:rsid w:val="0035308E"/>
    <w:rsid w:val="00391A78"/>
    <w:rsid w:val="003920BB"/>
    <w:rsid w:val="003C13CC"/>
    <w:rsid w:val="004036DA"/>
    <w:rsid w:val="00412F42"/>
    <w:rsid w:val="00415E22"/>
    <w:rsid w:val="00430373"/>
    <w:rsid w:val="00447257"/>
    <w:rsid w:val="00447C46"/>
    <w:rsid w:val="0047541D"/>
    <w:rsid w:val="00480447"/>
    <w:rsid w:val="004B2F5F"/>
    <w:rsid w:val="004C5112"/>
    <w:rsid w:val="004F0D3F"/>
    <w:rsid w:val="005377CB"/>
    <w:rsid w:val="00566169"/>
    <w:rsid w:val="005724BF"/>
    <w:rsid w:val="00573C72"/>
    <w:rsid w:val="005E6CEA"/>
    <w:rsid w:val="00602053"/>
    <w:rsid w:val="006457FC"/>
    <w:rsid w:val="00655D09"/>
    <w:rsid w:val="006624B0"/>
    <w:rsid w:val="00685D1B"/>
    <w:rsid w:val="006A4650"/>
    <w:rsid w:val="006B0A26"/>
    <w:rsid w:val="006D6E3B"/>
    <w:rsid w:val="006E00C0"/>
    <w:rsid w:val="006F3741"/>
    <w:rsid w:val="006F4C0E"/>
    <w:rsid w:val="006F7897"/>
    <w:rsid w:val="007C1AB4"/>
    <w:rsid w:val="007C4647"/>
    <w:rsid w:val="007E197C"/>
    <w:rsid w:val="007F1184"/>
    <w:rsid w:val="00804D6B"/>
    <w:rsid w:val="00815169"/>
    <w:rsid w:val="00897186"/>
    <w:rsid w:val="008A11E2"/>
    <w:rsid w:val="008B5744"/>
    <w:rsid w:val="0094394F"/>
    <w:rsid w:val="0097764F"/>
    <w:rsid w:val="00984A38"/>
    <w:rsid w:val="009B1EB2"/>
    <w:rsid w:val="009F5B5B"/>
    <w:rsid w:val="009F7629"/>
    <w:rsid w:val="00A357F4"/>
    <w:rsid w:val="00A82E8B"/>
    <w:rsid w:val="00A9482C"/>
    <w:rsid w:val="00AA5BD8"/>
    <w:rsid w:val="00AD2B1B"/>
    <w:rsid w:val="00AE0AE9"/>
    <w:rsid w:val="00B47345"/>
    <w:rsid w:val="00B62679"/>
    <w:rsid w:val="00BF1404"/>
    <w:rsid w:val="00BF184D"/>
    <w:rsid w:val="00C34B72"/>
    <w:rsid w:val="00C35F81"/>
    <w:rsid w:val="00C45142"/>
    <w:rsid w:val="00CA4ECA"/>
    <w:rsid w:val="00CE69B4"/>
    <w:rsid w:val="00D2211B"/>
    <w:rsid w:val="00D321D7"/>
    <w:rsid w:val="00D5300E"/>
    <w:rsid w:val="00D749F1"/>
    <w:rsid w:val="00D901F2"/>
    <w:rsid w:val="00DA31C3"/>
    <w:rsid w:val="00DA6ABB"/>
    <w:rsid w:val="00DD3ED1"/>
    <w:rsid w:val="00E260BC"/>
    <w:rsid w:val="00EF2211"/>
    <w:rsid w:val="00F113D2"/>
    <w:rsid w:val="00F16525"/>
    <w:rsid w:val="00F95819"/>
    <w:rsid w:val="00FC30A7"/>
    <w:rsid w:val="00FC64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69"/>
    <o:shapelayout v:ext="edit">
      <o:idmap v:ext="edit" data="1"/>
      <o:rules v:ext="edit">
        <o:r id="V:Rule1" type="connector" idref="#_x0000_s1029"/>
        <o:r id="V:Rule2" type="connector" idref="#_x0000_s1030"/>
        <o:r id="V:Rule3" type="connector" idref="#_x0000_s1031"/>
        <o:r id="V:Rule4" type="connector" idref="#_x0000_s1032"/>
        <o:r id="V:Rule5" type="connector" idref="#_x0000_s1033"/>
        <o:r id="V:Rule6" type="connector" idref="#_x0000_s1034"/>
        <o:r id="V:Rule7" type="connector" idref="#_x0000_s1035"/>
        <o:r id="V:Rule8" type="connector" idref="#_x0000_s1039"/>
        <o:r id="V:Rule9" type="connector" idref="#_x0000_s1040"/>
        <o:r id="V:Rule10" type="connector" idref="#_x0000_s1041"/>
        <o:r id="V:Rule11" type="connector" idref="#_x0000_s1042"/>
        <o:r id="V:Rule12" type="connector" idref="#_x0000_s1043"/>
        <o:r id="V:Rule13" type="connector" idref="#_x0000_s1044"/>
        <o:r id="V:Rule14" type="connector" idref="#_x0000_s1052"/>
        <o:r id="V:Rule15" type="connector" idref="#_x0000_s1053"/>
        <o:r id="V:Rule16" type="connector" idref="#_x0000_s1054"/>
        <o:r id="V:Rule17" type="connector" idref="#_x0000_s1055"/>
        <o:r id="V:Rule18" type="connector" idref="#_x0000_s1056"/>
        <o:r id="V:Rule19" type="connector" idref="#_x0000_s1057"/>
        <o:r id="V:Rule20" type="connector" idref="#_x0000_s1058"/>
        <o:r id="V:Rule21" type="connector" idref="#_x0000_s1059"/>
        <o:r id="V:Rule22" type="connector" idref="#_x0000_s1060"/>
      </o:rules>
    </o:shapelayout>
  </w:shapeDefaults>
  <w:decimalSymbol w:val=","/>
  <w:listSeparator w:val=";"/>
  <w15:chartTrackingRefBased/>
  <w15:docId w15:val="{EC342737-3896-462D-8DAC-1C9A4C64A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Plain Text" w:locked="1"/>
    <w:lsdException w:name="HTML Preformatted"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791B"/>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у1"/>
    <w:basedOn w:val="a"/>
    <w:rsid w:val="004036DA"/>
    <w:pPr>
      <w:ind w:left="720"/>
      <w:contextualSpacing/>
    </w:pPr>
  </w:style>
  <w:style w:type="paragraph" w:customStyle="1" w:styleId="10">
    <w:name w:val="Без інтервалів1"/>
    <w:link w:val="NoSpacingChar"/>
    <w:rsid w:val="00602053"/>
    <w:rPr>
      <w:sz w:val="22"/>
      <w:szCs w:val="22"/>
      <w:lang w:eastAsia="en-US"/>
    </w:rPr>
  </w:style>
  <w:style w:type="character" w:customStyle="1" w:styleId="NoSpacingChar">
    <w:name w:val="No Spacing Char"/>
    <w:basedOn w:val="a0"/>
    <w:link w:val="10"/>
    <w:locked/>
    <w:rsid w:val="00602053"/>
    <w:rPr>
      <w:rFonts w:eastAsia="Times New Roman" w:cs="Times New Roman"/>
      <w:sz w:val="22"/>
      <w:szCs w:val="22"/>
      <w:lang w:val="ru-RU" w:eastAsia="en-US" w:bidi="ar-SA"/>
    </w:rPr>
  </w:style>
  <w:style w:type="paragraph" w:styleId="a3">
    <w:name w:val="Balloon Text"/>
    <w:basedOn w:val="a"/>
    <w:link w:val="a4"/>
    <w:semiHidden/>
    <w:rsid w:val="00602053"/>
    <w:rPr>
      <w:rFonts w:ascii="Tahoma" w:hAnsi="Tahoma" w:cs="Tahoma"/>
      <w:sz w:val="16"/>
      <w:szCs w:val="16"/>
    </w:rPr>
  </w:style>
  <w:style w:type="character" w:customStyle="1" w:styleId="a4">
    <w:name w:val="Текст у виносці Знак"/>
    <w:basedOn w:val="a0"/>
    <w:link w:val="a3"/>
    <w:semiHidden/>
    <w:locked/>
    <w:rsid w:val="00602053"/>
    <w:rPr>
      <w:rFonts w:ascii="Tahoma" w:hAnsi="Tahoma" w:cs="Tahoma"/>
      <w:sz w:val="16"/>
      <w:szCs w:val="16"/>
      <w:lang w:val="x-none" w:eastAsia="ru-RU"/>
    </w:rPr>
  </w:style>
  <w:style w:type="paragraph" w:styleId="a5">
    <w:name w:val="header"/>
    <w:basedOn w:val="a"/>
    <w:link w:val="a6"/>
    <w:rsid w:val="00602053"/>
    <w:pPr>
      <w:tabs>
        <w:tab w:val="center" w:pos="4677"/>
        <w:tab w:val="right" w:pos="9355"/>
      </w:tabs>
    </w:pPr>
  </w:style>
  <w:style w:type="character" w:customStyle="1" w:styleId="a6">
    <w:name w:val="Верхній колонтитул Знак"/>
    <w:basedOn w:val="a0"/>
    <w:link w:val="a5"/>
    <w:locked/>
    <w:rsid w:val="00602053"/>
    <w:rPr>
      <w:rFonts w:ascii="Times New Roman" w:hAnsi="Times New Roman" w:cs="Times New Roman"/>
      <w:sz w:val="24"/>
      <w:szCs w:val="24"/>
      <w:lang w:val="x-none" w:eastAsia="ru-RU"/>
    </w:rPr>
  </w:style>
  <w:style w:type="paragraph" w:styleId="a7">
    <w:name w:val="footer"/>
    <w:basedOn w:val="a"/>
    <w:link w:val="a8"/>
    <w:semiHidden/>
    <w:rsid w:val="00602053"/>
    <w:pPr>
      <w:tabs>
        <w:tab w:val="center" w:pos="4677"/>
        <w:tab w:val="right" w:pos="9355"/>
      </w:tabs>
    </w:pPr>
  </w:style>
  <w:style w:type="character" w:customStyle="1" w:styleId="a8">
    <w:name w:val="Нижній колонтитул Знак"/>
    <w:basedOn w:val="a0"/>
    <w:link w:val="a7"/>
    <w:semiHidden/>
    <w:locked/>
    <w:rsid w:val="00602053"/>
    <w:rPr>
      <w:rFonts w:ascii="Times New Roman" w:hAnsi="Times New Roman" w:cs="Times New Roman"/>
      <w:sz w:val="24"/>
      <w:szCs w:val="24"/>
      <w:lang w:val="x-none" w:eastAsia="ru-RU"/>
    </w:rPr>
  </w:style>
  <w:style w:type="paragraph" w:styleId="a9">
    <w:name w:val="Plain Text"/>
    <w:basedOn w:val="a"/>
    <w:link w:val="aa"/>
    <w:semiHidden/>
    <w:rsid w:val="00DD3ED1"/>
    <w:pPr>
      <w:autoSpaceDE w:val="0"/>
      <w:autoSpaceDN w:val="0"/>
    </w:pPr>
    <w:rPr>
      <w:rFonts w:ascii="Courier New" w:hAnsi="Courier New" w:cs="Tahoma"/>
      <w:sz w:val="20"/>
      <w:szCs w:val="20"/>
    </w:rPr>
  </w:style>
  <w:style w:type="character" w:customStyle="1" w:styleId="aa">
    <w:name w:val="Текст Знак"/>
    <w:basedOn w:val="a0"/>
    <w:link w:val="a9"/>
    <w:semiHidden/>
    <w:locked/>
    <w:rsid w:val="00DD3ED1"/>
    <w:rPr>
      <w:rFonts w:ascii="Courier New" w:hAnsi="Courier New" w:cs="Tahoma"/>
      <w:sz w:val="20"/>
      <w:szCs w:val="20"/>
      <w:lang w:val="x-none" w:eastAsia="ru-RU"/>
    </w:rPr>
  </w:style>
  <w:style w:type="paragraph" w:styleId="HTML">
    <w:name w:val="HTML Preformatted"/>
    <w:basedOn w:val="a"/>
    <w:link w:val="HTML0"/>
    <w:rsid w:val="00BF1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locked/>
    <w:rsid w:val="00BF1404"/>
    <w:rPr>
      <w:rFonts w:ascii="Courier New" w:hAnsi="Courier New" w:cs="Courier New"/>
      <w:sz w:val="20"/>
      <w:szCs w:val="20"/>
      <w:lang w:val="x-none" w:eastAsia="ru-RU"/>
    </w:rPr>
  </w:style>
  <w:style w:type="paragraph" w:customStyle="1" w:styleId="consplusnormal">
    <w:name w:val="consplusnormal"/>
    <w:basedOn w:val="a"/>
    <w:rsid w:val="00D321D7"/>
    <w:pPr>
      <w:ind w:firstLine="720"/>
    </w:pPr>
    <w:rPr>
      <w:rFonts w:ascii="Arial" w:hAnsi="Arial" w:cs="Arial"/>
      <w:sz w:val="20"/>
      <w:szCs w:val="20"/>
    </w:rPr>
  </w:style>
  <w:style w:type="paragraph" w:customStyle="1" w:styleId="consplustitle">
    <w:name w:val="consplustitle"/>
    <w:basedOn w:val="a"/>
    <w:rsid w:val="00D321D7"/>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7848</Words>
  <Characters>44739</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[ВВЕДИТЕ НАЗВАНИЕ ОРГАНИЗАЦИИ]</vt:lpstr>
    </vt:vector>
  </TitlesOfParts>
  <Company/>
  <LinksUpToDate>false</LinksUpToDate>
  <CharactersWithSpaces>52483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[ВВЕДИТЕ НАЗВАНИЕ ОРГАНИЗАЦИИ]</dc:title>
  <dc:subject/>
  <dc:creator>КАРАСЬ</dc:creator>
  <cp:keywords/>
  <dc:description/>
  <cp:lastModifiedBy>Irina</cp:lastModifiedBy>
  <cp:revision>2</cp:revision>
  <dcterms:created xsi:type="dcterms:W3CDTF">2014-07-12T19:32:00Z</dcterms:created>
  <dcterms:modified xsi:type="dcterms:W3CDTF">2014-07-12T19:32:00Z</dcterms:modified>
</cp:coreProperties>
</file>