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8E" w:rsidRPr="00207EA4" w:rsidRDefault="000A5465" w:rsidP="000A5465">
      <w:pPr>
        <w:pStyle w:val="a5"/>
        <w:ind w:left="0" w:firstLine="0"/>
        <w:jc w:val="left"/>
        <w:rPr>
          <w:rFonts w:ascii="Arial" w:hAnsi="Arial" w:cs="Arial"/>
          <w:b w:val="0"/>
          <w:szCs w:val="24"/>
        </w:rPr>
      </w:pPr>
      <w:r>
        <w:rPr>
          <w:rFonts w:ascii="Arial" w:hAnsi="Arial" w:cs="Arial"/>
          <w:b w:val="0"/>
          <w:szCs w:val="24"/>
        </w:rPr>
        <w:t xml:space="preserve">             </w:t>
      </w:r>
      <w:r w:rsidR="00CE1B8E" w:rsidRPr="00207EA4">
        <w:rPr>
          <w:rFonts w:ascii="Arial" w:hAnsi="Arial" w:cs="Arial"/>
          <w:b w:val="0"/>
          <w:szCs w:val="24"/>
        </w:rPr>
        <w:t>Министерство Российской Федерации по связи и информатизации.</w:t>
      </w:r>
    </w:p>
    <w:p w:rsidR="00CE1B8E" w:rsidRPr="00207EA4" w:rsidRDefault="00CE1B8E" w:rsidP="000A5465">
      <w:pPr>
        <w:jc w:val="center"/>
        <w:rPr>
          <w:rFonts w:ascii="Arial" w:hAnsi="Arial" w:cs="Arial"/>
        </w:rPr>
      </w:pPr>
      <w:r w:rsidRPr="00207EA4">
        <w:rPr>
          <w:rFonts w:ascii="Arial" w:hAnsi="Arial" w:cs="Arial"/>
        </w:rPr>
        <w:t>Сибирский государственный университет телекоммуникаций и информатики</w:t>
      </w:r>
    </w:p>
    <w:p w:rsidR="00CE1B8E" w:rsidRDefault="00CE1B8E" w:rsidP="00CE1B8E">
      <w:pPr>
        <w:jc w:val="center"/>
        <w:rPr>
          <w:b/>
        </w:rPr>
      </w:pPr>
    </w:p>
    <w:p w:rsidR="00CE1B8E" w:rsidRDefault="00CE1B8E" w:rsidP="00CE1B8E">
      <w:pPr>
        <w:jc w:val="center"/>
        <w:rPr>
          <w:b/>
        </w:rPr>
      </w:pPr>
    </w:p>
    <w:p w:rsidR="00CE1B8E" w:rsidRDefault="00CE1B8E" w:rsidP="00CE1B8E">
      <w:pPr>
        <w:jc w:val="center"/>
        <w:rPr>
          <w:b/>
        </w:rPr>
      </w:pPr>
    </w:p>
    <w:p w:rsidR="00CE1B8E" w:rsidRDefault="00CE1B8E" w:rsidP="00CE1B8E">
      <w:pPr>
        <w:jc w:val="center"/>
        <w:rPr>
          <w:b/>
        </w:rPr>
      </w:pPr>
    </w:p>
    <w:p w:rsidR="00CE1B8E" w:rsidRDefault="00CE1B8E" w:rsidP="00CE1B8E">
      <w:pPr>
        <w:jc w:val="center"/>
        <w:rPr>
          <w:b/>
        </w:rPr>
      </w:pPr>
    </w:p>
    <w:p w:rsidR="00CE1B8E" w:rsidRDefault="00CE1B8E" w:rsidP="00CE1B8E">
      <w:pPr>
        <w:jc w:val="center"/>
        <w:rPr>
          <w:b/>
        </w:rPr>
      </w:pPr>
    </w:p>
    <w:p w:rsidR="00CE1B8E" w:rsidRDefault="00CE1B8E" w:rsidP="00CE1B8E">
      <w:pPr>
        <w:jc w:val="center"/>
        <w:rPr>
          <w:b/>
        </w:rPr>
      </w:pPr>
    </w:p>
    <w:p w:rsidR="00CE1B8E" w:rsidRDefault="00CE1B8E" w:rsidP="00CE1B8E">
      <w:pPr>
        <w:jc w:val="center"/>
        <w:rPr>
          <w:b/>
        </w:rPr>
      </w:pPr>
    </w:p>
    <w:p w:rsidR="00CE1B8E" w:rsidRDefault="00CE1B8E" w:rsidP="00CE1B8E">
      <w:pPr>
        <w:jc w:val="right"/>
      </w:pPr>
      <w:r>
        <w:t>Кафедра экономики и финансов</w:t>
      </w: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Pr="00CE1B8E" w:rsidRDefault="00CE1B8E" w:rsidP="00CE1B8E">
      <w:pPr>
        <w:pStyle w:val="5"/>
        <w:jc w:val="center"/>
        <w:rPr>
          <w:rFonts w:ascii="Arial" w:hAnsi="Arial" w:cs="Arial"/>
          <w:i w:val="0"/>
          <w:sz w:val="24"/>
          <w:szCs w:val="24"/>
        </w:rPr>
      </w:pPr>
      <w:r w:rsidRPr="00CE1B8E">
        <w:rPr>
          <w:rFonts w:ascii="Arial" w:hAnsi="Arial" w:cs="Arial"/>
          <w:i w:val="0"/>
          <w:sz w:val="24"/>
          <w:szCs w:val="24"/>
        </w:rPr>
        <w:t>Реферат</w:t>
      </w:r>
    </w:p>
    <w:p w:rsidR="00CE1B8E" w:rsidRPr="00207EA4" w:rsidRDefault="00CE1B8E" w:rsidP="00CE1B8E">
      <w:pPr>
        <w:jc w:val="center"/>
        <w:rPr>
          <w:rFonts w:ascii="Arial" w:hAnsi="Arial" w:cs="Arial"/>
        </w:rPr>
      </w:pPr>
      <w:r w:rsidRPr="00CE1B8E">
        <w:rPr>
          <w:rFonts w:ascii="Arial" w:hAnsi="Arial" w:cs="Arial"/>
          <w:b/>
        </w:rPr>
        <w:t>на тему:</w:t>
      </w:r>
    </w:p>
    <w:p w:rsidR="00CE1B8E" w:rsidRPr="00207EA4" w:rsidRDefault="00CE1B8E" w:rsidP="00CE1B8E">
      <w:pPr>
        <w:jc w:val="center"/>
        <w:rPr>
          <w:rFonts w:ascii="Arial" w:hAnsi="Arial" w:cs="Arial"/>
          <w:sz w:val="28"/>
          <w:szCs w:val="28"/>
        </w:rPr>
      </w:pPr>
      <w:r>
        <w:t xml:space="preserve"> </w:t>
      </w:r>
      <w:r w:rsidRPr="00207EA4">
        <w:rPr>
          <w:rFonts w:ascii="Arial" w:hAnsi="Arial" w:cs="Arial"/>
          <w:sz w:val="28"/>
          <w:szCs w:val="28"/>
        </w:rPr>
        <w:t>«</w:t>
      </w:r>
      <w:r>
        <w:rPr>
          <w:rFonts w:ascii="Arial" w:hAnsi="Arial" w:cs="Arial"/>
          <w:sz w:val="28"/>
          <w:szCs w:val="28"/>
        </w:rPr>
        <w:t xml:space="preserve">Международные стандарты </w:t>
      </w:r>
      <w:r w:rsidR="000A5465">
        <w:rPr>
          <w:rFonts w:ascii="Arial" w:hAnsi="Arial" w:cs="Arial"/>
          <w:sz w:val="28"/>
          <w:szCs w:val="28"/>
        </w:rPr>
        <w:t>финансовой отчетности</w:t>
      </w:r>
      <w:r w:rsidRPr="00207EA4">
        <w:rPr>
          <w:rFonts w:ascii="Arial" w:hAnsi="Arial" w:cs="Arial"/>
          <w:sz w:val="28"/>
          <w:szCs w:val="28"/>
        </w:rPr>
        <w:t>».</w:t>
      </w: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Pr="00D830C6" w:rsidRDefault="00CE1B8E" w:rsidP="00CE1B8E">
      <w:pPr>
        <w:jc w:val="right"/>
        <w:rPr>
          <w:rFonts w:ascii="Arial" w:hAnsi="Arial" w:cs="Arial"/>
        </w:rPr>
      </w:pPr>
      <w:r w:rsidRPr="00D830C6">
        <w:rPr>
          <w:rFonts w:ascii="Arial" w:hAnsi="Arial" w:cs="Arial"/>
        </w:rPr>
        <w:t xml:space="preserve">                                           </w:t>
      </w:r>
      <w:r w:rsidR="00A178B5">
        <w:rPr>
          <w:rFonts w:ascii="Arial" w:hAnsi="Arial" w:cs="Arial"/>
        </w:rPr>
        <w:t xml:space="preserve">                       Выполнили</w:t>
      </w:r>
      <w:r w:rsidRPr="00D830C6">
        <w:rPr>
          <w:rFonts w:ascii="Arial" w:hAnsi="Arial" w:cs="Arial"/>
        </w:rPr>
        <w:t>: студент</w:t>
      </w:r>
      <w:r w:rsidR="00FF7FE5">
        <w:rPr>
          <w:rFonts w:ascii="Arial" w:hAnsi="Arial" w:cs="Arial"/>
        </w:rPr>
        <w:t>ы гр</w:t>
      </w:r>
      <w:r w:rsidRPr="00D830C6">
        <w:rPr>
          <w:rFonts w:ascii="Arial" w:hAnsi="Arial" w:cs="Arial"/>
        </w:rPr>
        <w:t xml:space="preserve">уппы Э-91        </w:t>
      </w:r>
    </w:p>
    <w:p w:rsidR="00CE1B8E" w:rsidRDefault="00CE1B8E" w:rsidP="00CE1B8E">
      <w:pPr>
        <w:jc w:val="center"/>
        <w:rPr>
          <w:rFonts w:ascii="Arial" w:hAnsi="Arial" w:cs="Arial"/>
        </w:rPr>
      </w:pPr>
      <w:r w:rsidRPr="00D830C6">
        <w:rPr>
          <w:rFonts w:ascii="Arial" w:hAnsi="Arial" w:cs="Arial"/>
        </w:rPr>
        <w:t xml:space="preserve">                                                                   </w:t>
      </w:r>
      <w:r>
        <w:rPr>
          <w:rFonts w:ascii="Arial" w:hAnsi="Arial" w:cs="Arial"/>
        </w:rPr>
        <w:t xml:space="preserve">                      </w:t>
      </w:r>
      <w:r w:rsidRPr="00D830C6">
        <w:rPr>
          <w:rFonts w:ascii="Arial" w:hAnsi="Arial" w:cs="Arial"/>
        </w:rPr>
        <w:t>Будченко Е.А.</w:t>
      </w:r>
      <w:r w:rsidR="00FF7FE5">
        <w:rPr>
          <w:rFonts w:ascii="Arial" w:hAnsi="Arial" w:cs="Arial"/>
        </w:rPr>
        <w:t>,</w:t>
      </w:r>
    </w:p>
    <w:p w:rsidR="00FF7FE5" w:rsidRPr="00FF7FE5" w:rsidRDefault="00FF7FE5" w:rsidP="00FF7FE5">
      <w:pPr>
        <w:ind w:right="480"/>
        <w:rPr>
          <w:rFonts w:ascii="Arial" w:hAnsi="Arial" w:cs="Arial"/>
        </w:rPr>
      </w:pPr>
      <w:r>
        <w:rPr>
          <w:rFonts w:ascii="Arial" w:hAnsi="Arial" w:cs="Arial"/>
        </w:rPr>
        <w:t xml:space="preserve">                                                                                                       Камынина А. В.</w:t>
      </w:r>
    </w:p>
    <w:p w:rsidR="00CE1B8E" w:rsidRPr="0096255E" w:rsidRDefault="00CE1B8E" w:rsidP="00CE1B8E">
      <w:pPr>
        <w:ind w:right="480"/>
        <w:jc w:val="center"/>
        <w:rPr>
          <w:rFonts w:ascii="Arial" w:hAnsi="Arial" w:cs="Arial"/>
        </w:rPr>
      </w:pPr>
      <w:r w:rsidRPr="00D830C6">
        <w:rPr>
          <w:rFonts w:ascii="Arial" w:hAnsi="Arial" w:cs="Arial"/>
        </w:rPr>
        <w:t xml:space="preserve">                                                            </w:t>
      </w:r>
      <w:r w:rsidR="0096255E">
        <w:rPr>
          <w:rFonts w:ascii="Arial" w:hAnsi="Arial" w:cs="Arial"/>
        </w:rPr>
        <w:t xml:space="preserve">                  </w:t>
      </w:r>
      <w:r w:rsidRPr="00D830C6">
        <w:rPr>
          <w:rFonts w:ascii="Arial" w:hAnsi="Arial" w:cs="Arial"/>
        </w:rPr>
        <w:t xml:space="preserve">Проверила: </w:t>
      </w:r>
      <w:r w:rsidR="0096255E">
        <w:rPr>
          <w:rFonts w:ascii="Arial" w:hAnsi="Arial" w:cs="Arial"/>
        </w:rPr>
        <w:t>Кирилова Т. В.</w:t>
      </w: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E1B8E" w:rsidRDefault="00CE1B8E" w:rsidP="00CE1B8E">
      <w:pPr>
        <w:jc w:val="center"/>
      </w:pPr>
    </w:p>
    <w:p w:rsidR="00C323BC" w:rsidRPr="00FF7FE5" w:rsidRDefault="00C323BC" w:rsidP="00C323BC">
      <w:pPr>
        <w:jc w:val="center"/>
      </w:pPr>
    </w:p>
    <w:p w:rsidR="00C323BC" w:rsidRPr="00FF7FE5" w:rsidRDefault="00C323BC" w:rsidP="00C323BC">
      <w:pPr>
        <w:jc w:val="center"/>
      </w:pPr>
    </w:p>
    <w:p w:rsidR="00C323BC" w:rsidRPr="00FF7FE5" w:rsidRDefault="00C323BC" w:rsidP="00C323BC">
      <w:pPr>
        <w:jc w:val="center"/>
      </w:pPr>
    </w:p>
    <w:p w:rsidR="00897FDE" w:rsidRDefault="00CE1B8E" w:rsidP="00C323BC">
      <w:pPr>
        <w:jc w:val="center"/>
      </w:pPr>
      <w:r w:rsidRPr="00664C8A">
        <w:t>Новосибирск, 2002.</w:t>
      </w:r>
      <w:r w:rsidR="00897FDE">
        <w:br w:type="page"/>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Введение.</w:t>
      </w:r>
      <w:r>
        <w:rPr>
          <w:noProof/>
          <w:webHidden/>
        </w:rPr>
        <w:tab/>
        <w:t>3</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Комитет Международных Стандартов Бухгалтерского Учета</w:t>
      </w:r>
      <w:r>
        <w:rPr>
          <w:noProof/>
          <w:webHidden/>
        </w:rPr>
        <w:tab/>
        <w:t>4</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Финансовый и управленческий учет.</w:t>
      </w:r>
      <w:r>
        <w:rPr>
          <w:noProof/>
          <w:webHidden/>
        </w:rPr>
        <w:tab/>
        <w:t>5</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Трехмодельная классификация учетных систем.</w:t>
      </w:r>
      <w:r>
        <w:rPr>
          <w:noProof/>
          <w:webHidden/>
        </w:rPr>
        <w:tab/>
        <w:t>6</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Подготовка финансового отчета в соответствии с международными стандартами учета</w:t>
      </w:r>
      <w:r>
        <w:rPr>
          <w:noProof/>
          <w:webHidden/>
        </w:rPr>
        <w:tab/>
        <w:t>8</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Принципы учета на Западе</w:t>
      </w:r>
      <w:r>
        <w:rPr>
          <w:noProof/>
          <w:webHidden/>
        </w:rPr>
        <w:tab/>
        <w:t>11</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Требования к качеству информации</w:t>
      </w:r>
      <w:r>
        <w:rPr>
          <w:noProof/>
          <w:webHidden/>
        </w:rPr>
        <w:tab/>
        <w:t>11</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Принципы учета информации.</w:t>
      </w:r>
      <w:r>
        <w:rPr>
          <w:noProof/>
          <w:webHidden/>
        </w:rPr>
        <w:tab/>
        <w:t>14</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Элементы финансовой отчетности</w:t>
      </w:r>
      <w:r>
        <w:rPr>
          <w:noProof/>
          <w:webHidden/>
        </w:rPr>
        <w:tab/>
        <w:t>16</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Основные особенности IAS в отношении конкретных статей баланса</w:t>
      </w:r>
      <w:r>
        <w:rPr>
          <w:noProof/>
          <w:webHidden/>
        </w:rPr>
        <w:tab/>
        <w:t>17</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Основные средства</w:t>
      </w:r>
      <w:r>
        <w:rPr>
          <w:noProof/>
          <w:webHidden/>
        </w:rPr>
        <w:tab/>
        <w:t>17</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Финансовые вложения</w:t>
      </w:r>
      <w:r>
        <w:rPr>
          <w:noProof/>
          <w:webHidden/>
        </w:rPr>
        <w:tab/>
        <w:t>18</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Запасы - незавершенное производство и готовая продукция</w:t>
      </w:r>
      <w:r>
        <w:rPr>
          <w:noProof/>
          <w:webHidden/>
        </w:rPr>
        <w:tab/>
        <w:t>19</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Дебиторская задолженность</w:t>
      </w:r>
      <w:r>
        <w:rPr>
          <w:noProof/>
          <w:webHidden/>
        </w:rPr>
        <w:tab/>
        <w:t>19</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Учет денежных средств и счетов в банках</w:t>
      </w:r>
      <w:r>
        <w:rPr>
          <w:noProof/>
          <w:webHidden/>
        </w:rPr>
        <w:tab/>
        <w:t>19</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Учет арендных обязательств</w:t>
      </w:r>
      <w:r>
        <w:rPr>
          <w:noProof/>
          <w:webHidden/>
        </w:rPr>
        <w:tab/>
        <w:t>20</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Займы, кредиты и кредиторская задолженность</w:t>
      </w:r>
      <w:r>
        <w:rPr>
          <w:noProof/>
          <w:webHidden/>
        </w:rPr>
        <w:tab/>
        <w:t>21</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Отчет о прибылях и убытках.</w:t>
      </w:r>
      <w:r>
        <w:rPr>
          <w:noProof/>
          <w:webHidden/>
        </w:rPr>
        <w:tab/>
        <w:t>21</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Себестоимость реализованной продукции</w:t>
      </w:r>
      <w:r>
        <w:rPr>
          <w:noProof/>
          <w:webHidden/>
        </w:rPr>
        <w:tab/>
        <w:t>21</w:t>
      </w:r>
    </w:p>
    <w:p w:rsidR="0096255E" w:rsidRDefault="0096255E">
      <w:pPr>
        <w:pStyle w:val="20"/>
        <w:tabs>
          <w:tab w:val="right" w:leader="dot" w:pos="9345"/>
        </w:tabs>
        <w:rPr>
          <w:rFonts w:eastAsia="SimSun"/>
          <w:smallCaps w:val="0"/>
          <w:noProof/>
          <w:sz w:val="24"/>
          <w:szCs w:val="24"/>
          <w:lang w:eastAsia="zh-CN"/>
        </w:rPr>
      </w:pPr>
      <w:r w:rsidRPr="00A53072">
        <w:rPr>
          <w:rStyle w:val="a4"/>
          <w:noProof/>
        </w:rPr>
        <w:t>Коммерческие расходы, общехозяйственные расходы, вспомогательное производство, налоги и проценты</w:t>
      </w:r>
      <w:r>
        <w:rPr>
          <w:noProof/>
          <w:webHidden/>
        </w:rPr>
        <w:tab/>
        <w:t>22</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Заключение.</w:t>
      </w:r>
      <w:r>
        <w:rPr>
          <w:noProof/>
          <w:webHidden/>
        </w:rPr>
        <w:tab/>
        <w:t>23</w:t>
      </w:r>
    </w:p>
    <w:p w:rsidR="0096255E" w:rsidRDefault="0096255E">
      <w:pPr>
        <w:pStyle w:val="10"/>
        <w:tabs>
          <w:tab w:val="right" w:leader="dot" w:pos="9345"/>
        </w:tabs>
        <w:rPr>
          <w:rFonts w:eastAsia="SimSun"/>
          <w:b w:val="0"/>
          <w:bCs w:val="0"/>
          <w:caps w:val="0"/>
          <w:noProof/>
          <w:sz w:val="24"/>
          <w:szCs w:val="24"/>
          <w:lang w:eastAsia="zh-CN"/>
        </w:rPr>
      </w:pPr>
      <w:r w:rsidRPr="00A53072">
        <w:rPr>
          <w:rStyle w:val="a4"/>
          <w:noProof/>
        </w:rPr>
        <w:t>Список используемой литературы.</w:t>
      </w:r>
      <w:r>
        <w:rPr>
          <w:noProof/>
          <w:webHidden/>
        </w:rPr>
        <w:tab/>
        <w:t>24</w:t>
      </w:r>
    </w:p>
    <w:p w:rsidR="0074515B" w:rsidRDefault="00C30AA8" w:rsidP="000C0414">
      <w:pPr>
        <w:pStyle w:val="1"/>
        <w:jc w:val="center"/>
      </w:pPr>
      <w:r w:rsidRPr="004F43D0">
        <w:br w:type="page"/>
      </w:r>
      <w:bookmarkStart w:id="0" w:name="_Toc10436675"/>
      <w:r w:rsidR="0074515B">
        <w:t>Введение.</w:t>
      </w:r>
      <w:bookmarkEnd w:id="0"/>
    </w:p>
    <w:p w:rsidR="00FD272A" w:rsidRDefault="004F43D0" w:rsidP="00E843BC">
      <w:pPr>
        <w:spacing w:line="360" w:lineRule="auto"/>
        <w:ind w:firstLine="540"/>
        <w:jc w:val="both"/>
        <w:rPr>
          <w:rFonts w:ascii="Arial" w:hAnsi="Arial" w:cs="Arial"/>
        </w:rPr>
      </w:pPr>
      <w:r>
        <w:rPr>
          <w:rFonts w:ascii="Arial" w:hAnsi="Arial" w:cs="Arial"/>
        </w:rPr>
        <w:t xml:space="preserve">Переход к рыночным отношениям, возникновение международных хозяйственных и финансовых </w:t>
      </w:r>
      <w:r w:rsidR="00F31D69">
        <w:rPr>
          <w:rFonts w:ascii="Arial" w:hAnsi="Arial" w:cs="Arial"/>
        </w:rPr>
        <w:t xml:space="preserve">связей выдвинули в число актуальных вопросов о совершенствовании бухгалтерского учета и его приближении к международным стандартам. </w:t>
      </w:r>
      <w:r w:rsidR="002719D3">
        <w:rPr>
          <w:rFonts w:ascii="Arial" w:hAnsi="Arial" w:cs="Arial"/>
        </w:rPr>
        <w:t xml:space="preserve">На западе считают, что бухгалтерский учет и отчетность в России не отвечают международным стандартам, концепциям, постулатам и принципам бухгалтерского учета. </w:t>
      </w:r>
      <w:r w:rsidR="00FD272A">
        <w:rPr>
          <w:rFonts w:ascii="Arial" w:hAnsi="Arial" w:cs="Arial"/>
        </w:rPr>
        <w:t>В то же время, в мире трудно найти хотя бы одну страну, которая построила свою национальную систему бухгалтерского учета, основываясь полностью только на международных стандартах.</w:t>
      </w:r>
      <w:r w:rsidR="00F540AF">
        <w:rPr>
          <w:rFonts w:ascii="Arial" w:hAnsi="Arial" w:cs="Arial"/>
        </w:rPr>
        <w:t xml:space="preserve"> Но это не означает, что страны не должны стремиться к их разработке, то есть международные стандарты должны представлять собой компромисс между особенностями национальных бухгалтерских школ тех стран, представитель которых участвуют в </w:t>
      </w:r>
      <w:r w:rsidR="006D09B3">
        <w:rPr>
          <w:rFonts w:ascii="Arial" w:hAnsi="Arial" w:cs="Arial"/>
        </w:rPr>
        <w:t>их разработке.</w:t>
      </w:r>
    </w:p>
    <w:p w:rsidR="00E843BC" w:rsidRDefault="00E843BC" w:rsidP="00E843BC">
      <w:pPr>
        <w:spacing w:line="360" w:lineRule="auto"/>
        <w:ind w:firstLine="540"/>
        <w:jc w:val="both"/>
        <w:rPr>
          <w:rFonts w:ascii="Arial" w:hAnsi="Arial" w:cs="Arial"/>
        </w:rPr>
      </w:pPr>
    </w:p>
    <w:p w:rsidR="006D09B3" w:rsidRDefault="006D09B3" w:rsidP="00E843BC">
      <w:pPr>
        <w:spacing w:line="360" w:lineRule="auto"/>
        <w:ind w:firstLine="540"/>
        <w:jc w:val="both"/>
        <w:rPr>
          <w:rFonts w:ascii="Arial" w:hAnsi="Arial" w:cs="Arial"/>
        </w:rPr>
      </w:pPr>
      <w:r>
        <w:rPr>
          <w:rFonts w:ascii="Arial" w:hAnsi="Arial" w:cs="Arial"/>
        </w:rPr>
        <w:t xml:space="preserve">Среди специалистов в области учета и аудита в последние годы существуют различные мнения по поводу использования международных стандартов в бухгалтерском учете России. </w:t>
      </w:r>
      <w:r w:rsidR="00A34BAB">
        <w:rPr>
          <w:rFonts w:ascii="Arial" w:hAnsi="Arial" w:cs="Arial"/>
        </w:rPr>
        <w:t>Их можно разделить на три направления:</w:t>
      </w:r>
    </w:p>
    <w:p w:rsidR="00E843BC" w:rsidRDefault="00E843BC" w:rsidP="00E843BC">
      <w:pPr>
        <w:spacing w:line="360" w:lineRule="auto"/>
        <w:ind w:firstLine="540"/>
        <w:jc w:val="both"/>
        <w:rPr>
          <w:rFonts w:ascii="Arial" w:hAnsi="Arial" w:cs="Arial"/>
        </w:rPr>
      </w:pPr>
    </w:p>
    <w:p w:rsidR="00A34BAB" w:rsidRDefault="00FE2713" w:rsidP="00E843BC">
      <w:pPr>
        <w:spacing w:line="360" w:lineRule="auto"/>
        <w:ind w:firstLine="540"/>
        <w:jc w:val="both"/>
        <w:rPr>
          <w:rFonts w:ascii="Arial" w:hAnsi="Arial" w:cs="Arial"/>
        </w:rPr>
      </w:pPr>
      <w:r>
        <w:rPr>
          <w:rFonts w:ascii="Arial" w:hAnsi="Arial" w:cs="Arial"/>
        </w:rPr>
        <w:t>п</w:t>
      </w:r>
      <w:r w:rsidR="00A34BAB">
        <w:rPr>
          <w:rFonts w:ascii="Arial" w:hAnsi="Arial" w:cs="Arial"/>
        </w:rPr>
        <w:t>ервое – рекомендовать полностью использовать международные стандарты в бухгалтерском учете</w:t>
      </w:r>
      <w:r>
        <w:rPr>
          <w:rFonts w:ascii="Arial" w:hAnsi="Arial" w:cs="Arial"/>
        </w:rPr>
        <w:t>;</w:t>
      </w:r>
    </w:p>
    <w:p w:rsidR="00FE2713" w:rsidRDefault="00FE2713" w:rsidP="00E843BC">
      <w:pPr>
        <w:spacing w:line="360" w:lineRule="auto"/>
        <w:ind w:firstLine="540"/>
        <w:jc w:val="both"/>
        <w:rPr>
          <w:rFonts w:ascii="Arial" w:hAnsi="Arial" w:cs="Arial"/>
        </w:rPr>
      </w:pPr>
      <w:r>
        <w:rPr>
          <w:rFonts w:ascii="Arial" w:hAnsi="Arial" w:cs="Arial"/>
        </w:rPr>
        <w:t>второе – отказаться вообще от использования международных стандартов и разрабатывать только национальные;</w:t>
      </w:r>
    </w:p>
    <w:p w:rsidR="00FE2713" w:rsidRDefault="00FE2713" w:rsidP="00E843BC">
      <w:pPr>
        <w:spacing w:line="360" w:lineRule="auto"/>
        <w:ind w:firstLine="540"/>
        <w:jc w:val="both"/>
        <w:rPr>
          <w:rFonts w:ascii="Arial" w:hAnsi="Arial" w:cs="Arial"/>
        </w:rPr>
      </w:pPr>
      <w:r>
        <w:rPr>
          <w:rFonts w:ascii="Arial" w:hAnsi="Arial" w:cs="Arial"/>
        </w:rPr>
        <w:t xml:space="preserve">третье – разрабатывать российские стандарты </w:t>
      </w:r>
      <w:r w:rsidR="005F5565">
        <w:rPr>
          <w:rFonts w:ascii="Arial" w:hAnsi="Arial" w:cs="Arial"/>
        </w:rPr>
        <w:t>путем приспособления международных стандартов к национальным требованиям.</w:t>
      </w:r>
    </w:p>
    <w:p w:rsidR="00E843BC" w:rsidRDefault="00E843BC" w:rsidP="00E843BC">
      <w:pPr>
        <w:spacing w:line="360" w:lineRule="auto"/>
        <w:ind w:firstLine="540"/>
        <w:jc w:val="both"/>
        <w:rPr>
          <w:rFonts w:ascii="Arial" w:hAnsi="Arial" w:cs="Arial"/>
        </w:rPr>
      </w:pPr>
    </w:p>
    <w:p w:rsidR="00E843BC" w:rsidRPr="008F05D0" w:rsidRDefault="000A3810" w:rsidP="00E843BC">
      <w:pPr>
        <w:spacing w:line="360" w:lineRule="auto"/>
        <w:ind w:firstLine="540"/>
        <w:jc w:val="both"/>
        <w:rPr>
          <w:rFonts w:ascii="Arial" w:hAnsi="Arial" w:cs="Arial"/>
        </w:rPr>
      </w:pPr>
      <w:r>
        <w:rPr>
          <w:rFonts w:ascii="Arial" w:hAnsi="Arial" w:cs="Arial"/>
        </w:rPr>
        <w:t xml:space="preserve">Последнее мнения является более правильным, так как следует принять во внимание национальные традиции, накопленный положительный опыт </w:t>
      </w:r>
      <w:r w:rsidR="00282871">
        <w:rPr>
          <w:rFonts w:ascii="Arial" w:hAnsi="Arial" w:cs="Arial"/>
        </w:rPr>
        <w:t>бывшего Союза и России в организации и ведении бухгалтерского учета, а также нормативные документы, не противоречащие международным стандартам учета.</w:t>
      </w:r>
      <w:r w:rsidR="008F05D0">
        <w:rPr>
          <w:rFonts w:ascii="Arial" w:hAnsi="Arial" w:cs="Arial"/>
        </w:rPr>
        <w:t xml:space="preserve"> А также, при разработке стандартов бухгалтерского учета в России необходимо учесть особенности переходного периода, формирование новой финансовой и денежной системы, особенности налогообложения, </w:t>
      </w:r>
      <w:r w:rsidR="00756878">
        <w:rPr>
          <w:rFonts w:ascii="Arial" w:hAnsi="Arial" w:cs="Arial"/>
        </w:rPr>
        <w:t>Структурные соотношения различных форм собственности, состояние экономики и другие факторы.</w:t>
      </w:r>
      <w:r w:rsidR="008F05D0">
        <w:rPr>
          <w:rFonts w:ascii="Arial" w:hAnsi="Arial" w:cs="Arial"/>
        </w:rPr>
        <w:t xml:space="preserve"> </w:t>
      </w:r>
    </w:p>
    <w:p w:rsidR="0074515B" w:rsidRDefault="0074515B" w:rsidP="00FD272A">
      <w:pPr>
        <w:ind w:firstLine="540"/>
        <w:jc w:val="both"/>
      </w:pPr>
      <w:r>
        <w:br w:type="page"/>
      </w:r>
    </w:p>
    <w:p w:rsidR="000C0414" w:rsidRDefault="000C0414" w:rsidP="0074515B">
      <w:pPr>
        <w:pStyle w:val="1"/>
        <w:jc w:val="center"/>
      </w:pPr>
      <w:bookmarkStart w:id="1" w:name="_Toc10436676"/>
      <w:r w:rsidRPr="004506F0">
        <w:t>Комитет Международных Стандартов Бухгалтерского Учета</w:t>
      </w:r>
      <w:bookmarkEnd w:id="1"/>
    </w:p>
    <w:p w:rsidR="00411D2B" w:rsidRPr="004506F0" w:rsidRDefault="00411D2B" w:rsidP="006E1831">
      <w:pPr>
        <w:pStyle w:val="a3"/>
        <w:spacing w:line="360" w:lineRule="auto"/>
        <w:ind w:firstLine="540"/>
        <w:jc w:val="both"/>
        <w:rPr>
          <w:rFonts w:ascii="Arial" w:hAnsi="Arial" w:cs="Arial"/>
        </w:rPr>
      </w:pPr>
      <w:r w:rsidRPr="004506F0">
        <w:rPr>
          <w:rFonts w:ascii="Arial" w:hAnsi="Arial" w:cs="Arial"/>
        </w:rPr>
        <w:t>Комитет Международных Стандартов Бухгалтерского Учета (</w:t>
      </w:r>
      <w:r w:rsidRPr="004506F0">
        <w:rPr>
          <w:rFonts w:ascii="Arial" w:hAnsi="Arial" w:cs="Arial"/>
          <w:lang w:val="en-US"/>
        </w:rPr>
        <w:t>IASC</w:t>
      </w:r>
      <w:r w:rsidRPr="004506F0">
        <w:rPr>
          <w:rFonts w:ascii="Arial" w:hAnsi="Arial" w:cs="Arial"/>
        </w:rPr>
        <w:t xml:space="preserve">) является независимой частной организацией. Его цель – объединение правил бухгалтерского учета, используемых коммерческими и прочими организациями для предоставления финансовой отчетности во всем мире. </w:t>
      </w:r>
    </w:p>
    <w:p w:rsidR="00411D2B" w:rsidRPr="004506F0" w:rsidRDefault="00411D2B" w:rsidP="006E1831">
      <w:pPr>
        <w:pStyle w:val="a3"/>
        <w:spacing w:line="360" w:lineRule="auto"/>
        <w:ind w:firstLine="540"/>
        <w:jc w:val="both"/>
        <w:rPr>
          <w:rFonts w:ascii="Arial" w:hAnsi="Arial" w:cs="Arial"/>
        </w:rPr>
      </w:pPr>
      <w:r w:rsidRPr="004506F0">
        <w:rPr>
          <w:rFonts w:ascii="Arial" w:hAnsi="Arial" w:cs="Arial"/>
        </w:rPr>
        <w:t xml:space="preserve">IASC был основан в 1973 году соглашением профессиональных бухгалтерских организаций из Австралии, Канады, Франции, Германии, Японии, Мексики, Голландии и Соединенных Штатов Америки. С 1983 года членами IASC стали все профессиональные бухгалтерские организации члены Международной Федерации Бухгалтеров. В настоящее время IASC насчитывает 140 бухгалтерских организаций в 101 стране мира (включая 5 членов-корреспондентов и 4 филиала). Компании-члены насчитывают более двух миллионов бухгалтеров во всем мире. </w:t>
      </w:r>
    </w:p>
    <w:p w:rsidR="00411D2B" w:rsidRPr="004506F0" w:rsidRDefault="00411D2B" w:rsidP="006E1831">
      <w:pPr>
        <w:pStyle w:val="a3"/>
        <w:spacing w:line="360" w:lineRule="auto"/>
        <w:ind w:firstLine="540"/>
        <w:jc w:val="both"/>
        <w:rPr>
          <w:rFonts w:ascii="Arial" w:hAnsi="Arial" w:cs="Arial"/>
        </w:rPr>
      </w:pPr>
      <w:r w:rsidRPr="004506F0">
        <w:rPr>
          <w:rFonts w:ascii="Arial" w:hAnsi="Arial" w:cs="Arial"/>
        </w:rPr>
        <w:t xml:space="preserve">Также большое внимание уделяется сотрудничеству с другими организациями, не являющимися членами IASC, заинтересованными в совершенствовании форм корпоративной финансовой отчетности во всем мире. Стандарты IAS активно используются не только в странах-членах IASC, но в и странах, не являющихся членами комитета. </w:t>
      </w:r>
    </w:p>
    <w:p w:rsidR="00411D2B" w:rsidRPr="004506F0" w:rsidRDefault="00411D2B" w:rsidP="006E1831">
      <w:pPr>
        <w:pStyle w:val="a3"/>
        <w:spacing w:line="360" w:lineRule="auto"/>
        <w:ind w:firstLine="540"/>
        <w:jc w:val="both"/>
        <w:rPr>
          <w:rFonts w:ascii="Arial" w:hAnsi="Arial" w:cs="Arial"/>
        </w:rPr>
      </w:pPr>
      <w:r w:rsidRPr="004506F0">
        <w:rPr>
          <w:rFonts w:ascii="Arial" w:hAnsi="Arial" w:cs="Arial"/>
        </w:rPr>
        <w:t>Правила бухгалтерского учета принимаются правлением IASC и издаются в форме Международных Бухгалтерских Стандартов. Члены правления IASC назначаются Международной Федерацией Бухгалтеров по консультации с IASC. В правлении комитета состоят лица представляющие бухгалтерские практики, бизнесмены, представители международного делового сообщества, финансовые аналитики, представители академических кругов, разработчики международных стандартов. Так же в правлении состоят три наблюдателя, участвующие в обсуждении стандартов, но не имеющие права голоса.</w:t>
      </w:r>
    </w:p>
    <w:p w:rsidR="00411D2B" w:rsidRPr="004506F0" w:rsidRDefault="00411D2B" w:rsidP="006E1831">
      <w:pPr>
        <w:pStyle w:val="a3"/>
        <w:spacing w:line="360" w:lineRule="auto"/>
        <w:ind w:firstLine="540"/>
        <w:jc w:val="both"/>
        <w:rPr>
          <w:rFonts w:ascii="Arial" w:hAnsi="Arial" w:cs="Arial"/>
        </w:rPr>
      </w:pPr>
      <w:r w:rsidRPr="004506F0">
        <w:rPr>
          <w:rFonts w:ascii="Arial" w:hAnsi="Arial" w:cs="Arial"/>
        </w:rPr>
        <w:t xml:space="preserve">Комитет готовит Международные стандарты в соответствии с установленным порядком. Исполнительный комитет отвечает за предоставление правлению рекомендаций по каждому стандарту. Подобные проекты состоят из максимального перечня требований к обсуждаемому стандарту и аргументы, за и против, следования каждому из них. Впоследствии правление публикует окончательный (публичный) вариант проекта, для вынесения его на открытое обсуждение. Результаты обсуждения анализируются и используются при формировании окончательной редакции Стандарта. Публичный вариант проекта может быть обнародован только при наличии двух третей голосов в его пользу, а окончательная редакция стандарта публикуется лишь в том случае, если три четверти правления голосуют за него. </w:t>
      </w:r>
    </w:p>
    <w:p w:rsidR="00411D2B" w:rsidRPr="006E1831" w:rsidRDefault="00411D2B" w:rsidP="00DF0BB4">
      <w:pPr>
        <w:pStyle w:val="1"/>
        <w:jc w:val="center"/>
      </w:pPr>
      <w:bookmarkStart w:id="2" w:name="_Toc10436677"/>
      <w:r w:rsidRPr="006E1831">
        <w:t xml:space="preserve">Финансовый и </w:t>
      </w:r>
      <w:r w:rsidRPr="00DF0BB4">
        <w:t>управленческий</w:t>
      </w:r>
      <w:r w:rsidRPr="006E1831">
        <w:t xml:space="preserve"> учет.</w:t>
      </w:r>
      <w:bookmarkEnd w:id="2"/>
    </w:p>
    <w:p w:rsidR="00A01029" w:rsidRPr="004506F0" w:rsidRDefault="00A01029" w:rsidP="006E1831">
      <w:pPr>
        <w:pStyle w:val="a3"/>
        <w:spacing w:line="360" w:lineRule="auto"/>
        <w:ind w:firstLine="540"/>
        <w:jc w:val="both"/>
        <w:rPr>
          <w:rFonts w:ascii="Arial" w:hAnsi="Arial" w:cs="Arial"/>
        </w:rPr>
      </w:pPr>
      <w:r w:rsidRPr="004506F0">
        <w:rPr>
          <w:rFonts w:ascii="Arial" w:hAnsi="Arial" w:cs="Arial"/>
        </w:rPr>
        <w:t>На Западе принято подразделять учет  на две большие составные части: финансовый учет  и управленческий учет. Деление это не является абсолютным, и четкой границы между этими частями нет. Однако можно выделить основные критерии деления информации на финансовую и управленческую. Финансовый учет связан с результатами деятельности предприятия, и основными пользователями финансовой информации, в форме финансовой отчетности, являются внешние пользователи. Управленческий учет связан с процессом формирования, контроля и планирования затрат, с выбором управленческих решений, и эта информация доступна только менеджерам предприятия. Именно финансовый учет регулируется в той или иной степени, именно для финансового учета разработана система требований, норм, правил и принципов. Управленческий учет - внутреннее дело каждого предприятия. Для ведения управленческого учета может не соблюдаться даже принцип двойной записи.</w:t>
      </w:r>
    </w:p>
    <w:p w:rsidR="00A01029" w:rsidRPr="004506F0" w:rsidRDefault="00A01029" w:rsidP="006E1831">
      <w:pPr>
        <w:pStyle w:val="a3"/>
        <w:spacing w:line="360" w:lineRule="auto"/>
        <w:ind w:firstLine="540"/>
        <w:jc w:val="both"/>
        <w:rPr>
          <w:rFonts w:ascii="Arial" w:hAnsi="Arial" w:cs="Arial"/>
        </w:rPr>
      </w:pPr>
      <w:r w:rsidRPr="004506F0">
        <w:rPr>
          <w:rFonts w:ascii="Arial" w:hAnsi="Arial" w:cs="Arial"/>
        </w:rPr>
        <w:t>Постановка и ведение финансового учета на Западе относятся к компетенции самого предприятия. Однако, принципы и правила такого ведения учета и составления отчетности регулируются либо национальным законодательством, либо национальными общепринятыми стандартами, разрабатываемыми профессиональными организациями бухгалтеров. Необходимость такого регулирования обусловлена необходимостью объективной и содержательной информации для принятия обоснованных решений различными группами пользователей. Обычно выделяют две группы пользователей информации, представляемой финансовой отчетностью: непосредственно заинтересованные и опосредованно заинтересованные. К первой относятся собственники средств предприятия, кредиторы и поставщики, потенциальные акционеры, менеджеры, налоговые органы, служащие компании, покупатели. Ко второй - консультанты по финансовым вопросам, биржи ценных бумаг, юристы, регулирующие органы, статистические органы, пресса, экологические организации и др. Для достижения этой цели проводятся научные исследования, разрабатываются национальные стандарты учета, ведется работа по унификации учета на международном уровне.</w:t>
      </w:r>
    </w:p>
    <w:p w:rsidR="00A01029" w:rsidRPr="006E1831" w:rsidRDefault="00810B93" w:rsidP="006E1831">
      <w:pPr>
        <w:pStyle w:val="a3"/>
        <w:spacing w:line="360" w:lineRule="auto"/>
        <w:ind w:firstLine="540"/>
        <w:jc w:val="both"/>
        <w:rPr>
          <w:rFonts w:ascii="Arial" w:hAnsi="Arial" w:cs="Arial"/>
          <w:sz w:val="22"/>
          <w:szCs w:val="22"/>
        </w:rPr>
      </w:pPr>
      <w:r w:rsidRPr="004506F0">
        <w:rPr>
          <w:rFonts w:ascii="Arial" w:hAnsi="Arial" w:cs="Arial"/>
        </w:rPr>
        <w:t>В США такими стандартами являются Общепринятые принципы учета (Generally Accepted Accounting Principles - GAAP), в Великобритании – Закон о компаниях, Положения о стандартной практике ведения учета (Statements of Standard Accounting Practice - SSAP) и ряд других документов, которые иногда называют Общепринятой практикой учета (Generally Accepted Accounting Practice - GAAP), в Германии –директивные законы, во Франции – нормы</w:t>
      </w:r>
      <w:r w:rsidRPr="006E1831">
        <w:rPr>
          <w:rFonts w:ascii="Arial" w:hAnsi="Arial" w:cs="Arial"/>
          <w:sz w:val="22"/>
          <w:szCs w:val="22"/>
        </w:rPr>
        <w:t>.</w:t>
      </w:r>
    </w:p>
    <w:p w:rsidR="0067061C" w:rsidRPr="006E1831" w:rsidRDefault="0067061C" w:rsidP="009F0808">
      <w:pPr>
        <w:pStyle w:val="1"/>
        <w:jc w:val="center"/>
      </w:pPr>
      <w:bookmarkStart w:id="3" w:name="_Toc10436678"/>
      <w:r w:rsidRPr="009F0808">
        <w:t>Трехмодельная</w:t>
      </w:r>
      <w:r w:rsidRPr="006E1831">
        <w:t xml:space="preserve"> классификация учетных систем.</w:t>
      </w:r>
      <w:bookmarkEnd w:id="3"/>
    </w:p>
    <w:p w:rsidR="00912359" w:rsidRPr="004506F0" w:rsidRDefault="00402159" w:rsidP="006E1831">
      <w:pPr>
        <w:pStyle w:val="a3"/>
        <w:spacing w:line="360" w:lineRule="auto"/>
        <w:ind w:firstLine="540"/>
        <w:jc w:val="both"/>
        <w:rPr>
          <w:rFonts w:ascii="Arial" w:hAnsi="Arial" w:cs="Arial"/>
        </w:rPr>
      </w:pPr>
      <w:r w:rsidRPr="004506F0">
        <w:rPr>
          <w:rFonts w:ascii="Arial" w:hAnsi="Arial" w:cs="Arial"/>
        </w:rPr>
        <w:t>У</w:t>
      </w:r>
      <w:r w:rsidR="00912359" w:rsidRPr="004506F0">
        <w:rPr>
          <w:rFonts w:ascii="Arial" w:hAnsi="Arial" w:cs="Arial"/>
        </w:rPr>
        <w:t xml:space="preserve">четные системы различных стран отличаются многообразием. </w:t>
      </w:r>
      <w:r w:rsidRPr="004506F0">
        <w:rPr>
          <w:rFonts w:ascii="Arial" w:hAnsi="Arial" w:cs="Arial"/>
        </w:rPr>
        <w:t>Но</w:t>
      </w:r>
      <w:r w:rsidR="00912359" w:rsidRPr="004506F0">
        <w:rPr>
          <w:rFonts w:ascii="Arial" w:hAnsi="Arial" w:cs="Arial"/>
        </w:rPr>
        <w:t xml:space="preserve"> можно выделить</w:t>
      </w:r>
      <w:r w:rsidR="00912359" w:rsidRPr="006E1831">
        <w:rPr>
          <w:rFonts w:ascii="Arial" w:hAnsi="Arial" w:cs="Arial"/>
          <w:sz w:val="22"/>
          <w:szCs w:val="22"/>
        </w:rPr>
        <w:t xml:space="preserve"> </w:t>
      </w:r>
      <w:r w:rsidR="00912359" w:rsidRPr="004506F0">
        <w:rPr>
          <w:rFonts w:ascii="Arial" w:hAnsi="Arial" w:cs="Arial"/>
        </w:rPr>
        <w:t xml:space="preserve">группы стран, </w:t>
      </w:r>
      <w:r w:rsidRPr="004506F0">
        <w:rPr>
          <w:rFonts w:ascii="Arial" w:hAnsi="Arial" w:cs="Arial"/>
        </w:rPr>
        <w:t>которые придерживаются</w:t>
      </w:r>
      <w:r w:rsidR="00912359" w:rsidRPr="004506F0">
        <w:rPr>
          <w:rFonts w:ascii="Arial" w:hAnsi="Arial" w:cs="Arial"/>
        </w:rPr>
        <w:t xml:space="preserve"> однотипных подходов к построению систем учета. </w:t>
      </w:r>
      <w:r w:rsidRPr="004506F0">
        <w:rPr>
          <w:rFonts w:ascii="Arial" w:hAnsi="Arial" w:cs="Arial"/>
        </w:rPr>
        <w:t>Но с другой стороны</w:t>
      </w:r>
      <w:r w:rsidR="00912359" w:rsidRPr="004506F0">
        <w:rPr>
          <w:rFonts w:ascii="Arial" w:hAnsi="Arial" w:cs="Arial"/>
        </w:rPr>
        <w:t xml:space="preserve"> не существует двух стран, где правила учета были бы абсолютно </w:t>
      </w:r>
      <w:r w:rsidRPr="004506F0">
        <w:rPr>
          <w:rFonts w:ascii="Arial" w:hAnsi="Arial" w:cs="Arial"/>
        </w:rPr>
        <w:t>одинаковы</w:t>
      </w:r>
      <w:r w:rsidR="00912359" w:rsidRPr="004506F0">
        <w:rPr>
          <w:rFonts w:ascii="Arial" w:hAnsi="Arial" w:cs="Arial"/>
        </w:rPr>
        <w:t>.</w:t>
      </w:r>
    </w:p>
    <w:p w:rsidR="00912359" w:rsidRPr="004506F0" w:rsidRDefault="00912359" w:rsidP="006E1831">
      <w:pPr>
        <w:pStyle w:val="a3"/>
        <w:spacing w:line="360" w:lineRule="auto"/>
        <w:ind w:firstLine="540"/>
        <w:jc w:val="both"/>
        <w:rPr>
          <w:rFonts w:ascii="Arial" w:hAnsi="Arial" w:cs="Arial"/>
        </w:rPr>
      </w:pPr>
      <w:r w:rsidRPr="004506F0">
        <w:rPr>
          <w:rFonts w:ascii="Arial" w:hAnsi="Arial" w:cs="Arial"/>
        </w:rPr>
        <w:t xml:space="preserve">Одной из самых распространенных является трехмодельная классификация учетных систем, согласно которой </w:t>
      </w:r>
      <w:r w:rsidR="00544CB1" w:rsidRPr="004506F0">
        <w:rPr>
          <w:rFonts w:ascii="Arial" w:hAnsi="Arial" w:cs="Arial"/>
        </w:rPr>
        <w:t>существуют</w:t>
      </w:r>
      <w:r w:rsidRPr="004506F0">
        <w:rPr>
          <w:rFonts w:ascii="Arial" w:hAnsi="Arial" w:cs="Arial"/>
        </w:rPr>
        <w:t xml:space="preserve">: </w:t>
      </w:r>
    </w:p>
    <w:p w:rsidR="00912359" w:rsidRPr="004506F0" w:rsidRDefault="00544CB1" w:rsidP="004506F0">
      <w:pPr>
        <w:pStyle w:val="a3"/>
        <w:spacing w:line="360" w:lineRule="auto"/>
        <w:ind w:firstLine="540"/>
        <w:jc w:val="both"/>
        <w:rPr>
          <w:rFonts w:ascii="Arial" w:hAnsi="Arial" w:cs="Arial"/>
        </w:rPr>
      </w:pPr>
      <w:r w:rsidRPr="004506F0">
        <w:rPr>
          <w:rFonts w:ascii="Arial" w:hAnsi="Arial" w:cs="Arial"/>
        </w:rPr>
        <w:t xml:space="preserve">1) </w:t>
      </w:r>
      <w:r w:rsidR="00912359" w:rsidRPr="004506F0">
        <w:rPr>
          <w:rFonts w:ascii="Arial" w:hAnsi="Arial" w:cs="Arial"/>
        </w:rPr>
        <w:t xml:space="preserve">Британо-американская модель (Великобритания, США, Нидерланды, Канада, Австралия и др.). </w:t>
      </w:r>
    </w:p>
    <w:p w:rsidR="00912359" w:rsidRPr="004506F0" w:rsidRDefault="00544CB1" w:rsidP="004506F0">
      <w:pPr>
        <w:pStyle w:val="a3"/>
        <w:spacing w:line="360" w:lineRule="auto"/>
        <w:ind w:firstLine="540"/>
        <w:jc w:val="both"/>
        <w:rPr>
          <w:rFonts w:ascii="Arial" w:hAnsi="Arial" w:cs="Arial"/>
        </w:rPr>
      </w:pPr>
      <w:r w:rsidRPr="004506F0">
        <w:rPr>
          <w:rFonts w:ascii="Arial" w:hAnsi="Arial" w:cs="Arial"/>
        </w:rPr>
        <w:t>2) К</w:t>
      </w:r>
      <w:r w:rsidR="00912359" w:rsidRPr="004506F0">
        <w:rPr>
          <w:rFonts w:ascii="Arial" w:hAnsi="Arial" w:cs="Arial"/>
        </w:rPr>
        <w:t xml:space="preserve">онтинентальная модель (Германия, Австрия, Франция, Швейцария, Италия и др.). </w:t>
      </w:r>
    </w:p>
    <w:p w:rsidR="00912359" w:rsidRPr="004506F0" w:rsidRDefault="00544CB1" w:rsidP="004506F0">
      <w:pPr>
        <w:pStyle w:val="a3"/>
        <w:spacing w:line="360" w:lineRule="auto"/>
        <w:ind w:firstLine="540"/>
        <w:jc w:val="both"/>
        <w:rPr>
          <w:rFonts w:ascii="Arial" w:hAnsi="Arial" w:cs="Arial"/>
        </w:rPr>
      </w:pPr>
      <w:r w:rsidRPr="004506F0">
        <w:rPr>
          <w:rFonts w:ascii="Arial" w:hAnsi="Arial" w:cs="Arial"/>
        </w:rPr>
        <w:t xml:space="preserve">3) </w:t>
      </w:r>
      <w:r w:rsidR="00912359" w:rsidRPr="004506F0">
        <w:rPr>
          <w:rFonts w:ascii="Arial" w:hAnsi="Arial" w:cs="Arial"/>
        </w:rPr>
        <w:t xml:space="preserve">Южноамериканская модель (Бразилия, Аргентина, Боливия и т. д.). </w:t>
      </w:r>
    </w:p>
    <w:p w:rsidR="00912359" w:rsidRPr="004506F0" w:rsidRDefault="00912359" w:rsidP="006E1831">
      <w:pPr>
        <w:pStyle w:val="a3"/>
        <w:spacing w:line="360" w:lineRule="auto"/>
        <w:ind w:firstLine="540"/>
        <w:jc w:val="both"/>
        <w:rPr>
          <w:rFonts w:ascii="Arial" w:hAnsi="Arial" w:cs="Arial"/>
        </w:rPr>
      </w:pPr>
      <w:r w:rsidRPr="004506F0">
        <w:rPr>
          <w:rFonts w:ascii="Arial" w:hAnsi="Arial" w:cs="Arial"/>
        </w:rPr>
        <w:t>Основными характеристиками первой модели являются ориентация учета на нужды широкого круга инвесторов, что обусловлено высокоразвитым рынком ценных бумаг; отсутствие законодательного регулирования учета, который регламентируется стандартами, разрабатываемыми профессиональными организациями бухгалтеров; гибкость учетной системы; высокий образовательный уровень как бухгалтеров, так и пользователей финансовой информации.</w:t>
      </w:r>
    </w:p>
    <w:p w:rsidR="00912359" w:rsidRPr="004506F0" w:rsidRDefault="00912359" w:rsidP="006E1831">
      <w:pPr>
        <w:pStyle w:val="a3"/>
        <w:spacing w:line="360" w:lineRule="auto"/>
        <w:ind w:firstLine="540"/>
        <w:jc w:val="both"/>
        <w:rPr>
          <w:rFonts w:ascii="Arial" w:hAnsi="Arial" w:cs="Arial"/>
        </w:rPr>
      </w:pPr>
      <w:r w:rsidRPr="004506F0">
        <w:rPr>
          <w:rFonts w:ascii="Arial" w:hAnsi="Arial" w:cs="Arial"/>
        </w:rPr>
        <w:t>Вторая модель отличается наличием законодательного регулирования учета; тесными связями предприятий с банками, являющимися основными поставщиками капитала; ориентацией учета на государственные нужды налогообложения и макроэкономического регулирования; консерватизмом учетной практики.</w:t>
      </w:r>
    </w:p>
    <w:p w:rsidR="00912359" w:rsidRPr="004506F0" w:rsidRDefault="00912359" w:rsidP="006E1831">
      <w:pPr>
        <w:pStyle w:val="a3"/>
        <w:spacing w:line="360" w:lineRule="auto"/>
        <w:ind w:firstLine="540"/>
        <w:jc w:val="both"/>
        <w:rPr>
          <w:rFonts w:ascii="Arial" w:hAnsi="Arial" w:cs="Arial"/>
        </w:rPr>
      </w:pPr>
      <w:r w:rsidRPr="004506F0">
        <w:rPr>
          <w:rFonts w:ascii="Arial" w:hAnsi="Arial" w:cs="Arial"/>
        </w:rPr>
        <w:t>И, наконец, основной особенностью третьей модели считается ориентация методики учета на высокий уровень инфляции и нужды государственного регулирования.</w:t>
      </w:r>
    </w:p>
    <w:p w:rsidR="00912359" w:rsidRPr="004506F0" w:rsidRDefault="00912359" w:rsidP="006E1831">
      <w:pPr>
        <w:pStyle w:val="a3"/>
        <w:spacing w:line="360" w:lineRule="auto"/>
        <w:ind w:firstLine="540"/>
        <w:jc w:val="both"/>
        <w:rPr>
          <w:rFonts w:ascii="Arial" w:hAnsi="Arial" w:cs="Arial"/>
        </w:rPr>
      </w:pPr>
      <w:r w:rsidRPr="004506F0">
        <w:rPr>
          <w:rFonts w:ascii="Arial" w:hAnsi="Arial" w:cs="Arial"/>
        </w:rPr>
        <w:t xml:space="preserve">Наличие </w:t>
      </w:r>
      <w:r w:rsidR="00DD7313" w:rsidRPr="004506F0">
        <w:rPr>
          <w:rFonts w:ascii="Arial" w:hAnsi="Arial" w:cs="Arial"/>
        </w:rPr>
        <w:t>таких</w:t>
      </w:r>
      <w:r w:rsidRPr="004506F0">
        <w:rPr>
          <w:rFonts w:ascii="Arial" w:hAnsi="Arial" w:cs="Arial"/>
        </w:rPr>
        <w:t xml:space="preserve"> разных подходов к формированию систем учета затрудня</w:t>
      </w:r>
      <w:r w:rsidR="00DD7313" w:rsidRPr="004506F0">
        <w:rPr>
          <w:rFonts w:ascii="Arial" w:hAnsi="Arial" w:cs="Arial"/>
        </w:rPr>
        <w:t>ет «</w:t>
      </w:r>
      <w:r w:rsidRPr="004506F0">
        <w:rPr>
          <w:rFonts w:ascii="Arial" w:hAnsi="Arial" w:cs="Arial"/>
        </w:rPr>
        <w:t>общение</w:t>
      </w:r>
      <w:r w:rsidR="00DD7313" w:rsidRPr="004506F0">
        <w:rPr>
          <w:rFonts w:ascii="Arial" w:hAnsi="Arial" w:cs="Arial"/>
        </w:rPr>
        <w:t>»</w:t>
      </w:r>
      <w:r w:rsidRPr="004506F0">
        <w:rPr>
          <w:rFonts w:ascii="Arial" w:hAnsi="Arial" w:cs="Arial"/>
        </w:rPr>
        <w:t xml:space="preserve"> национальных предприятий на международном уровне, выход на международные рынки капитала, совместную деятельность компаний разных стран. </w:t>
      </w:r>
      <w:r w:rsidR="00DD7313" w:rsidRPr="004506F0">
        <w:rPr>
          <w:rFonts w:ascii="Arial" w:hAnsi="Arial" w:cs="Arial"/>
        </w:rPr>
        <w:t>Существует несколько решений данной проблемы.</w:t>
      </w:r>
    </w:p>
    <w:p w:rsidR="00912359" w:rsidRPr="004506F0" w:rsidRDefault="00912359" w:rsidP="006E1831">
      <w:pPr>
        <w:pStyle w:val="a3"/>
        <w:spacing w:line="360" w:lineRule="auto"/>
        <w:ind w:firstLine="540"/>
        <w:jc w:val="both"/>
        <w:rPr>
          <w:rFonts w:ascii="Arial" w:hAnsi="Arial" w:cs="Arial"/>
        </w:rPr>
      </w:pPr>
      <w:r w:rsidRPr="004506F0">
        <w:rPr>
          <w:rFonts w:ascii="Arial" w:hAnsi="Arial" w:cs="Arial"/>
        </w:rPr>
        <w:t xml:space="preserve">1. </w:t>
      </w:r>
      <w:r w:rsidR="00DD7313" w:rsidRPr="004506F0">
        <w:rPr>
          <w:rFonts w:ascii="Arial" w:hAnsi="Arial" w:cs="Arial"/>
        </w:rPr>
        <w:t>Нет необходимости что-то менять</w:t>
      </w:r>
      <w:r w:rsidRPr="004506F0">
        <w:rPr>
          <w:rFonts w:ascii="Arial" w:hAnsi="Arial" w:cs="Arial"/>
        </w:rPr>
        <w:t>, если предприятие функционирует только на внутреннем рынке или если язык и валюта такой компании известны в мировом масштабе (например, компании США).</w:t>
      </w:r>
    </w:p>
    <w:p w:rsidR="00912359" w:rsidRPr="004506F0" w:rsidRDefault="00912359" w:rsidP="006E1831">
      <w:pPr>
        <w:pStyle w:val="a3"/>
        <w:spacing w:line="360" w:lineRule="auto"/>
        <w:ind w:firstLine="540"/>
        <w:jc w:val="both"/>
        <w:rPr>
          <w:rFonts w:ascii="Arial" w:hAnsi="Arial" w:cs="Arial"/>
        </w:rPr>
      </w:pPr>
      <w:r w:rsidRPr="004506F0">
        <w:rPr>
          <w:rFonts w:ascii="Arial" w:hAnsi="Arial" w:cs="Arial"/>
        </w:rPr>
        <w:t>2</w:t>
      </w:r>
      <w:r w:rsidR="00297A91" w:rsidRPr="004506F0">
        <w:rPr>
          <w:rFonts w:ascii="Arial" w:hAnsi="Arial" w:cs="Arial"/>
        </w:rPr>
        <w:t>. Подготовка «удобного перевода»</w:t>
      </w:r>
      <w:r w:rsidRPr="004506F0">
        <w:rPr>
          <w:rFonts w:ascii="Arial" w:hAnsi="Arial" w:cs="Arial"/>
        </w:rPr>
        <w:t xml:space="preserve"> отчетности на язык пользователя без изменения валюты и принципов учета (такие отчеты часто предоставлялись финскими компаниями для ведения переговоров с российскими контрагентами).</w:t>
      </w:r>
    </w:p>
    <w:p w:rsidR="00912359" w:rsidRPr="004506F0" w:rsidRDefault="00297A91" w:rsidP="006E1831">
      <w:pPr>
        <w:pStyle w:val="a3"/>
        <w:spacing w:line="360" w:lineRule="auto"/>
        <w:ind w:firstLine="540"/>
        <w:jc w:val="both"/>
        <w:rPr>
          <w:rFonts w:ascii="Arial" w:hAnsi="Arial" w:cs="Arial"/>
        </w:rPr>
      </w:pPr>
      <w:r w:rsidRPr="004506F0">
        <w:rPr>
          <w:rFonts w:ascii="Arial" w:hAnsi="Arial" w:cs="Arial"/>
        </w:rPr>
        <w:t>3. Подготовка «</w:t>
      </w:r>
      <w:r w:rsidR="00912359" w:rsidRPr="004506F0">
        <w:rPr>
          <w:rFonts w:ascii="Arial" w:hAnsi="Arial" w:cs="Arial"/>
        </w:rPr>
        <w:t>удобного отчета</w:t>
      </w:r>
      <w:r w:rsidRPr="004506F0">
        <w:rPr>
          <w:rFonts w:ascii="Arial" w:hAnsi="Arial" w:cs="Arial"/>
        </w:rPr>
        <w:t>»</w:t>
      </w:r>
      <w:r w:rsidR="00912359" w:rsidRPr="004506F0">
        <w:rPr>
          <w:rFonts w:ascii="Arial" w:hAnsi="Arial" w:cs="Arial"/>
        </w:rPr>
        <w:t>, когда отчетность не только переводится на язык пользователя, но и пересчитывается в валюту пользователя, хотя учетные принципы остаются теми же (этот подход характерен для японских кампаний).</w:t>
      </w:r>
    </w:p>
    <w:p w:rsidR="00912359" w:rsidRPr="004506F0" w:rsidRDefault="00297A91" w:rsidP="006E1831">
      <w:pPr>
        <w:pStyle w:val="a3"/>
        <w:spacing w:line="360" w:lineRule="auto"/>
        <w:ind w:firstLine="540"/>
        <w:jc w:val="both"/>
        <w:rPr>
          <w:rFonts w:ascii="Arial" w:hAnsi="Arial" w:cs="Arial"/>
        </w:rPr>
      </w:pPr>
      <w:r w:rsidRPr="004506F0">
        <w:rPr>
          <w:rFonts w:ascii="Arial" w:hAnsi="Arial" w:cs="Arial"/>
        </w:rPr>
        <w:t>4. Подготовка «частично пересчитанного отчета»</w:t>
      </w:r>
      <w:r w:rsidR="00912359" w:rsidRPr="004506F0">
        <w:rPr>
          <w:rFonts w:ascii="Arial" w:hAnsi="Arial" w:cs="Arial"/>
        </w:rPr>
        <w:t xml:space="preserve"> с переводом, пересчетом валюты и частичным пересчетом отдельных элементов финансового отчета в соответствии с принципами учета страны пользователя</w:t>
      </w:r>
      <w:r w:rsidRPr="004506F0">
        <w:rPr>
          <w:rFonts w:ascii="Arial" w:hAnsi="Arial" w:cs="Arial"/>
        </w:rPr>
        <w:t>.</w:t>
      </w:r>
      <w:r w:rsidR="00912359" w:rsidRPr="004506F0">
        <w:rPr>
          <w:rFonts w:ascii="Arial" w:hAnsi="Arial" w:cs="Arial"/>
        </w:rPr>
        <w:t xml:space="preserve"> Эта информация дается как приложение к разл</w:t>
      </w:r>
      <w:r w:rsidR="00824594" w:rsidRPr="004506F0">
        <w:rPr>
          <w:rFonts w:ascii="Arial" w:hAnsi="Arial" w:cs="Arial"/>
        </w:rPr>
        <w:t>ичным формам отчета</w:t>
      </w:r>
      <w:r w:rsidRPr="004506F0">
        <w:rPr>
          <w:rFonts w:ascii="Arial" w:hAnsi="Arial" w:cs="Arial"/>
        </w:rPr>
        <w:t xml:space="preserve"> (</w:t>
      </w:r>
      <w:r w:rsidR="00824594" w:rsidRPr="004506F0">
        <w:rPr>
          <w:rFonts w:ascii="Arial" w:hAnsi="Arial" w:cs="Arial"/>
        </w:rPr>
        <w:t>к</w:t>
      </w:r>
      <w:r w:rsidRPr="004506F0">
        <w:rPr>
          <w:rFonts w:ascii="Arial" w:hAnsi="Arial" w:cs="Arial"/>
        </w:rPr>
        <w:t>омпания «Вольво»</w:t>
      </w:r>
      <w:r w:rsidR="00912359" w:rsidRPr="004506F0">
        <w:rPr>
          <w:rFonts w:ascii="Arial" w:hAnsi="Arial" w:cs="Arial"/>
        </w:rPr>
        <w:t xml:space="preserve"> пользовалась этим способом).</w:t>
      </w:r>
    </w:p>
    <w:p w:rsidR="00912359" w:rsidRPr="004506F0" w:rsidRDefault="00377A75" w:rsidP="006E1831">
      <w:pPr>
        <w:pStyle w:val="a3"/>
        <w:spacing w:line="360" w:lineRule="auto"/>
        <w:ind w:firstLine="540"/>
        <w:jc w:val="both"/>
        <w:rPr>
          <w:rFonts w:ascii="Arial" w:hAnsi="Arial" w:cs="Arial"/>
        </w:rPr>
      </w:pPr>
      <w:r w:rsidRPr="004506F0">
        <w:rPr>
          <w:rFonts w:ascii="Arial" w:hAnsi="Arial" w:cs="Arial"/>
        </w:rPr>
        <w:t>5. Подготовка «дублирующего финансового отчета»</w:t>
      </w:r>
      <w:r w:rsidR="00912359" w:rsidRPr="004506F0">
        <w:rPr>
          <w:rFonts w:ascii="Arial" w:hAnsi="Arial" w:cs="Arial"/>
        </w:rPr>
        <w:t>. В этом случае делается перевод, пересчет валюты и пересчет всех показателей отчетности в соответствии с учетными принципами пользователя. Это самый дорогой вариант, хотя и самый удобный для пользователя (такой подход характерен практически для всех предприятий с иностранными инвестициями на российском рынке, когда составляются</w:t>
      </w:r>
      <w:r w:rsidRPr="004506F0">
        <w:rPr>
          <w:rFonts w:ascii="Arial" w:hAnsi="Arial" w:cs="Arial"/>
        </w:rPr>
        <w:t xml:space="preserve"> две отчетности: одна - </w:t>
      </w:r>
      <w:r w:rsidR="00912359" w:rsidRPr="004506F0">
        <w:rPr>
          <w:rFonts w:ascii="Arial" w:hAnsi="Arial" w:cs="Arial"/>
        </w:rPr>
        <w:t xml:space="preserve">для российской налоговой инспекции в соответствии с действующим российским законодательством, вторая </w:t>
      </w:r>
      <w:r w:rsidRPr="004506F0">
        <w:rPr>
          <w:rFonts w:ascii="Arial" w:hAnsi="Arial" w:cs="Arial"/>
        </w:rPr>
        <w:t>-</w:t>
      </w:r>
      <w:r w:rsidR="00912359" w:rsidRPr="004506F0">
        <w:rPr>
          <w:rFonts w:ascii="Arial" w:hAnsi="Arial" w:cs="Arial"/>
        </w:rPr>
        <w:t xml:space="preserve"> для западного инвестора в соответствии с его принципами учета). </w:t>
      </w:r>
    </w:p>
    <w:p w:rsidR="00A350ED" w:rsidRPr="006E1831" w:rsidRDefault="00A350ED" w:rsidP="009F0808">
      <w:pPr>
        <w:pStyle w:val="1"/>
        <w:jc w:val="center"/>
      </w:pPr>
      <w:bookmarkStart w:id="4" w:name="_Toc10436679"/>
      <w:r w:rsidRPr="006E1831">
        <w:t xml:space="preserve">Подготовка финансового отчета в </w:t>
      </w:r>
      <w:r w:rsidRPr="009F0808">
        <w:t>соответствии</w:t>
      </w:r>
      <w:r w:rsidRPr="006E1831">
        <w:t xml:space="preserve"> с международными стандартами учета</w:t>
      </w:r>
      <w:bookmarkEnd w:id="4"/>
    </w:p>
    <w:p w:rsidR="0086463D" w:rsidRPr="004506F0" w:rsidRDefault="00A350ED" w:rsidP="006E1831">
      <w:pPr>
        <w:pStyle w:val="a3"/>
        <w:spacing w:line="360" w:lineRule="auto"/>
        <w:ind w:firstLine="540"/>
        <w:jc w:val="both"/>
        <w:rPr>
          <w:rFonts w:ascii="Arial" w:hAnsi="Arial" w:cs="Arial"/>
        </w:rPr>
      </w:pPr>
      <w:r w:rsidRPr="004506F0">
        <w:rPr>
          <w:rFonts w:ascii="Arial" w:hAnsi="Arial" w:cs="Arial"/>
        </w:rPr>
        <w:t>Международные стандарты учета</w:t>
      </w:r>
      <w:r w:rsidR="00CC71E3" w:rsidRPr="004506F0">
        <w:rPr>
          <w:rFonts w:ascii="Arial" w:hAnsi="Arial" w:cs="Arial"/>
        </w:rPr>
        <w:t xml:space="preserve"> (IAS)</w:t>
      </w:r>
      <w:r w:rsidRPr="004506F0">
        <w:rPr>
          <w:rFonts w:ascii="Arial" w:hAnsi="Arial" w:cs="Arial"/>
        </w:rPr>
        <w:t xml:space="preserve"> представляют собой документы, определяющие общий подход к составлению финансовой отчетности и предлагающие варианты учета отдельных средств или операций предприятий. Они не являются обязательными и носят рекомендательный характер. Однако, </w:t>
      </w:r>
      <w:r w:rsidR="0086463D" w:rsidRPr="004506F0">
        <w:rPr>
          <w:rFonts w:ascii="Arial" w:hAnsi="Arial" w:cs="Arial"/>
        </w:rPr>
        <w:t>в связи с процессами</w:t>
      </w:r>
      <w:r w:rsidRPr="004506F0">
        <w:rPr>
          <w:rFonts w:ascii="Arial" w:hAnsi="Arial" w:cs="Arial"/>
        </w:rPr>
        <w:t xml:space="preserve"> </w:t>
      </w:r>
      <w:r w:rsidR="0086463D" w:rsidRPr="004506F0">
        <w:rPr>
          <w:rFonts w:ascii="Arial" w:hAnsi="Arial" w:cs="Arial"/>
        </w:rPr>
        <w:t>интеграции</w:t>
      </w:r>
      <w:r w:rsidRPr="004506F0">
        <w:rPr>
          <w:rFonts w:ascii="Arial" w:hAnsi="Arial" w:cs="Arial"/>
        </w:rPr>
        <w:t xml:space="preserve"> в развитии мирового хозяйства, эти стандарты приобретают все большее значение</w:t>
      </w:r>
      <w:r w:rsidR="0086463D" w:rsidRPr="004506F0">
        <w:rPr>
          <w:rFonts w:ascii="Arial" w:hAnsi="Arial" w:cs="Arial"/>
        </w:rPr>
        <w:t xml:space="preserve"> как наиболее удобное средство «общения»</w:t>
      </w:r>
      <w:r w:rsidRPr="004506F0">
        <w:rPr>
          <w:rFonts w:ascii="Arial" w:hAnsi="Arial" w:cs="Arial"/>
        </w:rPr>
        <w:t xml:space="preserve"> между предприятиями различных стран.</w:t>
      </w:r>
    </w:p>
    <w:p w:rsidR="0086463D" w:rsidRPr="004506F0" w:rsidRDefault="00A350ED" w:rsidP="006E1831">
      <w:pPr>
        <w:pStyle w:val="a3"/>
        <w:spacing w:line="360" w:lineRule="auto"/>
        <w:ind w:firstLine="540"/>
        <w:jc w:val="both"/>
        <w:rPr>
          <w:rFonts w:ascii="Arial" w:hAnsi="Arial" w:cs="Arial"/>
        </w:rPr>
      </w:pPr>
      <w:r w:rsidRPr="004506F0">
        <w:rPr>
          <w:rFonts w:ascii="Arial" w:hAnsi="Arial" w:cs="Arial"/>
        </w:rPr>
        <w:t xml:space="preserve"> Кроме собственно стандартов, в состав международных стандартов учета входят Концептуальные основы подготовки и представления финансовой отчетности, в которых изложены основные принципы ведения учета и составления отчетности. Эти принципы можно считать общепринятыми в мировом масштабе, поскольку в той или иной форме они закреплены в учетных стандартах всех стран. С 1995 года эти принципы в большинстве своем были приняты и в России и </w:t>
      </w:r>
      <w:r w:rsidR="0086463D" w:rsidRPr="004506F0">
        <w:rPr>
          <w:rFonts w:ascii="Arial" w:hAnsi="Arial" w:cs="Arial"/>
        </w:rPr>
        <w:t>обоснованы</w:t>
      </w:r>
      <w:r w:rsidRPr="004506F0">
        <w:rPr>
          <w:rFonts w:ascii="Arial" w:hAnsi="Arial" w:cs="Arial"/>
        </w:rPr>
        <w:t xml:space="preserve"> Положением по бухгалтерскому учету «Учетная политика предприятия» от 28.07.1994 (ПБУ 1/94</w:t>
      </w:r>
      <w:r w:rsidR="0086463D" w:rsidRPr="004506F0">
        <w:rPr>
          <w:rFonts w:ascii="Arial" w:hAnsi="Arial" w:cs="Arial"/>
        </w:rPr>
        <w:t>)</w:t>
      </w:r>
      <w:r w:rsidRPr="004506F0">
        <w:rPr>
          <w:rFonts w:ascii="Arial" w:hAnsi="Arial" w:cs="Arial"/>
        </w:rPr>
        <w:t xml:space="preserve">. Этим принципам на Западе придается большое значение, </w:t>
      </w:r>
      <w:r w:rsidR="0086463D" w:rsidRPr="004506F0">
        <w:rPr>
          <w:rFonts w:ascii="Arial" w:hAnsi="Arial" w:cs="Arial"/>
        </w:rPr>
        <w:t>так как</w:t>
      </w:r>
      <w:r w:rsidRPr="004506F0">
        <w:rPr>
          <w:rFonts w:ascii="Arial" w:hAnsi="Arial" w:cs="Arial"/>
        </w:rPr>
        <w:t xml:space="preserve"> теоретические положения оказывают существенное влияние на практику ведения учета и являются базой для принятия решений при отсутствии прецедентов. </w:t>
      </w:r>
    </w:p>
    <w:p w:rsidR="00A350ED" w:rsidRPr="004506F0" w:rsidRDefault="00A350ED" w:rsidP="006E1831">
      <w:pPr>
        <w:pStyle w:val="a3"/>
        <w:spacing w:line="360" w:lineRule="auto"/>
        <w:ind w:firstLine="540"/>
        <w:jc w:val="both"/>
        <w:rPr>
          <w:rFonts w:ascii="Arial" w:hAnsi="Arial" w:cs="Arial"/>
        </w:rPr>
      </w:pPr>
      <w:r w:rsidRPr="004506F0">
        <w:rPr>
          <w:rFonts w:ascii="Arial" w:hAnsi="Arial" w:cs="Arial"/>
        </w:rPr>
        <w:t xml:space="preserve">Международные стандарты разрабатываются Комитетом по международным стандартам учета, который был создан в 1973 году соглашением между профессиональными организациями бухгалтеров из 9 стран. В настоящее время он включает в себя более 100 членов </w:t>
      </w:r>
      <w:r w:rsidR="0086463D" w:rsidRPr="004506F0">
        <w:rPr>
          <w:rFonts w:ascii="Arial" w:hAnsi="Arial" w:cs="Arial"/>
        </w:rPr>
        <w:t>-</w:t>
      </w:r>
      <w:r w:rsidRPr="004506F0">
        <w:rPr>
          <w:rFonts w:ascii="Arial" w:hAnsi="Arial" w:cs="Arial"/>
        </w:rPr>
        <w:t xml:space="preserve"> организаций. К 1997 году разработано 30 учетных стандартов, касающихся различных аспектов ведения учета: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Раскрытие учетной политики.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Запасы.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Учет износа основных средств.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Информация, которая должна быть раскрыта в финансовой отчетности.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Отчет о движении денежных средств.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Чистая прибыль или убыток за период, фундаментальные ошибки и изменения в учетной политике.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Затраты на научные исследования и разработки.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Потенциальные (непредвиденные) обязательства и события, произошедшие после даты составления баланса.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Строительные контракты.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Учет налогообложения прибыли.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Представление текущих (оборотных) активов и текущих (краткосрочных) обязательств.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Отражение в отчетности финансовой информации о деятельности сегментов (сегмент - часть предприятия, работающая в определенной отрасли или в определенном географическом регионе).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Информация, отражающая результаты изменения цен.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Основные средства.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Учет лизинга.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Доходы.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Затраты на пенсионное обеспечение.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Учет правительственных грантов (субсидий) и раскрытие информации о правительственной помощи.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Результаты изменений курсов иностранных валют.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Объединение предприятий.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Затраты по заемным средствам.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Раскрытие информ</w:t>
      </w:r>
      <w:r w:rsidR="0086463D" w:rsidRPr="004506F0">
        <w:rPr>
          <w:rFonts w:ascii="Arial" w:hAnsi="Arial" w:cs="Arial"/>
        </w:rPr>
        <w:t>ации о взаимосвязанных сторонах</w:t>
      </w:r>
      <w:r w:rsidRPr="004506F0">
        <w:rPr>
          <w:rFonts w:ascii="Arial" w:hAnsi="Arial" w:cs="Arial"/>
        </w:rPr>
        <w:t xml:space="preserve"> (стороны считаются взаимосвязанными, если одна из них имеет контроль или существенное влияние над другой).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Учет</w:t>
      </w:r>
      <w:r w:rsidR="0086463D" w:rsidRPr="004506F0">
        <w:rPr>
          <w:rFonts w:ascii="Arial" w:hAnsi="Arial" w:cs="Arial"/>
        </w:rPr>
        <w:t xml:space="preserve"> </w:t>
      </w:r>
      <w:r w:rsidRPr="004506F0">
        <w:rPr>
          <w:rFonts w:ascii="Arial" w:hAnsi="Arial" w:cs="Arial"/>
        </w:rPr>
        <w:t xml:space="preserve">инвестиций.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Учет и отражение в отчетности пенсионных планов (схем).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Консолидированная отчетность и учет инвестиций в дочерние предприятия (филиалы).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Учет инвестиций в зависимые предприятия.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Финансовая отчетность в условиях гиперинфляции.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Раскрытие информации в финансовой отчетности банков и аналогичных финансовых институтов.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Отражение в финансовой отчетности долей участия в совместных предприятиях.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Финансовые инструменты: раскрытие и представление информации. </w:t>
      </w:r>
    </w:p>
    <w:p w:rsidR="0086463D" w:rsidRPr="004506F0" w:rsidRDefault="00A350ED" w:rsidP="006E1831">
      <w:pPr>
        <w:pStyle w:val="a3"/>
        <w:spacing w:line="360" w:lineRule="auto"/>
        <w:ind w:firstLine="540"/>
        <w:jc w:val="both"/>
        <w:rPr>
          <w:rFonts w:ascii="Arial" w:hAnsi="Arial" w:cs="Arial"/>
        </w:rPr>
      </w:pPr>
      <w:r w:rsidRPr="004506F0">
        <w:rPr>
          <w:rFonts w:ascii="Arial" w:hAnsi="Arial" w:cs="Arial"/>
        </w:rPr>
        <w:t xml:space="preserve">При их разработке делалась попытка обобщения бухгалтерского опыта, накопленного в разных странах. </w:t>
      </w:r>
      <w:r w:rsidR="0086463D" w:rsidRPr="004506F0">
        <w:rPr>
          <w:rFonts w:ascii="Arial" w:hAnsi="Arial" w:cs="Arial"/>
        </w:rPr>
        <w:t>В</w:t>
      </w:r>
      <w:r w:rsidRPr="004506F0">
        <w:rPr>
          <w:rFonts w:ascii="Arial" w:hAnsi="Arial" w:cs="Arial"/>
        </w:rPr>
        <w:t xml:space="preserve"> силу различных причин, международные стандарты находятся под сильным влиянием практики ведения учета в США. Международные бухгалтерские стандарты отличаются многовариантностью подходов к решению учетных проблем (например, возможность использовать несколько методов начисления износа основных средств, несколько методов учета запасов, несколько вариантов оценки финансовых инвестиций), они постоянно дорабатываются и изменяются, принимаются новые. </w:t>
      </w:r>
    </w:p>
    <w:p w:rsidR="00A350ED" w:rsidRPr="004506F0" w:rsidRDefault="00A350ED" w:rsidP="006E1831">
      <w:pPr>
        <w:pStyle w:val="a3"/>
        <w:spacing w:line="360" w:lineRule="auto"/>
        <w:ind w:firstLine="540"/>
        <w:jc w:val="both"/>
        <w:rPr>
          <w:rFonts w:ascii="Arial" w:hAnsi="Arial" w:cs="Arial"/>
        </w:rPr>
      </w:pPr>
      <w:r w:rsidRPr="004506F0">
        <w:rPr>
          <w:rFonts w:ascii="Arial" w:hAnsi="Arial" w:cs="Arial"/>
        </w:rPr>
        <w:t xml:space="preserve">Еще одной влиятельной международной организацией, занимающейся проблемами унификации учета на мировом уровне, является Международная федерация бухгалтеров, созданная в 1977 году и разрабатывающая и публикующая Международные стандарты аудита. </w:t>
      </w:r>
    </w:p>
    <w:p w:rsidR="00A350ED" w:rsidRPr="004506F0" w:rsidRDefault="0086463D" w:rsidP="006E1831">
      <w:pPr>
        <w:pStyle w:val="a3"/>
        <w:spacing w:line="360" w:lineRule="auto"/>
        <w:ind w:firstLine="540"/>
        <w:jc w:val="both"/>
        <w:rPr>
          <w:rFonts w:ascii="Arial" w:hAnsi="Arial" w:cs="Arial"/>
        </w:rPr>
      </w:pPr>
      <w:r w:rsidRPr="004506F0">
        <w:rPr>
          <w:rFonts w:ascii="Arial" w:hAnsi="Arial" w:cs="Arial"/>
        </w:rPr>
        <w:t xml:space="preserve">Также </w:t>
      </w:r>
      <w:r w:rsidR="00A350ED" w:rsidRPr="004506F0">
        <w:rPr>
          <w:rFonts w:ascii="Arial" w:hAnsi="Arial" w:cs="Arial"/>
        </w:rPr>
        <w:t xml:space="preserve"> вопросами учета в международном масштабе занимаются ООН и Организация экономического сотрудничества и развития.</w:t>
      </w:r>
    </w:p>
    <w:p w:rsidR="00A350ED" w:rsidRPr="004506F0" w:rsidRDefault="00A350ED" w:rsidP="006E1831">
      <w:pPr>
        <w:pStyle w:val="a3"/>
        <w:spacing w:line="360" w:lineRule="auto"/>
        <w:ind w:firstLine="540"/>
        <w:jc w:val="both"/>
        <w:rPr>
          <w:rFonts w:ascii="Arial" w:hAnsi="Arial" w:cs="Arial"/>
        </w:rPr>
      </w:pPr>
      <w:r w:rsidRPr="004506F0">
        <w:rPr>
          <w:rFonts w:ascii="Arial" w:hAnsi="Arial" w:cs="Arial"/>
        </w:rPr>
        <w:t>Работа ведется не только на международном, но и на региональном уровне. Обязательными для исполнения компаниями европейских стран-членов ЕЭС являются директивы или законы ЕЭС. Региональные организации существуют также в Африке, Южной Америке, странах тихоокеанского региона.</w:t>
      </w:r>
    </w:p>
    <w:p w:rsidR="00A350ED" w:rsidRPr="004506F0" w:rsidRDefault="00A350ED" w:rsidP="006E1831">
      <w:pPr>
        <w:pStyle w:val="a3"/>
        <w:spacing w:line="360" w:lineRule="auto"/>
        <w:ind w:firstLine="540"/>
        <w:jc w:val="both"/>
        <w:rPr>
          <w:rFonts w:ascii="Arial" w:hAnsi="Arial" w:cs="Arial"/>
        </w:rPr>
      </w:pPr>
      <w:r w:rsidRPr="004506F0">
        <w:rPr>
          <w:rFonts w:ascii="Arial" w:hAnsi="Arial" w:cs="Arial"/>
        </w:rPr>
        <w:t>Таким образом, в каждой стране действует своя национальная система учета, со своими индивидуальными особенностями. Однако</w:t>
      </w:r>
      <w:r w:rsidR="00C34B36" w:rsidRPr="004506F0">
        <w:rPr>
          <w:rFonts w:ascii="Arial" w:hAnsi="Arial" w:cs="Arial"/>
        </w:rPr>
        <w:t xml:space="preserve"> </w:t>
      </w:r>
      <w:r w:rsidRPr="004506F0">
        <w:rPr>
          <w:rFonts w:ascii="Arial" w:hAnsi="Arial" w:cs="Arial"/>
        </w:rPr>
        <w:t>можно выделить общие концептуальные основы или единые принципы, на которых строится финансовый учет и составляется финансовая отчетность, и которые признаются как во всех странах, так и на международном уровне. С этой точки зрения, можно говорить о принципах учета, общепринятых на Западе.</w:t>
      </w:r>
    </w:p>
    <w:p w:rsidR="00A350ED" w:rsidRPr="006E1831" w:rsidRDefault="00A350ED" w:rsidP="00381779">
      <w:pPr>
        <w:pStyle w:val="1"/>
        <w:jc w:val="center"/>
      </w:pPr>
      <w:bookmarkStart w:id="5" w:name="_Toc10436680"/>
      <w:r w:rsidRPr="00381779">
        <w:t>Принципы</w:t>
      </w:r>
      <w:r w:rsidRPr="006E1831">
        <w:t xml:space="preserve"> уч</w:t>
      </w:r>
      <w:r w:rsidRPr="00381779">
        <w:t>е</w:t>
      </w:r>
      <w:r w:rsidRPr="006E1831">
        <w:t>та на Западе</w:t>
      </w:r>
      <w:bookmarkEnd w:id="5"/>
    </w:p>
    <w:p w:rsidR="00A350ED" w:rsidRPr="004506F0" w:rsidRDefault="00A350ED" w:rsidP="006E1831">
      <w:pPr>
        <w:pStyle w:val="a3"/>
        <w:spacing w:line="360" w:lineRule="auto"/>
        <w:ind w:firstLine="540"/>
        <w:jc w:val="both"/>
        <w:rPr>
          <w:rFonts w:ascii="Arial" w:hAnsi="Arial" w:cs="Arial"/>
        </w:rPr>
      </w:pPr>
      <w:r w:rsidRPr="004506F0">
        <w:rPr>
          <w:rFonts w:ascii="Arial" w:hAnsi="Arial" w:cs="Arial"/>
        </w:rPr>
        <w:t xml:space="preserve">Принципы учета могут быть разделены на три большие группы: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качественные характеристики учетной информации, обобщаемой в отчетности;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принципы учета этой информации; </w:t>
      </w:r>
    </w:p>
    <w:p w:rsidR="00A350ED" w:rsidRPr="004506F0" w:rsidRDefault="00A350ED" w:rsidP="004506F0">
      <w:pPr>
        <w:pStyle w:val="a3"/>
        <w:spacing w:line="360" w:lineRule="auto"/>
        <w:ind w:firstLine="540"/>
        <w:jc w:val="both"/>
        <w:rPr>
          <w:rFonts w:ascii="Arial" w:hAnsi="Arial" w:cs="Arial"/>
        </w:rPr>
      </w:pPr>
      <w:r w:rsidRPr="004506F0">
        <w:rPr>
          <w:rFonts w:ascii="Arial" w:hAnsi="Arial" w:cs="Arial"/>
        </w:rPr>
        <w:t xml:space="preserve">элементы финансовой отчетности. </w:t>
      </w:r>
    </w:p>
    <w:p w:rsidR="00A350ED" w:rsidRPr="004506F0" w:rsidRDefault="00A350ED" w:rsidP="006E1831">
      <w:pPr>
        <w:pStyle w:val="a3"/>
        <w:spacing w:line="360" w:lineRule="auto"/>
        <w:ind w:firstLine="540"/>
        <w:jc w:val="both"/>
        <w:rPr>
          <w:rFonts w:ascii="Arial" w:hAnsi="Arial" w:cs="Arial"/>
        </w:rPr>
      </w:pPr>
      <w:r w:rsidRPr="004506F0">
        <w:rPr>
          <w:rFonts w:ascii="Arial" w:hAnsi="Arial" w:cs="Arial"/>
        </w:rPr>
        <w:t>В России большинство из этих принципов признается либо прямо, либо косвенно или частично. Некоторые из них не нашли своего отражения в рос</w:t>
      </w:r>
      <w:r w:rsidR="005567C9" w:rsidRPr="004506F0">
        <w:rPr>
          <w:rFonts w:ascii="Arial" w:hAnsi="Arial" w:cs="Arial"/>
        </w:rPr>
        <w:t>сийском законодательстве совсем.</w:t>
      </w:r>
      <w:r w:rsidRPr="004506F0">
        <w:rPr>
          <w:rFonts w:ascii="Arial" w:hAnsi="Arial" w:cs="Arial"/>
        </w:rPr>
        <w:t xml:space="preserve"> В США эти принципы объединены в трехуровневую систему, в Великобритании группы имеют несколько другие названия, однако, в целом суть их остается неизменной. </w:t>
      </w:r>
    </w:p>
    <w:p w:rsidR="00E045B1" w:rsidRPr="006E1831" w:rsidRDefault="00E045B1" w:rsidP="00F67601">
      <w:pPr>
        <w:pStyle w:val="2"/>
        <w:jc w:val="center"/>
      </w:pPr>
      <w:bookmarkStart w:id="6" w:name="_Toc10436681"/>
      <w:r w:rsidRPr="006E1831">
        <w:t xml:space="preserve">Требования к </w:t>
      </w:r>
      <w:r w:rsidRPr="00F67601">
        <w:t>качеству</w:t>
      </w:r>
      <w:r w:rsidRPr="006E1831">
        <w:t xml:space="preserve"> информации</w:t>
      </w:r>
      <w:bookmarkEnd w:id="6"/>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 xml:space="preserve">Основное требование к учетной информации на Западе </w:t>
      </w:r>
      <w:r w:rsidR="00E75709" w:rsidRPr="004506F0">
        <w:rPr>
          <w:rFonts w:ascii="Arial" w:hAnsi="Arial" w:cs="Arial"/>
        </w:rPr>
        <w:t>-</w:t>
      </w:r>
      <w:r w:rsidRPr="004506F0">
        <w:rPr>
          <w:rFonts w:ascii="Arial" w:hAnsi="Arial" w:cs="Arial"/>
        </w:rPr>
        <w:t xml:space="preserve"> это ее полезность для принятая решений различными группами пользователей</w:t>
      </w:r>
      <w:r w:rsidR="00E75709" w:rsidRPr="004506F0">
        <w:rPr>
          <w:rFonts w:ascii="Arial" w:hAnsi="Arial" w:cs="Arial"/>
        </w:rPr>
        <w:t>.</w:t>
      </w:r>
      <w:r w:rsidRPr="004506F0">
        <w:rPr>
          <w:rFonts w:ascii="Arial" w:hAnsi="Arial" w:cs="Arial"/>
        </w:rPr>
        <w:t xml:space="preserve"> Чтобы информация была полезной, она должна обладать определенными характеристиками</w:t>
      </w:r>
      <w:r w:rsidR="00E75709" w:rsidRPr="004506F0">
        <w:rPr>
          <w:rFonts w:ascii="Arial" w:hAnsi="Arial" w:cs="Arial"/>
        </w:rPr>
        <w:t>.</w:t>
      </w:r>
    </w:p>
    <w:p w:rsidR="00E75709" w:rsidRPr="004506F0" w:rsidRDefault="00E045B1" w:rsidP="006E1831">
      <w:pPr>
        <w:pStyle w:val="a3"/>
        <w:spacing w:line="360" w:lineRule="auto"/>
        <w:ind w:firstLine="540"/>
        <w:jc w:val="both"/>
        <w:rPr>
          <w:rFonts w:ascii="Arial" w:hAnsi="Arial" w:cs="Arial"/>
        </w:rPr>
      </w:pPr>
      <w:r w:rsidRPr="004506F0">
        <w:rPr>
          <w:rFonts w:ascii="Arial" w:hAnsi="Arial" w:cs="Arial"/>
        </w:rPr>
        <w:t xml:space="preserve">1. Понятность. </w:t>
      </w:r>
      <w:r w:rsidR="00E75709" w:rsidRPr="004506F0">
        <w:rPr>
          <w:rFonts w:ascii="Arial" w:hAnsi="Arial" w:cs="Arial"/>
        </w:rPr>
        <w:t>И</w:t>
      </w:r>
      <w:r w:rsidRPr="004506F0">
        <w:rPr>
          <w:rFonts w:ascii="Arial" w:hAnsi="Arial" w:cs="Arial"/>
        </w:rPr>
        <w:t xml:space="preserve">нформация </w:t>
      </w:r>
      <w:r w:rsidR="00E75709" w:rsidRPr="004506F0">
        <w:rPr>
          <w:rFonts w:ascii="Arial" w:hAnsi="Arial" w:cs="Arial"/>
        </w:rPr>
        <w:t>должна быть</w:t>
      </w:r>
      <w:r w:rsidRPr="004506F0">
        <w:rPr>
          <w:rFonts w:ascii="Arial" w:hAnsi="Arial" w:cs="Arial"/>
        </w:rPr>
        <w:t xml:space="preserve"> понятной для пользователя, который облад</w:t>
      </w:r>
      <w:r w:rsidR="00E75709" w:rsidRPr="004506F0">
        <w:rPr>
          <w:rFonts w:ascii="Arial" w:hAnsi="Arial" w:cs="Arial"/>
        </w:rPr>
        <w:t>ает определенным уровнем знаний.</w:t>
      </w:r>
      <w:r w:rsidRPr="004506F0">
        <w:rPr>
          <w:rFonts w:ascii="Arial" w:hAnsi="Arial" w:cs="Arial"/>
        </w:rPr>
        <w:t xml:space="preserve"> </w:t>
      </w:r>
      <w:r w:rsidR="00E75709" w:rsidRPr="004506F0">
        <w:rPr>
          <w:rFonts w:ascii="Arial" w:hAnsi="Arial" w:cs="Arial"/>
        </w:rPr>
        <w:t>Но э</w:t>
      </w:r>
      <w:r w:rsidRPr="004506F0">
        <w:rPr>
          <w:rFonts w:ascii="Arial" w:hAnsi="Arial" w:cs="Arial"/>
        </w:rPr>
        <w:t>то не означает</w:t>
      </w:r>
      <w:r w:rsidR="00E75709" w:rsidRPr="004506F0">
        <w:rPr>
          <w:rFonts w:ascii="Arial" w:hAnsi="Arial" w:cs="Arial"/>
        </w:rPr>
        <w:t xml:space="preserve"> </w:t>
      </w:r>
      <w:r w:rsidRPr="004506F0">
        <w:rPr>
          <w:rFonts w:ascii="Arial" w:hAnsi="Arial" w:cs="Arial"/>
        </w:rPr>
        <w:t xml:space="preserve">исключения сложной финансовой информации из отчетности, если она необходима. </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 xml:space="preserve">2. Уместность. Информация является уместной или относящейся к делу, если она влияет на экономические решения пользователей и помогает им оценивать прошлые, настоящие или будущие события или подтверждать или исправлять прошлые оценки. На уместность информации влияет ее содержание и существенность. Последняя является основной составляющей требования уместности. Информация является существенной, если ее отсутствие или неправильная оценка могут повлиять на решение пользователя. Еще одна характеристика уместности </w:t>
      </w:r>
      <w:r w:rsidR="00E75709" w:rsidRPr="004506F0">
        <w:rPr>
          <w:rFonts w:ascii="Arial" w:hAnsi="Arial" w:cs="Arial"/>
        </w:rPr>
        <w:t>-</w:t>
      </w:r>
      <w:r w:rsidRPr="004506F0">
        <w:rPr>
          <w:rFonts w:ascii="Arial" w:hAnsi="Arial" w:cs="Arial"/>
        </w:rPr>
        <w:t xml:space="preserve"> это своевременность информации, которая означает, что вся значимая информация своевременно, без задержки включена в финансовый отчет и такой финансовый отчет представлен вовремя, без задержки, которая может быть необходима для выяснения каких-либо деталей. Неким аналогом принципа уместности в российской практике может служить требование полноты отражения всех хозяйственных операций за учетный период, хотя требование отражения всей информации не тождественно требованию отражения существенной информация.</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3. Достоверность, надежность. Информация является достоверной, если она не содержит существенных ошибок или пристрастных оценок и правдиво отражает хозяйственную деятельность. Чтобы быть достоверной, информация должна удовлетворять следующим характеристикам:</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а) правдивость. Это требование частично покрывается требованием документирования хозяйственных операций, представленным в Положении о бухгалтерском учете и отчетности в РФ;</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б) преобладание экономического содержания информации над юридической формой. Это требование в настоящее время сформулировано и в российских учетных стандартах</w:t>
      </w:r>
      <w:r w:rsidR="00E9331E" w:rsidRPr="004506F0">
        <w:rPr>
          <w:rFonts w:ascii="Arial" w:hAnsi="Arial" w:cs="Arial"/>
        </w:rPr>
        <w:t>, н</w:t>
      </w:r>
      <w:r w:rsidRPr="004506F0">
        <w:rPr>
          <w:rFonts w:ascii="Arial" w:hAnsi="Arial" w:cs="Arial"/>
        </w:rPr>
        <w:t>о на практике этот принцип фактически не используется;</w:t>
      </w:r>
    </w:p>
    <w:p w:rsidR="00E045B1" w:rsidRPr="004506F0" w:rsidRDefault="00E9331E" w:rsidP="006E1831">
      <w:pPr>
        <w:pStyle w:val="a3"/>
        <w:spacing w:line="360" w:lineRule="auto"/>
        <w:ind w:firstLine="540"/>
        <w:jc w:val="both"/>
        <w:rPr>
          <w:rFonts w:ascii="Arial" w:hAnsi="Arial" w:cs="Arial"/>
        </w:rPr>
      </w:pPr>
      <w:r w:rsidRPr="004506F0">
        <w:rPr>
          <w:rFonts w:ascii="Arial" w:hAnsi="Arial" w:cs="Arial"/>
        </w:rPr>
        <w:t>в) нейтральность</w:t>
      </w:r>
      <w:r w:rsidR="00E045B1" w:rsidRPr="004506F0">
        <w:rPr>
          <w:rFonts w:ascii="Arial" w:hAnsi="Arial" w:cs="Arial"/>
        </w:rPr>
        <w:t xml:space="preserve"> </w:t>
      </w:r>
      <w:r w:rsidRPr="004506F0">
        <w:rPr>
          <w:rFonts w:ascii="Arial" w:hAnsi="Arial" w:cs="Arial"/>
        </w:rPr>
        <w:t>-</w:t>
      </w:r>
      <w:r w:rsidR="00E045B1" w:rsidRPr="004506F0">
        <w:rPr>
          <w:rFonts w:ascii="Arial" w:hAnsi="Arial" w:cs="Arial"/>
        </w:rPr>
        <w:t xml:space="preserve"> информация не должна содержать пристрастных оценок, то есть информация не должна предоставляться выборочно, с целью достижения определенного результата. Это требование отсутствует в российском законодательстве и на практике информация является пристрастной, нацеленной на уменьшение налогообложения;</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 xml:space="preserve">г) осмотрительность </w:t>
      </w:r>
      <w:r w:rsidR="00E9331E" w:rsidRPr="004506F0">
        <w:rPr>
          <w:rFonts w:ascii="Arial" w:hAnsi="Arial" w:cs="Arial"/>
        </w:rPr>
        <w:t>-</w:t>
      </w:r>
      <w:r w:rsidRPr="004506F0">
        <w:rPr>
          <w:rFonts w:ascii="Arial" w:hAnsi="Arial" w:cs="Arial"/>
        </w:rPr>
        <w:t xml:space="preserve"> в соответствии с международными стандартами правило осмотрительности отнесено к качественным характеристикам информации, хотя очень часто это требование рассматривается как составляющая второй группы принципов </w:t>
      </w:r>
      <w:r w:rsidR="00E9331E" w:rsidRPr="004506F0">
        <w:rPr>
          <w:rFonts w:ascii="Arial" w:hAnsi="Arial" w:cs="Arial"/>
        </w:rPr>
        <w:t>-</w:t>
      </w:r>
      <w:r w:rsidRPr="004506F0">
        <w:rPr>
          <w:rFonts w:ascii="Arial" w:hAnsi="Arial" w:cs="Arial"/>
        </w:rPr>
        <w:t xml:space="preserve"> принципов ведения учета. Суть принципа осмотрительности состоит в большей готовности к учету потенциальных убытков, а не потенциальных прибылей, что выражается в создании резервов, и в оценке активов по наименьшей из возможных стоимостей, а пассивов </w:t>
      </w:r>
      <w:r w:rsidR="00E9331E" w:rsidRPr="004506F0">
        <w:rPr>
          <w:rFonts w:ascii="Arial" w:hAnsi="Arial" w:cs="Arial"/>
        </w:rPr>
        <w:t>-</w:t>
      </w:r>
      <w:r w:rsidRPr="004506F0">
        <w:rPr>
          <w:rFonts w:ascii="Arial" w:hAnsi="Arial" w:cs="Arial"/>
        </w:rPr>
        <w:t xml:space="preserve"> по наибольшей. </w:t>
      </w:r>
      <w:r w:rsidR="00E9331E" w:rsidRPr="004506F0">
        <w:rPr>
          <w:rFonts w:ascii="Arial" w:hAnsi="Arial" w:cs="Arial"/>
        </w:rPr>
        <w:t>Э</w:t>
      </w:r>
      <w:r w:rsidRPr="004506F0">
        <w:rPr>
          <w:rFonts w:ascii="Arial" w:hAnsi="Arial" w:cs="Arial"/>
        </w:rPr>
        <w:t>тот принцип действует только в состоянии неопределенности и не означает создание скрытых резервов или искажения информации. Принцип осмотрительности косвенно и частично признавался российским бухгалтерским законодательств</w:t>
      </w:r>
      <w:r w:rsidR="00E9331E" w:rsidRPr="004506F0">
        <w:rPr>
          <w:rFonts w:ascii="Arial" w:hAnsi="Arial" w:cs="Arial"/>
        </w:rPr>
        <w:t>о</w:t>
      </w:r>
      <w:r w:rsidRPr="004506F0">
        <w:rPr>
          <w:rFonts w:ascii="Arial" w:hAnsi="Arial" w:cs="Arial"/>
        </w:rPr>
        <w:t>м. В настоящее время требование осмотрительности прямо записано в Пол</w:t>
      </w:r>
      <w:r w:rsidR="00E9331E" w:rsidRPr="004506F0">
        <w:rPr>
          <w:rFonts w:ascii="Arial" w:hAnsi="Arial" w:cs="Arial"/>
        </w:rPr>
        <w:t>ожении по бухгалтерскому учету «</w:t>
      </w:r>
      <w:r w:rsidRPr="004506F0">
        <w:rPr>
          <w:rFonts w:ascii="Arial" w:hAnsi="Arial" w:cs="Arial"/>
        </w:rPr>
        <w:t>Учетная</w:t>
      </w:r>
      <w:r w:rsidR="00E9331E" w:rsidRPr="004506F0">
        <w:rPr>
          <w:rFonts w:ascii="Arial" w:hAnsi="Arial" w:cs="Arial"/>
        </w:rPr>
        <w:t xml:space="preserve"> политика предприятия».</w:t>
      </w:r>
    </w:p>
    <w:p w:rsidR="00E9331E" w:rsidRPr="004506F0" w:rsidRDefault="00E9331E" w:rsidP="006E1831">
      <w:pPr>
        <w:pStyle w:val="a3"/>
        <w:spacing w:line="360" w:lineRule="auto"/>
        <w:ind w:firstLine="540"/>
        <w:jc w:val="both"/>
        <w:rPr>
          <w:rFonts w:ascii="Arial" w:hAnsi="Arial" w:cs="Arial"/>
        </w:rPr>
      </w:pPr>
      <w:r w:rsidRPr="004506F0">
        <w:rPr>
          <w:rFonts w:ascii="Arial" w:hAnsi="Arial" w:cs="Arial"/>
        </w:rPr>
        <w:t>д) в международной практике «</w:t>
      </w:r>
      <w:r w:rsidR="00E045B1" w:rsidRPr="004506F0">
        <w:rPr>
          <w:rFonts w:ascii="Arial" w:hAnsi="Arial" w:cs="Arial"/>
        </w:rPr>
        <w:t>достоверность</w:t>
      </w:r>
      <w:r w:rsidRPr="004506F0">
        <w:rPr>
          <w:rFonts w:ascii="Arial" w:hAnsi="Arial" w:cs="Arial"/>
        </w:rPr>
        <w:t>»</w:t>
      </w:r>
      <w:r w:rsidR="00E045B1" w:rsidRPr="004506F0">
        <w:rPr>
          <w:rFonts w:ascii="Arial" w:hAnsi="Arial" w:cs="Arial"/>
        </w:rPr>
        <w:t xml:space="preserve"> включает и такую характеристику, как требование полноты информации, как с точки зрения ее существенности, так и затрат на ее подготовку. </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Кроме названных, в США, например, выделяют возможность проверки и сопоставимость информации, которая достигается стабильностью используемых учетных методов.</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Таким образам, качественные характеристики учетной информации предопределяют полезность данных финансовой отчетности для пользователей. В каждом конкретном случае та или иная характеристика становится более важной</w:t>
      </w:r>
      <w:r w:rsidR="00E9331E" w:rsidRPr="004506F0">
        <w:rPr>
          <w:rFonts w:ascii="Arial" w:hAnsi="Arial" w:cs="Arial"/>
        </w:rPr>
        <w:t>.</w:t>
      </w:r>
      <w:r w:rsidRPr="004506F0">
        <w:rPr>
          <w:rFonts w:ascii="Arial" w:hAnsi="Arial" w:cs="Arial"/>
        </w:rPr>
        <w:t xml:space="preserve"> Например, соблюдение принципа уместности может прийти в противоречие с принципом достоверности или принципам осмотрительности. В нахождении оптимального сочетания всех характеристик и проявляется профессионализм бухгалтера.</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Следует отметить, что соблюдение всех вышеперечисленных требований к качеству информации до</w:t>
      </w:r>
      <w:r w:rsidR="00E9331E" w:rsidRPr="004506F0">
        <w:rPr>
          <w:rFonts w:ascii="Arial" w:hAnsi="Arial" w:cs="Arial"/>
        </w:rPr>
        <w:t>лжно сочетаться с ограничением «затраты/выгоды»</w:t>
      </w:r>
      <w:r w:rsidRPr="004506F0">
        <w:rPr>
          <w:rFonts w:ascii="Arial" w:hAnsi="Arial" w:cs="Arial"/>
        </w:rPr>
        <w:t>. Суть этого ограничения состоит в том, что выгода от полученной информации должна быть больше затрат на ее получение. В российской практике существует требование рациональности и экономности ведения бухгалтерского учета, исходя из условий хозяйственной деятельности и величины предприятия, декларируемое Положением по бухгалтерскому учету "Учетная политика предприятия", однако, в полном объе</w:t>
      </w:r>
      <w:r w:rsidR="00E9331E" w:rsidRPr="004506F0">
        <w:rPr>
          <w:rFonts w:ascii="Arial" w:hAnsi="Arial" w:cs="Arial"/>
        </w:rPr>
        <w:t>ме этот принцип не применяется.</w:t>
      </w:r>
    </w:p>
    <w:p w:rsidR="00E045B1" w:rsidRPr="004506F0" w:rsidRDefault="00E045B1" w:rsidP="006E1831">
      <w:pPr>
        <w:pStyle w:val="a3"/>
        <w:spacing w:line="360" w:lineRule="auto"/>
        <w:ind w:firstLine="540"/>
        <w:jc w:val="both"/>
        <w:rPr>
          <w:rFonts w:ascii="Arial" w:hAnsi="Arial" w:cs="Arial"/>
        </w:rPr>
      </w:pPr>
      <w:r w:rsidRPr="004506F0">
        <w:rPr>
          <w:rFonts w:ascii="Arial" w:hAnsi="Arial" w:cs="Arial"/>
        </w:rPr>
        <w:t xml:space="preserve">В целом же, выполнение всех требований к качеству учетной информации должно дать в результате правдивый, полный и полезный отчет о деятельности кампании. </w:t>
      </w:r>
    </w:p>
    <w:p w:rsidR="00FB539C" w:rsidRPr="006E1831" w:rsidRDefault="00FB539C" w:rsidP="00F67601">
      <w:pPr>
        <w:pStyle w:val="2"/>
        <w:jc w:val="center"/>
      </w:pPr>
      <w:bookmarkStart w:id="7" w:name="_Toc10436682"/>
      <w:r w:rsidRPr="006E1831">
        <w:t xml:space="preserve">Принципы </w:t>
      </w:r>
      <w:r w:rsidRPr="00F67601">
        <w:t>учета</w:t>
      </w:r>
      <w:r w:rsidRPr="006E1831">
        <w:t xml:space="preserve"> информации</w:t>
      </w:r>
      <w:r w:rsidR="00D20A17" w:rsidRPr="006E1831">
        <w:t>.</w:t>
      </w:r>
      <w:bookmarkEnd w:id="7"/>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В международных стандартах здесь выделены следующие принципы.</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1. Принцип начислений. В соответствии с этим принципом операции записываются в момент их совершения, а не в момент оплаты и относятся к тому отчетному периоду, когда была совершена операция. Часто этот принцип разбивается на несколько составных частей:</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а) собственно принцип начислений;</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б) принцип регистрации дохода - доход отражается в том периоде, когда он заработан, то есть компания завершила все действия для его получения, и реализован, то есть получен, или явно может быть получен. Исключением являются метод поэтапного выполнения контракта  и метод продажи в рассрочку;</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 xml:space="preserve">в) принцип соответствия - в отчетном периоде регистрируются только те расходы, которые привели к доходам данного периода. Безусловно, часто достаточно сложно определить, привели ли данные расходы к доходам текущего периода. Поэтому есть специальные приемы: распределение расходов во времени специальным образом (например, распределение первоначальной стоимости основных средств путем начисления износа), отнесение затрат целиком на период. В целом, действует следующее правило: если произведенные затраты приводят к будущим выгодам, они отражаются как активы; если они приводят к текущим выгодам - как расходы; если не приводят ни к каким выгодам - как убытки. </w:t>
      </w:r>
    </w:p>
    <w:p w:rsidR="00EF1CFC" w:rsidRPr="004506F0" w:rsidRDefault="00FB539C" w:rsidP="006E1831">
      <w:pPr>
        <w:pStyle w:val="a3"/>
        <w:spacing w:line="360" w:lineRule="auto"/>
        <w:ind w:firstLine="540"/>
        <w:jc w:val="both"/>
        <w:rPr>
          <w:rFonts w:ascii="Arial" w:hAnsi="Arial" w:cs="Arial"/>
        </w:rPr>
      </w:pPr>
      <w:r w:rsidRPr="004506F0">
        <w:rPr>
          <w:rFonts w:ascii="Arial" w:hAnsi="Arial" w:cs="Arial"/>
        </w:rPr>
        <w:t>В российском Пол</w:t>
      </w:r>
      <w:r w:rsidR="00EF1CFC" w:rsidRPr="004506F0">
        <w:rPr>
          <w:rFonts w:ascii="Arial" w:hAnsi="Arial" w:cs="Arial"/>
        </w:rPr>
        <w:t>ожении по бухгалтерскому учету «Учетная политика предприятия»</w:t>
      </w:r>
      <w:r w:rsidRPr="004506F0">
        <w:rPr>
          <w:rFonts w:ascii="Arial" w:hAnsi="Arial" w:cs="Arial"/>
        </w:rPr>
        <w:t xml:space="preserve"> принцип начислений представлен как допущение временной определенности фактов хозяйственной деятельности, которые относятся к тому периоду, когда они имели место, вне зависимости от движения денежных средств. </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 xml:space="preserve">2. Принцип продолжающейся деятельности. Этот принцип означает, что предприятие нормально функционирует и будет продолжать свою деятельность в обозримом будущем. То есть не существует ни необходимости (банкротство), ни намерения ликвидировать или существенно сократить деятельность предприятия по каким-либо причинам. Такая предпосылка является основанием для включения различных статей в баланс по фактической себестоимости, а не по рыночной цене возможной реализации активов и обязательств в случае ликвидации и отражения в отчете о прибылях и убытках результатов текущей деятельности. В России этот принцип впервые отражен в Положении по бухгалтерскому учету </w:t>
      </w:r>
      <w:r w:rsidR="00EF1CFC" w:rsidRPr="004506F0">
        <w:rPr>
          <w:rFonts w:ascii="Arial" w:hAnsi="Arial" w:cs="Arial"/>
        </w:rPr>
        <w:t>«Учетная политика предприятия»</w:t>
      </w:r>
      <w:r w:rsidRPr="004506F0">
        <w:rPr>
          <w:rFonts w:ascii="Arial" w:hAnsi="Arial" w:cs="Arial"/>
        </w:rPr>
        <w:t xml:space="preserve">. </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В других странах, кроме двух вышеназванных принципов, выделяют также следующие:</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3. Принципы двойной записи. Это требование вполне естественно и очевидно для российского понимания бухгалтерского учета. На Западе оно подчеркивает разницу между финансовым и управленческим учетам.</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4. Принцип единицы учета. Предприятие, на котором ведется учет и составляется отчетность, является самостоятельным хозяйствующим субъектом и отделяется от собственника предприятия и от других предприятий. В России Пол</w:t>
      </w:r>
      <w:r w:rsidR="00EF1CFC" w:rsidRPr="004506F0">
        <w:rPr>
          <w:rFonts w:ascii="Arial" w:hAnsi="Arial" w:cs="Arial"/>
        </w:rPr>
        <w:t>ожение по бухгалтерскому учету «Учетная политика предприятия»</w:t>
      </w:r>
      <w:r w:rsidRPr="004506F0">
        <w:rPr>
          <w:rFonts w:ascii="Arial" w:hAnsi="Arial" w:cs="Arial"/>
        </w:rPr>
        <w:t xml:space="preserve"> непосредственн</w:t>
      </w:r>
      <w:r w:rsidR="00EF1CFC" w:rsidRPr="004506F0">
        <w:rPr>
          <w:rFonts w:ascii="Arial" w:hAnsi="Arial" w:cs="Arial"/>
        </w:rPr>
        <w:t>о формулирует этот принцип как «</w:t>
      </w:r>
      <w:r w:rsidRPr="004506F0">
        <w:rPr>
          <w:rFonts w:ascii="Arial" w:hAnsi="Arial" w:cs="Arial"/>
        </w:rPr>
        <w:t>допущение имущественной обособлен</w:t>
      </w:r>
      <w:r w:rsidR="00EF1CFC" w:rsidRPr="004506F0">
        <w:rPr>
          <w:rFonts w:ascii="Arial" w:hAnsi="Arial" w:cs="Arial"/>
        </w:rPr>
        <w:t>ности предприятия»</w:t>
      </w:r>
      <w:r w:rsidRPr="004506F0">
        <w:rPr>
          <w:rFonts w:ascii="Arial" w:hAnsi="Arial" w:cs="Arial"/>
        </w:rPr>
        <w:t>.</w:t>
      </w:r>
    </w:p>
    <w:p w:rsidR="00FB539C" w:rsidRPr="004506F0" w:rsidRDefault="00EF1CFC" w:rsidP="006E1831">
      <w:pPr>
        <w:pStyle w:val="a3"/>
        <w:spacing w:line="360" w:lineRule="auto"/>
        <w:ind w:firstLine="540"/>
        <w:jc w:val="both"/>
        <w:rPr>
          <w:rFonts w:ascii="Arial" w:hAnsi="Arial" w:cs="Arial"/>
        </w:rPr>
      </w:pPr>
      <w:r w:rsidRPr="004506F0">
        <w:rPr>
          <w:rFonts w:ascii="Arial" w:hAnsi="Arial" w:cs="Arial"/>
        </w:rPr>
        <w:t>5. Принцип периодичности</w:t>
      </w:r>
      <w:r w:rsidR="00FB539C" w:rsidRPr="004506F0">
        <w:rPr>
          <w:rFonts w:ascii="Arial" w:hAnsi="Arial" w:cs="Arial"/>
        </w:rPr>
        <w:t xml:space="preserve"> - принцип регулярного периодичного составления отчетности. На Западе этот период равен одному году и его началом быть любые число и месяц года, если они будут постоянными. В российской практике отчетным годом является период с 1 января по 31 декабря, и наряду с годовой обязательно представление квартальной отчетности.</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6. Принцип денежного измерителя, в соответствии с которым вся хозяйственная деятельность оценивается с помощью единого денежного измерителя. Соблюдение данного принципа в отечеств</w:t>
      </w:r>
      <w:r w:rsidR="00EF1CFC" w:rsidRPr="004506F0">
        <w:rPr>
          <w:rFonts w:ascii="Arial" w:hAnsi="Arial" w:cs="Arial"/>
        </w:rPr>
        <w:t>енной практике очевидно. Но,</w:t>
      </w:r>
      <w:r w:rsidRPr="004506F0">
        <w:rPr>
          <w:rFonts w:ascii="Arial" w:hAnsi="Arial" w:cs="Arial"/>
        </w:rPr>
        <w:t xml:space="preserve"> необходимо подчеркнуть, что на Западе разработан целый ряд вариантов оценок, которые пока не используются в полном объеме в российском бухгалтерском учете. В целом можно выделить 5 видов применяемых оценок: </w:t>
      </w:r>
    </w:p>
    <w:p w:rsidR="00FB539C" w:rsidRPr="004506F0" w:rsidRDefault="00FB539C" w:rsidP="004506F0">
      <w:pPr>
        <w:pStyle w:val="a3"/>
        <w:spacing w:line="360" w:lineRule="auto"/>
        <w:ind w:firstLine="540"/>
        <w:jc w:val="both"/>
        <w:rPr>
          <w:rFonts w:ascii="Arial" w:hAnsi="Arial" w:cs="Arial"/>
        </w:rPr>
      </w:pPr>
      <w:r w:rsidRPr="004506F0">
        <w:rPr>
          <w:rFonts w:ascii="Arial" w:hAnsi="Arial" w:cs="Arial"/>
        </w:rPr>
        <w:t xml:space="preserve">первоначальная стоимость - сумма денег, затраченная на приобретение средств; </w:t>
      </w:r>
    </w:p>
    <w:p w:rsidR="00FB539C" w:rsidRPr="004506F0" w:rsidRDefault="00FB539C" w:rsidP="004506F0">
      <w:pPr>
        <w:pStyle w:val="a3"/>
        <w:spacing w:line="360" w:lineRule="auto"/>
        <w:ind w:firstLine="540"/>
        <w:jc w:val="both"/>
        <w:rPr>
          <w:rFonts w:ascii="Arial" w:hAnsi="Arial" w:cs="Arial"/>
        </w:rPr>
      </w:pPr>
      <w:r w:rsidRPr="004506F0">
        <w:rPr>
          <w:rFonts w:ascii="Arial" w:hAnsi="Arial" w:cs="Arial"/>
        </w:rPr>
        <w:t xml:space="preserve">восстановительная стоимость или стоимость замещения - сумма денег, которая должна быть уплачена в настоящий момент при необходимости замены существующих средств; </w:t>
      </w:r>
    </w:p>
    <w:p w:rsidR="00FB539C" w:rsidRPr="004506F0" w:rsidRDefault="00EF1CFC" w:rsidP="004506F0">
      <w:pPr>
        <w:pStyle w:val="a3"/>
        <w:spacing w:line="360" w:lineRule="auto"/>
        <w:ind w:firstLine="540"/>
        <w:jc w:val="both"/>
        <w:rPr>
          <w:rFonts w:ascii="Arial" w:hAnsi="Arial" w:cs="Arial"/>
        </w:rPr>
      </w:pPr>
      <w:r w:rsidRPr="004506F0">
        <w:rPr>
          <w:rFonts w:ascii="Arial" w:hAnsi="Arial" w:cs="Arial"/>
        </w:rPr>
        <w:t>рыночная стоимость</w:t>
      </w:r>
      <w:r w:rsidR="00FB539C" w:rsidRPr="004506F0">
        <w:rPr>
          <w:rFonts w:ascii="Arial" w:hAnsi="Arial" w:cs="Arial"/>
        </w:rPr>
        <w:t xml:space="preserve"> - сумма денег, которая может быть получена при продаже существующих средств; </w:t>
      </w:r>
    </w:p>
    <w:p w:rsidR="00FB539C" w:rsidRPr="004506F0" w:rsidRDefault="00EF1CFC" w:rsidP="004506F0">
      <w:pPr>
        <w:pStyle w:val="a3"/>
        <w:spacing w:line="360" w:lineRule="auto"/>
        <w:ind w:firstLine="540"/>
        <w:jc w:val="both"/>
        <w:rPr>
          <w:rFonts w:ascii="Arial" w:hAnsi="Arial" w:cs="Arial"/>
        </w:rPr>
      </w:pPr>
      <w:r w:rsidRPr="004506F0">
        <w:rPr>
          <w:rFonts w:ascii="Arial" w:hAnsi="Arial" w:cs="Arial"/>
        </w:rPr>
        <w:t>чистая стоимость реализации</w:t>
      </w:r>
      <w:r w:rsidR="00FB539C" w:rsidRPr="004506F0">
        <w:rPr>
          <w:rFonts w:ascii="Arial" w:hAnsi="Arial" w:cs="Arial"/>
        </w:rPr>
        <w:t xml:space="preserve"> - сумма денег, которая реально может быть получена </w:t>
      </w:r>
      <w:r w:rsidRPr="004506F0">
        <w:rPr>
          <w:rFonts w:ascii="Arial" w:hAnsi="Arial" w:cs="Arial"/>
        </w:rPr>
        <w:t>при реализации данного средства.</w:t>
      </w:r>
      <w:r w:rsidR="00FB539C" w:rsidRPr="004506F0">
        <w:rPr>
          <w:rFonts w:ascii="Arial" w:hAnsi="Arial" w:cs="Arial"/>
        </w:rPr>
        <w:t xml:space="preserve"> </w:t>
      </w:r>
      <w:r w:rsidRPr="004506F0">
        <w:rPr>
          <w:rFonts w:ascii="Arial" w:hAnsi="Arial" w:cs="Arial"/>
        </w:rPr>
        <w:t>Т</w:t>
      </w:r>
      <w:r w:rsidR="00FB539C" w:rsidRPr="004506F0">
        <w:rPr>
          <w:rFonts w:ascii="Arial" w:hAnsi="Arial" w:cs="Arial"/>
        </w:rPr>
        <w:t xml:space="preserve">о есть это цена реализации за вычетом расходов на такую реализацию (в применении к дебиторской задолженности, которая должна отражаться в балансе по чистой стоимости реализации, это означает, что она должна отражаться за вычетом резерва по безнадежным долгам); </w:t>
      </w:r>
    </w:p>
    <w:p w:rsidR="00FB539C" w:rsidRPr="004506F0" w:rsidRDefault="00FB539C" w:rsidP="004506F0">
      <w:pPr>
        <w:pStyle w:val="a3"/>
        <w:spacing w:line="360" w:lineRule="auto"/>
        <w:ind w:firstLine="540"/>
        <w:jc w:val="both"/>
        <w:rPr>
          <w:rFonts w:ascii="Arial" w:hAnsi="Arial" w:cs="Arial"/>
        </w:rPr>
      </w:pPr>
      <w:r w:rsidRPr="004506F0">
        <w:rPr>
          <w:rFonts w:ascii="Arial" w:hAnsi="Arial" w:cs="Arial"/>
        </w:rPr>
        <w:t xml:space="preserve">приведенная стоимость - текущая стоимость будущего потока денежных средств (эта оценка обычно используется при отражении долгосрочных инвестиций и обязательств). </w:t>
      </w:r>
    </w:p>
    <w:p w:rsidR="00FB539C" w:rsidRPr="004506F0" w:rsidRDefault="00FB539C" w:rsidP="006E1831">
      <w:pPr>
        <w:pStyle w:val="a3"/>
        <w:spacing w:line="360" w:lineRule="auto"/>
        <w:ind w:firstLine="540"/>
        <w:jc w:val="both"/>
        <w:rPr>
          <w:rFonts w:ascii="Arial" w:hAnsi="Arial" w:cs="Arial"/>
        </w:rPr>
      </w:pPr>
      <w:r w:rsidRPr="004506F0">
        <w:rPr>
          <w:rFonts w:ascii="Arial" w:hAnsi="Arial" w:cs="Arial"/>
        </w:rPr>
        <w:t>7. Принцип конфиденциальности, который означает, что информация, отраженная в отчетности предприятия, не должна наносить ущерб его интересам. Этот принцип в России не задекларирован.</w:t>
      </w:r>
    </w:p>
    <w:p w:rsidR="00FD24C6" w:rsidRPr="006E1831" w:rsidRDefault="00FD24C6" w:rsidP="00F67601">
      <w:pPr>
        <w:pStyle w:val="1"/>
        <w:jc w:val="center"/>
      </w:pPr>
      <w:bookmarkStart w:id="8" w:name="_Toc10436683"/>
      <w:r w:rsidRPr="006E1831">
        <w:t xml:space="preserve">Элементы </w:t>
      </w:r>
      <w:r w:rsidRPr="00F67601">
        <w:t>финансовой</w:t>
      </w:r>
      <w:r w:rsidRPr="006E1831">
        <w:t xml:space="preserve"> отчетности</w:t>
      </w:r>
      <w:bookmarkEnd w:id="8"/>
    </w:p>
    <w:p w:rsidR="00FD24C6" w:rsidRPr="004506F0" w:rsidRDefault="00FD24C6" w:rsidP="006E1831">
      <w:pPr>
        <w:pStyle w:val="a3"/>
        <w:spacing w:line="360" w:lineRule="auto"/>
        <w:ind w:firstLine="540"/>
        <w:jc w:val="both"/>
        <w:rPr>
          <w:rFonts w:ascii="Arial" w:hAnsi="Arial" w:cs="Arial"/>
        </w:rPr>
      </w:pPr>
      <w:r w:rsidRPr="004506F0">
        <w:rPr>
          <w:rFonts w:ascii="Arial" w:hAnsi="Arial" w:cs="Arial"/>
        </w:rPr>
        <w:t>1. Активы. В международной практике под активами понимаются ресурсы контролируемые предприятием, являющиеся результатом прошлых событий и источником будущих экономических выгод предприятия. Такая трактовка отличается от российской, когда активами признаются средства предприятия, проклассифицированные по составу на определенную дату и составляющие левую часть баланса.</w:t>
      </w:r>
    </w:p>
    <w:p w:rsidR="00FD24C6" w:rsidRPr="004506F0" w:rsidRDefault="00FD24C6" w:rsidP="006E1831">
      <w:pPr>
        <w:pStyle w:val="a3"/>
        <w:spacing w:line="360" w:lineRule="auto"/>
        <w:ind w:firstLine="540"/>
        <w:jc w:val="both"/>
        <w:rPr>
          <w:rFonts w:ascii="Arial" w:hAnsi="Arial" w:cs="Arial"/>
        </w:rPr>
      </w:pPr>
      <w:r w:rsidRPr="004506F0">
        <w:rPr>
          <w:rFonts w:ascii="Arial" w:hAnsi="Arial" w:cs="Arial"/>
        </w:rPr>
        <w:t>2. Обязательства. Это существующие в настоящий момент обязательства компании, являющиеся результатом прошлых событий и источником будущих изъятий ресурсов кампании и уменьшения экономических выгод. Понимание обязательств также не соответствует принятому в России, где обязательства считаются источниками средств предприятия, сгруппированными в правой стороне баланса.</w:t>
      </w:r>
    </w:p>
    <w:p w:rsidR="00FD24C6" w:rsidRPr="004506F0" w:rsidRDefault="00FD24C6" w:rsidP="006E1831">
      <w:pPr>
        <w:pStyle w:val="a3"/>
        <w:spacing w:line="360" w:lineRule="auto"/>
        <w:ind w:firstLine="540"/>
        <w:jc w:val="both"/>
        <w:rPr>
          <w:rFonts w:ascii="Arial" w:hAnsi="Arial" w:cs="Arial"/>
        </w:rPr>
      </w:pPr>
      <w:r w:rsidRPr="004506F0">
        <w:rPr>
          <w:rFonts w:ascii="Arial" w:hAnsi="Arial" w:cs="Arial"/>
        </w:rPr>
        <w:t xml:space="preserve">3. Капитал </w:t>
      </w:r>
      <w:r w:rsidR="00EF1CFC" w:rsidRPr="004506F0">
        <w:rPr>
          <w:rFonts w:ascii="Arial" w:hAnsi="Arial" w:cs="Arial"/>
        </w:rPr>
        <w:t>-</w:t>
      </w:r>
      <w:r w:rsidRPr="004506F0">
        <w:rPr>
          <w:rFonts w:ascii="Arial" w:hAnsi="Arial" w:cs="Arial"/>
        </w:rPr>
        <w:t xml:space="preserve"> оставшаяся доля собственных активов предприятия после вычета обязательств. Такая трактовка капитала обусловлена тем, что в случае ликвидации предприятия кредиторы имеют приоритет перед собственниками и их требования удовлетворяются в первую очередь. Понятие капитала в отечественной практике бухгалтерского учета появилось лишь в 1994 год</w:t>
      </w:r>
      <w:r w:rsidR="00EF1CFC" w:rsidRPr="004506F0">
        <w:rPr>
          <w:rFonts w:ascii="Arial" w:hAnsi="Arial" w:cs="Arial"/>
        </w:rPr>
        <w:t>у с переименованием счета 85 в «Уставный капитал»</w:t>
      </w:r>
      <w:r w:rsidRPr="004506F0">
        <w:rPr>
          <w:rFonts w:ascii="Arial" w:hAnsi="Arial" w:cs="Arial"/>
        </w:rPr>
        <w:t>.</w:t>
      </w:r>
    </w:p>
    <w:p w:rsidR="00FD24C6" w:rsidRPr="004506F0" w:rsidRDefault="00FD24C6" w:rsidP="006E1831">
      <w:pPr>
        <w:pStyle w:val="a3"/>
        <w:spacing w:line="360" w:lineRule="auto"/>
        <w:ind w:firstLine="540"/>
        <w:jc w:val="both"/>
        <w:rPr>
          <w:rFonts w:ascii="Arial" w:hAnsi="Arial" w:cs="Arial"/>
        </w:rPr>
      </w:pPr>
      <w:r w:rsidRPr="004506F0">
        <w:rPr>
          <w:rFonts w:ascii="Arial" w:hAnsi="Arial" w:cs="Arial"/>
        </w:rPr>
        <w:t>4. Доходы - это увеличение экономических выгод предприятия за отчетный период, которое выражается в увеличении активов или уменьшении обязательств, результатом которых является увеличение капитала (увеличение капитала не за счет вкладов собственников).</w:t>
      </w:r>
    </w:p>
    <w:p w:rsidR="00FD24C6" w:rsidRPr="004506F0" w:rsidRDefault="00FD24C6" w:rsidP="006E1831">
      <w:pPr>
        <w:pStyle w:val="a3"/>
        <w:spacing w:line="360" w:lineRule="auto"/>
        <w:ind w:firstLine="540"/>
        <w:jc w:val="both"/>
        <w:rPr>
          <w:rFonts w:ascii="Arial" w:hAnsi="Arial" w:cs="Arial"/>
        </w:rPr>
      </w:pPr>
      <w:r w:rsidRPr="004506F0">
        <w:rPr>
          <w:rFonts w:ascii="Arial" w:hAnsi="Arial" w:cs="Arial"/>
        </w:rPr>
        <w:t>5. Расходы - уменьшение экономических выгод за отчетный период, которое выражается в уменьшении или потере стоимости активов или увеличении обязательств, которые приводят к уменьшению капитала (уменьшение капитала не за счет изъятий собственников). Убытки считаются, по своей сути, расходами и не выделяются в отдельный элемент финансовой отчетности.</w:t>
      </w:r>
    </w:p>
    <w:p w:rsidR="00FD24C6" w:rsidRPr="004506F0" w:rsidRDefault="00FD24C6" w:rsidP="006E1831">
      <w:pPr>
        <w:pStyle w:val="a3"/>
        <w:spacing w:line="360" w:lineRule="auto"/>
        <w:ind w:firstLine="540"/>
        <w:jc w:val="both"/>
        <w:rPr>
          <w:rFonts w:ascii="Arial" w:hAnsi="Arial" w:cs="Arial"/>
        </w:rPr>
      </w:pPr>
      <w:r w:rsidRPr="004506F0">
        <w:rPr>
          <w:rFonts w:ascii="Arial" w:hAnsi="Arial" w:cs="Arial"/>
        </w:rPr>
        <w:t>Таким образом, принципы учета лежат в основе ведения всего процесса учета и составления отчетности.</w:t>
      </w:r>
    </w:p>
    <w:p w:rsidR="008C7EA2" w:rsidRDefault="008C7EA2" w:rsidP="008C7EA2">
      <w:pPr>
        <w:pStyle w:val="1"/>
        <w:jc w:val="center"/>
      </w:pPr>
      <w:bookmarkStart w:id="9" w:name="_Toc10436684"/>
      <w:r>
        <w:t xml:space="preserve">Основные </w:t>
      </w:r>
      <w:r w:rsidR="003C206D">
        <w:t>особенности</w:t>
      </w:r>
      <w:r>
        <w:t xml:space="preserve"> IAS в отношении конкретных статей баланса</w:t>
      </w:r>
      <w:bookmarkEnd w:id="9"/>
    </w:p>
    <w:p w:rsidR="008C7EA2" w:rsidRDefault="008C7EA2" w:rsidP="008C7EA2">
      <w:pPr>
        <w:pStyle w:val="2"/>
        <w:jc w:val="center"/>
      </w:pPr>
      <w:bookmarkStart w:id="10" w:name="Основные_средства"/>
      <w:bookmarkStart w:id="11" w:name="_Toc10436685"/>
      <w:r>
        <w:t>Основные средства</w:t>
      </w:r>
      <w:bookmarkEnd w:id="10"/>
      <w:bookmarkEnd w:id="11"/>
    </w:p>
    <w:p w:rsidR="008C7EA2" w:rsidRPr="0084002F" w:rsidRDefault="0084002F" w:rsidP="004506F0">
      <w:pPr>
        <w:pStyle w:val="a3"/>
        <w:spacing w:line="360" w:lineRule="auto"/>
        <w:ind w:firstLine="540"/>
        <w:jc w:val="both"/>
        <w:rPr>
          <w:rFonts w:ascii="Arial" w:hAnsi="Arial" w:cs="Arial"/>
        </w:rPr>
      </w:pPr>
      <w:r>
        <w:rPr>
          <w:rFonts w:ascii="Arial" w:hAnsi="Arial" w:cs="Arial"/>
        </w:rPr>
        <w:t>Основные особенности учета основных средств:</w:t>
      </w:r>
    </w:p>
    <w:p w:rsidR="008C7EA2" w:rsidRDefault="0084002F" w:rsidP="004506F0">
      <w:pPr>
        <w:pStyle w:val="a3"/>
        <w:spacing w:line="360" w:lineRule="auto"/>
        <w:ind w:firstLine="540"/>
        <w:jc w:val="both"/>
        <w:rPr>
          <w:rFonts w:ascii="Arial" w:hAnsi="Arial" w:cs="Arial"/>
        </w:rPr>
      </w:pPr>
      <w:r>
        <w:rPr>
          <w:rFonts w:ascii="Arial" w:hAnsi="Arial" w:cs="Arial"/>
        </w:rPr>
        <w:t xml:space="preserve"> </w:t>
      </w:r>
      <w:r w:rsidRPr="008C7EA2">
        <w:rPr>
          <w:rFonts w:ascii="Arial" w:hAnsi="Arial" w:cs="Arial"/>
        </w:rPr>
        <w:t>устанавлива</w:t>
      </w:r>
      <w:r>
        <w:rPr>
          <w:rFonts w:ascii="Arial" w:hAnsi="Arial" w:cs="Arial"/>
        </w:rPr>
        <w:t>ть</w:t>
      </w:r>
      <w:r w:rsidRPr="008C7EA2">
        <w:rPr>
          <w:rFonts w:ascii="Arial" w:hAnsi="Arial" w:cs="Arial"/>
        </w:rPr>
        <w:t xml:space="preserve"> </w:t>
      </w:r>
      <w:r w:rsidR="008C7EA2" w:rsidRPr="008C7EA2">
        <w:rPr>
          <w:rFonts w:ascii="Arial" w:hAnsi="Arial" w:cs="Arial"/>
        </w:rPr>
        <w:t xml:space="preserve">сроки службы </w:t>
      </w:r>
      <w:r>
        <w:rPr>
          <w:rFonts w:ascii="Arial" w:hAnsi="Arial" w:cs="Arial"/>
        </w:rPr>
        <w:t>в</w:t>
      </w:r>
      <w:r w:rsidR="008C7EA2" w:rsidRPr="008C7EA2">
        <w:rPr>
          <w:rFonts w:ascii="Arial" w:hAnsi="Arial" w:cs="Arial"/>
        </w:rPr>
        <w:t xml:space="preserve"> соответствии с международными стандартами учета </w:t>
      </w:r>
      <w:r w:rsidRPr="008C7EA2">
        <w:rPr>
          <w:rFonts w:ascii="Arial" w:hAnsi="Arial" w:cs="Arial"/>
        </w:rPr>
        <w:t>разрешено</w:t>
      </w:r>
      <w:r>
        <w:rPr>
          <w:rFonts w:ascii="Arial" w:hAnsi="Arial" w:cs="Arial"/>
        </w:rPr>
        <w:t xml:space="preserve"> </w:t>
      </w:r>
      <w:r w:rsidR="008C7EA2" w:rsidRPr="008C7EA2">
        <w:rPr>
          <w:rFonts w:ascii="Arial" w:hAnsi="Arial" w:cs="Arial"/>
        </w:rPr>
        <w:t xml:space="preserve">руководству компании самостоятельно в зависимости от того, в течение какого периода времени предприятие предполагает их использовать. </w:t>
      </w:r>
    </w:p>
    <w:p w:rsidR="008C7EA2" w:rsidRPr="008C7EA2" w:rsidRDefault="00CD0172" w:rsidP="004506F0">
      <w:pPr>
        <w:pStyle w:val="a3"/>
        <w:spacing w:line="360" w:lineRule="auto"/>
        <w:ind w:firstLine="540"/>
        <w:jc w:val="both"/>
        <w:rPr>
          <w:rFonts w:ascii="Arial" w:hAnsi="Arial" w:cs="Arial"/>
        </w:rPr>
      </w:pPr>
      <w:r>
        <w:rPr>
          <w:rFonts w:ascii="Arial" w:hAnsi="Arial" w:cs="Arial"/>
        </w:rPr>
        <w:t>в</w:t>
      </w:r>
      <w:r w:rsidR="008C7EA2" w:rsidRPr="008C7EA2">
        <w:rPr>
          <w:rFonts w:ascii="Arial" w:hAnsi="Arial" w:cs="Arial"/>
        </w:rPr>
        <w:t xml:space="preserve"> соответствии с IAS амортизация может начисляться по методу равномерного начисления, по методу сокращающегося остатка или по методу суммы единиц. Решающим фактором при выборе определенного метода начисления амортизации является обеспечение того, чтобы он соответствовал модели получения экономических выгод и последовательно применялся в различных учетных периодах.</w:t>
      </w:r>
    </w:p>
    <w:p w:rsidR="008C7EA2" w:rsidRPr="008C7EA2" w:rsidRDefault="00CD0172" w:rsidP="004506F0">
      <w:pPr>
        <w:pStyle w:val="a3"/>
        <w:spacing w:line="360" w:lineRule="auto"/>
        <w:ind w:firstLine="540"/>
        <w:jc w:val="both"/>
        <w:rPr>
          <w:rFonts w:ascii="Arial" w:hAnsi="Arial" w:cs="Arial"/>
        </w:rPr>
      </w:pPr>
      <w:r>
        <w:rPr>
          <w:rFonts w:ascii="Arial" w:hAnsi="Arial" w:cs="Arial"/>
        </w:rPr>
        <w:t>в</w:t>
      </w:r>
      <w:r w:rsidR="008C7EA2" w:rsidRPr="008C7EA2">
        <w:rPr>
          <w:rFonts w:ascii="Arial" w:hAnsi="Arial" w:cs="Arial"/>
        </w:rPr>
        <w:t xml:space="preserve"> соответствии с IAS, если текущая балансовая стоимость основного средства превышает стоимость возможной реализации, то оно должно быть отражено именно по стоимости реализации. Учетная стоимость основного средства должна быть скорректирована так, чтобы отразить будущие экономические выгоды, которые компания ожидает получить от его использования.</w:t>
      </w:r>
    </w:p>
    <w:p w:rsidR="008C7EA2" w:rsidRPr="00653A68" w:rsidRDefault="00CD0172" w:rsidP="004506F0">
      <w:pPr>
        <w:pStyle w:val="a3"/>
        <w:spacing w:line="360" w:lineRule="auto"/>
        <w:ind w:firstLine="540"/>
        <w:jc w:val="both"/>
        <w:rPr>
          <w:rFonts w:ascii="Arial" w:hAnsi="Arial" w:cs="Arial"/>
        </w:rPr>
      </w:pPr>
      <w:r>
        <w:rPr>
          <w:rFonts w:ascii="Arial" w:hAnsi="Arial" w:cs="Arial"/>
        </w:rPr>
        <w:t>в</w:t>
      </w:r>
      <w:r w:rsidR="008C7EA2" w:rsidRPr="008C7EA2">
        <w:rPr>
          <w:rFonts w:ascii="Arial" w:hAnsi="Arial" w:cs="Arial"/>
        </w:rPr>
        <w:t xml:space="preserve"> соответствии с IAS балансовая стоимость актива может быть скорректирована с применением индекса инфляции или на основании оценки, проведенной независимым экспертом.</w:t>
      </w:r>
    </w:p>
    <w:p w:rsidR="00653A68" w:rsidRDefault="00653A68" w:rsidP="00653A68">
      <w:pPr>
        <w:pStyle w:val="2"/>
        <w:jc w:val="center"/>
      </w:pPr>
      <w:bookmarkStart w:id="12" w:name="Финансовые_вложения"/>
      <w:bookmarkStart w:id="13" w:name="_Toc10436686"/>
      <w:r>
        <w:t>Финансовые вложения</w:t>
      </w:r>
      <w:bookmarkEnd w:id="12"/>
      <w:bookmarkEnd w:id="13"/>
    </w:p>
    <w:p w:rsidR="00653A68" w:rsidRPr="001A6069" w:rsidRDefault="00653A68" w:rsidP="004506F0">
      <w:pPr>
        <w:pStyle w:val="a3"/>
        <w:spacing w:line="360" w:lineRule="auto"/>
        <w:ind w:firstLine="540"/>
        <w:jc w:val="both"/>
        <w:rPr>
          <w:rFonts w:ascii="Arial" w:hAnsi="Arial" w:cs="Arial"/>
        </w:rPr>
      </w:pPr>
      <w:r w:rsidRPr="001A6069">
        <w:rPr>
          <w:rFonts w:ascii="Arial" w:hAnsi="Arial" w:cs="Arial"/>
        </w:rPr>
        <w:t xml:space="preserve">Инвестиции могут быть отнесены к текущим или долгосрочным. Текущие инвестиции по своему характеру являются легко реализуемыми и рассчитаны на срок не более одного года. Долгосрочные инвестиции представляют собой инвестиции, рассчитанные на срок более одного года. </w:t>
      </w:r>
      <w:r w:rsidR="00404976">
        <w:rPr>
          <w:rFonts w:ascii="Arial" w:hAnsi="Arial" w:cs="Arial"/>
        </w:rPr>
        <w:t>М</w:t>
      </w:r>
      <w:r w:rsidRPr="001A6069">
        <w:rPr>
          <w:rFonts w:ascii="Arial" w:hAnsi="Arial" w:cs="Arial"/>
        </w:rPr>
        <w:t>еждународные стандарты учета разрешают учитывать инвестиции в зависимости от их характера по стоимости приобретения, или по более низкой из покупной и рыночной стоимости, или же по стоимости переоценки.</w:t>
      </w:r>
    </w:p>
    <w:p w:rsidR="00653A68" w:rsidRPr="001A6069" w:rsidRDefault="00653A68" w:rsidP="004506F0">
      <w:pPr>
        <w:pStyle w:val="a3"/>
        <w:spacing w:line="360" w:lineRule="auto"/>
        <w:ind w:firstLine="540"/>
        <w:jc w:val="both"/>
        <w:rPr>
          <w:rFonts w:ascii="Arial" w:hAnsi="Arial" w:cs="Arial"/>
        </w:rPr>
      </w:pPr>
      <w:r w:rsidRPr="001A6069">
        <w:rPr>
          <w:rFonts w:ascii="Arial" w:hAnsi="Arial" w:cs="Arial"/>
        </w:rPr>
        <w:t>В соответствии с международными стандартами учета текущие инвестиции могут отражаться в балансе по рыночной стоимости или по более низкой из стоимости приобретения и рыночной стоимости. Рыночная стоимость представляет собой сумму, которая будет получена в результате продажи инвестиции на фондовом рынке. Возникающая в результате такой оценки прибыль (убыток) должна быть отражена в отчете о прибылях и убытках.</w:t>
      </w:r>
    </w:p>
    <w:p w:rsidR="00653A68" w:rsidRPr="001A6069" w:rsidRDefault="00653A68" w:rsidP="004506F0">
      <w:pPr>
        <w:pStyle w:val="a3"/>
        <w:spacing w:line="360" w:lineRule="auto"/>
        <w:ind w:firstLine="540"/>
        <w:jc w:val="both"/>
        <w:rPr>
          <w:rFonts w:ascii="Arial" w:hAnsi="Arial" w:cs="Arial"/>
        </w:rPr>
      </w:pPr>
      <w:r w:rsidRPr="001A6069">
        <w:rPr>
          <w:rFonts w:ascii="Arial" w:hAnsi="Arial" w:cs="Arial"/>
        </w:rPr>
        <w:t>Долгосрочные инвестиции могут отражаться в балансе по стоимости приобретения, стоимости переоценки или в отношении акций - по более низкой из стоимости приобретения или рыночной стоимост</w:t>
      </w:r>
      <w:r w:rsidR="004345B4">
        <w:rPr>
          <w:rFonts w:ascii="Arial" w:hAnsi="Arial" w:cs="Arial"/>
        </w:rPr>
        <w:t>и</w:t>
      </w:r>
      <w:r w:rsidRPr="001A6069">
        <w:rPr>
          <w:rFonts w:ascii="Arial" w:hAnsi="Arial" w:cs="Arial"/>
        </w:rPr>
        <w:t>. В случае снижения стоимости долгосрочного вложения, которое по оценкам не является кратковременным, его балансовая стоимость уменьшается. Такое снижение стоимости долгосрочных инвестиций, за исключением временного снижения, отражается в отчете о прибылях и убытках. Увеличение балансовой стоимости долгосрочных инвестиций, возникающее в результате переоценки долгосрочных инвестиций, должно быть отнесено на кредит счета изменения стоимости инвестиций в результате переоценки в разделе акционерный капитал</w:t>
      </w:r>
    </w:p>
    <w:p w:rsidR="00653A68" w:rsidRDefault="00653A68" w:rsidP="0068067E">
      <w:pPr>
        <w:pStyle w:val="2"/>
        <w:jc w:val="center"/>
      </w:pPr>
      <w:bookmarkStart w:id="14" w:name="Запасы_-_незавершенное_производство_и_го"/>
      <w:bookmarkStart w:id="15" w:name="_Toc10436687"/>
      <w:r>
        <w:t>Запасы - незавершенное производство и готовая продукция</w:t>
      </w:r>
      <w:bookmarkEnd w:id="14"/>
      <w:bookmarkEnd w:id="15"/>
    </w:p>
    <w:p w:rsidR="00653A68" w:rsidRPr="0068067E" w:rsidRDefault="00653A68" w:rsidP="004506F0">
      <w:pPr>
        <w:pStyle w:val="a3"/>
        <w:spacing w:line="360" w:lineRule="auto"/>
        <w:ind w:firstLine="540"/>
        <w:jc w:val="both"/>
        <w:rPr>
          <w:rFonts w:ascii="Arial" w:hAnsi="Arial" w:cs="Arial"/>
        </w:rPr>
      </w:pPr>
      <w:r w:rsidRPr="0068067E">
        <w:rPr>
          <w:rFonts w:ascii="Arial" w:hAnsi="Arial" w:cs="Arial"/>
        </w:rPr>
        <w:t>В соответствии с IAS в состав незавершенного производства должны включаться только затраты, непосредственно относящиеся к производству незавершенного продукта, а также систематически относимые на производство постоянные и переменные общепроизводственные расходы, которые возникают при переработке материала в готовую продукцию</w:t>
      </w:r>
      <w:r w:rsidR="000E3A54">
        <w:rPr>
          <w:rFonts w:ascii="Arial" w:hAnsi="Arial" w:cs="Arial"/>
        </w:rPr>
        <w:t xml:space="preserve">. </w:t>
      </w:r>
      <w:r w:rsidRPr="0068067E">
        <w:rPr>
          <w:rFonts w:ascii="Arial" w:hAnsi="Arial" w:cs="Arial"/>
        </w:rPr>
        <w:t>В соответствии с IAS общепроизводственные расходы включаются в стоимость незавершенного производства на основании среднего уровня производства. В соответствии с IAS не распределенные общепроизводственные расходы отражаются как затраты периода, непосредственно не связанные с переработкой запасов в готовую продукцию.</w:t>
      </w:r>
    </w:p>
    <w:p w:rsidR="00653A68" w:rsidRDefault="00653A68" w:rsidP="000A5D0A">
      <w:pPr>
        <w:pStyle w:val="2"/>
        <w:jc w:val="center"/>
      </w:pPr>
      <w:bookmarkStart w:id="16" w:name="Дебиторская_задолженность"/>
      <w:bookmarkStart w:id="17" w:name="_Toc10436688"/>
      <w:r>
        <w:t>Дебиторская задолженность</w:t>
      </w:r>
      <w:bookmarkEnd w:id="16"/>
      <w:bookmarkEnd w:id="17"/>
    </w:p>
    <w:p w:rsidR="00653A68" w:rsidRPr="004506F0" w:rsidRDefault="004C7BBB" w:rsidP="004506F0">
      <w:pPr>
        <w:pStyle w:val="a3"/>
        <w:spacing w:line="360" w:lineRule="auto"/>
        <w:ind w:firstLine="540"/>
        <w:jc w:val="both"/>
        <w:rPr>
          <w:rFonts w:ascii="Arial" w:hAnsi="Arial" w:cs="Arial"/>
        </w:rPr>
      </w:pPr>
      <w:r>
        <w:rPr>
          <w:rFonts w:ascii="Arial" w:hAnsi="Arial" w:cs="Arial"/>
        </w:rPr>
        <w:t xml:space="preserve">В </w:t>
      </w:r>
      <w:r w:rsidR="00653A68" w:rsidRPr="000A5D0A">
        <w:rPr>
          <w:rFonts w:ascii="Arial" w:hAnsi="Arial" w:cs="Arial"/>
        </w:rPr>
        <w:t>соответствии с IAS учет должен вестись по моменту отгрузки</w:t>
      </w:r>
      <w:r w:rsidR="00CF3A73">
        <w:rPr>
          <w:rFonts w:ascii="Arial" w:hAnsi="Arial" w:cs="Arial"/>
        </w:rPr>
        <w:t xml:space="preserve">. </w:t>
      </w:r>
      <w:r>
        <w:rPr>
          <w:rFonts w:ascii="Arial" w:hAnsi="Arial" w:cs="Arial"/>
        </w:rPr>
        <w:t>В</w:t>
      </w:r>
      <w:r w:rsidR="00653A68" w:rsidRPr="000A5D0A">
        <w:rPr>
          <w:rFonts w:ascii="Arial" w:hAnsi="Arial" w:cs="Arial"/>
        </w:rPr>
        <w:t xml:space="preserve"> соответствии с IAS в отношении любой дебиторской задолженности, взыскание которой считается сомнительным, создаются резервы. Такие резервы должны относиться на счет прибылей и убытков. </w:t>
      </w:r>
    </w:p>
    <w:p w:rsidR="00653A68" w:rsidRDefault="00653A68" w:rsidP="00D10896">
      <w:pPr>
        <w:pStyle w:val="2"/>
        <w:jc w:val="center"/>
      </w:pPr>
      <w:bookmarkStart w:id="18" w:name="Учет_денежных_средств_и_счетов_в_банках"/>
      <w:bookmarkStart w:id="19" w:name="_Toc10436689"/>
      <w:r>
        <w:t>Учет денежных средств и счетов в банках</w:t>
      </w:r>
      <w:bookmarkEnd w:id="18"/>
      <w:bookmarkEnd w:id="19"/>
    </w:p>
    <w:p w:rsidR="00653A68" w:rsidRPr="00D10896" w:rsidRDefault="00653A68" w:rsidP="004506F0">
      <w:pPr>
        <w:pStyle w:val="a3"/>
        <w:spacing w:line="360" w:lineRule="auto"/>
        <w:ind w:firstLine="540"/>
        <w:jc w:val="both"/>
        <w:rPr>
          <w:rFonts w:ascii="Arial" w:hAnsi="Arial" w:cs="Arial"/>
        </w:rPr>
      </w:pPr>
      <w:r w:rsidRPr="00D10896">
        <w:rPr>
          <w:rFonts w:ascii="Arial" w:hAnsi="Arial" w:cs="Arial"/>
        </w:rPr>
        <w:t>В соответствии с IAS остатки счетов в банках и в кассе представляют собой средства, доступные для использования в текущих операциях. Поэтому неликвидные или заблокированные остатки на счетах в банках не включаются в состав денежных средств.</w:t>
      </w:r>
    </w:p>
    <w:p w:rsidR="00653A68" w:rsidRPr="00D10896" w:rsidRDefault="00CF3A73" w:rsidP="004506F0">
      <w:pPr>
        <w:pStyle w:val="a3"/>
        <w:spacing w:line="360" w:lineRule="auto"/>
        <w:ind w:firstLine="540"/>
        <w:jc w:val="both"/>
        <w:rPr>
          <w:rFonts w:ascii="Arial" w:hAnsi="Arial" w:cs="Arial"/>
        </w:rPr>
      </w:pPr>
      <w:r>
        <w:rPr>
          <w:rFonts w:ascii="Arial" w:hAnsi="Arial" w:cs="Arial"/>
        </w:rPr>
        <w:t>В</w:t>
      </w:r>
      <w:r w:rsidR="00653A68" w:rsidRPr="00D10896">
        <w:rPr>
          <w:rFonts w:ascii="Arial" w:hAnsi="Arial" w:cs="Arial"/>
        </w:rPr>
        <w:t xml:space="preserve"> соответствии с IAS собственные акции, выкупленные у акционеров, не показываются в активе, а представляются как контр-пассивный счет выпущенного акционерного капитала. Краткосрочные инвестиции, являющиеся высоколиквидными и легко конвертируемыми в наличные средства в течение короткого периода времени (примерно 3 месяца), не отражаются как денежные средства.</w:t>
      </w:r>
    </w:p>
    <w:p w:rsidR="00653A68" w:rsidRPr="00D10896" w:rsidRDefault="00653A68" w:rsidP="004506F0">
      <w:pPr>
        <w:pStyle w:val="a3"/>
        <w:spacing w:line="360" w:lineRule="auto"/>
        <w:ind w:firstLine="540"/>
        <w:jc w:val="both"/>
        <w:rPr>
          <w:rFonts w:ascii="Arial" w:hAnsi="Arial" w:cs="Arial"/>
        </w:rPr>
      </w:pPr>
      <w:r w:rsidRPr="00D10896">
        <w:rPr>
          <w:rFonts w:ascii="Arial" w:hAnsi="Arial" w:cs="Arial"/>
        </w:rPr>
        <w:t>Международные стандарты учета требуют, чтобы отчетность по денежным средствам и их эквивалентам была представлена в соответствии с учетом по моменту начисления и остаток денежных средств, показанный в отчетности в соответствии с IAS, будет включать операции по переводам в пути.</w:t>
      </w:r>
    </w:p>
    <w:p w:rsidR="00653A68" w:rsidRDefault="00653A68" w:rsidP="00665000">
      <w:pPr>
        <w:pStyle w:val="2"/>
        <w:jc w:val="center"/>
      </w:pPr>
      <w:bookmarkStart w:id="20" w:name="Учет_арендных_обязательств"/>
      <w:bookmarkStart w:id="21" w:name="_Toc10436690"/>
      <w:r>
        <w:t xml:space="preserve">Учет </w:t>
      </w:r>
      <w:r w:rsidRPr="00665000">
        <w:t>арендных</w:t>
      </w:r>
      <w:r>
        <w:t xml:space="preserve"> обязательств</w:t>
      </w:r>
      <w:bookmarkEnd w:id="20"/>
      <w:bookmarkEnd w:id="21"/>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В соответствии с международными стандартами учета аренда может быть классифицирована как финансовый лизинг или текущая аренда следующим образом:</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Финансовый лизинг - эта аренда, при которой арендатору передаются практически все риски и доходы, связанные с правом собственности на актив. К рискам относятся возможное устаревание актива и ожидаемые негативные последствия от использования арендуемого актива. К доходам можно отнести возможное увеличение стоимости арендуемого актива. Несмотря на то, что в договоре аренды обычно не фиксируется, является ли аренда финансируемой или текущей, ниже приводятся общеизвестные признаки финансового лизинга:</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Передача права собственности на актив по окончании срока аренды</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Право арендатора приобрести актив по цене, значительно меньшей, его текущей стоимости на дату заключения договора о продаже</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Срок аренды включает в себя большую часть срока службы арендованного актива</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Величина арендной платы на начало арендного периода превышает или равна стоимости арендованного актива.</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Текущая аренда охватывает любые виды аренды, не являющиеся финансовым лизингом.</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В финансовой отчетности арендатора финансовый лизинг отражается в балансе как имущество и обязательство по наименьшей из текущей стоимости арендованного имущества и приведенной стоимости арендных платежей. Если не предполагается передачи права собственности, срок службы арендуемого актива должен равняться наименьшей величине из срока службы арендованного актива и срока аренды. Применяемый метод начисления амортизации должен быть аналогичен методу, применяемому в отношении собственных амортизируемых активов.</w:t>
      </w:r>
    </w:p>
    <w:p w:rsidR="00653A68" w:rsidRPr="00665000" w:rsidRDefault="00653A68" w:rsidP="004506F0">
      <w:pPr>
        <w:pStyle w:val="a3"/>
        <w:spacing w:line="360" w:lineRule="auto"/>
        <w:ind w:firstLine="540"/>
        <w:jc w:val="both"/>
        <w:rPr>
          <w:rFonts w:ascii="Arial" w:hAnsi="Arial" w:cs="Arial"/>
        </w:rPr>
      </w:pPr>
      <w:r w:rsidRPr="00665000">
        <w:rPr>
          <w:rFonts w:ascii="Arial" w:hAnsi="Arial" w:cs="Arial"/>
        </w:rPr>
        <w:t>В финансовой отчетности арендодателя активы, сданные в финансовый лизинг, должны быть отражены как дебиторская задолженность. Активы, сданные в текущую аренду, должны показываться в балансе арендодателя в составе имущества предприятия.</w:t>
      </w:r>
    </w:p>
    <w:p w:rsidR="00653A68" w:rsidRDefault="00653A68" w:rsidP="00061736">
      <w:pPr>
        <w:pStyle w:val="2"/>
        <w:jc w:val="center"/>
      </w:pPr>
      <w:bookmarkStart w:id="22" w:name="Займы,_кредиты_и_кредиторская_задолженно"/>
      <w:bookmarkStart w:id="23" w:name="_Toc10436691"/>
      <w:r>
        <w:t>Займы, кредиты и кредиторская задолженность</w:t>
      </w:r>
      <w:bookmarkEnd w:id="22"/>
      <w:bookmarkEnd w:id="23"/>
    </w:p>
    <w:p w:rsidR="00653A68" w:rsidRPr="00061736" w:rsidRDefault="00653A68" w:rsidP="004506F0">
      <w:pPr>
        <w:pStyle w:val="a3"/>
        <w:spacing w:line="360" w:lineRule="auto"/>
        <w:ind w:firstLine="540"/>
        <w:jc w:val="both"/>
        <w:rPr>
          <w:rFonts w:ascii="Arial" w:hAnsi="Arial" w:cs="Arial"/>
        </w:rPr>
      </w:pPr>
      <w:r w:rsidRPr="00061736">
        <w:rPr>
          <w:rFonts w:ascii="Arial" w:hAnsi="Arial" w:cs="Arial"/>
        </w:rPr>
        <w:t xml:space="preserve">В соответствии с IAS краткосрочная кредиторская задолженность представляет собой все кредиты банков и другие займы, погашение которых должно быть осуществлено в течение года с даты составления баланса. К долгосрочной задолженности относятся кредиты банков и прочие займы, привлеченные на срок более одного года. По задолженности должны начисляться проценты, которые отражаются в отчетности как пассив. </w:t>
      </w:r>
    </w:p>
    <w:p w:rsidR="00653A68" w:rsidRPr="00061736" w:rsidRDefault="00653A68" w:rsidP="004506F0">
      <w:pPr>
        <w:pStyle w:val="a3"/>
        <w:spacing w:line="360" w:lineRule="auto"/>
        <w:ind w:firstLine="540"/>
        <w:jc w:val="both"/>
        <w:rPr>
          <w:rFonts w:ascii="Arial" w:hAnsi="Arial" w:cs="Arial"/>
        </w:rPr>
      </w:pPr>
      <w:r w:rsidRPr="00061736">
        <w:rPr>
          <w:rFonts w:ascii="Arial" w:hAnsi="Arial" w:cs="Arial"/>
        </w:rPr>
        <w:t xml:space="preserve">В соответствии с учетом по методу начислений IAS вся кредиторская задолженность отражается в периоде, в котором она возникает. Поэтому все налоговые штрафы и пени должны быть начислены полностью. </w:t>
      </w:r>
    </w:p>
    <w:p w:rsidR="00653A68" w:rsidRDefault="00653A68" w:rsidP="002B47EF">
      <w:pPr>
        <w:pStyle w:val="2"/>
        <w:jc w:val="center"/>
      </w:pPr>
      <w:bookmarkStart w:id="24" w:name="_Toc10436692"/>
      <w:r>
        <w:t>Отчет о прибылях и убытках.</w:t>
      </w:r>
      <w:bookmarkEnd w:id="24"/>
      <w:r>
        <w:t xml:space="preserve"> </w:t>
      </w:r>
    </w:p>
    <w:p w:rsidR="00653A68" w:rsidRPr="002B47EF" w:rsidRDefault="00653A68" w:rsidP="004506F0">
      <w:pPr>
        <w:pStyle w:val="a3"/>
        <w:spacing w:line="360" w:lineRule="auto"/>
        <w:ind w:firstLine="540"/>
        <w:jc w:val="both"/>
        <w:rPr>
          <w:rFonts w:ascii="Arial" w:hAnsi="Arial" w:cs="Arial"/>
        </w:rPr>
      </w:pPr>
      <w:r w:rsidRPr="002B47EF">
        <w:rPr>
          <w:rFonts w:ascii="Arial" w:hAnsi="Arial" w:cs="Arial"/>
        </w:rPr>
        <w:t>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Основополагающий принцип IAS, заключающийся в том, что содержание финансовой отчетности важнее формы представления информации или ее извлечения. Налог на прибыль отражается в отчете о прибылях и убытках формата IAS после расчета прибыли и убытков от всей хозяйственной деятельности. Кроме того, в отчете о прибылях и убытках должна быть отражена амортизация.</w:t>
      </w:r>
    </w:p>
    <w:p w:rsidR="00653A68" w:rsidRDefault="00653A68" w:rsidP="00CB2F74">
      <w:pPr>
        <w:pStyle w:val="2"/>
        <w:jc w:val="center"/>
      </w:pPr>
      <w:bookmarkStart w:id="25" w:name="Себестоимость_реализованной_продукции"/>
      <w:bookmarkStart w:id="26" w:name="_Toc10436693"/>
      <w:r>
        <w:t>Себестоимость реализованной продукции</w:t>
      </w:r>
      <w:bookmarkEnd w:id="25"/>
      <w:bookmarkEnd w:id="26"/>
      <w:r>
        <w:t> </w:t>
      </w:r>
    </w:p>
    <w:p w:rsidR="00653A68" w:rsidRPr="00655604" w:rsidRDefault="00653A68" w:rsidP="004506F0">
      <w:pPr>
        <w:pStyle w:val="a3"/>
        <w:spacing w:line="360" w:lineRule="auto"/>
        <w:ind w:firstLine="540"/>
        <w:jc w:val="both"/>
        <w:rPr>
          <w:rFonts w:ascii="Arial" w:hAnsi="Arial" w:cs="Arial"/>
        </w:rPr>
      </w:pPr>
      <w:r w:rsidRPr="004506F0">
        <w:rPr>
          <w:rFonts w:ascii="Arial" w:hAnsi="Arial" w:cs="Arial"/>
        </w:rPr>
        <w:t>Затраты отчетного периода</w:t>
      </w:r>
      <w:r w:rsidRPr="00655604">
        <w:rPr>
          <w:rFonts w:ascii="Arial" w:hAnsi="Arial" w:cs="Arial"/>
        </w:rPr>
        <w:t xml:space="preserve"> - </w:t>
      </w:r>
      <w:r w:rsidR="004B0898">
        <w:rPr>
          <w:rFonts w:ascii="Arial" w:hAnsi="Arial" w:cs="Arial"/>
        </w:rPr>
        <w:t>в</w:t>
      </w:r>
      <w:r w:rsidRPr="00655604">
        <w:rPr>
          <w:rFonts w:ascii="Arial" w:hAnsi="Arial" w:cs="Arial"/>
        </w:rPr>
        <w:t xml:space="preserve"> соответствии с IAS коммерческие расходы и, в общем случае, общехозяйственные расходы не рассматриваются как непосредственно связанные с приобретением и производством товаров, и следовательно, не включаются в себестоимость производства. </w:t>
      </w:r>
      <w:r w:rsidRPr="00655604">
        <w:rPr>
          <w:rFonts w:ascii="Arial" w:hAnsi="Arial" w:cs="Arial"/>
        </w:rPr>
        <w:br/>
      </w:r>
    </w:p>
    <w:p w:rsidR="00653A68" w:rsidRPr="00655604" w:rsidRDefault="00653A68" w:rsidP="004506F0">
      <w:pPr>
        <w:pStyle w:val="a3"/>
        <w:spacing w:line="360" w:lineRule="auto"/>
        <w:ind w:firstLine="540"/>
        <w:jc w:val="both"/>
        <w:rPr>
          <w:rFonts w:ascii="Arial" w:hAnsi="Arial" w:cs="Arial"/>
        </w:rPr>
      </w:pPr>
      <w:r w:rsidRPr="004506F0">
        <w:rPr>
          <w:rFonts w:ascii="Arial" w:hAnsi="Arial" w:cs="Arial"/>
        </w:rPr>
        <w:t>Себестоимость производства и незавершенное производство</w:t>
      </w:r>
      <w:r w:rsidRPr="00655604">
        <w:rPr>
          <w:rFonts w:ascii="Arial" w:hAnsi="Arial" w:cs="Arial"/>
        </w:rPr>
        <w:t xml:space="preserve"> - </w:t>
      </w:r>
      <w:r w:rsidR="00171BA4">
        <w:rPr>
          <w:rFonts w:ascii="Arial" w:hAnsi="Arial" w:cs="Arial"/>
        </w:rPr>
        <w:t>в</w:t>
      </w:r>
      <w:r w:rsidRPr="00655604">
        <w:rPr>
          <w:rFonts w:ascii="Arial" w:hAnsi="Arial" w:cs="Arial"/>
        </w:rPr>
        <w:t xml:space="preserve"> соответствии с IAS в производственную себестоимость входят расходы, непосредственно связанные с доставкой товаров покупателю, расходы по продаже продукции товарного вида, расходы по транспортировке приобретенных товаров, затраты на оплату труда и другие производственные расходы, понесенные в процессе обработки товаров до момента реализации. Помимо производственных затрат в себестоимость производства должны включаться все расходы по переработке, которые являются необходимыми для данной местности и в данных условиях. В стоимость приобретения входят импортные пошлины, стоимость транспортировки и доставки и любые другие непосредственно относящиеся к приобретению затраты, за исключением торговых скидок. К расходам по переработке относятся:</w:t>
      </w:r>
    </w:p>
    <w:p w:rsidR="00653A68" w:rsidRPr="00655604" w:rsidRDefault="00653A68" w:rsidP="004506F0">
      <w:pPr>
        <w:pStyle w:val="a3"/>
        <w:spacing w:line="360" w:lineRule="auto"/>
        <w:ind w:firstLine="540"/>
        <w:jc w:val="both"/>
        <w:rPr>
          <w:rFonts w:ascii="Arial" w:hAnsi="Arial" w:cs="Arial"/>
        </w:rPr>
      </w:pPr>
      <w:r w:rsidRPr="00655604">
        <w:rPr>
          <w:rFonts w:ascii="Arial" w:hAnsi="Arial" w:cs="Arial"/>
        </w:rPr>
        <w:t>затраты, относимые к конкретным единицам производства, например, прямые затраты на оплату труда на основании метода начислений, прямые расходы по работам, переданным субподрядчикам</w:t>
      </w:r>
    </w:p>
    <w:p w:rsidR="00653A68" w:rsidRPr="00655604" w:rsidRDefault="00653A68" w:rsidP="004506F0">
      <w:pPr>
        <w:pStyle w:val="a3"/>
        <w:spacing w:line="360" w:lineRule="auto"/>
        <w:ind w:firstLine="540"/>
        <w:jc w:val="both"/>
        <w:rPr>
          <w:rFonts w:ascii="Arial" w:hAnsi="Arial" w:cs="Arial"/>
        </w:rPr>
      </w:pPr>
      <w:r w:rsidRPr="00655604">
        <w:rPr>
          <w:rFonts w:ascii="Arial" w:hAnsi="Arial" w:cs="Arial"/>
        </w:rPr>
        <w:t>производственные расходы, включая материалы, оцениваемые по чистой стоимости реализации,</w:t>
      </w:r>
    </w:p>
    <w:p w:rsidR="00653A68" w:rsidRPr="00655604" w:rsidRDefault="00653A68" w:rsidP="004506F0">
      <w:pPr>
        <w:pStyle w:val="a3"/>
        <w:spacing w:line="360" w:lineRule="auto"/>
        <w:ind w:firstLine="540"/>
        <w:jc w:val="both"/>
        <w:rPr>
          <w:rFonts w:ascii="Arial" w:hAnsi="Arial" w:cs="Arial"/>
        </w:rPr>
      </w:pPr>
      <w:r w:rsidRPr="00655604">
        <w:rPr>
          <w:rFonts w:ascii="Arial" w:hAnsi="Arial" w:cs="Arial"/>
        </w:rPr>
        <w:t>другие общепроизводственные расходы, при наличии таковых, связанные с доставкой продукции и переработкой продукции.</w:t>
      </w:r>
    </w:p>
    <w:p w:rsidR="00653A68" w:rsidRDefault="00653A68" w:rsidP="00C30AA8">
      <w:pPr>
        <w:pStyle w:val="2"/>
        <w:jc w:val="center"/>
      </w:pPr>
      <w:bookmarkStart w:id="27" w:name="Коммерческие_расходы"/>
      <w:bookmarkStart w:id="28" w:name="_Toc10436694"/>
      <w:r>
        <w:t>Коммерческие расходы, общехозяйственные расходы, вспомогательное производство, налоги и проценты</w:t>
      </w:r>
      <w:bookmarkEnd w:id="27"/>
      <w:bookmarkEnd w:id="28"/>
    </w:p>
    <w:p w:rsidR="00653A68" w:rsidRPr="00C30AA8" w:rsidRDefault="00653A68" w:rsidP="004506F0">
      <w:pPr>
        <w:pStyle w:val="a3"/>
        <w:spacing w:line="360" w:lineRule="auto"/>
        <w:ind w:firstLine="540"/>
        <w:jc w:val="both"/>
        <w:rPr>
          <w:rFonts w:ascii="Arial" w:hAnsi="Arial" w:cs="Arial"/>
        </w:rPr>
      </w:pPr>
      <w:r w:rsidRPr="00C30AA8">
        <w:rPr>
          <w:rFonts w:ascii="Arial" w:hAnsi="Arial" w:cs="Arial"/>
        </w:rPr>
        <w:t>Коммерческие расходы представляют собой затраты, понесенные в связи с получением заказов от покупателей и доставкой готовой продукции покупателям. К коммерческим расходам относятся расходы на рекламу, исследование рынка, зарплату персонала, занимающегося сбытом, и комиссионные, а также расходы по доставке и хранению готовой продукции, так как они возникают после завершения производства.</w:t>
      </w:r>
    </w:p>
    <w:p w:rsidR="00653A68" w:rsidRPr="00C30AA8" w:rsidRDefault="00653A68" w:rsidP="004506F0">
      <w:pPr>
        <w:pStyle w:val="a3"/>
        <w:spacing w:line="360" w:lineRule="auto"/>
        <w:ind w:firstLine="540"/>
        <w:jc w:val="both"/>
        <w:rPr>
          <w:rFonts w:ascii="Arial" w:hAnsi="Arial" w:cs="Arial"/>
        </w:rPr>
      </w:pPr>
      <w:r w:rsidRPr="00C30AA8">
        <w:rPr>
          <w:rFonts w:ascii="Arial" w:hAnsi="Arial" w:cs="Arial"/>
        </w:rPr>
        <w:t xml:space="preserve">К общехозяйственным расходам относятся непроизводственные расходы, включающие в себя затраты на содержание административного аппарата и различных технических отделов, таких как бухгалтерия, отдел обработки данных и отдел кадров. К общехозяйственным расходам относятся расходы по командировкам, заработная плата работников непроизводственных подразделений и прочие расходы, обычно возникающие в ходе хозяйственной деятельности, но не относящиеся непосредственно к производственному процессу. К общехозяйственным расходам относятся также налоги, которые не связаны непосредственно с производством, но учитываются при исчислении прибыли от основной деятельности. К таким налогам относятся дорожные налоги, налоги на имущество и налог на превышение фонда заработной платы. </w:t>
      </w:r>
    </w:p>
    <w:p w:rsidR="00653A68" w:rsidRPr="00C30AA8" w:rsidRDefault="00653A68" w:rsidP="004506F0">
      <w:pPr>
        <w:pStyle w:val="a3"/>
        <w:spacing w:line="360" w:lineRule="auto"/>
        <w:ind w:firstLine="540"/>
        <w:jc w:val="both"/>
        <w:rPr>
          <w:rFonts w:ascii="Arial" w:hAnsi="Arial" w:cs="Arial"/>
        </w:rPr>
      </w:pPr>
      <w:r w:rsidRPr="00C30AA8">
        <w:rPr>
          <w:rFonts w:ascii="Arial" w:hAnsi="Arial" w:cs="Arial"/>
        </w:rPr>
        <w:t>Как и коммерческие расходы, эти расходы являются затратами за отчетный период и не относятся к производству конкретной продукции.</w:t>
      </w:r>
    </w:p>
    <w:p w:rsidR="00653A68" w:rsidRPr="00C30AA8" w:rsidRDefault="00653A68" w:rsidP="004506F0">
      <w:pPr>
        <w:pStyle w:val="a3"/>
        <w:spacing w:line="360" w:lineRule="auto"/>
        <w:ind w:firstLine="540"/>
        <w:jc w:val="both"/>
        <w:rPr>
          <w:rFonts w:ascii="Arial" w:hAnsi="Arial" w:cs="Arial"/>
        </w:rPr>
      </w:pPr>
      <w:r w:rsidRPr="00C30AA8">
        <w:rPr>
          <w:rFonts w:ascii="Arial" w:hAnsi="Arial" w:cs="Arial"/>
        </w:rPr>
        <w:t>Затраты на вспомогательное производство представляют собой расходы, связанные с производством продукции, не относящейся к основной производственной деятельности. Эти расходы должны накапливаться включаться в себестоимость по мере фактического производства вспомогательной продукции.</w:t>
      </w:r>
    </w:p>
    <w:p w:rsidR="00653A68" w:rsidRPr="00C30AA8" w:rsidRDefault="00653A68" w:rsidP="004506F0">
      <w:pPr>
        <w:pStyle w:val="a3"/>
        <w:spacing w:line="360" w:lineRule="auto"/>
        <w:ind w:firstLine="540"/>
        <w:jc w:val="both"/>
        <w:rPr>
          <w:rFonts w:ascii="Arial" w:hAnsi="Arial" w:cs="Arial"/>
        </w:rPr>
      </w:pPr>
      <w:r w:rsidRPr="00C30AA8">
        <w:rPr>
          <w:rFonts w:ascii="Arial" w:hAnsi="Arial" w:cs="Arial"/>
        </w:rPr>
        <w:t xml:space="preserve">В международном отчете о прибылях и убытках коммерческие расходы, общехозяйственные расходы и расходы по вспомогательному производству часто включаются в строку отчета под названием коммерческие и общехозяйственные расходы. Данные по этой строке включаются в расчет финансового результата компании от основной деятельности. </w:t>
      </w:r>
    </w:p>
    <w:p w:rsidR="00653A68" w:rsidRPr="00C30AA8" w:rsidRDefault="00653A68" w:rsidP="004506F0">
      <w:pPr>
        <w:pStyle w:val="a3"/>
        <w:spacing w:line="360" w:lineRule="auto"/>
        <w:ind w:firstLine="540"/>
        <w:jc w:val="both"/>
        <w:rPr>
          <w:rFonts w:ascii="Arial" w:hAnsi="Arial" w:cs="Arial"/>
        </w:rPr>
      </w:pPr>
      <w:r w:rsidRPr="00C30AA8">
        <w:rPr>
          <w:rFonts w:ascii="Arial" w:hAnsi="Arial" w:cs="Arial"/>
        </w:rPr>
        <w:t xml:space="preserve">Для целей отчетности IAS расходы по уплате процентов учитываются при определении финансового результата до налогообложения и отражаются таким же образом, как доходы по внереализационным операциям, расходы по внереализационным операциям и прибыли или убытки от курсовой разницы. Все эти статьи указываются в доходе компании до налогообложения. При этом они рассматриваются как не относящиеся к основной деятельности компании и, таким образом, указываются после финансового результата от основной деятельности. </w:t>
      </w:r>
    </w:p>
    <w:p w:rsidR="00653A68" w:rsidRDefault="00063215" w:rsidP="00063215">
      <w:pPr>
        <w:pStyle w:val="1"/>
        <w:jc w:val="center"/>
        <w:rPr>
          <w:kern w:val="0"/>
        </w:rPr>
      </w:pPr>
      <w:bookmarkStart w:id="29" w:name="_Toc10436695"/>
      <w:r>
        <w:rPr>
          <w:kern w:val="0"/>
        </w:rPr>
        <w:t>Заключение.</w:t>
      </w:r>
      <w:bookmarkEnd w:id="29"/>
    </w:p>
    <w:p w:rsidR="00B40170" w:rsidRPr="00B40170" w:rsidRDefault="00B40170" w:rsidP="00B40170">
      <w:pPr>
        <w:ind w:firstLine="540"/>
        <w:jc w:val="both"/>
        <w:rPr>
          <w:rFonts w:ascii="Arial" w:hAnsi="Arial" w:cs="Arial"/>
        </w:rPr>
      </w:pPr>
    </w:p>
    <w:p w:rsidR="00833EDF" w:rsidRDefault="00833EDF" w:rsidP="00833EDF">
      <w:pPr>
        <w:pStyle w:val="a3"/>
        <w:spacing w:line="360" w:lineRule="auto"/>
        <w:ind w:firstLine="540"/>
        <w:jc w:val="both"/>
        <w:rPr>
          <w:rFonts w:ascii="Arial" w:hAnsi="Arial" w:cs="Arial"/>
        </w:rPr>
      </w:pPr>
      <w:r>
        <w:rPr>
          <w:rFonts w:ascii="Arial" w:hAnsi="Arial" w:cs="Arial"/>
        </w:rPr>
        <w:t xml:space="preserve">Стандарты IAS приобретают все большее применение и признание во всем мире. Сотни компаний, в основном мультинациональные корпорации и международные финансовые организации, заявляют о приведении своей финансовой отчетности в соответствии стандартам IAS. Многие страны и организации поддерживают стандарты IAS как свои собственные, с небольшими поправками и изменениями или без таковых. Многие фондовые биржи используют стандарты IAS для оформления международных листингов, хотя и существуют некоторые важные исключения.  </w:t>
      </w:r>
    </w:p>
    <w:p w:rsidR="008A29D0" w:rsidRPr="007A3876" w:rsidRDefault="008A29D0" w:rsidP="00833EDF">
      <w:pPr>
        <w:pStyle w:val="a3"/>
        <w:spacing w:line="360" w:lineRule="auto"/>
        <w:ind w:firstLine="540"/>
        <w:jc w:val="both"/>
        <w:rPr>
          <w:rFonts w:ascii="Arial" w:hAnsi="Arial" w:cs="Arial"/>
        </w:rPr>
      </w:pPr>
      <w:r>
        <w:rPr>
          <w:rFonts w:ascii="Arial" w:hAnsi="Arial" w:cs="Arial"/>
        </w:rPr>
        <w:t xml:space="preserve">В ближайшее время максимально использовать </w:t>
      </w:r>
      <w:r w:rsidR="00A14AA8">
        <w:rPr>
          <w:rFonts w:ascii="Arial" w:hAnsi="Arial" w:cs="Arial"/>
        </w:rPr>
        <w:t>международные стандарты финансовой отчетности в бухгалтерском учете России, по всей вероятности невозможно, но стремиться к этому надо</w:t>
      </w:r>
      <w:r w:rsidR="0024512E">
        <w:rPr>
          <w:rFonts w:ascii="Arial" w:hAnsi="Arial" w:cs="Arial"/>
        </w:rPr>
        <w:t xml:space="preserve">. </w:t>
      </w:r>
      <w:r w:rsidR="007A3876">
        <w:rPr>
          <w:rFonts w:ascii="Arial" w:hAnsi="Arial" w:cs="Arial"/>
        </w:rPr>
        <w:t>В конечном итоге внедрение международных стандартов финансовой отчетности в России приведет к резкому совершенствованию  и реформированию  действующей системы бухгалтерского учета на всех уровнях его организации.</w:t>
      </w:r>
    </w:p>
    <w:p w:rsidR="006861DA" w:rsidRDefault="00C36E37" w:rsidP="00C36E37">
      <w:pPr>
        <w:pStyle w:val="1"/>
        <w:jc w:val="center"/>
        <w:rPr>
          <w:b w:val="0"/>
          <w:bCs w:val="0"/>
          <w:kern w:val="0"/>
          <w:sz w:val="24"/>
          <w:szCs w:val="24"/>
        </w:rPr>
      </w:pPr>
      <w:bookmarkStart w:id="30" w:name="_Toc10436696"/>
      <w:r>
        <w:t>Список используемой литературы.</w:t>
      </w:r>
      <w:bookmarkEnd w:id="30"/>
    </w:p>
    <w:p w:rsidR="00C36E37" w:rsidRDefault="00F54DAE" w:rsidP="00F54DAE">
      <w:pPr>
        <w:spacing w:line="360" w:lineRule="auto"/>
        <w:ind w:firstLine="540"/>
        <w:jc w:val="both"/>
        <w:rPr>
          <w:rFonts w:ascii="Arial" w:hAnsi="Arial" w:cs="Arial"/>
        </w:rPr>
      </w:pPr>
      <w:r w:rsidRPr="00F54DAE">
        <w:rPr>
          <w:rFonts w:ascii="Arial" w:hAnsi="Arial" w:cs="Arial"/>
        </w:rPr>
        <w:t>1.</w:t>
      </w:r>
      <w:r>
        <w:rPr>
          <w:rFonts w:ascii="Arial" w:hAnsi="Arial" w:cs="Arial"/>
        </w:rPr>
        <w:t xml:space="preserve"> </w:t>
      </w:r>
      <w:r w:rsidRPr="00F54DAE">
        <w:rPr>
          <w:rFonts w:ascii="Arial" w:hAnsi="Arial" w:cs="Arial"/>
        </w:rPr>
        <w:t>Бабаев Ю. А. Теория бухгалтерского учета: Учебник для ВУЗов. – М.: ЮНИТИ, 2000. – 391 с.</w:t>
      </w:r>
    </w:p>
    <w:p w:rsidR="00F54DAE" w:rsidRDefault="00F54DAE" w:rsidP="00F54DAE">
      <w:pPr>
        <w:spacing w:line="360" w:lineRule="auto"/>
        <w:ind w:firstLine="540"/>
        <w:jc w:val="both"/>
        <w:rPr>
          <w:rFonts w:ascii="Arial" w:hAnsi="Arial" w:cs="Arial"/>
          <w:lang w:val="en-US"/>
        </w:rPr>
      </w:pPr>
      <w:r>
        <w:rPr>
          <w:rFonts w:ascii="Arial" w:hAnsi="Arial" w:cs="Arial"/>
        </w:rPr>
        <w:t xml:space="preserve">2. </w:t>
      </w:r>
      <w:r w:rsidR="00447683">
        <w:rPr>
          <w:rFonts w:ascii="Arial" w:hAnsi="Arial" w:cs="Arial"/>
        </w:rPr>
        <w:t xml:space="preserve"> </w:t>
      </w:r>
      <w:r w:rsidR="00447683" w:rsidRPr="00A53072">
        <w:rPr>
          <w:rFonts w:ascii="Arial" w:hAnsi="Arial" w:cs="Arial"/>
          <w:lang w:val="en-US"/>
        </w:rPr>
        <w:t>www.consulting.ru/main/iasrus/texts/m1/002_bookias.htm</w:t>
      </w:r>
    </w:p>
    <w:p w:rsidR="00447683" w:rsidRDefault="00447683" w:rsidP="00F54DAE">
      <w:pPr>
        <w:spacing w:line="360" w:lineRule="auto"/>
        <w:ind w:firstLine="540"/>
        <w:jc w:val="both"/>
        <w:rPr>
          <w:rFonts w:ascii="Arial" w:hAnsi="Arial" w:cs="Arial"/>
          <w:lang w:val="en-US"/>
        </w:rPr>
      </w:pPr>
      <w:r>
        <w:rPr>
          <w:rFonts w:ascii="Arial" w:hAnsi="Arial" w:cs="Arial"/>
          <w:lang w:val="en-US"/>
        </w:rPr>
        <w:t xml:space="preserve">3.  </w:t>
      </w:r>
      <w:r w:rsidRPr="00A53072">
        <w:rPr>
          <w:rFonts w:ascii="Arial" w:hAnsi="Arial" w:cs="Arial"/>
          <w:lang w:val="en-US"/>
        </w:rPr>
        <w:t>www.consulting.ru/main/ias/texts/m5/005_os.htm</w:t>
      </w:r>
    </w:p>
    <w:p w:rsidR="00447683" w:rsidRPr="00447683" w:rsidRDefault="00447683" w:rsidP="00F54DAE">
      <w:pPr>
        <w:spacing w:line="360" w:lineRule="auto"/>
        <w:ind w:firstLine="540"/>
        <w:jc w:val="both"/>
        <w:rPr>
          <w:rFonts w:ascii="Arial" w:hAnsi="Arial" w:cs="Arial"/>
          <w:lang w:val="en-US"/>
        </w:rPr>
      </w:pPr>
      <w:bookmarkStart w:id="31" w:name="_GoBack"/>
      <w:bookmarkEnd w:id="31"/>
    </w:p>
    <w:sectPr w:rsidR="00447683" w:rsidRPr="00447683" w:rsidSect="00F4510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A88" w:rsidRDefault="00260A88">
      <w:r>
        <w:separator/>
      </w:r>
    </w:p>
  </w:endnote>
  <w:endnote w:type="continuationSeparator" w:id="0">
    <w:p w:rsidR="00260A88" w:rsidRDefault="0026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00" w:rsidRDefault="00F45100" w:rsidP="00F45100">
    <w:pPr>
      <w:pStyle w:val="a6"/>
      <w:framePr w:wrap="around" w:vAnchor="text" w:hAnchor="margin" w:xAlign="right" w:y="1"/>
      <w:rPr>
        <w:rStyle w:val="a7"/>
      </w:rPr>
    </w:pPr>
  </w:p>
  <w:p w:rsidR="00F45100" w:rsidRDefault="00F45100" w:rsidP="00F4510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00" w:rsidRDefault="00A53072" w:rsidP="00F45100">
    <w:pPr>
      <w:pStyle w:val="a6"/>
      <w:framePr w:wrap="around" w:vAnchor="text" w:hAnchor="margin" w:xAlign="right" w:y="1"/>
      <w:rPr>
        <w:rStyle w:val="a7"/>
      </w:rPr>
    </w:pPr>
    <w:r>
      <w:rPr>
        <w:rStyle w:val="a7"/>
        <w:noProof/>
      </w:rPr>
      <w:t>2</w:t>
    </w:r>
  </w:p>
  <w:p w:rsidR="00F45100" w:rsidRDefault="00F45100" w:rsidP="00F4510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A88" w:rsidRDefault="00260A88">
      <w:r>
        <w:separator/>
      </w:r>
    </w:p>
  </w:footnote>
  <w:footnote w:type="continuationSeparator" w:id="0">
    <w:p w:rsidR="00260A88" w:rsidRDefault="00260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94E4B"/>
    <w:multiLevelType w:val="multilevel"/>
    <w:tmpl w:val="D83C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93DB5"/>
    <w:multiLevelType w:val="multilevel"/>
    <w:tmpl w:val="ECEC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F35EF"/>
    <w:multiLevelType w:val="multilevel"/>
    <w:tmpl w:val="932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263F6"/>
    <w:multiLevelType w:val="multilevel"/>
    <w:tmpl w:val="66F0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1562DA"/>
    <w:multiLevelType w:val="hybridMultilevel"/>
    <w:tmpl w:val="8D22D238"/>
    <w:lvl w:ilvl="0" w:tplc="342CF52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7462DE0"/>
    <w:multiLevelType w:val="multilevel"/>
    <w:tmpl w:val="4E10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3B53F1"/>
    <w:multiLevelType w:val="multilevel"/>
    <w:tmpl w:val="8D6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F8F5457"/>
    <w:multiLevelType w:val="multilevel"/>
    <w:tmpl w:val="CC8C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3234E2"/>
    <w:multiLevelType w:val="multilevel"/>
    <w:tmpl w:val="CD16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2E7582"/>
    <w:multiLevelType w:val="multilevel"/>
    <w:tmpl w:val="8D6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8"/>
  </w:num>
  <w:num w:numId="6">
    <w:abstractNumId w:val="2"/>
  </w:num>
  <w:num w:numId="7">
    <w:abstractNumId w:val="1"/>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ED"/>
    <w:rsid w:val="00012D70"/>
    <w:rsid w:val="000208AF"/>
    <w:rsid w:val="00054AF0"/>
    <w:rsid w:val="00061736"/>
    <w:rsid w:val="00063215"/>
    <w:rsid w:val="000A3810"/>
    <w:rsid w:val="000A5465"/>
    <w:rsid w:val="000A5D0A"/>
    <w:rsid w:val="000C0414"/>
    <w:rsid w:val="000E3A54"/>
    <w:rsid w:val="00127278"/>
    <w:rsid w:val="00171BA4"/>
    <w:rsid w:val="001A6069"/>
    <w:rsid w:val="002014AD"/>
    <w:rsid w:val="00220C19"/>
    <w:rsid w:val="00244F55"/>
    <w:rsid w:val="0024512E"/>
    <w:rsid w:val="00260A88"/>
    <w:rsid w:val="002719D3"/>
    <w:rsid w:val="00282871"/>
    <w:rsid w:val="00297A91"/>
    <w:rsid w:val="002B47EF"/>
    <w:rsid w:val="00377A75"/>
    <w:rsid w:val="00381779"/>
    <w:rsid w:val="003A64A2"/>
    <w:rsid w:val="003B7D20"/>
    <w:rsid w:val="003C206D"/>
    <w:rsid w:val="003D396D"/>
    <w:rsid w:val="00402159"/>
    <w:rsid w:val="00404976"/>
    <w:rsid w:val="00411D2B"/>
    <w:rsid w:val="004345B4"/>
    <w:rsid w:val="00447683"/>
    <w:rsid w:val="004506F0"/>
    <w:rsid w:val="004B0898"/>
    <w:rsid w:val="004C7BBB"/>
    <w:rsid w:val="004F43D0"/>
    <w:rsid w:val="00544CB1"/>
    <w:rsid w:val="00545521"/>
    <w:rsid w:val="005567C9"/>
    <w:rsid w:val="005F5565"/>
    <w:rsid w:val="00653A68"/>
    <w:rsid w:val="00655604"/>
    <w:rsid w:val="00665000"/>
    <w:rsid w:val="0067061C"/>
    <w:rsid w:val="0068067E"/>
    <w:rsid w:val="00680886"/>
    <w:rsid w:val="006861DA"/>
    <w:rsid w:val="006D09B3"/>
    <w:rsid w:val="006E1831"/>
    <w:rsid w:val="0074515B"/>
    <w:rsid w:val="00756878"/>
    <w:rsid w:val="007A3876"/>
    <w:rsid w:val="007E0AB1"/>
    <w:rsid w:val="00810B93"/>
    <w:rsid w:val="00822A53"/>
    <w:rsid w:val="00824594"/>
    <w:rsid w:val="00833EDF"/>
    <w:rsid w:val="0084002F"/>
    <w:rsid w:val="00851D6C"/>
    <w:rsid w:val="0086463D"/>
    <w:rsid w:val="00897FDE"/>
    <w:rsid w:val="008A29D0"/>
    <w:rsid w:val="008C7EA2"/>
    <w:rsid w:val="008F05D0"/>
    <w:rsid w:val="00907B1D"/>
    <w:rsid w:val="00912359"/>
    <w:rsid w:val="0096255E"/>
    <w:rsid w:val="009F0808"/>
    <w:rsid w:val="00A01029"/>
    <w:rsid w:val="00A14AA8"/>
    <w:rsid w:val="00A178B5"/>
    <w:rsid w:val="00A34BAB"/>
    <w:rsid w:val="00A350ED"/>
    <w:rsid w:val="00A53072"/>
    <w:rsid w:val="00B40170"/>
    <w:rsid w:val="00C30AA8"/>
    <w:rsid w:val="00C323BC"/>
    <w:rsid w:val="00C34B36"/>
    <w:rsid w:val="00C36E37"/>
    <w:rsid w:val="00CB2F74"/>
    <w:rsid w:val="00CC71E3"/>
    <w:rsid w:val="00CD0172"/>
    <w:rsid w:val="00CE1B8E"/>
    <w:rsid w:val="00CF3A73"/>
    <w:rsid w:val="00D10896"/>
    <w:rsid w:val="00D20A17"/>
    <w:rsid w:val="00DD7313"/>
    <w:rsid w:val="00DE7DA9"/>
    <w:rsid w:val="00DF0BB4"/>
    <w:rsid w:val="00E045B1"/>
    <w:rsid w:val="00E36942"/>
    <w:rsid w:val="00E5654F"/>
    <w:rsid w:val="00E75709"/>
    <w:rsid w:val="00E843BC"/>
    <w:rsid w:val="00E9331E"/>
    <w:rsid w:val="00EF1CFC"/>
    <w:rsid w:val="00F1306D"/>
    <w:rsid w:val="00F31D69"/>
    <w:rsid w:val="00F45100"/>
    <w:rsid w:val="00F540AF"/>
    <w:rsid w:val="00F54DAE"/>
    <w:rsid w:val="00F67601"/>
    <w:rsid w:val="00F84C26"/>
    <w:rsid w:val="00FB539C"/>
    <w:rsid w:val="00FD24C6"/>
    <w:rsid w:val="00FD272A"/>
    <w:rsid w:val="00FE2713"/>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9976F-FED3-4580-BE8C-D814E206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0ED"/>
    <w:rPr>
      <w:sz w:val="24"/>
      <w:szCs w:val="24"/>
    </w:rPr>
  </w:style>
  <w:style w:type="paragraph" w:styleId="1">
    <w:name w:val="heading 1"/>
    <w:basedOn w:val="a"/>
    <w:next w:val="a"/>
    <w:qFormat/>
    <w:rsid w:val="0067061C"/>
    <w:pPr>
      <w:keepNext/>
      <w:spacing w:before="240" w:after="60"/>
      <w:outlineLvl w:val="0"/>
    </w:pPr>
    <w:rPr>
      <w:rFonts w:ascii="Arial" w:hAnsi="Arial" w:cs="Arial"/>
      <w:b/>
      <w:bCs/>
      <w:kern w:val="32"/>
      <w:sz w:val="32"/>
      <w:szCs w:val="32"/>
    </w:rPr>
  </w:style>
  <w:style w:type="paragraph" w:styleId="2">
    <w:name w:val="heading 2"/>
    <w:basedOn w:val="a"/>
    <w:next w:val="a"/>
    <w:qFormat/>
    <w:rsid w:val="005567C9"/>
    <w:pPr>
      <w:keepNext/>
      <w:spacing w:before="240" w:after="60"/>
      <w:outlineLvl w:val="1"/>
    </w:pPr>
    <w:rPr>
      <w:rFonts w:ascii="Arial" w:hAnsi="Arial" w:cs="Arial"/>
      <w:b/>
      <w:bCs/>
      <w:i/>
      <w:iCs/>
      <w:sz w:val="28"/>
      <w:szCs w:val="28"/>
    </w:rPr>
  </w:style>
  <w:style w:type="paragraph" w:styleId="3">
    <w:name w:val="heading 3"/>
    <w:basedOn w:val="a"/>
    <w:qFormat/>
    <w:rsid w:val="00A350ED"/>
    <w:pPr>
      <w:spacing w:before="100" w:beforeAutospacing="1" w:after="100" w:afterAutospacing="1"/>
      <w:outlineLvl w:val="2"/>
    </w:pPr>
    <w:rPr>
      <w:rFonts w:ascii="Arial" w:hAnsi="Arial" w:cs="Arial"/>
      <w:b/>
      <w:bCs/>
      <w:sz w:val="26"/>
      <w:szCs w:val="26"/>
    </w:rPr>
  </w:style>
  <w:style w:type="paragraph" w:styleId="4">
    <w:name w:val="heading 4"/>
    <w:basedOn w:val="a"/>
    <w:next w:val="a"/>
    <w:qFormat/>
    <w:rsid w:val="00411D2B"/>
    <w:pPr>
      <w:keepNext/>
      <w:spacing w:before="240" w:after="60"/>
      <w:outlineLvl w:val="3"/>
    </w:pPr>
    <w:rPr>
      <w:b/>
      <w:bCs/>
      <w:sz w:val="28"/>
      <w:szCs w:val="28"/>
    </w:rPr>
  </w:style>
  <w:style w:type="paragraph" w:styleId="5">
    <w:name w:val="heading 5"/>
    <w:basedOn w:val="a"/>
    <w:next w:val="a"/>
    <w:qFormat/>
    <w:rsid w:val="00CE1B8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50ED"/>
    <w:pPr>
      <w:spacing w:before="100" w:beforeAutospacing="1" w:after="100" w:afterAutospacing="1"/>
    </w:pPr>
  </w:style>
  <w:style w:type="character" w:styleId="a4">
    <w:name w:val="Hyperlink"/>
    <w:rsid w:val="00411D2B"/>
    <w:rPr>
      <w:strike w:val="0"/>
      <w:dstrike w:val="0"/>
      <w:color w:val="800000"/>
      <w:u w:val="none"/>
      <w:effect w:val="none"/>
    </w:rPr>
  </w:style>
  <w:style w:type="paragraph" w:styleId="10">
    <w:name w:val="toc 1"/>
    <w:basedOn w:val="a"/>
    <w:next w:val="a"/>
    <w:autoRedefine/>
    <w:semiHidden/>
    <w:rsid w:val="00C30AA8"/>
    <w:pPr>
      <w:spacing w:before="120" w:after="120"/>
    </w:pPr>
    <w:rPr>
      <w:b/>
      <w:bCs/>
      <w:caps/>
      <w:sz w:val="20"/>
      <w:szCs w:val="20"/>
    </w:rPr>
  </w:style>
  <w:style w:type="paragraph" w:styleId="20">
    <w:name w:val="toc 2"/>
    <w:basedOn w:val="a"/>
    <w:next w:val="a"/>
    <w:autoRedefine/>
    <w:semiHidden/>
    <w:rsid w:val="00C30AA8"/>
    <w:pPr>
      <w:ind w:left="240"/>
    </w:pPr>
    <w:rPr>
      <w:smallCaps/>
      <w:sz w:val="20"/>
      <w:szCs w:val="20"/>
    </w:rPr>
  </w:style>
  <w:style w:type="paragraph" w:styleId="30">
    <w:name w:val="toc 3"/>
    <w:basedOn w:val="a"/>
    <w:next w:val="a"/>
    <w:autoRedefine/>
    <w:semiHidden/>
    <w:rsid w:val="00C30AA8"/>
    <w:pPr>
      <w:ind w:left="480"/>
    </w:pPr>
    <w:rPr>
      <w:i/>
      <w:iCs/>
      <w:sz w:val="20"/>
      <w:szCs w:val="20"/>
    </w:rPr>
  </w:style>
  <w:style w:type="paragraph" w:styleId="40">
    <w:name w:val="toc 4"/>
    <w:basedOn w:val="a"/>
    <w:next w:val="a"/>
    <w:autoRedefine/>
    <w:semiHidden/>
    <w:rsid w:val="00C30AA8"/>
    <w:pPr>
      <w:ind w:left="720"/>
    </w:pPr>
    <w:rPr>
      <w:sz w:val="18"/>
      <w:szCs w:val="18"/>
    </w:rPr>
  </w:style>
  <w:style w:type="paragraph" w:styleId="50">
    <w:name w:val="toc 5"/>
    <w:basedOn w:val="a"/>
    <w:next w:val="a"/>
    <w:autoRedefine/>
    <w:semiHidden/>
    <w:rsid w:val="00C30AA8"/>
    <w:pPr>
      <w:ind w:left="960"/>
    </w:pPr>
    <w:rPr>
      <w:sz w:val="18"/>
      <w:szCs w:val="18"/>
    </w:rPr>
  </w:style>
  <w:style w:type="paragraph" w:styleId="6">
    <w:name w:val="toc 6"/>
    <w:basedOn w:val="a"/>
    <w:next w:val="a"/>
    <w:autoRedefine/>
    <w:semiHidden/>
    <w:rsid w:val="00C30AA8"/>
    <w:pPr>
      <w:ind w:left="1200"/>
    </w:pPr>
    <w:rPr>
      <w:sz w:val="18"/>
      <w:szCs w:val="18"/>
    </w:rPr>
  </w:style>
  <w:style w:type="paragraph" w:styleId="7">
    <w:name w:val="toc 7"/>
    <w:basedOn w:val="a"/>
    <w:next w:val="a"/>
    <w:autoRedefine/>
    <w:semiHidden/>
    <w:rsid w:val="00C30AA8"/>
    <w:pPr>
      <w:ind w:left="1440"/>
    </w:pPr>
    <w:rPr>
      <w:sz w:val="18"/>
      <w:szCs w:val="18"/>
    </w:rPr>
  </w:style>
  <w:style w:type="paragraph" w:styleId="8">
    <w:name w:val="toc 8"/>
    <w:basedOn w:val="a"/>
    <w:next w:val="a"/>
    <w:autoRedefine/>
    <w:semiHidden/>
    <w:rsid w:val="00C30AA8"/>
    <w:pPr>
      <w:ind w:left="1680"/>
    </w:pPr>
    <w:rPr>
      <w:sz w:val="18"/>
      <w:szCs w:val="18"/>
    </w:rPr>
  </w:style>
  <w:style w:type="paragraph" w:styleId="9">
    <w:name w:val="toc 9"/>
    <w:basedOn w:val="a"/>
    <w:next w:val="a"/>
    <w:autoRedefine/>
    <w:semiHidden/>
    <w:rsid w:val="00C30AA8"/>
    <w:pPr>
      <w:ind w:left="1920"/>
    </w:pPr>
    <w:rPr>
      <w:sz w:val="18"/>
      <w:szCs w:val="18"/>
    </w:rPr>
  </w:style>
  <w:style w:type="paragraph" w:styleId="HTML">
    <w:name w:val="HTML Preformatted"/>
    <w:basedOn w:val="a"/>
    <w:rsid w:val="00CE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Title"/>
    <w:basedOn w:val="a"/>
    <w:qFormat/>
    <w:rsid w:val="00CE1B8E"/>
    <w:pPr>
      <w:spacing w:line="360" w:lineRule="auto"/>
      <w:ind w:left="-567" w:right="-1049" w:firstLine="720"/>
      <w:jc w:val="center"/>
    </w:pPr>
    <w:rPr>
      <w:b/>
      <w:szCs w:val="20"/>
      <w:lang w:eastAsia="zh-CN"/>
    </w:rPr>
  </w:style>
  <w:style w:type="paragraph" w:styleId="a6">
    <w:name w:val="footer"/>
    <w:basedOn w:val="a"/>
    <w:rsid w:val="00F45100"/>
    <w:pPr>
      <w:tabs>
        <w:tab w:val="center" w:pos="4677"/>
        <w:tab w:val="right" w:pos="9355"/>
      </w:tabs>
    </w:pPr>
  </w:style>
  <w:style w:type="character" w:styleId="a7">
    <w:name w:val="page number"/>
    <w:basedOn w:val="a0"/>
    <w:rsid w:val="00F4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6220</Words>
  <Characters>35457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Подготовка финансового отчета в соответствии с международными стандартами учета</vt:lpstr>
    </vt:vector>
  </TitlesOfParts>
  <Company>Family</Company>
  <LinksUpToDate>false</LinksUpToDate>
  <CharactersWithSpaces>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финансового отчета в соответствии с международными стандартами учета</dc:title>
  <dc:subject/>
  <dc:creator>Будченко</dc:creator>
  <cp:keywords/>
  <dc:description/>
  <cp:lastModifiedBy>Irina</cp:lastModifiedBy>
  <cp:revision>2</cp:revision>
  <dcterms:created xsi:type="dcterms:W3CDTF">2014-09-05T14:24:00Z</dcterms:created>
  <dcterms:modified xsi:type="dcterms:W3CDTF">2014-09-05T14:24:00Z</dcterms:modified>
</cp:coreProperties>
</file>