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ED" w:rsidRDefault="008359ED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Содержание</w:t>
      </w:r>
    </w:p>
    <w:p w:rsidR="00847941" w:rsidRPr="00E72166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B65071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Введение</w:t>
      </w:r>
    </w:p>
    <w:p w:rsidR="00847941" w:rsidRPr="00522109" w:rsidRDefault="00847941" w:rsidP="00B65071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Глава 1. РТМС с адаптивной дискретизацией</w:t>
      </w:r>
    </w:p>
    <w:p w:rsidR="00847941" w:rsidRPr="00522109" w:rsidRDefault="00847941" w:rsidP="00B65071">
      <w:pPr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1.1 РТМС со сжатием данных по полосе</w:t>
      </w:r>
    </w:p>
    <w:p w:rsidR="00847941" w:rsidRPr="00522109" w:rsidRDefault="00847941" w:rsidP="00B65071">
      <w:pPr>
        <w:tabs>
          <w:tab w:val="left" w:pos="900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1.2 РТМС с адаптивной дискретизацией в каждом канале с</w:t>
      </w:r>
      <w:r w:rsidRPr="00B65071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буферной памятью</w:t>
      </w:r>
    </w:p>
    <w:p w:rsidR="00847941" w:rsidRPr="00522109" w:rsidRDefault="00847941" w:rsidP="00B65071">
      <w:pPr>
        <w:tabs>
          <w:tab w:val="left" w:pos="900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1.3 РТМС с исключением избыточных данных</w:t>
      </w:r>
    </w:p>
    <w:p w:rsidR="00847941" w:rsidRPr="00522109" w:rsidRDefault="00847941" w:rsidP="00B65071">
      <w:pPr>
        <w:tabs>
          <w:tab w:val="left" w:pos="900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1.4 РТМС с адаптивной дискретизацией в каждом канале без буферной памяти</w:t>
      </w:r>
    </w:p>
    <w:p w:rsidR="00847941" w:rsidRPr="00522109" w:rsidRDefault="00847941" w:rsidP="00B65071">
      <w:pPr>
        <w:tabs>
          <w:tab w:val="left" w:pos="900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1.5 Комбинированные РТМС</w:t>
      </w:r>
    </w:p>
    <w:p w:rsidR="00847941" w:rsidRPr="00522109" w:rsidRDefault="00847941" w:rsidP="00B65071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Глава 2. РТМС с адаптивной коммутацией каналов</w:t>
      </w:r>
    </w:p>
    <w:p w:rsidR="00847941" w:rsidRPr="00522109" w:rsidRDefault="00847941" w:rsidP="00B65071">
      <w:pPr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2.1 Обобщенная структурная схема </w:t>
      </w:r>
    </w:p>
    <w:p w:rsidR="00847941" w:rsidRPr="00522109" w:rsidRDefault="00847941" w:rsidP="00B65071">
      <w:pPr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2.2 РТМС с адаптивной коммутацией каналов при параллельном анализе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погрешности</w:t>
      </w:r>
    </w:p>
    <w:p w:rsidR="00847941" w:rsidRPr="00522109" w:rsidRDefault="00847941" w:rsidP="00B65071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Глава 3. РТМС с автоматическим регулированием частоты опроса датчиков</w:t>
      </w:r>
    </w:p>
    <w:p w:rsidR="00847941" w:rsidRPr="00522109" w:rsidRDefault="00847941" w:rsidP="00B65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Заключение</w:t>
      </w:r>
    </w:p>
    <w:p w:rsidR="00847941" w:rsidRPr="00522109" w:rsidRDefault="00847941" w:rsidP="00B65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47941" w:rsidRPr="00522109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22109">
        <w:rPr>
          <w:rFonts w:ascii="Times New Roman" w:hAnsi="Times New Roman" w:cs="Times New Roman"/>
          <w:sz w:val="28"/>
          <w:szCs w:val="28"/>
        </w:rPr>
        <w:t>Введение</w:t>
      </w:r>
    </w:p>
    <w:p w:rsidR="00847941" w:rsidRPr="00E72166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Введение адаптации в РТМС может привести к ряду преимуществ. Например, возможно уменьшить объем памяти и число регистрирующих устройств на земле, а при уменьшении частоты коммутации использовать менее быстродействующие коммутационные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элементы. Для решения задачи измерения и передачи ряда параметров можно использовать различные адаптивные РТМС. Сравнение этих РТМС обычно осуществляют по следующим критериям:</w:t>
      </w:r>
    </w:p>
    <w:p w:rsidR="00847941" w:rsidRPr="00522109" w:rsidRDefault="00847941" w:rsidP="0052210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конструктивному;</w:t>
      </w:r>
    </w:p>
    <w:p w:rsidR="00847941" w:rsidRPr="00522109" w:rsidRDefault="00847941" w:rsidP="0052210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метрологическому;</w:t>
      </w:r>
    </w:p>
    <w:p w:rsidR="00847941" w:rsidRPr="00522109" w:rsidRDefault="00847941" w:rsidP="00522109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экономическому.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Конструктивный критерий рассматривает техническую осуществимость данной системы с точки зрения реализации следующих характеристик РТМС:</w:t>
      </w:r>
    </w:p>
    <w:p w:rsidR="00847941" w:rsidRPr="00522109" w:rsidRDefault="00847941" w:rsidP="0052210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Числа параметров при заданной пропускной способности канала связи.</w:t>
      </w:r>
    </w:p>
    <w:p w:rsidR="00847941" w:rsidRPr="00522109" w:rsidRDefault="00847941" w:rsidP="0052210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Необходимой скорости передачи информации при заданной допустимой задержке.</w:t>
      </w:r>
    </w:p>
    <w:p w:rsidR="00847941" w:rsidRPr="00522109" w:rsidRDefault="00847941" w:rsidP="0052210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Используемого способа сжатия.</w:t>
      </w:r>
    </w:p>
    <w:p w:rsidR="00847941" w:rsidRPr="00522109" w:rsidRDefault="00847941" w:rsidP="0052210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Возможности восстановления предаваемой информации на принимаемой стороне.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Метрологический критерий рассматривает предельное значение:</w:t>
      </w:r>
    </w:p>
    <w:p w:rsidR="00847941" w:rsidRPr="00522109" w:rsidRDefault="00847941" w:rsidP="0052210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Показателя вероятности.</w:t>
      </w:r>
    </w:p>
    <w:p w:rsidR="00847941" w:rsidRPr="00522109" w:rsidRDefault="00847941" w:rsidP="0052210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Вероятности появления заданной погрешности представляемой информации устройств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сжатия данных.</w:t>
      </w:r>
    </w:p>
    <w:p w:rsidR="00847941" w:rsidRPr="00522109" w:rsidRDefault="00847941" w:rsidP="0052210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Значения погрешности, появившейся от введения устройств сжатия данных.</w:t>
      </w:r>
    </w:p>
    <w:p w:rsidR="00847941" w:rsidRPr="00522109" w:rsidRDefault="00847941" w:rsidP="00522109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Помехоустойчивости системы.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Экономический критерий рассматривает целесообразность введения адаптации в РТМС, т.е. определяет экономический выигрыш от сжатия информации. При введении адаптации в РТМС уменьшаются требуемая полоса частот КС, объем памяти системы, объем регистрируемых данных, масса бортовой аппаратуры, но сама система усложняется, поэтому возрастает ее стоимость.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Сравнение различных адаптивных РТМС необходимо производить при заданных статистических моделях параметров и заданных условиях функционирования всей системы. Обычно экономический эффект от внедрения системы сжатия данных составляет около 10% от стоимости всей системы, например, для системы “Аполлон” стоимостью 20 млд. $ экономический эффект от внедрения системы сжатия данных составил 240 млн. $.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B65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26324206"/>
      <w:bookmarkStart w:id="1" w:name="_Toc126388534"/>
      <w:r w:rsidRPr="00522109">
        <w:rPr>
          <w:rFonts w:ascii="Times New Roman" w:hAnsi="Times New Roman" w:cs="Times New Roman"/>
          <w:sz w:val="28"/>
          <w:szCs w:val="28"/>
        </w:rPr>
        <w:t>Глава 1. РТМС с адаптивной дискретизацией</w:t>
      </w:r>
      <w:bookmarkEnd w:id="0"/>
      <w:bookmarkEnd w:id="1"/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B65071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Назначением данных РТМС является согласованием характеристик входного потока сообщений с характеристиками канала передачи. Обычно большой объем измерительных сообщений необходимо предавать по КС с ограниченной полосой пропускания. Известно, что погрешность представления информации, быстродействие РТМС и полоса частот КС связаны соотношением: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30"/>
          <w:sz w:val="28"/>
          <w:szCs w:val="28"/>
        </w:rPr>
        <w:object w:dxaOrig="2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3.75pt" o:ole="">
            <v:imagedata r:id="rId7" o:title=""/>
          </v:shape>
          <o:OLEObject Type="Embed" ProgID="Equation.3" ShapeID="_x0000_i1025" DrawAspect="Content" ObjectID="_1461713649" r:id="rId8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,</w:t>
      </w:r>
      <w:r w:rsidR="00847941">
        <w:rPr>
          <w:rFonts w:ascii="Times New Roman" w:hAnsi="Times New Roman" w:cs="Times New Roman"/>
          <w:sz w:val="28"/>
          <w:szCs w:val="28"/>
        </w:rPr>
        <w:t xml:space="preserve">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( 1)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где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26" type="#_x0000_t75" style="width:15.75pt;height:13.5pt" o:ole="">
            <v:imagedata r:id="rId9" o:title=""/>
          </v:shape>
          <o:OLEObject Type="Embed" ProgID="Equation.3" ShapeID="_x0000_i1026" DrawAspect="Content" ObjectID="_1461713650" r:id="rId10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- число уровней квантования измеряемой величины,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7" type="#_x0000_t75" style="width:11.25pt;height:13.5pt" o:ole="">
            <v:imagedata r:id="rId11" o:title=""/>
          </v:shape>
          <o:OLEObject Type="Embed" ProgID="Equation.3" ShapeID="_x0000_i1027" DrawAspect="Content" ObjectID="_1461713651" r:id="rId1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- период дискретизации, определяющий быстродействие системы,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028" type="#_x0000_t75" style="width:20.25pt;height:13.5pt" o:ole="">
            <v:imagedata r:id="rId13" o:title=""/>
          </v:shape>
          <o:OLEObject Type="Embed" ProgID="Equation.3" ShapeID="_x0000_i1028" DrawAspect="Content" ObjectID="_1461713652" r:id="rId1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- полоса частот КС,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29" type="#_x0000_t75" style="width:29.25pt;height:18pt" o:ole="">
            <v:imagedata r:id="rId15" o:title=""/>
          </v:shape>
          <o:OLEObject Type="Embed" ProgID="Equation.3" ShapeID="_x0000_i1029" DrawAspect="Content" ObjectID="_1461713653" r:id="rId16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- мощность сигнала и шума в КС.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Выражение показывает, что при сохранении заданной погрешности уменьшение полосы частот канала передачи требует увеличения периода дискретных сигналов и наоборот.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Это обстоятельство позволяет предложить простой способ сжатия данных по полосе частот КС в случае, когда полоса частот КС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30" type="#_x0000_t75" style="width:18.75pt;height:18pt" o:ole="">
            <v:imagedata r:id="rId17" o:title=""/>
          </v:shape>
          <o:OLEObject Type="Embed" ProgID="Equation.3" ShapeID="_x0000_i1030" DrawAspect="Content" ObjectID="_1461713654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меньше требуемой полосы частот.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031" type="#_x0000_t75" style="width:47.25pt;height:18pt" o:ole="">
            <v:imagedata r:id="rId19" o:title=""/>
          </v:shape>
          <o:OLEObject Type="Embed" ProgID="Equation.3" ShapeID="_x0000_i1031" DrawAspect="Content" ObjectID="_1461713655" r:id="rId20"/>
        </w:object>
      </w:r>
      <w:r w:rsidR="00847941">
        <w:rPr>
          <w:rFonts w:ascii="Times New Roman" w:hAnsi="Times New Roman" w:cs="Times New Roman"/>
          <w:sz w:val="28"/>
          <w:szCs w:val="28"/>
        </w:rPr>
        <w:t xml:space="preserve">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( 2)</w:t>
      </w:r>
    </w:p>
    <w:p w:rsidR="00847941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B5C" w:rsidRPr="00105B5C" w:rsidRDefault="00105B5C" w:rsidP="00522109">
      <w:pPr>
        <w:spacing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105B5C">
        <w:rPr>
          <w:rFonts w:ascii="Times New Roman" w:hAnsi="Times New Roman" w:cs="Times New Roman"/>
          <w:color w:val="FFFFFF"/>
          <w:sz w:val="28"/>
          <w:szCs w:val="28"/>
        </w:rPr>
        <w:t>схема адаптивный дискретизация коммутация датчик</w:t>
      </w:r>
    </w:p>
    <w:p w:rsidR="00847941" w:rsidRPr="00522109" w:rsidRDefault="00847941" w:rsidP="00522109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_Toc126324207"/>
      <w:bookmarkStart w:id="3" w:name="_Toc126388535"/>
      <w:r>
        <w:rPr>
          <w:rFonts w:ascii="Times New Roman" w:hAnsi="Times New Roman" w:cs="Times New Roman"/>
          <w:sz w:val="28"/>
          <w:szCs w:val="28"/>
        </w:rPr>
        <w:br w:type="page"/>
      </w:r>
      <w:r w:rsidRPr="00522109">
        <w:rPr>
          <w:rFonts w:ascii="Times New Roman" w:hAnsi="Times New Roman" w:cs="Times New Roman"/>
          <w:sz w:val="28"/>
          <w:szCs w:val="28"/>
        </w:rPr>
        <w:t>1.1 РТМС со сжатием данных по полосе</w:t>
      </w:r>
      <w:bookmarkEnd w:id="2"/>
      <w:bookmarkEnd w:id="3"/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Структурная схема РТМС со сжатием данных по полосе имеет следующий вид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1):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264pt;height:109.5pt">
            <v:imagedata r:id="rId21" o:title=""/>
          </v:shape>
        </w:pic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1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Схема состоит из источников сообщений в виде датчиков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279" w:dyaOrig="320">
          <v:shape id="_x0000_i1033" type="#_x0000_t75" style="width:14.25pt;height:15.75pt" o:ole="">
            <v:imagedata r:id="rId22" o:title=""/>
          </v:shape>
          <o:OLEObject Type="Embed" ProgID="Equation.3" ShapeID="_x0000_i1033" DrawAspect="Content" ObjectID="_1461713656" r:id="rId23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коммутатора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4" type="#_x0000_t75" style="width:12pt;height:13.5pt" o:ole="">
            <v:imagedata r:id="rId24" o:title=""/>
          </v:shape>
          <o:OLEObject Type="Embed" ProgID="Equation.3" ShapeID="_x0000_i1034" DrawAspect="Content" ObjectID="_1461713657" r:id="rId25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буферного запоминающего устройства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35" type="#_x0000_t75" style="width:24.75pt;height:14.25pt" o:ole="">
            <v:imagedata r:id="rId26" o:title=""/>
          </v:shape>
          <o:OLEObject Type="Embed" ProgID="Equation.3" ShapeID="_x0000_i1035" DrawAspect="Content" ObjectID="_1461713658" r:id="rId27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и блока управления. Вся информация с АЦП записывается в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36" type="#_x0000_t75" style="width:24.75pt;height:14.25pt" o:ole="">
            <v:imagedata r:id="rId26" o:title=""/>
          </v:shape>
          <o:OLEObject Type="Embed" ProgID="Equation.3" ShapeID="_x0000_i1036" DrawAspect="Content" ObjectID="_1461713659" r:id="rId2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со скоростью, соответствующей максимальной частоте дискретизации сигнала. Память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37" type="#_x0000_t75" style="width:24.75pt;height:14.25pt" o:ole="">
            <v:imagedata r:id="rId26" o:title=""/>
          </v:shape>
          <o:OLEObject Type="Embed" ProgID="Equation.3" ShapeID="_x0000_i1037" DrawAspect="Content" ObjectID="_1461713660" r:id="rId29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должна обеспечить запись всей информации. Считывание информации из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38" type="#_x0000_t75" style="width:24.75pt;height:14.25pt" o:ole="">
            <v:imagedata r:id="rId26" o:title=""/>
          </v:shape>
          <o:OLEObject Type="Embed" ProgID="Equation.3" ShapeID="_x0000_i1038" DrawAspect="Content" ObjectID="_1461713661" r:id="rId30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 канал передачи осуществляется с меньшей скоростью, чем при записи в соответствии с полосой пропускания частот канала передачи.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Достоинство этой схемы: простота и отсутствие служебной информации о номере передаваемого канала, т.к. в этом случае производится циклическая передача и нумерация каналов не нарушается.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Недостатком схемы является невозможность получить высокий коэффициент сжатия по полосе и больший объём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39" type="#_x0000_t75" style="width:24.75pt;height:14.25pt" o:ole="">
            <v:imagedata r:id="rId26" o:title=""/>
          </v:shape>
          <o:OLEObject Type="Embed" ProgID="Equation.3" ShapeID="_x0000_i1039" DrawAspect="Content" ObjectID="_1461713662" r:id="rId3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. Для получения более высоких коэффициентов сжатия необходимо предварительное сокращение избыточной информации до её записи в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40" type="#_x0000_t75" style="width:24.75pt;height:14.25pt" o:ole="">
            <v:imagedata r:id="rId26" o:title=""/>
          </v:shape>
          <o:OLEObject Type="Embed" ProgID="Equation.3" ShapeID="_x0000_i1040" DrawAspect="Content" ObjectID="_1461713663" r:id="rId3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. Это уменьшит объём памяти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041" type="#_x0000_t75" style="width:24.75pt;height:14.25pt" o:ole="">
            <v:imagedata r:id="rId26" o:title=""/>
          </v:shape>
          <o:OLEObject Type="Embed" ProgID="Equation.3" ShapeID="_x0000_i1041" DrawAspect="Content" ObjectID="_1461713664" r:id="rId33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и время задержки информации.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Возможны два варианта построения адаптивных РТМС с предварительным сокращением избыточной информации:</w:t>
      </w:r>
    </w:p>
    <w:p w:rsidR="00847941" w:rsidRPr="00522109" w:rsidRDefault="00847941" w:rsidP="00522109">
      <w:pPr>
        <w:numPr>
          <w:ilvl w:val="0"/>
          <w:numId w:val="4"/>
        </w:numPr>
        <w:tabs>
          <w:tab w:val="clear" w:pos="165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Устройство сокращения данных имеется в каждом измерительном канале.</w:t>
      </w:r>
    </w:p>
    <w:p w:rsidR="00847941" w:rsidRPr="00522109" w:rsidRDefault="00847941" w:rsidP="00522109">
      <w:pPr>
        <w:numPr>
          <w:ilvl w:val="0"/>
          <w:numId w:val="4"/>
        </w:numPr>
        <w:tabs>
          <w:tab w:val="clear" w:pos="165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Устройство сокращения данных находится после коммутатора или после АЦП.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первый вариант.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_Toc126324208"/>
      <w:bookmarkStart w:id="5" w:name="_Toc126388536"/>
      <w:r w:rsidRPr="00522109">
        <w:rPr>
          <w:rFonts w:ascii="Times New Roman" w:hAnsi="Times New Roman" w:cs="Times New Roman"/>
          <w:sz w:val="28"/>
          <w:szCs w:val="28"/>
        </w:rPr>
        <w:t>1.2 РТМС с адаптивной дискретизацией в каждом канале с</w:t>
      </w:r>
      <w:bookmarkStart w:id="6" w:name="_Toc126324209"/>
      <w:bookmarkStart w:id="7" w:name="_Toc126388537"/>
      <w:bookmarkEnd w:id="4"/>
      <w:bookmarkEnd w:id="5"/>
      <w:r w:rsidRPr="00B65071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буферной 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памятью</w:t>
      </w:r>
      <w:bookmarkEnd w:id="6"/>
      <w:bookmarkEnd w:id="7"/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 данной РТМС частота выдачи отсчета по каждому контролируемому параметру является функцией характера его изменения и определяется допустимой погрешностью измерения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2"/>
          <w:sz w:val="28"/>
          <w:szCs w:val="28"/>
        </w:rPr>
        <w:object w:dxaOrig="1500" w:dyaOrig="360">
          <v:shape id="_x0000_i1042" type="#_x0000_t75" style="width:127.5pt;height:18.75pt" o:ole="">
            <v:imagedata r:id="rId34" o:title=""/>
          </v:shape>
          <o:OLEObject Type="Embed" ProgID="Equation.3" ShapeID="_x0000_i1042" DrawAspect="Content" ObjectID="_1461713665" r:id="rId35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.</w:t>
      </w:r>
      <w:r w:rsidR="00847941">
        <w:rPr>
          <w:rFonts w:ascii="Times New Roman" w:hAnsi="Times New Roman" w:cs="Times New Roman"/>
          <w:sz w:val="28"/>
          <w:szCs w:val="28"/>
        </w:rPr>
        <w:t xml:space="preserve">  </w: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( 3)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иллюстрацию работы РТМС с адаптивной дискретизацией при использовании ступенчатого метода восстановления параметра, т.е. при использовании экстраполяции нулевого порядка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2).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47" o:spid="_x0000_i1043" type="#_x0000_t75" style="width:385.5pt;height:126.75pt;visibility:visible">
            <v:imagedata r:id="rId36" o:title=""/>
          </v:shape>
        </w:pic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На выходе временного адаптивного дискретизатора поток отсчетов будет неравномерным, но всегда выполняется условие, что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 xml:space="preserve">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780" w:dyaOrig="360">
          <v:shape id="_x0000_i1044" type="#_x0000_t75" style="width:39pt;height:18pt" o:ole="">
            <v:imagedata r:id="rId37" o:title=""/>
          </v:shape>
          <o:OLEObject Type="Embed" ProgID="Equation.3" ShapeID="_x0000_i1044" DrawAspect="Content" ObjectID="_1461713666" r:id="rId38"/>
        </w:object>
      </w:r>
      <w:r w:rsidRPr="005221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1320" w:dyaOrig="320">
          <v:shape id="_x0000_i1045" type="#_x0000_t75" style="width:66pt;height:15.75pt" o:ole="">
            <v:imagedata r:id="rId39" o:title=""/>
          </v:shape>
          <o:OLEObject Type="Embed" ProgID="Equation.3" ShapeID="_x0000_i1045" DrawAspect="Content" ObjectID="_1461713667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2109">
        <w:rPr>
          <w:rFonts w:ascii="Times New Roman" w:hAnsi="Times New Roman" w:cs="Times New Roman"/>
          <w:sz w:val="28"/>
          <w:szCs w:val="28"/>
        </w:rPr>
        <w:t xml:space="preserve"> ( 4) 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Нумерация каналов в этом случае также случайная.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первый вариант построения РТМС с адаптивной дискретизацией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3).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1" o:spid="_x0000_i1046" type="#_x0000_t75" style="width:411pt;height:272.25pt;visibility:visible">
            <v:imagedata r:id="rId41" o:title=""/>
          </v:shape>
        </w:pic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3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Сигналы с датчиков поступают в адаптивные временные дискретизаторы (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47" type="#_x0000_t75" style="width:36pt;height:15.75pt" o:ole="">
            <v:imagedata r:id="rId42" o:title=""/>
          </v:shape>
          <o:OLEObject Type="Embed" ProgID="Equation.3" ShapeID="_x0000_i1047" DrawAspect="Content" ObjectID="_1461713668" r:id="rId43"/>
        </w:object>
      </w:r>
      <w:r w:rsidRPr="00522109">
        <w:rPr>
          <w:rFonts w:ascii="Times New Roman" w:hAnsi="Times New Roman" w:cs="Times New Roman"/>
          <w:sz w:val="28"/>
          <w:szCs w:val="28"/>
        </w:rPr>
        <w:t>), состоящие из преобразователя погрешности аппроксиматора (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580" w:dyaOrig="260">
          <v:shape id="_x0000_i1048" type="#_x0000_t75" style="width:36.75pt;height:13.5pt" o:ole="">
            <v:imagedata r:id="rId44" o:title=""/>
          </v:shape>
          <o:OLEObject Type="Embed" ProgID="Equation.3" ShapeID="_x0000_i1048" DrawAspect="Content" ObjectID="_1461713669" r:id="rId45"/>
        </w:object>
      </w:r>
      <w:r w:rsidRPr="00522109">
        <w:rPr>
          <w:rFonts w:ascii="Times New Roman" w:hAnsi="Times New Roman" w:cs="Times New Roman"/>
          <w:sz w:val="28"/>
          <w:szCs w:val="28"/>
        </w:rPr>
        <w:t>) и сравнивающего устройства (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49" type="#_x0000_t75" style="width:21.75pt;height:15.75pt" o:ole="">
            <v:imagedata r:id="rId46" o:title=""/>
          </v:shape>
          <o:OLEObject Type="Embed" ProgID="Equation.3" ShapeID="_x0000_i1049" DrawAspect="Content" ObjectID="_1461713670" r:id="rId47"/>
        </w:object>
      </w:r>
      <w:r w:rsidRPr="00522109">
        <w:rPr>
          <w:rFonts w:ascii="Times New Roman" w:hAnsi="Times New Roman" w:cs="Times New Roman"/>
          <w:sz w:val="28"/>
          <w:szCs w:val="28"/>
        </w:rPr>
        <w:t>).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580" w:dyaOrig="260">
          <v:shape id="_x0000_i1050" type="#_x0000_t75" style="width:36.75pt;height:14.25pt" o:ole="">
            <v:imagedata r:id="rId44" o:title=""/>
          </v:shape>
          <o:OLEObject Type="Embed" ProgID="Equation.3" ShapeID="_x0000_i1050" DrawAspect="Content" ObjectID="_1461713671" r:id="rId48"/>
        </w:object>
      </w:r>
      <w:r w:rsidRPr="00522109">
        <w:rPr>
          <w:rFonts w:ascii="Times New Roman" w:hAnsi="Times New Roman" w:cs="Times New Roman"/>
          <w:sz w:val="28"/>
          <w:szCs w:val="28"/>
        </w:rPr>
        <w:t>функционирует в соответствии с одним из полиноминальных методов сжатия данных.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На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51" type="#_x0000_t75" style="width:27pt;height:15.75pt" o:ole="">
            <v:imagedata r:id="rId46" o:title=""/>
          </v:shape>
          <o:OLEObject Type="Embed" ProgID="Equation.3" ShapeID="_x0000_i1051" DrawAspect="Content" ObjectID="_1461713672" r:id="rId49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подаётся пороговое напряжение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52" type="#_x0000_t75" style="width:15.75pt;height:16.5pt" o:ole="">
            <v:imagedata r:id="rId50" o:title=""/>
          </v:shape>
          <o:OLEObject Type="Embed" ProgID="Equation.3" ShapeID="_x0000_i1052" DrawAspect="Content" ObjectID="_1461713673" r:id="rId5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соответствующее допустимой погрешности аппроксимации. При равенстве сигнала с ППА и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53" type="#_x0000_t75" style="width:15.75pt;height:16.5pt" o:ole="">
            <v:imagedata r:id="rId50" o:title=""/>
          </v:shape>
          <o:OLEObject Type="Embed" ProgID="Equation.3" ShapeID="_x0000_i1053" DrawAspect="Content" ObjectID="_1461713674" r:id="rId5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54" type="#_x0000_t75" style="width:27pt;height:16.5pt" o:ole="">
            <v:imagedata r:id="rId46" o:title=""/>
          </v:shape>
          <o:OLEObject Type="Embed" ProgID="Equation.3" ShapeID="_x0000_i1054" DrawAspect="Content" ObjectID="_1461713675" r:id="rId53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выдает сигнал на схему «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55" type="#_x0000_t75" style="width:21pt;height:16.5pt" o:ole="">
            <v:imagedata r:id="rId54" o:title=""/>
          </v:shape>
          <o:OLEObject Type="Embed" ProgID="Equation.3" ShapeID="_x0000_i1055" DrawAspect="Content" ObjectID="_1461713676" r:id="rId55"/>
        </w:object>
      </w:r>
      <w:r w:rsidRPr="00522109">
        <w:rPr>
          <w:rFonts w:ascii="Times New Roman" w:hAnsi="Times New Roman" w:cs="Times New Roman"/>
          <w:sz w:val="28"/>
          <w:szCs w:val="28"/>
        </w:rPr>
        <w:t>», на которую поступают также сигналы от распределителя импульсов (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056" type="#_x0000_t75" style="width:26.25pt;height:16.5pt" o:ole="">
            <v:imagedata r:id="rId56" o:title=""/>
          </v:shape>
          <o:OLEObject Type="Embed" ProgID="Equation.3" ShapeID="_x0000_i1056" DrawAspect="Content" ObjectID="_1461713677" r:id="rId57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).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057" type="#_x0000_t75" style="width:29.25pt;height:16.5pt" o:ole="">
            <v:imagedata r:id="rId56" o:title=""/>
          </v:shape>
          <o:OLEObject Type="Embed" ProgID="Equation.3" ShapeID="_x0000_i1057" DrawAspect="Content" ObjectID="_1461713678" r:id="rId5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осуществляет расстановку отсчетов каждого параметра на временной оси. Сигнал со схемы «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58" type="#_x0000_t75" style="width:16.5pt;height:16.5pt" o:ole="">
            <v:imagedata r:id="rId54" o:title=""/>
          </v:shape>
          <o:OLEObject Type="Embed" ProgID="Equation.3" ShapeID="_x0000_i1058" DrawAspect="Content" ObjectID="_1461713679" r:id="rId59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» поступает на ключ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59" type="#_x0000_t75" style="width:19.5pt;height:15.75pt" o:ole="">
            <v:imagedata r:id="rId60" o:title=""/>
          </v:shape>
          <o:OLEObject Type="Embed" ProgID="Equation.3" ShapeID="_x0000_i1059" DrawAspect="Content" ObjectID="_1461713680" r:id="rId6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пропускающий измерительную информацию в кодирующее устройство -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60" type="#_x0000_t75" style="width:39.75pt;height:17.25pt" o:ole="">
            <v:imagedata r:id="rId62" o:title=""/>
          </v:shape>
          <o:OLEObject Type="Embed" ProgID="Equation.3" ShapeID="_x0000_i1060" DrawAspect="Content" ObjectID="_1461713681" r:id="rId63"/>
        </w:object>
      </w:r>
      <w:r w:rsidRPr="00522109">
        <w:rPr>
          <w:rFonts w:ascii="Times New Roman" w:hAnsi="Times New Roman" w:cs="Times New Roman"/>
          <w:sz w:val="28"/>
          <w:szCs w:val="28"/>
        </w:rPr>
        <w:t>и далее в буферную память (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61" type="#_x0000_t75" style="width:27.75pt;height:15.75pt" o:ole="">
            <v:imagedata r:id="rId64" o:title=""/>
          </v:shape>
          <o:OLEObject Type="Embed" ProgID="Equation.3" ShapeID="_x0000_i1061" DrawAspect="Content" ObjectID="_1461713682" r:id="rId65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). Одновременно в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62" type="#_x0000_t75" style="width:27.75pt;height:16.5pt" o:ole="">
            <v:imagedata r:id="rId64" o:title=""/>
          </v:shape>
          <o:OLEObject Type="Embed" ProgID="Equation.3" ShapeID="_x0000_i1062" DrawAspect="Content" ObjectID="_1461713683" r:id="rId66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вводится номер канала – адрес кода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63" type="#_x0000_t75" style="width:26.25pt;height:15.75pt" o:ole="">
            <v:imagedata r:id="rId67" o:title=""/>
          </v:shape>
          <o:OLEObject Type="Embed" ProgID="Equation.3" ShapeID="_x0000_i1063" DrawAspect="Content" ObjectID="_1461713684" r:id="rId6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. Отсчеты во всех каналах расположены через различные промежутки времени.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64" type="#_x0000_t75" style="width:27.75pt;height:16.5pt" o:ole="">
            <v:imagedata r:id="rId64" o:title=""/>
          </v:shape>
          <o:OLEObject Type="Embed" ProgID="Equation.3" ShapeID="_x0000_i1064" DrawAspect="Content" ObjectID="_1461713685" r:id="rId69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выдает отсчеты в РПУ через одинаковые интервалы времени. 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Достоинства РТМС с адаптивной дискретизацией:</w:t>
      </w:r>
    </w:p>
    <w:p w:rsidR="00847941" w:rsidRPr="00522109" w:rsidRDefault="00847941" w:rsidP="00522109">
      <w:pPr>
        <w:numPr>
          <w:ilvl w:val="0"/>
          <w:numId w:val="5"/>
        </w:numPr>
        <w:tabs>
          <w:tab w:val="clear" w:pos="1571"/>
          <w:tab w:val="num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возможность получения высоких коэффициентов сжатия при уменьшении объёма буферной памяти;</w:t>
      </w:r>
    </w:p>
    <w:p w:rsidR="00847941" w:rsidRPr="00522109" w:rsidRDefault="00847941" w:rsidP="00522109">
      <w:pPr>
        <w:numPr>
          <w:ilvl w:val="0"/>
          <w:numId w:val="5"/>
        </w:numPr>
        <w:tabs>
          <w:tab w:val="clear" w:pos="1571"/>
          <w:tab w:val="num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возможность приоритета обслуживания отдельного канала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регулировки порога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65" type="#_x0000_t75" style="width:9.75pt;height:12pt" o:ole="">
            <v:imagedata r:id="rId70" o:title=""/>
          </v:shape>
          <o:OLEObject Type="Embed" ProgID="Equation.3" ShapeID="_x0000_i1065" DrawAspect="Content" ObjectID="_1461713686" r:id="rId7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отдельных каналов.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Недостатки:</w:t>
      </w:r>
    </w:p>
    <w:p w:rsidR="00847941" w:rsidRPr="00522109" w:rsidRDefault="00847941" w:rsidP="00522109">
      <w:pPr>
        <w:numPr>
          <w:ilvl w:val="0"/>
          <w:numId w:val="6"/>
        </w:numPr>
        <w:tabs>
          <w:tab w:val="clear" w:pos="1800"/>
          <w:tab w:val="left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измерительная информация передаётся в ненатуральном масштабе времени;</w:t>
      </w:r>
    </w:p>
    <w:p w:rsidR="00847941" w:rsidRPr="00522109" w:rsidRDefault="00847941" w:rsidP="00522109">
      <w:pPr>
        <w:numPr>
          <w:ilvl w:val="0"/>
          <w:numId w:val="6"/>
        </w:numPr>
        <w:tabs>
          <w:tab w:val="clear" w:pos="1800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полное нарушение закономерной выдачи отсчетов, что приводит к усложнению аппаратуры;</w:t>
      </w:r>
    </w:p>
    <w:p w:rsidR="00847941" w:rsidRPr="00522109" w:rsidRDefault="00847941" w:rsidP="00522109">
      <w:pPr>
        <w:numPr>
          <w:ilvl w:val="0"/>
          <w:numId w:val="6"/>
        </w:numPr>
        <w:tabs>
          <w:tab w:val="clear" w:pos="1800"/>
          <w:tab w:val="left" w:pos="720"/>
          <w:tab w:val="num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применение аналоговых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66" type="#_x0000_t75" style="width:36pt;height:19.5pt" o:ole="">
            <v:imagedata r:id="rId42" o:title=""/>
          </v:shape>
          <o:OLEObject Type="Embed" ProgID="Equation.3" ShapeID="_x0000_i1066" DrawAspect="Content" ObjectID="_1461713687" r:id="rId72"/>
        </w:object>
      </w:r>
      <w:r w:rsidRPr="00522109">
        <w:rPr>
          <w:rFonts w:ascii="Times New Roman" w:hAnsi="Times New Roman" w:cs="Times New Roman"/>
          <w:sz w:val="28"/>
          <w:szCs w:val="28"/>
        </w:rPr>
        <w:t>;</w:t>
      </w:r>
    </w:p>
    <w:p w:rsidR="00847941" w:rsidRPr="00522109" w:rsidRDefault="00847941" w:rsidP="00522109">
      <w:pPr>
        <w:numPr>
          <w:ilvl w:val="0"/>
          <w:numId w:val="6"/>
        </w:numPr>
        <w:tabs>
          <w:tab w:val="clear" w:pos="1800"/>
          <w:tab w:val="left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необходимость использования дискретизатора для каждого канала;</w:t>
      </w:r>
    </w:p>
    <w:p w:rsidR="00847941" w:rsidRPr="00522109" w:rsidRDefault="00847941" w:rsidP="00522109">
      <w:pPr>
        <w:numPr>
          <w:ilvl w:val="0"/>
          <w:numId w:val="6"/>
        </w:numPr>
        <w:tabs>
          <w:tab w:val="clear" w:pos="1800"/>
          <w:tab w:val="left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высокие требования к быстродействию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67" type="#_x0000_t75" style="width:39.75pt;height:18.75pt" o:ole="">
            <v:imagedata r:id="rId62" o:title=""/>
          </v:shape>
          <o:OLEObject Type="Embed" ProgID="Equation.3" ShapeID="_x0000_i1067" DrawAspect="Content" ObjectID="_1461713688" r:id="rId73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и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68" type="#_x0000_t75" style="width:27.75pt;height:15.75pt" o:ole="">
            <v:imagedata r:id="rId64" o:title=""/>
          </v:shape>
          <o:OLEObject Type="Embed" ProgID="Equation.3" ShapeID="_x0000_i1068" DrawAspect="Content" ObjectID="_1461713689" r:id="rId7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особенно при большом числе каналов, когда возрастает вероятность совпадения отсчетов на его входе и возможность переполнения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69" type="#_x0000_t75" style="width:27.75pt;height:13.5pt" o:ole="">
            <v:imagedata r:id="rId64" o:title=""/>
          </v:shape>
          <o:OLEObject Type="Embed" ProgID="Equation.3" ShapeID="_x0000_i1069" DrawAspect="Content" ObjectID="_1461713690" r:id="rId75"/>
        </w:object>
      </w:r>
      <w:r w:rsidRPr="00522109">
        <w:rPr>
          <w:rFonts w:ascii="Times New Roman" w:hAnsi="Times New Roman" w:cs="Times New Roman"/>
          <w:sz w:val="28"/>
          <w:szCs w:val="28"/>
        </w:rPr>
        <w:t>;</w:t>
      </w:r>
    </w:p>
    <w:p w:rsidR="00847941" w:rsidRPr="00522109" w:rsidRDefault="00847941" w:rsidP="00522109">
      <w:pPr>
        <w:numPr>
          <w:ilvl w:val="0"/>
          <w:numId w:val="6"/>
        </w:numPr>
        <w:tabs>
          <w:tab w:val="clear" w:pos="1800"/>
          <w:tab w:val="left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 появление дополнительной погрешности из-за возможного запаздывания опроса канала, в котором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70" type="#_x0000_t75" style="width:30pt;height:16.5pt" o:ole="">
            <v:imagedata r:id="rId76" o:title=""/>
          </v:shape>
          <o:OLEObject Type="Embed" ProgID="Equation.3" ShapeID="_x0000_i1070" DrawAspect="Content" ObjectID="_1461713691" r:id="rId77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но импульс с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071" type="#_x0000_t75" style="width:29.25pt;height:14.25pt" o:ole="">
            <v:imagedata r:id="rId56" o:title=""/>
          </v:shape>
          <o:OLEObject Type="Embed" ProgID="Equation.3" ShapeID="_x0000_i1071" DrawAspect="Content" ObjectID="_1461713692" r:id="rId7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приходит в другой канал.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второй вариант построения РТМС с адаптивной дискретизацией. Обычно их называют РТМС с исключением избыточных данных.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B65071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26324210"/>
      <w:bookmarkStart w:id="9" w:name="_Toc126388538"/>
      <w:r w:rsidRPr="00522109">
        <w:rPr>
          <w:rFonts w:ascii="Times New Roman" w:hAnsi="Times New Roman" w:cs="Times New Roman"/>
          <w:sz w:val="28"/>
          <w:szCs w:val="28"/>
        </w:rPr>
        <w:t>1.3 РТМС с исключением избыточных данных</w:t>
      </w:r>
      <w:bookmarkEnd w:id="8"/>
      <w:bookmarkEnd w:id="9"/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 таких РТМС применяются цифровые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72" type="#_x0000_t75" style="width:36pt;height:18.75pt" o:ole="">
            <v:imagedata r:id="rId42" o:title=""/>
          </v:shape>
          <o:OLEObject Type="Embed" ProgID="Equation.3" ShapeID="_x0000_i1072" DrawAspect="Content" ObjectID="_1461713693" r:id="rId79"/>
        </w:object>
      </w:r>
      <w:r w:rsidRPr="00522109">
        <w:rPr>
          <w:rFonts w:ascii="Times New Roman" w:hAnsi="Times New Roman" w:cs="Times New Roman"/>
          <w:sz w:val="28"/>
          <w:szCs w:val="28"/>
        </w:rPr>
        <w:t>. В начале с помощью коммутатора производится аналогично системе с временным разделением каналов циклический опрос датчиков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4), где УУ – управляющее устройство.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73" type="#_x0000_t75" style="width:359.25pt;height:188.25pt">
            <v:imagedata r:id="rId80" o:title=""/>
          </v:shape>
        </w:pic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4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74" type="#_x0000_t75" style="width:39.75pt;height:17.25pt" o:ole="">
            <v:imagedata r:id="rId62" o:title=""/>
          </v:shape>
          <o:OLEObject Type="Embed" ProgID="Equation.3" ShapeID="_x0000_i1074" DrawAspect="Content" ObjectID="_1461713694" r:id="rId81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преобразуют каждый отсчет в кодовую форму. Выделение отсчетов</w:t>
      </w:r>
      <w:r w:rsidR="00847941">
        <w:rPr>
          <w:rFonts w:ascii="Times New Roman" w:hAnsi="Times New Roman" w:cs="Times New Roman"/>
          <w:sz w:val="28"/>
          <w:szCs w:val="28"/>
        </w:rPr>
        <w:t xml:space="preserve"> </w: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соответствующих каналов для обработки в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75" type="#_x0000_t75" style="width:36pt;height:19.5pt" o:ole="">
            <v:imagedata r:id="rId42" o:title=""/>
          </v:shape>
          <o:OLEObject Type="Embed" ProgID="Equation.3" ShapeID="_x0000_i1075" DrawAspect="Content" ObjectID="_1461713695" r:id="rId82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осуществляется в схеме «</w:t>
      </w:r>
      <w:r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76" type="#_x0000_t75" style="width:21pt;height:16.5pt" o:ole="">
            <v:imagedata r:id="rId54" o:title=""/>
          </v:shape>
          <o:OLEObject Type="Embed" ProgID="Equation.3" ShapeID="_x0000_i1076" DrawAspect="Content" ObjectID="_1461713696" r:id="rId83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». Сигналы с выхода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77" type="#_x0000_t75" style="width:36pt;height:16.5pt" o:ole="">
            <v:imagedata r:id="rId42" o:title=""/>
          </v:shape>
          <o:OLEObject Type="Embed" ProgID="Equation.3" ShapeID="_x0000_i1077" DrawAspect="Content" ObjectID="_1461713697" r:id="rId84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и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78" type="#_x0000_t75" style="width:39.75pt;height:16.5pt" o:ole="">
            <v:imagedata r:id="rId62" o:title=""/>
          </v:shape>
          <o:OLEObject Type="Embed" ProgID="Equation.3" ShapeID="_x0000_i1078" DrawAspect="Content" ObjectID="_1461713698" r:id="rId85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открывают ключи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79" type="#_x0000_t75" style="width:21pt;height:17.25pt" o:ole="">
            <v:imagedata r:id="rId86" o:title=""/>
          </v:shape>
          <o:OLEObject Type="Embed" ProgID="Equation.3" ShapeID="_x0000_i1079" DrawAspect="Content" ObjectID="_1461713699" r:id="rId87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и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80" type="#_x0000_t75" style="width:21pt;height:17.25pt" o:ole="">
            <v:imagedata r:id="rId88" o:title=""/>
          </v:shape>
          <o:OLEObject Type="Embed" ProgID="Equation.3" ShapeID="_x0000_i1080" DrawAspect="Content" ObjectID="_1461713700" r:id="rId89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, полученные существенные отсчеты и соответствующие им адреса кодовых комбинаций с выходов ключей</w:t>
      </w:r>
      <w:r w:rsidR="00847941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81" type="#_x0000_t75" style="width:21pt;height:17.25pt" o:ole="">
            <v:imagedata r:id="rId86" o:title=""/>
          </v:shape>
          <o:OLEObject Type="Embed" ProgID="Equation.3" ShapeID="_x0000_i1081" DrawAspect="Content" ObjectID="_1461713701" r:id="rId90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и </w:t>
      </w:r>
      <w:r w:rsidRPr="00522109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82" type="#_x0000_t75" style="width:21pt;height:17.25pt" o:ole="">
            <v:imagedata r:id="rId88" o:title=""/>
          </v:shape>
          <o:OLEObject Type="Embed" ProgID="Equation.3" ShapeID="_x0000_i1082" DrawAspect="Content" ObjectID="_1461713702" r:id="rId91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записываются в </w:t>
      </w:r>
      <w:r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83" type="#_x0000_t75" style="width:27.75pt;height:13.5pt" o:ole="">
            <v:imagedata r:id="rId64" o:title=""/>
          </v:shape>
          <o:OLEObject Type="Embed" ProgID="Equation.3" ShapeID="_x0000_i1083" DrawAspect="Content" ObjectID="_1461713703" r:id="rId92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. С помощью </w:t>
      </w:r>
      <w:r w:rsidRPr="00522109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84" type="#_x0000_t75" style="width:20.25pt;height:14.25pt" o:ole="">
            <v:imagedata r:id="rId93" o:title=""/>
          </v:shape>
          <o:OLEObject Type="Embed" ProgID="Equation.3" ShapeID="_x0000_i1084" DrawAspect="Content" ObjectID="_1461713704" r:id="rId94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производится равномерное считывание отсчетов из </w:t>
      </w:r>
      <w:r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85" type="#_x0000_t75" style="width:27.75pt;height:13.5pt" o:ole="">
            <v:imagedata r:id="rId64" o:title=""/>
          </v:shape>
          <o:OLEObject Type="Embed" ProgID="Equation.3" ShapeID="_x0000_i1085" DrawAspect="Content" ObjectID="_1461713705" r:id="rId95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. Отсчеты запоминаются в </w:t>
      </w:r>
      <w:r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86" type="#_x0000_t75" style="width:27.75pt;height:13.5pt" o:ole="">
            <v:imagedata r:id="rId64" o:title=""/>
          </v:shape>
          <o:OLEObject Type="Embed" ProgID="Equation.3" ShapeID="_x0000_i1086" DrawAspect="Content" ObjectID="_1461713706" r:id="rId96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и относительно последнего существенного отсчета устанавливается зона допуска </w:t>
      </w:r>
      <w:r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87" type="#_x0000_t75" style="width:21pt;height:13.5pt" o:ole="">
            <v:imagedata r:id="rId97" o:title=""/>
          </v:shape>
          <o:OLEObject Type="Embed" ProgID="Equation.3" ShapeID="_x0000_i1087" DrawAspect="Content" ObjectID="_1461713707" r:id="rId98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Достоинства РТМС с исключением избыточных данных:</w:t>
      </w:r>
    </w:p>
    <w:p w:rsidR="00847941" w:rsidRPr="00522109" w:rsidRDefault="00847941" w:rsidP="00522109">
      <w:pPr>
        <w:numPr>
          <w:ilvl w:val="0"/>
          <w:numId w:val="7"/>
        </w:numPr>
        <w:tabs>
          <w:tab w:val="clear" w:pos="1571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Выдача существенных отсчетов осуществляется в 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соответствии с нумерацией каналов в цикле, что упрощает построение приемной и передающей аппаратуры.</w:t>
      </w:r>
    </w:p>
    <w:p w:rsidR="00847941" w:rsidRPr="00522109" w:rsidRDefault="00847941" w:rsidP="00B65071">
      <w:pPr>
        <w:numPr>
          <w:ilvl w:val="0"/>
          <w:numId w:val="7"/>
        </w:numPr>
        <w:tabs>
          <w:tab w:val="clear" w:pos="1571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При высокой частоте опроса параметров эффективность данной РТМС приближается к эффективности РТМС с адаптивной дискретизацией. При этом рассматриваемая система оказывается более простой.</w:t>
      </w:r>
    </w:p>
    <w:p w:rsidR="00847941" w:rsidRPr="00522109" w:rsidRDefault="00847941" w:rsidP="00522109">
      <w:pPr>
        <w:numPr>
          <w:ilvl w:val="0"/>
          <w:numId w:val="7"/>
        </w:numPr>
        <w:tabs>
          <w:tab w:val="clear" w:pos="1571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Применение цифровых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88" type="#_x0000_t75" style="width:24.75pt;height:16.5pt" o:ole="">
            <v:imagedata r:id="rId42" o:title=""/>
          </v:shape>
          <o:OLEObject Type="Embed" ProgID="Equation.3" ShapeID="_x0000_i1088" DrawAspect="Content" ObjectID="_1461713708" r:id="rId99"/>
        </w:object>
      </w:r>
      <w:r w:rsidRPr="00522109">
        <w:rPr>
          <w:rFonts w:ascii="Times New Roman" w:hAnsi="Times New Roman" w:cs="Times New Roman"/>
          <w:sz w:val="28"/>
          <w:szCs w:val="28"/>
        </w:rPr>
        <w:t>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Недостатки РТМС с исключением избыточных данных: </w:t>
      </w:r>
    </w:p>
    <w:p w:rsidR="00847941" w:rsidRPr="00522109" w:rsidRDefault="00847941" w:rsidP="00522109">
      <w:pPr>
        <w:numPr>
          <w:ilvl w:val="0"/>
          <w:numId w:val="8"/>
        </w:numPr>
        <w:tabs>
          <w:tab w:val="clear" w:pos="1571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Применение быстродействующих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89" type="#_x0000_t75" style="width:29.25pt;height:16.5pt" o:ole="">
            <v:imagedata r:id="rId62" o:title=""/>
          </v:shape>
          <o:OLEObject Type="Embed" ProgID="Equation.3" ShapeID="_x0000_i1089" DrawAspect="Content" ObjectID="_1461713709" r:id="rId100"/>
        </w:object>
      </w:r>
      <w:r w:rsidRPr="00522109">
        <w:rPr>
          <w:rFonts w:ascii="Times New Roman" w:hAnsi="Times New Roman" w:cs="Times New Roman"/>
          <w:sz w:val="28"/>
          <w:szCs w:val="28"/>
        </w:rPr>
        <w:t>.</w:t>
      </w:r>
    </w:p>
    <w:p w:rsidR="00847941" w:rsidRPr="00522109" w:rsidRDefault="00847941" w:rsidP="00522109">
      <w:pPr>
        <w:numPr>
          <w:ilvl w:val="0"/>
          <w:numId w:val="8"/>
        </w:numPr>
        <w:tabs>
          <w:tab w:val="clear" w:pos="1571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Необходимость обеспечение устойчивой синхронизации.</w:t>
      </w:r>
    </w:p>
    <w:p w:rsidR="00847941" w:rsidRPr="00522109" w:rsidRDefault="00847941" w:rsidP="00522109">
      <w:pPr>
        <w:numPr>
          <w:ilvl w:val="0"/>
          <w:numId w:val="8"/>
        </w:numPr>
        <w:tabs>
          <w:tab w:val="clear" w:pos="1571"/>
          <w:tab w:val="num" w:pos="72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Необходимость обеспечения высокой помехоустойчивости передаваемых данных.</w:t>
      </w:r>
    </w:p>
    <w:p w:rsidR="00847941" w:rsidRPr="00522109" w:rsidRDefault="00847941" w:rsidP="00522109">
      <w:pPr>
        <w:numPr>
          <w:ilvl w:val="0"/>
          <w:numId w:val="8"/>
        </w:numPr>
        <w:tabs>
          <w:tab w:val="clear" w:pos="1571"/>
          <w:tab w:val="left" w:pos="720"/>
          <w:tab w:val="num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Возможность переполнения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90" type="#_x0000_t75" style="width:20.25pt;height:13.5pt" o:ole="">
            <v:imagedata r:id="rId64" o:title=""/>
          </v:shape>
          <o:OLEObject Type="Embed" ProgID="Equation.3" ShapeID="_x0000_i1090" DrawAspect="Content" ObjectID="_1461713710" r:id="rId10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941" w:rsidRPr="00522109" w:rsidRDefault="00847941" w:rsidP="00522109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При переполнении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91" type="#_x0000_t75" style="width:27.75pt;height:13.5pt" o:ole="">
            <v:imagedata r:id="rId64" o:title=""/>
          </v:shape>
          <o:OLEObject Type="Embed" ProgID="Equation.3" ShapeID="_x0000_i1091" DrawAspect="Content" ObjectID="_1461713711" r:id="rId10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происходит потеря отсчетов. С другой стороны, при полном опустошении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92" type="#_x0000_t75" style="width:27.75pt;height:13.5pt" o:ole="">
            <v:imagedata r:id="rId64" o:title=""/>
          </v:shape>
          <o:OLEObject Type="Embed" ProgID="Equation.3" ShapeID="_x0000_i1092" DrawAspect="Content" ObjectID="_1461713712" r:id="rId103"/>
        </w:object>
      </w:r>
      <w:r w:rsidRPr="00522109">
        <w:rPr>
          <w:rFonts w:ascii="Times New Roman" w:hAnsi="Times New Roman" w:cs="Times New Roman"/>
          <w:sz w:val="28"/>
          <w:szCs w:val="28"/>
        </w:rPr>
        <w:t>в канал связи будет передаваться нулевая информация, так называемые «пустые слова», что нежелательно. Для устранения этого недостатка разработаны схемы РТМС с адаптивной дискретизацией в каждом канале без буферной памяти.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B65071" w:rsidRDefault="00847941" w:rsidP="00B65071">
      <w:pPr>
        <w:tabs>
          <w:tab w:val="left" w:pos="90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_Toc126324211"/>
      <w:bookmarkStart w:id="11" w:name="_Toc126388539"/>
      <w:r w:rsidRPr="00522109">
        <w:rPr>
          <w:rFonts w:ascii="Times New Roman" w:hAnsi="Times New Roman" w:cs="Times New Roman"/>
          <w:sz w:val="28"/>
          <w:szCs w:val="28"/>
        </w:rPr>
        <w:t>1.4 РТМС с адаптивной дискретизацией в каждом канале без</w:t>
      </w:r>
      <w:bookmarkEnd w:id="10"/>
      <w:bookmarkEnd w:id="11"/>
      <w:r w:rsidRPr="00522109">
        <w:rPr>
          <w:rFonts w:ascii="Times New Roman" w:hAnsi="Times New Roman" w:cs="Times New Roman"/>
          <w:sz w:val="28"/>
          <w:szCs w:val="28"/>
        </w:rPr>
        <w:t xml:space="preserve"> буферной </w:t>
      </w:r>
    </w:p>
    <w:p w:rsidR="00847941" w:rsidRPr="00522109" w:rsidRDefault="00847941" w:rsidP="00B65071">
      <w:pPr>
        <w:tabs>
          <w:tab w:val="left" w:pos="90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памяти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структурную схему данной РТМС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5).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93" type="#_x0000_t75" style="width:304.5pt;height:162.75pt">
            <v:imagedata r:id="rId104" o:title=""/>
          </v:shape>
        </w:pict>
      </w:r>
    </w:p>
    <w:p w:rsidR="00847941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5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22109">
        <w:rPr>
          <w:rFonts w:ascii="Times New Roman" w:hAnsi="Times New Roman" w:cs="Times New Roman"/>
          <w:sz w:val="28"/>
          <w:szCs w:val="28"/>
        </w:rPr>
        <w:t>Достоинством данной схемы является отсутствие буферной памяти, что позволяет производить передачу информации в реальном масштабе времени. Иногда данную систему называют асинхронно - циклической.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Схема работает следующим образом. С помощью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94" type="#_x0000_t75" style="width:24.75pt;height:16.5pt" o:ole="">
            <v:imagedata r:id="rId42" o:title=""/>
          </v:shape>
          <o:OLEObject Type="Embed" ProgID="Equation.3" ShapeID="_x0000_i1094" DrawAspect="Content" ObjectID="_1461713713" r:id="rId105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 каждом канале, работающем в соответствии с одним из полиноминальных методов сжатия, осуществляется адаптивная дискретизация. Если погрешность аппроксимации в каждом канале: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095" type="#_x0000_t75" style="width:56.25pt;height:24pt" o:ole="">
            <v:imagedata r:id="rId106" o:title=""/>
          </v:shape>
          <o:OLEObject Type="Embed" ProgID="Equation.3" ShapeID="_x0000_i1095" DrawAspect="Content" ObjectID="_1461713714" r:id="rId107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,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( 5)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то на выходе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096" type="#_x0000_t75" style="width:24.75pt;height:16.5pt" o:ole="">
            <v:imagedata r:id="rId42" o:title=""/>
          </v:shape>
          <o:OLEObject Type="Embed" ProgID="Equation.3" ShapeID="_x0000_i1096" DrawAspect="Content" ObjectID="_1461713715" r:id="rId10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появляется единица.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 тоже время импульсы от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560" w:dyaOrig="260">
          <v:shape id="_x0000_i1097" type="#_x0000_t75" style="width:27.75pt;height:13.5pt" o:ole="">
            <v:imagedata r:id="rId109" o:title=""/>
          </v:shape>
          <o:OLEObject Type="Embed" ProgID="Equation.3" ShapeID="_x0000_i1097" DrawAspect="Content" ObjectID="_1461713716" r:id="rId110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через открытую схему запуска (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360" w:dyaOrig="279">
          <v:shape id="_x0000_i1098" type="#_x0000_t75" style="width:18pt;height:14.25pt" o:ole="">
            <v:imagedata r:id="rId111" o:title=""/>
          </v:shape>
          <o:OLEObject Type="Embed" ProgID="Equation.3" ShapeID="_x0000_i1098" DrawAspect="Content" ObjectID="_1461713717" r:id="rId11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) с помощью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099" type="#_x0000_t75" style="width:29.25pt;height:15pt" o:ole="">
            <v:imagedata r:id="rId56" o:title=""/>
          </v:shape>
          <o:OLEObject Type="Embed" ProgID="Equation.3" ShapeID="_x0000_i1099" DrawAspect="Content" ObjectID="_1461713718" r:id="rId113"/>
        </w:object>
      </w:r>
      <w:r w:rsidRPr="00522109">
        <w:rPr>
          <w:rFonts w:ascii="Times New Roman" w:hAnsi="Times New Roman" w:cs="Times New Roman"/>
          <w:sz w:val="28"/>
          <w:szCs w:val="28"/>
        </w:rPr>
        <w:t>поочередно поступают на схему совпадения «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100" type="#_x0000_t75" style="width:15.75pt;height:16.5pt" o:ole="">
            <v:imagedata r:id="rId54" o:title=""/>
          </v:shape>
          <o:OLEObject Type="Embed" ProgID="Equation.3" ShapeID="_x0000_i1100" DrawAspect="Content" ObjectID="_1461713719" r:id="rId114"/>
        </w:object>
      </w:r>
      <w:r w:rsidRPr="00522109">
        <w:rPr>
          <w:rFonts w:ascii="Times New Roman" w:hAnsi="Times New Roman" w:cs="Times New Roman"/>
          <w:sz w:val="28"/>
          <w:szCs w:val="28"/>
        </w:rPr>
        <w:t>». На выходе схемы «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101" type="#_x0000_t75" style="width:15.75pt;height:16.5pt" o:ole="">
            <v:imagedata r:id="rId54" o:title=""/>
          </v:shape>
          <o:OLEObject Type="Embed" ProgID="Equation.3" ShapeID="_x0000_i1101" DrawAspect="Content" ObjectID="_1461713720" r:id="rId115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» </w:t>
      </w:r>
      <w:r w:rsidRPr="0052210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22109">
        <w:rPr>
          <w:rFonts w:ascii="Times New Roman" w:hAnsi="Times New Roman" w:cs="Times New Roman"/>
          <w:sz w:val="28"/>
          <w:szCs w:val="28"/>
        </w:rPr>
        <w:t xml:space="preserve"> – го канала формируется единица, которая открывает ключ (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02" type="#_x0000_t75" style="width:13.5pt;height:13.5pt" o:ole="">
            <v:imagedata r:id="rId116" o:title=""/>
          </v:shape>
          <o:OLEObject Type="Embed" ProgID="Equation.3" ShapeID="_x0000_i1102" DrawAspect="Content" ObjectID="_1461713721" r:id="rId117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) и соответствующий датчик подключается к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103" type="#_x0000_t75" style="width:29.25pt;height:16.5pt" o:ole="">
            <v:imagedata r:id="rId62" o:title=""/>
          </v:shape>
          <o:OLEObject Type="Embed" ProgID="Equation.3" ShapeID="_x0000_i1103" DrawAspect="Content" ObjectID="_1461713722" r:id="rId118"/>
        </w:object>
      </w:r>
      <w:r w:rsidRPr="00522109">
        <w:rPr>
          <w:rFonts w:ascii="Times New Roman" w:hAnsi="Times New Roman" w:cs="Times New Roman"/>
          <w:sz w:val="28"/>
          <w:szCs w:val="28"/>
        </w:rPr>
        <w:t>. При этом через собирательную схему «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104" type="#_x0000_t75" style="width:30.75pt;height:14.25pt" o:ole="">
            <v:imagedata r:id="rId119" o:title=""/>
          </v:shape>
          <o:OLEObject Type="Embed" ProgID="Equation.3" ShapeID="_x0000_i1104" DrawAspect="Content" ObjectID="_1461713723" r:id="rId120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» подается сигнал запрета (З) на схему запуска, запрещающий прохождение импульсов с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560" w:dyaOrig="260">
          <v:shape id="_x0000_i1105" type="#_x0000_t75" style="width:27.75pt;height:13.5pt" o:ole="">
            <v:imagedata r:id="rId109" o:title=""/>
          </v:shape>
          <o:OLEObject Type="Embed" ProgID="Equation.3" ShapeID="_x0000_i1105" DrawAspect="Content" ObjectID="_1461713724" r:id="rId12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до окончания выдачи кода в линию связи. Распределитель импульсов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106" type="#_x0000_t75" style="width:29.25pt;height:15pt" o:ole="">
            <v:imagedata r:id="rId56" o:title=""/>
          </v:shape>
          <o:OLEObject Type="Embed" ProgID="Equation.3" ShapeID="_x0000_i1106" DrawAspect="Content" ObjectID="_1461713725" r:id="rId12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останавливается и выдает номер (адрес) выбранного канала в блок считывания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07" type="#_x0000_t75" style="width:20.25pt;height:14.25pt" o:ole="">
            <v:imagedata r:id="rId123" o:title=""/>
          </v:shape>
          <o:OLEObject Type="Embed" ProgID="Equation.3" ShapeID="_x0000_i1107" DrawAspect="Content" ObjectID="_1461713726" r:id="rId12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. В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08" type="#_x0000_t75" style="width:20.25pt;height:14.25pt" o:ole="">
            <v:imagedata r:id="rId123" o:title=""/>
          </v:shape>
          <o:OLEObject Type="Embed" ProgID="Equation.3" ShapeID="_x0000_i1108" DrawAspect="Content" ObjectID="_1461713727" r:id="rId125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код адреса и код параметра преобразуются из параллельного кода в последовательный и передаются в линию связи (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109" type="#_x0000_t75" style="width:21pt;height:14.25pt" o:ole="">
            <v:imagedata r:id="rId126" o:title=""/>
          </v:shape>
          <o:OLEObject Type="Embed" ProgID="Equation.3" ShapeID="_x0000_i1109" DrawAspect="Content" ObjectID="_1461713728" r:id="rId127"/>
        </w:object>
      </w:r>
      <w:r w:rsidRPr="00522109">
        <w:rPr>
          <w:rFonts w:ascii="Times New Roman" w:hAnsi="Times New Roman" w:cs="Times New Roman"/>
          <w:sz w:val="28"/>
          <w:szCs w:val="28"/>
        </w:rPr>
        <w:t>). По окончания считывания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B5C" w:rsidRPr="00522109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10" type="#_x0000_t75" style="width:20.25pt;height:14.25pt" o:ole="">
            <v:imagedata r:id="rId123" o:title=""/>
          </v:shape>
          <o:OLEObject Type="Embed" ProgID="Equation.3" ShapeID="_x0000_i1110" DrawAspect="Content" ObjectID="_1461713729" r:id="rId12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выдает сигнал на разрешение дальнейшего прохождения импульсов через схему запуска на распределитель, а также на один из входов схемы совпадения «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111" type="#_x0000_t75" style="width:16.5pt;height:19.5pt" o:ole="">
            <v:imagedata r:id="rId129" o:title=""/>
          </v:shape>
          <o:OLEObject Type="Embed" ProgID="Equation.3" ShapeID="_x0000_i1111" DrawAspect="Content" ObjectID="_1461713730" r:id="rId130"/>
        </w:object>
      </w:r>
      <w:r w:rsidRPr="00522109">
        <w:rPr>
          <w:rFonts w:ascii="Times New Roman" w:hAnsi="Times New Roman" w:cs="Times New Roman"/>
          <w:sz w:val="28"/>
          <w:szCs w:val="28"/>
        </w:rPr>
        <w:t>». Схема «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112" type="#_x0000_t75" style="width:16.5pt;height:18pt" o:ole="">
            <v:imagedata r:id="rId129" o:title=""/>
          </v:shape>
          <o:OLEObject Type="Embed" ProgID="Equation.3" ShapeID="_x0000_i1112" DrawAspect="Content" ObjectID="_1461713731" r:id="rId13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» служит для формирования сигнала сброса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113" type="#_x0000_t75" style="width:24.75pt;height:16.5pt" o:ole="">
            <v:imagedata r:id="rId42" o:title=""/>
          </v:shape>
          <o:OLEObject Type="Embed" ProgID="Equation.3" ShapeID="_x0000_i1113" DrawAspect="Content" ObjectID="_1461713732" r:id="rId13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 момент отсчета. Т.к. на второй вход схемы «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114" type="#_x0000_t75" style="width:16.5pt;height:16.5pt" o:ole="">
            <v:imagedata r:id="rId129" o:title=""/>
          </v:shape>
          <o:OLEObject Type="Embed" ProgID="Equation.3" ShapeID="_x0000_i1114" DrawAspect="Content" ObjectID="_1461713733" r:id="rId133"/>
        </w:object>
      </w:r>
      <w:r w:rsidRPr="00522109">
        <w:rPr>
          <w:rFonts w:ascii="Times New Roman" w:hAnsi="Times New Roman" w:cs="Times New Roman"/>
          <w:sz w:val="28"/>
          <w:szCs w:val="28"/>
        </w:rPr>
        <w:t>» поступает сигнал от схемы «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115" type="#_x0000_t75" style="width:15pt;height:14.25pt" o:ole="">
            <v:imagedata r:id="rId54" o:title=""/>
          </v:shape>
          <o:OLEObject Type="Embed" ProgID="Equation.3" ShapeID="_x0000_i1115" DrawAspect="Content" ObjectID="_1461713734" r:id="rId13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» своего канала, то сброс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116" type="#_x0000_t75" style="width:24.75pt;height:16.5pt" o:ole="">
            <v:imagedata r:id="rId42" o:title=""/>
          </v:shape>
          <o:OLEObject Type="Embed" ProgID="Equation.3" ShapeID="_x0000_i1116" DrawAspect="Content" ObjectID="_1461713735" r:id="rId135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производится только в выбранном канале. После этого распределители продолжают опрос схем «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117" type="#_x0000_t75" style="width:15pt;height:14.25pt" o:ole="">
            <v:imagedata r:id="rId54" o:title=""/>
          </v:shape>
          <o:OLEObject Type="Embed" ProgID="Equation.3" ShapeID="_x0000_i1117" DrawAspect="Content" ObjectID="_1461713736" r:id="rId136"/>
        </w:object>
      </w:r>
      <w:r w:rsidRPr="00522109">
        <w:rPr>
          <w:rFonts w:ascii="Times New Roman" w:hAnsi="Times New Roman" w:cs="Times New Roman"/>
          <w:sz w:val="28"/>
          <w:szCs w:val="28"/>
        </w:rPr>
        <w:t>». В асинхронно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циклических системах можно не передавать код адреса, а вместо него через канал связи передаются на приемник импульсы переключения распределителя РИ от схемы запуска СЗ. Для предотвращения передачи нулевой информации может быть использована обратная связь от блока считывания к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560" w:dyaOrig="320">
          <v:shape id="_x0000_i1118" type="#_x0000_t75" style="width:24.75pt;height:16.5pt" o:ole="">
            <v:imagedata r:id="rId42" o:title=""/>
          </v:shape>
          <o:OLEObject Type="Embed" ProgID="Equation.3" ShapeID="_x0000_i1118" DrawAspect="Content" ObjectID="_1461713737" r:id="rId137"/>
        </w:object>
      </w:r>
      <w:r w:rsidRPr="00522109">
        <w:rPr>
          <w:rFonts w:ascii="Times New Roman" w:hAnsi="Times New Roman" w:cs="Times New Roman"/>
          <w:sz w:val="28"/>
          <w:szCs w:val="28"/>
        </w:rPr>
        <w:t>, где осуществляется регулировка допустимой погрешности аппроксимации.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Недостатком такой системы является сложность аппаратуры.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_Toc126324212"/>
      <w:bookmarkStart w:id="13" w:name="_Toc126388540"/>
      <w:r w:rsidRPr="00522109">
        <w:rPr>
          <w:rFonts w:ascii="Times New Roman" w:hAnsi="Times New Roman" w:cs="Times New Roman"/>
          <w:sz w:val="28"/>
          <w:szCs w:val="28"/>
        </w:rPr>
        <w:t>1.5 Комбинированные РТМС</w:t>
      </w:r>
      <w:bookmarkEnd w:id="12"/>
      <w:bookmarkEnd w:id="13"/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 случае, если возможно управление с помощью программного устройства режимами работы РТМС с исключением избыточности данных, то такая система относится к комбинированным РТМС.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6), где ПК – программируемый коммутатор, УСИ – устройство сжатия информации.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119" type="#_x0000_t75" style="width:401.25pt;height:186.75pt">
            <v:imagedata r:id="rId138" o:title=""/>
          </v:shape>
        </w:pic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6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Отличительными особенностями этой системы являются:</w:t>
      </w:r>
    </w:p>
    <w:p w:rsidR="00847941" w:rsidRPr="00522109" w:rsidRDefault="00847941" w:rsidP="00522109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Управление работой по программе или командам, передаваемым по обратному каналу.</w:t>
      </w:r>
    </w:p>
    <w:p w:rsidR="00847941" w:rsidRPr="00522109" w:rsidRDefault="00847941" w:rsidP="00522109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Изменение частоты опроса коммутатора и связанное с этим сокращение объема вычислений.</w:t>
      </w:r>
    </w:p>
    <w:p w:rsidR="00847941" w:rsidRPr="00522109" w:rsidRDefault="00847941" w:rsidP="00522109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Изменение структуры кода.</w:t>
      </w:r>
    </w:p>
    <w:p w:rsidR="00847941" w:rsidRPr="00522109" w:rsidRDefault="00847941" w:rsidP="00522109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Возможность изменения программ измерений и алгоритмов сжатия данных при передаче.</w:t>
      </w:r>
    </w:p>
    <w:p w:rsidR="00847941" w:rsidRPr="00522109" w:rsidRDefault="00847941" w:rsidP="00522109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Контроль переполнения БЗУ и изменение скорости считывания данных.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Toc126324213"/>
      <w:bookmarkStart w:id="15" w:name="_Toc126388541"/>
    </w:p>
    <w:p w:rsidR="00847941" w:rsidRPr="00522109" w:rsidRDefault="00847941" w:rsidP="00522109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22109">
        <w:rPr>
          <w:rFonts w:ascii="Times New Roman" w:hAnsi="Times New Roman" w:cs="Times New Roman"/>
          <w:sz w:val="28"/>
          <w:szCs w:val="28"/>
        </w:rPr>
        <w:t>Глава 2. РТМС с адаптивной коммутацией каналов</w:t>
      </w:r>
      <w:bookmarkEnd w:id="14"/>
      <w:bookmarkEnd w:id="15"/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_Toc126324214"/>
      <w:bookmarkStart w:id="17" w:name="_Toc126388542"/>
      <w:r w:rsidRPr="00522109">
        <w:rPr>
          <w:rFonts w:ascii="Times New Roman" w:hAnsi="Times New Roman" w:cs="Times New Roman"/>
          <w:sz w:val="28"/>
          <w:szCs w:val="28"/>
        </w:rPr>
        <w:t>2.1 Обобщенная структурная схема</w:t>
      </w:r>
      <w:bookmarkEnd w:id="16"/>
      <w:bookmarkEnd w:id="17"/>
      <w:r w:rsidRPr="0052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Адаптивная коммутация представляет собой способ изменения частоты опроса источников информации в соответствии со скоростью изменения входного сигнала. Основной проблемой системы сжатия информации является объединение потоков отсчетов, идущих с различной частотой в единый поток, следующий с постоянной частотой, определяемой пропускной способностью КС.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Очередность передачи информации от различных источников обычно производится в соответствии с такими характеристиками:</w:t>
      </w:r>
    </w:p>
    <w:p w:rsidR="00847941" w:rsidRPr="00522109" w:rsidRDefault="00847941" w:rsidP="00522109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наибольшая текущая погрешность аппроксимации;</w:t>
      </w:r>
    </w:p>
    <w:p w:rsidR="00847941" w:rsidRPr="00522109" w:rsidRDefault="00847941" w:rsidP="00522109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экстремальные значения входных сигналов или их производных;</w:t>
      </w:r>
    </w:p>
    <w:p w:rsidR="00847941" w:rsidRPr="00522109" w:rsidRDefault="00847941" w:rsidP="00522109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отклонение параметров от нормы.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 Системы адаптивной коммутации позволяют учитывать приоритет отдельных сообщений по отношению к другим источникам.</w:t>
      </w:r>
      <w:r w:rsidRPr="005221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В системах адаптивной коммутации информация передается в КС в натуральном масштабе времени, т.е. без задержки, что является основным преимуществом таких систем. 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 данных системах производится предварительный опрос всех каналов, выявляется канал с наибольшей погрешностью аппроксимации, и информация этого канала поступает в линию связи.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обобщенную структурную схему системы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7):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2166">
        <w:rPr>
          <w:rFonts w:ascii="Times New Roman" w:hAnsi="Times New Roman" w:cs="Times New Roman"/>
          <w:sz w:val="28"/>
          <w:szCs w:val="28"/>
        </w:rPr>
        <w:br w:type="page"/>
      </w:r>
      <w:r w:rsidR="00BF006B">
        <w:rPr>
          <w:rFonts w:ascii="Times New Roman" w:hAnsi="Times New Roman" w:cs="Times New Roman"/>
          <w:sz w:val="28"/>
          <w:szCs w:val="28"/>
        </w:rPr>
        <w:pict>
          <v:shape id="_x0000_i1120" type="#_x0000_t75" style="width:351.75pt;height:256.5pt">
            <v:imagedata r:id="rId139" o:title=""/>
          </v:shape>
        </w:pic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7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 каждом измерительном канале имеется преобразователь погрешности аппроксимации (ППА), работающий в соответствии с одним из алгоритмов полиномиального метода сжатия. Анализатор погрешности аппроксимации (АП) путем последовательного опроса ППА выявляет канал с наибольшей погрешностью аппроксимации и открывает ключ (К) данного канала. Далее сигнал кодируется в АЦП и в параллельном коде поступает в блок считывания (БС), куда также поступает и адрес канала. В БС производится преобразование параллельного кода в последовательный, а также помехоустойчивое кодирование. Выдача отсчетов в линию связи производится через равные интервалы времени. После выдачи отсчета в линию из БС в АП поступает сигнал “конец” и сбрасывает АП. Далее операция повторяется.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Достоинства РТМС с адаптивной коммутацией каналов:</w:t>
      </w:r>
    </w:p>
    <w:p w:rsidR="00847941" w:rsidRPr="00522109" w:rsidRDefault="00847941" w:rsidP="00522109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Возможность получения существенного сжатия за счет реализации эффективных методов аппроксимации, при этом коэффициент сжатия АК меньше коэффициента сжатия АД.</w:t>
      </w:r>
    </w:p>
    <w:p w:rsidR="00847941" w:rsidRPr="00522109" w:rsidRDefault="00847941" w:rsidP="00522109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Равномерность следования отсчетов на выходе РТМС, что позволяет обойтись без буферной памяти.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Недостатки РТМС с адаптивной коммутацией каналов:</w:t>
      </w:r>
    </w:p>
    <w:p w:rsidR="00847941" w:rsidRPr="00522109" w:rsidRDefault="00847941" w:rsidP="00522109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Некоторая сложность блока анализатора погрешности аппроксимации.</w:t>
      </w:r>
    </w:p>
    <w:p w:rsidR="00847941" w:rsidRPr="00522109" w:rsidRDefault="00847941" w:rsidP="00522109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Возможность равенства погрешности аппроксимации в нескольких каналах, увеличивающая погрешность телеизмерений.</w:t>
      </w:r>
    </w:p>
    <w:p w:rsidR="00847941" w:rsidRPr="00522109" w:rsidRDefault="00847941" w:rsidP="00522109">
      <w:pPr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При ошибках аппроксимации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121" type="#_x0000_t75" style="width:41.25pt;height:18pt" o:ole="">
            <v:imagedata r:id="rId140" o:title=""/>
          </v:shape>
          <o:OLEObject Type="Embed" ProgID="Equation.3" ShapeID="_x0000_i1121" DrawAspect="Content" ObjectID="_1461713738" r:id="rId14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будут передаваться избыточные отсчеты, а при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122" type="#_x0000_t75" style="width:41.25pt;height:18pt" o:ole="">
            <v:imagedata r:id="rId142" o:title=""/>
          </v:shape>
          <o:OLEObject Type="Embed" ProgID="Equation.3" ShapeID="_x0000_i1122" DrawAspect="Content" ObjectID="_1461713739" r:id="rId143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будут возникать потери важных отсчетов.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более подробно пути построения блока АП. Возможны три способа анализа погрешности аппроксимации:</w:t>
      </w:r>
    </w:p>
    <w:p w:rsidR="00847941" w:rsidRPr="00522109" w:rsidRDefault="00847941" w:rsidP="00522109">
      <w:pPr>
        <w:numPr>
          <w:ilvl w:val="1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параллельный; </w:t>
      </w:r>
    </w:p>
    <w:p w:rsidR="00847941" w:rsidRPr="00522109" w:rsidRDefault="00847941" w:rsidP="00522109">
      <w:pPr>
        <w:numPr>
          <w:ilvl w:val="1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последовательный;</w:t>
      </w:r>
    </w:p>
    <w:p w:rsidR="00847941" w:rsidRPr="00522109" w:rsidRDefault="00847941" w:rsidP="00522109">
      <w:pPr>
        <w:numPr>
          <w:ilvl w:val="1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параллельно-последовательный.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Наибольшим быстродействием и простотой обладает АП в случае параллельного анализа погрешности аппроксимации.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B65071" w:rsidRDefault="00847941" w:rsidP="00522109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126324215"/>
      <w:bookmarkStart w:id="19" w:name="_Toc126388543"/>
      <w:r w:rsidRPr="00522109">
        <w:rPr>
          <w:rFonts w:ascii="Times New Roman" w:hAnsi="Times New Roman" w:cs="Times New Roman"/>
          <w:sz w:val="28"/>
          <w:szCs w:val="28"/>
        </w:rPr>
        <w:t xml:space="preserve">2.2 РТМС с адаптивной коммутацией каналов при параллельном </w:t>
      </w:r>
    </w:p>
    <w:p w:rsidR="00847941" w:rsidRPr="00522109" w:rsidRDefault="00847941" w:rsidP="00522109">
      <w:pPr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анализе погрешности</w:t>
      </w:r>
      <w:bookmarkEnd w:id="18"/>
      <w:bookmarkEnd w:id="19"/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один из вариантов построения структурной схемы системы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8), где ВМС – выявитель максимального сигнала.</w:t>
      </w:r>
    </w:p>
    <w:p w:rsidR="00847941" w:rsidRPr="00522109" w:rsidRDefault="00847941" w:rsidP="00B65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с датчиков поступает на вход ППА и мультиплексора (МК). Мультиплексор находится в закрытом состоянии и открывается с поступлением тактовых импульсов с ГТИ.</w:t>
      </w:r>
    </w:p>
    <w:p w:rsidR="00847941" w:rsidRPr="00E72166" w:rsidRDefault="00847941" w:rsidP="00B65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Мультиплексор – это устройство, предназначенное для передачи сигналов с любого из входов на одну общую выходную шину. </w:t>
      </w:r>
    </w:p>
    <w:p w:rsidR="00847941" w:rsidRPr="00E72166" w:rsidRDefault="00847941" w:rsidP="00B65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F006B">
        <w:rPr>
          <w:rFonts w:ascii="Times New Roman" w:hAnsi="Times New Roman" w:cs="Times New Roman"/>
          <w:sz w:val="28"/>
          <w:szCs w:val="28"/>
        </w:rPr>
        <w:pict>
          <v:shape id="_x0000_i1123" type="#_x0000_t75" style="width:347.25pt;height:162pt">
            <v:imagedata r:id="rId144" o:title=""/>
          </v:shape>
        </w:pic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8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Вход, с которого сигнал передается на выход, выбирается в зависимости от вида параллельного двоичного кода, подаваемого на управляющие входы. Сигнал с выхода ППА анализируется в блоке выявителя максимального сигнала (ВМС), который представляет собой схему сравнения на </w:t>
      </w:r>
      <w:r w:rsidRPr="0052210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22109">
        <w:rPr>
          <w:rFonts w:ascii="Times New Roman" w:hAnsi="Times New Roman" w:cs="Times New Roman"/>
          <w:sz w:val="28"/>
          <w:szCs w:val="28"/>
        </w:rPr>
        <w:t xml:space="preserve"> входов. На выходе ВМС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параллельный двоичный код, соответствующий номеру канала с наибольшей погрешностью аппроксимации. При поступлении на МК тактовых импульсов с ГТИ на выход проходит сигнал канала, двоичный код номер которого воздействует на управляющие входы МК. После преобразования в АЦП сигнал в параллельном коде, а также код адреса записывается в память БС. При поступлении импульса считывания с ГТИ в БС происходит преобразование параллельного кода в последовательный, и сигнал передается в линию связи.</w:t>
      </w:r>
    </w:p>
    <w:p w:rsidR="00847941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простейшую схему ВМС с использованием диодных сборок (диодных схем ИЛИ) и операционных усилителей (ОУ), выходные сигналы которых являются двоичным кодом канала с максимальной погрешностью аппроксимации. Использование диодных сборок для выделения максимального напряжения основан на том, что между операциями алгебры логики и операциями выделения максимума и минимума существует аналогия. Действительно операция объединения соответствует нахождению максимума, а операция пересечения – минимуму.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620" w:dyaOrig="320">
          <v:shape id="_x0000_i1124" type="#_x0000_t75" style="width:179.25pt;height:15.75pt" o:ole="">
            <v:imagedata r:id="rId145" o:title=""/>
          </v:shape>
          <o:OLEObject Type="Embed" ProgID="Equation.3" ShapeID="_x0000_i1124" DrawAspect="Content" ObjectID="_1461713740" r:id="rId146"/>
        </w:object>
      </w:r>
      <w:r w:rsidRPr="00522109">
        <w:rPr>
          <w:rFonts w:ascii="Times New Roman" w:hAnsi="Times New Roman" w:cs="Times New Roman"/>
          <w:sz w:val="28"/>
          <w:szCs w:val="28"/>
        </w:rPr>
        <w:t>.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При построении схемы ВМС необходимо учитывать, что в случае соединения соответствующих входов ОУ при наличии максимального сигнала на одном из входов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740" w:dyaOrig="360">
          <v:shape id="_x0000_i1125" type="#_x0000_t75" style="width:36.75pt;height:18pt" o:ole="">
            <v:imagedata r:id="rId147" o:title=""/>
          </v:shape>
          <o:OLEObject Type="Embed" ProgID="Equation.3" ShapeID="_x0000_i1125" DrawAspect="Content" ObjectID="_1461713741" r:id="rId148"/>
        </w:object>
      </w:r>
      <w:r w:rsidRPr="00522109">
        <w:rPr>
          <w:rFonts w:ascii="Times New Roman" w:hAnsi="Times New Roman" w:cs="Times New Roman"/>
          <w:sz w:val="28"/>
          <w:szCs w:val="28"/>
        </w:rPr>
        <w:t>соединение должно осуществляться исходя из следующих правил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9):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2"/>
          <w:sz w:val="28"/>
          <w:szCs w:val="28"/>
        </w:rPr>
        <w:object w:dxaOrig="5020" w:dyaOrig="400">
          <v:shape id="_x0000_i1126" type="#_x0000_t75" style="width:251.25pt;height:20.25pt" o:ole="">
            <v:imagedata r:id="rId149" o:title=""/>
          </v:shape>
          <o:OLEObject Type="Embed" ProgID="Equation.3" ShapeID="_x0000_i1126" DrawAspect="Content" ObjectID="_1461713742" r:id="rId150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.</w:t>
      </w:r>
      <w:r w:rsidR="00847941">
        <w:rPr>
          <w:rFonts w:ascii="Times New Roman" w:hAnsi="Times New Roman" w:cs="Times New Roman"/>
          <w:sz w:val="28"/>
          <w:szCs w:val="28"/>
        </w:rPr>
        <w:t xml:space="preserve">   </w: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( 6)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При достаточном усилении ОУ, когда напряжение на прямом входе больше напряжения на инверсном входе, ОУ находится в режиме насыщения, и на выходе формируется единица. Если наоборот, то ОУ находится в режиме отсечки, и на выходе формируется нуль. 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127" type="#_x0000_t75" style="width:355.5pt;height:199.5pt">
            <v:imagedata r:id="rId151" o:title=""/>
          </v:shape>
        </w:pict>
      </w:r>
    </w:p>
    <w:p w:rsidR="00847941" w:rsidRPr="00522109" w:rsidRDefault="00847941" w:rsidP="00522109">
      <w:pPr>
        <w:tabs>
          <w:tab w:val="left" w:pos="4340"/>
          <w:tab w:val="center" w:pos="526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9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Для получения хороших результатов в этом случая необходимо, чтобы характеристики диодов были одинаковыми, поэтому применяют диодные сборки,</w:t>
      </w:r>
      <w:r w:rsidRPr="00B65071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а коэффициент усиления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был не меньше 1000.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B65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0" w:name="_Toc126324216"/>
      <w:bookmarkStart w:id="21" w:name="_Toc126388544"/>
      <w:r w:rsidRPr="00522109">
        <w:rPr>
          <w:rFonts w:ascii="Times New Roman" w:hAnsi="Times New Roman" w:cs="Times New Roman"/>
          <w:sz w:val="28"/>
          <w:szCs w:val="28"/>
        </w:rPr>
        <w:t xml:space="preserve">Глава 3. РТМС с автоматическим регулированием частоты опроса </w:t>
      </w:r>
    </w:p>
    <w:p w:rsidR="00847941" w:rsidRPr="00522109" w:rsidRDefault="00847941" w:rsidP="00B650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датчиков</w:t>
      </w:r>
      <w:bookmarkEnd w:id="20"/>
      <w:bookmarkEnd w:id="21"/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 этих РТМС предусматривается возможность установления различной частоты опроса датчиков, например, в системе МКТ - 1. Так, при аварийных ситуациях увеличение частоты опроса датчиков позволяет получить более подробную измерительную информацию о происходящих в контролируемом объекте процессов. При ручном переключении частоты опроса датчиков есть значительная вероятность опоздать с этим переключением. 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Рассмотрим одну из возможных схем устройства для автоматического регулирования частоты опроса датчиков (рисунок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10).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Сигнал от датчиков поступает на вспомогательный коммутатор К</w:t>
      </w:r>
      <w:r w:rsidRPr="0052210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22109">
        <w:rPr>
          <w:rFonts w:ascii="Times New Roman" w:hAnsi="Times New Roman" w:cs="Times New Roman"/>
          <w:sz w:val="28"/>
          <w:szCs w:val="28"/>
        </w:rPr>
        <w:t xml:space="preserve"> и коммутатор К</w:t>
      </w:r>
      <w:r w:rsidRPr="005221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22109">
        <w:rPr>
          <w:rFonts w:ascii="Times New Roman" w:hAnsi="Times New Roman" w:cs="Times New Roman"/>
          <w:sz w:val="28"/>
          <w:szCs w:val="28"/>
        </w:rPr>
        <w:t>. К коммутатору К</w:t>
      </w:r>
      <w:r w:rsidRPr="005221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22109">
        <w:rPr>
          <w:rFonts w:ascii="Times New Roman" w:hAnsi="Times New Roman" w:cs="Times New Roman"/>
          <w:sz w:val="28"/>
          <w:szCs w:val="28"/>
        </w:rPr>
        <w:t>, работающему синхронно и синфазно с коммутатором К</w:t>
      </w:r>
      <w:r w:rsidRPr="0052210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22109">
        <w:rPr>
          <w:rFonts w:ascii="Times New Roman" w:hAnsi="Times New Roman" w:cs="Times New Roman"/>
          <w:sz w:val="28"/>
          <w:szCs w:val="28"/>
        </w:rPr>
        <w:t xml:space="preserve"> , подключают генератор импульсов (ГИ). Частота генератора импульсов ГИ выбирается много больше, чем максимальная частота спектра сигнала.</w:t>
      </w:r>
    </w:p>
    <w:p w:rsidR="00847941" w:rsidRPr="00E72166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BF006B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128" type="#_x0000_t75" style="width:380.25pt;height:192pt">
            <v:imagedata r:id="rId152" o:title=""/>
          </v:shape>
        </w:pic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10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В дифференциальном усилителе (У) происходит сравнение значения напряжения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29" type="#_x0000_t75" style="width:27.75pt;height:18pt" o:ole="">
            <v:imagedata r:id="rId153" o:title=""/>
          </v:shape>
          <o:OLEObject Type="Embed" ProgID="Equation.3" ShapeID="_x0000_i1129" DrawAspect="Content" ObjectID="_1461713743" r:id="rId15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с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700" w:dyaOrig="360">
          <v:shape id="_x0000_i1130" type="#_x0000_t75" style="width:35.25pt;height:18pt" o:ole="">
            <v:imagedata r:id="rId155" o:title=""/>
          </v:shape>
          <o:OLEObject Type="Embed" ProgID="Equation.3" ShapeID="_x0000_i1130" DrawAspect="Content" ObjectID="_1461713744" r:id="rId156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взятым из ячейки аналоговой памяти. После выпрямления разностного сигнала в выпрямителе (В) этот сигнал поступает на амплитудный дискриминатор (АД), определяющий в каком из каналов наибольшая разность. Далее сигнал поступает на преобразователь напряжение-частота (ПНЧ). Частота переключений первичного сигнала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499" w:dyaOrig="320">
          <v:shape id="_x0000_i1131" type="#_x0000_t75" style="width:24.75pt;height:15.75pt" o:ole="">
            <v:imagedata r:id="rId157" o:title=""/>
          </v:shape>
          <o:OLEObject Type="Embed" ProgID="Equation.3" ShapeID="_x0000_i1131" DrawAspect="Content" ObjectID="_1461713745" r:id="rId158"/>
        </w:object>
      </w:r>
      <w:r w:rsidRPr="00522109">
        <w:rPr>
          <w:rFonts w:ascii="Times New Roman" w:hAnsi="Times New Roman" w:cs="Times New Roman"/>
          <w:sz w:val="28"/>
          <w:szCs w:val="28"/>
        </w:rPr>
        <w:t>коммутатора К</w:t>
      </w:r>
      <w:r w:rsidRPr="005221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22109">
        <w:rPr>
          <w:rFonts w:ascii="Times New Roman" w:hAnsi="Times New Roman" w:cs="Times New Roman"/>
          <w:sz w:val="28"/>
          <w:szCs w:val="28"/>
        </w:rPr>
        <w:t xml:space="preserve"> будет определяться каналом с наиболее быстро изменяющейся измеряемой величиной, что приводит к образованию избыточной информации в других каналах. 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Определим частоту дискретизации </w:t>
      </w:r>
      <w:r w:rsidR="00196B5C" w:rsidRPr="00522109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132" type="#_x0000_t75" style="width:16.5pt;height:18.75pt" o:ole="">
            <v:imagedata r:id="rId159" o:title=""/>
          </v:shape>
          <o:OLEObject Type="Embed" ProgID="Equation.3" ShapeID="_x0000_i1132" DrawAspect="Content" ObjectID="_1461713746" r:id="rId160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коммутатора К</w:t>
      </w:r>
      <w:r w:rsidRPr="00522109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522109">
        <w:rPr>
          <w:rFonts w:ascii="Times New Roman" w:hAnsi="Times New Roman" w:cs="Times New Roman"/>
          <w:sz w:val="28"/>
          <w:szCs w:val="28"/>
        </w:rPr>
        <w:t>при предположении, что изменяется сигнал только в одном датчике.</w:t>
      </w:r>
    </w:p>
    <w:p w:rsidR="00847941" w:rsidRPr="00B65071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Если приращение сигнала за время опроса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133" type="#_x0000_t75" style="width:13.5pt;height:18pt" o:ole="">
            <v:imagedata r:id="rId161" o:title=""/>
          </v:shape>
          <o:OLEObject Type="Embed" ProgID="Equation.3" ShapeID="_x0000_i1133" DrawAspect="Content" ObjectID="_1461713747" r:id="rId16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всех датчиков</w:t>
      </w:r>
      <w:r w:rsidRPr="00B65071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коммутаторами </w:t>
      </w:r>
      <w:r w:rsidR="00196B5C" w:rsidRPr="00522109">
        <w:rPr>
          <w:rFonts w:ascii="Times New Roman" w:hAnsi="Times New Roman" w:cs="Times New Roman"/>
          <w:position w:val="-14"/>
          <w:sz w:val="28"/>
          <w:szCs w:val="28"/>
        </w:rPr>
        <w:object w:dxaOrig="480" w:dyaOrig="380">
          <v:shape id="_x0000_i1134" type="#_x0000_t75" style="width:21.75pt;height:18.75pt" o:ole="">
            <v:imagedata r:id="rId163" o:title=""/>
          </v:shape>
          <o:OLEObject Type="Embed" ProgID="Equation.3" ShapeID="_x0000_i1134" DrawAspect="Content" ObjectID="_1461713748" r:id="rId16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и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135" type="#_x0000_t75" style="width:16.5pt;height:16.5pt" o:ole="">
            <v:imagedata r:id="rId165" o:title=""/>
          </v:shape>
          <o:OLEObject Type="Embed" ProgID="Equation.3" ShapeID="_x0000_i1135" DrawAspect="Content" ObjectID="_1461713749" r:id="rId166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определяется выражением: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2"/>
          <w:sz w:val="28"/>
          <w:szCs w:val="28"/>
        </w:rPr>
        <w:object w:dxaOrig="2200" w:dyaOrig="360">
          <v:shape id="_x0000_i1136" type="#_x0000_t75" style="width:108pt;height:18pt" o:ole="">
            <v:imagedata r:id="rId167" o:title=""/>
          </v:shape>
          <o:OLEObject Type="Embed" ProgID="Equation.3" ShapeID="_x0000_i1136" DrawAspect="Content" ObjectID="_1461713750" r:id="rId168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,</w:t>
      </w:r>
      <w:r w:rsidR="00847941">
        <w:rPr>
          <w:rFonts w:ascii="Times New Roman" w:hAnsi="Times New Roman" w:cs="Times New Roman"/>
          <w:sz w:val="28"/>
          <w:szCs w:val="28"/>
        </w:rPr>
        <w:t xml:space="preserve">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( 7)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то частота дискретизации равна: </w:t>
      </w:r>
    </w:p>
    <w:p w:rsidR="006A129A" w:rsidRDefault="006A129A" w:rsidP="00522109">
      <w:pPr>
        <w:tabs>
          <w:tab w:val="left" w:pos="900"/>
        </w:tabs>
        <w:spacing w:line="360" w:lineRule="auto"/>
        <w:ind w:firstLine="709"/>
        <w:jc w:val="both"/>
        <w:rPr>
          <w:position w:val="-14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4"/>
          <w:sz w:val="28"/>
          <w:szCs w:val="28"/>
        </w:rPr>
        <w:object w:dxaOrig="1840" w:dyaOrig="400">
          <v:shape id="_x0000_i1137" type="#_x0000_t75" style="width:92.25pt;height:20.25pt" o:ole="">
            <v:imagedata r:id="rId169" o:title=""/>
          </v:shape>
          <o:OLEObject Type="Embed" ProgID="Equation.3" ShapeID="_x0000_i1137" DrawAspect="Content" ObjectID="_1461713751" r:id="rId170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,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( 8)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где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138" type="#_x0000_t75" style="width:22.5pt;height:18pt" o:ole="">
            <v:imagedata r:id="rId171" o:title=""/>
          </v:shape>
          <o:OLEObject Type="Embed" ProgID="Equation.3" ShapeID="_x0000_i1138" DrawAspect="Content" ObjectID="_1461713752" r:id="rId172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- минимальная частота дискретизации </w:t>
      </w:r>
      <w:r w:rsidR="00196B5C" w:rsidRPr="00522109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139" type="#_x0000_t75" style="width:16.5pt;height:18.75pt" o:ole="">
            <v:imagedata r:id="rId173" o:title=""/>
          </v:shape>
          <o:OLEObject Type="Embed" ProgID="Equation.3" ShapeID="_x0000_i1139" DrawAspect="Content" ObjectID="_1461713753" r:id="rId174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40" type="#_x0000_t75" style="width:13.5pt;height:13.5pt" o:ole="">
            <v:imagedata r:id="rId175" o:title=""/>
          </v:shape>
          <o:OLEObject Type="Embed" ProgID="Equation.3" ShapeID="_x0000_i1140" DrawAspect="Content" ObjectID="_1461713754" r:id="rId176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- коэффициент регулирования. Частота опроса коммутаторов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00" w:dyaOrig="340">
          <v:shape id="_x0000_i1141" type="#_x0000_t75" style="width:15pt;height:16.5pt" o:ole="">
            <v:imagedata r:id="rId177" o:title=""/>
          </v:shape>
          <o:OLEObject Type="Embed" ProgID="Equation.3" ShapeID="_x0000_i1141" DrawAspect="Content" ObjectID="_1461713755" r:id="rId178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и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142" type="#_x0000_t75" style="width:15.75pt;height:16.5pt" o:ole="">
            <v:imagedata r:id="rId179" o:title=""/>
          </v:shape>
          <o:OLEObject Type="Embed" ProgID="Equation.3" ShapeID="_x0000_i1142" DrawAspect="Content" ObjectID="_1461713756" r:id="rId180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равна: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E72166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24"/>
          <w:sz w:val="28"/>
          <w:szCs w:val="28"/>
        </w:rPr>
        <w:object w:dxaOrig="1060" w:dyaOrig="540">
          <v:shape id="_x0000_i1143" type="#_x0000_t75" style="width:52.5pt;height:27pt" o:ole="">
            <v:imagedata r:id="rId181" o:title=""/>
          </v:shape>
          <o:OLEObject Type="Embed" ProgID="Equation.3" ShapeID="_x0000_i1143" DrawAspect="Content" ObjectID="_1461713757" r:id="rId182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.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( 9)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Требуется определить значение коэффициента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B5C" w:rsidRPr="00522109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144" type="#_x0000_t75" style="width:13.5pt;height:13.5pt" o:ole="">
            <v:imagedata r:id="rId175" o:title=""/>
          </v:shape>
          <o:OLEObject Type="Embed" ProgID="Equation.3" ShapeID="_x0000_i1144" DrawAspect="Content" ObjectID="_1461713758" r:id="rId183"/>
        </w:object>
      </w:r>
      <w:r w:rsidRPr="00522109">
        <w:rPr>
          <w:rFonts w:ascii="Times New Roman" w:hAnsi="Times New Roman" w:cs="Times New Roman"/>
          <w:sz w:val="28"/>
          <w:szCs w:val="28"/>
        </w:rPr>
        <w:t>.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Приращение функции можно заменить приближенным выражением: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4"/>
          <w:sz w:val="28"/>
          <w:szCs w:val="28"/>
        </w:rPr>
        <w:object w:dxaOrig="1620" w:dyaOrig="400">
          <v:shape id="_x0000_i1145" type="#_x0000_t75" style="width:81pt;height:20.25pt" o:ole="">
            <v:imagedata r:id="rId184" o:title=""/>
          </v:shape>
          <o:OLEObject Type="Embed" ProgID="Equation.3" ShapeID="_x0000_i1145" DrawAspect="Content" ObjectID="_1461713759" r:id="rId185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,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( 10)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где </w:t>
      </w:r>
      <w:r w:rsidR="00196B5C" w:rsidRPr="00522109">
        <w:rPr>
          <w:rFonts w:ascii="Times New Roman" w:hAnsi="Times New Roman" w:cs="Times New Roman"/>
          <w:position w:val="-14"/>
          <w:sz w:val="28"/>
          <w:szCs w:val="28"/>
        </w:rPr>
        <w:object w:dxaOrig="600" w:dyaOrig="400">
          <v:shape id="_x0000_i1146" type="#_x0000_t75" style="width:30pt;height:20.25pt" o:ole="">
            <v:imagedata r:id="rId186" o:title=""/>
          </v:shape>
          <o:OLEObject Type="Embed" ProgID="Equation.3" ShapeID="_x0000_i1146" DrawAspect="Content" ObjectID="_1461713760" r:id="rId187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- первая производная </w:t>
      </w:r>
      <w:r w:rsidR="00196B5C" w:rsidRPr="00522109">
        <w:rPr>
          <w:rFonts w:ascii="Times New Roman" w:hAnsi="Times New Roman" w:cs="Times New Roman"/>
          <w:position w:val="-10"/>
          <w:sz w:val="28"/>
          <w:szCs w:val="28"/>
        </w:rPr>
        <w:object w:dxaOrig="480" w:dyaOrig="340">
          <v:shape id="_x0000_i1147" type="#_x0000_t75" style="width:24pt;height:16.5pt" o:ole="">
            <v:imagedata r:id="rId188" o:title=""/>
          </v:shape>
          <o:OLEObject Type="Embed" ProgID="Equation.3" ShapeID="_x0000_i1147" DrawAspect="Content" ObjectID="_1461713761" r:id="rId189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22109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196B5C" w:rsidRPr="00522109">
        <w:rPr>
          <w:rFonts w:ascii="Times New Roman" w:hAnsi="Times New Roman" w:cs="Times New Roman"/>
          <w:position w:val="-14"/>
          <w:sz w:val="28"/>
          <w:szCs w:val="28"/>
        </w:rPr>
        <w:object w:dxaOrig="3060" w:dyaOrig="400">
          <v:shape id="_x0000_i1148" type="#_x0000_t75" style="width:153pt;height:20.25pt" o:ole="">
            <v:imagedata r:id="rId190" o:title=""/>
          </v:shape>
          <o:OLEObject Type="Embed" ProgID="Equation.3" ShapeID="_x0000_i1148" DrawAspect="Content" ObjectID="_1461713762" r:id="rId191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, тогда: 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4"/>
          <w:sz w:val="28"/>
          <w:szCs w:val="28"/>
        </w:rPr>
        <w:object w:dxaOrig="2680" w:dyaOrig="400">
          <v:shape id="_x0000_i1149" type="#_x0000_t75" style="width:134.25pt;height:20.25pt" o:ole="">
            <v:imagedata r:id="rId192" o:title=""/>
          </v:shape>
          <o:OLEObject Type="Embed" ProgID="Equation.3" ShapeID="_x0000_i1149" DrawAspect="Content" ObjectID="_1461713763" r:id="rId193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,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</w: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( 11) </w:t>
      </w: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30"/>
          <w:sz w:val="28"/>
          <w:szCs w:val="28"/>
        </w:rPr>
        <w:object w:dxaOrig="3340" w:dyaOrig="660">
          <v:shape id="_x0000_i1150" type="#_x0000_t75" style="width:162pt;height:32.25pt" o:ole="">
            <v:imagedata r:id="rId194" o:title=""/>
          </v:shape>
          <o:OLEObject Type="Embed" ProgID="Equation.3" ShapeID="_x0000_i1150" DrawAspect="Content" ObjectID="_1461713764" r:id="rId195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>,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( 12)</w:t>
      </w:r>
    </w:p>
    <w:p w:rsidR="00847941" w:rsidRPr="00E72166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Таким образом, частота дискретизации равна: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196B5C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position w:val="-14"/>
          <w:sz w:val="28"/>
          <w:szCs w:val="28"/>
        </w:rPr>
        <w:object w:dxaOrig="1900" w:dyaOrig="400">
          <v:shape id="_x0000_i1151" type="#_x0000_t75" style="width:92.25pt;height:20.25pt" o:ole="">
            <v:imagedata r:id="rId196" o:title=""/>
          </v:shape>
          <o:OLEObject Type="Embed" ProgID="Equation.3" ShapeID="_x0000_i1151" DrawAspect="Content" ObjectID="_1461713765" r:id="rId197"/>
        </w:object>
      </w:r>
      <w:r w:rsidR="00847941" w:rsidRPr="00522109">
        <w:rPr>
          <w:rFonts w:ascii="Times New Roman" w:hAnsi="Times New Roman" w:cs="Times New Roman"/>
          <w:sz w:val="28"/>
          <w:szCs w:val="28"/>
        </w:rPr>
        <w:t xml:space="preserve"> .</w:t>
      </w:r>
      <w:r w:rsidR="00847941">
        <w:rPr>
          <w:rFonts w:ascii="Times New Roman" w:hAnsi="Times New Roman" w:cs="Times New Roman"/>
          <w:sz w:val="28"/>
          <w:szCs w:val="28"/>
        </w:rPr>
        <w:t xml:space="preserve">        </w:t>
      </w:r>
      <w:r w:rsidR="00847941" w:rsidRPr="00522109">
        <w:rPr>
          <w:rFonts w:ascii="Times New Roman" w:hAnsi="Times New Roman" w:cs="Times New Roman"/>
          <w:sz w:val="28"/>
          <w:szCs w:val="28"/>
        </w:rPr>
        <w:t>( 13)</w:t>
      </w:r>
    </w:p>
    <w:p w:rsidR="00847941" w:rsidRPr="00E72166" w:rsidRDefault="00847941" w:rsidP="00522109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Частоты </w:t>
      </w:r>
      <w:r w:rsidR="00196B5C" w:rsidRPr="00522109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152" type="#_x0000_t75" style="width:50.25pt;height:18pt" o:ole="">
            <v:imagedata r:id="rId198" o:title=""/>
          </v:shape>
          <o:OLEObject Type="Embed" ProgID="Equation.3" ShapeID="_x0000_i1152" DrawAspect="Content" ObjectID="_1461713766" r:id="rId199"/>
        </w:object>
      </w:r>
      <w:r w:rsidRPr="00522109">
        <w:rPr>
          <w:rFonts w:ascii="Times New Roman" w:hAnsi="Times New Roman" w:cs="Times New Roman"/>
          <w:sz w:val="28"/>
          <w:szCs w:val="28"/>
        </w:rPr>
        <w:t xml:space="preserve"> выбирают исходя из требований к точности алгоритма интерполяции.</w:t>
      </w:r>
    </w:p>
    <w:p w:rsidR="00847941" w:rsidRPr="00522109" w:rsidRDefault="00847941" w:rsidP="00522109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Недостаток РТМС с автоматической регулировкой частоты опроса датчиков: низкий коэффициент сжатия и сложность радиоприемного устройства. Усложнение структуры приемного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 xml:space="preserve">определяется тем, что отсчеты появляются не в тактовых точках. </w:t>
      </w:r>
    </w:p>
    <w:p w:rsidR="00847941" w:rsidRPr="00522109" w:rsidRDefault="00847941" w:rsidP="00522109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D34FB3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22109">
        <w:rPr>
          <w:rFonts w:ascii="Times New Roman" w:hAnsi="Times New Roman" w:cs="Times New Roman"/>
          <w:sz w:val="28"/>
          <w:szCs w:val="28"/>
        </w:rPr>
        <w:t>Заключение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Радиосвязь - одно из самых простых и надежных средств связи. Рации полезны и удобны, их можно использовать там, где недоступен ни один другой вид связи, системы радиосвязи недороги по цене, легко развертываются и нетребовательны к условиям окружающей.</w:t>
      </w:r>
    </w:p>
    <w:p w:rsidR="00847941" w:rsidRPr="00522109" w:rsidRDefault="00847941" w:rsidP="00522109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Наиболее характерными для современных РСПИ являются три формы представления сообщений, которые формируются на борту и передаются по линиям связи:</w:t>
      </w:r>
    </w:p>
    <w:p w:rsidR="00847941" w:rsidRPr="00522109" w:rsidRDefault="00847941" w:rsidP="00522109">
      <w:pPr>
        <w:pStyle w:val="1"/>
        <w:numPr>
          <w:ilvl w:val="1"/>
          <w:numId w:val="13"/>
        </w:numPr>
        <w:tabs>
          <w:tab w:val="clear" w:pos="1788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Сообщения о наличии/отсутствии некоторого априорно известного сообщения (включения/выключения двигателей, удары метеорита). </w:t>
      </w:r>
    </w:p>
    <w:p w:rsidR="00847941" w:rsidRPr="00522109" w:rsidRDefault="00847941" w:rsidP="00522109">
      <w:pPr>
        <w:pStyle w:val="1"/>
        <w:numPr>
          <w:ilvl w:val="1"/>
          <w:numId w:val="13"/>
        </w:numPr>
        <w:tabs>
          <w:tab w:val="clear" w:pos="1788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Сообщения о величинах характеризуют значения параметров в определенный момент времени. </w:t>
      </w:r>
    </w:p>
    <w:p w:rsidR="00847941" w:rsidRPr="00522109" w:rsidRDefault="00847941" w:rsidP="00522109">
      <w:pPr>
        <w:pStyle w:val="1"/>
        <w:numPr>
          <w:ilvl w:val="1"/>
          <w:numId w:val="13"/>
        </w:numPr>
        <w:tabs>
          <w:tab w:val="clear" w:pos="1788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 xml:space="preserve">Сообщения о процессах должны с заданной точностью воспроизводить процессы на определенном отрезке времени, т.е. в этом случае также необходимо производить калибровку амплитуды и масштабирование по времени. 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D34FB3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Список литературы</w:t>
      </w:r>
    </w:p>
    <w:p w:rsidR="00847941" w:rsidRPr="00522109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41" w:rsidRPr="00522109" w:rsidRDefault="00847941" w:rsidP="00D34FB3">
      <w:pPr>
        <w:numPr>
          <w:ilvl w:val="0"/>
          <w:numId w:val="14"/>
        </w:numPr>
        <w:tabs>
          <w:tab w:val="clear" w:pos="1571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Радиотехнические методы передачи информации: Учебное пособие для вузов / В.А.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Борисов, В.В.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Калмыков, Я.М.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Ковальчук и др.; Под ред. В.В.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Калмыкова. М.: Радио и связь. 1990. 304с.</w:t>
      </w:r>
    </w:p>
    <w:p w:rsidR="00847941" w:rsidRPr="00522109" w:rsidRDefault="00847941" w:rsidP="00D34FB3">
      <w:pPr>
        <w:numPr>
          <w:ilvl w:val="0"/>
          <w:numId w:val="14"/>
        </w:numPr>
        <w:tabs>
          <w:tab w:val="clear" w:pos="1571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Системы радиосвязи: Учебник для вузов / Н.И.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Калашников, Э.И.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Крупицкий, И.Л.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Дороднов, В.И.</w:t>
      </w:r>
      <w:r w:rsidRPr="00D34FB3"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Носов; Под ред. Н.И.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Калашникова. М.: Радио и связь. 1988. 352с.</w:t>
      </w:r>
    </w:p>
    <w:p w:rsidR="00847941" w:rsidRPr="00522109" w:rsidRDefault="00847941" w:rsidP="00D34FB3">
      <w:pPr>
        <w:numPr>
          <w:ilvl w:val="0"/>
          <w:numId w:val="14"/>
        </w:numPr>
        <w:tabs>
          <w:tab w:val="clear" w:pos="1571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Тепляков И.М., Рощин Б.В., Фомин А.И., Вейцель В.А. Радиосистемы передачи информации: Учебное пособие для вузов /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09">
        <w:rPr>
          <w:rFonts w:ascii="Times New Roman" w:hAnsi="Times New Roman" w:cs="Times New Roman"/>
          <w:sz w:val="28"/>
          <w:szCs w:val="28"/>
        </w:rPr>
        <w:t>Радио и связь. 1982. 264с.</w:t>
      </w:r>
    </w:p>
    <w:p w:rsidR="00847941" w:rsidRPr="00522109" w:rsidRDefault="00847941" w:rsidP="00D34FB3">
      <w:pPr>
        <w:numPr>
          <w:ilvl w:val="0"/>
          <w:numId w:val="14"/>
        </w:numPr>
        <w:tabs>
          <w:tab w:val="clear" w:pos="1571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109">
        <w:rPr>
          <w:rFonts w:ascii="Times New Roman" w:hAnsi="Times New Roman" w:cs="Times New Roman"/>
          <w:sz w:val="28"/>
          <w:szCs w:val="28"/>
        </w:rPr>
        <w:t>Кириллов С.Н., Стукалов Д.Н. Цифровые системы обработки речевых сигналов. Учебное пособие. Рязань. РГРТА, 1995. 80с.</w:t>
      </w:r>
    </w:p>
    <w:p w:rsidR="00847941" w:rsidRPr="00105B5C" w:rsidRDefault="00847941" w:rsidP="00522109">
      <w:pPr>
        <w:spacing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22" w:name="_GoBack"/>
      <w:bookmarkEnd w:id="22"/>
    </w:p>
    <w:sectPr w:rsidR="00847941" w:rsidRPr="00105B5C" w:rsidSect="00522109">
      <w:headerReference w:type="default" r:id="rId200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9A" w:rsidRDefault="006A129A">
      <w:r>
        <w:separator/>
      </w:r>
    </w:p>
  </w:endnote>
  <w:endnote w:type="continuationSeparator" w:id="0">
    <w:p w:rsidR="006A129A" w:rsidRDefault="006A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9A" w:rsidRDefault="006A129A">
      <w:r>
        <w:separator/>
      </w:r>
    </w:p>
  </w:footnote>
  <w:footnote w:type="continuationSeparator" w:id="0">
    <w:p w:rsidR="006A129A" w:rsidRDefault="006A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B5C" w:rsidRDefault="00105B5C" w:rsidP="00482C6C">
    <w:pPr>
      <w:pStyle w:val="a5"/>
      <w:framePr w:wrap="auto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8359ED">
      <w:rPr>
        <w:rStyle w:val="a7"/>
        <w:rFonts w:cs="Arial"/>
        <w:noProof/>
      </w:rPr>
      <w:t>1</w:t>
    </w:r>
    <w:r>
      <w:rPr>
        <w:rStyle w:val="a7"/>
        <w:rFonts w:cs="Arial"/>
      </w:rPr>
      <w:fldChar w:fldCharType="end"/>
    </w:r>
  </w:p>
  <w:p w:rsidR="00105B5C" w:rsidRPr="00105B5C" w:rsidRDefault="00105B5C" w:rsidP="00105B5C">
    <w:pPr>
      <w:pStyle w:val="a5"/>
      <w:ind w:right="360"/>
      <w:jc w:val="center"/>
      <w:rPr>
        <w:rFonts w:ascii="Times New Roman" w:hAnsi="Times New Roman" w:cs="Times New Roman"/>
      </w:rPr>
    </w:pPr>
    <w:r w:rsidRPr="00105B5C">
      <w:rPr>
        <w:rFonts w:ascii="Times New Roman" w:hAnsi="Times New Roman" w:cs="Times New Roman"/>
        <w:sz w:val="28"/>
        <w:szCs w:val="28"/>
      </w:rPr>
      <w:t xml:space="preserve">Размещено на </w:t>
    </w:r>
    <w:hyperlink r:id="rId1" w:history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F07"/>
    <w:multiLevelType w:val="hybridMultilevel"/>
    <w:tmpl w:val="51B61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850666"/>
    <w:multiLevelType w:val="hybridMultilevel"/>
    <w:tmpl w:val="9C5885B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">
    <w:nsid w:val="0E160316"/>
    <w:multiLevelType w:val="hybridMultilevel"/>
    <w:tmpl w:val="2000080C"/>
    <w:lvl w:ilvl="0" w:tplc="5BE023AC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1" w:tplc="0E1C9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240A35"/>
    <w:multiLevelType w:val="hybridMultilevel"/>
    <w:tmpl w:val="853E3D7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">
    <w:nsid w:val="259B6644"/>
    <w:multiLevelType w:val="hybridMultilevel"/>
    <w:tmpl w:val="F4B0B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121CB0"/>
    <w:multiLevelType w:val="hybridMultilevel"/>
    <w:tmpl w:val="9036DA04"/>
    <w:lvl w:ilvl="0" w:tplc="47F055C6">
      <w:start w:val="1"/>
      <w:numFmt w:val="russianLower"/>
      <w:lvlText w:val="%1)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1" w:tplc="84E60F1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5B80F45"/>
    <w:multiLevelType w:val="hybridMultilevel"/>
    <w:tmpl w:val="18C82D76"/>
    <w:lvl w:ilvl="0" w:tplc="D868B71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112474"/>
    <w:multiLevelType w:val="hybridMultilevel"/>
    <w:tmpl w:val="7C509606"/>
    <w:lvl w:ilvl="0" w:tplc="0E1C91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6277F9"/>
    <w:multiLevelType w:val="hybridMultilevel"/>
    <w:tmpl w:val="8508E516"/>
    <w:lvl w:ilvl="0" w:tplc="0E1C912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0"/>
        </w:tabs>
        <w:ind w:left="158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>
    <w:nsid w:val="4D61525C"/>
    <w:multiLevelType w:val="hybridMultilevel"/>
    <w:tmpl w:val="B2C6F080"/>
    <w:lvl w:ilvl="0" w:tplc="041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10">
    <w:nsid w:val="51B971FC"/>
    <w:multiLevelType w:val="hybridMultilevel"/>
    <w:tmpl w:val="272E7F3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1">
    <w:nsid w:val="5B521644"/>
    <w:multiLevelType w:val="hybridMultilevel"/>
    <w:tmpl w:val="C7582DB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2">
    <w:nsid w:val="7DC24DEB"/>
    <w:multiLevelType w:val="hybridMultilevel"/>
    <w:tmpl w:val="D834BE5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7E4A28C7"/>
    <w:multiLevelType w:val="hybridMultilevel"/>
    <w:tmpl w:val="2AFA113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892"/>
    <w:rsid w:val="00033892"/>
    <w:rsid w:val="000A3325"/>
    <w:rsid w:val="000D135E"/>
    <w:rsid w:val="00105B5C"/>
    <w:rsid w:val="001675DF"/>
    <w:rsid w:val="001910D6"/>
    <w:rsid w:val="00196B5C"/>
    <w:rsid w:val="00227FD1"/>
    <w:rsid w:val="002A2119"/>
    <w:rsid w:val="00332F8A"/>
    <w:rsid w:val="0039798F"/>
    <w:rsid w:val="00482C6C"/>
    <w:rsid w:val="00522109"/>
    <w:rsid w:val="006566A1"/>
    <w:rsid w:val="006A129A"/>
    <w:rsid w:val="006E615C"/>
    <w:rsid w:val="007A051E"/>
    <w:rsid w:val="008359ED"/>
    <w:rsid w:val="00847941"/>
    <w:rsid w:val="008C44B5"/>
    <w:rsid w:val="00906181"/>
    <w:rsid w:val="009274AB"/>
    <w:rsid w:val="009B7341"/>
    <w:rsid w:val="009F4F84"/>
    <w:rsid w:val="00B65071"/>
    <w:rsid w:val="00BD5A5E"/>
    <w:rsid w:val="00BF006B"/>
    <w:rsid w:val="00C45634"/>
    <w:rsid w:val="00D34FB3"/>
    <w:rsid w:val="00E64111"/>
    <w:rsid w:val="00E72166"/>
    <w:rsid w:val="00EE2F9B"/>
    <w:rsid w:val="00F37D9B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4"/>
    <o:shapelayout v:ext="edit">
      <o:idmap v:ext="edit" data="1"/>
    </o:shapelayout>
  </w:shapeDefaults>
  <w:decimalSymbol w:val=","/>
  <w:listSeparator w:val=";"/>
  <w15:chartTrackingRefBased/>
  <w15:docId w15:val="{AA136ED4-8ABF-4040-8C3E-508689CD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92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3389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0D135E"/>
    <w:pPr>
      <w:ind w:left="720"/>
    </w:pPr>
  </w:style>
  <w:style w:type="character" w:customStyle="1" w:styleId="a4">
    <w:name w:val="Текст выноски Знак"/>
    <w:basedOn w:val="a0"/>
    <w:link w:val="a3"/>
    <w:semiHidden/>
    <w:locked/>
    <w:rsid w:val="00033892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105B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Pr>
      <w:rFonts w:ascii="Arial" w:hAnsi="Arial" w:cs="Arial"/>
      <w:sz w:val="24"/>
      <w:szCs w:val="24"/>
    </w:rPr>
  </w:style>
  <w:style w:type="character" w:styleId="a7">
    <w:name w:val="page number"/>
    <w:basedOn w:val="a0"/>
    <w:rsid w:val="00105B5C"/>
    <w:rPr>
      <w:rFonts w:cs="Times New Roman"/>
    </w:rPr>
  </w:style>
  <w:style w:type="paragraph" w:styleId="a8">
    <w:name w:val="footer"/>
    <w:basedOn w:val="a"/>
    <w:link w:val="a9"/>
    <w:rsid w:val="00105B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locked/>
    <w:rPr>
      <w:rFonts w:ascii="Arial" w:hAnsi="Arial" w:cs="Arial"/>
      <w:sz w:val="24"/>
      <w:szCs w:val="24"/>
    </w:rPr>
  </w:style>
  <w:style w:type="character" w:styleId="aa">
    <w:name w:val="Hyperlink"/>
    <w:basedOn w:val="a0"/>
    <w:rsid w:val="00105B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3.bin"/><Relationship Id="rId21" Type="http://schemas.openxmlformats.org/officeDocument/2006/relationships/image" Target="media/image8.emf"/><Relationship Id="rId42" Type="http://schemas.openxmlformats.org/officeDocument/2006/relationships/image" Target="media/image17.wmf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9.bin"/><Relationship Id="rId138" Type="http://schemas.openxmlformats.org/officeDocument/2006/relationships/image" Target="media/image43.emf"/><Relationship Id="rId159" Type="http://schemas.openxmlformats.org/officeDocument/2006/relationships/image" Target="media/image56.wmf"/><Relationship Id="rId170" Type="http://schemas.openxmlformats.org/officeDocument/2006/relationships/oleObject" Target="embeddings/oleObject103.bin"/><Relationship Id="rId191" Type="http://schemas.openxmlformats.org/officeDocument/2006/relationships/oleObject" Target="embeddings/oleObject114.bin"/><Relationship Id="rId196" Type="http://schemas.openxmlformats.org/officeDocument/2006/relationships/image" Target="media/image74.wmf"/><Relationship Id="rId200" Type="http://schemas.openxmlformats.org/officeDocument/2006/relationships/header" Target="head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3.bin"/><Relationship Id="rId123" Type="http://schemas.openxmlformats.org/officeDocument/2006/relationships/image" Target="media/image40.wmf"/><Relationship Id="rId128" Type="http://schemas.openxmlformats.org/officeDocument/2006/relationships/oleObject" Target="embeddings/oleObject81.bin"/><Relationship Id="rId144" Type="http://schemas.openxmlformats.org/officeDocument/2006/relationships/image" Target="media/image47.emf"/><Relationship Id="rId149" Type="http://schemas.openxmlformats.org/officeDocument/2006/relationships/image" Target="media/image50.wmf"/><Relationship Id="rId5" Type="http://schemas.openxmlformats.org/officeDocument/2006/relationships/footnotes" Target="footnotes.xml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98.bin"/><Relationship Id="rId165" Type="http://schemas.openxmlformats.org/officeDocument/2006/relationships/image" Target="media/image59.wmf"/><Relationship Id="rId181" Type="http://schemas.openxmlformats.org/officeDocument/2006/relationships/image" Target="media/image67.wmf"/><Relationship Id="rId186" Type="http://schemas.openxmlformats.org/officeDocument/2006/relationships/image" Target="media/image69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70.bin"/><Relationship Id="rId118" Type="http://schemas.openxmlformats.org/officeDocument/2006/relationships/oleObject" Target="embeddings/oleObject74.bin"/><Relationship Id="rId134" Type="http://schemas.openxmlformats.org/officeDocument/2006/relationships/oleObject" Target="embeddings/oleObject86.bin"/><Relationship Id="rId139" Type="http://schemas.openxmlformats.org/officeDocument/2006/relationships/image" Target="media/image44.emf"/><Relationship Id="rId80" Type="http://schemas.openxmlformats.org/officeDocument/2006/relationships/image" Target="media/image29.emf"/><Relationship Id="rId85" Type="http://schemas.openxmlformats.org/officeDocument/2006/relationships/oleObject" Target="embeddings/oleObject50.bin"/><Relationship Id="rId150" Type="http://schemas.openxmlformats.org/officeDocument/2006/relationships/oleObject" Target="embeddings/oleObject94.bin"/><Relationship Id="rId155" Type="http://schemas.openxmlformats.org/officeDocument/2006/relationships/image" Target="media/image54.wmf"/><Relationship Id="rId171" Type="http://schemas.openxmlformats.org/officeDocument/2006/relationships/image" Target="media/image62.wmf"/><Relationship Id="rId176" Type="http://schemas.openxmlformats.org/officeDocument/2006/relationships/oleObject" Target="embeddings/oleObject106.bin"/><Relationship Id="rId192" Type="http://schemas.openxmlformats.org/officeDocument/2006/relationships/image" Target="media/image72.wmf"/><Relationship Id="rId197" Type="http://schemas.openxmlformats.org/officeDocument/2006/relationships/oleObject" Target="embeddings/oleObject117.bin"/><Relationship Id="rId201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64.bin"/><Relationship Id="rId108" Type="http://schemas.openxmlformats.org/officeDocument/2006/relationships/oleObject" Target="embeddings/oleObject67.bin"/><Relationship Id="rId124" Type="http://schemas.openxmlformats.org/officeDocument/2006/relationships/oleObject" Target="embeddings/oleObject78.bin"/><Relationship Id="rId129" Type="http://schemas.openxmlformats.org/officeDocument/2006/relationships/image" Target="media/image42.wmf"/><Relationship Id="rId54" Type="http://schemas.openxmlformats.org/officeDocument/2006/relationships/image" Target="media/image21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2.bin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8.bin"/><Relationship Id="rId140" Type="http://schemas.openxmlformats.org/officeDocument/2006/relationships/image" Target="media/image45.wmf"/><Relationship Id="rId145" Type="http://schemas.openxmlformats.org/officeDocument/2006/relationships/image" Target="media/image48.wmf"/><Relationship Id="rId161" Type="http://schemas.openxmlformats.org/officeDocument/2006/relationships/image" Target="media/image57.wmf"/><Relationship Id="rId166" Type="http://schemas.openxmlformats.org/officeDocument/2006/relationships/oleObject" Target="embeddings/oleObject101.bin"/><Relationship Id="rId182" Type="http://schemas.openxmlformats.org/officeDocument/2006/relationships/oleObject" Target="embeddings/oleObject109.bin"/><Relationship Id="rId187" Type="http://schemas.openxmlformats.org/officeDocument/2006/relationships/oleObject" Target="embeddings/oleObject1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71.bin"/><Relationship Id="rId119" Type="http://schemas.openxmlformats.org/officeDocument/2006/relationships/image" Target="media/image39.wmf"/><Relationship Id="rId44" Type="http://schemas.openxmlformats.org/officeDocument/2006/relationships/image" Target="media/image18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6.bin"/><Relationship Id="rId86" Type="http://schemas.openxmlformats.org/officeDocument/2006/relationships/image" Target="media/image30.wmf"/><Relationship Id="rId130" Type="http://schemas.openxmlformats.org/officeDocument/2006/relationships/oleObject" Target="embeddings/oleObject82.bin"/><Relationship Id="rId135" Type="http://schemas.openxmlformats.org/officeDocument/2006/relationships/oleObject" Target="embeddings/oleObject87.bin"/><Relationship Id="rId151" Type="http://schemas.openxmlformats.org/officeDocument/2006/relationships/image" Target="media/image51.emf"/><Relationship Id="rId156" Type="http://schemas.openxmlformats.org/officeDocument/2006/relationships/oleObject" Target="embeddings/oleObject96.bin"/><Relationship Id="rId177" Type="http://schemas.openxmlformats.org/officeDocument/2006/relationships/image" Target="media/image65.wmf"/><Relationship Id="rId198" Type="http://schemas.openxmlformats.org/officeDocument/2006/relationships/image" Target="media/image75.wmf"/><Relationship Id="rId172" Type="http://schemas.openxmlformats.org/officeDocument/2006/relationships/oleObject" Target="embeddings/oleObject104.bin"/><Relationship Id="rId193" Type="http://schemas.openxmlformats.org/officeDocument/2006/relationships/oleObject" Target="embeddings/oleObject115.bin"/><Relationship Id="rId20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image" Target="media/image36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76" Type="http://schemas.openxmlformats.org/officeDocument/2006/relationships/image" Target="media/image28.wmf"/><Relationship Id="rId97" Type="http://schemas.openxmlformats.org/officeDocument/2006/relationships/image" Target="media/image33.wmf"/><Relationship Id="rId104" Type="http://schemas.openxmlformats.org/officeDocument/2006/relationships/image" Target="media/image34.emf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79.bin"/><Relationship Id="rId141" Type="http://schemas.openxmlformats.org/officeDocument/2006/relationships/oleObject" Target="embeddings/oleObject90.bin"/><Relationship Id="rId146" Type="http://schemas.openxmlformats.org/officeDocument/2006/relationships/oleObject" Target="embeddings/oleObject92.bin"/><Relationship Id="rId167" Type="http://schemas.openxmlformats.org/officeDocument/2006/relationships/image" Target="media/image60.wmf"/><Relationship Id="rId188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5.bin"/><Relationship Id="rId162" Type="http://schemas.openxmlformats.org/officeDocument/2006/relationships/oleObject" Target="embeddings/oleObject99.bin"/><Relationship Id="rId183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8.bin"/><Relationship Id="rId115" Type="http://schemas.openxmlformats.org/officeDocument/2006/relationships/oleObject" Target="embeddings/oleObject72.bin"/><Relationship Id="rId131" Type="http://schemas.openxmlformats.org/officeDocument/2006/relationships/oleObject" Target="embeddings/oleObject83.bin"/><Relationship Id="rId136" Type="http://schemas.openxmlformats.org/officeDocument/2006/relationships/oleObject" Target="embeddings/oleObject88.bin"/><Relationship Id="rId157" Type="http://schemas.openxmlformats.org/officeDocument/2006/relationships/image" Target="media/image55.wmf"/><Relationship Id="rId178" Type="http://schemas.openxmlformats.org/officeDocument/2006/relationships/oleObject" Target="embeddings/oleObject107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7.bin"/><Relationship Id="rId152" Type="http://schemas.openxmlformats.org/officeDocument/2006/relationships/image" Target="media/image52.emf"/><Relationship Id="rId173" Type="http://schemas.openxmlformats.org/officeDocument/2006/relationships/image" Target="media/image63.wmf"/><Relationship Id="rId194" Type="http://schemas.openxmlformats.org/officeDocument/2006/relationships/image" Target="media/image73.wmf"/><Relationship Id="rId199" Type="http://schemas.openxmlformats.org/officeDocument/2006/relationships/oleObject" Target="embeddings/oleObject11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1.bin"/><Relationship Id="rId105" Type="http://schemas.openxmlformats.org/officeDocument/2006/relationships/oleObject" Target="embeddings/oleObject65.bin"/><Relationship Id="rId126" Type="http://schemas.openxmlformats.org/officeDocument/2006/relationships/image" Target="media/image41.wmf"/><Relationship Id="rId147" Type="http://schemas.openxmlformats.org/officeDocument/2006/relationships/image" Target="media/image49.wmf"/><Relationship Id="rId168" Type="http://schemas.openxmlformats.org/officeDocument/2006/relationships/oleObject" Target="embeddings/oleObject10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9.bin"/><Relationship Id="rId93" Type="http://schemas.openxmlformats.org/officeDocument/2006/relationships/image" Target="media/image32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6.bin"/><Relationship Id="rId142" Type="http://schemas.openxmlformats.org/officeDocument/2006/relationships/image" Target="media/image46.wmf"/><Relationship Id="rId163" Type="http://schemas.openxmlformats.org/officeDocument/2006/relationships/image" Target="media/image58.wmf"/><Relationship Id="rId184" Type="http://schemas.openxmlformats.org/officeDocument/2006/relationships/image" Target="media/image68.wmf"/><Relationship Id="rId189" Type="http://schemas.openxmlformats.org/officeDocument/2006/relationships/oleObject" Target="embeddings/oleObject113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26.wmf"/><Relationship Id="rId116" Type="http://schemas.openxmlformats.org/officeDocument/2006/relationships/image" Target="media/image38.wmf"/><Relationship Id="rId137" Type="http://schemas.openxmlformats.org/officeDocument/2006/relationships/oleObject" Target="embeddings/oleObject89.bin"/><Relationship Id="rId158" Type="http://schemas.openxmlformats.org/officeDocument/2006/relationships/oleObject" Target="embeddings/oleObject9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emf"/><Relationship Id="rId62" Type="http://schemas.openxmlformats.org/officeDocument/2006/relationships/image" Target="media/image24.wmf"/><Relationship Id="rId83" Type="http://schemas.openxmlformats.org/officeDocument/2006/relationships/oleObject" Target="embeddings/oleObject48.bin"/><Relationship Id="rId88" Type="http://schemas.openxmlformats.org/officeDocument/2006/relationships/image" Target="media/image31.wmf"/><Relationship Id="rId111" Type="http://schemas.openxmlformats.org/officeDocument/2006/relationships/image" Target="media/image37.wmf"/><Relationship Id="rId132" Type="http://schemas.openxmlformats.org/officeDocument/2006/relationships/oleObject" Target="embeddings/oleObject84.bin"/><Relationship Id="rId153" Type="http://schemas.openxmlformats.org/officeDocument/2006/relationships/image" Target="media/image53.wmf"/><Relationship Id="rId174" Type="http://schemas.openxmlformats.org/officeDocument/2006/relationships/oleObject" Target="embeddings/oleObject105.bin"/><Relationship Id="rId179" Type="http://schemas.openxmlformats.org/officeDocument/2006/relationships/image" Target="media/image66.wmf"/><Relationship Id="rId195" Type="http://schemas.openxmlformats.org/officeDocument/2006/relationships/oleObject" Target="embeddings/oleObject116.bin"/><Relationship Id="rId190" Type="http://schemas.openxmlformats.org/officeDocument/2006/relationships/image" Target="media/image71.wmf"/><Relationship Id="rId15" Type="http://schemas.openxmlformats.org/officeDocument/2006/relationships/image" Target="media/image5.wmf"/><Relationship Id="rId36" Type="http://schemas.openxmlformats.org/officeDocument/2006/relationships/image" Target="media/image13.emf"/><Relationship Id="rId57" Type="http://schemas.openxmlformats.org/officeDocument/2006/relationships/oleObject" Target="embeddings/oleObject29.bin"/><Relationship Id="rId106" Type="http://schemas.openxmlformats.org/officeDocument/2006/relationships/image" Target="media/image35.wmf"/><Relationship Id="rId127" Type="http://schemas.openxmlformats.org/officeDocument/2006/relationships/oleObject" Target="embeddings/oleObject8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77.bin"/><Relationship Id="rId143" Type="http://schemas.openxmlformats.org/officeDocument/2006/relationships/oleObject" Target="embeddings/oleObject91.bin"/><Relationship Id="rId148" Type="http://schemas.openxmlformats.org/officeDocument/2006/relationships/oleObject" Target="embeddings/oleObject93.bin"/><Relationship Id="rId164" Type="http://schemas.openxmlformats.org/officeDocument/2006/relationships/oleObject" Target="embeddings/oleObject100.bin"/><Relationship Id="rId169" Type="http://schemas.openxmlformats.org/officeDocument/2006/relationships/image" Target="media/image61.wmf"/><Relationship Id="rId185" Type="http://schemas.openxmlformats.org/officeDocument/2006/relationships/oleObject" Target="embeddings/oleObject11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8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85.bin"/><Relationship Id="rId154" Type="http://schemas.openxmlformats.org/officeDocument/2006/relationships/oleObject" Target="embeddings/oleObject95.bin"/><Relationship Id="rId175" Type="http://schemas.openxmlformats.org/officeDocument/2006/relationships/image" Target="media/image6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b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Kvartira</Company>
  <LinksUpToDate>false</LinksUpToDate>
  <CharactersWithSpaces>23475</CharactersWithSpaces>
  <SharedDoc>false</SharedDoc>
  <HLinks>
    <vt:vector size="6" baseType="variant">
      <vt:variant>
        <vt:i4>6946934</vt:i4>
      </vt:variant>
      <vt:variant>
        <vt:i4>3</vt:i4>
      </vt:variant>
      <vt:variant>
        <vt:i4>0</vt:i4>
      </vt:variant>
      <vt:variant>
        <vt:i4>5</vt:i4>
      </vt:variant>
      <vt:variant>
        <vt:lpwstr>http://www.allbest.ru/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Miha</dc:creator>
  <cp:keywords/>
  <dc:description/>
  <cp:lastModifiedBy>admin</cp:lastModifiedBy>
  <cp:revision>2</cp:revision>
  <dcterms:created xsi:type="dcterms:W3CDTF">2014-05-15T23:44:00Z</dcterms:created>
  <dcterms:modified xsi:type="dcterms:W3CDTF">2014-05-15T23:44:00Z</dcterms:modified>
</cp:coreProperties>
</file>