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F5" w:rsidRDefault="00141DF5">
      <w:pPr>
        <w:widowControl w:val="0"/>
        <w:spacing w:before="120"/>
        <w:jc w:val="center"/>
        <w:rPr>
          <w:b/>
          <w:bCs/>
          <w:color w:val="000000"/>
          <w:sz w:val="32"/>
          <w:szCs w:val="32"/>
          <w:lang w:val="en"/>
        </w:rPr>
      </w:pPr>
      <w:proofErr w:type="spellStart"/>
      <w:r>
        <w:rPr>
          <w:b/>
          <w:bCs/>
          <w:color w:val="000000"/>
          <w:sz w:val="32"/>
          <w:szCs w:val="32"/>
          <w:lang w:val="en"/>
        </w:rPr>
        <w:t>Chardin</w:t>
      </w:r>
      <w:proofErr w:type="spellEnd"/>
      <w:r>
        <w:rPr>
          <w:b/>
          <w:bCs/>
          <w:color w:val="000000"/>
          <w:sz w:val="32"/>
          <w:szCs w:val="32"/>
          <w:lang w:val="en"/>
        </w:rPr>
        <w:t>, Jean-Baptiste-</w:t>
      </w:r>
      <w:proofErr w:type="spellStart"/>
      <w:r>
        <w:rPr>
          <w:b/>
          <w:bCs/>
          <w:color w:val="000000"/>
          <w:sz w:val="32"/>
          <w:szCs w:val="32"/>
          <w:lang w:val="en"/>
        </w:rPr>
        <w:t>Siméon</w:t>
      </w:r>
      <w:proofErr w:type="spellEnd"/>
      <w:r>
        <w:rPr>
          <w:b/>
          <w:bCs/>
          <w:color w:val="000000"/>
          <w:sz w:val="32"/>
          <w:szCs w:val="32"/>
          <w:lang w:val="en"/>
        </w:rPr>
        <w:t xml:space="preserve"> </w:t>
      </w:r>
    </w:p>
    <w:p w:rsidR="00141DF5" w:rsidRDefault="00141DF5">
      <w:pPr>
        <w:widowControl w:val="0"/>
        <w:spacing w:before="120"/>
        <w:ind w:firstLine="567"/>
        <w:jc w:val="both"/>
        <w:rPr>
          <w:color w:val="000000"/>
          <w:lang w:val="en"/>
        </w:rPr>
      </w:pPr>
      <w:proofErr w:type="spellStart"/>
      <w:r>
        <w:rPr>
          <w:rStyle w:val="a4"/>
          <w:b w:val="0"/>
          <w:bCs w:val="0"/>
          <w:color w:val="000000"/>
          <w:lang w:val="en"/>
        </w:rPr>
        <w:t>Chardin</w:t>
      </w:r>
      <w:proofErr w:type="spellEnd"/>
      <w:r>
        <w:rPr>
          <w:rStyle w:val="a4"/>
          <w:b w:val="0"/>
          <w:bCs w:val="0"/>
          <w:color w:val="000000"/>
          <w:lang w:val="en"/>
        </w:rPr>
        <w:t>, Jean-Baptiste-</w:t>
      </w:r>
      <w:proofErr w:type="spellStart"/>
      <w:r>
        <w:rPr>
          <w:rStyle w:val="a4"/>
          <w:b w:val="0"/>
          <w:bCs w:val="0"/>
          <w:color w:val="000000"/>
          <w:lang w:val="en"/>
        </w:rPr>
        <w:t>Siméon</w:t>
      </w:r>
      <w:proofErr w:type="spellEnd"/>
      <w:r>
        <w:rPr>
          <w:color w:val="000000"/>
          <w:lang w:val="en"/>
        </w:rPr>
        <w:t xml:space="preserve"> (1699-1779). French painter, one of the greatest of the 18th century, whose genre and still life subjects documented the life of the Paris bourgeoisie. He favored simple still </w:t>
      </w:r>
      <w:proofErr w:type="spellStart"/>
      <w:r>
        <w:rPr>
          <w:color w:val="000000"/>
          <w:lang w:val="en"/>
        </w:rPr>
        <w:t>lifes</w:t>
      </w:r>
      <w:proofErr w:type="spellEnd"/>
      <w:r>
        <w:rPr>
          <w:color w:val="000000"/>
          <w:lang w:val="en"/>
        </w:rPr>
        <w:t xml:space="preserve"> and unsentimental domestic interiors. His muted tones and ability to evoke textures are seen in </w:t>
      </w:r>
      <w:r>
        <w:rPr>
          <w:rStyle w:val="HTML"/>
          <w:color w:val="000000"/>
          <w:lang w:val="en"/>
        </w:rPr>
        <w:t>Benediction</w:t>
      </w:r>
      <w:r>
        <w:rPr>
          <w:color w:val="000000"/>
          <w:lang w:val="en"/>
        </w:rPr>
        <w:t xml:space="preserve"> and </w:t>
      </w:r>
      <w:r>
        <w:rPr>
          <w:rStyle w:val="HTML"/>
          <w:color w:val="000000"/>
          <w:lang w:val="en"/>
        </w:rPr>
        <w:t>Return from Market</w:t>
      </w:r>
      <w:r>
        <w:rPr>
          <w:color w:val="000000"/>
          <w:lang w:val="en"/>
        </w:rPr>
        <w:t xml:space="preserve"> (Louvre) and </w:t>
      </w:r>
      <w:r>
        <w:rPr>
          <w:rStyle w:val="HTML"/>
          <w:color w:val="000000"/>
          <w:lang w:val="en"/>
        </w:rPr>
        <w:t>Blowing Bubbles</w:t>
      </w:r>
      <w:r>
        <w:rPr>
          <w:color w:val="000000"/>
          <w:lang w:val="en"/>
        </w:rPr>
        <w:t xml:space="preserve"> and </w:t>
      </w:r>
      <w:proofErr w:type="spellStart"/>
      <w:r>
        <w:rPr>
          <w:rStyle w:val="HTML"/>
          <w:color w:val="000000"/>
          <w:lang w:val="en"/>
        </w:rPr>
        <w:t>Mme</w:t>
      </w:r>
      <w:proofErr w:type="spellEnd"/>
      <w:r>
        <w:rPr>
          <w:rStyle w:val="HTML"/>
          <w:color w:val="000000"/>
          <w:lang w:val="en"/>
        </w:rPr>
        <w:t xml:space="preserve"> </w:t>
      </w:r>
      <w:proofErr w:type="spellStart"/>
      <w:r>
        <w:rPr>
          <w:rStyle w:val="HTML"/>
          <w:color w:val="000000"/>
          <w:lang w:val="en"/>
        </w:rPr>
        <w:t>Chardin</w:t>
      </w:r>
      <w:proofErr w:type="spellEnd"/>
      <w:r>
        <w:rPr>
          <w:color w:val="000000"/>
          <w:lang w:val="en"/>
        </w:rPr>
        <w:t xml:space="preserve"> (Metropolitan Museum). His unusual abstract compositions had great influence. </w:t>
      </w:r>
    </w:p>
    <w:p w:rsidR="00141DF5" w:rsidRDefault="00141DF5">
      <w:pPr>
        <w:widowControl w:val="0"/>
        <w:spacing w:before="120"/>
        <w:ind w:firstLine="567"/>
        <w:jc w:val="both"/>
        <w:rPr>
          <w:color w:val="000000"/>
          <w:lang w:val="en"/>
        </w:rPr>
      </w:pPr>
      <w:proofErr w:type="spellStart"/>
      <w:r>
        <w:rPr>
          <w:color w:val="000000"/>
          <w:lang w:val="en"/>
        </w:rPr>
        <w:t>Chardin</w:t>
      </w:r>
      <w:proofErr w:type="spellEnd"/>
      <w:r>
        <w:rPr>
          <w:color w:val="000000"/>
          <w:lang w:val="en"/>
        </w:rPr>
        <w:t xml:space="preserve"> was born in Paris, November 2, 1699, the son of a cabinetmaker. Largely self-taught, he was strongly influenced by 17th-century Low Country masters such as </w:t>
      </w:r>
      <w:proofErr w:type="spellStart"/>
      <w:r>
        <w:rPr>
          <w:color w:val="000000"/>
          <w:lang w:val="en"/>
        </w:rPr>
        <w:t>Metsu</w:t>
      </w:r>
      <w:proofErr w:type="spellEnd"/>
      <w:r>
        <w:rPr>
          <w:color w:val="000000"/>
          <w:lang w:val="en"/>
        </w:rPr>
        <w:t xml:space="preserve"> and de Hooch. Like them, he devoted himself to simple subjects and common themes. His lifelong work in this style contrasted sharply with the heroic historical subjects and lighthearted rococo scenes that constituted the mainstream of art during the mid-18th century. </w:t>
      </w:r>
    </w:p>
    <w:p w:rsidR="00141DF5" w:rsidRDefault="00141DF5">
      <w:pPr>
        <w:widowControl w:val="0"/>
        <w:spacing w:before="120"/>
        <w:ind w:firstLine="567"/>
        <w:jc w:val="both"/>
        <w:rPr>
          <w:color w:val="000000"/>
        </w:rPr>
      </w:pPr>
      <w:proofErr w:type="spellStart"/>
      <w:r>
        <w:rPr>
          <w:color w:val="000000"/>
          <w:lang w:val="en"/>
        </w:rPr>
        <w:t>Chardin</w:t>
      </w:r>
      <w:proofErr w:type="spellEnd"/>
      <w:r>
        <w:rPr>
          <w:color w:val="000000"/>
          <w:lang w:val="en"/>
        </w:rPr>
        <w:t xml:space="preserve"> was admitted to the Royal Academy of Painting and Sculpture in 1728 on the basis of two early still </w:t>
      </w:r>
      <w:proofErr w:type="spellStart"/>
      <w:r>
        <w:rPr>
          <w:color w:val="000000"/>
          <w:lang w:val="en"/>
        </w:rPr>
        <w:t>lifes</w:t>
      </w:r>
      <w:proofErr w:type="spellEnd"/>
      <w:r>
        <w:rPr>
          <w:color w:val="000000"/>
          <w:lang w:val="en"/>
        </w:rPr>
        <w:t xml:space="preserve">, </w:t>
      </w:r>
      <w:r>
        <w:rPr>
          <w:rStyle w:val="HTML"/>
          <w:color w:val="000000"/>
          <w:lang w:val="en"/>
        </w:rPr>
        <w:t>The Skate</w:t>
      </w:r>
      <w:r>
        <w:rPr>
          <w:color w:val="000000"/>
          <w:lang w:val="en"/>
        </w:rPr>
        <w:t xml:space="preserve"> and </w:t>
      </w:r>
      <w:r>
        <w:rPr>
          <w:rStyle w:val="HTML"/>
          <w:color w:val="000000"/>
          <w:lang w:val="en"/>
        </w:rPr>
        <w:t>The Buffet</w:t>
      </w:r>
      <w:r>
        <w:rPr>
          <w:color w:val="000000"/>
          <w:lang w:val="en"/>
        </w:rPr>
        <w:t xml:space="preserve"> (both 1728, Louvre, Paris). In the 1730s, he began to paint scenes of everyday life in bourgeois Paris, among them </w:t>
      </w:r>
      <w:r>
        <w:rPr>
          <w:rStyle w:val="HTML"/>
          <w:color w:val="000000"/>
          <w:lang w:val="en"/>
        </w:rPr>
        <w:t>Lady Sealing a Letter</w:t>
      </w:r>
      <w:r>
        <w:rPr>
          <w:color w:val="000000"/>
          <w:lang w:val="en"/>
        </w:rPr>
        <w:t xml:space="preserve"> (1733, former State Museums, Berlin), </w:t>
      </w:r>
      <w:r>
        <w:rPr>
          <w:rStyle w:val="HTML"/>
          <w:color w:val="000000"/>
          <w:lang w:val="en"/>
        </w:rPr>
        <w:t>Scouring Maid</w:t>
      </w:r>
      <w:r>
        <w:rPr>
          <w:color w:val="000000"/>
          <w:lang w:val="en"/>
        </w:rPr>
        <w:t xml:space="preserve"> (1738, </w:t>
      </w:r>
      <w:proofErr w:type="spellStart"/>
      <w:r>
        <w:rPr>
          <w:color w:val="000000"/>
          <w:lang w:val="en"/>
        </w:rPr>
        <w:t>Hunterian</w:t>
      </w:r>
      <w:proofErr w:type="spellEnd"/>
      <w:r>
        <w:rPr>
          <w:color w:val="000000"/>
          <w:lang w:val="en"/>
        </w:rPr>
        <w:t xml:space="preserve"> Museum, Glasgow, Scotland), and </w:t>
      </w:r>
      <w:r>
        <w:rPr>
          <w:rStyle w:val="HTML"/>
          <w:color w:val="000000"/>
          <w:lang w:val="en"/>
        </w:rPr>
        <w:t>The Benediction</w:t>
      </w:r>
      <w:r>
        <w:rPr>
          <w:color w:val="000000"/>
          <w:lang w:val="en"/>
        </w:rPr>
        <w:t xml:space="preserve"> (1740, Louvre). Characterized by subdued colors and mellow lighting, these works celebrate the beauty of their commonplace subjects and project an aura of humanity, intimacy, and honest domesticity. </w:t>
      </w:r>
      <w:proofErr w:type="spellStart"/>
      <w:r>
        <w:rPr>
          <w:color w:val="000000"/>
          <w:lang w:val="en"/>
        </w:rPr>
        <w:t>Chardin's</w:t>
      </w:r>
      <w:proofErr w:type="spellEnd"/>
      <w:r>
        <w:rPr>
          <w:color w:val="000000"/>
          <w:lang w:val="en"/>
        </w:rPr>
        <w:t xml:space="preserve"> technical skill gave his paintings an uncannily realistic texture. He rendered forms by means of light by using thick, layered brushstrokes and thin, luminous glazes. Called the grand magician by critics, he achieved a mastery in these areas unequaled by any other 18th-century painter. </w:t>
      </w:r>
      <w:proofErr w:type="spellStart"/>
      <w:r>
        <w:rPr>
          <w:color w:val="000000"/>
          <w:lang w:val="en"/>
        </w:rPr>
        <w:t>Chardin's</w:t>
      </w:r>
      <w:proofErr w:type="spellEnd"/>
      <w:r>
        <w:rPr>
          <w:color w:val="000000"/>
          <w:lang w:val="en"/>
        </w:rPr>
        <w:t xml:space="preserve"> early support came from aristocratic patrons, including King Louis XV. He later gained a wider popularity when engraved copies of his works were produced. He turned to pastels in later life when his eyesight began to fail. Unappreciated at the time, these pastels are now highly valued. </w:t>
      </w:r>
      <w:proofErr w:type="spellStart"/>
      <w:r>
        <w:rPr>
          <w:color w:val="000000"/>
          <w:lang w:val="en"/>
        </w:rPr>
        <w:t>Chardin</w:t>
      </w:r>
      <w:proofErr w:type="spellEnd"/>
      <w:r w:rsidRPr="007F18A9">
        <w:rPr>
          <w:color w:val="000000"/>
        </w:rPr>
        <w:t xml:space="preserve"> </w:t>
      </w:r>
      <w:r>
        <w:rPr>
          <w:color w:val="000000"/>
          <w:lang w:val="en"/>
        </w:rPr>
        <w:t>died</w:t>
      </w:r>
      <w:r w:rsidRPr="007F18A9">
        <w:rPr>
          <w:color w:val="000000"/>
        </w:rPr>
        <w:t xml:space="preserve"> </w:t>
      </w:r>
      <w:r>
        <w:rPr>
          <w:color w:val="000000"/>
          <w:lang w:val="en"/>
        </w:rPr>
        <w:t>in</w:t>
      </w:r>
      <w:r w:rsidRPr="007F18A9">
        <w:rPr>
          <w:color w:val="000000"/>
        </w:rPr>
        <w:t xml:space="preserve"> </w:t>
      </w:r>
      <w:r>
        <w:rPr>
          <w:color w:val="000000"/>
          <w:lang w:val="en"/>
        </w:rPr>
        <w:t>Paris</w:t>
      </w:r>
      <w:r w:rsidRPr="007F18A9">
        <w:rPr>
          <w:color w:val="000000"/>
        </w:rPr>
        <w:t xml:space="preserve">, </w:t>
      </w:r>
      <w:r>
        <w:rPr>
          <w:color w:val="000000"/>
          <w:lang w:val="en"/>
        </w:rPr>
        <w:t>December</w:t>
      </w:r>
      <w:r w:rsidRPr="007F18A9">
        <w:rPr>
          <w:color w:val="000000"/>
        </w:rPr>
        <w:t xml:space="preserve"> 6, 1779. </w:t>
      </w:r>
    </w:p>
    <w:p w:rsidR="00141DF5" w:rsidRDefault="00141DF5">
      <w:pPr>
        <w:widowControl w:val="0"/>
        <w:spacing w:before="120"/>
        <w:ind w:firstLine="567"/>
        <w:jc w:val="both"/>
        <w:rPr>
          <w:color w:val="000000"/>
        </w:rPr>
      </w:pPr>
      <w:bookmarkStart w:id="0" w:name="_GoBack"/>
      <w:bookmarkEnd w:id="0"/>
    </w:p>
    <w:sectPr w:rsidR="00141DF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65E1D"/>
    <w:multiLevelType w:val="hybridMultilevel"/>
    <w:tmpl w:val="9152A1E8"/>
    <w:lvl w:ilvl="0" w:tplc="A82AEDAA">
      <w:start w:val="1"/>
      <w:numFmt w:val="bullet"/>
      <w:lvlText w:val=""/>
      <w:lvlJc w:val="left"/>
      <w:pPr>
        <w:tabs>
          <w:tab w:val="num" w:pos="720"/>
        </w:tabs>
        <w:ind w:left="720" w:hanging="360"/>
      </w:pPr>
      <w:rPr>
        <w:rFonts w:ascii="Symbol" w:hAnsi="Symbol" w:cs="Symbol" w:hint="default"/>
        <w:sz w:val="20"/>
        <w:szCs w:val="20"/>
      </w:rPr>
    </w:lvl>
    <w:lvl w:ilvl="1" w:tplc="44E0DCD6">
      <w:start w:val="1"/>
      <w:numFmt w:val="bullet"/>
      <w:lvlText w:val="o"/>
      <w:lvlJc w:val="left"/>
      <w:pPr>
        <w:tabs>
          <w:tab w:val="num" w:pos="1440"/>
        </w:tabs>
        <w:ind w:left="1440" w:hanging="360"/>
      </w:pPr>
      <w:rPr>
        <w:rFonts w:ascii="Courier New" w:hAnsi="Courier New" w:cs="Courier New" w:hint="default"/>
        <w:sz w:val="20"/>
        <w:szCs w:val="20"/>
      </w:rPr>
    </w:lvl>
    <w:lvl w:ilvl="2" w:tplc="881E8598">
      <w:start w:val="1"/>
      <w:numFmt w:val="bullet"/>
      <w:lvlText w:val=""/>
      <w:lvlJc w:val="left"/>
      <w:pPr>
        <w:tabs>
          <w:tab w:val="num" w:pos="2160"/>
        </w:tabs>
        <w:ind w:left="2160" w:hanging="360"/>
      </w:pPr>
      <w:rPr>
        <w:rFonts w:ascii="Wingdings" w:hAnsi="Wingdings" w:cs="Wingdings" w:hint="default"/>
        <w:sz w:val="20"/>
        <w:szCs w:val="20"/>
      </w:rPr>
    </w:lvl>
    <w:lvl w:ilvl="3" w:tplc="7A5C77A2">
      <w:start w:val="1"/>
      <w:numFmt w:val="bullet"/>
      <w:lvlText w:val=""/>
      <w:lvlJc w:val="left"/>
      <w:pPr>
        <w:tabs>
          <w:tab w:val="num" w:pos="2880"/>
        </w:tabs>
        <w:ind w:left="2880" w:hanging="360"/>
      </w:pPr>
      <w:rPr>
        <w:rFonts w:ascii="Wingdings" w:hAnsi="Wingdings" w:cs="Wingdings" w:hint="default"/>
        <w:sz w:val="20"/>
        <w:szCs w:val="20"/>
      </w:rPr>
    </w:lvl>
    <w:lvl w:ilvl="4" w:tplc="26CCE02C">
      <w:start w:val="1"/>
      <w:numFmt w:val="bullet"/>
      <w:lvlText w:val=""/>
      <w:lvlJc w:val="left"/>
      <w:pPr>
        <w:tabs>
          <w:tab w:val="num" w:pos="3600"/>
        </w:tabs>
        <w:ind w:left="3600" w:hanging="360"/>
      </w:pPr>
      <w:rPr>
        <w:rFonts w:ascii="Wingdings" w:hAnsi="Wingdings" w:cs="Wingdings" w:hint="default"/>
        <w:sz w:val="20"/>
        <w:szCs w:val="20"/>
      </w:rPr>
    </w:lvl>
    <w:lvl w:ilvl="5" w:tplc="99ACED40">
      <w:start w:val="1"/>
      <w:numFmt w:val="bullet"/>
      <w:lvlText w:val=""/>
      <w:lvlJc w:val="left"/>
      <w:pPr>
        <w:tabs>
          <w:tab w:val="num" w:pos="4320"/>
        </w:tabs>
        <w:ind w:left="4320" w:hanging="360"/>
      </w:pPr>
      <w:rPr>
        <w:rFonts w:ascii="Wingdings" w:hAnsi="Wingdings" w:cs="Wingdings" w:hint="default"/>
        <w:sz w:val="20"/>
        <w:szCs w:val="20"/>
      </w:rPr>
    </w:lvl>
    <w:lvl w:ilvl="6" w:tplc="5908DEFE">
      <w:start w:val="1"/>
      <w:numFmt w:val="bullet"/>
      <w:lvlText w:val=""/>
      <w:lvlJc w:val="left"/>
      <w:pPr>
        <w:tabs>
          <w:tab w:val="num" w:pos="5040"/>
        </w:tabs>
        <w:ind w:left="5040" w:hanging="360"/>
      </w:pPr>
      <w:rPr>
        <w:rFonts w:ascii="Wingdings" w:hAnsi="Wingdings" w:cs="Wingdings" w:hint="default"/>
        <w:sz w:val="20"/>
        <w:szCs w:val="20"/>
      </w:rPr>
    </w:lvl>
    <w:lvl w:ilvl="7" w:tplc="419EAA28">
      <w:start w:val="1"/>
      <w:numFmt w:val="bullet"/>
      <w:lvlText w:val=""/>
      <w:lvlJc w:val="left"/>
      <w:pPr>
        <w:tabs>
          <w:tab w:val="num" w:pos="5760"/>
        </w:tabs>
        <w:ind w:left="5760" w:hanging="360"/>
      </w:pPr>
      <w:rPr>
        <w:rFonts w:ascii="Wingdings" w:hAnsi="Wingdings" w:cs="Wingdings" w:hint="default"/>
        <w:sz w:val="20"/>
        <w:szCs w:val="20"/>
      </w:rPr>
    </w:lvl>
    <w:lvl w:ilvl="8" w:tplc="40C643A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9CF"/>
    <w:rsid w:val="00141DF5"/>
    <w:rsid w:val="006739CF"/>
    <w:rsid w:val="007F18A9"/>
    <w:rsid w:val="00EC3D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A37166-A11E-46C2-88E3-F958C808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787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Chardin, Jean-Baptiste-Siméon</vt:lpstr>
    </vt:vector>
  </TitlesOfParts>
  <Company>PERSONAL COMPUTERS</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Chardin, Jean-Baptiste-Siméon</dc:title>
  <dc:subject/>
  <dc:creator>USER</dc:creator>
  <cp:keywords/>
  <dc:description/>
  <cp:lastModifiedBy>admin</cp:lastModifiedBy>
  <cp:revision>2</cp:revision>
  <dcterms:created xsi:type="dcterms:W3CDTF">2014-01-27T03:46:00Z</dcterms:created>
  <dcterms:modified xsi:type="dcterms:W3CDTF">2014-01-27T03:46:00Z</dcterms:modified>
</cp:coreProperties>
</file>