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255" w:rsidRDefault="000C3255" w:rsidP="000C3255">
      <w:pPr>
        <w:spacing w:line="360" w:lineRule="auto"/>
        <w:ind w:firstLine="709"/>
        <w:jc w:val="center"/>
        <w:rPr>
          <w:b/>
          <w:sz w:val="28"/>
          <w:szCs w:val="28"/>
        </w:rPr>
      </w:pPr>
    </w:p>
    <w:p w:rsidR="000C3255" w:rsidRDefault="000C3255" w:rsidP="000C3255">
      <w:pPr>
        <w:spacing w:line="360" w:lineRule="auto"/>
        <w:ind w:firstLine="709"/>
        <w:jc w:val="center"/>
        <w:rPr>
          <w:b/>
          <w:sz w:val="28"/>
          <w:szCs w:val="28"/>
        </w:rPr>
      </w:pPr>
    </w:p>
    <w:p w:rsidR="000C3255" w:rsidRDefault="000C3255" w:rsidP="000C3255">
      <w:pPr>
        <w:spacing w:line="360" w:lineRule="auto"/>
        <w:ind w:firstLine="709"/>
        <w:jc w:val="center"/>
        <w:rPr>
          <w:b/>
          <w:sz w:val="28"/>
          <w:szCs w:val="28"/>
        </w:rPr>
      </w:pPr>
    </w:p>
    <w:p w:rsidR="000C3255" w:rsidRDefault="000C3255" w:rsidP="000C3255">
      <w:pPr>
        <w:spacing w:line="360" w:lineRule="auto"/>
        <w:ind w:firstLine="709"/>
        <w:jc w:val="center"/>
        <w:rPr>
          <w:b/>
          <w:sz w:val="28"/>
          <w:szCs w:val="28"/>
        </w:rPr>
      </w:pPr>
    </w:p>
    <w:p w:rsidR="000C3255" w:rsidRDefault="000C3255" w:rsidP="000C3255">
      <w:pPr>
        <w:spacing w:line="360" w:lineRule="auto"/>
        <w:ind w:firstLine="709"/>
        <w:jc w:val="center"/>
        <w:rPr>
          <w:b/>
          <w:sz w:val="28"/>
          <w:szCs w:val="28"/>
        </w:rPr>
      </w:pPr>
    </w:p>
    <w:p w:rsidR="000C3255" w:rsidRDefault="000C3255" w:rsidP="000C3255">
      <w:pPr>
        <w:spacing w:line="360" w:lineRule="auto"/>
        <w:ind w:firstLine="709"/>
        <w:jc w:val="center"/>
        <w:rPr>
          <w:b/>
          <w:sz w:val="28"/>
          <w:szCs w:val="28"/>
        </w:rPr>
      </w:pPr>
    </w:p>
    <w:p w:rsidR="000C3255" w:rsidRDefault="000C3255" w:rsidP="000C3255">
      <w:pPr>
        <w:spacing w:line="360" w:lineRule="auto"/>
        <w:ind w:firstLine="709"/>
        <w:jc w:val="center"/>
        <w:rPr>
          <w:b/>
          <w:sz w:val="28"/>
          <w:szCs w:val="28"/>
        </w:rPr>
      </w:pPr>
    </w:p>
    <w:p w:rsidR="000C3255" w:rsidRDefault="000C3255" w:rsidP="000C3255">
      <w:pPr>
        <w:spacing w:line="360" w:lineRule="auto"/>
        <w:ind w:firstLine="709"/>
        <w:jc w:val="center"/>
        <w:rPr>
          <w:b/>
          <w:sz w:val="28"/>
          <w:szCs w:val="28"/>
        </w:rPr>
      </w:pPr>
    </w:p>
    <w:p w:rsidR="000C3255" w:rsidRDefault="000C3255" w:rsidP="000C3255">
      <w:pPr>
        <w:spacing w:line="360" w:lineRule="auto"/>
        <w:ind w:firstLine="709"/>
        <w:jc w:val="center"/>
        <w:rPr>
          <w:b/>
          <w:sz w:val="28"/>
          <w:szCs w:val="28"/>
        </w:rPr>
      </w:pPr>
    </w:p>
    <w:p w:rsidR="000C3255" w:rsidRDefault="000C3255" w:rsidP="000C3255">
      <w:pPr>
        <w:spacing w:line="360" w:lineRule="auto"/>
        <w:ind w:firstLine="709"/>
        <w:jc w:val="center"/>
        <w:rPr>
          <w:b/>
          <w:sz w:val="28"/>
          <w:szCs w:val="28"/>
        </w:rPr>
      </w:pPr>
    </w:p>
    <w:p w:rsidR="000C3255" w:rsidRDefault="000C3255" w:rsidP="000C3255">
      <w:pPr>
        <w:spacing w:line="360" w:lineRule="auto"/>
        <w:ind w:firstLine="709"/>
        <w:jc w:val="center"/>
        <w:rPr>
          <w:b/>
          <w:sz w:val="28"/>
          <w:szCs w:val="28"/>
        </w:rPr>
      </w:pPr>
    </w:p>
    <w:p w:rsidR="000C3255" w:rsidRDefault="000C3255" w:rsidP="000C3255">
      <w:pPr>
        <w:spacing w:line="360" w:lineRule="auto"/>
        <w:ind w:firstLine="709"/>
        <w:jc w:val="center"/>
        <w:rPr>
          <w:b/>
          <w:sz w:val="28"/>
          <w:szCs w:val="28"/>
        </w:rPr>
      </w:pPr>
    </w:p>
    <w:p w:rsidR="000C3255" w:rsidRDefault="000C3255" w:rsidP="000C3255">
      <w:pPr>
        <w:spacing w:line="360" w:lineRule="auto"/>
        <w:ind w:firstLine="709"/>
        <w:jc w:val="center"/>
        <w:rPr>
          <w:b/>
          <w:sz w:val="28"/>
          <w:szCs w:val="28"/>
        </w:rPr>
      </w:pPr>
    </w:p>
    <w:p w:rsidR="000C3255" w:rsidRDefault="000C3255" w:rsidP="000C3255">
      <w:pPr>
        <w:spacing w:line="360" w:lineRule="auto"/>
        <w:ind w:firstLine="709"/>
        <w:jc w:val="center"/>
        <w:rPr>
          <w:b/>
          <w:sz w:val="28"/>
          <w:szCs w:val="28"/>
        </w:rPr>
      </w:pPr>
    </w:p>
    <w:p w:rsidR="00317F73" w:rsidRPr="000C3255" w:rsidRDefault="00317F73" w:rsidP="000C3255">
      <w:pPr>
        <w:spacing w:line="360" w:lineRule="auto"/>
        <w:ind w:firstLine="709"/>
        <w:jc w:val="center"/>
        <w:rPr>
          <w:b/>
          <w:sz w:val="28"/>
          <w:szCs w:val="28"/>
        </w:rPr>
      </w:pPr>
      <w:r w:rsidRPr="000C3255">
        <w:rPr>
          <w:b/>
          <w:sz w:val="28"/>
          <w:szCs w:val="28"/>
        </w:rPr>
        <w:t>Современное содержание термина «активация»</w:t>
      </w:r>
    </w:p>
    <w:p w:rsidR="00317F73" w:rsidRPr="000C3255" w:rsidRDefault="000C3255" w:rsidP="000C3255">
      <w:pPr>
        <w:spacing w:line="360" w:lineRule="auto"/>
        <w:ind w:firstLine="709"/>
        <w:jc w:val="center"/>
        <w:rPr>
          <w:b/>
          <w:sz w:val="28"/>
        </w:rPr>
      </w:pPr>
      <w:r>
        <w:rPr>
          <w:sz w:val="28"/>
          <w:szCs w:val="28"/>
        </w:rPr>
        <w:br w:type="page"/>
      </w:r>
      <w:r w:rsidR="00317F73" w:rsidRPr="000C3255">
        <w:rPr>
          <w:b/>
          <w:sz w:val="28"/>
        </w:rPr>
        <w:t>План.</w:t>
      </w:r>
    </w:p>
    <w:p w:rsidR="000C3255" w:rsidRPr="000C3255" w:rsidRDefault="000C3255" w:rsidP="000C3255">
      <w:pPr>
        <w:spacing w:line="360" w:lineRule="auto"/>
        <w:ind w:firstLine="709"/>
        <w:jc w:val="both"/>
        <w:rPr>
          <w:sz w:val="28"/>
        </w:rPr>
      </w:pPr>
    </w:p>
    <w:p w:rsidR="00317F73" w:rsidRPr="000C3255" w:rsidRDefault="00317F73" w:rsidP="000C3255">
      <w:pPr>
        <w:spacing w:line="360" w:lineRule="auto"/>
        <w:jc w:val="both"/>
        <w:rPr>
          <w:sz w:val="28"/>
        </w:rPr>
      </w:pPr>
      <w:r w:rsidRPr="000C3255">
        <w:rPr>
          <w:sz w:val="28"/>
        </w:rPr>
        <w:t>1. Современное содержание термина «активация»</w:t>
      </w:r>
    </w:p>
    <w:p w:rsidR="00317F73" w:rsidRPr="000C3255" w:rsidRDefault="00317F73" w:rsidP="000C3255">
      <w:pPr>
        <w:spacing w:line="360" w:lineRule="auto"/>
        <w:jc w:val="both"/>
        <w:rPr>
          <w:sz w:val="28"/>
        </w:rPr>
      </w:pPr>
      <w:r w:rsidRPr="000C3255">
        <w:rPr>
          <w:sz w:val="28"/>
        </w:rPr>
        <w:t>2. Теория Вернера</w:t>
      </w:r>
    </w:p>
    <w:p w:rsidR="00317F73" w:rsidRPr="000C3255" w:rsidRDefault="00317F73" w:rsidP="000C3255">
      <w:pPr>
        <w:spacing w:line="360" w:lineRule="auto"/>
        <w:jc w:val="both"/>
        <w:rPr>
          <w:sz w:val="28"/>
        </w:rPr>
      </w:pPr>
      <w:r w:rsidRPr="000C3255">
        <w:rPr>
          <w:sz w:val="28"/>
        </w:rPr>
        <w:t>2. Координационная связь (Теория Льюиса. Правило эффективног атомного номера ЭАН (Правило Сиджвика). Электронная структура атома)</w:t>
      </w:r>
    </w:p>
    <w:p w:rsidR="00317F73" w:rsidRPr="000C3255" w:rsidRDefault="00317F73" w:rsidP="000C3255">
      <w:pPr>
        <w:spacing w:line="360" w:lineRule="auto"/>
        <w:jc w:val="both"/>
        <w:rPr>
          <w:sz w:val="28"/>
        </w:rPr>
      </w:pPr>
      <w:r w:rsidRPr="000C3255">
        <w:rPr>
          <w:sz w:val="28"/>
        </w:rPr>
        <w:t>3. Номенклатура комплексов</w:t>
      </w:r>
    </w:p>
    <w:p w:rsidR="00317F73" w:rsidRPr="000C3255" w:rsidRDefault="00317F73" w:rsidP="000C3255">
      <w:pPr>
        <w:spacing w:line="360" w:lineRule="auto"/>
        <w:jc w:val="both"/>
        <w:rPr>
          <w:sz w:val="28"/>
        </w:rPr>
      </w:pPr>
      <w:r w:rsidRPr="000C3255">
        <w:rPr>
          <w:sz w:val="28"/>
        </w:rPr>
        <w:t>4. Классификация комплексов</w:t>
      </w:r>
    </w:p>
    <w:p w:rsidR="00317F73" w:rsidRPr="000C3255" w:rsidRDefault="00317F73" w:rsidP="000C3255">
      <w:pPr>
        <w:spacing w:line="360" w:lineRule="auto"/>
        <w:jc w:val="both"/>
        <w:rPr>
          <w:sz w:val="28"/>
        </w:rPr>
      </w:pPr>
      <w:r w:rsidRPr="000C3255">
        <w:rPr>
          <w:sz w:val="28"/>
        </w:rPr>
        <w:t>4.1 Моноядерные и полиядерные комплексы.</w:t>
      </w:r>
    </w:p>
    <w:p w:rsidR="00317F73" w:rsidRPr="000C3255" w:rsidRDefault="00317F73" w:rsidP="000C3255">
      <w:pPr>
        <w:spacing w:line="360" w:lineRule="auto"/>
        <w:jc w:val="both"/>
        <w:rPr>
          <w:sz w:val="28"/>
        </w:rPr>
      </w:pPr>
      <w:r w:rsidRPr="000C3255">
        <w:rPr>
          <w:sz w:val="28"/>
        </w:rPr>
        <w:t>4.2. Нейтральные, анионные и катионные комплексы.</w:t>
      </w:r>
    </w:p>
    <w:p w:rsidR="00317F73" w:rsidRPr="000C3255" w:rsidRDefault="00317F73" w:rsidP="000C3255">
      <w:pPr>
        <w:spacing w:line="360" w:lineRule="auto"/>
        <w:jc w:val="both"/>
        <w:rPr>
          <w:sz w:val="28"/>
        </w:rPr>
      </w:pPr>
      <w:r w:rsidRPr="000C3255">
        <w:rPr>
          <w:sz w:val="28"/>
        </w:rPr>
        <w:t>4.3. Координационное число КЧ (т.е. количеству</w:t>
      </w:r>
      <w:r w:rsidR="000C3255">
        <w:rPr>
          <w:sz w:val="28"/>
        </w:rPr>
        <w:t xml:space="preserve"> </w:t>
      </w:r>
      <w:r w:rsidRPr="000C3255">
        <w:rPr>
          <w:sz w:val="28"/>
        </w:rPr>
        <w:t xml:space="preserve">координированных лигандов). </w:t>
      </w:r>
    </w:p>
    <w:p w:rsidR="00317F73" w:rsidRPr="000C3255" w:rsidRDefault="00317F73" w:rsidP="000C3255">
      <w:pPr>
        <w:spacing w:line="360" w:lineRule="auto"/>
        <w:jc w:val="both"/>
        <w:rPr>
          <w:sz w:val="28"/>
        </w:rPr>
      </w:pPr>
      <w:r w:rsidRPr="000C3255">
        <w:rPr>
          <w:sz w:val="28"/>
        </w:rPr>
        <w:t xml:space="preserve">4.4. Форма координационного полиэдра комплексов. </w:t>
      </w:r>
    </w:p>
    <w:p w:rsidR="00317F73" w:rsidRPr="000C3255" w:rsidRDefault="00317F73" w:rsidP="000C3255">
      <w:pPr>
        <w:spacing w:line="360" w:lineRule="auto"/>
        <w:jc w:val="both"/>
        <w:rPr>
          <w:sz w:val="28"/>
        </w:rPr>
      </w:pPr>
      <w:r w:rsidRPr="000C3255">
        <w:rPr>
          <w:sz w:val="28"/>
        </w:rPr>
        <w:t>4.5. Классификация комплексов по химической специфике лигандов.</w:t>
      </w:r>
    </w:p>
    <w:p w:rsidR="00317F73" w:rsidRPr="000C3255" w:rsidRDefault="00317F73" w:rsidP="000C3255">
      <w:pPr>
        <w:spacing w:line="360" w:lineRule="auto"/>
        <w:jc w:val="both"/>
        <w:rPr>
          <w:sz w:val="28"/>
          <w:szCs w:val="28"/>
        </w:rPr>
      </w:pPr>
      <w:r w:rsidRPr="000C3255">
        <w:rPr>
          <w:sz w:val="28"/>
        </w:rPr>
        <w:t>4.6. Классификация комплексов по специфике электронной конфигурации</w:t>
      </w:r>
      <w:r w:rsidR="000C3255">
        <w:rPr>
          <w:sz w:val="28"/>
        </w:rPr>
        <w:t xml:space="preserve"> </w:t>
      </w:r>
      <w:r w:rsidRPr="000C3255">
        <w:rPr>
          <w:sz w:val="28"/>
        </w:rPr>
        <w:t>лигандов</w:t>
      </w:r>
    </w:p>
    <w:p w:rsidR="00317F73" w:rsidRPr="000C3255" w:rsidRDefault="000C3255" w:rsidP="000C3255">
      <w:pPr>
        <w:spacing w:line="360" w:lineRule="auto"/>
        <w:ind w:firstLine="709"/>
        <w:jc w:val="both"/>
        <w:rPr>
          <w:sz w:val="28"/>
        </w:rPr>
      </w:pPr>
      <w:r>
        <w:rPr>
          <w:sz w:val="28"/>
        </w:rPr>
        <w:br w:type="page"/>
      </w:r>
      <w:r w:rsidR="00317F73" w:rsidRPr="000C3255">
        <w:rPr>
          <w:sz w:val="28"/>
        </w:rPr>
        <w:t>Все теории катализа старались ответить на следующие вопросы:</w:t>
      </w:r>
    </w:p>
    <w:p w:rsidR="00317F73" w:rsidRPr="000C3255" w:rsidRDefault="00317F73" w:rsidP="000C3255">
      <w:pPr>
        <w:numPr>
          <w:ilvl w:val="0"/>
          <w:numId w:val="8"/>
        </w:numPr>
        <w:spacing w:line="360" w:lineRule="auto"/>
        <w:ind w:left="0" w:firstLine="709"/>
        <w:jc w:val="both"/>
        <w:rPr>
          <w:sz w:val="28"/>
        </w:rPr>
      </w:pPr>
      <w:r w:rsidRPr="000C3255">
        <w:rPr>
          <w:sz w:val="28"/>
        </w:rPr>
        <w:t>Каким образом катализатор меняет реакционную способность реагентов, обеспечивая их превращение в нужном направлении?</w:t>
      </w:r>
    </w:p>
    <w:p w:rsidR="00317F73" w:rsidRPr="000C3255" w:rsidRDefault="00317F73" w:rsidP="000C3255">
      <w:pPr>
        <w:numPr>
          <w:ilvl w:val="0"/>
          <w:numId w:val="8"/>
        </w:numPr>
        <w:spacing w:line="360" w:lineRule="auto"/>
        <w:ind w:left="0" w:firstLine="709"/>
        <w:jc w:val="both"/>
        <w:rPr>
          <w:sz w:val="28"/>
        </w:rPr>
      </w:pPr>
      <w:r w:rsidRPr="000C3255">
        <w:rPr>
          <w:sz w:val="28"/>
        </w:rPr>
        <w:t>Как найти катализатор для желаемой реакции?</w:t>
      </w:r>
    </w:p>
    <w:p w:rsidR="00317F73" w:rsidRPr="000C3255" w:rsidRDefault="00317F73" w:rsidP="000C3255">
      <w:pPr>
        <w:spacing w:line="360" w:lineRule="auto"/>
        <w:ind w:firstLine="709"/>
        <w:jc w:val="both"/>
        <w:rPr>
          <w:sz w:val="28"/>
        </w:rPr>
      </w:pPr>
      <w:r w:rsidRPr="000C3255">
        <w:rPr>
          <w:sz w:val="28"/>
        </w:rPr>
        <w:t>Ответ на второй вопрос связан с ответом на первый. Современный взгляд на проблему активации имеет в основе химический подход, учитывающий особенности гетерогенного катализа: влияние носителя (коллективные свойства), особенности образования и превращения промежуточных соединений на поверхности гетерогенного катализатора, диффузия адсорбированных молекул в подповерхностные слои катализатора, изменение катализатора под воздействием реакционной среды (реагенты, продукты) и т. д..</w:t>
      </w:r>
    </w:p>
    <w:p w:rsidR="00317F73" w:rsidRPr="000C3255" w:rsidRDefault="00317F73" w:rsidP="000C3255">
      <w:pPr>
        <w:spacing w:line="360" w:lineRule="auto"/>
        <w:ind w:firstLine="709"/>
        <w:jc w:val="both"/>
        <w:rPr>
          <w:sz w:val="28"/>
        </w:rPr>
      </w:pPr>
      <w:r w:rsidRPr="000C3255">
        <w:rPr>
          <w:sz w:val="28"/>
        </w:rPr>
        <w:t>Первым четко сформулировал идею «оптимального» взаимодействия между реагентами и катализатором Пьер Сабатье в кн. «Катализ в органической химии». Энергия образования интермедиата должна быть не слишком мала и не слишком велика. Если реакция образования интермедиата эндотермична, а энтропия в реакции его образования понижается, то концентрация интермедиата будет очень мала, а следовательно, скорость стадии его превращения будет низка из-за низкой концентрации. Если образование интермедиата будет очень выгодно, то его концентрация будет велика, скорость его дальнейшего превращения также будет низка из-за низкой реакционной способности, поскольку он очень прочный. И энергия активации стадии его превращения будет велика.</w:t>
      </w:r>
    </w:p>
    <w:p w:rsidR="00317F73" w:rsidRPr="000C3255" w:rsidRDefault="00317F73" w:rsidP="000C3255">
      <w:pPr>
        <w:spacing w:line="360" w:lineRule="auto"/>
        <w:ind w:firstLine="709"/>
        <w:jc w:val="both"/>
        <w:rPr>
          <w:sz w:val="28"/>
        </w:rPr>
      </w:pPr>
      <w:r w:rsidRPr="000C3255">
        <w:rPr>
          <w:sz w:val="28"/>
        </w:rPr>
        <w:t xml:space="preserve">Т.к. любой интермедиат в каталитическом процессе – это частица, в которой субстрат связан с активным центром катализатора, то фактически мы имеем дело с промежуточно образующимся координационным соединением. Такому соединению присущи все основные свойства, характеризующие обычные координационные соединения. И поэтому о прочности связи катализатор-субстрат, и об активации субстрата можно судить с тех же позиций, которые применяются в координационной химии для связи металл-лиганд, для характеристики изменений свойств лиганда (т.е. его активации). </w:t>
      </w:r>
    </w:p>
    <w:p w:rsidR="00317F73" w:rsidRPr="000C3255" w:rsidRDefault="00317F73" w:rsidP="000C3255">
      <w:pPr>
        <w:spacing w:line="360" w:lineRule="auto"/>
        <w:ind w:firstLine="709"/>
        <w:jc w:val="both"/>
        <w:rPr>
          <w:sz w:val="28"/>
        </w:rPr>
      </w:pPr>
    </w:p>
    <w:p w:rsidR="00317F73" w:rsidRPr="000C3255" w:rsidRDefault="00317F73" w:rsidP="000C3255">
      <w:pPr>
        <w:spacing w:line="360" w:lineRule="auto"/>
        <w:ind w:firstLine="709"/>
        <w:jc w:val="center"/>
        <w:rPr>
          <w:b/>
          <w:sz w:val="28"/>
          <w:szCs w:val="28"/>
        </w:rPr>
      </w:pPr>
      <w:r w:rsidRPr="000C3255">
        <w:rPr>
          <w:b/>
          <w:sz w:val="28"/>
          <w:szCs w:val="28"/>
        </w:rPr>
        <w:t>Основные понятия координационной химии</w:t>
      </w:r>
    </w:p>
    <w:p w:rsidR="000C3255" w:rsidRPr="000C3255" w:rsidRDefault="000C3255" w:rsidP="000C3255">
      <w:pPr>
        <w:spacing w:line="360" w:lineRule="auto"/>
        <w:ind w:firstLine="709"/>
        <w:jc w:val="center"/>
        <w:rPr>
          <w:b/>
          <w:sz w:val="28"/>
        </w:rPr>
      </w:pPr>
    </w:p>
    <w:p w:rsidR="00317F73" w:rsidRPr="000C3255" w:rsidRDefault="00317F73" w:rsidP="000C3255">
      <w:pPr>
        <w:spacing w:line="360" w:lineRule="auto"/>
        <w:ind w:firstLine="709"/>
        <w:jc w:val="both"/>
        <w:rPr>
          <w:sz w:val="28"/>
        </w:rPr>
      </w:pPr>
      <w:r w:rsidRPr="000C3255">
        <w:rPr>
          <w:sz w:val="28"/>
        </w:rPr>
        <w:t>В основе современных представлении о природе комплексов лежит координационная теория Вернера (1893 г.).</w:t>
      </w:r>
      <w:r w:rsidR="000C3255">
        <w:rPr>
          <w:sz w:val="28"/>
        </w:rPr>
        <w:t xml:space="preserve"> </w:t>
      </w:r>
      <w:r w:rsidRPr="000C3255">
        <w:rPr>
          <w:sz w:val="28"/>
        </w:rPr>
        <w:t>Основные положения теории А. Вернер вывел, рассматривая соединения, которые либо являются аддуктами солей с нейтральными молекулами, либо двойными солями:</w:t>
      </w:r>
    </w:p>
    <w:p w:rsidR="00317F73" w:rsidRPr="000C3255" w:rsidRDefault="00317F73" w:rsidP="000C3255">
      <w:pPr>
        <w:spacing w:line="360" w:lineRule="auto"/>
        <w:ind w:firstLine="709"/>
        <w:jc w:val="both"/>
        <w:rPr>
          <w:sz w:val="28"/>
        </w:rPr>
      </w:pPr>
      <w:r w:rsidRPr="000C3255">
        <w:rPr>
          <w:sz w:val="28"/>
        </w:rPr>
        <w:t>Видно, что в таких соединениях число нейтральных молекул, присоединяющихся к соли металла, чаще всего равно 4 или 6. Из рассмотрения этих рядов Вернер вывел следующие положения:</w:t>
      </w:r>
    </w:p>
    <w:p w:rsidR="00317F73" w:rsidRPr="000C3255" w:rsidRDefault="00317F73" w:rsidP="000C3255">
      <w:pPr>
        <w:numPr>
          <w:ilvl w:val="0"/>
          <w:numId w:val="24"/>
        </w:numPr>
        <w:spacing w:line="360" w:lineRule="auto"/>
        <w:ind w:left="0" w:firstLine="709"/>
        <w:jc w:val="both"/>
        <w:rPr>
          <w:sz w:val="28"/>
        </w:rPr>
      </w:pPr>
      <w:r w:rsidRPr="000C3255">
        <w:rPr>
          <w:sz w:val="28"/>
        </w:rPr>
        <w:t>Большинство элементов проявляют два типа валентности:</w:t>
      </w:r>
    </w:p>
    <w:p w:rsidR="00317F73" w:rsidRPr="000C3255" w:rsidRDefault="00317F73" w:rsidP="000C3255">
      <w:pPr>
        <w:spacing w:line="360" w:lineRule="auto"/>
        <w:ind w:firstLine="709"/>
        <w:jc w:val="both"/>
        <w:rPr>
          <w:sz w:val="28"/>
        </w:rPr>
      </w:pPr>
      <w:r w:rsidRPr="000C3255">
        <w:rPr>
          <w:sz w:val="28"/>
        </w:rPr>
        <w:t>(а) - главную валентность и (б) - побочную валентность. В современной терминологии (а) соответствует степени окисления и (б) – координационному числу.</w:t>
      </w:r>
    </w:p>
    <w:p w:rsidR="00317F73" w:rsidRPr="000C3255" w:rsidRDefault="00317F73" w:rsidP="000C3255">
      <w:pPr>
        <w:spacing w:line="360" w:lineRule="auto"/>
        <w:ind w:firstLine="709"/>
        <w:jc w:val="both"/>
        <w:rPr>
          <w:sz w:val="28"/>
        </w:rPr>
      </w:pPr>
      <w:r w:rsidRPr="000C3255">
        <w:rPr>
          <w:sz w:val="28"/>
        </w:rPr>
        <w:t>2.</w:t>
      </w:r>
      <w:r w:rsidR="000C3255">
        <w:rPr>
          <w:sz w:val="28"/>
        </w:rPr>
        <w:t xml:space="preserve"> </w:t>
      </w:r>
      <w:r w:rsidRPr="000C3255">
        <w:rPr>
          <w:sz w:val="28"/>
        </w:rPr>
        <w:t>Каждый элемент стремится насытить как главную, так и побочную валентности.</w:t>
      </w:r>
    </w:p>
    <w:p w:rsidR="00317F73" w:rsidRPr="000C3255" w:rsidRDefault="00317F73" w:rsidP="000C3255">
      <w:pPr>
        <w:spacing w:line="360" w:lineRule="auto"/>
        <w:ind w:firstLine="709"/>
        <w:jc w:val="both"/>
        <w:rPr>
          <w:sz w:val="28"/>
        </w:rPr>
      </w:pPr>
      <w:r w:rsidRPr="000C3255">
        <w:rPr>
          <w:sz w:val="28"/>
        </w:rPr>
        <w:t>3. Побочная валентность направлена к точно фиксированным положениям в пространстве.</w:t>
      </w:r>
    </w:p>
    <w:p w:rsidR="00317F73" w:rsidRPr="000C3255" w:rsidRDefault="00317F73" w:rsidP="000C3255">
      <w:pPr>
        <w:spacing w:line="360" w:lineRule="auto"/>
        <w:ind w:firstLine="709"/>
        <w:jc w:val="both"/>
        <w:rPr>
          <w:sz w:val="28"/>
        </w:rPr>
      </w:pPr>
      <w:r w:rsidRPr="000C3255">
        <w:rPr>
          <w:sz w:val="28"/>
        </w:rPr>
        <w:t>Итак, в координационной химии мы имеем дело с металлом-комплексообразователем (или группой металлов – это уже кластерная химия). Атомы, окружающие металл-комплексообразователь, называются лигандами. Лиганды, связанные с комплексообразователем, образуют внутреннюю координационную сферу комплекса (эта часть молекулы записывают в квадратных скобках). Все остальное в комплексном соединении представляет собой внешнюю координационную сферу</w:t>
      </w:r>
      <w:r w:rsidR="000C3255">
        <w:rPr>
          <w:sz w:val="28"/>
        </w:rPr>
        <w:t xml:space="preserve"> </w:t>
      </w:r>
      <w:r w:rsidRPr="000C3255">
        <w:rPr>
          <w:sz w:val="28"/>
        </w:rPr>
        <w:t xml:space="preserve">(записывают за квадратными скобками). </w:t>
      </w:r>
    </w:p>
    <w:p w:rsidR="00317F73" w:rsidRPr="000C3255" w:rsidRDefault="00317F73" w:rsidP="000C3255">
      <w:pPr>
        <w:spacing w:line="360" w:lineRule="auto"/>
        <w:ind w:firstLine="709"/>
        <w:jc w:val="both"/>
        <w:rPr>
          <w:sz w:val="28"/>
        </w:rPr>
      </w:pPr>
      <w:r w:rsidRPr="000C3255">
        <w:rPr>
          <w:sz w:val="28"/>
        </w:rPr>
        <w:t>Примеры:</w:t>
      </w:r>
      <w:r w:rsidR="000C3255">
        <w:rPr>
          <w:sz w:val="28"/>
        </w:rPr>
        <w:t xml:space="preserve"> </w:t>
      </w:r>
      <w:r w:rsidRPr="000C3255">
        <w:rPr>
          <w:sz w:val="28"/>
        </w:rPr>
        <w:t>в [</w:t>
      </w:r>
      <w:r w:rsidRPr="000C3255">
        <w:rPr>
          <w:sz w:val="28"/>
          <w:lang w:val="en-US"/>
        </w:rPr>
        <w:t>Co</w:t>
      </w:r>
      <w:r w:rsidRPr="000C3255">
        <w:rPr>
          <w:sz w:val="28"/>
        </w:rPr>
        <w:t>(</w:t>
      </w:r>
      <w:r w:rsidRPr="000C3255">
        <w:rPr>
          <w:sz w:val="28"/>
          <w:lang w:val="en-US"/>
        </w:rPr>
        <w:t>NH</w:t>
      </w:r>
      <w:r w:rsidRPr="000C3255">
        <w:rPr>
          <w:sz w:val="28"/>
          <w:vertAlign w:val="subscript"/>
        </w:rPr>
        <w:t>3</w:t>
      </w:r>
      <w:r w:rsidRPr="000C3255">
        <w:rPr>
          <w:sz w:val="28"/>
        </w:rPr>
        <w:t>)</w:t>
      </w:r>
      <w:r w:rsidRPr="000C3255">
        <w:rPr>
          <w:sz w:val="28"/>
          <w:vertAlign w:val="subscript"/>
        </w:rPr>
        <w:t>6</w:t>
      </w:r>
      <w:r w:rsidRPr="000C3255">
        <w:rPr>
          <w:sz w:val="28"/>
        </w:rPr>
        <w:t>]</w:t>
      </w:r>
      <w:r w:rsidRPr="000C3255">
        <w:rPr>
          <w:sz w:val="28"/>
          <w:lang w:val="en-US"/>
        </w:rPr>
        <w:t>Cl</w:t>
      </w:r>
      <w:r w:rsidRPr="000C3255">
        <w:rPr>
          <w:sz w:val="28"/>
          <w:vertAlign w:val="subscript"/>
        </w:rPr>
        <w:t>3</w:t>
      </w:r>
      <w:r w:rsidRPr="000C3255">
        <w:rPr>
          <w:sz w:val="28"/>
        </w:rPr>
        <w:t xml:space="preserve">, </w:t>
      </w:r>
      <w:r w:rsidRPr="000C3255">
        <w:rPr>
          <w:sz w:val="28"/>
          <w:lang w:val="en-US"/>
        </w:rPr>
        <w:t>K</w:t>
      </w:r>
      <w:r w:rsidRPr="000C3255">
        <w:rPr>
          <w:sz w:val="28"/>
          <w:vertAlign w:val="subscript"/>
        </w:rPr>
        <w:t>2</w:t>
      </w:r>
      <w:r w:rsidRPr="000C3255">
        <w:rPr>
          <w:sz w:val="28"/>
        </w:rPr>
        <w:t>[</w:t>
      </w:r>
      <w:r w:rsidRPr="000C3255">
        <w:rPr>
          <w:sz w:val="28"/>
          <w:lang w:val="en-US"/>
        </w:rPr>
        <w:t>PtCl</w:t>
      </w:r>
      <w:r w:rsidRPr="000C3255">
        <w:rPr>
          <w:sz w:val="28"/>
          <w:vertAlign w:val="subscript"/>
        </w:rPr>
        <w:t>4</w:t>
      </w:r>
      <w:r w:rsidRPr="000C3255">
        <w:rPr>
          <w:sz w:val="28"/>
        </w:rPr>
        <w:t>] и т.д.</w:t>
      </w:r>
    </w:p>
    <w:p w:rsidR="00317F73" w:rsidRPr="000C3255" w:rsidRDefault="00317F73" w:rsidP="000C3255">
      <w:pPr>
        <w:spacing w:line="360" w:lineRule="auto"/>
        <w:ind w:firstLine="709"/>
        <w:jc w:val="both"/>
        <w:rPr>
          <w:sz w:val="28"/>
        </w:rPr>
      </w:pPr>
      <w:r w:rsidRPr="000C3255">
        <w:rPr>
          <w:sz w:val="28"/>
        </w:rPr>
        <w:t>Важно отметить: комплексы не теряют своих свойств при переходе из одной фазы в другую, например, при растворении соединения внутренняя координационная сфера остается без изменений.</w:t>
      </w:r>
    </w:p>
    <w:p w:rsidR="00317F73" w:rsidRPr="000C3255" w:rsidRDefault="00317F73" w:rsidP="000C3255">
      <w:pPr>
        <w:spacing w:line="360" w:lineRule="auto"/>
        <w:ind w:firstLine="709"/>
        <w:jc w:val="both"/>
        <w:rPr>
          <w:sz w:val="28"/>
        </w:rPr>
      </w:pPr>
    </w:p>
    <w:p w:rsidR="00317F73" w:rsidRPr="000C3255" w:rsidRDefault="00317F73" w:rsidP="000C3255">
      <w:pPr>
        <w:spacing w:line="360" w:lineRule="auto"/>
        <w:ind w:firstLine="709"/>
        <w:jc w:val="center"/>
        <w:rPr>
          <w:b/>
          <w:sz w:val="28"/>
        </w:rPr>
      </w:pPr>
      <w:r w:rsidRPr="000C3255">
        <w:rPr>
          <w:b/>
          <w:sz w:val="28"/>
        </w:rPr>
        <w:t>КООРДИНАЦИОННАЯ СВЯЗЬ</w:t>
      </w:r>
    </w:p>
    <w:p w:rsidR="000C3255" w:rsidRDefault="000C3255" w:rsidP="000C3255">
      <w:pPr>
        <w:spacing w:line="360" w:lineRule="auto"/>
        <w:ind w:firstLine="709"/>
        <w:jc w:val="both"/>
        <w:rPr>
          <w:sz w:val="28"/>
        </w:rPr>
      </w:pPr>
    </w:p>
    <w:p w:rsidR="00317F73" w:rsidRPr="000C3255" w:rsidRDefault="00317F73" w:rsidP="000C3255">
      <w:pPr>
        <w:spacing w:line="360" w:lineRule="auto"/>
        <w:ind w:firstLine="709"/>
        <w:jc w:val="both"/>
        <w:rPr>
          <w:sz w:val="28"/>
        </w:rPr>
      </w:pPr>
      <w:r w:rsidRPr="000C3255">
        <w:rPr>
          <w:sz w:val="28"/>
        </w:rPr>
        <w:t>Природу координационной связи рассматривают, исходя из теории Льюиса о двухэлектронной связи.</w:t>
      </w:r>
    </w:p>
    <w:p w:rsidR="00317F73" w:rsidRPr="000C3255" w:rsidRDefault="00317F73" w:rsidP="000C3255">
      <w:pPr>
        <w:spacing w:line="360" w:lineRule="auto"/>
        <w:ind w:firstLine="709"/>
        <w:jc w:val="both"/>
        <w:rPr>
          <w:sz w:val="28"/>
        </w:rPr>
      </w:pPr>
      <w:r w:rsidRPr="000C3255">
        <w:rPr>
          <w:sz w:val="28"/>
        </w:rPr>
        <w:t>1.</w:t>
      </w:r>
      <w:r w:rsidR="000C3255">
        <w:rPr>
          <w:sz w:val="28"/>
        </w:rPr>
        <w:t xml:space="preserve"> </w:t>
      </w:r>
      <w:r w:rsidRPr="000C3255">
        <w:rPr>
          <w:sz w:val="28"/>
        </w:rPr>
        <w:t xml:space="preserve">Двухэлектронная связь </w:t>
      </w:r>
    </w:p>
    <w:p w:rsidR="00317F73" w:rsidRPr="000C3255" w:rsidRDefault="00317F73" w:rsidP="000C3255">
      <w:pPr>
        <w:spacing w:line="360" w:lineRule="auto"/>
        <w:ind w:firstLine="709"/>
        <w:jc w:val="both"/>
        <w:rPr>
          <w:sz w:val="28"/>
        </w:rPr>
      </w:pPr>
      <w:smartTag w:uri="urn:schemas-microsoft-com:office:smarttags" w:element="metricconverter">
        <w:smartTagPr>
          <w:attr w:name="ProductID" w:val="1916 г"/>
        </w:smartTagPr>
        <w:r w:rsidRPr="000C3255">
          <w:rPr>
            <w:sz w:val="28"/>
          </w:rPr>
          <w:t>1916 г</w:t>
        </w:r>
      </w:smartTag>
      <w:r w:rsidRPr="000C3255">
        <w:rPr>
          <w:sz w:val="28"/>
        </w:rPr>
        <w:t>., Льюис постулировал: Связь между двумя атомами А и В осуществляется в результате совместного обладания парой электронов.</w:t>
      </w:r>
    </w:p>
    <w:p w:rsidR="00317F73" w:rsidRDefault="00317F73" w:rsidP="000C3255">
      <w:pPr>
        <w:spacing w:line="360" w:lineRule="auto"/>
        <w:ind w:firstLine="709"/>
        <w:jc w:val="both"/>
        <w:rPr>
          <w:sz w:val="28"/>
        </w:rPr>
      </w:pPr>
      <w:r w:rsidRPr="000C3255">
        <w:rPr>
          <w:sz w:val="28"/>
        </w:rPr>
        <w:t>Если каждый атом отдает в общее пользование 1 электрон, эта связь называется ковалентной связью.</w:t>
      </w:r>
    </w:p>
    <w:p w:rsidR="000C3255" w:rsidRPr="000C3255" w:rsidRDefault="000C3255" w:rsidP="000C3255">
      <w:pPr>
        <w:spacing w:line="360" w:lineRule="auto"/>
        <w:ind w:firstLine="709"/>
        <w:jc w:val="both"/>
        <w:rPr>
          <w:sz w:val="28"/>
        </w:rPr>
      </w:pPr>
    </w:p>
    <w:p w:rsidR="00317F73" w:rsidRPr="000C3255" w:rsidRDefault="007B0CC3" w:rsidP="000C3255">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84.75pt">
            <v:imagedata r:id="rId7" o:title=""/>
          </v:shape>
        </w:pict>
      </w:r>
    </w:p>
    <w:p w:rsidR="000C3255" w:rsidRDefault="000C3255" w:rsidP="000C3255">
      <w:pPr>
        <w:spacing w:line="360" w:lineRule="auto"/>
        <w:ind w:firstLine="709"/>
        <w:jc w:val="both"/>
        <w:rPr>
          <w:sz w:val="28"/>
        </w:rPr>
      </w:pPr>
    </w:p>
    <w:p w:rsidR="00317F73" w:rsidRDefault="00317F73" w:rsidP="000C3255">
      <w:pPr>
        <w:spacing w:line="360" w:lineRule="auto"/>
        <w:ind w:firstLine="709"/>
        <w:jc w:val="both"/>
        <w:rPr>
          <w:sz w:val="28"/>
        </w:rPr>
      </w:pPr>
      <w:r w:rsidRPr="000C3255">
        <w:rPr>
          <w:sz w:val="28"/>
        </w:rPr>
        <w:t>Если связь осуществляется также парой электронов, но при этом пару электронов поставляет один атом</w:t>
      </w:r>
      <w:r w:rsidR="000C3255">
        <w:rPr>
          <w:sz w:val="28"/>
        </w:rPr>
        <w:t xml:space="preserve"> </w:t>
      </w:r>
      <w:r w:rsidRPr="000C3255">
        <w:rPr>
          <w:sz w:val="28"/>
        </w:rPr>
        <w:t>(донор), а второй атом (акцептор) принимает эту пару на свободную орбиталь, то такая связь называется координационной.</w:t>
      </w:r>
    </w:p>
    <w:p w:rsidR="000C3255" w:rsidRPr="000C3255" w:rsidRDefault="000C3255" w:rsidP="000C3255">
      <w:pPr>
        <w:spacing w:line="360" w:lineRule="auto"/>
        <w:ind w:firstLine="709"/>
        <w:jc w:val="both"/>
        <w:rPr>
          <w:sz w:val="28"/>
        </w:rPr>
      </w:pPr>
    </w:p>
    <w:p w:rsidR="00317F73" w:rsidRPr="000C3255" w:rsidRDefault="007B0CC3" w:rsidP="000C3255">
      <w:pPr>
        <w:spacing w:line="360" w:lineRule="auto"/>
        <w:ind w:firstLine="709"/>
        <w:jc w:val="both"/>
        <w:rPr>
          <w:sz w:val="28"/>
        </w:rPr>
      </w:pPr>
      <w:r>
        <w:rPr>
          <w:sz w:val="28"/>
        </w:rPr>
        <w:pict>
          <v:shape id="_x0000_i1026" type="#_x0000_t75" style="width:290.25pt;height:95.25pt">
            <v:imagedata r:id="rId8" o:title=""/>
          </v:shape>
        </w:pict>
      </w:r>
    </w:p>
    <w:p w:rsidR="000C3255" w:rsidRDefault="000C3255" w:rsidP="000C3255">
      <w:pPr>
        <w:spacing w:line="360" w:lineRule="auto"/>
        <w:ind w:firstLine="709"/>
        <w:jc w:val="both"/>
        <w:rPr>
          <w:sz w:val="28"/>
        </w:rPr>
      </w:pPr>
    </w:p>
    <w:p w:rsidR="00317F73" w:rsidRPr="000C3255" w:rsidRDefault="00317F73" w:rsidP="000C3255">
      <w:pPr>
        <w:spacing w:line="360" w:lineRule="auto"/>
        <w:ind w:firstLine="709"/>
        <w:jc w:val="both"/>
        <w:rPr>
          <w:sz w:val="28"/>
        </w:rPr>
      </w:pPr>
      <w:r w:rsidRPr="000C3255">
        <w:rPr>
          <w:sz w:val="28"/>
        </w:rPr>
        <w:t>Льюис ввел понятие</w:t>
      </w:r>
      <w:r w:rsidR="000C3255">
        <w:rPr>
          <w:sz w:val="28"/>
        </w:rPr>
        <w:t xml:space="preserve"> </w:t>
      </w:r>
      <w:r w:rsidRPr="000C3255">
        <w:rPr>
          <w:sz w:val="28"/>
        </w:rPr>
        <w:t>кислот и оснований в зависимости от способности вещества принимать или отдавать пару электронов.</w:t>
      </w:r>
    </w:p>
    <w:p w:rsidR="00317F73" w:rsidRPr="000C3255" w:rsidRDefault="00317F73" w:rsidP="000C3255">
      <w:pPr>
        <w:spacing w:line="360" w:lineRule="auto"/>
        <w:ind w:firstLine="709"/>
        <w:jc w:val="both"/>
        <w:rPr>
          <w:sz w:val="28"/>
        </w:rPr>
      </w:pPr>
      <w:r w:rsidRPr="000C3255">
        <w:rPr>
          <w:sz w:val="28"/>
        </w:rPr>
        <w:t xml:space="preserve"> Кислотами называют вещества, молекулы которых способны принимать электронные пары, а основаниями – вещества, способные их отдавать. В результате кислотно-основной</w:t>
      </w:r>
      <w:r w:rsidR="000C3255">
        <w:rPr>
          <w:sz w:val="28"/>
        </w:rPr>
        <w:t xml:space="preserve"> </w:t>
      </w:r>
      <w:r w:rsidRPr="000C3255">
        <w:rPr>
          <w:sz w:val="28"/>
        </w:rPr>
        <w:t>реакции происходит образование координационных связей и координационного соединения:</w:t>
      </w:r>
    </w:p>
    <w:p w:rsidR="00317F73" w:rsidRPr="000C3255" w:rsidRDefault="00317F73" w:rsidP="000C3255">
      <w:pPr>
        <w:spacing w:line="360" w:lineRule="auto"/>
        <w:ind w:firstLine="709"/>
        <w:jc w:val="both"/>
        <w:rPr>
          <w:sz w:val="28"/>
        </w:rPr>
      </w:pPr>
      <w:r w:rsidRPr="000C3255">
        <w:rPr>
          <w:sz w:val="28"/>
        </w:rPr>
        <w:t>А</w:t>
      </w:r>
      <w:r w:rsidR="000C3255">
        <w:rPr>
          <w:sz w:val="28"/>
        </w:rPr>
        <w:t xml:space="preserve"> </w:t>
      </w:r>
      <w:r w:rsidRPr="000C3255">
        <w:rPr>
          <w:sz w:val="28"/>
        </w:rPr>
        <w:t>+</w:t>
      </w:r>
      <w:r w:rsidR="000C3255">
        <w:rPr>
          <w:sz w:val="28"/>
        </w:rPr>
        <w:t xml:space="preserve"> </w:t>
      </w:r>
      <w:r w:rsidRPr="000C3255">
        <w:rPr>
          <w:sz w:val="28"/>
        </w:rPr>
        <w:t>:В</w:t>
      </w:r>
      <w:r w:rsidR="000C3255">
        <w:rPr>
          <w:sz w:val="28"/>
        </w:rPr>
        <w:t xml:space="preserve"> </w:t>
      </w:r>
      <w:r w:rsidRPr="000C3255">
        <w:rPr>
          <w:sz w:val="28"/>
        </w:rPr>
        <w:t>→</w:t>
      </w:r>
      <w:r w:rsidR="000C3255">
        <w:rPr>
          <w:sz w:val="28"/>
        </w:rPr>
        <w:t xml:space="preserve"> </w:t>
      </w:r>
      <w:r w:rsidRPr="000C3255">
        <w:rPr>
          <w:sz w:val="28"/>
        </w:rPr>
        <w:t>А:В</w:t>
      </w:r>
    </w:p>
    <w:p w:rsidR="00317F73" w:rsidRPr="000C3255" w:rsidRDefault="00317F73" w:rsidP="000C3255">
      <w:pPr>
        <w:spacing w:line="360" w:lineRule="auto"/>
        <w:ind w:firstLine="709"/>
        <w:jc w:val="both"/>
        <w:rPr>
          <w:sz w:val="28"/>
        </w:rPr>
      </w:pPr>
      <w:r w:rsidRPr="000C3255">
        <w:rPr>
          <w:sz w:val="28"/>
        </w:rPr>
        <w:t>Кислота</w:t>
      </w:r>
      <w:r w:rsidR="000C3255">
        <w:rPr>
          <w:sz w:val="28"/>
        </w:rPr>
        <w:t xml:space="preserve"> </w:t>
      </w:r>
      <w:r w:rsidRPr="000C3255">
        <w:rPr>
          <w:sz w:val="28"/>
        </w:rPr>
        <w:t>Основание</w:t>
      </w:r>
      <w:r w:rsidR="000C3255">
        <w:rPr>
          <w:sz w:val="28"/>
        </w:rPr>
        <w:t xml:space="preserve"> </w:t>
      </w:r>
      <w:r w:rsidRPr="000C3255">
        <w:rPr>
          <w:sz w:val="28"/>
        </w:rPr>
        <w:tab/>
        <w:t>Координационное</w:t>
      </w:r>
    </w:p>
    <w:p w:rsidR="00317F73" w:rsidRPr="000C3255" w:rsidRDefault="00317F73" w:rsidP="000C3255">
      <w:pPr>
        <w:spacing w:line="360" w:lineRule="auto"/>
        <w:ind w:firstLine="709"/>
        <w:jc w:val="both"/>
        <w:rPr>
          <w:sz w:val="28"/>
        </w:rPr>
      </w:pPr>
      <w:r w:rsidRPr="000C3255">
        <w:rPr>
          <w:sz w:val="28"/>
        </w:rPr>
        <w:t>(акцептор)</w:t>
      </w:r>
      <w:r w:rsidR="000C3255">
        <w:rPr>
          <w:sz w:val="28"/>
        </w:rPr>
        <w:t xml:space="preserve"> </w:t>
      </w:r>
      <w:r w:rsidRPr="000C3255">
        <w:rPr>
          <w:sz w:val="28"/>
        </w:rPr>
        <w:t>(донор)</w:t>
      </w:r>
      <w:r w:rsidRPr="000C3255">
        <w:rPr>
          <w:sz w:val="28"/>
        </w:rPr>
        <w:tab/>
      </w:r>
      <w:r w:rsidR="000C3255">
        <w:rPr>
          <w:sz w:val="28"/>
        </w:rPr>
        <w:t xml:space="preserve"> </w:t>
      </w:r>
      <w:r w:rsidRPr="000C3255">
        <w:rPr>
          <w:sz w:val="28"/>
        </w:rPr>
        <w:t>соединение</w:t>
      </w:r>
    </w:p>
    <w:p w:rsidR="00317F73" w:rsidRPr="000C3255" w:rsidRDefault="00317F73" w:rsidP="000C3255">
      <w:pPr>
        <w:spacing w:line="360" w:lineRule="auto"/>
        <w:ind w:firstLine="709"/>
        <w:jc w:val="both"/>
        <w:rPr>
          <w:sz w:val="28"/>
        </w:rPr>
      </w:pPr>
      <w:r w:rsidRPr="000C3255">
        <w:rPr>
          <w:sz w:val="28"/>
        </w:rPr>
        <w:t xml:space="preserve">В соответствии с кислотно-основной теорией Льюиса к кислотам относятся ионы металлов, а также такие соединения, как </w:t>
      </w:r>
      <w:r w:rsidRPr="000C3255">
        <w:rPr>
          <w:sz w:val="28"/>
          <w:lang w:val="en-US"/>
        </w:rPr>
        <w:t>BF</w:t>
      </w:r>
      <w:r w:rsidRPr="000C3255">
        <w:rPr>
          <w:sz w:val="28"/>
          <w:vertAlign w:val="subscript"/>
        </w:rPr>
        <w:t>3</w:t>
      </w:r>
      <w:r w:rsidRPr="000C3255">
        <w:rPr>
          <w:sz w:val="28"/>
        </w:rPr>
        <w:t xml:space="preserve">, </w:t>
      </w:r>
      <w:r w:rsidRPr="000C3255">
        <w:rPr>
          <w:sz w:val="28"/>
          <w:lang w:val="en-US"/>
        </w:rPr>
        <w:t>AlCl</w:t>
      </w:r>
      <w:r w:rsidRPr="000C3255">
        <w:rPr>
          <w:sz w:val="28"/>
          <w:vertAlign w:val="subscript"/>
        </w:rPr>
        <w:t>3</w:t>
      </w:r>
      <w:r w:rsidRPr="000C3255">
        <w:rPr>
          <w:sz w:val="28"/>
        </w:rPr>
        <w:t xml:space="preserve">, </w:t>
      </w:r>
      <w:r w:rsidRPr="000C3255">
        <w:rPr>
          <w:sz w:val="28"/>
          <w:lang w:val="en-US"/>
        </w:rPr>
        <w:t>SO</w:t>
      </w:r>
      <w:r w:rsidRPr="000C3255">
        <w:rPr>
          <w:sz w:val="28"/>
          <w:vertAlign w:val="subscript"/>
        </w:rPr>
        <w:t>3</w:t>
      </w:r>
      <w:r w:rsidRPr="000C3255">
        <w:rPr>
          <w:sz w:val="28"/>
        </w:rPr>
        <w:t xml:space="preserve"> и</w:t>
      </w:r>
      <w:r w:rsidR="000C3255">
        <w:rPr>
          <w:sz w:val="28"/>
        </w:rPr>
        <w:t xml:space="preserve"> </w:t>
      </w:r>
      <w:r w:rsidRPr="000C3255">
        <w:rPr>
          <w:sz w:val="28"/>
          <w:lang w:val="en-US"/>
        </w:rPr>
        <w:t>SiF</w:t>
      </w:r>
      <w:r w:rsidRPr="000C3255">
        <w:rPr>
          <w:sz w:val="28"/>
          <w:vertAlign w:val="subscript"/>
        </w:rPr>
        <w:t>4</w:t>
      </w:r>
      <w:r w:rsidRPr="000C3255">
        <w:rPr>
          <w:sz w:val="28"/>
        </w:rPr>
        <w:t>, которые могут принимать электронные пары.</w:t>
      </w:r>
    </w:p>
    <w:p w:rsidR="00317F73" w:rsidRPr="000C3255" w:rsidRDefault="00317F73" w:rsidP="000C3255">
      <w:pPr>
        <w:spacing w:line="360" w:lineRule="auto"/>
        <w:ind w:firstLine="709"/>
        <w:jc w:val="both"/>
        <w:rPr>
          <w:sz w:val="28"/>
        </w:rPr>
      </w:pPr>
      <w:r w:rsidRPr="000C3255">
        <w:rPr>
          <w:sz w:val="28"/>
        </w:rPr>
        <w:t>Лиганды отдают свои электронные пары в общее пользование с металлами и, таким образом, по Льюису сами являются основаниями.</w:t>
      </w:r>
    </w:p>
    <w:p w:rsidR="00317F73" w:rsidRPr="000C3255" w:rsidRDefault="00317F73" w:rsidP="000C3255">
      <w:pPr>
        <w:spacing w:line="360" w:lineRule="auto"/>
        <w:ind w:firstLine="709"/>
        <w:jc w:val="both"/>
        <w:rPr>
          <w:sz w:val="28"/>
        </w:rPr>
      </w:pPr>
      <w:r w:rsidRPr="000C3255">
        <w:rPr>
          <w:sz w:val="28"/>
        </w:rPr>
        <w:t>Примеры:</w:t>
      </w:r>
    </w:p>
    <w:p w:rsidR="000C3255" w:rsidRDefault="00317F73" w:rsidP="000C3255">
      <w:pPr>
        <w:spacing w:line="360" w:lineRule="auto"/>
        <w:ind w:firstLine="709"/>
        <w:jc w:val="both"/>
        <w:rPr>
          <w:sz w:val="28"/>
        </w:rPr>
      </w:pPr>
      <w:r w:rsidRPr="000C3255">
        <w:rPr>
          <w:sz w:val="28"/>
        </w:rPr>
        <w:t xml:space="preserve">Молекулы : </w:t>
      </w:r>
    </w:p>
    <w:p w:rsidR="000C3255" w:rsidRDefault="000C3255" w:rsidP="000C3255">
      <w:pPr>
        <w:spacing w:line="360" w:lineRule="auto"/>
        <w:ind w:firstLine="709"/>
        <w:jc w:val="both"/>
        <w:rPr>
          <w:sz w:val="28"/>
        </w:rPr>
      </w:pPr>
    </w:p>
    <w:p w:rsidR="00317F73" w:rsidRPr="000C3255" w:rsidRDefault="007B0CC3" w:rsidP="000C3255">
      <w:pPr>
        <w:spacing w:line="360" w:lineRule="auto"/>
        <w:ind w:firstLine="709"/>
        <w:jc w:val="both"/>
        <w:rPr>
          <w:sz w:val="28"/>
        </w:rPr>
      </w:pPr>
      <w:r>
        <w:rPr>
          <w:sz w:val="28"/>
        </w:rPr>
        <w:pict>
          <v:shape id="_x0000_i1027" type="#_x0000_t75" style="width:440.25pt;height:31.5pt">
            <v:imagedata r:id="rId9" o:title=""/>
          </v:shape>
        </w:pict>
      </w:r>
    </w:p>
    <w:p w:rsidR="000C3255" w:rsidRDefault="000C3255" w:rsidP="000C3255">
      <w:pPr>
        <w:spacing w:line="360" w:lineRule="auto"/>
        <w:ind w:firstLine="709"/>
        <w:jc w:val="both"/>
        <w:rPr>
          <w:sz w:val="28"/>
        </w:rPr>
      </w:pPr>
    </w:p>
    <w:p w:rsidR="00317F73" w:rsidRPr="000C3255" w:rsidRDefault="00317F73" w:rsidP="000C3255">
      <w:pPr>
        <w:spacing w:line="360" w:lineRule="auto"/>
        <w:ind w:firstLine="709"/>
        <w:jc w:val="both"/>
        <w:rPr>
          <w:sz w:val="28"/>
        </w:rPr>
      </w:pPr>
      <w:r w:rsidRPr="000C3255">
        <w:rPr>
          <w:sz w:val="28"/>
        </w:rPr>
        <w:t>Ионы:</w:t>
      </w:r>
    </w:p>
    <w:p w:rsidR="00317F73" w:rsidRPr="000C3255" w:rsidRDefault="007B0CC3" w:rsidP="000C3255">
      <w:pPr>
        <w:spacing w:line="360" w:lineRule="auto"/>
        <w:ind w:firstLine="709"/>
        <w:jc w:val="both"/>
        <w:rPr>
          <w:sz w:val="28"/>
        </w:rPr>
      </w:pPr>
      <w:r>
        <w:rPr>
          <w:sz w:val="28"/>
        </w:rPr>
        <w:pict>
          <v:shape id="_x0000_i1028" type="#_x0000_t75" style="width:383.25pt;height:145.5pt">
            <v:imagedata r:id="rId10" o:title=""/>
          </v:shape>
        </w:pict>
      </w:r>
    </w:p>
    <w:p w:rsidR="00317F73" w:rsidRPr="000C3255" w:rsidRDefault="00317F73" w:rsidP="000C3255">
      <w:pPr>
        <w:spacing w:line="360" w:lineRule="auto"/>
        <w:ind w:firstLine="709"/>
        <w:jc w:val="both"/>
        <w:rPr>
          <w:sz w:val="28"/>
        </w:rPr>
      </w:pPr>
    </w:p>
    <w:p w:rsidR="00317F73" w:rsidRDefault="00317F73" w:rsidP="000C3255">
      <w:pPr>
        <w:spacing w:line="360" w:lineRule="auto"/>
        <w:ind w:firstLine="709"/>
        <w:jc w:val="both"/>
        <w:rPr>
          <w:sz w:val="28"/>
        </w:rPr>
      </w:pPr>
      <w:r w:rsidRPr="000C3255">
        <w:rPr>
          <w:sz w:val="28"/>
        </w:rPr>
        <w:t xml:space="preserve">Из картинок ясно, что </w:t>
      </w:r>
      <w:r w:rsidRPr="000C3255">
        <w:rPr>
          <w:sz w:val="28"/>
          <w:lang w:val="en-US"/>
        </w:rPr>
        <w:t>en</w:t>
      </w:r>
      <w:r w:rsidRPr="000C3255">
        <w:rPr>
          <w:sz w:val="28"/>
        </w:rPr>
        <w:t xml:space="preserve"> и </w:t>
      </w:r>
      <w:r w:rsidRPr="000C3255">
        <w:rPr>
          <w:sz w:val="28"/>
          <w:lang w:val="en-US"/>
        </w:rPr>
        <w:t>EDTA</w:t>
      </w:r>
      <w:r w:rsidR="000C3255">
        <w:rPr>
          <w:sz w:val="28"/>
        </w:rPr>
        <w:t xml:space="preserve"> </w:t>
      </w:r>
      <w:r w:rsidRPr="000C3255">
        <w:rPr>
          <w:sz w:val="28"/>
        </w:rPr>
        <w:t>способны реагировать как соответственно бидентатный и гексадентатный лиганды. Атом, содержащий более одной неподеленной пары электронов, может служить мостиковым лигандом:</w:t>
      </w:r>
    </w:p>
    <w:p w:rsidR="000C3255" w:rsidRPr="000C3255" w:rsidRDefault="000C3255" w:rsidP="000C3255">
      <w:pPr>
        <w:spacing w:line="360" w:lineRule="auto"/>
        <w:ind w:firstLine="709"/>
        <w:jc w:val="both"/>
        <w:rPr>
          <w:sz w:val="28"/>
        </w:rPr>
      </w:pPr>
    </w:p>
    <w:p w:rsidR="00317F73" w:rsidRPr="000C3255" w:rsidRDefault="007B0CC3" w:rsidP="000C3255">
      <w:pPr>
        <w:spacing w:line="360" w:lineRule="auto"/>
        <w:ind w:firstLine="709"/>
        <w:jc w:val="both"/>
        <w:rPr>
          <w:sz w:val="28"/>
        </w:rPr>
      </w:pPr>
      <w:r>
        <w:rPr>
          <w:sz w:val="28"/>
        </w:rPr>
        <w:pict>
          <v:shape id="_x0000_i1029" type="#_x0000_t75" style="width:298.5pt;height:121.5pt">
            <v:imagedata r:id="rId11" o:title=""/>
          </v:shape>
        </w:pict>
      </w:r>
    </w:p>
    <w:p w:rsidR="00317F73" w:rsidRPr="000C3255" w:rsidRDefault="00317F73" w:rsidP="000C3255">
      <w:pPr>
        <w:spacing w:line="360" w:lineRule="auto"/>
        <w:ind w:firstLine="709"/>
        <w:jc w:val="both"/>
        <w:rPr>
          <w:sz w:val="28"/>
          <w:lang w:val="en-US"/>
        </w:rPr>
      </w:pPr>
    </w:p>
    <w:p w:rsidR="00317F73" w:rsidRPr="000C3255" w:rsidRDefault="00317F73" w:rsidP="000C3255">
      <w:pPr>
        <w:spacing w:line="360" w:lineRule="auto"/>
        <w:ind w:firstLine="709"/>
        <w:jc w:val="center"/>
        <w:rPr>
          <w:b/>
          <w:sz w:val="28"/>
        </w:rPr>
      </w:pPr>
      <w:r w:rsidRPr="000C3255">
        <w:rPr>
          <w:b/>
          <w:sz w:val="28"/>
        </w:rPr>
        <w:t>ПРАВИЛО ЭФФЕКТИВНОГО АТОМНОГО НОМЕРА ЭАН</w:t>
      </w:r>
    </w:p>
    <w:p w:rsidR="00317F73" w:rsidRPr="000C3255" w:rsidRDefault="00317F73" w:rsidP="000C3255">
      <w:pPr>
        <w:spacing w:line="360" w:lineRule="auto"/>
        <w:ind w:firstLine="709"/>
        <w:jc w:val="center"/>
        <w:rPr>
          <w:b/>
          <w:sz w:val="28"/>
        </w:rPr>
      </w:pPr>
      <w:r w:rsidRPr="000C3255">
        <w:rPr>
          <w:b/>
          <w:sz w:val="28"/>
        </w:rPr>
        <w:t>(ПРАВИЛО СИДЖВИКА)</w:t>
      </w:r>
    </w:p>
    <w:p w:rsidR="000C3255" w:rsidRDefault="000C3255" w:rsidP="000C3255">
      <w:pPr>
        <w:spacing w:line="360" w:lineRule="auto"/>
        <w:ind w:firstLine="709"/>
        <w:jc w:val="both"/>
        <w:rPr>
          <w:sz w:val="28"/>
        </w:rPr>
      </w:pPr>
    </w:p>
    <w:p w:rsidR="00317F73" w:rsidRPr="000C3255" w:rsidRDefault="00317F73" w:rsidP="000C3255">
      <w:pPr>
        <w:spacing w:line="360" w:lineRule="auto"/>
        <w:ind w:firstLine="709"/>
        <w:jc w:val="both"/>
        <w:rPr>
          <w:sz w:val="28"/>
        </w:rPr>
      </w:pPr>
      <w:r w:rsidRPr="000C3255">
        <w:rPr>
          <w:sz w:val="28"/>
        </w:rPr>
        <w:t>Правило: В комплексных соединениях центральный атом металла будет окружать себя таким числом лигандов, что общее число электронов в атоме металла будет таким же, как и в атоме ближайшего инертного газа. Число электронов в атоме металла-комплексообразователя называют эффективным атомным номером (ЭАН).</w:t>
      </w:r>
    </w:p>
    <w:p w:rsidR="00317F73" w:rsidRPr="000C3255" w:rsidRDefault="00317F73" w:rsidP="000C3255">
      <w:pPr>
        <w:spacing w:line="360" w:lineRule="auto"/>
        <w:ind w:firstLine="709"/>
        <w:jc w:val="both"/>
        <w:rPr>
          <w:sz w:val="28"/>
        </w:rPr>
      </w:pPr>
      <w:r w:rsidRPr="000C3255">
        <w:rPr>
          <w:sz w:val="28"/>
        </w:rPr>
        <w:t xml:space="preserve">Пример: ЭАН для </w:t>
      </w:r>
      <w:r w:rsidRPr="000C3255">
        <w:rPr>
          <w:sz w:val="28"/>
          <w:lang w:val="en-US"/>
        </w:rPr>
        <w:t>Co</w:t>
      </w:r>
      <w:r w:rsidRPr="000C3255">
        <w:rPr>
          <w:sz w:val="28"/>
        </w:rPr>
        <w:t>(</w:t>
      </w:r>
      <w:r w:rsidRPr="000C3255">
        <w:rPr>
          <w:sz w:val="28"/>
          <w:lang w:val="en-US"/>
        </w:rPr>
        <w:t>III</w:t>
      </w:r>
      <w:r w:rsidRPr="000C3255">
        <w:rPr>
          <w:sz w:val="28"/>
        </w:rPr>
        <w:t>) в [</w:t>
      </w:r>
      <w:r w:rsidRPr="000C3255">
        <w:rPr>
          <w:sz w:val="28"/>
          <w:lang w:val="en-US"/>
        </w:rPr>
        <w:t>Co</w:t>
      </w:r>
      <w:r w:rsidRPr="000C3255">
        <w:rPr>
          <w:sz w:val="28"/>
        </w:rPr>
        <w:t>(</w:t>
      </w:r>
      <w:r w:rsidRPr="000C3255">
        <w:rPr>
          <w:sz w:val="28"/>
          <w:lang w:val="en-US"/>
        </w:rPr>
        <w:t>NH</w:t>
      </w:r>
      <w:r w:rsidRPr="000C3255">
        <w:rPr>
          <w:sz w:val="28"/>
          <w:vertAlign w:val="subscript"/>
        </w:rPr>
        <w:t>3</w:t>
      </w:r>
      <w:r w:rsidRPr="000C3255">
        <w:rPr>
          <w:sz w:val="28"/>
        </w:rPr>
        <w:t>)</w:t>
      </w:r>
      <w:r w:rsidRPr="000C3255">
        <w:rPr>
          <w:sz w:val="28"/>
          <w:vertAlign w:val="subscript"/>
        </w:rPr>
        <w:t>6</w:t>
      </w:r>
      <w:r w:rsidRPr="000C3255">
        <w:rPr>
          <w:sz w:val="28"/>
        </w:rPr>
        <w:t>]</w:t>
      </w:r>
      <w:r w:rsidRPr="000C3255">
        <w:rPr>
          <w:sz w:val="28"/>
          <w:vertAlign w:val="superscript"/>
        </w:rPr>
        <w:t>3+</w:t>
      </w:r>
      <w:r w:rsidRPr="000C3255">
        <w:rPr>
          <w:sz w:val="28"/>
        </w:rPr>
        <w:t xml:space="preserve"> равен:</w:t>
      </w:r>
    </w:p>
    <w:p w:rsidR="00317F73" w:rsidRPr="000C3255" w:rsidRDefault="00317F73" w:rsidP="000C3255">
      <w:pPr>
        <w:spacing w:line="360" w:lineRule="auto"/>
        <w:ind w:firstLine="709"/>
        <w:jc w:val="both"/>
        <w:rPr>
          <w:sz w:val="28"/>
        </w:rPr>
      </w:pPr>
      <w:r w:rsidRPr="000C3255">
        <w:rPr>
          <w:sz w:val="28"/>
          <w:lang w:val="en-US"/>
        </w:rPr>
        <w:t>Co</w:t>
      </w:r>
      <w:r w:rsidR="000C3255">
        <w:rPr>
          <w:sz w:val="28"/>
        </w:rPr>
        <w:t xml:space="preserve"> </w:t>
      </w:r>
      <w:r w:rsidRPr="000C3255">
        <w:rPr>
          <w:sz w:val="28"/>
        </w:rPr>
        <w:t>- атомный номер 27, имеет 27 электронов</w:t>
      </w:r>
    </w:p>
    <w:p w:rsidR="00317F73" w:rsidRPr="000C3255" w:rsidRDefault="00317F73" w:rsidP="000C3255">
      <w:pPr>
        <w:spacing w:line="360" w:lineRule="auto"/>
        <w:ind w:firstLine="709"/>
        <w:jc w:val="both"/>
        <w:rPr>
          <w:sz w:val="28"/>
          <w:vertAlign w:val="superscript"/>
        </w:rPr>
      </w:pPr>
      <w:r w:rsidRPr="000C3255">
        <w:rPr>
          <w:sz w:val="28"/>
          <w:lang w:val="en-US"/>
        </w:rPr>
        <w:t>Co</w:t>
      </w:r>
      <w:r w:rsidRPr="000C3255">
        <w:rPr>
          <w:sz w:val="28"/>
        </w:rPr>
        <w:t>(</w:t>
      </w:r>
      <w:r w:rsidRPr="000C3255">
        <w:rPr>
          <w:sz w:val="28"/>
          <w:lang w:val="en-US"/>
        </w:rPr>
        <w:t>III</w:t>
      </w:r>
      <w:r w:rsidRPr="000C3255">
        <w:rPr>
          <w:sz w:val="28"/>
        </w:rPr>
        <w:t>): 27-3 = 24; 6(:</w:t>
      </w:r>
      <w:r w:rsidRPr="000C3255">
        <w:rPr>
          <w:sz w:val="28"/>
          <w:lang w:val="en-US"/>
        </w:rPr>
        <w:t>NH</w:t>
      </w:r>
      <w:r w:rsidRPr="000C3255">
        <w:rPr>
          <w:sz w:val="28"/>
          <w:vertAlign w:val="subscript"/>
        </w:rPr>
        <w:t>3</w:t>
      </w:r>
      <w:r w:rsidRPr="000C3255">
        <w:rPr>
          <w:sz w:val="28"/>
        </w:rPr>
        <w:t>) 2</w:t>
      </w:r>
      <w:r w:rsidRPr="000C3255">
        <w:rPr>
          <w:sz w:val="28"/>
          <w:lang w:val="en-US"/>
        </w:rPr>
        <w:t>x</w:t>
      </w:r>
      <w:r w:rsidRPr="000C3255">
        <w:rPr>
          <w:sz w:val="28"/>
        </w:rPr>
        <w:t xml:space="preserve">6 = 12; 24+12 = 36 (ЭАН для </w:t>
      </w:r>
      <w:r w:rsidRPr="000C3255">
        <w:rPr>
          <w:sz w:val="28"/>
          <w:lang w:val="en-US"/>
        </w:rPr>
        <w:t>Co</w:t>
      </w:r>
      <w:r w:rsidRPr="000C3255">
        <w:rPr>
          <w:sz w:val="28"/>
        </w:rPr>
        <w:t>(</w:t>
      </w:r>
      <w:r w:rsidRPr="000C3255">
        <w:rPr>
          <w:sz w:val="28"/>
          <w:lang w:val="en-US"/>
        </w:rPr>
        <w:t>III</w:t>
      </w:r>
      <w:r w:rsidRPr="000C3255">
        <w:rPr>
          <w:sz w:val="28"/>
        </w:rPr>
        <w:t>) в [</w:t>
      </w:r>
      <w:r w:rsidRPr="000C3255">
        <w:rPr>
          <w:sz w:val="28"/>
          <w:lang w:val="en-US"/>
        </w:rPr>
        <w:t>Co</w:t>
      </w:r>
      <w:r w:rsidRPr="000C3255">
        <w:rPr>
          <w:sz w:val="28"/>
        </w:rPr>
        <w:t>(</w:t>
      </w:r>
      <w:r w:rsidRPr="000C3255">
        <w:rPr>
          <w:sz w:val="28"/>
          <w:lang w:val="en-US"/>
        </w:rPr>
        <w:t>NH</w:t>
      </w:r>
      <w:r w:rsidRPr="000C3255">
        <w:rPr>
          <w:sz w:val="28"/>
          <w:vertAlign w:val="subscript"/>
        </w:rPr>
        <w:t>3</w:t>
      </w:r>
      <w:r w:rsidRPr="000C3255">
        <w:rPr>
          <w:sz w:val="28"/>
        </w:rPr>
        <w:t>)</w:t>
      </w:r>
      <w:r w:rsidRPr="000C3255">
        <w:rPr>
          <w:sz w:val="28"/>
          <w:vertAlign w:val="subscript"/>
        </w:rPr>
        <w:t>6</w:t>
      </w:r>
      <w:r w:rsidRPr="000C3255">
        <w:rPr>
          <w:sz w:val="28"/>
        </w:rPr>
        <w:t>]</w:t>
      </w:r>
      <w:r w:rsidRPr="000C3255">
        <w:rPr>
          <w:sz w:val="28"/>
          <w:vertAlign w:val="superscript"/>
        </w:rPr>
        <w:t>3+</w:t>
      </w:r>
    </w:p>
    <w:p w:rsidR="00317F73" w:rsidRPr="000C3255" w:rsidRDefault="00317F73" w:rsidP="000C3255">
      <w:pPr>
        <w:spacing w:line="360" w:lineRule="auto"/>
        <w:ind w:firstLine="709"/>
        <w:jc w:val="both"/>
        <w:rPr>
          <w:sz w:val="28"/>
        </w:rPr>
      </w:pPr>
      <w:r w:rsidRPr="000C3255">
        <w:rPr>
          <w:sz w:val="28"/>
        </w:rPr>
        <w:t>Другая трактовка: В комплексных соединениях центральный атом металла будет окружать себя таким числом лигандов, чтобы</w:t>
      </w:r>
      <w:r w:rsidR="000C3255">
        <w:rPr>
          <w:sz w:val="28"/>
        </w:rPr>
        <w:t xml:space="preserve"> </w:t>
      </w:r>
      <w:r w:rsidRPr="000C3255">
        <w:rPr>
          <w:sz w:val="28"/>
        </w:rPr>
        <w:t>число электронов во внешней электронной оболочке было равно 18.</w:t>
      </w:r>
    </w:p>
    <w:p w:rsidR="00317F73" w:rsidRPr="000C3255" w:rsidRDefault="00317F73" w:rsidP="000C3255">
      <w:pPr>
        <w:spacing w:line="360" w:lineRule="auto"/>
        <w:ind w:firstLine="709"/>
        <w:jc w:val="both"/>
        <w:rPr>
          <w:sz w:val="28"/>
        </w:rPr>
      </w:pPr>
      <w:r w:rsidRPr="000C3255">
        <w:rPr>
          <w:sz w:val="28"/>
        </w:rPr>
        <w:t>Для описания природы связи в комплексах</w:t>
      </w:r>
      <w:r w:rsidR="000C3255">
        <w:rPr>
          <w:sz w:val="28"/>
        </w:rPr>
        <w:t xml:space="preserve"> </w:t>
      </w:r>
      <w:r w:rsidRPr="000C3255">
        <w:rPr>
          <w:sz w:val="28"/>
        </w:rPr>
        <w:t>в настоящее время используют три теории:</w:t>
      </w:r>
    </w:p>
    <w:p w:rsidR="00317F73" w:rsidRPr="000C3255" w:rsidRDefault="00317F73" w:rsidP="000C3255">
      <w:pPr>
        <w:numPr>
          <w:ilvl w:val="0"/>
          <w:numId w:val="26"/>
        </w:numPr>
        <w:spacing w:line="360" w:lineRule="auto"/>
        <w:ind w:left="0" w:firstLine="709"/>
        <w:jc w:val="both"/>
        <w:rPr>
          <w:sz w:val="28"/>
        </w:rPr>
      </w:pPr>
      <w:r w:rsidRPr="000C3255">
        <w:rPr>
          <w:sz w:val="28"/>
        </w:rPr>
        <w:t>метод валентных связей (МВС);</w:t>
      </w:r>
    </w:p>
    <w:p w:rsidR="00317F73" w:rsidRPr="000C3255" w:rsidRDefault="00317F73" w:rsidP="000C3255">
      <w:pPr>
        <w:numPr>
          <w:ilvl w:val="0"/>
          <w:numId w:val="26"/>
        </w:numPr>
        <w:spacing w:line="360" w:lineRule="auto"/>
        <w:ind w:left="0" w:firstLine="709"/>
        <w:jc w:val="both"/>
        <w:rPr>
          <w:sz w:val="28"/>
        </w:rPr>
      </w:pPr>
      <w:r w:rsidRPr="000C3255">
        <w:rPr>
          <w:sz w:val="28"/>
        </w:rPr>
        <w:t>теория кристаллического поля (ТКП);</w:t>
      </w:r>
    </w:p>
    <w:p w:rsidR="00317F73" w:rsidRPr="000C3255" w:rsidRDefault="00317F73" w:rsidP="000C3255">
      <w:pPr>
        <w:numPr>
          <w:ilvl w:val="0"/>
          <w:numId w:val="26"/>
        </w:numPr>
        <w:spacing w:line="360" w:lineRule="auto"/>
        <w:ind w:left="0" w:firstLine="709"/>
        <w:jc w:val="both"/>
        <w:rPr>
          <w:sz w:val="28"/>
        </w:rPr>
      </w:pPr>
      <w:r w:rsidRPr="000C3255">
        <w:rPr>
          <w:sz w:val="28"/>
        </w:rPr>
        <w:t xml:space="preserve"> метод молекулярных орбиталей (ММО).</w:t>
      </w:r>
    </w:p>
    <w:p w:rsidR="00317F73" w:rsidRPr="000C3255" w:rsidRDefault="00317F73" w:rsidP="000C3255">
      <w:pPr>
        <w:spacing w:line="360" w:lineRule="auto"/>
        <w:ind w:firstLine="709"/>
        <w:jc w:val="both"/>
        <w:rPr>
          <w:sz w:val="28"/>
        </w:rPr>
      </w:pPr>
      <w:r w:rsidRPr="000C3255">
        <w:rPr>
          <w:sz w:val="28"/>
        </w:rPr>
        <w:t>Ни одна из этих теорий не является всеобъемлющей, поэтому возможно использование той, которая наилучшим образом описывает строение того или иного комплексного соединения.</w:t>
      </w:r>
    </w:p>
    <w:p w:rsidR="00317F73" w:rsidRPr="000C3255" w:rsidRDefault="00317F73" w:rsidP="000C3255">
      <w:pPr>
        <w:spacing w:line="360" w:lineRule="auto"/>
        <w:ind w:firstLine="709"/>
        <w:jc w:val="both"/>
        <w:rPr>
          <w:sz w:val="28"/>
        </w:rPr>
      </w:pPr>
    </w:p>
    <w:p w:rsidR="00317F73" w:rsidRPr="000C3255" w:rsidRDefault="00317F73" w:rsidP="000C3255">
      <w:pPr>
        <w:spacing w:line="360" w:lineRule="auto"/>
        <w:ind w:firstLine="709"/>
        <w:jc w:val="center"/>
        <w:rPr>
          <w:b/>
          <w:sz w:val="28"/>
          <w:szCs w:val="28"/>
        </w:rPr>
      </w:pPr>
      <w:r w:rsidRPr="000C3255">
        <w:rPr>
          <w:b/>
          <w:sz w:val="28"/>
          <w:szCs w:val="28"/>
        </w:rPr>
        <w:t>Номенклатура комплексов</w:t>
      </w:r>
    </w:p>
    <w:p w:rsidR="000C3255" w:rsidRDefault="000C3255" w:rsidP="000C3255">
      <w:pPr>
        <w:spacing w:line="360" w:lineRule="auto"/>
        <w:ind w:firstLine="709"/>
        <w:jc w:val="both"/>
        <w:rPr>
          <w:sz w:val="28"/>
        </w:rPr>
      </w:pPr>
    </w:p>
    <w:p w:rsidR="00317F73" w:rsidRPr="000C3255" w:rsidRDefault="00317F73" w:rsidP="000C3255">
      <w:pPr>
        <w:spacing w:line="360" w:lineRule="auto"/>
        <w:ind w:firstLine="709"/>
        <w:jc w:val="both"/>
        <w:rPr>
          <w:sz w:val="28"/>
        </w:rPr>
      </w:pPr>
      <w:r w:rsidRPr="000C3255">
        <w:rPr>
          <w:sz w:val="28"/>
        </w:rPr>
        <w:t>1.</w:t>
      </w:r>
      <w:r w:rsidRPr="000C3255">
        <w:rPr>
          <w:sz w:val="28"/>
          <w:szCs w:val="28"/>
        </w:rPr>
        <w:t xml:space="preserve"> </w:t>
      </w:r>
      <w:r w:rsidRPr="000C3255">
        <w:rPr>
          <w:sz w:val="28"/>
        </w:rPr>
        <w:t>Порядок перечисления ионов:</w:t>
      </w:r>
    </w:p>
    <w:p w:rsidR="00317F73" w:rsidRPr="000C3255" w:rsidRDefault="00317F73" w:rsidP="000C3255">
      <w:pPr>
        <w:spacing w:line="360" w:lineRule="auto"/>
        <w:ind w:firstLine="709"/>
        <w:jc w:val="both"/>
        <w:rPr>
          <w:sz w:val="28"/>
        </w:rPr>
      </w:pPr>
      <w:r w:rsidRPr="000C3255">
        <w:rPr>
          <w:sz w:val="28"/>
        </w:rPr>
        <w:t>В русскоязычной литературе сначала называют анион, а затем – катион; в англоязычной литературе – наоборот:</w:t>
      </w:r>
    </w:p>
    <w:p w:rsidR="00317F73" w:rsidRPr="000C3255" w:rsidRDefault="00317F73" w:rsidP="000C3255">
      <w:pPr>
        <w:spacing w:line="360" w:lineRule="auto"/>
        <w:ind w:firstLine="709"/>
        <w:jc w:val="both"/>
        <w:rPr>
          <w:sz w:val="28"/>
        </w:rPr>
      </w:pPr>
      <w:r w:rsidRPr="000C3255">
        <w:rPr>
          <w:sz w:val="28"/>
          <w:lang w:val="en-US"/>
        </w:rPr>
        <w:t>K</w:t>
      </w:r>
      <w:r w:rsidRPr="000C3255">
        <w:rPr>
          <w:sz w:val="28"/>
          <w:vertAlign w:val="subscript"/>
        </w:rPr>
        <w:t>2</w:t>
      </w:r>
      <w:r w:rsidRPr="000C3255">
        <w:rPr>
          <w:sz w:val="28"/>
        </w:rPr>
        <w:t>[</w:t>
      </w:r>
      <w:r w:rsidRPr="000C3255">
        <w:rPr>
          <w:sz w:val="28"/>
          <w:lang w:val="en-US"/>
        </w:rPr>
        <w:t>PtCl</w:t>
      </w:r>
      <w:r w:rsidRPr="000C3255">
        <w:rPr>
          <w:sz w:val="28"/>
          <w:vertAlign w:val="subscript"/>
        </w:rPr>
        <w:t>6</w:t>
      </w:r>
      <w:r w:rsidRPr="000C3255">
        <w:rPr>
          <w:sz w:val="28"/>
        </w:rPr>
        <w:t>] – гексахлороплатинат (</w:t>
      </w:r>
      <w:r w:rsidRPr="000C3255">
        <w:rPr>
          <w:sz w:val="28"/>
          <w:lang w:val="en-US"/>
        </w:rPr>
        <w:t>IV</w:t>
      </w:r>
      <w:r w:rsidRPr="000C3255">
        <w:rPr>
          <w:sz w:val="28"/>
        </w:rPr>
        <w:t>) калия (</w:t>
      </w:r>
      <w:r w:rsidRPr="000C3255">
        <w:rPr>
          <w:sz w:val="28"/>
          <w:lang w:val="en-US"/>
        </w:rPr>
        <w:t>potassium</w:t>
      </w:r>
      <w:r w:rsidRPr="000C3255">
        <w:rPr>
          <w:sz w:val="28"/>
        </w:rPr>
        <w:t xml:space="preserve"> </w:t>
      </w:r>
      <w:r w:rsidRPr="000C3255">
        <w:rPr>
          <w:sz w:val="28"/>
          <w:lang w:val="en-US"/>
        </w:rPr>
        <w:t>hexachloroplatinate</w:t>
      </w:r>
      <w:r w:rsidRPr="000C3255">
        <w:rPr>
          <w:sz w:val="28"/>
        </w:rPr>
        <w:t>).</w:t>
      </w:r>
    </w:p>
    <w:p w:rsidR="00317F73" w:rsidRPr="000C3255" w:rsidRDefault="00317F73" w:rsidP="000C3255">
      <w:pPr>
        <w:spacing w:line="360" w:lineRule="auto"/>
        <w:ind w:firstLine="709"/>
        <w:jc w:val="both"/>
        <w:rPr>
          <w:sz w:val="28"/>
        </w:rPr>
      </w:pPr>
      <w:r w:rsidRPr="000C3255">
        <w:rPr>
          <w:sz w:val="28"/>
        </w:rPr>
        <w:t>Неионные (молекулярные) соединения называют одним словом:</w:t>
      </w:r>
    </w:p>
    <w:p w:rsidR="00317F73" w:rsidRPr="000C3255" w:rsidRDefault="00317F73" w:rsidP="000C3255">
      <w:pPr>
        <w:spacing w:line="360" w:lineRule="auto"/>
        <w:ind w:firstLine="709"/>
        <w:jc w:val="both"/>
        <w:rPr>
          <w:sz w:val="28"/>
        </w:rPr>
      </w:pPr>
      <w:r w:rsidRPr="000C3255">
        <w:rPr>
          <w:sz w:val="28"/>
        </w:rPr>
        <w:t>[</w:t>
      </w:r>
      <w:r w:rsidRPr="000C3255">
        <w:rPr>
          <w:sz w:val="28"/>
          <w:lang w:val="en-US"/>
        </w:rPr>
        <w:t>Co</w:t>
      </w:r>
      <w:r w:rsidRPr="000C3255">
        <w:rPr>
          <w:sz w:val="28"/>
        </w:rPr>
        <w:t>(</w:t>
      </w:r>
      <w:r w:rsidRPr="000C3255">
        <w:rPr>
          <w:sz w:val="28"/>
          <w:lang w:val="en-US"/>
        </w:rPr>
        <w:t>NH</w:t>
      </w:r>
      <w:r w:rsidRPr="000C3255">
        <w:rPr>
          <w:sz w:val="28"/>
          <w:vertAlign w:val="subscript"/>
        </w:rPr>
        <w:t>3</w:t>
      </w:r>
      <w:r w:rsidRPr="000C3255">
        <w:rPr>
          <w:sz w:val="28"/>
        </w:rPr>
        <w:t>)</w:t>
      </w:r>
      <w:r w:rsidRPr="000C3255">
        <w:rPr>
          <w:sz w:val="28"/>
          <w:vertAlign w:val="subscript"/>
        </w:rPr>
        <w:t>3</w:t>
      </w:r>
      <w:r w:rsidRPr="000C3255">
        <w:rPr>
          <w:sz w:val="28"/>
        </w:rPr>
        <w:t>(</w:t>
      </w:r>
      <w:r w:rsidRPr="000C3255">
        <w:rPr>
          <w:sz w:val="28"/>
          <w:lang w:val="en-US"/>
        </w:rPr>
        <w:t>NO</w:t>
      </w:r>
      <w:r w:rsidRPr="000C3255">
        <w:rPr>
          <w:sz w:val="28"/>
          <w:vertAlign w:val="subscript"/>
        </w:rPr>
        <w:t>2</w:t>
      </w:r>
      <w:r w:rsidRPr="000C3255">
        <w:rPr>
          <w:sz w:val="28"/>
        </w:rPr>
        <w:t>)</w:t>
      </w:r>
      <w:r w:rsidRPr="000C3255">
        <w:rPr>
          <w:sz w:val="28"/>
          <w:vertAlign w:val="subscript"/>
        </w:rPr>
        <w:t>3</w:t>
      </w:r>
      <w:r w:rsidRPr="000C3255">
        <w:rPr>
          <w:sz w:val="28"/>
        </w:rPr>
        <w:t>] – тринитротриамминкобальт(</w:t>
      </w:r>
      <w:r w:rsidRPr="000C3255">
        <w:rPr>
          <w:sz w:val="28"/>
          <w:lang w:val="en-US"/>
        </w:rPr>
        <w:t>III</w:t>
      </w:r>
      <w:r w:rsidRPr="000C3255">
        <w:rPr>
          <w:sz w:val="28"/>
        </w:rPr>
        <w:t>).</w:t>
      </w:r>
    </w:p>
    <w:p w:rsidR="00317F73" w:rsidRPr="000C3255" w:rsidRDefault="00317F73" w:rsidP="000C3255">
      <w:pPr>
        <w:spacing w:line="360" w:lineRule="auto"/>
        <w:ind w:firstLine="709"/>
        <w:jc w:val="both"/>
        <w:rPr>
          <w:sz w:val="28"/>
        </w:rPr>
      </w:pPr>
      <w:r w:rsidRPr="000C3255">
        <w:rPr>
          <w:sz w:val="28"/>
        </w:rPr>
        <w:t>2. Названия лигандов</w:t>
      </w:r>
    </w:p>
    <w:p w:rsidR="00317F73" w:rsidRPr="000C3255" w:rsidRDefault="00317F73" w:rsidP="000C3255">
      <w:pPr>
        <w:spacing w:line="360" w:lineRule="auto"/>
        <w:ind w:firstLine="709"/>
        <w:jc w:val="both"/>
        <w:rPr>
          <w:sz w:val="28"/>
        </w:rPr>
      </w:pPr>
      <w:r w:rsidRPr="000C3255">
        <w:rPr>
          <w:sz w:val="28"/>
        </w:rPr>
        <w:t>Нейтральные лиганды называют так же, как и соответствующую молекулу; к лигандам-анионам добавляют на конце суффикс –о-.</w:t>
      </w:r>
    </w:p>
    <w:p w:rsidR="00317F73" w:rsidRPr="000C3255" w:rsidRDefault="00317F73" w:rsidP="000C3255">
      <w:pPr>
        <w:spacing w:line="360" w:lineRule="auto"/>
        <w:ind w:firstLine="709"/>
        <w:jc w:val="both"/>
        <w:rPr>
          <w:sz w:val="28"/>
        </w:rPr>
      </w:pPr>
      <w:r w:rsidRPr="000C3255">
        <w:rPr>
          <w:sz w:val="28"/>
        </w:rPr>
        <w:t>Имеется два исключения из этого правила – вода и аммиак:</w:t>
      </w:r>
    </w:p>
    <w:p w:rsidR="00317F73" w:rsidRPr="000C3255" w:rsidRDefault="00317F73" w:rsidP="000C3255">
      <w:pPr>
        <w:spacing w:line="360" w:lineRule="auto"/>
        <w:ind w:firstLine="709"/>
        <w:jc w:val="both"/>
        <w:rPr>
          <w:sz w:val="28"/>
        </w:rPr>
      </w:pPr>
      <w:r w:rsidRPr="000C3255">
        <w:rPr>
          <w:sz w:val="28"/>
          <w:lang w:val="en-US"/>
        </w:rPr>
        <w:t>H</w:t>
      </w:r>
      <w:r w:rsidRPr="000C3255">
        <w:rPr>
          <w:sz w:val="28"/>
          <w:vertAlign w:val="subscript"/>
        </w:rPr>
        <w:t>2</w:t>
      </w:r>
      <w:r w:rsidRPr="000C3255">
        <w:rPr>
          <w:sz w:val="28"/>
          <w:lang w:val="en-US"/>
        </w:rPr>
        <w:t>O</w:t>
      </w:r>
      <w:r w:rsidRPr="000C3255">
        <w:rPr>
          <w:sz w:val="28"/>
        </w:rPr>
        <w:t xml:space="preserve"> –акво,</w:t>
      </w:r>
    </w:p>
    <w:p w:rsidR="00317F73" w:rsidRPr="000C3255" w:rsidRDefault="00317F73" w:rsidP="000C3255">
      <w:pPr>
        <w:spacing w:line="360" w:lineRule="auto"/>
        <w:ind w:firstLine="709"/>
        <w:jc w:val="both"/>
        <w:rPr>
          <w:sz w:val="28"/>
        </w:rPr>
      </w:pPr>
      <w:r w:rsidRPr="000C3255">
        <w:rPr>
          <w:sz w:val="28"/>
          <w:lang w:val="en-US"/>
        </w:rPr>
        <w:t>NH</w:t>
      </w:r>
      <w:r w:rsidRPr="000C3255">
        <w:rPr>
          <w:sz w:val="28"/>
          <w:vertAlign w:val="subscript"/>
        </w:rPr>
        <w:t>3</w:t>
      </w:r>
      <w:r w:rsidRPr="000C3255">
        <w:rPr>
          <w:sz w:val="28"/>
        </w:rPr>
        <w:t xml:space="preserve"> –аммин (следует указать, что это название пишется с двумя «м»; другие амины пишутся с одним «м»).</w:t>
      </w:r>
    </w:p>
    <w:p w:rsidR="00317F73" w:rsidRPr="000C3255" w:rsidRDefault="00317F73" w:rsidP="000C3255">
      <w:pPr>
        <w:spacing w:line="360" w:lineRule="auto"/>
        <w:ind w:firstLine="709"/>
        <w:jc w:val="both"/>
        <w:rPr>
          <w:sz w:val="28"/>
        </w:rPr>
      </w:pPr>
      <w:r w:rsidRPr="000C3255">
        <w:rPr>
          <w:sz w:val="28"/>
        </w:rPr>
        <w:t>3. Порядок перечисления</w:t>
      </w:r>
      <w:r w:rsidR="000C3255">
        <w:rPr>
          <w:sz w:val="28"/>
        </w:rPr>
        <w:t xml:space="preserve"> </w:t>
      </w:r>
      <w:r w:rsidRPr="000C3255">
        <w:rPr>
          <w:sz w:val="28"/>
        </w:rPr>
        <w:t>лигандов в комплексе.</w:t>
      </w:r>
    </w:p>
    <w:p w:rsidR="00317F73" w:rsidRPr="000C3255" w:rsidRDefault="00317F73" w:rsidP="000C3255">
      <w:pPr>
        <w:spacing w:line="360" w:lineRule="auto"/>
        <w:ind w:firstLine="709"/>
        <w:jc w:val="both"/>
        <w:rPr>
          <w:sz w:val="28"/>
        </w:rPr>
      </w:pPr>
      <w:r w:rsidRPr="000C3255">
        <w:rPr>
          <w:sz w:val="28"/>
        </w:rPr>
        <w:t>Лиганды в комплексе называют в следующем порядке:</w:t>
      </w:r>
    </w:p>
    <w:p w:rsidR="00317F73" w:rsidRPr="000C3255" w:rsidRDefault="00317F73" w:rsidP="000C3255">
      <w:pPr>
        <w:numPr>
          <w:ilvl w:val="0"/>
          <w:numId w:val="25"/>
        </w:numPr>
        <w:spacing w:line="360" w:lineRule="auto"/>
        <w:ind w:left="0" w:firstLine="709"/>
        <w:jc w:val="both"/>
        <w:rPr>
          <w:sz w:val="28"/>
        </w:rPr>
      </w:pPr>
      <w:r w:rsidRPr="000C3255">
        <w:rPr>
          <w:sz w:val="28"/>
        </w:rPr>
        <w:t>отрицательные, 2) нейтральные, 3) положительные, не разделяя их дефисами. Внутри каждой из этих категорий лиганды перечисляются в порядке увеличения их сложности:</w:t>
      </w:r>
    </w:p>
    <w:p w:rsidR="00317F73" w:rsidRPr="000C3255" w:rsidRDefault="00317F73" w:rsidP="000C3255">
      <w:pPr>
        <w:spacing w:line="360" w:lineRule="auto"/>
        <w:ind w:firstLine="709"/>
        <w:jc w:val="both"/>
        <w:rPr>
          <w:sz w:val="28"/>
        </w:rPr>
      </w:pPr>
      <w:r w:rsidRPr="000C3255">
        <w:rPr>
          <w:sz w:val="28"/>
        </w:rPr>
        <w:t>[</w:t>
      </w:r>
      <w:r w:rsidRPr="000C3255">
        <w:rPr>
          <w:sz w:val="28"/>
          <w:lang w:val="en-US"/>
        </w:rPr>
        <w:t>Pt</w:t>
      </w:r>
      <w:r w:rsidRPr="000C3255">
        <w:rPr>
          <w:sz w:val="28"/>
        </w:rPr>
        <w:t>(</w:t>
      </w:r>
      <w:r w:rsidRPr="000C3255">
        <w:rPr>
          <w:sz w:val="28"/>
          <w:lang w:val="en-US"/>
        </w:rPr>
        <w:t>NH</w:t>
      </w:r>
      <w:r w:rsidRPr="000C3255">
        <w:rPr>
          <w:sz w:val="28"/>
          <w:vertAlign w:val="subscript"/>
        </w:rPr>
        <w:t>3</w:t>
      </w:r>
      <w:r w:rsidRPr="000C3255">
        <w:rPr>
          <w:sz w:val="28"/>
        </w:rPr>
        <w:t>)</w:t>
      </w:r>
      <w:r w:rsidRPr="000C3255">
        <w:rPr>
          <w:sz w:val="28"/>
          <w:vertAlign w:val="subscript"/>
        </w:rPr>
        <w:t>4</w:t>
      </w:r>
      <w:r w:rsidRPr="000C3255">
        <w:rPr>
          <w:sz w:val="28"/>
        </w:rPr>
        <w:t>(</w:t>
      </w:r>
      <w:r w:rsidRPr="000C3255">
        <w:rPr>
          <w:sz w:val="28"/>
          <w:lang w:val="en-US"/>
        </w:rPr>
        <w:t>NO</w:t>
      </w:r>
      <w:r w:rsidRPr="000C3255">
        <w:rPr>
          <w:sz w:val="28"/>
          <w:vertAlign w:val="subscript"/>
        </w:rPr>
        <w:t>2</w:t>
      </w:r>
      <w:r w:rsidRPr="000C3255">
        <w:rPr>
          <w:sz w:val="28"/>
        </w:rPr>
        <w:t>)</w:t>
      </w:r>
      <w:r w:rsidRPr="000C3255">
        <w:rPr>
          <w:sz w:val="28"/>
          <w:lang w:val="en-US"/>
        </w:rPr>
        <w:t>Cl</w:t>
      </w:r>
      <w:r w:rsidRPr="000C3255">
        <w:rPr>
          <w:sz w:val="28"/>
        </w:rPr>
        <w:t>]</w:t>
      </w:r>
      <w:r w:rsidRPr="000C3255">
        <w:rPr>
          <w:sz w:val="28"/>
          <w:lang w:val="en-US"/>
        </w:rPr>
        <w:t>SO</w:t>
      </w:r>
      <w:r w:rsidRPr="000C3255">
        <w:rPr>
          <w:sz w:val="28"/>
          <w:vertAlign w:val="subscript"/>
        </w:rPr>
        <w:t>2</w:t>
      </w:r>
      <w:r w:rsidRPr="000C3255">
        <w:rPr>
          <w:sz w:val="28"/>
        </w:rPr>
        <w:t xml:space="preserve"> – сульфат хлоронитротетраамминплатины (</w:t>
      </w:r>
      <w:r w:rsidRPr="000C3255">
        <w:rPr>
          <w:sz w:val="28"/>
          <w:lang w:val="en-US"/>
        </w:rPr>
        <w:t>IV</w:t>
      </w:r>
      <w:r w:rsidRPr="000C3255">
        <w:rPr>
          <w:sz w:val="28"/>
        </w:rPr>
        <w:t>).</w:t>
      </w:r>
    </w:p>
    <w:p w:rsidR="00317F73" w:rsidRPr="000C3255" w:rsidRDefault="00317F73" w:rsidP="000C3255">
      <w:pPr>
        <w:spacing w:line="360" w:lineRule="auto"/>
        <w:ind w:firstLine="709"/>
        <w:jc w:val="both"/>
        <w:rPr>
          <w:sz w:val="28"/>
        </w:rPr>
      </w:pPr>
      <w:r w:rsidRPr="000C3255">
        <w:rPr>
          <w:sz w:val="28"/>
        </w:rPr>
        <w:t>2) Числовые приставки</w:t>
      </w:r>
    </w:p>
    <w:p w:rsidR="00317F73" w:rsidRPr="000C3255" w:rsidRDefault="00317F73" w:rsidP="000C3255">
      <w:pPr>
        <w:spacing w:line="360" w:lineRule="auto"/>
        <w:ind w:firstLine="709"/>
        <w:jc w:val="both"/>
        <w:rPr>
          <w:sz w:val="28"/>
        </w:rPr>
      </w:pPr>
      <w:r w:rsidRPr="000C3255">
        <w:rPr>
          <w:sz w:val="28"/>
        </w:rPr>
        <w:t>Приставки ди-, три-, тетра- и так далее</w:t>
      </w:r>
      <w:r w:rsidR="000C3255">
        <w:rPr>
          <w:sz w:val="28"/>
        </w:rPr>
        <w:t xml:space="preserve"> </w:t>
      </w:r>
      <w:r w:rsidRPr="000C3255">
        <w:rPr>
          <w:sz w:val="28"/>
        </w:rPr>
        <w:t>применяют перед названием простых лигандов: бромо, нитро, оксалато. Приставки бис-, трис-, тетракис- и так далее применяют перд сложными наименованиями лигандов:</w:t>
      </w:r>
    </w:p>
    <w:p w:rsidR="00317F73" w:rsidRPr="000C3255" w:rsidRDefault="00317F73" w:rsidP="000C3255">
      <w:pPr>
        <w:spacing w:line="360" w:lineRule="auto"/>
        <w:ind w:firstLine="709"/>
        <w:jc w:val="both"/>
        <w:rPr>
          <w:sz w:val="28"/>
        </w:rPr>
      </w:pPr>
      <w:r w:rsidRPr="000C3255">
        <w:rPr>
          <w:sz w:val="28"/>
        </w:rPr>
        <w:t>[</w:t>
      </w:r>
      <w:r w:rsidRPr="000C3255">
        <w:rPr>
          <w:sz w:val="28"/>
          <w:lang w:val="en-US"/>
        </w:rPr>
        <w:t>Co</w:t>
      </w:r>
      <w:r w:rsidRPr="000C3255">
        <w:rPr>
          <w:sz w:val="28"/>
        </w:rPr>
        <w:t>(</w:t>
      </w:r>
      <w:r w:rsidRPr="000C3255">
        <w:rPr>
          <w:sz w:val="28"/>
          <w:lang w:val="en-US"/>
        </w:rPr>
        <w:t>en</w:t>
      </w:r>
      <w:r w:rsidRPr="000C3255">
        <w:rPr>
          <w:sz w:val="28"/>
        </w:rPr>
        <w:t>)</w:t>
      </w:r>
      <w:r w:rsidRPr="000C3255">
        <w:rPr>
          <w:sz w:val="28"/>
          <w:vertAlign w:val="subscript"/>
        </w:rPr>
        <w:t>2</w:t>
      </w:r>
      <w:r w:rsidRPr="000C3255">
        <w:rPr>
          <w:sz w:val="28"/>
          <w:lang w:val="en-US"/>
        </w:rPr>
        <w:t>Cl</w:t>
      </w:r>
      <w:r w:rsidRPr="000C3255">
        <w:rPr>
          <w:sz w:val="28"/>
          <w:vertAlign w:val="subscript"/>
        </w:rPr>
        <w:t>2</w:t>
      </w:r>
      <w:r w:rsidRPr="000C3255">
        <w:rPr>
          <w:sz w:val="28"/>
        </w:rPr>
        <w:t>]</w:t>
      </w:r>
      <w:r w:rsidRPr="000C3255">
        <w:rPr>
          <w:sz w:val="28"/>
          <w:vertAlign w:val="subscript"/>
        </w:rPr>
        <w:t>2</w:t>
      </w:r>
      <w:r w:rsidRPr="000C3255">
        <w:rPr>
          <w:sz w:val="28"/>
          <w:lang w:val="en-US"/>
        </w:rPr>
        <w:t>SO</w:t>
      </w:r>
      <w:r w:rsidRPr="000C3255">
        <w:rPr>
          <w:sz w:val="28"/>
          <w:vertAlign w:val="subscript"/>
        </w:rPr>
        <w:t>4</w:t>
      </w:r>
      <w:r w:rsidRPr="000C3255">
        <w:rPr>
          <w:sz w:val="28"/>
        </w:rPr>
        <w:t xml:space="preserve"> – сульфат дихлоро-бис-(этилендиамин)кобальта(</w:t>
      </w:r>
      <w:r w:rsidRPr="000C3255">
        <w:rPr>
          <w:sz w:val="28"/>
          <w:lang w:val="en-US"/>
        </w:rPr>
        <w:t>III</w:t>
      </w:r>
      <w:r w:rsidRPr="000C3255">
        <w:rPr>
          <w:sz w:val="28"/>
        </w:rPr>
        <w:t xml:space="preserve">), где </w:t>
      </w:r>
      <w:r w:rsidRPr="000C3255">
        <w:rPr>
          <w:sz w:val="28"/>
          <w:lang w:val="en-US"/>
        </w:rPr>
        <w:t>en</w:t>
      </w:r>
      <w:r w:rsidRPr="000C3255">
        <w:rPr>
          <w:sz w:val="28"/>
        </w:rPr>
        <w:t xml:space="preserve"> = </w:t>
      </w:r>
      <w:r w:rsidRPr="000C3255">
        <w:rPr>
          <w:sz w:val="28"/>
          <w:lang w:val="en-US"/>
        </w:rPr>
        <w:t>H</w:t>
      </w:r>
      <w:r w:rsidRPr="000C3255">
        <w:rPr>
          <w:sz w:val="28"/>
          <w:vertAlign w:val="subscript"/>
        </w:rPr>
        <w:t>2</w:t>
      </w:r>
      <w:r w:rsidRPr="000C3255">
        <w:rPr>
          <w:sz w:val="28"/>
          <w:lang w:val="en-US"/>
        </w:rPr>
        <w:t>NCH</w:t>
      </w:r>
      <w:r w:rsidRPr="000C3255">
        <w:rPr>
          <w:sz w:val="28"/>
          <w:vertAlign w:val="subscript"/>
        </w:rPr>
        <w:t>2</w:t>
      </w:r>
      <w:r w:rsidRPr="000C3255">
        <w:rPr>
          <w:sz w:val="28"/>
          <w:lang w:val="en-US"/>
        </w:rPr>
        <w:t>CH</w:t>
      </w:r>
      <w:r w:rsidRPr="000C3255">
        <w:rPr>
          <w:sz w:val="28"/>
          <w:vertAlign w:val="subscript"/>
        </w:rPr>
        <w:t>2</w:t>
      </w:r>
      <w:r w:rsidRPr="000C3255">
        <w:rPr>
          <w:sz w:val="28"/>
          <w:lang w:val="en-US"/>
        </w:rPr>
        <w:t>NH</w:t>
      </w:r>
      <w:r w:rsidRPr="000C3255">
        <w:rPr>
          <w:sz w:val="28"/>
          <w:vertAlign w:val="subscript"/>
        </w:rPr>
        <w:t>2</w:t>
      </w:r>
      <w:r w:rsidRPr="000C3255">
        <w:rPr>
          <w:sz w:val="28"/>
        </w:rPr>
        <w:t>- этилендиамин.</w:t>
      </w:r>
    </w:p>
    <w:p w:rsidR="00317F73" w:rsidRPr="000C3255" w:rsidRDefault="00317F73" w:rsidP="000C3255">
      <w:pPr>
        <w:spacing w:line="360" w:lineRule="auto"/>
        <w:ind w:firstLine="709"/>
        <w:jc w:val="both"/>
        <w:rPr>
          <w:sz w:val="28"/>
        </w:rPr>
      </w:pPr>
      <w:r w:rsidRPr="000C3255">
        <w:rPr>
          <w:sz w:val="28"/>
        </w:rPr>
        <w:t>3) Окончания названий.</w:t>
      </w:r>
    </w:p>
    <w:p w:rsidR="00317F73" w:rsidRPr="000C3255" w:rsidRDefault="00317F73" w:rsidP="000C3255">
      <w:pPr>
        <w:spacing w:line="360" w:lineRule="auto"/>
        <w:ind w:firstLine="709"/>
        <w:jc w:val="both"/>
        <w:rPr>
          <w:sz w:val="28"/>
        </w:rPr>
      </w:pPr>
      <w:r w:rsidRPr="000C3255">
        <w:rPr>
          <w:sz w:val="28"/>
        </w:rPr>
        <w:t>Названия анионных комплексов оканчиваются на «ат». В катионных или нейтральных комплексах металл называют без какого-либо специфического окончания:</w:t>
      </w:r>
    </w:p>
    <w:p w:rsidR="00317F73" w:rsidRPr="000C3255" w:rsidRDefault="00317F73" w:rsidP="000C3255">
      <w:pPr>
        <w:spacing w:line="360" w:lineRule="auto"/>
        <w:ind w:firstLine="709"/>
        <w:jc w:val="both"/>
        <w:rPr>
          <w:sz w:val="28"/>
        </w:rPr>
      </w:pPr>
      <w:r w:rsidRPr="000C3255">
        <w:rPr>
          <w:sz w:val="28"/>
          <w:lang w:val="en-US"/>
        </w:rPr>
        <w:t>Ca</w:t>
      </w:r>
      <w:r w:rsidRPr="000C3255">
        <w:rPr>
          <w:sz w:val="28"/>
          <w:vertAlign w:val="subscript"/>
        </w:rPr>
        <w:t>2</w:t>
      </w:r>
      <w:r w:rsidRPr="000C3255">
        <w:rPr>
          <w:sz w:val="28"/>
        </w:rPr>
        <w:t>[</w:t>
      </w:r>
      <w:r w:rsidRPr="000C3255">
        <w:rPr>
          <w:sz w:val="28"/>
          <w:lang w:val="en-US"/>
        </w:rPr>
        <w:t>Fe</w:t>
      </w:r>
      <w:r w:rsidRPr="000C3255">
        <w:rPr>
          <w:sz w:val="28"/>
        </w:rPr>
        <w:t>(</w:t>
      </w:r>
      <w:r w:rsidRPr="000C3255">
        <w:rPr>
          <w:sz w:val="28"/>
          <w:lang w:val="en-US"/>
        </w:rPr>
        <w:t>CN</w:t>
      </w:r>
      <w:r w:rsidRPr="000C3255">
        <w:rPr>
          <w:sz w:val="28"/>
        </w:rPr>
        <w:t>)</w:t>
      </w:r>
      <w:r w:rsidRPr="000C3255">
        <w:rPr>
          <w:sz w:val="28"/>
          <w:vertAlign w:val="subscript"/>
        </w:rPr>
        <w:t>6</w:t>
      </w:r>
      <w:r w:rsidRPr="000C3255">
        <w:rPr>
          <w:sz w:val="28"/>
        </w:rPr>
        <w:t>] – гексацианоферрат((</w:t>
      </w:r>
      <w:r w:rsidRPr="000C3255">
        <w:rPr>
          <w:sz w:val="28"/>
          <w:lang w:val="en-US"/>
        </w:rPr>
        <w:t>II</w:t>
      </w:r>
      <w:r w:rsidRPr="000C3255">
        <w:rPr>
          <w:sz w:val="28"/>
        </w:rPr>
        <w:t>) кальция,</w:t>
      </w:r>
    </w:p>
    <w:p w:rsidR="00317F73" w:rsidRPr="000C3255" w:rsidRDefault="00317F73" w:rsidP="000C3255">
      <w:pPr>
        <w:spacing w:line="360" w:lineRule="auto"/>
        <w:ind w:firstLine="709"/>
        <w:jc w:val="both"/>
        <w:rPr>
          <w:sz w:val="28"/>
        </w:rPr>
      </w:pPr>
      <w:r w:rsidRPr="000C3255">
        <w:rPr>
          <w:sz w:val="28"/>
        </w:rPr>
        <w:t>[</w:t>
      </w:r>
      <w:r w:rsidRPr="000C3255">
        <w:rPr>
          <w:sz w:val="28"/>
          <w:lang w:val="en-US"/>
        </w:rPr>
        <w:t>Fe</w:t>
      </w:r>
      <w:r w:rsidRPr="000C3255">
        <w:rPr>
          <w:sz w:val="28"/>
        </w:rPr>
        <w:t>(</w:t>
      </w:r>
      <w:r w:rsidRPr="000C3255">
        <w:rPr>
          <w:sz w:val="28"/>
          <w:lang w:val="en-US"/>
        </w:rPr>
        <w:t>H</w:t>
      </w:r>
      <w:r w:rsidRPr="000C3255">
        <w:rPr>
          <w:sz w:val="28"/>
          <w:vertAlign w:val="subscript"/>
        </w:rPr>
        <w:t>2</w:t>
      </w:r>
      <w:r w:rsidRPr="000C3255">
        <w:rPr>
          <w:sz w:val="28"/>
          <w:lang w:val="en-US"/>
        </w:rPr>
        <w:t>O</w:t>
      </w:r>
      <w:r w:rsidRPr="000C3255">
        <w:rPr>
          <w:sz w:val="28"/>
        </w:rPr>
        <w:t>)</w:t>
      </w:r>
      <w:r w:rsidRPr="000C3255">
        <w:rPr>
          <w:sz w:val="28"/>
          <w:vertAlign w:val="subscript"/>
        </w:rPr>
        <w:t>6</w:t>
      </w:r>
      <w:r w:rsidRPr="000C3255">
        <w:rPr>
          <w:sz w:val="28"/>
        </w:rPr>
        <w:t>]</w:t>
      </w:r>
      <w:r w:rsidRPr="000C3255">
        <w:rPr>
          <w:sz w:val="28"/>
          <w:lang w:val="en-US"/>
        </w:rPr>
        <w:t>SO</w:t>
      </w:r>
      <w:r w:rsidRPr="000C3255">
        <w:rPr>
          <w:sz w:val="28"/>
          <w:vertAlign w:val="subscript"/>
        </w:rPr>
        <w:t>4</w:t>
      </w:r>
      <w:r w:rsidRPr="000C3255">
        <w:rPr>
          <w:sz w:val="28"/>
        </w:rPr>
        <w:t xml:space="preserve"> – сульфат гексааквожелеза(</w:t>
      </w:r>
      <w:r w:rsidRPr="000C3255">
        <w:rPr>
          <w:sz w:val="28"/>
          <w:lang w:val="en-US"/>
        </w:rPr>
        <w:t>II</w:t>
      </w:r>
      <w:r w:rsidRPr="000C3255">
        <w:rPr>
          <w:sz w:val="28"/>
        </w:rPr>
        <w:t>)</w:t>
      </w:r>
    </w:p>
    <w:p w:rsidR="00317F73" w:rsidRPr="000C3255" w:rsidRDefault="00317F73" w:rsidP="000C3255">
      <w:pPr>
        <w:spacing w:line="360" w:lineRule="auto"/>
        <w:ind w:firstLine="709"/>
        <w:jc w:val="both"/>
        <w:rPr>
          <w:sz w:val="28"/>
        </w:rPr>
      </w:pPr>
      <w:r w:rsidRPr="000C3255">
        <w:rPr>
          <w:sz w:val="28"/>
        </w:rPr>
        <w:t>[</w:t>
      </w:r>
      <w:r w:rsidRPr="000C3255">
        <w:rPr>
          <w:sz w:val="28"/>
          <w:lang w:val="en-US"/>
        </w:rPr>
        <w:t>Ni</w:t>
      </w:r>
      <w:r w:rsidRPr="000C3255">
        <w:rPr>
          <w:sz w:val="28"/>
        </w:rPr>
        <w:t>(</w:t>
      </w:r>
      <w:r w:rsidRPr="000C3255">
        <w:rPr>
          <w:sz w:val="28"/>
          <w:lang w:val="en-US"/>
        </w:rPr>
        <w:t>DMG</w:t>
      </w:r>
      <w:r w:rsidRPr="000C3255">
        <w:rPr>
          <w:sz w:val="28"/>
        </w:rPr>
        <w:t>)</w:t>
      </w:r>
      <w:r w:rsidRPr="000C3255">
        <w:rPr>
          <w:sz w:val="28"/>
          <w:vertAlign w:val="subscript"/>
        </w:rPr>
        <w:t>2</w:t>
      </w:r>
      <w:r w:rsidRPr="000C3255">
        <w:rPr>
          <w:sz w:val="28"/>
        </w:rPr>
        <w:t>] – бис-(диметилглиоксимато)никель(</w:t>
      </w:r>
      <w:r w:rsidRPr="000C3255">
        <w:rPr>
          <w:sz w:val="28"/>
          <w:lang w:val="en-US"/>
        </w:rPr>
        <w:t>II</w:t>
      </w:r>
      <w:r w:rsidRPr="000C3255">
        <w:rPr>
          <w:sz w:val="28"/>
        </w:rPr>
        <w:t xml:space="preserve">), где </w:t>
      </w:r>
    </w:p>
    <w:p w:rsidR="00317F73" w:rsidRPr="000C3255" w:rsidRDefault="00317F73" w:rsidP="000C3255">
      <w:pPr>
        <w:spacing w:line="360" w:lineRule="auto"/>
        <w:ind w:firstLine="709"/>
        <w:jc w:val="both"/>
        <w:rPr>
          <w:sz w:val="28"/>
        </w:rPr>
      </w:pPr>
      <w:r w:rsidRPr="000C3255">
        <w:rPr>
          <w:sz w:val="28"/>
          <w:lang w:val="pt-PT"/>
        </w:rPr>
        <w:t>DMG</w:t>
      </w:r>
      <w:r w:rsidRPr="000C3255">
        <w:rPr>
          <w:sz w:val="28"/>
        </w:rPr>
        <w:t xml:space="preserve"> = </w:t>
      </w:r>
      <w:r w:rsidRPr="000C3255">
        <w:rPr>
          <w:sz w:val="28"/>
          <w:lang w:val="pt-PT"/>
        </w:rPr>
        <w:t>CH</w:t>
      </w:r>
      <w:r w:rsidRPr="000C3255">
        <w:rPr>
          <w:sz w:val="28"/>
          <w:vertAlign w:val="subscript"/>
        </w:rPr>
        <w:t>3</w:t>
      </w:r>
      <w:r w:rsidRPr="000C3255">
        <w:rPr>
          <w:sz w:val="28"/>
        </w:rPr>
        <w:t>(</w:t>
      </w:r>
      <w:r w:rsidRPr="000C3255">
        <w:rPr>
          <w:sz w:val="28"/>
          <w:lang w:val="pt-PT"/>
        </w:rPr>
        <w:t>HO</w:t>
      </w:r>
      <w:r w:rsidRPr="000C3255">
        <w:rPr>
          <w:sz w:val="28"/>
        </w:rPr>
        <w:t>-</w:t>
      </w:r>
      <w:r w:rsidRPr="000C3255">
        <w:rPr>
          <w:sz w:val="28"/>
          <w:lang w:val="pt-PT"/>
        </w:rPr>
        <w:t>N</w:t>
      </w:r>
      <w:r w:rsidRPr="000C3255">
        <w:rPr>
          <w:sz w:val="28"/>
        </w:rPr>
        <w:t>=)</w:t>
      </w:r>
      <w:r w:rsidRPr="000C3255">
        <w:rPr>
          <w:sz w:val="28"/>
          <w:lang w:val="pt-PT"/>
        </w:rPr>
        <w:t>C</w:t>
      </w:r>
      <w:r w:rsidRPr="000C3255">
        <w:rPr>
          <w:sz w:val="28"/>
        </w:rPr>
        <w:t>-</w:t>
      </w:r>
      <w:r w:rsidRPr="000C3255">
        <w:rPr>
          <w:sz w:val="28"/>
          <w:lang w:val="pt-PT"/>
        </w:rPr>
        <w:t>C</w:t>
      </w:r>
      <w:r w:rsidRPr="000C3255">
        <w:rPr>
          <w:sz w:val="28"/>
        </w:rPr>
        <w:t>(=</w:t>
      </w:r>
      <w:r w:rsidRPr="000C3255">
        <w:rPr>
          <w:sz w:val="28"/>
          <w:lang w:val="pt-PT"/>
        </w:rPr>
        <w:t>N</w:t>
      </w:r>
      <w:r w:rsidRPr="000C3255">
        <w:rPr>
          <w:sz w:val="28"/>
        </w:rPr>
        <w:t>-</w:t>
      </w:r>
      <w:r w:rsidRPr="000C3255">
        <w:rPr>
          <w:sz w:val="28"/>
          <w:lang w:val="pt-PT"/>
        </w:rPr>
        <w:t>OH</w:t>
      </w:r>
      <w:r w:rsidRPr="000C3255">
        <w:rPr>
          <w:sz w:val="28"/>
        </w:rPr>
        <w:t>)</w:t>
      </w:r>
      <w:r w:rsidRPr="000C3255">
        <w:rPr>
          <w:sz w:val="28"/>
          <w:lang w:val="pt-PT"/>
        </w:rPr>
        <w:t>CH</w:t>
      </w:r>
      <w:r w:rsidRPr="000C3255">
        <w:rPr>
          <w:sz w:val="28"/>
          <w:vertAlign w:val="subscript"/>
        </w:rPr>
        <w:t>3</w:t>
      </w:r>
      <w:r w:rsidRPr="000C3255">
        <w:rPr>
          <w:sz w:val="28"/>
        </w:rPr>
        <w:t xml:space="preserve"> – диметилглиоксимат-ион.</w:t>
      </w:r>
    </w:p>
    <w:p w:rsidR="00317F73" w:rsidRPr="000C3255" w:rsidRDefault="00317F73" w:rsidP="000C3255">
      <w:pPr>
        <w:spacing w:line="360" w:lineRule="auto"/>
        <w:ind w:firstLine="709"/>
        <w:jc w:val="both"/>
        <w:rPr>
          <w:sz w:val="28"/>
        </w:rPr>
      </w:pPr>
      <w:r w:rsidRPr="000C3255">
        <w:rPr>
          <w:sz w:val="28"/>
        </w:rPr>
        <w:t>4) Место присоединения лиганда.</w:t>
      </w:r>
    </w:p>
    <w:p w:rsidR="00317F73" w:rsidRPr="000C3255" w:rsidRDefault="00317F73" w:rsidP="000C3255">
      <w:pPr>
        <w:spacing w:line="360" w:lineRule="auto"/>
        <w:ind w:firstLine="709"/>
        <w:jc w:val="both"/>
        <w:rPr>
          <w:sz w:val="28"/>
        </w:rPr>
      </w:pPr>
      <w:r w:rsidRPr="000C3255">
        <w:rPr>
          <w:sz w:val="28"/>
        </w:rPr>
        <w:t>Если необходимо указать место присоединения лиганда, после названия группы курсивом ставят обозначение присоединяемого элемента, которое отделяют дефисом:</w:t>
      </w:r>
    </w:p>
    <w:p w:rsidR="00317F73" w:rsidRPr="000C3255" w:rsidRDefault="00317F73" w:rsidP="000C3255">
      <w:pPr>
        <w:spacing w:line="360" w:lineRule="auto"/>
        <w:ind w:firstLine="709"/>
        <w:jc w:val="both"/>
        <w:rPr>
          <w:sz w:val="28"/>
        </w:rPr>
      </w:pPr>
      <w:r w:rsidRPr="000C3255">
        <w:rPr>
          <w:sz w:val="28"/>
        </w:rPr>
        <w:t>(</w:t>
      </w:r>
      <w:r w:rsidRPr="000C3255">
        <w:rPr>
          <w:sz w:val="28"/>
          <w:lang w:val="en-US"/>
        </w:rPr>
        <w:t>NH</w:t>
      </w:r>
      <w:r w:rsidRPr="000C3255">
        <w:rPr>
          <w:sz w:val="28"/>
          <w:vertAlign w:val="subscript"/>
        </w:rPr>
        <w:t>4</w:t>
      </w:r>
      <w:r w:rsidRPr="000C3255">
        <w:rPr>
          <w:sz w:val="28"/>
        </w:rPr>
        <w:t>)</w:t>
      </w:r>
      <w:r w:rsidRPr="000C3255">
        <w:rPr>
          <w:sz w:val="28"/>
          <w:vertAlign w:val="subscript"/>
        </w:rPr>
        <w:t>3</w:t>
      </w:r>
      <w:r w:rsidRPr="000C3255">
        <w:rPr>
          <w:sz w:val="28"/>
        </w:rPr>
        <w:t>[</w:t>
      </w:r>
      <w:r w:rsidRPr="000C3255">
        <w:rPr>
          <w:sz w:val="28"/>
          <w:lang w:val="en-US"/>
        </w:rPr>
        <w:t>Cr</w:t>
      </w:r>
      <w:r w:rsidRPr="000C3255">
        <w:rPr>
          <w:sz w:val="28"/>
        </w:rPr>
        <w:t>(</w:t>
      </w:r>
      <w:r w:rsidRPr="000C3255">
        <w:rPr>
          <w:sz w:val="28"/>
          <w:lang w:val="en-US"/>
        </w:rPr>
        <w:t>NCS</w:t>
      </w:r>
      <w:r w:rsidRPr="000C3255">
        <w:rPr>
          <w:sz w:val="28"/>
        </w:rPr>
        <w:t>)</w:t>
      </w:r>
      <w:r w:rsidRPr="000C3255">
        <w:rPr>
          <w:sz w:val="28"/>
          <w:vertAlign w:val="subscript"/>
        </w:rPr>
        <w:t>6</w:t>
      </w:r>
      <w:r w:rsidRPr="000C3255">
        <w:rPr>
          <w:sz w:val="28"/>
        </w:rPr>
        <w:t>] – гексатиоцианато-</w:t>
      </w:r>
      <w:r w:rsidRPr="000C3255">
        <w:rPr>
          <w:sz w:val="28"/>
          <w:lang w:val="en-US"/>
        </w:rPr>
        <w:t>N</w:t>
      </w:r>
      <w:r w:rsidRPr="000C3255">
        <w:rPr>
          <w:sz w:val="28"/>
        </w:rPr>
        <w:t>-хромат(</w:t>
      </w:r>
      <w:r w:rsidRPr="000C3255">
        <w:rPr>
          <w:sz w:val="28"/>
          <w:lang w:val="en-US"/>
        </w:rPr>
        <w:t>III</w:t>
      </w:r>
      <w:r w:rsidRPr="000C3255">
        <w:rPr>
          <w:sz w:val="28"/>
        </w:rPr>
        <w:t>) аммония,</w:t>
      </w:r>
    </w:p>
    <w:p w:rsidR="00317F73" w:rsidRPr="000C3255" w:rsidRDefault="00317F73" w:rsidP="000C3255">
      <w:pPr>
        <w:spacing w:line="360" w:lineRule="auto"/>
        <w:ind w:firstLine="709"/>
        <w:jc w:val="both"/>
        <w:rPr>
          <w:sz w:val="28"/>
        </w:rPr>
      </w:pPr>
      <w:r w:rsidRPr="000C3255">
        <w:rPr>
          <w:sz w:val="28"/>
        </w:rPr>
        <w:t>(</w:t>
      </w:r>
      <w:r w:rsidRPr="000C3255">
        <w:rPr>
          <w:sz w:val="28"/>
          <w:lang w:val="en-US"/>
        </w:rPr>
        <w:t>NH</w:t>
      </w:r>
      <w:r w:rsidRPr="000C3255">
        <w:rPr>
          <w:sz w:val="28"/>
          <w:vertAlign w:val="subscript"/>
        </w:rPr>
        <w:t>4</w:t>
      </w:r>
      <w:r w:rsidRPr="000C3255">
        <w:rPr>
          <w:sz w:val="28"/>
        </w:rPr>
        <w:t>)</w:t>
      </w:r>
      <w:r w:rsidRPr="000C3255">
        <w:rPr>
          <w:sz w:val="28"/>
          <w:vertAlign w:val="subscript"/>
        </w:rPr>
        <w:t>2</w:t>
      </w:r>
      <w:r w:rsidRPr="000C3255">
        <w:rPr>
          <w:sz w:val="28"/>
        </w:rPr>
        <w:t>[</w:t>
      </w:r>
      <w:r w:rsidRPr="000C3255">
        <w:rPr>
          <w:sz w:val="28"/>
          <w:lang w:val="en-US"/>
        </w:rPr>
        <w:t>Pt</w:t>
      </w:r>
      <w:r w:rsidRPr="000C3255">
        <w:rPr>
          <w:sz w:val="28"/>
        </w:rPr>
        <w:t>(</w:t>
      </w:r>
      <w:r w:rsidRPr="000C3255">
        <w:rPr>
          <w:sz w:val="28"/>
          <w:lang w:val="en-US"/>
        </w:rPr>
        <w:t>SCN</w:t>
      </w:r>
      <w:r w:rsidRPr="000C3255">
        <w:rPr>
          <w:sz w:val="28"/>
        </w:rPr>
        <w:t>)</w:t>
      </w:r>
      <w:r w:rsidRPr="000C3255">
        <w:rPr>
          <w:sz w:val="28"/>
          <w:vertAlign w:val="subscript"/>
        </w:rPr>
        <w:t>6</w:t>
      </w:r>
      <w:r w:rsidRPr="000C3255">
        <w:rPr>
          <w:sz w:val="28"/>
        </w:rPr>
        <w:t>] – гексатиоцианато-</w:t>
      </w:r>
      <w:r w:rsidRPr="000C3255">
        <w:rPr>
          <w:sz w:val="28"/>
          <w:lang w:val="en-US"/>
        </w:rPr>
        <w:t>S</w:t>
      </w:r>
      <w:r w:rsidRPr="000C3255">
        <w:rPr>
          <w:sz w:val="28"/>
        </w:rPr>
        <w:t>-платинат(</w:t>
      </w:r>
      <w:r w:rsidRPr="000C3255">
        <w:rPr>
          <w:sz w:val="28"/>
          <w:lang w:val="en-US"/>
        </w:rPr>
        <w:t>IV</w:t>
      </w:r>
      <w:r w:rsidRPr="000C3255">
        <w:rPr>
          <w:sz w:val="28"/>
        </w:rPr>
        <w:t>)/</w:t>
      </w:r>
    </w:p>
    <w:p w:rsidR="00317F73" w:rsidRPr="000C3255" w:rsidRDefault="00317F73" w:rsidP="000C3255">
      <w:pPr>
        <w:spacing w:line="360" w:lineRule="auto"/>
        <w:ind w:firstLine="709"/>
        <w:jc w:val="both"/>
        <w:rPr>
          <w:sz w:val="28"/>
        </w:rPr>
      </w:pPr>
      <w:r w:rsidRPr="000C3255">
        <w:rPr>
          <w:sz w:val="28"/>
        </w:rPr>
        <w:t>Для тиоциана- и нитрат-ионов используют также следующие названия:</w:t>
      </w:r>
    </w:p>
    <w:p w:rsidR="00317F73" w:rsidRPr="000C3255" w:rsidRDefault="00317F73" w:rsidP="000C3255">
      <w:pPr>
        <w:spacing w:line="360" w:lineRule="auto"/>
        <w:ind w:firstLine="709"/>
        <w:jc w:val="both"/>
        <w:rPr>
          <w:sz w:val="28"/>
        </w:rPr>
      </w:pPr>
      <w:r w:rsidRPr="000C3255">
        <w:rPr>
          <w:sz w:val="28"/>
        </w:rPr>
        <w:t>-</w:t>
      </w:r>
      <w:r w:rsidRPr="000C3255">
        <w:rPr>
          <w:sz w:val="28"/>
          <w:lang w:val="en-US"/>
        </w:rPr>
        <w:t>SCN</w:t>
      </w:r>
      <w:r w:rsidRPr="000C3255">
        <w:rPr>
          <w:sz w:val="28"/>
          <w:vertAlign w:val="superscript"/>
        </w:rPr>
        <w:t>-</w:t>
      </w:r>
      <w:r w:rsidRPr="000C3255">
        <w:rPr>
          <w:sz w:val="28"/>
        </w:rPr>
        <w:t xml:space="preserve"> - тиоцианато, </w:t>
      </w:r>
      <w:r w:rsidRPr="000C3255">
        <w:rPr>
          <w:sz w:val="28"/>
        </w:rPr>
        <w:tab/>
        <w:t xml:space="preserve"> </w:t>
      </w:r>
      <w:r w:rsidRPr="000C3255">
        <w:rPr>
          <w:sz w:val="28"/>
        </w:rPr>
        <w:tab/>
      </w:r>
      <w:r w:rsidRPr="000C3255">
        <w:rPr>
          <w:sz w:val="28"/>
        </w:rPr>
        <w:tab/>
        <w:t>-</w:t>
      </w:r>
      <w:r w:rsidRPr="000C3255">
        <w:rPr>
          <w:sz w:val="28"/>
          <w:lang w:val="en-US"/>
        </w:rPr>
        <w:t>NO</w:t>
      </w:r>
      <w:r w:rsidRPr="000C3255">
        <w:rPr>
          <w:sz w:val="28"/>
          <w:vertAlign w:val="subscript"/>
        </w:rPr>
        <w:t>2</w:t>
      </w:r>
      <w:r w:rsidRPr="000C3255">
        <w:rPr>
          <w:sz w:val="28"/>
          <w:vertAlign w:val="superscript"/>
        </w:rPr>
        <w:t>-</w:t>
      </w:r>
      <w:r w:rsidRPr="000C3255">
        <w:rPr>
          <w:sz w:val="28"/>
        </w:rPr>
        <w:t xml:space="preserve"> - нитро,</w:t>
      </w:r>
    </w:p>
    <w:p w:rsidR="00317F73" w:rsidRPr="000C3255" w:rsidRDefault="00317F73" w:rsidP="000C3255">
      <w:pPr>
        <w:spacing w:line="360" w:lineRule="auto"/>
        <w:ind w:firstLine="709"/>
        <w:jc w:val="both"/>
        <w:rPr>
          <w:sz w:val="28"/>
        </w:rPr>
      </w:pPr>
      <w:r w:rsidRPr="000C3255">
        <w:rPr>
          <w:sz w:val="28"/>
        </w:rPr>
        <w:t>-</w:t>
      </w:r>
      <w:r w:rsidRPr="000C3255">
        <w:rPr>
          <w:sz w:val="28"/>
          <w:lang w:val="en-US"/>
        </w:rPr>
        <w:t>NCS</w:t>
      </w:r>
      <w:r w:rsidRPr="000C3255">
        <w:rPr>
          <w:sz w:val="28"/>
          <w:vertAlign w:val="superscript"/>
        </w:rPr>
        <w:t>-</w:t>
      </w:r>
      <w:r w:rsidRPr="000C3255">
        <w:rPr>
          <w:sz w:val="28"/>
        </w:rPr>
        <w:t xml:space="preserve"> - изотиоцианато, </w:t>
      </w:r>
      <w:r w:rsidRPr="000C3255">
        <w:rPr>
          <w:sz w:val="28"/>
        </w:rPr>
        <w:tab/>
      </w:r>
      <w:r w:rsidRPr="000C3255">
        <w:rPr>
          <w:sz w:val="28"/>
        </w:rPr>
        <w:tab/>
        <w:t>-</w:t>
      </w:r>
      <w:r w:rsidRPr="000C3255">
        <w:rPr>
          <w:sz w:val="28"/>
          <w:lang w:val="en-US"/>
        </w:rPr>
        <w:t>ONO</w:t>
      </w:r>
      <w:r w:rsidRPr="000C3255">
        <w:rPr>
          <w:sz w:val="28"/>
          <w:vertAlign w:val="superscript"/>
        </w:rPr>
        <w:t>-</w:t>
      </w:r>
      <w:r w:rsidRPr="000C3255">
        <w:rPr>
          <w:sz w:val="28"/>
        </w:rPr>
        <w:t xml:space="preserve"> - нитрито.</w:t>
      </w:r>
      <w:r w:rsidRPr="000C3255">
        <w:rPr>
          <w:sz w:val="28"/>
        </w:rPr>
        <w:tab/>
      </w:r>
    </w:p>
    <w:p w:rsidR="00317F73" w:rsidRPr="000C3255" w:rsidRDefault="00317F73" w:rsidP="000C3255">
      <w:pPr>
        <w:spacing w:line="360" w:lineRule="auto"/>
        <w:ind w:firstLine="709"/>
        <w:jc w:val="both"/>
        <w:rPr>
          <w:sz w:val="28"/>
        </w:rPr>
      </w:pPr>
    </w:p>
    <w:p w:rsidR="00317F73" w:rsidRPr="000C3255" w:rsidRDefault="00317F73" w:rsidP="000C3255">
      <w:pPr>
        <w:spacing w:line="360" w:lineRule="auto"/>
        <w:ind w:firstLine="709"/>
        <w:jc w:val="center"/>
        <w:rPr>
          <w:b/>
          <w:sz w:val="28"/>
          <w:szCs w:val="28"/>
        </w:rPr>
      </w:pPr>
      <w:r w:rsidRPr="000C3255">
        <w:rPr>
          <w:b/>
          <w:sz w:val="28"/>
          <w:szCs w:val="28"/>
        </w:rPr>
        <w:t>Классификация комплексов</w:t>
      </w:r>
    </w:p>
    <w:p w:rsidR="00317F73" w:rsidRPr="000C3255" w:rsidRDefault="00317F73" w:rsidP="000C3255">
      <w:pPr>
        <w:spacing w:line="360" w:lineRule="auto"/>
        <w:ind w:firstLine="709"/>
        <w:jc w:val="both"/>
        <w:rPr>
          <w:sz w:val="28"/>
          <w:szCs w:val="28"/>
        </w:rPr>
      </w:pPr>
    </w:p>
    <w:p w:rsidR="00317F73" w:rsidRPr="000C3255" w:rsidRDefault="00317F73" w:rsidP="000C3255">
      <w:pPr>
        <w:spacing w:line="360" w:lineRule="auto"/>
        <w:ind w:firstLine="709"/>
        <w:jc w:val="both"/>
        <w:rPr>
          <w:sz w:val="28"/>
        </w:rPr>
      </w:pPr>
      <w:r w:rsidRPr="000C3255">
        <w:rPr>
          <w:sz w:val="28"/>
        </w:rPr>
        <w:t>Возможны различные виды классификации комплексных соединений.</w:t>
      </w:r>
    </w:p>
    <w:p w:rsidR="00317F73" w:rsidRPr="000C3255" w:rsidRDefault="00317F73" w:rsidP="000C3255">
      <w:pPr>
        <w:spacing w:line="360" w:lineRule="auto"/>
        <w:ind w:firstLine="709"/>
        <w:jc w:val="both"/>
        <w:rPr>
          <w:sz w:val="28"/>
        </w:rPr>
      </w:pPr>
    </w:p>
    <w:p w:rsidR="00317F73" w:rsidRPr="000C3255" w:rsidRDefault="00317F73" w:rsidP="000C3255">
      <w:pPr>
        <w:numPr>
          <w:ilvl w:val="0"/>
          <w:numId w:val="23"/>
        </w:numPr>
        <w:spacing w:line="360" w:lineRule="auto"/>
        <w:ind w:left="0" w:firstLine="709"/>
        <w:jc w:val="both"/>
        <w:rPr>
          <w:sz w:val="28"/>
        </w:rPr>
      </w:pPr>
      <w:r w:rsidRPr="000C3255">
        <w:rPr>
          <w:sz w:val="28"/>
        </w:rPr>
        <w:t>Комплексы могут быть моноядерными и полиядерными.</w:t>
      </w:r>
    </w:p>
    <w:p w:rsidR="00317F73" w:rsidRPr="000C3255" w:rsidRDefault="00317F73" w:rsidP="000C3255">
      <w:pPr>
        <w:spacing w:line="360" w:lineRule="auto"/>
        <w:ind w:firstLine="709"/>
        <w:jc w:val="both"/>
        <w:rPr>
          <w:sz w:val="28"/>
        </w:rPr>
      </w:pPr>
      <w:r w:rsidRPr="000C3255">
        <w:rPr>
          <w:sz w:val="28"/>
        </w:rPr>
        <w:t>В первом случае в координационную сферу всходит один металл-комплексообразователь, во втором – несколько металлов.</w:t>
      </w:r>
    </w:p>
    <w:p w:rsidR="00317F73" w:rsidRPr="000C3255" w:rsidRDefault="00317F73" w:rsidP="000C3255">
      <w:pPr>
        <w:spacing w:line="360" w:lineRule="auto"/>
        <w:ind w:firstLine="709"/>
        <w:jc w:val="both"/>
        <w:rPr>
          <w:sz w:val="28"/>
        </w:rPr>
      </w:pPr>
      <w:r w:rsidRPr="000C3255">
        <w:rPr>
          <w:sz w:val="28"/>
        </w:rPr>
        <w:t xml:space="preserve">Примеры: </w:t>
      </w:r>
      <w:r w:rsidRPr="000C3255">
        <w:rPr>
          <w:sz w:val="28"/>
          <w:lang w:val="en-US"/>
        </w:rPr>
        <w:t>K</w:t>
      </w:r>
      <w:r w:rsidRPr="000C3255">
        <w:rPr>
          <w:sz w:val="28"/>
          <w:vertAlign w:val="subscript"/>
        </w:rPr>
        <w:t>2</w:t>
      </w:r>
      <w:r w:rsidRPr="000C3255">
        <w:rPr>
          <w:sz w:val="28"/>
        </w:rPr>
        <w:t>[</w:t>
      </w:r>
      <w:r w:rsidRPr="000C3255">
        <w:rPr>
          <w:sz w:val="28"/>
          <w:lang w:val="en-US"/>
        </w:rPr>
        <w:t>PtCl</w:t>
      </w:r>
      <w:r w:rsidRPr="000C3255">
        <w:rPr>
          <w:sz w:val="28"/>
          <w:vertAlign w:val="subscript"/>
        </w:rPr>
        <w:t>6</w:t>
      </w:r>
      <w:r w:rsidRPr="000C3255">
        <w:rPr>
          <w:sz w:val="28"/>
        </w:rPr>
        <w:t>], [</w:t>
      </w:r>
      <w:r w:rsidRPr="000C3255">
        <w:rPr>
          <w:sz w:val="28"/>
          <w:lang w:val="en-US"/>
        </w:rPr>
        <w:t>Co</w:t>
      </w:r>
      <w:r w:rsidRPr="000C3255">
        <w:rPr>
          <w:sz w:val="28"/>
        </w:rPr>
        <w:t>(</w:t>
      </w:r>
      <w:r w:rsidRPr="000C3255">
        <w:rPr>
          <w:sz w:val="28"/>
          <w:lang w:val="en-US"/>
        </w:rPr>
        <w:t>NH</w:t>
      </w:r>
      <w:r w:rsidRPr="000C3255">
        <w:rPr>
          <w:sz w:val="28"/>
          <w:vertAlign w:val="subscript"/>
        </w:rPr>
        <w:t>3</w:t>
      </w:r>
      <w:r w:rsidRPr="000C3255">
        <w:rPr>
          <w:sz w:val="28"/>
        </w:rPr>
        <w:t>)</w:t>
      </w:r>
      <w:r w:rsidRPr="000C3255">
        <w:rPr>
          <w:sz w:val="28"/>
          <w:vertAlign w:val="subscript"/>
        </w:rPr>
        <w:t>3</w:t>
      </w:r>
      <w:r w:rsidRPr="000C3255">
        <w:rPr>
          <w:sz w:val="28"/>
        </w:rPr>
        <w:t>(</w:t>
      </w:r>
      <w:r w:rsidRPr="000C3255">
        <w:rPr>
          <w:sz w:val="28"/>
          <w:lang w:val="en-US"/>
        </w:rPr>
        <w:t>NO</w:t>
      </w:r>
      <w:r w:rsidRPr="000C3255">
        <w:rPr>
          <w:sz w:val="28"/>
          <w:vertAlign w:val="subscript"/>
        </w:rPr>
        <w:t>2</w:t>
      </w:r>
      <w:r w:rsidRPr="000C3255">
        <w:rPr>
          <w:sz w:val="28"/>
        </w:rPr>
        <w:t>)</w:t>
      </w:r>
      <w:r w:rsidRPr="000C3255">
        <w:rPr>
          <w:sz w:val="28"/>
          <w:vertAlign w:val="subscript"/>
        </w:rPr>
        <w:t>3</w:t>
      </w:r>
      <w:r w:rsidRPr="000C3255">
        <w:rPr>
          <w:sz w:val="28"/>
        </w:rPr>
        <w:t xml:space="preserve">] , </w:t>
      </w:r>
      <w:r w:rsidRPr="000C3255">
        <w:rPr>
          <w:sz w:val="28"/>
          <w:lang w:val="en-US"/>
        </w:rPr>
        <w:t>K</w:t>
      </w:r>
      <w:r w:rsidRPr="000C3255">
        <w:rPr>
          <w:sz w:val="28"/>
          <w:vertAlign w:val="subscript"/>
        </w:rPr>
        <w:t>3</w:t>
      </w:r>
      <w:r w:rsidRPr="000C3255">
        <w:rPr>
          <w:sz w:val="28"/>
        </w:rPr>
        <w:t>[</w:t>
      </w:r>
      <w:r w:rsidRPr="000C3255">
        <w:rPr>
          <w:sz w:val="28"/>
          <w:lang w:val="en-US"/>
        </w:rPr>
        <w:t>Co</w:t>
      </w:r>
      <w:r w:rsidRPr="000C3255">
        <w:rPr>
          <w:sz w:val="28"/>
        </w:rPr>
        <w:t>(</w:t>
      </w:r>
      <w:r w:rsidRPr="000C3255">
        <w:rPr>
          <w:sz w:val="28"/>
          <w:lang w:val="en-US"/>
        </w:rPr>
        <w:t>NO</w:t>
      </w:r>
      <w:r w:rsidRPr="000C3255">
        <w:rPr>
          <w:sz w:val="28"/>
          <w:vertAlign w:val="subscript"/>
        </w:rPr>
        <w:t>2</w:t>
      </w:r>
      <w:r w:rsidRPr="000C3255">
        <w:rPr>
          <w:sz w:val="28"/>
        </w:rPr>
        <w:t>)</w:t>
      </w:r>
      <w:r w:rsidRPr="000C3255">
        <w:rPr>
          <w:sz w:val="28"/>
          <w:vertAlign w:val="subscript"/>
        </w:rPr>
        <w:t>6</w:t>
      </w:r>
      <w:r w:rsidRPr="000C3255">
        <w:rPr>
          <w:sz w:val="28"/>
        </w:rPr>
        <w:t>]</w:t>
      </w:r>
      <w:r w:rsidR="000C3255">
        <w:rPr>
          <w:sz w:val="28"/>
          <w:szCs w:val="28"/>
        </w:rPr>
        <w:t xml:space="preserve"> </w:t>
      </w:r>
      <w:r w:rsidRPr="000C3255">
        <w:rPr>
          <w:sz w:val="28"/>
        </w:rPr>
        <w:t>– моноядерные комплексы;</w:t>
      </w:r>
    </w:p>
    <w:p w:rsidR="00317F73" w:rsidRPr="000C3255" w:rsidRDefault="00317F73" w:rsidP="000C3255">
      <w:pPr>
        <w:spacing w:line="360" w:lineRule="auto"/>
        <w:ind w:firstLine="709"/>
        <w:jc w:val="both"/>
        <w:rPr>
          <w:sz w:val="28"/>
        </w:rPr>
      </w:pPr>
      <w:r w:rsidRPr="000C3255">
        <w:rPr>
          <w:sz w:val="28"/>
          <w:lang w:val="en-US"/>
        </w:rPr>
        <w:t>Pt</w:t>
      </w:r>
      <w:r w:rsidRPr="000C3255">
        <w:rPr>
          <w:sz w:val="28"/>
          <w:vertAlign w:val="subscript"/>
        </w:rPr>
        <w:t>4</w:t>
      </w:r>
      <w:r w:rsidRPr="000C3255">
        <w:rPr>
          <w:sz w:val="28"/>
        </w:rPr>
        <w:t>(</w:t>
      </w:r>
      <w:r w:rsidRPr="000C3255">
        <w:rPr>
          <w:sz w:val="28"/>
          <w:lang w:val="en-US"/>
        </w:rPr>
        <w:t>OCOCH</w:t>
      </w:r>
      <w:r w:rsidRPr="000C3255">
        <w:rPr>
          <w:sz w:val="28"/>
          <w:vertAlign w:val="subscript"/>
        </w:rPr>
        <w:t>3</w:t>
      </w:r>
      <w:r w:rsidRPr="000C3255">
        <w:rPr>
          <w:sz w:val="28"/>
        </w:rPr>
        <w:t>)</w:t>
      </w:r>
      <w:r w:rsidRPr="000C3255">
        <w:rPr>
          <w:sz w:val="28"/>
          <w:vertAlign w:val="subscript"/>
        </w:rPr>
        <w:t xml:space="preserve">8 </w:t>
      </w:r>
      <w:r w:rsidRPr="000C3255">
        <w:rPr>
          <w:sz w:val="28"/>
        </w:rPr>
        <w:t>– тетраядерный (полиядерный) комплекс.</w:t>
      </w:r>
    </w:p>
    <w:p w:rsidR="00317F73" w:rsidRPr="000C3255" w:rsidRDefault="00317F73" w:rsidP="000C3255">
      <w:pPr>
        <w:numPr>
          <w:ilvl w:val="0"/>
          <w:numId w:val="23"/>
        </w:numPr>
        <w:spacing w:line="360" w:lineRule="auto"/>
        <w:ind w:left="0" w:firstLine="709"/>
        <w:jc w:val="both"/>
        <w:rPr>
          <w:sz w:val="28"/>
        </w:rPr>
      </w:pPr>
      <w:r w:rsidRPr="000C3255">
        <w:rPr>
          <w:sz w:val="28"/>
        </w:rPr>
        <w:t>Комплексы могут быть нейтральными, анионными или катионными.</w:t>
      </w:r>
    </w:p>
    <w:p w:rsidR="00317F73" w:rsidRPr="000C3255" w:rsidRDefault="00317F73" w:rsidP="000C3255">
      <w:pPr>
        <w:spacing w:line="360" w:lineRule="auto"/>
        <w:ind w:firstLine="709"/>
        <w:jc w:val="both"/>
        <w:rPr>
          <w:sz w:val="28"/>
        </w:rPr>
      </w:pPr>
      <w:r w:rsidRPr="000C3255">
        <w:rPr>
          <w:sz w:val="28"/>
        </w:rPr>
        <w:t xml:space="preserve">Примеры: </w:t>
      </w:r>
      <w:r w:rsidRPr="000C3255">
        <w:rPr>
          <w:sz w:val="28"/>
          <w:lang w:val="en-US"/>
        </w:rPr>
        <w:t>K</w:t>
      </w:r>
      <w:r w:rsidRPr="000C3255">
        <w:rPr>
          <w:sz w:val="28"/>
          <w:vertAlign w:val="subscript"/>
        </w:rPr>
        <w:t>2</w:t>
      </w:r>
      <w:r w:rsidRPr="000C3255">
        <w:rPr>
          <w:sz w:val="28"/>
        </w:rPr>
        <w:t>[</w:t>
      </w:r>
      <w:r w:rsidRPr="000C3255">
        <w:rPr>
          <w:sz w:val="28"/>
          <w:lang w:val="en-US"/>
        </w:rPr>
        <w:t>PtCl</w:t>
      </w:r>
      <w:r w:rsidRPr="000C3255">
        <w:rPr>
          <w:sz w:val="28"/>
          <w:vertAlign w:val="subscript"/>
        </w:rPr>
        <w:t>6</w:t>
      </w:r>
      <w:r w:rsidRPr="000C3255">
        <w:rPr>
          <w:sz w:val="28"/>
        </w:rPr>
        <w:t>] –анионный комплекс,</w:t>
      </w:r>
    </w:p>
    <w:p w:rsidR="00317F73" w:rsidRPr="000C3255" w:rsidRDefault="00317F73" w:rsidP="000C3255">
      <w:pPr>
        <w:spacing w:line="360" w:lineRule="auto"/>
        <w:ind w:firstLine="709"/>
        <w:jc w:val="both"/>
        <w:rPr>
          <w:sz w:val="28"/>
        </w:rPr>
      </w:pPr>
      <w:r w:rsidRPr="000C3255">
        <w:rPr>
          <w:sz w:val="28"/>
        </w:rPr>
        <w:t>[</w:t>
      </w:r>
      <w:r w:rsidRPr="000C3255">
        <w:rPr>
          <w:sz w:val="28"/>
          <w:lang w:val="en-US"/>
        </w:rPr>
        <w:t>Co</w:t>
      </w:r>
      <w:r w:rsidRPr="000C3255">
        <w:rPr>
          <w:sz w:val="28"/>
        </w:rPr>
        <w:t>(</w:t>
      </w:r>
      <w:r w:rsidRPr="000C3255">
        <w:rPr>
          <w:sz w:val="28"/>
          <w:lang w:val="en-US"/>
        </w:rPr>
        <w:t>NH</w:t>
      </w:r>
      <w:r w:rsidRPr="000C3255">
        <w:rPr>
          <w:sz w:val="28"/>
          <w:vertAlign w:val="subscript"/>
        </w:rPr>
        <w:t>3</w:t>
      </w:r>
      <w:r w:rsidRPr="000C3255">
        <w:rPr>
          <w:sz w:val="28"/>
        </w:rPr>
        <w:t>)</w:t>
      </w:r>
      <w:r w:rsidRPr="000C3255">
        <w:rPr>
          <w:sz w:val="28"/>
          <w:vertAlign w:val="subscript"/>
        </w:rPr>
        <w:t>3</w:t>
      </w:r>
      <w:r w:rsidRPr="000C3255">
        <w:rPr>
          <w:sz w:val="28"/>
        </w:rPr>
        <w:t>(</w:t>
      </w:r>
      <w:r w:rsidRPr="000C3255">
        <w:rPr>
          <w:sz w:val="28"/>
          <w:lang w:val="en-US"/>
        </w:rPr>
        <w:t>NO</w:t>
      </w:r>
      <w:r w:rsidRPr="000C3255">
        <w:rPr>
          <w:sz w:val="28"/>
          <w:vertAlign w:val="subscript"/>
        </w:rPr>
        <w:t>2</w:t>
      </w:r>
      <w:r w:rsidRPr="000C3255">
        <w:rPr>
          <w:sz w:val="28"/>
        </w:rPr>
        <w:t>)</w:t>
      </w:r>
      <w:r w:rsidRPr="000C3255">
        <w:rPr>
          <w:sz w:val="28"/>
          <w:vertAlign w:val="subscript"/>
        </w:rPr>
        <w:t>3</w:t>
      </w:r>
      <w:r w:rsidRPr="000C3255">
        <w:rPr>
          <w:sz w:val="28"/>
        </w:rPr>
        <w:t>] – нейтральный комплекс</w:t>
      </w:r>
    </w:p>
    <w:p w:rsidR="00317F73" w:rsidRPr="000C3255" w:rsidRDefault="00317F73" w:rsidP="000C3255">
      <w:pPr>
        <w:spacing w:line="360" w:lineRule="auto"/>
        <w:ind w:firstLine="709"/>
        <w:jc w:val="both"/>
        <w:rPr>
          <w:sz w:val="28"/>
        </w:rPr>
      </w:pPr>
      <w:r w:rsidRPr="000C3255">
        <w:rPr>
          <w:sz w:val="28"/>
        </w:rPr>
        <w:t>[</w:t>
      </w:r>
      <w:r w:rsidRPr="000C3255">
        <w:rPr>
          <w:sz w:val="28"/>
          <w:lang w:val="en-US"/>
        </w:rPr>
        <w:t>Co</w:t>
      </w:r>
      <w:r w:rsidRPr="000C3255">
        <w:rPr>
          <w:sz w:val="28"/>
        </w:rPr>
        <w:t>(</w:t>
      </w:r>
      <w:r w:rsidRPr="000C3255">
        <w:rPr>
          <w:sz w:val="28"/>
          <w:lang w:val="en-US"/>
        </w:rPr>
        <w:t>NH</w:t>
      </w:r>
      <w:r w:rsidRPr="000C3255">
        <w:rPr>
          <w:sz w:val="28"/>
          <w:vertAlign w:val="subscript"/>
        </w:rPr>
        <w:t>3</w:t>
      </w:r>
      <w:r w:rsidRPr="000C3255">
        <w:rPr>
          <w:sz w:val="28"/>
        </w:rPr>
        <w:t>)</w:t>
      </w:r>
      <w:r w:rsidRPr="000C3255">
        <w:rPr>
          <w:sz w:val="28"/>
          <w:vertAlign w:val="subscript"/>
        </w:rPr>
        <w:t>6</w:t>
      </w:r>
      <w:r w:rsidRPr="000C3255">
        <w:rPr>
          <w:sz w:val="28"/>
        </w:rPr>
        <w:t>]</w:t>
      </w:r>
      <w:r w:rsidRPr="000C3255">
        <w:rPr>
          <w:sz w:val="28"/>
          <w:lang w:val="en-US"/>
        </w:rPr>
        <w:t>Cl</w:t>
      </w:r>
      <w:r w:rsidRPr="000C3255">
        <w:rPr>
          <w:sz w:val="28"/>
          <w:vertAlign w:val="subscript"/>
        </w:rPr>
        <w:t>2</w:t>
      </w:r>
      <w:r w:rsidRPr="000C3255">
        <w:rPr>
          <w:sz w:val="28"/>
        </w:rPr>
        <w:t xml:space="preserve">.- катионный комплекс. </w:t>
      </w:r>
    </w:p>
    <w:p w:rsidR="00317F73" w:rsidRPr="000C3255" w:rsidRDefault="00317F73" w:rsidP="000C3255">
      <w:pPr>
        <w:spacing w:line="360" w:lineRule="auto"/>
        <w:ind w:firstLine="709"/>
        <w:jc w:val="both"/>
        <w:rPr>
          <w:sz w:val="28"/>
        </w:rPr>
      </w:pPr>
      <w:r w:rsidRPr="000C3255">
        <w:rPr>
          <w:sz w:val="28"/>
        </w:rPr>
        <w:t>3. Комплексы можно классифицировать по координационному числу КЧ (т.е. количеству</w:t>
      </w:r>
      <w:r w:rsidR="000C3255">
        <w:rPr>
          <w:sz w:val="28"/>
        </w:rPr>
        <w:t xml:space="preserve"> </w:t>
      </w:r>
      <w:r w:rsidRPr="000C3255">
        <w:rPr>
          <w:sz w:val="28"/>
        </w:rPr>
        <w:t>координированных лигандов). КЧ бывают равными 1,2,3,4,5,6,7,8 и9.</w:t>
      </w:r>
    </w:p>
    <w:p w:rsidR="00317F73" w:rsidRPr="000C3255" w:rsidRDefault="00317F73" w:rsidP="000C3255">
      <w:pPr>
        <w:spacing w:line="360" w:lineRule="auto"/>
        <w:ind w:firstLine="709"/>
        <w:jc w:val="both"/>
        <w:rPr>
          <w:sz w:val="28"/>
        </w:rPr>
      </w:pPr>
      <w:r w:rsidRPr="000C3255">
        <w:rPr>
          <w:sz w:val="28"/>
        </w:rPr>
        <w:t>Для моноядерных соединений наиболее часто встречаются КЧ 4 и 6.</w:t>
      </w:r>
    </w:p>
    <w:p w:rsidR="00317F73" w:rsidRPr="000C3255" w:rsidRDefault="00317F73" w:rsidP="000C3255">
      <w:pPr>
        <w:spacing w:line="360" w:lineRule="auto"/>
        <w:ind w:firstLine="709"/>
        <w:jc w:val="both"/>
        <w:rPr>
          <w:sz w:val="28"/>
        </w:rPr>
      </w:pPr>
      <w:r w:rsidRPr="000C3255">
        <w:rPr>
          <w:sz w:val="28"/>
        </w:rPr>
        <w:t>4.</w:t>
      </w:r>
      <w:r w:rsidR="000C3255">
        <w:rPr>
          <w:sz w:val="28"/>
        </w:rPr>
        <w:t xml:space="preserve"> </w:t>
      </w:r>
      <w:r w:rsidRPr="000C3255">
        <w:rPr>
          <w:sz w:val="28"/>
        </w:rPr>
        <w:t xml:space="preserve">Комплексы можно классифицировать по координационному полиэдру. </w:t>
      </w:r>
    </w:p>
    <w:p w:rsidR="00317F73" w:rsidRPr="000C3255" w:rsidRDefault="00317F73" w:rsidP="000C3255">
      <w:pPr>
        <w:spacing w:line="360" w:lineRule="auto"/>
        <w:ind w:firstLine="709"/>
        <w:jc w:val="both"/>
        <w:rPr>
          <w:sz w:val="28"/>
        </w:rPr>
      </w:pPr>
      <w:r w:rsidRPr="000C3255">
        <w:rPr>
          <w:sz w:val="28"/>
        </w:rPr>
        <w:t>Координационный полиэдр – это геометрическая фигура, которая образуется после соединения прямыми линиями всех лигандов (их первых атомов). В центре такой фигуры располагается ион металла. Для моноядерных соединений характерны полиэдры в виде плоского квадрата, тетраэдра и октаэдра.</w:t>
      </w:r>
    </w:p>
    <w:p w:rsidR="00317F73" w:rsidRPr="000C3255" w:rsidRDefault="00317F73" w:rsidP="000C3255">
      <w:pPr>
        <w:spacing w:line="360" w:lineRule="auto"/>
        <w:ind w:firstLine="709"/>
        <w:jc w:val="both"/>
        <w:rPr>
          <w:sz w:val="28"/>
        </w:rPr>
      </w:pPr>
      <w:r w:rsidRPr="000C3255">
        <w:rPr>
          <w:sz w:val="28"/>
        </w:rPr>
        <w:t>Примеры:</w:t>
      </w:r>
    </w:p>
    <w:p w:rsidR="00317F73" w:rsidRPr="000C3255" w:rsidRDefault="00317F73" w:rsidP="000C3255">
      <w:pPr>
        <w:spacing w:line="360" w:lineRule="auto"/>
        <w:ind w:firstLine="709"/>
        <w:jc w:val="both"/>
        <w:rPr>
          <w:sz w:val="28"/>
          <w:szCs w:val="32"/>
        </w:rPr>
      </w:pPr>
    </w:p>
    <w:p w:rsidR="00317F73" w:rsidRPr="000C3255" w:rsidRDefault="007B0CC3" w:rsidP="000C3255">
      <w:pPr>
        <w:spacing w:line="360" w:lineRule="auto"/>
        <w:ind w:firstLine="709"/>
        <w:jc w:val="both"/>
        <w:rPr>
          <w:sz w:val="28"/>
        </w:rPr>
      </w:pPr>
      <w:r>
        <w:rPr>
          <w:sz w:val="28"/>
        </w:rPr>
        <w:pict>
          <v:shape id="_x0000_i1030" type="#_x0000_t75" style="width:126pt;height:102.75pt">
            <v:imagedata r:id="rId12" o:title=""/>
          </v:shape>
        </w:pict>
      </w:r>
    </w:p>
    <w:p w:rsidR="00317F73" w:rsidRPr="000C3255" w:rsidRDefault="00317F73" w:rsidP="000C3255">
      <w:pPr>
        <w:spacing w:line="360" w:lineRule="auto"/>
        <w:ind w:firstLine="709"/>
        <w:jc w:val="both"/>
        <w:rPr>
          <w:sz w:val="28"/>
        </w:rPr>
      </w:pPr>
    </w:p>
    <w:p w:rsidR="00317F73" w:rsidRPr="000C3255" w:rsidRDefault="00317F73" w:rsidP="000C3255">
      <w:pPr>
        <w:spacing w:line="360" w:lineRule="auto"/>
        <w:ind w:firstLine="709"/>
        <w:jc w:val="both"/>
        <w:rPr>
          <w:sz w:val="28"/>
          <w:szCs w:val="28"/>
          <w:lang w:val="en-US"/>
        </w:rPr>
      </w:pPr>
      <w:r w:rsidRPr="000C3255">
        <w:rPr>
          <w:sz w:val="28"/>
          <w:szCs w:val="28"/>
          <w:lang w:val="en-US"/>
        </w:rPr>
        <w:t>K</w:t>
      </w:r>
      <w:r w:rsidRPr="000C3255">
        <w:rPr>
          <w:sz w:val="28"/>
          <w:szCs w:val="28"/>
          <w:vertAlign w:val="subscript"/>
          <w:lang w:val="en-US"/>
        </w:rPr>
        <w:t>2</w:t>
      </w:r>
      <w:r w:rsidRPr="000C3255">
        <w:rPr>
          <w:sz w:val="28"/>
          <w:szCs w:val="28"/>
          <w:lang w:val="en-US"/>
        </w:rPr>
        <w:t>[PtCl</w:t>
      </w:r>
      <w:r w:rsidRPr="000C3255">
        <w:rPr>
          <w:sz w:val="28"/>
          <w:szCs w:val="28"/>
          <w:vertAlign w:val="subscript"/>
          <w:lang w:val="en-US"/>
        </w:rPr>
        <w:t>4</w:t>
      </w:r>
      <w:r w:rsidRPr="000C3255">
        <w:rPr>
          <w:sz w:val="28"/>
          <w:szCs w:val="28"/>
          <w:lang w:val="en-US"/>
        </w:rPr>
        <w:t>] (</w:t>
      </w:r>
      <w:r w:rsidRPr="000C3255">
        <w:rPr>
          <w:sz w:val="28"/>
          <w:szCs w:val="28"/>
        </w:rPr>
        <w:t>плоский</w:t>
      </w:r>
      <w:r w:rsidRPr="000C3255">
        <w:rPr>
          <w:sz w:val="28"/>
          <w:szCs w:val="28"/>
          <w:lang w:val="en-US"/>
        </w:rPr>
        <w:t xml:space="preserve"> </w:t>
      </w:r>
      <w:r w:rsidRPr="000C3255">
        <w:rPr>
          <w:sz w:val="28"/>
          <w:szCs w:val="28"/>
        </w:rPr>
        <w:t>квадрат</w:t>
      </w:r>
      <w:r w:rsidRPr="000C3255">
        <w:rPr>
          <w:sz w:val="28"/>
          <w:szCs w:val="28"/>
          <w:lang w:val="en-US"/>
        </w:rPr>
        <w:t>)</w:t>
      </w:r>
    </w:p>
    <w:p w:rsidR="00317F73" w:rsidRPr="000C3255" w:rsidRDefault="00317F73" w:rsidP="000C3255">
      <w:pPr>
        <w:spacing w:line="360" w:lineRule="auto"/>
        <w:ind w:firstLine="709"/>
        <w:jc w:val="both"/>
        <w:rPr>
          <w:sz w:val="28"/>
          <w:szCs w:val="28"/>
          <w:lang w:val="en-US"/>
        </w:rPr>
      </w:pPr>
    </w:p>
    <w:p w:rsidR="00317F73" w:rsidRPr="000C3255" w:rsidRDefault="007B0CC3" w:rsidP="000C3255">
      <w:pPr>
        <w:spacing w:line="360" w:lineRule="auto"/>
        <w:ind w:firstLine="709"/>
        <w:jc w:val="both"/>
        <w:rPr>
          <w:sz w:val="28"/>
          <w:lang w:val="en-US"/>
        </w:rPr>
      </w:pPr>
      <w:r>
        <w:rPr>
          <w:sz w:val="28"/>
          <w:lang w:val="en-US"/>
        </w:rPr>
        <w:pict>
          <v:shape id="_x0000_i1031" type="#_x0000_t75" style="width:137.25pt;height:140.25pt">
            <v:imagedata r:id="rId13" o:title=""/>
          </v:shape>
        </w:pict>
      </w:r>
      <w:r w:rsidR="000C3255">
        <w:rPr>
          <w:sz w:val="28"/>
          <w:lang w:val="en-US"/>
        </w:rPr>
        <w:t xml:space="preserve"> </w:t>
      </w:r>
      <w:r>
        <w:rPr>
          <w:sz w:val="28"/>
          <w:lang w:val="en-US"/>
        </w:rPr>
        <w:pict>
          <v:shape id="_x0000_i1032" type="#_x0000_t75" style="width:116.25pt;height:115.5pt">
            <v:imagedata r:id="rId14" o:title=""/>
          </v:shape>
        </w:pict>
      </w:r>
      <w:r w:rsidR="000C3255">
        <w:rPr>
          <w:sz w:val="28"/>
          <w:lang w:val="en-US"/>
        </w:rPr>
        <w:t xml:space="preserve"> </w:t>
      </w:r>
      <w:r>
        <w:rPr>
          <w:sz w:val="28"/>
          <w:lang w:val="en-US"/>
        </w:rPr>
        <w:pict>
          <v:shape id="_x0000_i1033" type="#_x0000_t75" style="width:104.25pt;height:112.5pt">
            <v:imagedata r:id="rId15" o:title=""/>
          </v:shape>
        </w:pict>
      </w:r>
    </w:p>
    <w:p w:rsidR="00317F73" w:rsidRPr="000C3255" w:rsidRDefault="00317F73" w:rsidP="000C3255">
      <w:pPr>
        <w:spacing w:line="360" w:lineRule="auto"/>
        <w:ind w:firstLine="709"/>
        <w:jc w:val="both"/>
        <w:rPr>
          <w:sz w:val="28"/>
          <w:lang w:val="en-US"/>
        </w:rPr>
      </w:pPr>
    </w:p>
    <w:p w:rsidR="00317F73" w:rsidRPr="000C3255" w:rsidRDefault="00317F73" w:rsidP="000C3255">
      <w:pPr>
        <w:spacing w:line="360" w:lineRule="auto"/>
        <w:ind w:firstLine="709"/>
        <w:jc w:val="both"/>
        <w:rPr>
          <w:sz w:val="28"/>
          <w:szCs w:val="28"/>
          <w:vertAlign w:val="subscript"/>
          <w:lang w:val="en-US"/>
        </w:rPr>
      </w:pPr>
      <w:r w:rsidRPr="000C3255">
        <w:rPr>
          <w:sz w:val="28"/>
          <w:szCs w:val="28"/>
          <w:lang w:val="en-US"/>
        </w:rPr>
        <w:t>WF</w:t>
      </w:r>
      <w:r w:rsidRPr="000C3255">
        <w:rPr>
          <w:sz w:val="28"/>
          <w:szCs w:val="28"/>
          <w:vertAlign w:val="subscript"/>
          <w:lang w:val="en-US"/>
        </w:rPr>
        <w:t>6</w:t>
      </w:r>
      <w:r w:rsidR="000C3255">
        <w:rPr>
          <w:sz w:val="28"/>
          <w:szCs w:val="28"/>
          <w:lang w:val="en-US"/>
        </w:rPr>
        <w:t xml:space="preserve"> </w:t>
      </w:r>
      <w:r w:rsidRPr="000C3255">
        <w:rPr>
          <w:sz w:val="28"/>
          <w:szCs w:val="28"/>
          <w:lang w:val="en-US"/>
        </w:rPr>
        <w:t>K</w:t>
      </w:r>
      <w:r w:rsidRPr="000C3255">
        <w:rPr>
          <w:sz w:val="28"/>
          <w:szCs w:val="28"/>
          <w:vertAlign w:val="subscript"/>
          <w:lang w:val="en-US"/>
        </w:rPr>
        <w:t>3</w:t>
      </w:r>
      <w:r w:rsidRPr="000C3255">
        <w:rPr>
          <w:sz w:val="28"/>
          <w:szCs w:val="28"/>
          <w:lang w:val="en-US"/>
        </w:rPr>
        <w:t>[Co(NO</w:t>
      </w:r>
      <w:r w:rsidRPr="000C3255">
        <w:rPr>
          <w:sz w:val="28"/>
          <w:szCs w:val="28"/>
          <w:vertAlign w:val="subscript"/>
          <w:lang w:val="en-US"/>
        </w:rPr>
        <w:t>2</w:t>
      </w:r>
      <w:r w:rsidRPr="000C3255">
        <w:rPr>
          <w:sz w:val="28"/>
          <w:szCs w:val="28"/>
          <w:lang w:val="en-US"/>
        </w:rPr>
        <w:t>)</w:t>
      </w:r>
      <w:r w:rsidRPr="000C3255">
        <w:rPr>
          <w:sz w:val="28"/>
          <w:szCs w:val="28"/>
          <w:vertAlign w:val="subscript"/>
          <w:lang w:val="en-US"/>
        </w:rPr>
        <w:t>6</w:t>
      </w:r>
      <w:r w:rsidRPr="000C3255">
        <w:rPr>
          <w:sz w:val="28"/>
          <w:szCs w:val="28"/>
          <w:lang w:val="en-US"/>
        </w:rPr>
        <w:t>]</w:t>
      </w:r>
      <w:r w:rsidR="000C3255">
        <w:rPr>
          <w:sz w:val="28"/>
          <w:szCs w:val="28"/>
          <w:lang w:val="en-US"/>
        </w:rPr>
        <w:t xml:space="preserve"> </w:t>
      </w:r>
      <w:r w:rsidRPr="000C3255">
        <w:rPr>
          <w:sz w:val="28"/>
          <w:szCs w:val="28"/>
          <w:lang w:val="en-US"/>
        </w:rPr>
        <w:t>K</w:t>
      </w:r>
      <w:r w:rsidRPr="000C3255">
        <w:rPr>
          <w:sz w:val="28"/>
          <w:szCs w:val="28"/>
          <w:vertAlign w:val="subscript"/>
          <w:lang w:val="en-US"/>
        </w:rPr>
        <w:t>3</w:t>
      </w:r>
      <w:r w:rsidRPr="000C3255">
        <w:rPr>
          <w:sz w:val="28"/>
          <w:szCs w:val="28"/>
          <w:lang w:val="en-US"/>
        </w:rPr>
        <w:t>[Fe(CN)</w:t>
      </w:r>
      <w:r w:rsidRPr="000C3255">
        <w:rPr>
          <w:sz w:val="28"/>
          <w:szCs w:val="28"/>
          <w:vertAlign w:val="subscript"/>
          <w:lang w:val="en-US"/>
        </w:rPr>
        <w:t>6</w:t>
      </w:r>
      <w:r w:rsidRPr="000C3255">
        <w:rPr>
          <w:sz w:val="28"/>
          <w:szCs w:val="28"/>
          <w:lang w:val="en-US"/>
        </w:rPr>
        <w:t>]</w:t>
      </w:r>
    </w:p>
    <w:p w:rsidR="00317F73" w:rsidRPr="000C3255" w:rsidRDefault="00317F73" w:rsidP="000C3255">
      <w:pPr>
        <w:spacing w:line="360" w:lineRule="auto"/>
        <w:ind w:firstLine="709"/>
        <w:jc w:val="both"/>
        <w:rPr>
          <w:sz w:val="28"/>
          <w:szCs w:val="28"/>
          <w:lang w:val="en-US"/>
        </w:rPr>
      </w:pPr>
    </w:p>
    <w:p w:rsidR="00317F73" w:rsidRPr="000C3255" w:rsidRDefault="00317F73" w:rsidP="000C3255">
      <w:pPr>
        <w:spacing w:line="360" w:lineRule="auto"/>
        <w:ind w:firstLine="709"/>
        <w:jc w:val="center"/>
        <w:rPr>
          <w:b/>
          <w:sz w:val="28"/>
          <w:szCs w:val="28"/>
        </w:rPr>
      </w:pPr>
      <w:r w:rsidRPr="000C3255">
        <w:rPr>
          <w:b/>
          <w:sz w:val="28"/>
          <w:szCs w:val="28"/>
        </w:rPr>
        <w:t>Октаэдр</w:t>
      </w:r>
    </w:p>
    <w:p w:rsidR="00317F73" w:rsidRPr="000C3255" w:rsidRDefault="00317F73" w:rsidP="000C3255">
      <w:pPr>
        <w:spacing w:line="360" w:lineRule="auto"/>
        <w:ind w:firstLine="709"/>
        <w:jc w:val="both"/>
        <w:rPr>
          <w:sz w:val="28"/>
        </w:rPr>
      </w:pPr>
    </w:p>
    <w:p w:rsidR="00317F73" w:rsidRPr="000C3255" w:rsidRDefault="00317F73" w:rsidP="000C3255">
      <w:pPr>
        <w:spacing w:line="360" w:lineRule="auto"/>
        <w:ind w:firstLine="709"/>
        <w:jc w:val="both"/>
        <w:rPr>
          <w:sz w:val="28"/>
        </w:rPr>
      </w:pPr>
      <w:r w:rsidRPr="000C3255">
        <w:rPr>
          <w:sz w:val="28"/>
        </w:rPr>
        <w:t>3. Комплексы можно классифицировать, исходя из химической природы лигандов.</w:t>
      </w:r>
    </w:p>
    <w:p w:rsidR="00317F73" w:rsidRPr="000C3255" w:rsidRDefault="00317F73" w:rsidP="000C3255">
      <w:pPr>
        <w:spacing w:line="360" w:lineRule="auto"/>
        <w:ind w:firstLine="709"/>
        <w:jc w:val="both"/>
        <w:rPr>
          <w:sz w:val="28"/>
        </w:rPr>
      </w:pPr>
      <w:r w:rsidRPr="000C3255">
        <w:rPr>
          <w:sz w:val="28"/>
        </w:rPr>
        <w:t>.</w:t>
      </w:r>
    </w:p>
    <w:p w:rsidR="00317F73" w:rsidRPr="000C3255" w:rsidRDefault="00317F73" w:rsidP="000C3255">
      <w:pPr>
        <w:spacing w:line="360" w:lineRule="auto"/>
        <w:ind w:firstLine="709"/>
        <w:jc w:val="both"/>
        <w:rPr>
          <w:sz w:val="28"/>
        </w:rPr>
      </w:pPr>
      <w:r w:rsidRPr="000C3255">
        <w:rPr>
          <w:sz w:val="28"/>
        </w:rPr>
        <w:t>Координационная емкость лигандов (или дентатность) – это число координационных мест, которое занимает у центрального атома данный лиганд.</w:t>
      </w:r>
    </w:p>
    <w:p w:rsidR="00317F73" w:rsidRPr="000C3255" w:rsidRDefault="00317F73" w:rsidP="000C3255">
      <w:pPr>
        <w:spacing w:line="360" w:lineRule="auto"/>
        <w:ind w:firstLine="709"/>
        <w:jc w:val="both"/>
        <w:rPr>
          <w:sz w:val="28"/>
        </w:rPr>
      </w:pPr>
      <w:r w:rsidRPr="000C3255">
        <w:rPr>
          <w:sz w:val="28"/>
        </w:rPr>
        <w:t>Примеры: монодентатные лиганды – аммиак, галогены, халькогены, и т.д.</w:t>
      </w:r>
    </w:p>
    <w:p w:rsidR="00317F73" w:rsidRPr="000C3255" w:rsidRDefault="00317F73" w:rsidP="000C3255">
      <w:pPr>
        <w:spacing w:line="360" w:lineRule="auto"/>
        <w:ind w:firstLine="709"/>
        <w:jc w:val="both"/>
        <w:rPr>
          <w:sz w:val="28"/>
        </w:rPr>
      </w:pPr>
      <w:r w:rsidRPr="000C3255">
        <w:rPr>
          <w:sz w:val="28"/>
        </w:rPr>
        <w:t>Полидентатные лиганды – с.22 и далее</w:t>
      </w:r>
    </w:p>
    <w:p w:rsidR="00317F73" w:rsidRPr="000C3255" w:rsidRDefault="00317F73" w:rsidP="000C3255">
      <w:pPr>
        <w:spacing w:line="360" w:lineRule="auto"/>
        <w:ind w:firstLine="709"/>
        <w:jc w:val="both"/>
        <w:rPr>
          <w:sz w:val="28"/>
        </w:rPr>
      </w:pPr>
      <w:r w:rsidRPr="000C3255">
        <w:rPr>
          <w:sz w:val="28"/>
        </w:rPr>
        <w:t xml:space="preserve">Бидентатные: карбонат, оксалат, этилендиамин </w:t>
      </w:r>
    </w:p>
    <w:p w:rsidR="00317F73" w:rsidRPr="000C3255" w:rsidRDefault="00317F73" w:rsidP="000C3255">
      <w:pPr>
        <w:spacing w:line="360" w:lineRule="auto"/>
        <w:ind w:firstLine="709"/>
        <w:jc w:val="both"/>
        <w:rPr>
          <w:sz w:val="28"/>
        </w:rPr>
      </w:pPr>
      <w:r w:rsidRPr="000C3255">
        <w:rPr>
          <w:sz w:val="28"/>
        </w:rPr>
        <w:t>Тридентатные: диэтилентриамин</w:t>
      </w:r>
    </w:p>
    <w:p w:rsidR="00317F73" w:rsidRPr="000C3255" w:rsidRDefault="00317F73" w:rsidP="000C3255">
      <w:pPr>
        <w:spacing w:line="360" w:lineRule="auto"/>
        <w:ind w:firstLine="709"/>
        <w:jc w:val="both"/>
        <w:rPr>
          <w:sz w:val="28"/>
        </w:rPr>
      </w:pPr>
      <w:r w:rsidRPr="000C3255">
        <w:rPr>
          <w:sz w:val="28"/>
        </w:rPr>
        <w:t>Тетрадентатные: этилендиаминтетрауксусная кислота .</w:t>
      </w:r>
    </w:p>
    <w:p w:rsidR="00317F73" w:rsidRPr="000C3255" w:rsidRDefault="00317F73" w:rsidP="000C3255">
      <w:pPr>
        <w:spacing w:line="360" w:lineRule="auto"/>
        <w:ind w:firstLine="709"/>
        <w:jc w:val="both"/>
        <w:rPr>
          <w:sz w:val="28"/>
        </w:rPr>
      </w:pPr>
      <w:r w:rsidRPr="000C3255">
        <w:rPr>
          <w:sz w:val="28"/>
        </w:rPr>
        <w:t>Полидентатные лиганды, содержащие электронодонорные функциональные группы различного типа –кислотные и основные – называют комплексонами.</w:t>
      </w:r>
    </w:p>
    <w:p w:rsidR="00317F73" w:rsidRPr="000C3255" w:rsidRDefault="00317F73" w:rsidP="000C3255">
      <w:pPr>
        <w:spacing w:line="360" w:lineRule="auto"/>
        <w:ind w:firstLine="709"/>
        <w:jc w:val="both"/>
        <w:rPr>
          <w:sz w:val="28"/>
        </w:rPr>
      </w:pPr>
      <w:r w:rsidRPr="000C3255">
        <w:rPr>
          <w:sz w:val="28"/>
        </w:rPr>
        <w:t>Пример: соль Цейзе – атомы этилена расположены на одинаковом расстоянии от атома платины и координационную емкость этилена можно было бы считать равной 2. Однако координационная емкость лиганда определяется числом монодентатных лигандов, которые могут заместить данный лиганд или которые замещаются данным лигандом. Поэтому для этилена КЕ = 1.</w:t>
      </w:r>
    </w:p>
    <w:p w:rsidR="00317F73" w:rsidRPr="000C3255" w:rsidRDefault="00317F73" w:rsidP="000C3255">
      <w:pPr>
        <w:spacing w:line="360" w:lineRule="auto"/>
        <w:ind w:firstLine="709"/>
        <w:jc w:val="both"/>
        <w:rPr>
          <w:sz w:val="28"/>
        </w:rPr>
      </w:pPr>
      <w:r w:rsidRPr="000C3255">
        <w:rPr>
          <w:sz w:val="28"/>
        </w:rPr>
        <w:t>Классификация комплексов по химической специфике лигандов</w:t>
      </w:r>
    </w:p>
    <w:p w:rsidR="00317F73" w:rsidRPr="000C3255" w:rsidRDefault="00317F73" w:rsidP="000C3255">
      <w:pPr>
        <w:numPr>
          <w:ilvl w:val="0"/>
          <w:numId w:val="9"/>
        </w:numPr>
        <w:spacing w:line="360" w:lineRule="auto"/>
        <w:ind w:left="0" w:firstLine="709"/>
        <w:jc w:val="both"/>
        <w:rPr>
          <w:sz w:val="28"/>
        </w:rPr>
      </w:pPr>
      <w:r w:rsidRPr="000C3255">
        <w:rPr>
          <w:sz w:val="28"/>
        </w:rPr>
        <w:t>Атомы элементов в качестве лигандов (</w:t>
      </w:r>
      <w:r w:rsidRPr="000C3255">
        <w:rPr>
          <w:sz w:val="28"/>
          <w:lang w:val="en-US"/>
        </w:rPr>
        <w:t>H</w:t>
      </w:r>
      <w:r w:rsidRPr="000C3255">
        <w:rPr>
          <w:sz w:val="28"/>
        </w:rPr>
        <w:t xml:space="preserve">, </w:t>
      </w:r>
      <w:r w:rsidRPr="000C3255">
        <w:rPr>
          <w:sz w:val="28"/>
          <w:lang w:val="en-US"/>
        </w:rPr>
        <w:t>O</w:t>
      </w:r>
      <w:r w:rsidRPr="000C3255">
        <w:rPr>
          <w:sz w:val="28"/>
        </w:rPr>
        <w:t xml:space="preserve">, </w:t>
      </w:r>
      <w:r w:rsidRPr="000C3255">
        <w:rPr>
          <w:sz w:val="28"/>
          <w:lang w:val="en-US"/>
        </w:rPr>
        <w:t>N</w:t>
      </w:r>
      <w:r w:rsidRPr="000C3255">
        <w:rPr>
          <w:sz w:val="28"/>
        </w:rPr>
        <w:t xml:space="preserve">, </w:t>
      </w:r>
      <w:r w:rsidRPr="000C3255">
        <w:rPr>
          <w:sz w:val="28"/>
          <w:lang w:val="en-US"/>
        </w:rPr>
        <w:t>C</w:t>
      </w:r>
      <w:r w:rsidRPr="000C3255">
        <w:rPr>
          <w:sz w:val="28"/>
        </w:rPr>
        <w:t xml:space="preserve">, </w:t>
      </w:r>
      <w:r w:rsidRPr="000C3255">
        <w:rPr>
          <w:sz w:val="28"/>
          <w:lang w:val="en-US"/>
        </w:rPr>
        <w:t>S</w:t>
      </w:r>
      <w:r w:rsidRPr="000C3255">
        <w:rPr>
          <w:sz w:val="28"/>
        </w:rPr>
        <w:t xml:space="preserve">, </w:t>
      </w:r>
      <w:r w:rsidRPr="000C3255">
        <w:rPr>
          <w:sz w:val="28"/>
          <w:lang w:val="en-US"/>
        </w:rPr>
        <w:t>Se</w:t>
      </w:r>
      <w:r w:rsidRPr="000C3255">
        <w:rPr>
          <w:sz w:val="28"/>
        </w:rPr>
        <w:t xml:space="preserve">, </w:t>
      </w:r>
      <w:r w:rsidRPr="000C3255">
        <w:rPr>
          <w:sz w:val="28"/>
          <w:lang w:val="en-US"/>
        </w:rPr>
        <w:t>F</w:t>
      </w:r>
      <w:r w:rsidRPr="000C3255">
        <w:rPr>
          <w:sz w:val="28"/>
        </w:rPr>
        <w:t xml:space="preserve">, </w:t>
      </w:r>
      <w:r w:rsidRPr="000C3255">
        <w:rPr>
          <w:sz w:val="28"/>
          <w:lang w:val="en-US"/>
        </w:rPr>
        <w:t>Cl</w:t>
      </w:r>
      <w:r w:rsidRPr="000C3255">
        <w:rPr>
          <w:sz w:val="28"/>
        </w:rPr>
        <w:t xml:space="preserve"> и др.). Некоторые из них – координируются в виде одно- или двухзарядных анионов, другие не существуют в индивидуальном состоянии в мягких условиях (</w:t>
      </w:r>
      <w:r w:rsidRPr="000C3255">
        <w:rPr>
          <w:sz w:val="28"/>
          <w:lang w:val="en-US"/>
        </w:rPr>
        <w:t>N</w:t>
      </w:r>
      <w:r w:rsidRPr="000C3255">
        <w:rPr>
          <w:sz w:val="28"/>
        </w:rPr>
        <w:t xml:space="preserve">, </w:t>
      </w:r>
      <w:r w:rsidRPr="000C3255">
        <w:rPr>
          <w:sz w:val="28"/>
          <w:lang w:val="en-US"/>
        </w:rPr>
        <w:t>O</w:t>
      </w:r>
      <w:r w:rsidRPr="000C3255">
        <w:rPr>
          <w:sz w:val="28"/>
        </w:rPr>
        <w:t xml:space="preserve">, </w:t>
      </w:r>
      <w:r w:rsidRPr="000C3255">
        <w:rPr>
          <w:sz w:val="28"/>
          <w:lang w:val="en-US"/>
        </w:rPr>
        <w:t>S</w:t>
      </w:r>
      <w:r w:rsidRPr="000C3255">
        <w:rPr>
          <w:sz w:val="28"/>
        </w:rPr>
        <w:t>).</w:t>
      </w:r>
    </w:p>
    <w:p w:rsidR="000C3255" w:rsidRDefault="000C3255" w:rsidP="000C3255">
      <w:pPr>
        <w:spacing w:line="360" w:lineRule="auto"/>
        <w:ind w:firstLine="709"/>
        <w:jc w:val="both"/>
        <w:rPr>
          <w:sz w:val="28"/>
        </w:rPr>
      </w:pPr>
    </w:p>
    <w:p w:rsidR="00317F73" w:rsidRPr="000C3255" w:rsidRDefault="00317F73" w:rsidP="000C3255">
      <w:pPr>
        <w:spacing w:line="360" w:lineRule="auto"/>
        <w:ind w:firstLine="709"/>
        <w:jc w:val="center"/>
        <w:rPr>
          <w:b/>
          <w:sz w:val="28"/>
        </w:rPr>
      </w:pPr>
      <w:r w:rsidRPr="000C3255">
        <w:rPr>
          <w:b/>
          <w:sz w:val="28"/>
        </w:rPr>
        <w:t>ПРИМЕРЫ КОМПЛЕКСОВ</w:t>
      </w:r>
    </w:p>
    <w:p w:rsidR="000C3255" w:rsidRDefault="000C3255" w:rsidP="000C3255">
      <w:pPr>
        <w:spacing w:line="360" w:lineRule="auto"/>
        <w:ind w:firstLine="709"/>
        <w:jc w:val="both"/>
        <w:rPr>
          <w:sz w:val="28"/>
        </w:rPr>
      </w:pPr>
    </w:p>
    <w:p w:rsidR="00317F73" w:rsidRPr="000C3255" w:rsidRDefault="00317F73" w:rsidP="000C3255">
      <w:pPr>
        <w:spacing w:line="360" w:lineRule="auto"/>
        <w:ind w:firstLine="709"/>
        <w:jc w:val="both"/>
        <w:rPr>
          <w:sz w:val="28"/>
        </w:rPr>
      </w:pPr>
      <w:r w:rsidRPr="000C3255">
        <w:rPr>
          <w:sz w:val="28"/>
        </w:rPr>
        <w:t>А) гидридные комплексы (например, гидриды рения). В комплексе рения [</w:t>
      </w:r>
      <w:r w:rsidRPr="000C3255">
        <w:rPr>
          <w:sz w:val="28"/>
          <w:lang w:val="en-US"/>
        </w:rPr>
        <w:t>ReH</w:t>
      </w:r>
      <w:r w:rsidRPr="000C3255">
        <w:rPr>
          <w:sz w:val="28"/>
          <w:vertAlign w:val="subscript"/>
        </w:rPr>
        <w:t>9</w:t>
      </w:r>
      <w:r w:rsidRPr="000C3255">
        <w:rPr>
          <w:sz w:val="28"/>
        </w:rPr>
        <w:t>]</w:t>
      </w:r>
      <w:r w:rsidRPr="000C3255">
        <w:rPr>
          <w:sz w:val="28"/>
          <w:vertAlign w:val="superscript"/>
        </w:rPr>
        <w:t>2-</w:t>
      </w:r>
      <w:r w:rsidRPr="000C3255">
        <w:rPr>
          <w:sz w:val="28"/>
          <w:vertAlign w:val="subscript"/>
        </w:rPr>
        <w:t xml:space="preserve"> </w:t>
      </w:r>
      <w:r w:rsidRPr="000C3255">
        <w:rPr>
          <w:sz w:val="28"/>
        </w:rPr>
        <w:t>шесть атомов водорода находятся в вершинах</w:t>
      </w:r>
      <w:r w:rsidR="000C3255">
        <w:rPr>
          <w:sz w:val="28"/>
        </w:rPr>
        <w:t xml:space="preserve"> </w:t>
      </w:r>
      <w:r w:rsidRPr="000C3255">
        <w:rPr>
          <w:sz w:val="28"/>
        </w:rPr>
        <w:t xml:space="preserve">тригональной призмы, а три атома водорода образуют правильный треугольник, лежащий на одинаковых расстояниях от обоих оснований призмы. Металл-комплексообразователь находится в центре этого треугольника. </w:t>
      </w:r>
    </w:p>
    <w:p w:rsidR="00317F73" w:rsidRPr="000C3255" w:rsidRDefault="00317F73" w:rsidP="000C3255">
      <w:pPr>
        <w:spacing w:line="360" w:lineRule="auto"/>
        <w:ind w:firstLine="709"/>
        <w:jc w:val="both"/>
        <w:rPr>
          <w:sz w:val="28"/>
        </w:rPr>
      </w:pPr>
      <w:r w:rsidRPr="000C3255">
        <w:rPr>
          <w:sz w:val="28"/>
        </w:rPr>
        <w:t>б) галогенидные комплексы:</w:t>
      </w:r>
    </w:p>
    <w:p w:rsidR="00317F73" w:rsidRPr="000C3255" w:rsidRDefault="00317F73" w:rsidP="000C3255">
      <w:pPr>
        <w:spacing w:line="360" w:lineRule="auto"/>
        <w:ind w:firstLine="709"/>
        <w:jc w:val="both"/>
        <w:rPr>
          <w:sz w:val="28"/>
        </w:rPr>
      </w:pPr>
      <w:r w:rsidRPr="000C3255">
        <w:rPr>
          <w:sz w:val="28"/>
        </w:rPr>
        <w:t xml:space="preserve">Например, соединение </w:t>
      </w:r>
      <w:r w:rsidRPr="000C3255">
        <w:rPr>
          <w:sz w:val="28"/>
          <w:lang w:val="en-US"/>
        </w:rPr>
        <w:t>K</w:t>
      </w:r>
      <w:r w:rsidRPr="000C3255">
        <w:rPr>
          <w:sz w:val="28"/>
          <w:vertAlign w:val="subscript"/>
        </w:rPr>
        <w:t>2</w:t>
      </w:r>
      <w:r w:rsidRPr="000C3255">
        <w:rPr>
          <w:sz w:val="28"/>
          <w:lang w:val="en-US"/>
        </w:rPr>
        <w:t>PdCl</w:t>
      </w:r>
      <w:r w:rsidRPr="000C3255">
        <w:rPr>
          <w:sz w:val="28"/>
          <w:vertAlign w:val="subscript"/>
        </w:rPr>
        <w:t>4</w:t>
      </w:r>
      <w:r w:rsidRPr="000C3255">
        <w:rPr>
          <w:sz w:val="28"/>
        </w:rPr>
        <w:t xml:space="preserve"> является анионным комплексом и содержит тетрахлоропалладат-анион (</w:t>
      </w:r>
      <w:r w:rsidRPr="000C3255">
        <w:rPr>
          <w:sz w:val="28"/>
          <w:lang w:val="en-US"/>
        </w:rPr>
        <w:t>PdCl</w:t>
      </w:r>
      <w:r w:rsidRPr="000C3255">
        <w:rPr>
          <w:sz w:val="28"/>
          <w:vertAlign w:val="subscript"/>
        </w:rPr>
        <w:t>4</w:t>
      </w:r>
      <w:r w:rsidRPr="000C3255">
        <w:rPr>
          <w:sz w:val="28"/>
        </w:rPr>
        <w:t>)</w:t>
      </w:r>
      <w:r w:rsidRPr="000C3255">
        <w:rPr>
          <w:sz w:val="28"/>
          <w:vertAlign w:val="superscript"/>
        </w:rPr>
        <w:t>2-</w:t>
      </w:r>
      <w:r w:rsidRPr="000C3255">
        <w:rPr>
          <w:sz w:val="28"/>
        </w:rPr>
        <w:t xml:space="preserve"> (см. рис. выше).</w:t>
      </w:r>
    </w:p>
    <w:p w:rsidR="00317F73" w:rsidRDefault="00317F73" w:rsidP="000C3255">
      <w:pPr>
        <w:spacing w:line="360" w:lineRule="auto"/>
        <w:ind w:firstLine="709"/>
        <w:jc w:val="both"/>
        <w:rPr>
          <w:sz w:val="28"/>
        </w:rPr>
      </w:pPr>
      <w:r w:rsidRPr="000C3255">
        <w:rPr>
          <w:sz w:val="28"/>
        </w:rPr>
        <w:t>В) Халькогенидные комплексы, т.е. содержащие серу, селен, теллур, связанные с центральным атомом. Примеры:</w:t>
      </w:r>
    </w:p>
    <w:p w:rsidR="000C3255" w:rsidRPr="000C3255" w:rsidRDefault="000C3255" w:rsidP="000C3255">
      <w:pPr>
        <w:spacing w:line="360" w:lineRule="auto"/>
        <w:ind w:firstLine="709"/>
        <w:jc w:val="both"/>
        <w:rPr>
          <w:sz w:val="28"/>
        </w:rPr>
      </w:pPr>
    </w:p>
    <w:p w:rsidR="00317F73" w:rsidRPr="000C3255" w:rsidRDefault="007B0CC3" w:rsidP="000C3255">
      <w:pPr>
        <w:spacing w:line="360" w:lineRule="auto"/>
        <w:ind w:firstLine="709"/>
        <w:jc w:val="both"/>
        <w:rPr>
          <w:sz w:val="28"/>
        </w:rPr>
      </w:pPr>
      <w:r>
        <w:rPr>
          <w:sz w:val="28"/>
        </w:rPr>
        <w:pict>
          <v:shape id="_x0000_i1034" type="#_x0000_t75" style="width:208.5pt;height:148.5pt">
            <v:imagedata r:id="rId16" o:title=""/>
          </v:shape>
        </w:pict>
      </w:r>
    </w:p>
    <w:p w:rsidR="000C3255" w:rsidRDefault="000C3255" w:rsidP="000C3255">
      <w:pPr>
        <w:spacing w:line="360" w:lineRule="auto"/>
        <w:ind w:firstLine="709"/>
        <w:jc w:val="both"/>
        <w:rPr>
          <w:sz w:val="28"/>
        </w:rPr>
      </w:pPr>
    </w:p>
    <w:p w:rsidR="00317F73" w:rsidRDefault="00317F73" w:rsidP="000C3255">
      <w:pPr>
        <w:spacing w:line="360" w:lineRule="auto"/>
        <w:ind w:firstLine="709"/>
        <w:jc w:val="both"/>
        <w:rPr>
          <w:sz w:val="28"/>
        </w:rPr>
      </w:pPr>
      <w:r w:rsidRPr="000C3255">
        <w:rPr>
          <w:sz w:val="28"/>
        </w:rPr>
        <w:t>Как правило, комплексы содержат лиганды разного типа или лиганды, состоящие из разных атомов. Например, карбонилгидридные комплексы содержат одновременно и карбонильные (СО), и гидридные (Н</w:t>
      </w:r>
      <w:r w:rsidRPr="000C3255">
        <w:rPr>
          <w:sz w:val="28"/>
          <w:vertAlign w:val="superscript"/>
        </w:rPr>
        <w:t>-</w:t>
      </w:r>
      <w:r w:rsidRPr="000C3255">
        <w:rPr>
          <w:sz w:val="28"/>
        </w:rPr>
        <w:t>) лиганды, как это видно на примере карбонилгидридов</w:t>
      </w:r>
      <w:r w:rsidR="000C3255">
        <w:rPr>
          <w:sz w:val="28"/>
        </w:rPr>
        <w:t xml:space="preserve"> </w:t>
      </w:r>
      <w:r w:rsidRPr="000C3255">
        <w:rPr>
          <w:sz w:val="28"/>
        </w:rPr>
        <w:t>хрома [(</w:t>
      </w:r>
      <w:r w:rsidRPr="000C3255">
        <w:rPr>
          <w:sz w:val="28"/>
          <w:lang w:val="en-US"/>
        </w:rPr>
        <w:t>CO</w:t>
      </w:r>
      <w:r w:rsidRPr="000C3255">
        <w:rPr>
          <w:sz w:val="28"/>
        </w:rPr>
        <w:t>)</w:t>
      </w:r>
      <w:r w:rsidRPr="000C3255">
        <w:rPr>
          <w:sz w:val="28"/>
          <w:vertAlign w:val="subscript"/>
        </w:rPr>
        <w:t>5</w:t>
      </w:r>
      <w:r w:rsidRPr="000C3255">
        <w:rPr>
          <w:sz w:val="28"/>
          <w:lang w:val="en-US"/>
        </w:rPr>
        <w:t>Cr</w:t>
      </w:r>
      <w:r w:rsidRPr="000C3255">
        <w:rPr>
          <w:sz w:val="28"/>
        </w:rPr>
        <w:t>]</w:t>
      </w:r>
      <w:r w:rsidRPr="000C3255">
        <w:rPr>
          <w:sz w:val="28"/>
          <w:vertAlign w:val="subscript"/>
        </w:rPr>
        <w:t>2</w:t>
      </w:r>
      <w:r w:rsidRPr="000C3255">
        <w:rPr>
          <w:sz w:val="28"/>
        </w:rPr>
        <w:t>(μ-</w:t>
      </w:r>
      <w:r w:rsidRPr="000C3255">
        <w:rPr>
          <w:sz w:val="28"/>
          <w:lang w:val="en-US"/>
        </w:rPr>
        <w:t>H</w:t>
      </w:r>
      <w:r w:rsidRPr="000C3255">
        <w:rPr>
          <w:sz w:val="28"/>
        </w:rPr>
        <w:t>) или рения (</w:t>
      </w:r>
      <w:r w:rsidRPr="000C3255">
        <w:rPr>
          <w:sz w:val="28"/>
          <w:lang w:val="en-US"/>
        </w:rPr>
        <w:t>CO</w:t>
      </w:r>
      <w:r w:rsidRPr="000C3255">
        <w:rPr>
          <w:sz w:val="28"/>
        </w:rPr>
        <w:t>)</w:t>
      </w:r>
      <w:r w:rsidRPr="000C3255">
        <w:rPr>
          <w:sz w:val="28"/>
          <w:vertAlign w:val="subscript"/>
        </w:rPr>
        <w:t>3</w:t>
      </w:r>
      <w:r w:rsidRPr="000C3255">
        <w:rPr>
          <w:sz w:val="28"/>
          <w:lang w:val="en-US"/>
        </w:rPr>
        <w:t>Re</w:t>
      </w:r>
      <w:r w:rsidRPr="000C3255">
        <w:rPr>
          <w:sz w:val="28"/>
        </w:rPr>
        <w:t>(μ-</w:t>
      </w:r>
      <w:r w:rsidRPr="000C3255">
        <w:rPr>
          <w:sz w:val="28"/>
          <w:lang w:val="en-US"/>
        </w:rPr>
        <w:t>H</w:t>
      </w:r>
      <w:r w:rsidRPr="000C3255">
        <w:rPr>
          <w:sz w:val="28"/>
        </w:rPr>
        <w:t>)</w:t>
      </w:r>
      <w:r w:rsidRPr="000C3255">
        <w:rPr>
          <w:sz w:val="28"/>
          <w:vertAlign w:val="subscript"/>
        </w:rPr>
        <w:t>3</w:t>
      </w:r>
      <w:r w:rsidRPr="000C3255">
        <w:rPr>
          <w:sz w:val="28"/>
          <w:lang w:val="en-US"/>
        </w:rPr>
        <w:t>Re</w:t>
      </w:r>
      <w:r w:rsidRPr="000C3255">
        <w:rPr>
          <w:sz w:val="28"/>
        </w:rPr>
        <w:t>(</w:t>
      </w:r>
      <w:r w:rsidRPr="000C3255">
        <w:rPr>
          <w:sz w:val="28"/>
          <w:lang w:val="en-US"/>
        </w:rPr>
        <w:t>CO</w:t>
      </w:r>
      <w:r w:rsidRPr="000C3255">
        <w:rPr>
          <w:sz w:val="28"/>
        </w:rPr>
        <w:t>)</w:t>
      </w:r>
      <w:r w:rsidRPr="000C3255">
        <w:rPr>
          <w:sz w:val="28"/>
          <w:vertAlign w:val="subscript"/>
        </w:rPr>
        <w:t>3</w:t>
      </w:r>
      <w:r w:rsidRPr="000C3255">
        <w:rPr>
          <w:sz w:val="28"/>
        </w:rPr>
        <w:t xml:space="preserve">. </w:t>
      </w:r>
    </w:p>
    <w:p w:rsidR="000C3255" w:rsidRPr="000C3255" w:rsidRDefault="000C3255" w:rsidP="000C3255">
      <w:pPr>
        <w:spacing w:line="360" w:lineRule="auto"/>
        <w:ind w:firstLine="709"/>
        <w:jc w:val="both"/>
        <w:rPr>
          <w:sz w:val="28"/>
        </w:rPr>
      </w:pPr>
    </w:p>
    <w:p w:rsidR="00317F73" w:rsidRPr="000C3255" w:rsidRDefault="00317F73" w:rsidP="000C3255">
      <w:pPr>
        <w:spacing w:line="360" w:lineRule="auto"/>
        <w:ind w:firstLine="709"/>
        <w:jc w:val="both"/>
        <w:rPr>
          <w:sz w:val="28"/>
        </w:rPr>
      </w:pPr>
      <w:r w:rsidRPr="000C3255">
        <w:rPr>
          <w:sz w:val="28"/>
        </w:rPr>
        <w:t xml:space="preserve">: </w:t>
      </w:r>
      <w:r w:rsidR="007B0CC3">
        <w:rPr>
          <w:sz w:val="28"/>
        </w:rPr>
        <w:pict>
          <v:shape id="_x0000_i1035" type="#_x0000_t75" style="width:194.25pt;height:135pt">
            <v:imagedata r:id="rId17" o:title=""/>
          </v:shape>
        </w:pict>
      </w:r>
    </w:p>
    <w:p w:rsidR="000C3255" w:rsidRDefault="000C3255" w:rsidP="000C3255">
      <w:pPr>
        <w:spacing w:line="360" w:lineRule="auto"/>
        <w:ind w:firstLine="709"/>
        <w:jc w:val="both"/>
        <w:rPr>
          <w:sz w:val="28"/>
        </w:rPr>
      </w:pPr>
    </w:p>
    <w:p w:rsidR="00317F73" w:rsidRPr="000C3255" w:rsidRDefault="00317F73" w:rsidP="000C3255">
      <w:pPr>
        <w:spacing w:line="360" w:lineRule="auto"/>
        <w:ind w:firstLine="709"/>
        <w:jc w:val="both"/>
        <w:rPr>
          <w:sz w:val="28"/>
        </w:rPr>
      </w:pPr>
      <w:r w:rsidRPr="000C3255">
        <w:rPr>
          <w:sz w:val="28"/>
        </w:rPr>
        <w:t>В связи с вышесказанным такая классификация употребима главным образом для галогенидных или халькогенидных комплексов.</w:t>
      </w:r>
    </w:p>
    <w:p w:rsidR="00317F73" w:rsidRPr="000C3255" w:rsidRDefault="00317F73" w:rsidP="000C3255">
      <w:pPr>
        <w:spacing w:line="360" w:lineRule="auto"/>
        <w:ind w:firstLine="709"/>
        <w:jc w:val="both"/>
        <w:rPr>
          <w:sz w:val="28"/>
        </w:rPr>
      </w:pPr>
    </w:p>
    <w:p w:rsidR="00317F73" w:rsidRPr="000C3255" w:rsidRDefault="00317F73" w:rsidP="000C3255">
      <w:pPr>
        <w:numPr>
          <w:ilvl w:val="0"/>
          <w:numId w:val="9"/>
        </w:numPr>
        <w:spacing w:line="360" w:lineRule="auto"/>
        <w:ind w:left="0" w:firstLine="709"/>
        <w:jc w:val="both"/>
        <w:rPr>
          <w:sz w:val="28"/>
        </w:rPr>
      </w:pPr>
      <w:r w:rsidRPr="000C3255">
        <w:rPr>
          <w:sz w:val="28"/>
        </w:rPr>
        <w:t xml:space="preserve">В качестве лигандов часто выступают отрицательно заряженные группы атомов – анионные лиганды – </w:t>
      </w:r>
    </w:p>
    <w:p w:rsidR="00317F73" w:rsidRPr="000C3255" w:rsidRDefault="007B0CC3" w:rsidP="000C3255">
      <w:pPr>
        <w:spacing w:line="360" w:lineRule="auto"/>
        <w:ind w:firstLine="709"/>
        <w:jc w:val="both"/>
        <w:rPr>
          <w:sz w:val="28"/>
        </w:rPr>
      </w:pPr>
      <w:r>
        <w:rPr>
          <w:sz w:val="28"/>
        </w:rPr>
        <w:pict>
          <v:shape id="_x0000_i1036" type="#_x0000_t75" style="width:258pt;height:111pt">
            <v:imagedata r:id="rId18" o:title=""/>
          </v:shape>
        </w:pict>
      </w:r>
    </w:p>
    <w:p w:rsidR="00317F73" w:rsidRPr="000C3255" w:rsidRDefault="00317F73" w:rsidP="000C3255">
      <w:pPr>
        <w:spacing w:line="360" w:lineRule="auto"/>
        <w:ind w:firstLine="709"/>
        <w:jc w:val="both"/>
        <w:rPr>
          <w:sz w:val="28"/>
          <w:lang w:val="en-US"/>
        </w:rPr>
      </w:pPr>
    </w:p>
    <w:p w:rsidR="00317F73" w:rsidRDefault="00317F73" w:rsidP="000C3255">
      <w:pPr>
        <w:spacing w:line="360" w:lineRule="auto"/>
        <w:ind w:firstLine="709"/>
        <w:jc w:val="both"/>
        <w:rPr>
          <w:sz w:val="28"/>
        </w:rPr>
      </w:pPr>
      <w:r w:rsidRPr="000C3255">
        <w:rPr>
          <w:sz w:val="28"/>
        </w:rPr>
        <w:t xml:space="preserve">Примером может служить кластерный комплекс платины состава </w:t>
      </w:r>
      <w:r w:rsidRPr="000C3255">
        <w:rPr>
          <w:sz w:val="28"/>
          <w:lang w:val="en-US"/>
        </w:rPr>
        <w:t>Pt</w:t>
      </w:r>
      <w:r w:rsidRPr="000C3255">
        <w:rPr>
          <w:sz w:val="28"/>
          <w:vertAlign w:val="subscript"/>
        </w:rPr>
        <w:t>4</w:t>
      </w:r>
      <w:r w:rsidRPr="000C3255">
        <w:rPr>
          <w:sz w:val="28"/>
        </w:rPr>
        <w:t>(</w:t>
      </w:r>
      <w:r w:rsidRPr="000C3255">
        <w:rPr>
          <w:sz w:val="28"/>
          <w:lang w:val="en-US"/>
        </w:rPr>
        <w:t>OCOCH</w:t>
      </w:r>
      <w:r w:rsidRPr="000C3255">
        <w:rPr>
          <w:sz w:val="28"/>
          <w:vertAlign w:val="subscript"/>
        </w:rPr>
        <w:t>3</w:t>
      </w:r>
      <w:r w:rsidRPr="000C3255">
        <w:rPr>
          <w:sz w:val="28"/>
        </w:rPr>
        <w:t>)</w:t>
      </w:r>
      <w:r w:rsidRPr="000C3255">
        <w:rPr>
          <w:sz w:val="28"/>
          <w:vertAlign w:val="subscript"/>
        </w:rPr>
        <w:t xml:space="preserve">8 </w:t>
      </w:r>
      <w:r w:rsidRPr="000C3255">
        <w:rPr>
          <w:sz w:val="28"/>
        </w:rPr>
        <w:t>:</w:t>
      </w:r>
    </w:p>
    <w:p w:rsidR="000C3255" w:rsidRPr="000C3255" w:rsidRDefault="000C3255" w:rsidP="000C3255">
      <w:pPr>
        <w:spacing w:line="360" w:lineRule="auto"/>
        <w:ind w:firstLine="709"/>
        <w:jc w:val="both"/>
        <w:rPr>
          <w:sz w:val="28"/>
        </w:rPr>
      </w:pPr>
    </w:p>
    <w:p w:rsidR="00317F73" w:rsidRPr="000C3255" w:rsidRDefault="007B0CC3" w:rsidP="000C3255">
      <w:pPr>
        <w:spacing w:line="360" w:lineRule="auto"/>
        <w:ind w:firstLine="709"/>
        <w:jc w:val="both"/>
        <w:rPr>
          <w:sz w:val="28"/>
        </w:rPr>
      </w:pPr>
      <w:r>
        <w:rPr>
          <w:sz w:val="28"/>
        </w:rPr>
        <w:pict>
          <v:shape id="_x0000_i1037" type="#_x0000_t75" style="width:179.25pt;height:116.25pt">
            <v:imagedata r:id="rId19" o:title=""/>
          </v:shape>
        </w:pict>
      </w:r>
    </w:p>
    <w:p w:rsidR="00317F73" w:rsidRPr="000C3255" w:rsidRDefault="00317F73" w:rsidP="000C3255">
      <w:pPr>
        <w:spacing w:line="360" w:lineRule="auto"/>
        <w:ind w:firstLine="709"/>
        <w:jc w:val="both"/>
        <w:rPr>
          <w:sz w:val="28"/>
        </w:rPr>
      </w:pPr>
      <w:r w:rsidRPr="000C3255">
        <w:rPr>
          <w:sz w:val="28"/>
        </w:rPr>
        <w:t>В кластере четыре атома платины образуют квадрат с коротким расстоянием металл-металл. По каждой стороне квадрата координированы по две мостиковых ацетатных группы. В координации каждой ацетатной группы участвуют в одинаковой мере оба карбоксилатных атома кислорода, поставляя для образования донорно-акцепторной связи пару электронов с каждого атома кислорода, а еще один электрон делокализован между этими двумя атомами кислорода.</w:t>
      </w:r>
    </w:p>
    <w:p w:rsidR="00317F73" w:rsidRPr="000C3255" w:rsidRDefault="00317F73" w:rsidP="000C3255">
      <w:pPr>
        <w:numPr>
          <w:ilvl w:val="0"/>
          <w:numId w:val="9"/>
        </w:numPr>
        <w:spacing w:line="360" w:lineRule="auto"/>
        <w:ind w:left="0" w:firstLine="709"/>
        <w:jc w:val="both"/>
        <w:rPr>
          <w:sz w:val="28"/>
        </w:rPr>
      </w:pPr>
      <w:r w:rsidRPr="000C3255">
        <w:rPr>
          <w:sz w:val="28"/>
        </w:rPr>
        <w:t>Лигандами могут быть устойчивые двухатомные и многоатомные молекулы:</w:t>
      </w:r>
    </w:p>
    <w:p w:rsidR="00317F73" w:rsidRPr="000C3255" w:rsidRDefault="00317F73" w:rsidP="000C3255">
      <w:pPr>
        <w:spacing w:line="360" w:lineRule="auto"/>
        <w:ind w:firstLine="709"/>
        <w:jc w:val="both"/>
        <w:rPr>
          <w:sz w:val="28"/>
          <w:szCs w:val="32"/>
          <w:vertAlign w:val="subscript"/>
          <w:lang w:val="pt-PT"/>
        </w:rPr>
      </w:pPr>
      <w:r w:rsidRPr="000C3255">
        <w:rPr>
          <w:sz w:val="28"/>
          <w:szCs w:val="32"/>
          <w:lang w:val="pt-PT"/>
        </w:rPr>
        <w:t>N</w:t>
      </w:r>
      <w:r w:rsidRPr="000C3255">
        <w:rPr>
          <w:sz w:val="28"/>
          <w:szCs w:val="32"/>
          <w:vertAlign w:val="subscript"/>
          <w:lang w:val="pt-PT"/>
        </w:rPr>
        <w:t>2</w:t>
      </w:r>
      <w:r w:rsidRPr="000C3255">
        <w:rPr>
          <w:sz w:val="28"/>
          <w:szCs w:val="32"/>
          <w:lang w:val="pt-PT"/>
        </w:rPr>
        <w:t>, O</w:t>
      </w:r>
      <w:r w:rsidRPr="000C3255">
        <w:rPr>
          <w:sz w:val="28"/>
          <w:szCs w:val="32"/>
          <w:vertAlign w:val="subscript"/>
          <w:lang w:val="pt-PT"/>
        </w:rPr>
        <w:t>2</w:t>
      </w:r>
      <w:r w:rsidRPr="000C3255">
        <w:rPr>
          <w:sz w:val="28"/>
          <w:szCs w:val="32"/>
          <w:lang w:val="pt-PT"/>
        </w:rPr>
        <w:t>, CO, NO, NH</w:t>
      </w:r>
      <w:r w:rsidRPr="000C3255">
        <w:rPr>
          <w:sz w:val="28"/>
          <w:szCs w:val="32"/>
          <w:vertAlign w:val="subscript"/>
          <w:lang w:val="pt-PT"/>
        </w:rPr>
        <w:t>3</w:t>
      </w:r>
      <w:r w:rsidRPr="000C3255">
        <w:rPr>
          <w:sz w:val="28"/>
          <w:szCs w:val="32"/>
          <w:lang w:val="pt-PT"/>
        </w:rPr>
        <w:t>, NR</w:t>
      </w:r>
      <w:r w:rsidRPr="000C3255">
        <w:rPr>
          <w:sz w:val="28"/>
          <w:szCs w:val="32"/>
          <w:vertAlign w:val="subscript"/>
          <w:lang w:val="pt-PT"/>
        </w:rPr>
        <w:t>3</w:t>
      </w:r>
      <w:r w:rsidRPr="000C3255">
        <w:rPr>
          <w:sz w:val="28"/>
          <w:szCs w:val="32"/>
          <w:lang w:val="pt-PT"/>
        </w:rPr>
        <w:t>, H</w:t>
      </w:r>
      <w:r w:rsidRPr="000C3255">
        <w:rPr>
          <w:sz w:val="28"/>
          <w:szCs w:val="32"/>
          <w:vertAlign w:val="subscript"/>
          <w:lang w:val="pt-PT"/>
        </w:rPr>
        <w:t>2</w:t>
      </w:r>
      <w:r w:rsidRPr="000C3255">
        <w:rPr>
          <w:sz w:val="28"/>
          <w:szCs w:val="32"/>
          <w:lang w:val="pt-PT"/>
        </w:rPr>
        <w:t>O, R</w:t>
      </w:r>
      <w:r w:rsidRPr="000C3255">
        <w:rPr>
          <w:sz w:val="28"/>
          <w:szCs w:val="32"/>
          <w:vertAlign w:val="subscript"/>
          <w:lang w:val="pt-PT"/>
        </w:rPr>
        <w:t>2</w:t>
      </w:r>
      <w:r w:rsidRPr="000C3255">
        <w:rPr>
          <w:sz w:val="28"/>
          <w:szCs w:val="32"/>
          <w:lang w:val="pt-PT"/>
        </w:rPr>
        <w:t>O, SO</w:t>
      </w:r>
      <w:r w:rsidRPr="000C3255">
        <w:rPr>
          <w:sz w:val="28"/>
          <w:szCs w:val="32"/>
          <w:vertAlign w:val="subscript"/>
          <w:lang w:val="pt-PT"/>
        </w:rPr>
        <w:t>2</w:t>
      </w:r>
      <w:r w:rsidRPr="000C3255">
        <w:rPr>
          <w:sz w:val="28"/>
          <w:szCs w:val="32"/>
          <w:lang w:val="pt-PT"/>
        </w:rPr>
        <w:t>, CS</w:t>
      </w:r>
      <w:r w:rsidRPr="000C3255">
        <w:rPr>
          <w:sz w:val="28"/>
          <w:szCs w:val="32"/>
          <w:vertAlign w:val="subscript"/>
          <w:lang w:val="pt-PT"/>
        </w:rPr>
        <w:t>2</w:t>
      </w:r>
      <w:r w:rsidRPr="000C3255">
        <w:rPr>
          <w:sz w:val="28"/>
          <w:szCs w:val="32"/>
          <w:lang w:val="pt-PT"/>
        </w:rPr>
        <w:t>, PR</w:t>
      </w:r>
      <w:r w:rsidRPr="000C3255">
        <w:rPr>
          <w:sz w:val="28"/>
          <w:szCs w:val="32"/>
          <w:vertAlign w:val="subscript"/>
          <w:lang w:val="pt-PT"/>
        </w:rPr>
        <w:t>3</w:t>
      </w:r>
      <w:r w:rsidRPr="000C3255">
        <w:rPr>
          <w:sz w:val="28"/>
          <w:szCs w:val="32"/>
          <w:lang w:val="pt-PT"/>
        </w:rPr>
        <w:t>, RCN, C</w:t>
      </w:r>
      <w:r w:rsidRPr="000C3255">
        <w:rPr>
          <w:sz w:val="28"/>
          <w:szCs w:val="32"/>
          <w:vertAlign w:val="subscript"/>
          <w:lang w:val="pt-PT"/>
        </w:rPr>
        <w:t>6</w:t>
      </w:r>
      <w:r w:rsidRPr="000C3255">
        <w:rPr>
          <w:sz w:val="28"/>
          <w:szCs w:val="32"/>
          <w:lang w:val="pt-PT"/>
        </w:rPr>
        <w:t>H</w:t>
      </w:r>
      <w:r w:rsidRPr="000C3255">
        <w:rPr>
          <w:sz w:val="28"/>
          <w:szCs w:val="32"/>
          <w:vertAlign w:val="subscript"/>
          <w:lang w:val="pt-PT"/>
        </w:rPr>
        <w:t>6</w:t>
      </w:r>
    </w:p>
    <w:p w:rsidR="00317F73" w:rsidRDefault="00317F73" w:rsidP="000C3255">
      <w:pPr>
        <w:spacing w:line="360" w:lineRule="auto"/>
        <w:ind w:firstLine="709"/>
        <w:jc w:val="both"/>
        <w:rPr>
          <w:sz w:val="28"/>
          <w:lang w:val="en-US"/>
        </w:rPr>
      </w:pPr>
      <w:r w:rsidRPr="000C3255">
        <w:rPr>
          <w:sz w:val="28"/>
        </w:rPr>
        <w:t>ПРИМЕРЫ</w:t>
      </w:r>
      <w:r w:rsidRPr="000C3255">
        <w:rPr>
          <w:sz w:val="28"/>
          <w:lang w:val="en-US"/>
        </w:rPr>
        <w:t>:</w:t>
      </w:r>
    </w:p>
    <w:p w:rsidR="000C3255" w:rsidRPr="000C3255" w:rsidRDefault="000C3255" w:rsidP="000C3255">
      <w:pPr>
        <w:spacing w:line="360" w:lineRule="auto"/>
        <w:ind w:firstLine="709"/>
        <w:jc w:val="both"/>
        <w:rPr>
          <w:sz w:val="28"/>
          <w:lang w:val="en-US"/>
        </w:rPr>
      </w:pPr>
    </w:p>
    <w:p w:rsidR="00317F73" w:rsidRPr="000C3255" w:rsidRDefault="007B0CC3" w:rsidP="000C3255">
      <w:pPr>
        <w:spacing w:line="360" w:lineRule="auto"/>
        <w:ind w:firstLine="709"/>
        <w:jc w:val="both"/>
        <w:rPr>
          <w:sz w:val="28"/>
          <w:lang w:val="en-US"/>
        </w:rPr>
      </w:pPr>
      <w:r>
        <w:rPr>
          <w:sz w:val="28"/>
          <w:lang w:val="en-US"/>
        </w:rPr>
        <w:pict>
          <v:shape id="_x0000_i1038" type="#_x0000_t75" style="width:108pt;height:90pt">
            <v:imagedata r:id="rId20" o:title=""/>
          </v:shape>
        </w:pict>
      </w:r>
      <w:r w:rsidR="000C3255">
        <w:rPr>
          <w:sz w:val="28"/>
          <w:lang w:val="en-US"/>
        </w:rPr>
        <w:t xml:space="preserve"> </w:t>
      </w:r>
      <w:r>
        <w:rPr>
          <w:sz w:val="28"/>
          <w:lang w:val="en-US"/>
        </w:rPr>
        <w:pict>
          <v:shape id="_x0000_i1039" type="#_x0000_t75" style="width:138pt;height:84pt">
            <v:imagedata r:id="rId21" o:title=""/>
          </v:shape>
        </w:pict>
      </w:r>
    </w:p>
    <w:p w:rsidR="00317F73" w:rsidRPr="000C3255" w:rsidRDefault="00317F73" w:rsidP="000C3255">
      <w:pPr>
        <w:spacing w:line="360" w:lineRule="auto"/>
        <w:ind w:firstLine="709"/>
        <w:jc w:val="both"/>
        <w:rPr>
          <w:sz w:val="28"/>
          <w:szCs w:val="28"/>
          <w:lang w:val="en-US"/>
        </w:rPr>
      </w:pPr>
      <w:r w:rsidRPr="000C3255">
        <w:rPr>
          <w:sz w:val="28"/>
          <w:szCs w:val="28"/>
          <w:lang w:val="en-US"/>
        </w:rPr>
        <w:t>Ni(CO)</w:t>
      </w:r>
      <w:r w:rsidRPr="000C3255">
        <w:rPr>
          <w:sz w:val="28"/>
          <w:szCs w:val="28"/>
          <w:vertAlign w:val="subscript"/>
          <w:lang w:val="en-US"/>
        </w:rPr>
        <w:t>4</w:t>
      </w:r>
      <w:r w:rsidR="000C3255">
        <w:rPr>
          <w:sz w:val="28"/>
          <w:szCs w:val="28"/>
          <w:vertAlign w:val="subscript"/>
          <w:lang w:val="en-US"/>
        </w:rPr>
        <w:t xml:space="preserve"> </w:t>
      </w:r>
      <w:r w:rsidRPr="000C3255">
        <w:rPr>
          <w:sz w:val="28"/>
          <w:szCs w:val="28"/>
          <w:lang w:val="en-US"/>
        </w:rPr>
        <w:t>Co</w:t>
      </w:r>
      <w:r w:rsidRPr="000C3255">
        <w:rPr>
          <w:sz w:val="28"/>
          <w:szCs w:val="28"/>
          <w:vertAlign w:val="subscript"/>
          <w:lang w:val="en-US"/>
        </w:rPr>
        <w:t>2</w:t>
      </w:r>
      <w:r w:rsidRPr="000C3255">
        <w:rPr>
          <w:sz w:val="28"/>
          <w:szCs w:val="28"/>
          <w:lang w:val="en-US"/>
        </w:rPr>
        <w:t>(CO)</w:t>
      </w:r>
      <w:r w:rsidRPr="000C3255">
        <w:rPr>
          <w:sz w:val="28"/>
          <w:szCs w:val="28"/>
          <w:vertAlign w:val="subscript"/>
          <w:lang w:val="en-US"/>
        </w:rPr>
        <w:t>8</w:t>
      </w:r>
      <w:r w:rsidR="000C3255">
        <w:rPr>
          <w:sz w:val="28"/>
          <w:szCs w:val="28"/>
          <w:vertAlign w:val="subscript"/>
          <w:lang w:val="en-US"/>
        </w:rPr>
        <w:t xml:space="preserve"> </w:t>
      </w:r>
    </w:p>
    <w:p w:rsidR="000C3255" w:rsidRDefault="000C3255" w:rsidP="000C3255">
      <w:pPr>
        <w:spacing w:line="360" w:lineRule="auto"/>
        <w:ind w:firstLine="709"/>
        <w:jc w:val="both"/>
        <w:rPr>
          <w:sz w:val="28"/>
        </w:rPr>
      </w:pPr>
    </w:p>
    <w:p w:rsidR="00317F73" w:rsidRPr="000C3255" w:rsidRDefault="00317F73" w:rsidP="000C3255">
      <w:pPr>
        <w:spacing w:line="360" w:lineRule="auto"/>
        <w:ind w:firstLine="709"/>
        <w:jc w:val="both"/>
        <w:rPr>
          <w:sz w:val="28"/>
        </w:rPr>
      </w:pPr>
      <w:r w:rsidRPr="000C3255">
        <w:rPr>
          <w:sz w:val="28"/>
        </w:rPr>
        <w:t xml:space="preserve">В тетракарбониле никеля </w:t>
      </w:r>
      <w:r w:rsidRPr="000C3255">
        <w:rPr>
          <w:sz w:val="28"/>
          <w:lang w:val="en-US"/>
        </w:rPr>
        <w:t>Ni</w:t>
      </w:r>
      <w:r w:rsidRPr="000C3255">
        <w:rPr>
          <w:sz w:val="28"/>
        </w:rPr>
        <w:t>(</w:t>
      </w:r>
      <w:r w:rsidRPr="000C3255">
        <w:rPr>
          <w:sz w:val="28"/>
          <w:lang w:val="en-US"/>
        </w:rPr>
        <w:t>CO</w:t>
      </w:r>
      <w:r w:rsidRPr="000C3255">
        <w:rPr>
          <w:sz w:val="28"/>
        </w:rPr>
        <w:t>)</w:t>
      </w:r>
      <w:r w:rsidRPr="000C3255">
        <w:rPr>
          <w:sz w:val="28"/>
          <w:vertAlign w:val="subscript"/>
        </w:rPr>
        <w:t>4</w:t>
      </w:r>
      <w:r w:rsidRPr="000C3255">
        <w:rPr>
          <w:sz w:val="28"/>
        </w:rPr>
        <w:t xml:space="preserve"> атом металла помещен в центр тетраэдра, образуемого 4 атомами углерода карбонильных групп, поэтому комплекс имеет тетраэдрическое строение. В иядерном дикобальтоктакарбониле </w:t>
      </w:r>
      <w:r w:rsidRPr="000C3255">
        <w:rPr>
          <w:sz w:val="28"/>
          <w:lang w:val="en-US"/>
        </w:rPr>
        <w:t>Co</w:t>
      </w:r>
      <w:r w:rsidRPr="000C3255">
        <w:rPr>
          <w:sz w:val="28"/>
          <w:vertAlign w:val="subscript"/>
        </w:rPr>
        <w:t>2</w:t>
      </w:r>
      <w:r w:rsidRPr="000C3255">
        <w:rPr>
          <w:sz w:val="28"/>
        </w:rPr>
        <w:t>(</w:t>
      </w:r>
      <w:r w:rsidRPr="000C3255">
        <w:rPr>
          <w:sz w:val="28"/>
          <w:lang w:val="en-US"/>
        </w:rPr>
        <w:t>CO</w:t>
      </w:r>
      <w:r w:rsidRPr="000C3255">
        <w:rPr>
          <w:sz w:val="28"/>
        </w:rPr>
        <w:t>)</w:t>
      </w:r>
      <w:r w:rsidRPr="000C3255">
        <w:rPr>
          <w:sz w:val="28"/>
          <w:vertAlign w:val="subscript"/>
        </w:rPr>
        <w:t>8</w:t>
      </w:r>
      <w:r w:rsidRPr="000C3255">
        <w:rPr>
          <w:sz w:val="28"/>
        </w:rPr>
        <w:t xml:space="preserve"> каждый атом кобальта имеет квадратно-пирамидальное окружение, причем основание квадратной пирамиды образуют 4 атома углерода карбонильных групп, а вершину этой пирамиды – второй атом кобальта.</w:t>
      </w:r>
    </w:p>
    <w:p w:rsidR="00317F73" w:rsidRPr="000C3255" w:rsidRDefault="00317F73" w:rsidP="000C3255">
      <w:pPr>
        <w:spacing w:line="360" w:lineRule="auto"/>
        <w:ind w:firstLine="709"/>
        <w:jc w:val="both"/>
        <w:rPr>
          <w:sz w:val="28"/>
        </w:rPr>
      </w:pPr>
      <w:r w:rsidRPr="000C3255">
        <w:rPr>
          <w:sz w:val="28"/>
        </w:rPr>
        <w:t>В сэндвичевых соединениях – дибензолхроме (</w:t>
      </w:r>
      <w:r w:rsidRPr="000C3255">
        <w:rPr>
          <w:sz w:val="28"/>
          <w:lang w:val="en-US"/>
        </w:rPr>
        <w:t>C</w:t>
      </w:r>
      <w:r w:rsidRPr="000C3255">
        <w:rPr>
          <w:sz w:val="28"/>
          <w:vertAlign w:val="subscript"/>
        </w:rPr>
        <w:t>6</w:t>
      </w:r>
      <w:r w:rsidRPr="000C3255">
        <w:rPr>
          <w:sz w:val="28"/>
          <w:lang w:val="en-US"/>
        </w:rPr>
        <w:t>H</w:t>
      </w:r>
      <w:r w:rsidRPr="000C3255">
        <w:rPr>
          <w:sz w:val="28"/>
          <w:vertAlign w:val="subscript"/>
        </w:rPr>
        <w:t>6</w:t>
      </w:r>
      <w:r w:rsidRPr="000C3255">
        <w:rPr>
          <w:sz w:val="28"/>
        </w:rPr>
        <w:t>)</w:t>
      </w:r>
      <w:r w:rsidRPr="000C3255">
        <w:rPr>
          <w:sz w:val="28"/>
          <w:vertAlign w:val="subscript"/>
        </w:rPr>
        <w:t>2</w:t>
      </w:r>
      <w:r w:rsidRPr="000C3255">
        <w:rPr>
          <w:sz w:val="28"/>
          <w:lang w:val="en-US"/>
        </w:rPr>
        <w:t>Cr</w:t>
      </w:r>
      <w:r w:rsidRPr="000C3255">
        <w:rPr>
          <w:sz w:val="28"/>
        </w:rPr>
        <w:t xml:space="preserve"> и ферроцене (</w:t>
      </w:r>
      <w:r w:rsidRPr="000C3255">
        <w:rPr>
          <w:sz w:val="28"/>
          <w:lang w:val="en-US"/>
        </w:rPr>
        <w:t>C</w:t>
      </w:r>
      <w:r w:rsidRPr="000C3255">
        <w:rPr>
          <w:sz w:val="28"/>
          <w:vertAlign w:val="subscript"/>
        </w:rPr>
        <w:t>5</w:t>
      </w:r>
      <w:r w:rsidRPr="000C3255">
        <w:rPr>
          <w:sz w:val="28"/>
          <w:lang w:val="en-US"/>
        </w:rPr>
        <w:t>H</w:t>
      </w:r>
      <w:r w:rsidRPr="000C3255">
        <w:rPr>
          <w:sz w:val="28"/>
          <w:vertAlign w:val="subscript"/>
        </w:rPr>
        <w:t>5</w:t>
      </w:r>
      <w:r w:rsidRPr="000C3255">
        <w:rPr>
          <w:sz w:val="28"/>
        </w:rPr>
        <w:t>)</w:t>
      </w:r>
      <w:r w:rsidRPr="000C3255">
        <w:rPr>
          <w:sz w:val="28"/>
          <w:vertAlign w:val="subscript"/>
        </w:rPr>
        <w:t>2</w:t>
      </w:r>
      <w:r w:rsidRPr="000C3255">
        <w:rPr>
          <w:sz w:val="28"/>
          <w:lang w:val="en-US"/>
        </w:rPr>
        <w:t>Fe</w:t>
      </w:r>
      <w:r w:rsidR="000C3255">
        <w:rPr>
          <w:sz w:val="28"/>
        </w:rPr>
        <w:t xml:space="preserve"> </w:t>
      </w:r>
      <w:r w:rsidRPr="000C3255">
        <w:rPr>
          <w:sz w:val="28"/>
        </w:rPr>
        <w:t>атом металла располагается между двумя плоскими ароматическими молекулами, каждая из которых связана с атомом металла по π-типу:</w:t>
      </w:r>
    </w:p>
    <w:p w:rsidR="00317F73" w:rsidRPr="000C3255" w:rsidRDefault="007B0CC3" w:rsidP="000C3255">
      <w:pPr>
        <w:spacing w:line="360" w:lineRule="auto"/>
        <w:ind w:firstLine="709"/>
        <w:jc w:val="both"/>
        <w:rPr>
          <w:sz w:val="28"/>
          <w:lang w:val="en-US"/>
        </w:rPr>
      </w:pPr>
      <w:r>
        <w:rPr>
          <w:sz w:val="28"/>
          <w:lang w:val="en-US"/>
        </w:rPr>
        <w:pict>
          <v:shape id="_x0000_i1040" type="#_x0000_t75" style="width:78pt;height:96.75pt">
            <v:imagedata r:id="rId22" o:title=""/>
          </v:shape>
        </w:pict>
      </w:r>
      <w:r w:rsidR="000C3255">
        <w:rPr>
          <w:sz w:val="28"/>
          <w:lang w:val="en-US"/>
        </w:rPr>
        <w:t xml:space="preserve"> </w:t>
      </w:r>
      <w:r>
        <w:rPr>
          <w:sz w:val="28"/>
          <w:lang w:val="en-US"/>
        </w:rPr>
        <w:pict>
          <v:shape id="_x0000_i1041" type="#_x0000_t75" style="width:65.25pt;height:86.25pt">
            <v:imagedata r:id="rId23" o:title=""/>
          </v:shape>
        </w:pict>
      </w:r>
    </w:p>
    <w:p w:rsidR="000C3255" w:rsidRDefault="000C3255" w:rsidP="000C3255">
      <w:pPr>
        <w:spacing w:line="360" w:lineRule="auto"/>
        <w:ind w:left="709"/>
        <w:jc w:val="both"/>
        <w:rPr>
          <w:sz w:val="28"/>
        </w:rPr>
      </w:pPr>
    </w:p>
    <w:p w:rsidR="00317F73" w:rsidRPr="000C3255" w:rsidRDefault="00317F73" w:rsidP="000C3255">
      <w:pPr>
        <w:numPr>
          <w:ilvl w:val="0"/>
          <w:numId w:val="9"/>
        </w:numPr>
        <w:spacing w:line="360" w:lineRule="auto"/>
        <w:ind w:left="0" w:firstLine="709"/>
        <w:jc w:val="both"/>
        <w:rPr>
          <w:sz w:val="28"/>
        </w:rPr>
      </w:pPr>
      <w:r w:rsidRPr="000C3255">
        <w:rPr>
          <w:sz w:val="28"/>
        </w:rPr>
        <w:t>Лигандами могут служить молекулы или фрагменты молекул, которые не существуют в свободном состоянии или являются чрезвычайно неустойчивыми (карбены, карбины, нитрены и т.д.)</w:t>
      </w:r>
    </w:p>
    <w:p w:rsidR="000C3255" w:rsidRDefault="000C3255" w:rsidP="000C3255">
      <w:pPr>
        <w:spacing w:line="360" w:lineRule="auto"/>
        <w:ind w:firstLine="709"/>
        <w:jc w:val="both"/>
        <w:rPr>
          <w:sz w:val="28"/>
          <w:szCs w:val="28"/>
        </w:rPr>
      </w:pPr>
    </w:p>
    <w:p w:rsidR="00317F73" w:rsidRPr="000C3255" w:rsidRDefault="00317F73" w:rsidP="000C3255">
      <w:pPr>
        <w:spacing w:line="360" w:lineRule="auto"/>
        <w:ind w:firstLine="709"/>
        <w:jc w:val="center"/>
        <w:rPr>
          <w:b/>
          <w:sz w:val="28"/>
          <w:szCs w:val="28"/>
        </w:rPr>
      </w:pPr>
      <w:r w:rsidRPr="000C3255">
        <w:rPr>
          <w:b/>
          <w:sz w:val="28"/>
          <w:szCs w:val="28"/>
        </w:rPr>
        <w:t>Карбеновые комплексы:</w:t>
      </w:r>
    </w:p>
    <w:p w:rsidR="000C3255" w:rsidRPr="000C3255" w:rsidRDefault="000C3255" w:rsidP="000C3255">
      <w:pPr>
        <w:spacing w:line="360" w:lineRule="auto"/>
        <w:ind w:firstLine="709"/>
        <w:jc w:val="both"/>
        <w:rPr>
          <w:sz w:val="28"/>
          <w:szCs w:val="28"/>
        </w:rPr>
      </w:pPr>
    </w:p>
    <w:p w:rsidR="00317F73" w:rsidRPr="000C3255" w:rsidRDefault="007B0CC3" w:rsidP="000C3255">
      <w:pPr>
        <w:spacing w:line="360" w:lineRule="auto"/>
        <w:ind w:firstLine="709"/>
        <w:jc w:val="both"/>
        <w:rPr>
          <w:sz w:val="28"/>
        </w:rPr>
      </w:pPr>
      <w:r>
        <w:rPr>
          <w:sz w:val="28"/>
        </w:rPr>
        <w:pict>
          <v:shape id="_x0000_i1042" type="#_x0000_t75" style="width:387pt;height:143.25pt">
            <v:imagedata r:id="rId24" o:title=""/>
          </v:shape>
        </w:pict>
      </w:r>
    </w:p>
    <w:p w:rsidR="00317F73" w:rsidRPr="000C3255" w:rsidRDefault="00317F73" w:rsidP="000C3255">
      <w:pPr>
        <w:spacing w:line="360" w:lineRule="auto"/>
        <w:ind w:firstLine="709"/>
        <w:jc w:val="both"/>
        <w:rPr>
          <w:sz w:val="28"/>
        </w:rPr>
      </w:pPr>
    </w:p>
    <w:p w:rsidR="00317F73" w:rsidRPr="000C3255" w:rsidRDefault="00317F73" w:rsidP="000C3255">
      <w:pPr>
        <w:spacing w:line="360" w:lineRule="auto"/>
        <w:ind w:firstLine="709"/>
        <w:jc w:val="center"/>
        <w:rPr>
          <w:b/>
          <w:sz w:val="28"/>
          <w:szCs w:val="28"/>
        </w:rPr>
      </w:pPr>
      <w:r w:rsidRPr="000C3255">
        <w:rPr>
          <w:b/>
          <w:sz w:val="28"/>
          <w:szCs w:val="28"/>
        </w:rPr>
        <w:t>Карбиновые комплексы</w:t>
      </w:r>
    </w:p>
    <w:p w:rsidR="000C3255" w:rsidRPr="000C3255" w:rsidRDefault="000C3255" w:rsidP="000C3255">
      <w:pPr>
        <w:spacing w:line="360" w:lineRule="auto"/>
        <w:ind w:firstLine="709"/>
        <w:jc w:val="both"/>
        <w:rPr>
          <w:sz w:val="28"/>
          <w:szCs w:val="28"/>
        </w:rPr>
      </w:pPr>
    </w:p>
    <w:p w:rsidR="00317F73" w:rsidRPr="000C3255" w:rsidRDefault="007B0CC3" w:rsidP="000C3255">
      <w:pPr>
        <w:spacing w:line="360" w:lineRule="auto"/>
        <w:ind w:firstLine="709"/>
        <w:jc w:val="both"/>
        <w:rPr>
          <w:sz w:val="28"/>
        </w:rPr>
      </w:pPr>
      <w:r>
        <w:rPr>
          <w:sz w:val="28"/>
        </w:rPr>
        <w:pict>
          <v:shape id="_x0000_i1043" type="#_x0000_t75" style="width:249.75pt;height:150pt">
            <v:imagedata r:id="rId25" o:title=""/>
          </v:shape>
        </w:pict>
      </w:r>
    </w:p>
    <w:p w:rsidR="00317F73" w:rsidRPr="000C3255" w:rsidRDefault="00317F73" w:rsidP="000C3255">
      <w:pPr>
        <w:spacing w:line="360" w:lineRule="auto"/>
        <w:ind w:firstLine="709"/>
        <w:jc w:val="both"/>
        <w:rPr>
          <w:sz w:val="28"/>
        </w:rPr>
      </w:pPr>
    </w:p>
    <w:p w:rsidR="00317F73" w:rsidRPr="000C3255" w:rsidRDefault="00317F73" w:rsidP="000C3255">
      <w:pPr>
        <w:spacing w:line="360" w:lineRule="auto"/>
        <w:ind w:firstLine="709"/>
        <w:jc w:val="both"/>
        <w:rPr>
          <w:sz w:val="28"/>
        </w:rPr>
      </w:pPr>
      <w:r w:rsidRPr="000C3255">
        <w:rPr>
          <w:sz w:val="28"/>
          <w:szCs w:val="28"/>
        </w:rPr>
        <w:t>Нитреновые комплексы –</w:t>
      </w:r>
      <w:r w:rsidRPr="000C3255">
        <w:rPr>
          <w:sz w:val="28"/>
        </w:rPr>
        <w:t xml:space="preserve"> это фактически азотсодержащие аналоги карбенов, где нитреновый лиганд связывается с центральным атомом за счет кратной связи металл-азот, как, например, в комплексе рения:</w:t>
      </w:r>
    </w:p>
    <w:p w:rsidR="00317F73" w:rsidRPr="000C3255" w:rsidRDefault="007B0CC3" w:rsidP="000C3255">
      <w:pPr>
        <w:spacing w:line="360" w:lineRule="auto"/>
        <w:ind w:firstLine="709"/>
        <w:jc w:val="both"/>
        <w:rPr>
          <w:sz w:val="28"/>
          <w:szCs w:val="32"/>
        </w:rPr>
      </w:pPr>
      <w:r>
        <w:rPr>
          <w:sz w:val="28"/>
          <w:szCs w:val="32"/>
        </w:rPr>
        <w:pict>
          <v:shape id="_x0000_i1044" type="#_x0000_t75" style="width:179.25pt;height:29.25pt">
            <v:imagedata r:id="rId26" o:title=""/>
          </v:shape>
        </w:pict>
      </w:r>
    </w:p>
    <w:p w:rsidR="00317F73" w:rsidRPr="000C3255" w:rsidRDefault="00317F73" w:rsidP="000C3255">
      <w:pPr>
        <w:spacing w:line="360" w:lineRule="auto"/>
        <w:ind w:firstLine="709"/>
        <w:jc w:val="both"/>
        <w:rPr>
          <w:sz w:val="28"/>
        </w:rPr>
      </w:pPr>
      <w:r w:rsidRPr="000C3255">
        <w:rPr>
          <w:sz w:val="28"/>
        </w:rPr>
        <w:t>Классификация комплексов по специфике электронной конфигурации</w:t>
      </w:r>
      <w:r w:rsidR="000C3255">
        <w:rPr>
          <w:sz w:val="28"/>
        </w:rPr>
        <w:t xml:space="preserve"> </w:t>
      </w:r>
      <w:r w:rsidRPr="000C3255">
        <w:rPr>
          <w:sz w:val="28"/>
        </w:rPr>
        <w:t>лигандов.</w:t>
      </w:r>
    </w:p>
    <w:p w:rsidR="00317F73" w:rsidRPr="000C3255" w:rsidRDefault="00317F73" w:rsidP="000C3255">
      <w:pPr>
        <w:spacing w:line="360" w:lineRule="auto"/>
        <w:ind w:firstLine="709"/>
        <w:jc w:val="both"/>
        <w:rPr>
          <w:sz w:val="28"/>
        </w:rPr>
      </w:pPr>
      <w:r w:rsidRPr="000C3255">
        <w:rPr>
          <w:sz w:val="28"/>
        </w:rPr>
        <w:t>Этот тип классификации уже в какой-то мере отражает особенности химической связи металл-лиганд.</w:t>
      </w:r>
    </w:p>
    <w:p w:rsidR="00317F73" w:rsidRPr="000C3255" w:rsidRDefault="00317F73" w:rsidP="000C3255">
      <w:pPr>
        <w:numPr>
          <w:ilvl w:val="0"/>
          <w:numId w:val="10"/>
        </w:numPr>
        <w:spacing w:line="360" w:lineRule="auto"/>
        <w:ind w:left="0" w:firstLine="709"/>
        <w:jc w:val="both"/>
        <w:rPr>
          <w:sz w:val="28"/>
        </w:rPr>
      </w:pPr>
      <w:r w:rsidRPr="000C3255">
        <w:rPr>
          <w:sz w:val="28"/>
        </w:rPr>
        <w:t>σ-лиганды – лиганды с одной или несколькими неподеленными парами электронов, локализованными на одном донорном атоме. Эти лиганды при взаимодействии с металлами образуют σ-комплексы. Их</w:t>
      </w:r>
      <w:r w:rsidR="000C3255">
        <w:rPr>
          <w:sz w:val="28"/>
        </w:rPr>
        <w:t xml:space="preserve"> </w:t>
      </w:r>
      <w:r w:rsidRPr="000C3255">
        <w:rPr>
          <w:sz w:val="28"/>
        </w:rPr>
        <w:t>можно разделить на две группы:</w:t>
      </w:r>
    </w:p>
    <w:p w:rsidR="00317F73" w:rsidRPr="000C3255" w:rsidRDefault="00317F73" w:rsidP="000C3255">
      <w:pPr>
        <w:spacing w:line="360" w:lineRule="auto"/>
        <w:ind w:firstLine="709"/>
        <w:jc w:val="both"/>
        <w:rPr>
          <w:sz w:val="28"/>
        </w:rPr>
      </w:pPr>
      <w:r w:rsidRPr="000C3255">
        <w:rPr>
          <w:sz w:val="28"/>
        </w:rPr>
        <w:t xml:space="preserve">а) лиганды, имеющие одну или несколько неподеленных σ-пар электронов и не имеющие энергетически доступных вакантных орбиталей – </w:t>
      </w:r>
      <w:r w:rsidRPr="000C3255">
        <w:rPr>
          <w:sz w:val="28"/>
          <w:lang w:val="en-US"/>
        </w:rPr>
        <w:t>F</w:t>
      </w:r>
      <w:r w:rsidRPr="000C3255">
        <w:rPr>
          <w:sz w:val="28"/>
          <w:vertAlign w:val="superscript"/>
        </w:rPr>
        <w:t>-</w:t>
      </w:r>
      <w:r w:rsidRPr="000C3255">
        <w:rPr>
          <w:sz w:val="28"/>
        </w:rPr>
        <w:t xml:space="preserve">, </w:t>
      </w:r>
      <w:r w:rsidRPr="000C3255">
        <w:rPr>
          <w:sz w:val="28"/>
          <w:lang w:val="en-US"/>
        </w:rPr>
        <w:t>H</w:t>
      </w:r>
      <w:r w:rsidRPr="000C3255">
        <w:rPr>
          <w:sz w:val="28"/>
          <w:vertAlign w:val="subscript"/>
        </w:rPr>
        <w:t>2</w:t>
      </w:r>
      <w:r w:rsidRPr="000C3255">
        <w:rPr>
          <w:sz w:val="28"/>
          <w:lang w:val="en-US"/>
        </w:rPr>
        <w:t>O</w:t>
      </w:r>
      <w:r w:rsidRPr="000C3255">
        <w:rPr>
          <w:sz w:val="28"/>
        </w:rPr>
        <w:t xml:space="preserve">, </w:t>
      </w:r>
      <w:r w:rsidRPr="000C3255">
        <w:rPr>
          <w:sz w:val="28"/>
          <w:lang w:val="en-US"/>
        </w:rPr>
        <w:t>ROH</w:t>
      </w:r>
      <w:r w:rsidRPr="000C3255">
        <w:rPr>
          <w:sz w:val="28"/>
        </w:rPr>
        <w:t xml:space="preserve">, </w:t>
      </w:r>
      <w:r w:rsidRPr="000C3255">
        <w:rPr>
          <w:sz w:val="28"/>
          <w:lang w:val="en-US"/>
        </w:rPr>
        <w:t>NH</w:t>
      </w:r>
      <w:r w:rsidRPr="000C3255">
        <w:rPr>
          <w:sz w:val="28"/>
          <w:vertAlign w:val="subscript"/>
        </w:rPr>
        <w:t>3</w:t>
      </w:r>
      <w:r w:rsidRPr="000C3255">
        <w:rPr>
          <w:sz w:val="28"/>
        </w:rPr>
        <w:t xml:space="preserve">, </w:t>
      </w:r>
      <w:r w:rsidRPr="000C3255">
        <w:rPr>
          <w:sz w:val="28"/>
          <w:lang w:val="en-US"/>
        </w:rPr>
        <w:t>H</w:t>
      </w:r>
      <w:r w:rsidRPr="000C3255">
        <w:rPr>
          <w:sz w:val="28"/>
          <w:vertAlign w:val="superscript"/>
        </w:rPr>
        <w:t>-</w:t>
      </w:r>
      <w:r w:rsidRPr="000C3255">
        <w:rPr>
          <w:sz w:val="28"/>
        </w:rPr>
        <w:t xml:space="preserve">, </w:t>
      </w:r>
    </w:p>
    <w:p w:rsidR="00317F73" w:rsidRPr="000C3255" w:rsidRDefault="00317F73" w:rsidP="000C3255">
      <w:pPr>
        <w:spacing w:line="360" w:lineRule="auto"/>
        <w:ind w:firstLine="709"/>
        <w:jc w:val="both"/>
        <w:rPr>
          <w:sz w:val="28"/>
        </w:rPr>
      </w:pPr>
      <w:r w:rsidRPr="000C3255">
        <w:rPr>
          <w:sz w:val="28"/>
        </w:rPr>
        <w:t>б) ?</w:t>
      </w:r>
    </w:p>
    <w:p w:rsidR="00317F73" w:rsidRPr="000C3255" w:rsidRDefault="00317F73" w:rsidP="000C3255">
      <w:pPr>
        <w:spacing w:line="360" w:lineRule="auto"/>
        <w:ind w:firstLine="709"/>
        <w:jc w:val="both"/>
        <w:rPr>
          <w:sz w:val="28"/>
        </w:rPr>
      </w:pPr>
      <w:r w:rsidRPr="000C3255">
        <w:rPr>
          <w:sz w:val="28"/>
        </w:rPr>
        <w:t>2.</w:t>
      </w:r>
      <w:r w:rsidR="000C3255">
        <w:rPr>
          <w:sz w:val="28"/>
        </w:rPr>
        <w:t xml:space="preserve"> </w:t>
      </w:r>
      <w:r w:rsidRPr="000C3255">
        <w:rPr>
          <w:sz w:val="28"/>
        </w:rPr>
        <w:t>π-лиганды – лиганды, донорные пары которых делокализованы на двух или более центрах и являются</w:t>
      </w:r>
      <w:r w:rsidR="000C3255">
        <w:rPr>
          <w:sz w:val="28"/>
        </w:rPr>
        <w:t xml:space="preserve"> </w:t>
      </w:r>
      <w:r w:rsidRPr="000C3255">
        <w:rPr>
          <w:sz w:val="28"/>
        </w:rPr>
        <w:t>π-электронными парами. К таким лигандам относятся</w:t>
      </w:r>
      <w:r w:rsidR="000C3255">
        <w:rPr>
          <w:sz w:val="28"/>
        </w:rPr>
        <w:t xml:space="preserve"> </w:t>
      </w:r>
      <w:r w:rsidRPr="000C3255">
        <w:rPr>
          <w:sz w:val="28"/>
        </w:rPr>
        <w:t xml:space="preserve">производные этилена, диенов, ацетилена, бензола и других ациклических и циклических ненасыщенных соединений. </w:t>
      </w:r>
    </w:p>
    <w:p w:rsidR="00317F73" w:rsidRPr="000C3255" w:rsidRDefault="00317F73" w:rsidP="000C3255">
      <w:pPr>
        <w:spacing w:line="360" w:lineRule="auto"/>
        <w:ind w:firstLine="709"/>
        <w:jc w:val="both"/>
        <w:rPr>
          <w:sz w:val="28"/>
        </w:rPr>
      </w:pPr>
      <w:r w:rsidRPr="000C3255">
        <w:rPr>
          <w:sz w:val="28"/>
        </w:rPr>
        <w:t>ПРИМЕРЫ</w:t>
      </w:r>
    </w:p>
    <w:p w:rsidR="00317F73" w:rsidRDefault="00317F73" w:rsidP="000C3255">
      <w:pPr>
        <w:spacing w:line="360" w:lineRule="auto"/>
        <w:ind w:firstLine="709"/>
        <w:jc w:val="both"/>
        <w:rPr>
          <w:sz w:val="28"/>
        </w:rPr>
      </w:pPr>
      <w:r w:rsidRPr="000C3255">
        <w:rPr>
          <w:sz w:val="28"/>
        </w:rPr>
        <w:t xml:space="preserve">Так, например, в анионе соли </w:t>
      </w:r>
      <w:r w:rsidRPr="000C3255">
        <w:rPr>
          <w:sz w:val="28"/>
          <w:lang w:val="en-US"/>
        </w:rPr>
        <w:t>K</w:t>
      </w:r>
      <w:r w:rsidRPr="000C3255">
        <w:rPr>
          <w:sz w:val="28"/>
        </w:rPr>
        <w:t>[</w:t>
      </w:r>
      <w:r w:rsidRPr="000C3255">
        <w:rPr>
          <w:sz w:val="28"/>
          <w:lang w:val="en-US"/>
        </w:rPr>
        <w:t>PtCl</w:t>
      </w:r>
      <w:r w:rsidRPr="000C3255">
        <w:rPr>
          <w:sz w:val="28"/>
          <w:vertAlign w:val="subscript"/>
        </w:rPr>
        <w:t>3</w:t>
      </w:r>
      <w:r w:rsidRPr="000C3255">
        <w:rPr>
          <w:sz w:val="28"/>
        </w:rPr>
        <w:t>(</w:t>
      </w:r>
      <w:r w:rsidRPr="000C3255">
        <w:rPr>
          <w:sz w:val="28"/>
          <w:lang w:val="en-US"/>
        </w:rPr>
        <w:t>C</w:t>
      </w:r>
      <w:r w:rsidRPr="000C3255">
        <w:rPr>
          <w:sz w:val="28"/>
          <w:vertAlign w:val="subscript"/>
        </w:rPr>
        <w:t>2</w:t>
      </w:r>
      <w:r w:rsidRPr="000C3255">
        <w:rPr>
          <w:sz w:val="28"/>
          <w:lang w:val="en-US"/>
        </w:rPr>
        <w:t>H</w:t>
      </w:r>
      <w:r w:rsidRPr="000C3255">
        <w:rPr>
          <w:sz w:val="28"/>
          <w:vertAlign w:val="subscript"/>
        </w:rPr>
        <w:t>4</w:t>
      </w:r>
      <w:r w:rsidRPr="000C3255">
        <w:rPr>
          <w:sz w:val="28"/>
        </w:rPr>
        <w:t>)] атом платины имеет плоско-квадратное окружение, в котором π-координированная молекула этилена занимает одно координационное место:</w:t>
      </w:r>
    </w:p>
    <w:p w:rsidR="000C3255" w:rsidRPr="000C3255" w:rsidRDefault="000C3255" w:rsidP="000C3255">
      <w:pPr>
        <w:spacing w:line="360" w:lineRule="auto"/>
        <w:ind w:firstLine="709"/>
        <w:jc w:val="both"/>
        <w:rPr>
          <w:sz w:val="28"/>
        </w:rPr>
      </w:pPr>
    </w:p>
    <w:p w:rsidR="00317F73" w:rsidRPr="000C3255" w:rsidRDefault="007B0CC3" w:rsidP="000C3255">
      <w:pPr>
        <w:spacing w:line="360" w:lineRule="auto"/>
        <w:ind w:firstLine="709"/>
        <w:jc w:val="both"/>
        <w:rPr>
          <w:sz w:val="28"/>
        </w:rPr>
      </w:pPr>
      <w:r>
        <w:rPr>
          <w:sz w:val="28"/>
        </w:rPr>
        <w:pict>
          <v:shape id="_x0000_i1045" type="#_x0000_t75" style="width:202.5pt;height:90.75pt">
            <v:imagedata r:id="rId27" o:title=""/>
          </v:shape>
        </w:pict>
      </w:r>
    </w:p>
    <w:p w:rsidR="00317F73" w:rsidRPr="000C3255" w:rsidRDefault="00317F73" w:rsidP="000C3255">
      <w:pPr>
        <w:spacing w:line="360" w:lineRule="auto"/>
        <w:ind w:firstLine="709"/>
        <w:jc w:val="both"/>
        <w:rPr>
          <w:sz w:val="28"/>
        </w:rPr>
      </w:pPr>
      <w:r w:rsidRPr="000C3255">
        <w:rPr>
          <w:sz w:val="28"/>
        </w:rPr>
        <w:t>Или, например, в би</w:t>
      </w:r>
      <w:r w:rsidRPr="000C3255">
        <w:rPr>
          <w:sz w:val="28"/>
          <w:lang w:val="en-US"/>
        </w:rPr>
        <w:t>c</w:t>
      </w:r>
      <w:r w:rsidRPr="000C3255">
        <w:rPr>
          <w:sz w:val="28"/>
        </w:rPr>
        <w:t xml:space="preserve">-π-аллильном комплексе никеля (см. рис.) каждый аллильный лиганд занимает 3 места в координационной сфере металла </w:t>
      </w:r>
    </w:p>
    <w:p w:rsidR="00317F73" w:rsidRPr="000C3255" w:rsidRDefault="007B0CC3" w:rsidP="000C3255">
      <w:pPr>
        <w:spacing w:line="360" w:lineRule="auto"/>
        <w:ind w:firstLine="709"/>
        <w:jc w:val="both"/>
        <w:rPr>
          <w:sz w:val="28"/>
        </w:rPr>
      </w:pPr>
      <w:r>
        <w:rPr>
          <w:sz w:val="28"/>
        </w:rPr>
        <w:pict>
          <v:shape id="_x0000_i1046" type="#_x0000_t75" style="width:209.25pt;height:148.5pt">
            <v:imagedata r:id="rId28" o:title=""/>
          </v:shape>
        </w:pict>
      </w:r>
    </w:p>
    <w:p w:rsidR="00BE6164" w:rsidRPr="000C3255" w:rsidRDefault="00BE6164" w:rsidP="000C3255">
      <w:pPr>
        <w:spacing w:line="360" w:lineRule="auto"/>
        <w:ind w:firstLine="709"/>
        <w:jc w:val="both"/>
        <w:rPr>
          <w:sz w:val="28"/>
          <w:szCs w:val="28"/>
        </w:rPr>
      </w:pPr>
      <w:bookmarkStart w:id="0" w:name="_GoBack"/>
      <w:bookmarkEnd w:id="0"/>
    </w:p>
    <w:sectPr w:rsidR="00BE6164" w:rsidRPr="000C3255" w:rsidSect="000C3255">
      <w:headerReference w:type="even" r:id="rId29"/>
      <w:headerReference w:type="default" r:id="rId30"/>
      <w:pgSz w:w="11907" w:h="16839" w:code="9"/>
      <w:pgMar w:top="1134" w:right="851" w:bottom="1134" w:left="1701" w:header="709" w:footer="82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D38" w:rsidRDefault="00301D38" w:rsidP="002B0A78">
      <w:r>
        <w:separator/>
      </w:r>
    </w:p>
  </w:endnote>
  <w:endnote w:type="continuationSeparator" w:id="0">
    <w:p w:rsidR="00301D38" w:rsidRDefault="00301D38" w:rsidP="002B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D38" w:rsidRDefault="00301D38" w:rsidP="002B0A78">
      <w:r>
        <w:separator/>
      </w:r>
    </w:p>
  </w:footnote>
  <w:footnote w:type="continuationSeparator" w:id="0">
    <w:p w:rsidR="00301D38" w:rsidRDefault="00301D38" w:rsidP="002B0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rsidP="003229CB">
    <w:pPr>
      <w:pStyle w:val="a4"/>
      <w:framePr w:wrap="around" w:vAnchor="text" w:hAnchor="margin" w:xAlign="center" w:y="1"/>
      <w:rPr>
        <w:rStyle w:val="a8"/>
      </w:rPr>
    </w:pPr>
  </w:p>
  <w:p w:rsidR="003229CB" w:rsidRDefault="003229C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4E291A" w:rsidP="003229CB">
    <w:pPr>
      <w:pStyle w:val="a4"/>
      <w:framePr w:w="1047" w:wrap="around" w:vAnchor="text" w:hAnchor="margin" w:xAlign="center" w:y="-3"/>
      <w:jc w:val="center"/>
      <w:rPr>
        <w:rStyle w:val="a8"/>
      </w:rPr>
    </w:pPr>
    <w:r>
      <w:rPr>
        <w:rStyle w:val="a8"/>
        <w:noProof/>
      </w:rPr>
      <w:t>- 1 -</w:t>
    </w:r>
  </w:p>
  <w:p w:rsidR="003229CB" w:rsidRDefault="003229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D480E"/>
    <w:multiLevelType w:val="hybridMultilevel"/>
    <w:tmpl w:val="F49E18F0"/>
    <w:lvl w:ilvl="0" w:tplc="FFFFFFFF">
      <w:start w:val="1"/>
      <w:numFmt w:val="decimal"/>
      <w:lvlText w:val="%1)"/>
      <w:lvlJc w:val="left"/>
      <w:pPr>
        <w:tabs>
          <w:tab w:val="num" w:pos="360"/>
        </w:tabs>
        <w:ind w:left="357" w:hanging="357"/>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AB608FA"/>
    <w:multiLevelType w:val="hybridMultilevel"/>
    <w:tmpl w:val="C07E3C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030634"/>
    <w:multiLevelType w:val="singleLevel"/>
    <w:tmpl w:val="5192E400"/>
    <w:lvl w:ilvl="0">
      <w:start w:val="2"/>
      <w:numFmt w:val="decimal"/>
      <w:lvlText w:val="%1"/>
      <w:lvlJc w:val="left"/>
      <w:pPr>
        <w:tabs>
          <w:tab w:val="num" w:pos="1800"/>
        </w:tabs>
        <w:ind w:left="1800" w:hanging="360"/>
      </w:pPr>
      <w:rPr>
        <w:rFonts w:cs="Times New Roman" w:hint="default"/>
      </w:rPr>
    </w:lvl>
  </w:abstractNum>
  <w:abstractNum w:abstractNumId="3">
    <w:nsid w:val="0F0C74F3"/>
    <w:multiLevelType w:val="hybridMultilevel"/>
    <w:tmpl w:val="34C27DDA"/>
    <w:lvl w:ilvl="0" w:tplc="C3DC826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13573158"/>
    <w:multiLevelType w:val="hybridMultilevel"/>
    <w:tmpl w:val="F2AA0398"/>
    <w:lvl w:ilvl="0" w:tplc="6C9CFFE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14506BA8"/>
    <w:multiLevelType w:val="hybridMultilevel"/>
    <w:tmpl w:val="AA608FF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6D2198D"/>
    <w:multiLevelType w:val="hybridMultilevel"/>
    <w:tmpl w:val="8F2CFFF2"/>
    <w:lvl w:ilvl="0" w:tplc="914C8AE2">
      <w:start w:val="1"/>
      <w:numFmt w:val="decimal"/>
      <w:lvlText w:val="%1."/>
      <w:lvlJc w:val="left"/>
      <w:pPr>
        <w:tabs>
          <w:tab w:val="num" w:pos="720"/>
        </w:tabs>
        <w:ind w:left="720" w:hanging="360"/>
      </w:pPr>
      <w:rPr>
        <w:rFonts w:cs="Times New Roman" w:hint="default"/>
      </w:rPr>
    </w:lvl>
    <w:lvl w:ilvl="1" w:tplc="95520F34">
      <w:numFmt w:val="none"/>
      <w:lvlText w:val=""/>
      <w:lvlJc w:val="left"/>
      <w:pPr>
        <w:tabs>
          <w:tab w:val="num" w:pos="360"/>
        </w:tabs>
      </w:pPr>
      <w:rPr>
        <w:rFonts w:cs="Times New Roman"/>
      </w:rPr>
    </w:lvl>
    <w:lvl w:ilvl="2" w:tplc="AE8CB30A">
      <w:numFmt w:val="none"/>
      <w:lvlText w:val=""/>
      <w:lvlJc w:val="left"/>
      <w:pPr>
        <w:tabs>
          <w:tab w:val="num" w:pos="360"/>
        </w:tabs>
      </w:pPr>
      <w:rPr>
        <w:rFonts w:cs="Times New Roman"/>
      </w:rPr>
    </w:lvl>
    <w:lvl w:ilvl="3" w:tplc="04F6C0AA">
      <w:numFmt w:val="none"/>
      <w:lvlText w:val=""/>
      <w:lvlJc w:val="left"/>
      <w:pPr>
        <w:tabs>
          <w:tab w:val="num" w:pos="360"/>
        </w:tabs>
      </w:pPr>
      <w:rPr>
        <w:rFonts w:cs="Times New Roman"/>
      </w:rPr>
    </w:lvl>
    <w:lvl w:ilvl="4" w:tplc="EC7A8ACC">
      <w:numFmt w:val="none"/>
      <w:lvlText w:val=""/>
      <w:lvlJc w:val="left"/>
      <w:pPr>
        <w:tabs>
          <w:tab w:val="num" w:pos="360"/>
        </w:tabs>
      </w:pPr>
      <w:rPr>
        <w:rFonts w:cs="Times New Roman"/>
      </w:rPr>
    </w:lvl>
    <w:lvl w:ilvl="5" w:tplc="5704A42A">
      <w:numFmt w:val="none"/>
      <w:lvlText w:val=""/>
      <w:lvlJc w:val="left"/>
      <w:pPr>
        <w:tabs>
          <w:tab w:val="num" w:pos="360"/>
        </w:tabs>
      </w:pPr>
      <w:rPr>
        <w:rFonts w:cs="Times New Roman"/>
      </w:rPr>
    </w:lvl>
    <w:lvl w:ilvl="6" w:tplc="58E0F770">
      <w:numFmt w:val="none"/>
      <w:lvlText w:val=""/>
      <w:lvlJc w:val="left"/>
      <w:pPr>
        <w:tabs>
          <w:tab w:val="num" w:pos="360"/>
        </w:tabs>
      </w:pPr>
      <w:rPr>
        <w:rFonts w:cs="Times New Roman"/>
      </w:rPr>
    </w:lvl>
    <w:lvl w:ilvl="7" w:tplc="30E2AAE4">
      <w:numFmt w:val="none"/>
      <w:lvlText w:val=""/>
      <w:lvlJc w:val="left"/>
      <w:pPr>
        <w:tabs>
          <w:tab w:val="num" w:pos="360"/>
        </w:tabs>
      </w:pPr>
      <w:rPr>
        <w:rFonts w:cs="Times New Roman"/>
      </w:rPr>
    </w:lvl>
    <w:lvl w:ilvl="8" w:tplc="5658E38A">
      <w:numFmt w:val="none"/>
      <w:lvlText w:val=""/>
      <w:lvlJc w:val="left"/>
      <w:pPr>
        <w:tabs>
          <w:tab w:val="num" w:pos="360"/>
        </w:tabs>
      </w:pPr>
      <w:rPr>
        <w:rFonts w:cs="Times New Roman"/>
      </w:rPr>
    </w:lvl>
  </w:abstractNum>
  <w:abstractNum w:abstractNumId="7">
    <w:nsid w:val="1C842E4F"/>
    <w:multiLevelType w:val="hybridMultilevel"/>
    <w:tmpl w:val="6FBCF1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D974E1C"/>
    <w:multiLevelType w:val="hybridMultilevel"/>
    <w:tmpl w:val="2BC82558"/>
    <w:lvl w:ilvl="0" w:tplc="5464F13C">
      <w:start w:val="1"/>
      <w:numFmt w:val="decimal"/>
      <w:lvlText w:val="%1."/>
      <w:lvlJc w:val="left"/>
      <w:pPr>
        <w:tabs>
          <w:tab w:val="num" w:pos="1683"/>
        </w:tabs>
        <w:ind w:left="1683" w:hanging="97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9">
    <w:nsid w:val="1F81531C"/>
    <w:multiLevelType w:val="hybridMultilevel"/>
    <w:tmpl w:val="374A77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2887640"/>
    <w:multiLevelType w:val="hybridMultilevel"/>
    <w:tmpl w:val="916E94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795C21"/>
    <w:multiLevelType w:val="hybridMultilevel"/>
    <w:tmpl w:val="3B0EFD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3F73D30"/>
    <w:multiLevelType w:val="singleLevel"/>
    <w:tmpl w:val="120E0E7E"/>
    <w:lvl w:ilvl="0">
      <w:start w:val="2"/>
      <w:numFmt w:val="decimal"/>
      <w:lvlText w:val="%1"/>
      <w:lvlJc w:val="left"/>
      <w:pPr>
        <w:tabs>
          <w:tab w:val="num" w:pos="2160"/>
        </w:tabs>
        <w:ind w:left="2160" w:hanging="720"/>
      </w:pPr>
      <w:rPr>
        <w:rFonts w:cs="Times New Roman" w:hint="default"/>
      </w:rPr>
    </w:lvl>
  </w:abstractNum>
  <w:abstractNum w:abstractNumId="13">
    <w:nsid w:val="36A46BBE"/>
    <w:multiLevelType w:val="multilevel"/>
    <w:tmpl w:val="19F67152"/>
    <w:lvl w:ilvl="0">
      <w:start w:val="1"/>
      <w:numFmt w:val="decimal"/>
      <w:lvlText w:val="%1)"/>
      <w:lvlJc w:val="left"/>
      <w:pPr>
        <w:tabs>
          <w:tab w:val="num" w:pos="360"/>
        </w:tabs>
        <w:ind w:left="357" w:hanging="357"/>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393139BE"/>
    <w:multiLevelType w:val="hybridMultilevel"/>
    <w:tmpl w:val="84E0FB3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F0F5630"/>
    <w:multiLevelType w:val="hybridMultilevel"/>
    <w:tmpl w:val="65A027E0"/>
    <w:lvl w:ilvl="0" w:tplc="5AE46A3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43000DFF"/>
    <w:multiLevelType w:val="hybridMultilevel"/>
    <w:tmpl w:val="3CB2F7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69179E3"/>
    <w:multiLevelType w:val="hybridMultilevel"/>
    <w:tmpl w:val="B83424BC"/>
    <w:lvl w:ilvl="0" w:tplc="44F84D3E">
      <w:start w:val="1"/>
      <w:numFmt w:val="decimal"/>
      <w:lvlText w:val="%1."/>
      <w:lvlJc w:val="left"/>
      <w:pPr>
        <w:tabs>
          <w:tab w:val="num" w:pos="975"/>
        </w:tabs>
        <w:ind w:left="975" w:hanging="615"/>
      </w:pPr>
      <w:rPr>
        <w:rFonts w:cs="Times New Roman" w:hint="default"/>
        <w:u w:val="singl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9EA67CB"/>
    <w:multiLevelType w:val="singleLevel"/>
    <w:tmpl w:val="5CBC0746"/>
    <w:lvl w:ilvl="0">
      <w:start w:val="2"/>
      <w:numFmt w:val="bullet"/>
      <w:lvlText w:val="-"/>
      <w:lvlJc w:val="left"/>
      <w:pPr>
        <w:tabs>
          <w:tab w:val="num" w:pos="360"/>
        </w:tabs>
        <w:ind w:left="360" w:hanging="360"/>
      </w:pPr>
      <w:rPr>
        <w:rFonts w:hint="default"/>
      </w:rPr>
    </w:lvl>
  </w:abstractNum>
  <w:abstractNum w:abstractNumId="19">
    <w:nsid w:val="4B33232D"/>
    <w:multiLevelType w:val="singleLevel"/>
    <w:tmpl w:val="7CAAE7AA"/>
    <w:lvl w:ilvl="0">
      <w:start w:val="1"/>
      <w:numFmt w:val="decimal"/>
      <w:lvlText w:val="%1."/>
      <w:lvlJc w:val="left"/>
      <w:pPr>
        <w:tabs>
          <w:tab w:val="num" w:pos="1093"/>
        </w:tabs>
        <w:ind w:left="1093" w:hanging="384"/>
      </w:pPr>
      <w:rPr>
        <w:rFonts w:cs="Times New Roman" w:hint="default"/>
      </w:rPr>
    </w:lvl>
  </w:abstractNum>
  <w:abstractNum w:abstractNumId="20">
    <w:nsid w:val="56206380"/>
    <w:multiLevelType w:val="hybridMultilevel"/>
    <w:tmpl w:val="DE54ECAC"/>
    <w:lvl w:ilvl="0" w:tplc="FE3E2E9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1">
    <w:nsid w:val="69750B41"/>
    <w:multiLevelType w:val="hybridMultilevel"/>
    <w:tmpl w:val="3F900A5E"/>
    <w:lvl w:ilvl="0" w:tplc="984C26E4">
      <w:start w:val="1"/>
      <w:numFmt w:val="decimal"/>
      <w:lvlText w:val="%1."/>
      <w:lvlJc w:val="left"/>
      <w:pPr>
        <w:tabs>
          <w:tab w:val="num" w:pos="1758"/>
        </w:tabs>
        <w:ind w:left="1758" w:hanging="105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2">
    <w:nsid w:val="69F65C6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3">
    <w:nsid w:val="6E7C63D7"/>
    <w:multiLevelType w:val="hybridMultilevel"/>
    <w:tmpl w:val="65C232E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722424AA"/>
    <w:multiLevelType w:val="hybridMultilevel"/>
    <w:tmpl w:val="5D9462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4F36CE7"/>
    <w:multiLevelType w:val="hybridMultilevel"/>
    <w:tmpl w:val="E9086C6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0"/>
  </w:num>
  <w:num w:numId="3">
    <w:abstractNumId w:val="23"/>
  </w:num>
  <w:num w:numId="4">
    <w:abstractNumId w:val="13"/>
  </w:num>
  <w:num w:numId="5">
    <w:abstractNumId w:val="14"/>
  </w:num>
  <w:num w:numId="6">
    <w:abstractNumId w:val="4"/>
  </w:num>
  <w:num w:numId="7">
    <w:abstractNumId w:val="20"/>
  </w:num>
  <w:num w:numId="8">
    <w:abstractNumId w:val="7"/>
  </w:num>
  <w:num w:numId="9">
    <w:abstractNumId w:val="17"/>
  </w:num>
  <w:num w:numId="10">
    <w:abstractNumId w:val="11"/>
  </w:num>
  <w:num w:numId="11">
    <w:abstractNumId w:val="21"/>
  </w:num>
  <w:num w:numId="12">
    <w:abstractNumId w:val="8"/>
  </w:num>
  <w:num w:numId="13">
    <w:abstractNumId w:val="24"/>
  </w:num>
  <w:num w:numId="14">
    <w:abstractNumId w:val="3"/>
  </w:num>
  <w:num w:numId="15">
    <w:abstractNumId w:val="6"/>
  </w:num>
  <w:num w:numId="16">
    <w:abstractNumId w:val="15"/>
  </w:num>
  <w:num w:numId="17">
    <w:abstractNumId w:val="1"/>
  </w:num>
  <w:num w:numId="18">
    <w:abstractNumId w:val="10"/>
  </w:num>
  <w:num w:numId="19">
    <w:abstractNumId w:val="22"/>
  </w:num>
  <w:num w:numId="20">
    <w:abstractNumId w:val="12"/>
  </w:num>
  <w:num w:numId="21">
    <w:abstractNumId w:val="2"/>
  </w:num>
  <w:num w:numId="22">
    <w:abstractNumId w:val="18"/>
  </w:num>
  <w:num w:numId="23">
    <w:abstractNumId w:val="9"/>
  </w:num>
  <w:num w:numId="24">
    <w:abstractNumId w:val="16"/>
  </w:num>
  <w:num w:numId="25">
    <w:abstractNumId w:val="25"/>
  </w:num>
  <w:num w:numId="2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4E0A"/>
    <w:rsid w:val="00035A06"/>
    <w:rsid w:val="00045A39"/>
    <w:rsid w:val="00063173"/>
    <w:rsid w:val="0006645A"/>
    <w:rsid w:val="00080121"/>
    <w:rsid w:val="000808B0"/>
    <w:rsid w:val="00087F4C"/>
    <w:rsid w:val="000B17E1"/>
    <w:rsid w:val="000B5546"/>
    <w:rsid w:val="000B67F4"/>
    <w:rsid w:val="000C3255"/>
    <w:rsid w:val="000E130E"/>
    <w:rsid w:val="000E1A69"/>
    <w:rsid w:val="000E32D7"/>
    <w:rsid w:val="00102B0E"/>
    <w:rsid w:val="00112B0D"/>
    <w:rsid w:val="00126384"/>
    <w:rsid w:val="00135713"/>
    <w:rsid w:val="00157958"/>
    <w:rsid w:val="00193E0B"/>
    <w:rsid w:val="00196005"/>
    <w:rsid w:val="001B1FBC"/>
    <w:rsid w:val="001B7E20"/>
    <w:rsid w:val="001C4A42"/>
    <w:rsid w:val="00200292"/>
    <w:rsid w:val="002031D1"/>
    <w:rsid w:val="00223CF8"/>
    <w:rsid w:val="0029262A"/>
    <w:rsid w:val="002966B7"/>
    <w:rsid w:val="002A7BCF"/>
    <w:rsid w:val="002A7E80"/>
    <w:rsid w:val="002B0A78"/>
    <w:rsid w:val="002B3F13"/>
    <w:rsid w:val="002C0615"/>
    <w:rsid w:val="00301D38"/>
    <w:rsid w:val="003142E0"/>
    <w:rsid w:val="00317F73"/>
    <w:rsid w:val="003229CB"/>
    <w:rsid w:val="00340AB5"/>
    <w:rsid w:val="003414BE"/>
    <w:rsid w:val="0034480E"/>
    <w:rsid w:val="00362A9C"/>
    <w:rsid w:val="00366267"/>
    <w:rsid w:val="003705E8"/>
    <w:rsid w:val="00373DF9"/>
    <w:rsid w:val="00381E9C"/>
    <w:rsid w:val="00397C82"/>
    <w:rsid w:val="003B0141"/>
    <w:rsid w:val="003B7BD8"/>
    <w:rsid w:val="003C2504"/>
    <w:rsid w:val="003F1CDB"/>
    <w:rsid w:val="0040734C"/>
    <w:rsid w:val="004165EF"/>
    <w:rsid w:val="00423E68"/>
    <w:rsid w:val="00465321"/>
    <w:rsid w:val="00483716"/>
    <w:rsid w:val="0048724B"/>
    <w:rsid w:val="004B3993"/>
    <w:rsid w:val="004E291A"/>
    <w:rsid w:val="004F66FA"/>
    <w:rsid w:val="00523CFB"/>
    <w:rsid w:val="005251C5"/>
    <w:rsid w:val="005271E4"/>
    <w:rsid w:val="00543DA9"/>
    <w:rsid w:val="00556A05"/>
    <w:rsid w:val="0056258B"/>
    <w:rsid w:val="00563597"/>
    <w:rsid w:val="005875F6"/>
    <w:rsid w:val="005B13BA"/>
    <w:rsid w:val="005F1D9C"/>
    <w:rsid w:val="00610176"/>
    <w:rsid w:val="006316F2"/>
    <w:rsid w:val="00665858"/>
    <w:rsid w:val="00670E9C"/>
    <w:rsid w:val="006931AC"/>
    <w:rsid w:val="006960AA"/>
    <w:rsid w:val="006B0F6A"/>
    <w:rsid w:val="00713B6B"/>
    <w:rsid w:val="00747FD0"/>
    <w:rsid w:val="00775ABB"/>
    <w:rsid w:val="007803EA"/>
    <w:rsid w:val="00782508"/>
    <w:rsid w:val="007B0015"/>
    <w:rsid w:val="007B0814"/>
    <w:rsid w:val="007B0CC3"/>
    <w:rsid w:val="007C504E"/>
    <w:rsid w:val="007C7F31"/>
    <w:rsid w:val="007E4EB7"/>
    <w:rsid w:val="00802506"/>
    <w:rsid w:val="008130C2"/>
    <w:rsid w:val="0084319E"/>
    <w:rsid w:val="0085633E"/>
    <w:rsid w:val="00856E68"/>
    <w:rsid w:val="0089634D"/>
    <w:rsid w:val="008963E6"/>
    <w:rsid w:val="008A5EAF"/>
    <w:rsid w:val="008B72CA"/>
    <w:rsid w:val="008C0EF9"/>
    <w:rsid w:val="008F2FCC"/>
    <w:rsid w:val="008F5ADE"/>
    <w:rsid w:val="00921763"/>
    <w:rsid w:val="009445DF"/>
    <w:rsid w:val="0096586F"/>
    <w:rsid w:val="009715F6"/>
    <w:rsid w:val="009C20AA"/>
    <w:rsid w:val="009D0CE6"/>
    <w:rsid w:val="009D1DB5"/>
    <w:rsid w:val="009F396F"/>
    <w:rsid w:val="00A036A6"/>
    <w:rsid w:val="00A31478"/>
    <w:rsid w:val="00A56092"/>
    <w:rsid w:val="00A705B5"/>
    <w:rsid w:val="00A7165C"/>
    <w:rsid w:val="00AD2FAB"/>
    <w:rsid w:val="00AE03AB"/>
    <w:rsid w:val="00AF02AC"/>
    <w:rsid w:val="00B10341"/>
    <w:rsid w:val="00B1790C"/>
    <w:rsid w:val="00B56674"/>
    <w:rsid w:val="00B60624"/>
    <w:rsid w:val="00B97A1A"/>
    <w:rsid w:val="00BE6164"/>
    <w:rsid w:val="00BE653F"/>
    <w:rsid w:val="00C6482C"/>
    <w:rsid w:val="00C82523"/>
    <w:rsid w:val="00C95E9F"/>
    <w:rsid w:val="00C97505"/>
    <w:rsid w:val="00CE191D"/>
    <w:rsid w:val="00D004BD"/>
    <w:rsid w:val="00D30983"/>
    <w:rsid w:val="00D321E1"/>
    <w:rsid w:val="00D47611"/>
    <w:rsid w:val="00D53B17"/>
    <w:rsid w:val="00DC1001"/>
    <w:rsid w:val="00DE125F"/>
    <w:rsid w:val="00E04AE1"/>
    <w:rsid w:val="00E137ED"/>
    <w:rsid w:val="00E3295E"/>
    <w:rsid w:val="00E34FE6"/>
    <w:rsid w:val="00E46835"/>
    <w:rsid w:val="00E643F7"/>
    <w:rsid w:val="00E722FA"/>
    <w:rsid w:val="00E77C02"/>
    <w:rsid w:val="00E96A40"/>
    <w:rsid w:val="00EB1203"/>
    <w:rsid w:val="00ED01B3"/>
    <w:rsid w:val="00EE37AC"/>
    <w:rsid w:val="00EF04F1"/>
    <w:rsid w:val="00EF0B73"/>
    <w:rsid w:val="00EF1B69"/>
    <w:rsid w:val="00F00760"/>
    <w:rsid w:val="00F0429D"/>
    <w:rsid w:val="00F06CA1"/>
    <w:rsid w:val="00F06F8A"/>
    <w:rsid w:val="00F172BE"/>
    <w:rsid w:val="00F32DEB"/>
    <w:rsid w:val="00F41635"/>
    <w:rsid w:val="00F47F21"/>
    <w:rsid w:val="00F645BA"/>
    <w:rsid w:val="00F71F77"/>
    <w:rsid w:val="00F93CDE"/>
    <w:rsid w:val="00FA4230"/>
    <w:rsid w:val="00FB4BC0"/>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8"/>
    <o:shapelayout v:ext="edit">
      <o:idmap v:ext="edit" data="1"/>
    </o:shapelayout>
  </w:shapeDefaults>
  <w:decimalSymbol w:val=","/>
  <w:listSeparator w:val=";"/>
  <w14:defaultImageDpi w14:val="0"/>
  <w15:chartTrackingRefBased/>
  <w15:docId w15:val="{F028F24A-F58C-4AA2-BCF5-6504C2F6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504"/>
    <w:rPr>
      <w:sz w:val="24"/>
      <w:szCs w:val="24"/>
    </w:rPr>
  </w:style>
  <w:style w:type="paragraph" w:styleId="1">
    <w:name w:val="heading 1"/>
    <w:basedOn w:val="a"/>
    <w:next w:val="a"/>
    <w:link w:val="10"/>
    <w:uiPriority w:val="9"/>
    <w:qFormat/>
    <w:rsid w:val="004B3993"/>
    <w:pPr>
      <w:keepNext/>
      <w:spacing w:before="240" w:after="60"/>
      <w:jc w:val="center"/>
      <w:outlineLvl w:val="0"/>
    </w:pPr>
    <w:rPr>
      <w:rFonts w:ascii="Arial" w:hAnsi="Arial"/>
      <w:b/>
      <w:kern w:val="28"/>
      <w:sz w:val="28"/>
      <w:szCs w:val="20"/>
    </w:rPr>
  </w:style>
  <w:style w:type="paragraph" w:styleId="2">
    <w:name w:val="heading 2"/>
    <w:basedOn w:val="a"/>
    <w:next w:val="a"/>
    <w:link w:val="20"/>
    <w:uiPriority w:val="9"/>
    <w:qFormat/>
    <w:rsid w:val="003C2504"/>
    <w:pPr>
      <w:keepNext/>
      <w:ind w:left="360"/>
      <w:jc w:val="center"/>
      <w:outlineLvl w:val="1"/>
    </w:pPr>
    <w:rPr>
      <w:sz w:val="36"/>
      <w:szCs w:val="20"/>
    </w:rPr>
  </w:style>
  <w:style w:type="paragraph" w:styleId="3">
    <w:name w:val="heading 3"/>
    <w:basedOn w:val="a"/>
    <w:next w:val="a"/>
    <w:link w:val="30"/>
    <w:uiPriority w:val="9"/>
    <w:qFormat/>
    <w:rsid w:val="00A56092"/>
    <w:pPr>
      <w:keepNext/>
      <w:outlineLvl w:val="2"/>
    </w:pPr>
    <w:rPr>
      <w:b/>
      <w:bCs/>
      <w:szCs w:val="20"/>
    </w:rPr>
  </w:style>
  <w:style w:type="paragraph" w:styleId="4">
    <w:name w:val="heading 4"/>
    <w:basedOn w:val="a"/>
    <w:next w:val="a"/>
    <w:link w:val="40"/>
    <w:uiPriority w:val="9"/>
    <w:qFormat/>
    <w:rsid w:val="004B3993"/>
    <w:pPr>
      <w:keepNext/>
      <w:spacing w:before="240" w:after="60"/>
      <w:outlineLvl w:val="3"/>
    </w:pPr>
    <w:rPr>
      <w:rFonts w:ascii="Arial" w:hAnsi="Arial"/>
      <w:b/>
      <w:szCs w:val="20"/>
    </w:rPr>
  </w:style>
  <w:style w:type="paragraph" w:styleId="5">
    <w:name w:val="heading 5"/>
    <w:basedOn w:val="a"/>
    <w:next w:val="a"/>
    <w:link w:val="50"/>
    <w:uiPriority w:val="9"/>
    <w:qFormat/>
    <w:rsid w:val="00A56092"/>
    <w:pPr>
      <w:keepNext/>
      <w:outlineLvl w:val="4"/>
    </w:pPr>
    <w:rPr>
      <w:i/>
      <w:iCs/>
      <w:sz w:val="20"/>
      <w:szCs w:val="20"/>
      <w:lang w:val="en-US"/>
    </w:rPr>
  </w:style>
  <w:style w:type="paragraph" w:styleId="6">
    <w:name w:val="heading 6"/>
    <w:basedOn w:val="a"/>
    <w:next w:val="a"/>
    <w:link w:val="60"/>
    <w:uiPriority w:val="9"/>
    <w:qFormat/>
    <w:rsid w:val="00A56092"/>
    <w:pPr>
      <w:keepNext/>
      <w:outlineLvl w:val="5"/>
    </w:pPr>
    <w:rPr>
      <w:i/>
      <w:iCs/>
      <w:szCs w:val="20"/>
      <w:lang w:val="en-US"/>
    </w:rPr>
  </w:style>
  <w:style w:type="paragraph" w:styleId="7">
    <w:name w:val="heading 7"/>
    <w:basedOn w:val="a"/>
    <w:next w:val="a"/>
    <w:link w:val="70"/>
    <w:uiPriority w:val="9"/>
    <w:qFormat/>
    <w:rsid w:val="004B3993"/>
    <w:pPr>
      <w:keepNext/>
      <w:ind w:firstLine="720"/>
      <w:jc w:val="center"/>
      <w:outlineLvl w:val="6"/>
    </w:pPr>
    <w:rPr>
      <w:b/>
      <w:bCs/>
      <w:iCs/>
      <w:sz w:val="28"/>
      <w:szCs w:val="20"/>
    </w:rPr>
  </w:style>
  <w:style w:type="paragraph" w:styleId="8">
    <w:name w:val="heading 8"/>
    <w:basedOn w:val="a"/>
    <w:next w:val="a"/>
    <w:link w:val="80"/>
    <w:uiPriority w:val="9"/>
    <w:qFormat/>
    <w:rsid w:val="004B3993"/>
    <w:pPr>
      <w:keepNext/>
      <w:spacing w:line="360" w:lineRule="auto"/>
      <w:ind w:firstLine="720"/>
      <w:jc w:val="both"/>
      <w:outlineLvl w:val="7"/>
    </w:pPr>
    <w:rPr>
      <w:b/>
      <w:bCs/>
      <w:sz w:val="28"/>
      <w:szCs w:val="20"/>
    </w:rPr>
  </w:style>
  <w:style w:type="paragraph" w:styleId="9">
    <w:name w:val="heading 9"/>
    <w:basedOn w:val="a"/>
    <w:next w:val="a"/>
    <w:link w:val="90"/>
    <w:uiPriority w:val="9"/>
    <w:qFormat/>
    <w:rsid w:val="004B3993"/>
    <w:pPr>
      <w:keepNext/>
      <w:ind w:firstLine="720"/>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B3993"/>
    <w:rPr>
      <w:rFonts w:ascii="Arial" w:hAnsi="Arial" w:cs="Times New Roman"/>
      <w:b/>
      <w:kern w:val="28"/>
      <w:sz w:val="28"/>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locked/>
    <w:rsid w:val="00A56092"/>
    <w:rPr>
      <w:rFonts w:cs="Times New Roman"/>
      <w:b/>
      <w:bCs/>
      <w:sz w:val="24"/>
    </w:rPr>
  </w:style>
  <w:style w:type="character" w:customStyle="1" w:styleId="40">
    <w:name w:val="Заголовок 4 Знак"/>
    <w:link w:val="4"/>
    <w:uiPriority w:val="9"/>
    <w:locked/>
    <w:rsid w:val="004B3993"/>
    <w:rPr>
      <w:rFonts w:ascii="Arial" w:hAnsi="Arial" w:cs="Times New Roman"/>
      <w:b/>
      <w:sz w:val="24"/>
    </w:rPr>
  </w:style>
  <w:style w:type="character" w:customStyle="1" w:styleId="50">
    <w:name w:val="Заголовок 5 Знак"/>
    <w:link w:val="5"/>
    <w:uiPriority w:val="9"/>
    <w:locked/>
    <w:rsid w:val="00A56092"/>
    <w:rPr>
      <w:rFonts w:cs="Times New Roman"/>
      <w:i/>
      <w:iCs/>
      <w:lang w:val="en-US" w:eastAsia="x-none"/>
    </w:rPr>
  </w:style>
  <w:style w:type="character" w:customStyle="1" w:styleId="60">
    <w:name w:val="Заголовок 6 Знак"/>
    <w:link w:val="6"/>
    <w:uiPriority w:val="9"/>
    <w:locked/>
    <w:rsid w:val="00A56092"/>
    <w:rPr>
      <w:rFonts w:cs="Times New Roman"/>
      <w:i/>
      <w:iCs/>
      <w:sz w:val="24"/>
      <w:lang w:val="en-US" w:eastAsia="x-none"/>
    </w:rPr>
  </w:style>
  <w:style w:type="character" w:customStyle="1" w:styleId="70">
    <w:name w:val="Заголовок 7 Знак"/>
    <w:link w:val="7"/>
    <w:uiPriority w:val="9"/>
    <w:locked/>
    <w:rsid w:val="004B3993"/>
    <w:rPr>
      <w:rFonts w:cs="Times New Roman"/>
      <w:b/>
      <w:bCs/>
      <w:iCs/>
      <w:sz w:val="28"/>
    </w:rPr>
  </w:style>
  <w:style w:type="character" w:customStyle="1" w:styleId="80">
    <w:name w:val="Заголовок 8 Знак"/>
    <w:link w:val="8"/>
    <w:uiPriority w:val="9"/>
    <w:locked/>
    <w:rsid w:val="004B3993"/>
    <w:rPr>
      <w:rFonts w:cs="Times New Roman"/>
      <w:b/>
      <w:bCs/>
      <w:sz w:val="28"/>
    </w:rPr>
  </w:style>
  <w:style w:type="character" w:customStyle="1" w:styleId="90">
    <w:name w:val="Заголовок 9 Знак"/>
    <w:link w:val="9"/>
    <w:uiPriority w:val="9"/>
    <w:locked/>
    <w:rsid w:val="004B3993"/>
    <w:rPr>
      <w:rFonts w:cs="Times New Roman"/>
      <w:sz w:val="24"/>
    </w:rPr>
  </w:style>
  <w:style w:type="table" w:styleId="a3">
    <w:name w:val="Table Grid"/>
    <w:basedOn w:val="a1"/>
    <w:uiPriority w:val="5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56092"/>
    <w:pPr>
      <w:tabs>
        <w:tab w:val="center" w:pos="4677"/>
        <w:tab w:val="right" w:pos="9355"/>
      </w:tabs>
    </w:pPr>
    <w:rPr>
      <w:szCs w:val="20"/>
    </w:rPr>
  </w:style>
  <w:style w:type="character" w:customStyle="1" w:styleId="a5">
    <w:name w:val="Верхний колонтитул Знак"/>
    <w:link w:val="a4"/>
    <w:uiPriority w:val="99"/>
    <w:locked/>
    <w:rsid w:val="00A56092"/>
    <w:rPr>
      <w:rFonts w:cs="Times New Roman"/>
      <w:sz w:val="24"/>
    </w:rPr>
  </w:style>
  <w:style w:type="paragraph" w:styleId="31">
    <w:name w:val="Body Text Indent 3"/>
    <w:basedOn w:val="a"/>
    <w:link w:val="32"/>
    <w:uiPriority w:val="99"/>
    <w:rsid w:val="00A56092"/>
    <w:pPr>
      <w:ind w:firstLine="360"/>
      <w:jc w:val="both"/>
    </w:pPr>
    <w:rPr>
      <w:szCs w:val="20"/>
    </w:rPr>
  </w:style>
  <w:style w:type="character" w:customStyle="1" w:styleId="32">
    <w:name w:val="Основной текст с отступом 3 Знак"/>
    <w:link w:val="31"/>
    <w:uiPriority w:val="99"/>
    <w:locked/>
    <w:rsid w:val="00A56092"/>
    <w:rPr>
      <w:rFonts w:cs="Times New Roman"/>
      <w:sz w:val="24"/>
    </w:rPr>
  </w:style>
  <w:style w:type="paragraph" w:styleId="a6">
    <w:name w:val="footer"/>
    <w:basedOn w:val="a"/>
    <w:link w:val="a7"/>
    <w:uiPriority w:val="99"/>
    <w:rsid w:val="00A56092"/>
    <w:pPr>
      <w:tabs>
        <w:tab w:val="center" w:pos="4677"/>
        <w:tab w:val="right" w:pos="9355"/>
      </w:tabs>
    </w:pPr>
  </w:style>
  <w:style w:type="character" w:customStyle="1" w:styleId="a7">
    <w:name w:val="Нижний колонтитул Знак"/>
    <w:link w:val="a6"/>
    <w:uiPriority w:val="99"/>
    <w:locked/>
    <w:rsid w:val="00A56092"/>
    <w:rPr>
      <w:rFonts w:cs="Times New Roman"/>
      <w:sz w:val="24"/>
      <w:szCs w:val="24"/>
    </w:rPr>
  </w:style>
  <w:style w:type="character" w:styleId="a8">
    <w:name w:val="page number"/>
    <w:uiPriority w:val="99"/>
    <w:rsid w:val="00A56092"/>
    <w:rPr>
      <w:rFonts w:cs="Times New Roman"/>
    </w:rPr>
  </w:style>
  <w:style w:type="paragraph" w:styleId="a9">
    <w:name w:val="Body Text Indent"/>
    <w:basedOn w:val="a"/>
    <w:link w:val="aa"/>
    <w:uiPriority w:val="99"/>
    <w:rsid w:val="00A56092"/>
    <w:pPr>
      <w:ind w:firstLine="360"/>
      <w:jc w:val="both"/>
    </w:pPr>
    <w:rPr>
      <w:sz w:val="20"/>
      <w:szCs w:val="20"/>
    </w:rPr>
  </w:style>
  <w:style w:type="character" w:customStyle="1" w:styleId="aa">
    <w:name w:val="Основной текст с отступом Знак"/>
    <w:link w:val="a9"/>
    <w:uiPriority w:val="99"/>
    <w:locked/>
    <w:rsid w:val="00A56092"/>
    <w:rPr>
      <w:rFonts w:cs="Times New Roman"/>
    </w:rPr>
  </w:style>
  <w:style w:type="paragraph" w:styleId="21">
    <w:name w:val="Body Text Indent 2"/>
    <w:basedOn w:val="a"/>
    <w:link w:val="22"/>
    <w:uiPriority w:val="99"/>
    <w:rsid w:val="00A56092"/>
    <w:pPr>
      <w:ind w:firstLine="360"/>
      <w:jc w:val="both"/>
    </w:pPr>
    <w:rPr>
      <w:iCs/>
      <w:color w:val="000000"/>
      <w:sz w:val="20"/>
      <w:szCs w:val="20"/>
    </w:rPr>
  </w:style>
  <w:style w:type="character" w:customStyle="1" w:styleId="22">
    <w:name w:val="Основной текст с отступом 2 Знак"/>
    <w:link w:val="21"/>
    <w:uiPriority w:val="99"/>
    <w:locked/>
    <w:rsid w:val="00A56092"/>
    <w:rPr>
      <w:rFonts w:cs="Times New Roman"/>
      <w:iCs/>
      <w:color w:val="000000"/>
    </w:rPr>
  </w:style>
  <w:style w:type="paragraph" w:styleId="ab">
    <w:name w:val="Document Map"/>
    <w:basedOn w:val="a"/>
    <w:link w:val="ac"/>
    <w:uiPriority w:val="99"/>
    <w:rsid w:val="00A56092"/>
    <w:pPr>
      <w:shd w:val="clear" w:color="auto" w:fill="000080"/>
    </w:pPr>
    <w:rPr>
      <w:rFonts w:ascii="Tahoma" w:hAnsi="Tahoma" w:cs="Tahoma"/>
      <w:szCs w:val="20"/>
    </w:rPr>
  </w:style>
  <w:style w:type="character" w:customStyle="1" w:styleId="ac">
    <w:name w:val="Схема документа Знак"/>
    <w:link w:val="ab"/>
    <w:uiPriority w:val="99"/>
    <w:locked/>
    <w:rsid w:val="00A56092"/>
    <w:rPr>
      <w:rFonts w:ascii="Tahoma" w:hAnsi="Tahoma" w:cs="Tahoma"/>
      <w:sz w:val="24"/>
      <w:shd w:val="clear" w:color="auto" w:fill="000080"/>
    </w:rPr>
  </w:style>
  <w:style w:type="paragraph" w:styleId="ad">
    <w:name w:val="Body Text"/>
    <w:basedOn w:val="a"/>
    <w:link w:val="ae"/>
    <w:uiPriority w:val="99"/>
    <w:rsid w:val="004B3993"/>
    <w:pPr>
      <w:spacing w:after="120"/>
    </w:pPr>
  </w:style>
  <w:style w:type="character" w:customStyle="1" w:styleId="ae">
    <w:name w:val="Основной текст Знак"/>
    <w:link w:val="ad"/>
    <w:uiPriority w:val="99"/>
    <w:locked/>
    <w:rsid w:val="004B3993"/>
    <w:rPr>
      <w:rFonts w:cs="Times New Roman"/>
      <w:sz w:val="24"/>
      <w:szCs w:val="24"/>
    </w:rPr>
  </w:style>
  <w:style w:type="paragraph" w:styleId="23">
    <w:name w:val="Body Text 2"/>
    <w:basedOn w:val="a"/>
    <w:link w:val="24"/>
    <w:uiPriority w:val="99"/>
    <w:rsid w:val="004B3993"/>
    <w:pPr>
      <w:spacing w:after="120" w:line="480" w:lineRule="auto"/>
    </w:pPr>
  </w:style>
  <w:style w:type="character" w:customStyle="1" w:styleId="24">
    <w:name w:val="Основной текст 2 Знак"/>
    <w:link w:val="23"/>
    <w:uiPriority w:val="99"/>
    <w:locked/>
    <w:rsid w:val="004B3993"/>
    <w:rPr>
      <w:rFonts w:cs="Times New Roman"/>
      <w:sz w:val="24"/>
      <w:szCs w:val="24"/>
    </w:rPr>
  </w:style>
  <w:style w:type="paragraph" w:styleId="33">
    <w:name w:val="Body Text 3"/>
    <w:basedOn w:val="a"/>
    <w:link w:val="34"/>
    <w:uiPriority w:val="99"/>
    <w:rsid w:val="004B3993"/>
    <w:pPr>
      <w:spacing w:after="120"/>
    </w:pPr>
    <w:rPr>
      <w:sz w:val="16"/>
      <w:szCs w:val="16"/>
    </w:rPr>
  </w:style>
  <w:style w:type="character" w:customStyle="1" w:styleId="34">
    <w:name w:val="Основной текст 3 Знак"/>
    <w:link w:val="33"/>
    <w:uiPriority w:val="99"/>
    <w:locked/>
    <w:rsid w:val="004B3993"/>
    <w:rPr>
      <w:rFonts w:cs="Times New Roman"/>
      <w:sz w:val="16"/>
      <w:szCs w:val="16"/>
    </w:rPr>
  </w:style>
  <w:style w:type="paragraph" w:styleId="11">
    <w:name w:val="toc 1"/>
    <w:basedOn w:val="a"/>
    <w:next w:val="a"/>
    <w:uiPriority w:val="39"/>
    <w:rsid w:val="004B3993"/>
    <w:pPr>
      <w:tabs>
        <w:tab w:val="right" w:leader="dot" w:pos="8788"/>
      </w:tabs>
    </w:pPr>
    <w:rPr>
      <w:sz w:val="20"/>
      <w:szCs w:val="20"/>
    </w:rPr>
  </w:style>
  <w:style w:type="paragraph" w:styleId="25">
    <w:name w:val="toc 2"/>
    <w:basedOn w:val="a"/>
    <w:next w:val="a"/>
    <w:uiPriority w:val="39"/>
    <w:rsid w:val="004B3993"/>
    <w:pPr>
      <w:tabs>
        <w:tab w:val="right" w:leader="dot" w:pos="8788"/>
      </w:tabs>
      <w:ind w:left="200"/>
    </w:pPr>
    <w:rPr>
      <w:sz w:val="20"/>
      <w:szCs w:val="20"/>
    </w:rPr>
  </w:style>
  <w:style w:type="paragraph" w:styleId="35">
    <w:name w:val="toc 3"/>
    <w:basedOn w:val="a"/>
    <w:next w:val="a"/>
    <w:uiPriority w:val="39"/>
    <w:rsid w:val="004B3993"/>
    <w:pPr>
      <w:tabs>
        <w:tab w:val="right" w:leader="dot" w:pos="8788"/>
      </w:tabs>
      <w:ind w:left="400"/>
    </w:pPr>
    <w:rPr>
      <w:sz w:val="20"/>
      <w:szCs w:val="20"/>
    </w:rPr>
  </w:style>
  <w:style w:type="paragraph" w:styleId="41">
    <w:name w:val="toc 4"/>
    <w:basedOn w:val="a"/>
    <w:next w:val="a"/>
    <w:uiPriority w:val="39"/>
    <w:rsid w:val="004B3993"/>
    <w:pPr>
      <w:tabs>
        <w:tab w:val="right" w:leader="dot" w:pos="8788"/>
      </w:tabs>
      <w:ind w:left="600"/>
    </w:pPr>
    <w:rPr>
      <w:sz w:val="20"/>
      <w:szCs w:val="20"/>
    </w:rPr>
  </w:style>
  <w:style w:type="paragraph" w:styleId="51">
    <w:name w:val="toc 5"/>
    <w:basedOn w:val="a"/>
    <w:next w:val="a"/>
    <w:uiPriority w:val="39"/>
    <w:rsid w:val="004B3993"/>
    <w:pPr>
      <w:tabs>
        <w:tab w:val="right" w:leader="dot" w:pos="8788"/>
      </w:tabs>
      <w:ind w:left="800"/>
    </w:pPr>
    <w:rPr>
      <w:sz w:val="20"/>
      <w:szCs w:val="20"/>
    </w:rPr>
  </w:style>
  <w:style w:type="paragraph" w:styleId="61">
    <w:name w:val="toc 6"/>
    <w:basedOn w:val="a"/>
    <w:next w:val="a"/>
    <w:uiPriority w:val="39"/>
    <w:rsid w:val="004B3993"/>
    <w:pPr>
      <w:tabs>
        <w:tab w:val="right" w:leader="dot" w:pos="8788"/>
      </w:tabs>
      <w:ind w:left="1000"/>
    </w:pPr>
    <w:rPr>
      <w:sz w:val="20"/>
      <w:szCs w:val="20"/>
    </w:rPr>
  </w:style>
  <w:style w:type="paragraph" w:styleId="71">
    <w:name w:val="toc 7"/>
    <w:basedOn w:val="a"/>
    <w:next w:val="a"/>
    <w:uiPriority w:val="39"/>
    <w:rsid w:val="004B3993"/>
    <w:pPr>
      <w:tabs>
        <w:tab w:val="right" w:leader="dot" w:pos="8788"/>
      </w:tabs>
      <w:ind w:left="1200"/>
    </w:pPr>
    <w:rPr>
      <w:sz w:val="20"/>
      <w:szCs w:val="20"/>
    </w:rPr>
  </w:style>
  <w:style w:type="paragraph" w:styleId="81">
    <w:name w:val="toc 8"/>
    <w:basedOn w:val="a"/>
    <w:next w:val="a"/>
    <w:uiPriority w:val="39"/>
    <w:rsid w:val="004B3993"/>
    <w:pPr>
      <w:tabs>
        <w:tab w:val="right" w:leader="dot" w:pos="8788"/>
      </w:tabs>
      <w:ind w:left="1400"/>
    </w:pPr>
    <w:rPr>
      <w:sz w:val="20"/>
      <w:szCs w:val="20"/>
    </w:rPr>
  </w:style>
  <w:style w:type="paragraph" w:styleId="91">
    <w:name w:val="toc 9"/>
    <w:basedOn w:val="a"/>
    <w:next w:val="a"/>
    <w:uiPriority w:val="39"/>
    <w:rsid w:val="004B3993"/>
    <w:pPr>
      <w:tabs>
        <w:tab w:val="right" w:leader="dot" w:pos="8788"/>
      </w:tabs>
      <w:ind w:left="1600"/>
    </w:pPr>
    <w:rPr>
      <w:sz w:val="20"/>
      <w:szCs w:val="20"/>
    </w:rPr>
  </w:style>
  <w:style w:type="paragraph" w:customStyle="1" w:styleId="12">
    <w:name w:val="заголовок 1"/>
    <w:basedOn w:val="a"/>
    <w:next w:val="a"/>
    <w:rsid w:val="004B3993"/>
    <w:pPr>
      <w:keepNext/>
      <w:widowControl w:val="0"/>
      <w:spacing w:line="360" w:lineRule="auto"/>
      <w:ind w:firstLine="720"/>
      <w:jc w:val="center"/>
    </w:pPr>
    <w:rPr>
      <w:b/>
      <w:sz w:val="32"/>
      <w:szCs w:val="20"/>
    </w:rPr>
  </w:style>
  <w:style w:type="paragraph" w:styleId="af">
    <w:name w:val="footnote text"/>
    <w:basedOn w:val="a"/>
    <w:link w:val="af0"/>
    <w:uiPriority w:val="99"/>
    <w:rsid w:val="004B3993"/>
    <w:rPr>
      <w:sz w:val="20"/>
      <w:szCs w:val="20"/>
    </w:rPr>
  </w:style>
  <w:style w:type="character" w:customStyle="1" w:styleId="af0">
    <w:name w:val="Текст сноски Знак"/>
    <w:link w:val="af"/>
    <w:uiPriority w:val="99"/>
    <w:locked/>
    <w:rsid w:val="004B3993"/>
    <w:rPr>
      <w:rFonts w:cs="Times New Roman"/>
    </w:rPr>
  </w:style>
  <w:style w:type="paragraph" w:customStyle="1" w:styleId="42">
    <w:name w:val="заголовок 4"/>
    <w:basedOn w:val="a"/>
    <w:next w:val="a"/>
    <w:rsid w:val="004B3993"/>
    <w:pPr>
      <w:keepNext/>
      <w:widowControl w:val="0"/>
      <w:ind w:firstLine="720"/>
      <w:jc w:val="both"/>
    </w:pPr>
    <w:rPr>
      <w:szCs w:val="20"/>
      <w:lang w:val="en-US"/>
    </w:rPr>
  </w:style>
  <w:style w:type="paragraph" w:customStyle="1" w:styleId="52">
    <w:name w:val="заголовок 5"/>
    <w:basedOn w:val="a"/>
    <w:next w:val="a"/>
    <w:rsid w:val="004B3993"/>
    <w:pPr>
      <w:keepNext/>
      <w:widowControl w:val="0"/>
      <w:jc w:val="right"/>
    </w:pPr>
    <w:rPr>
      <w:szCs w:val="20"/>
    </w:rPr>
  </w:style>
  <w:style w:type="paragraph" w:styleId="af1">
    <w:name w:val="caption"/>
    <w:basedOn w:val="a"/>
    <w:uiPriority w:val="35"/>
    <w:qFormat/>
    <w:rsid w:val="004B3993"/>
    <w:pPr>
      <w:widowControl w:val="0"/>
      <w:jc w:val="center"/>
    </w:pPr>
    <w:rPr>
      <w:b/>
      <w:sz w:val="28"/>
      <w:szCs w:val="20"/>
    </w:rPr>
  </w:style>
  <w:style w:type="paragraph" w:customStyle="1" w:styleId="af2">
    <w:name w:val="Основной текс"/>
    <w:basedOn w:val="a"/>
    <w:rsid w:val="004B3993"/>
    <w:pPr>
      <w:widowControl w:val="0"/>
    </w:pPr>
    <w:rPr>
      <w:b/>
      <w:sz w:val="28"/>
      <w:szCs w:val="20"/>
    </w:rPr>
  </w:style>
  <w:style w:type="paragraph" w:styleId="af3">
    <w:name w:val="Title"/>
    <w:basedOn w:val="a"/>
    <w:link w:val="af4"/>
    <w:uiPriority w:val="10"/>
    <w:qFormat/>
    <w:rsid w:val="004B3993"/>
    <w:pPr>
      <w:jc w:val="center"/>
    </w:pPr>
    <w:rPr>
      <w:b/>
      <w:sz w:val="28"/>
      <w:szCs w:val="20"/>
    </w:rPr>
  </w:style>
  <w:style w:type="character" w:customStyle="1" w:styleId="af4">
    <w:name w:val="Название Знак"/>
    <w:link w:val="af3"/>
    <w:uiPriority w:val="10"/>
    <w:locked/>
    <w:rsid w:val="004B3993"/>
    <w:rPr>
      <w:rFonts w:cs="Times New Roman"/>
      <w:b/>
      <w:sz w:val="28"/>
    </w:rPr>
  </w:style>
  <w:style w:type="character" w:styleId="af5">
    <w:name w:val="footnote reference"/>
    <w:uiPriority w:val="99"/>
    <w:rsid w:val="004B3993"/>
    <w:rPr>
      <w:rFonts w:cs="Times New Roman"/>
      <w:vertAlign w:val="superscript"/>
    </w:rPr>
  </w:style>
  <w:style w:type="paragraph" w:customStyle="1" w:styleId="26">
    <w:name w:val="заголовок 2"/>
    <w:basedOn w:val="a"/>
    <w:next w:val="a"/>
    <w:rsid w:val="004B3993"/>
    <w:pPr>
      <w:keepNext/>
      <w:widowControl w:val="0"/>
      <w:jc w:val="center"/>
    </w:pPr>
    <w:rPr>
      <w:szCs w:val="20"/>
    </w:rPr>
  </w:style>
  <w:style w:type="character" w:styleId="af6">
    <w:name w:val="Hyperlink"/>
    <w:uiPriority w:val="99"/>
    <w:rsid w:val="004B3993"/>
    <w:rPr>
      <w:rFonts w:cs="Times New Roman"/>
      <w:color w:val="0000FF"/>
      <w:u w:val="single"/>
    </w:rPr>
  </w:style>
  <w:style w:type="paragraph" w:styleId="af7">
    <w:name w:val="endnote text"/>
    <w:basedOn w:val="a"/>
    <w:link w:val="af8"/>
    <w:uiPriority w:val="99"/>
    <w:rsid w:val="004B3993"/>
    <w:rPr>
      <w:sz w:val="20"/>
      <w:szCs w:val="20"/>
    </w:rPr>
  </w:style>
  <w:style w:type="character" w:customStyle="1" w:styleId="af8">
    <w:name w:val="Текст концевой сноски Знак"/>
    <w:link w:val="af7"/>
    <w:uiPriority w:val="99"/>
    <w:locked/>
    <w:rsid w:val="004B3993"/>
    <w:rPr>
      <w:rFonts w:cs="Times New Roman"/>
    </w:rPr>
  </w:style>
  <w:style w:type="character" w:styleId="af9">
    <w:name w:val="endnote reference"/>
    <w:uiPriority w:val="99"/>
    <w:rsid w:val="004B3993"/>
    <w:rPr>
      <w:rFonts w:cs="Times New Roman"/>
      <w:vertAlign w:val="superscript"/>
    </w:rPr>
  </w:style>
  <w:style w:type="paragraph" w:customStyle="1" w:styleId="afa">
    <w:name w:val="Решение"/>
    <w:basedOn w:val="a"/>
    <w:next w:val="a"/>
    <w:rsid w:val="004B3993"/>
    <w:pPr>
      <w:spacing w:line="360"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11">
      <w:marLeft w:val="0"/>
      <w:marRight w:val="0"/>
      <w:marTop w:val="0"/>
      <w:marBottom w:val="0"/>
      <w:divBdr>
        <w:top w:val="none" w:sz="0" w:space="0" w:color="auto"/>
        <w:left w:val="none" w:sz="0" w:space="0" w:color="auto"/>
        <w:bottom w:val="none" w:sz="0" w:space="0" w:color="auto"/>
        <w:right w:val="none" w:sz="0" w:space="0" w:color="auto"/>
      </w:divBdr>
    </w:div>
    <w:div w:id="1303922912">
      <w:marLeft w:val="0"/>
      <w:marRight w:val="0"/>
      <w:marTop w:val="0"/>
      <w:marBottom w:val="0"/>
      <w:divBdr>
        <w:top w:val="none" w:sz="0" w:space="0" w:color="auto"/>
        <w:left w:val="none" w:sz="0" w:space="0" w:color="auto"/>
        <w:bottom w:val="none" w:sz="0" w:space="0" w:color="auto"/>
        <w:right w:val="none" w:sz="0" w:space="0" w:color="auto"/>
      </w:divBdr>
    </w:div>
    <w:div w:id="1303922913">
      <w:marLeft w:val="0"/>
      <w:marRight w:val="0"/>
      <w:marTop w:val="0"/>
      <w:marBottom w:val="0"/>
      <w:divBdr>
        <w:top w:val="none" w:sz="0" w:space="0" w:color="auto"/>
        <w:left w:val="none" w:sz="0" w:space="0" w:color="auto"/>
        <w:bottom w:val="none" w:sz="0" w:space="0" w:color="auto"/>
        <w:right w:val="none" w:sz="0" w:space="0" w:color="auto"/>
      </w:divBdr>
    </w:div>
    <w:div w:id="1303922914">
      <w:marLeft w:val="0"/>
      <w:marRight w:val="0"/>
      <w:marTop w:val="0"/>
      <w:marBottom w:val="0"/>
      <w:divBdr>
        <w:top w:val="none" w:sz="0" w:space="0" w:color="auto"/>
        <w:left w:val="none" w:sz="0" w:space="0" w:color="auto"/>
        <w:bottom w:val="none" w:sz="0" w:space="0" w:color="auto"/>
        <w:right w:val="none" w:sz="0" w:space="0" w:color="auto"/>
      </w:divBdr>
    </w:div>
    <w:div w:id="1303922915">
      <w:marLeft w:val="0"/>
      <w:marRight w:val="0"/>
      <w:marTop w:val="0"/>
      <w:marBottom w:val="0"/>
      <w:divBdr>
        <w:top w:val="none" w:sz="0" w:space="0" w:color="auto"/>
        <w:left w:val="none" w:sz="0" w:space="0" w:color="auto"/>
        <w:bottom w:val="none" w:sz="0" w:space="0" w:color="auto"/>
        <w:right w:val="none" w:sz="0" w:space="0" w:color="auto"/>
      </w:divBdr>
    </w:div>
    <w:div w:id="1303922916">
      <w:marLeft w:val="0"/>
      <w:marRight w:val="0"/>
      <w:marTop w:val="0"/>
      <w:marBottom w:val="0"/>
      <w:divBdr>
        <w:top w:val="none" w:sz="0" w:space="0" w:color="auto"/>
        <w:left w:val="none" w:sz="0" w:space="0" w:color="auto"/>
        <w:bottom w:val="none" w:sz="0" w:space="0" w:color="auto"/>
        <w:right w:val="none" w:sz="0" w:space="0" w:color="auto"/>
      </w:divBdr>
    </w:div>
    <w:div w:id="1303922917">
      <w:marLeft w:val="0"/>
      <w:marRight w:val="0"/>
      <w:marTop w:val="0"/>
      <w:marBottom w:val="0"/>
      <w:divBdr>
        <w:top w:val="none" w:sz="0" w:space="0" w:color="auto"/>
        <w:left w:val="none" w:sz="0" w:space="0" w:color="auto"/>
        <w:bottom w:val="none" w:sz="0" w:space="0" w:color="auto"/>
        <w:right w:val="none" w:sz="0" w:space="0" w:color="auto"/>
      </w:divBdr>
    </w:div>
    <w:div w:id="1303922918">
      <w:marLeft w:val="0"/>
      <w:marRight w:val="0"/>
      <w:marTop w:val="0"/>
      <w:marBottom w:val="0"/>
      <w:divBdr>
        <w:top w:val="none" w:sz="0" w:space="0" w:color="auto"/>
        <w:left w:val="none" w:sz="0" w:space="0" w:color="auto"/>
        <w:bottom w:val="none" w:sz="0" w:space="0" w:color="auto"/>
        <w:right w:val="none" w:sz="0" w:space="0" w:color="auto"/>
      </w:divBdr>
    </w:div>
    <w:div w:id="1303922919">
      <w:marLeft w:val="0"/>
      <w:marRight w:val="0"/>
      <w:marTop w:val="0"/>
      <w:marBottom w:val="0"/>
      <w:divBdr>
        <w:top w:val="none" w:sz="0" w:space="0" w:color="auto"/>
        <w:left w:val="none" w:sz="0" w:space="0" w:color="auto"/>
        <w:bottom w:val="none" w:sz="0" w:space="0" w:color="auto"/>
        <w:right w:val="none" w:sz="0" w:space="0" w:color="auto"/>
      </w:divBdr>
    </w:div>
    <w:div w:id="1303922920">
      <w:marLeft w:val="0"/>
      <w:marRight w:val="0"/>
      <w:marTop w:val="0"/>
      <w:marBottom w:val="0"/>
      <w:divBdr>
        <w:top w:val="none" w:sz="0" w:space="0" w:color="auto"/>
        <w:left w:val="none" w:sz="0" w:space="0" w:color="auto"/>
        <w:bottom w:val="none" w:sz="0" w:space="0" w:color="auto"/>
        <w:right w:val="none" w:sz="0" w:space="0" w:color="auto"/>
      </w:divBdr>
    </w:div>
    <w:div w:id="1303922921">
      <w:marLeft w:val="0"/>
      <w:marRight w:val="0"/>
      <w:marTop w:val="0"/>
      <w:marBottom w:val="0"/>
      <w:divBdr>
        <w:top w:val="none" w:sz="0" w:space="0" w:color="auto"/>
        <w:left w:val="none" w:sz="0" w:space="0" w:color="auto"/>
        <w:bottom w:val="none" w:sz="0" w:space="0" w:color="auto"/>
        <w:right w:val="none" w:sz="0" w:space="0" w:color="auto"/>
      </w:divBdr>
    </w:div>
    <w:div w:id="1303922922">
      <w:marLeft w:val="0"/>
      <w:marRight w:val="0"/>
      <w:marTop w:val="0"/>
      <w:marBottom w:val="0"/>
      <w:divBdr>
        <w:top w:val="none" w:sz="0" w:space="0" w:color="auto"/>
        <w:left w:val="none" w:sz="0" w:space="0" w:color="auto"/>
        <w:bottom w:val="none" w:sz="0" w:space="0" w:color="auto"/>
        <w:right w:val="none" w:sz="0" w:space="0" w:color="auto"/>
      </w:divBdr>
    </w:div>
    <w:div w:id="1303922923">
      <w:marLeft w:val="0"/>
      <w:marRight w:val="0"/>
      <w:marTop w:val="0"/>
      <w:marBottom w:val="0"/>
      <w:divBdr>
        <w:top w:val="none" w:sz="0" w:space="0" w:color="auto"/>
        <w:left w:val="none" w:sz="0" w:space="0" w:color="auto"/>
        <w:bottom w:val="none" w:sz="0" w:space="0" w:color="auto"/>
        <w:right w:val="none" w:sz="0" w:space="0" w:color="auto"/>
      </w:divBdr>
    </w:div>
    <w:div w:id="1303922924">
      <w:marLeft w:val="0"/>
      <w:marRight w:val="0"/>
      <w:marTop w:val="0"/>
      <w:marBottom w:val="0"/>
      <w:divBdr>
        <w:top w:val="none" w:sz="0" w:space="0" w:color="auto"/>
        <w:left w:val="none" w:sz="0" w:space="0" w:color="auto"/>
        <w:bottom w:val="none" w:sz="0" w:space="0" w:color="auto"/>
        <w:right w:val="none" w:sz="0" w:space="0" w:color="auto"/>
      </w:divBdr>
    </w:div>
    <w:div w:id="1303922925">
      <w:marLeft w:val="0"/>
      <w:marRight w:val="0"/>
      <w:marTop w:val="0"/>
      <w:marBottom w:val="0"/>
      <w:divBdr>
        <w:top w:val="none" w:sz="0" w:space="0" w:color="auto"/>
        <w:left w:val="none" w:sz="0" w:space="0" w:color="auto"/>
        <w:bottom w:val="none" w:sz="0" w:space="0" w:color="auto"/>
        <w:right w:val="none" w:sz="0" w:space="0" w:color="auto"/>
      </w:divBdr>
    </w:div>
    <w:div w:id="1303922926">
      <w:marLeft w:val="0"/>
      <w:marRight w:val="0"/>
      <w:marTop w:val="0"/>
      <w:marBottom w:val="0"/>
      <w:divBdr>
        <w:top w:val="none" w:sz="0" w:space="0" w:color="auto"/>
        <w:left w:val="none" w:sz="0" w:space="0" w:color="auto"/>
        <w:bottom w:val="none" w:sz="0" w:space="0" w:color="auto"/>
        <w:right w:val="none" w:sz="0" w:space="0" w:color="auto"/>
      </w:divBdr>
    </w:div>
    <w:div w:id="1303922927">
      <w:marLeft w:val="0"/>
      <w:marRight w:val="0"/>
      <w:marTop w:val="0"/>
      <w:marBottom w:val="0"/>
      <w:divBdr>
        <w:top w:val="none" w:sz="0" w:space="0" w:color="auto"/>
        <w:left w:val="none" w:sz="0" w:space="0" w:color="auto"/>
        <w:bottom w:val="none" w:sz="0" w:space="0" w:color="auto"/>
        <w:right w:val="none" w:sz="0" w:space="0" w:color="auto"/>
      </w:divBdr>
    </w:div>
    <w:div w:id="13039229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png"/><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2294</Words>
  <Characters>13076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2014-02-24T15:09:00Z</dcterms:created>
  <dcterms:modified xsi:type="dcterms:W3CDTF">2014-02-24T15:09:00Z</dcterms:modified>
</cp:coreProperties>
</file>