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8E" w:rsidRDefault="0061398E">
      <w:pPr>
        <w:pStyle w:val="a3"/>
        <w:spacing w:before="120" w:line="360" w:lineRule="auto"/>
        <w:jc w:val="both"/>
        <w:rPr>
          <w:rFonts w:ascii="Verdana" w:hAnsi="Verdana"/>
          <w:spacing w:val="40"/>
          <w:sz w:val="28"/>
        </w:rPr>
      </w:pPr>
      <w:r>
        <w:rPr>
          <w:rFonts w:ascii="Verdana" w:hAnsi="Verdana"/>
          <w:spacing w:val="40"/>
          <w:sz w:val="28"/>
        </w:rPr>
        <w:t>Архангельская область является субъектом РФ, она расположена на северо-западе страны и входит в Северный экономический регион.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занимает площадь размером в 587,4 тыс. км</w:t>
      </w:r>
      <w:r>
        <w:rPr>
          <w:rFonts w:ascii="Verdana" w:hAnsi="Verdana"/>
          <w:spacing w:val="40"/>
          <w:sz w:val="28"/>
          <w:vertAlign w:val="superscript"/>
        </w:rPr>
        <w:t>2</w:t>
      </w:r>
      <w:r>
        <w:rPr>
          <w:rFonts w:ascii="Verdana" w:hAnsi="Verdana"/>
          <w:spacing w:val="40"/>
          <w:sz w:val="28"/>
        </w:rPr>
        <w:t>, а ее население численностью достигает 1570 тыс. человек. Она была образована в 1937 году.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занимает выгодное экономическо-географическое положение. Она омывается Белым, Баренцевым и Карским морями. Архангельск один из важнейших портов России в силу того, что через него проходит Северный морской путь.</w:t>
      </w:r>
    </w:p>
    <w:p w:rsidR="0061398E" w:rsidRDefault="0061398E">
      <w:pPr>
        <w:pStyle w:val="2"/>
        <w:spacing w:line="360" w:lineRule="auto"/>
        <w:rPr>
          <w:rFonts w:ascii="Verdana" w:hAnsi="Verdana"/>
          <w:spacing w:val="40"/>
          <w:sz w:val="28"/>
        </w:rPr>
      </w:pPr>
      <w:r>
        <w:rPr>
          <w:rFonts w:ascii="Verdana" w:hAnsi="Verdana"/>
          <w:spacing w:val="40"/>
          <w:sz w:val="28"/>
        </w:rPr>
        <w:t>Архангельская область расположена на севере Восточно-Северной равнины. На северо-западе этой области находится горный крен - Ветреный поле с высотой до 344м; восточнее расположен Тиманский крен с высотой до 303м, Канин камень с высотой до 242м, а также хребет Пай-Хай, высота которого достигает 467м; на востоке области расположена Пейрская низменность.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характеризуется суровыми климатическими условиями. На севере господствуют холодные арктические ветра, а с запада ветер приносит влажный воздух Атлантики.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Средняя температура января от -12</w:t>
      </w:r>
      <w:r>
        <w:rPr>
          <w:rFonts w:ascii="Verdana" w:hAnsi="Verdana"/>
          <w:spacing w:val="40"/>
          <w:sz w:val="28"/>
          <w:vertAlign w:val="superscript"/>
        </w:rPr>
        <w:t>0</w:t>
      </w:r>
      <w:r>
        <w:rPr>
          <w:rFonts w:ascii="Verdana" w:hAnsi="Verdana"/>
          <w:spacing w:val="40"/>
          <w:sz w:val="28"/>
        </w:rPr>
        <w:t xml:space="preserve"> до -18</w:t>
      </w:r>
      <w:r>
        <w:rPr>
          <w:rFonts w:ascii="Verdana" w:hAnsi="Verdana"/>
          <w:spacing w:val="40"/>
          <w:sz w:val="28"/>
          <w:vertAlign w:val="superscript"/>
        </w:rPr>
        <w:t>0</w:t>
      </w:r>
      <w:r>
        <w:rPr>
          <w:rFonts w:ascii="Verdana" w:hAnsi="Verdana"/>
          <w:spacing w:val="40"/>
          <w:sz w:val="28"/>
        </w:rPr>
        <w:t>С; а июля +8</w:t>
      </w:r>
      <w:r>
        <w:rPr>
          <w:rFonts w:ascii="Verdana" w:hAnsi="Verdana"/>
          <w:spacing w:val="40"/>
          <w:sz w:val="28"/>
          <w:vertAlign w:val="superscript"/>
        </w:rPr>
        <w:t>0</w:t>
      </w:r>
      <w:r>
        <w:rPr>
          <w:rFonts w:ascii="Verdana" w:hAnsi="Verdana"/>
          <w:spacing w:val="40"/>
          <w:sz w:val="28"/>
        </w:rPr>
        <w:t xml:space="preserve"> до +16</w:t>
      </w:r>
      <w:r>
        <w:rPr>
          <w:rFonts w:ascii="Verdana" w:hAnsi="Verdana"/>
          <w:spacing w:val="40"/>
          <w:sz w:val="28"/>
          <w:vertAlign w:val="superscript"/>
        </w:rPr>
        <w:t>0</w:t>
      </w:r>
      <w:r>
        <w:rPr>
          <w:rFonts w:ascii="Verdana" w:hAnsi="Verdana"/>
          <w:spacing w:val="40"/>
          <w:sz w:val="28"/>
        </w:rPr>
        <w:t>С; среднее количество осадков выпавших в год составляет примерно 300-500 мм рт.ст. Растительный и эли ватный мир также снижается с севера на юг; на севере – многолетняя мерзлота; южнее – тундра, которая затем сменяется тайгой, она занимает около 50% всей территории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расположена на Северной Двине и характеризуется обилием рек и озер. Озер всего насчитывается около 2,5 тыс., наиболее крупные из них такие как Лена, Кон озеро.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Есть также и источники минеральных вод. Грязи соленых озер Архангельская область используется в лечебных и профилактических целях, в том числе, на курортах Солониха и Сольвыгорск.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богата самыми разными природными ресурсами, в том числе, топливно-энергетическими: уголь; нефти – более 30 месторождений, по запасам нефти данная область располагает крупными запасами бокситов.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Она занимает 2 место по доставке древесины, производству деловой древесины, 1 место по производству целлюлозы, экспорту леса, Архангельский порт является крупнейшим портом по вывозу древесины, а также по производству пиломатериалов; данная область занимает 5 место по производству бумаги.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Нельзя не отметить наличие в Архангельской области разнообразного сырья для производства строительных материалов; область является водо-избыточной, но есть предпосылки для развития водоемных производств.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Благодаря своему приморскому расположению Архангельская область имеет к северным морям и обладает таким образом самыми разными морскими, в том числе рыбными, ресурсами.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Таким образом мы видим, что Архангельская область обладает многими ценными природными ресурсами, проблемным является суровость климата на части территории данной области, что затрудняет ее основание и чем объясняется плотность автомагистралей.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Основным видом транспорта является железнодорожный, хотя есть и несколько аэропортов. Положительным является то, что Архангельская область имеет возможность экспорта различной продукции в основном, связанной с ее лесными ресурсами, в страны ближнего и дальнего зарубежья.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Центром области является город Архангельск с населением в 415 тыс. человек. Среди остальных городов наиболее крупными являются Северодвинск и Котлас, их население соответственно составляет 245,2 и 83 тысячи человек.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включает в себя Ненецкий автономный округ и такие острова, как Земля Франца-Иосифа, Новая Земля, Соловецкие острова и некоторые другие. Всего, данная область насчитывает 20 административных районов и Ненецкий автономный округ, 7 городов областного подчинения.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Город Архангельск – центр Архангельской области был заложен в восьмидесяти километрах от Холмогор, старинного поселения, основанного новгородцами еще в 11 веке, по указу Ивана Грозного и до 1613 года носил название Ново Холмогоры.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Стремясь вывести свой опорный пункт как можно ближе к северной вершине, Москва поставила у устья Двины Архангельск и превратила в крепость-монастырь на Соловецких островах, стены которого были кратчайшие сроки были возведены по указу Ивана Грозного присланными стрельцами.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Для продвижения на северо-восток московские люди использовали речной путь по Сухоне и Вычегде, минуя Северную Двину. Остановка в Холмогорах, оттуда расходились торговые пути Новгородцев к морю и к Уралу, потеряла значение.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Холмогоры пришли в упадок, зато стал быстро расти Архангельск, который до строительства Санкт-Петербурга служил главным северным портом России.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Любопытна роль, которую сыграл в судьбе Архангельска Петр 1. Именно благодаря Архангельску, откуда молодой император впервые вышел в море, ему удалось прорубить «окно в Европу» на Балтике.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Затем под Архангельском были построены атаковавшие Шлиссельбурга корабли, которые волоком перетащили с Белого моря к Онежскому озеру.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 указу того же Петра 1 Архангельский порт, дабы не создавать конкуренции Санкт-Петербургу, был лишен права вести заморскую торговлю, что надолго затормозило его развитие.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17 веке расцвет Архангельска был обусловлен развитием беломорской торговли с Англией и другими западноевропейскими странами.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 1620 года в Архангельске существовало иностранная колония.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1667 году город очень сильно пострадал от охватившего его пожара, но вскоре был отстроен заново, в основном деревянными зданиями.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Первые каменные сооружения появились в 1668-1684 годах.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рубеже 17-18 веков Архангельск сыграл важную роль в истории развития русского военно-морского и торгового флота, как было уже отмечено раньше.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Петр 1 трижды приезжал и подолгу жил в Архангельске; а в 1693 году заложил на ближайшем острове Солонбале верфь и основал Адмиралтейство.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1700-1722 годах город переживает наивысший расцвет. С 1708 года Архангельск является губернским городом.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связи с указом Петра 1, как уже говорилось выше, в 1722 году вел внешняя торговля России была перенесена с Северной Двины на Неву, что временно снизило экономическую активность Архангельска.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тем не менее, этот город и в дальнейшем оставался главным торговым центром Русского Севера, здесь продолжали интенсивно развиваться строительство судов, рыболовство, лесозаготовки и торговля лесом.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1762 году Архангельск был уравнен в торговых правах с Санкт-Петербургом.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конце 18 начале 19 веков значение города вновь возросло, особенно в 1807-1813 годах, когда в связи с Наполеоновскими войнами и экономической, так называемой континентальной, блокадой Великобритании Архангельск стал единственным портом поступления колониальных товаров.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конце 19 начале 20 веков Архангельск стал крупнейшим лесопромышленным, лесо-экспортным центром России. Этот город сыграл огромную роль в основании Арктики и Северного морского пути. Именно отсюда отправлялись многочисленные исследовательские полярные экспедиции: В.Л. Чкалова, А.М. Сибирякова, Р.П. Ленке, П.К. Пахтусова, В.Л. Руланова и Г.Л. Седова.</w:t>
      </w:r>
    </w:p>
    <w:p w:rsidR="0061398E" w:rsidRDefault="0061398E">
      <w:pPr>
        <w:spacing w:before="120" w:line="360" w:lineRule="auto"/>
        <w:ind w:firstLine="567"/>
        <w:jc w:val="both"/>
        <w:rPr>
          <w:rFonts w:ascii="Verdana" w:hAnsi="Verdana"/>
          <w:spacing w:val="40"/>
          <w:sz w:val="28"/>
          <w:lang w:val="en-US"/>
        </w:rPr>
      </w:pPr>
      <w:r>
        <w:rPr>
          <w:rFonts w:ascii="Verdana" w:hAnsi="Verdana"/>
          <w:spacing w:val="40"/>
          <w:sz w:val="28"/>
        </w:rPr>
        <w:t>На ледокольном пароходе «А.Сибиряков» было совершено первое плавание по Северному морскому пути за одну навигацию в 1932 году.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1918-1919 годах Архангельск был оккупирован английскими, американскими и французскими войсками, а в 1920 году – освобожден гостями красной армии.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 1929 года Архангельск является центром Северного края; с 1936 года – центр Северной области, а уже с 1936 года – является центром Архангельской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Современный Архангельск – это крупнейший центр лесообрабатывающей и лесохимической промышленности, здесь расположены лесопильно-деревообрабатывающий, целлюлозно-бумажный комбинаты.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Развито машиностроение: производство оборудования для лесного хозяйства, в том числе:</w:t>
      </w:r>
    </w:p>
    <w:p w:rsidR="0061398E" w:rsidRDefault="0061398E">
      <w:pPr>
        <w:numPr>
          <w:ilvl w:val="0"/>
          <w:numId w:val="2"/>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производство тракторов для вывоза древесины (лесовозы, деревообрабатывающее оборудование);</w:t>
      </w:r>
    </w:p>
    <w:p w:rsidR="0061398E" w:rsidRDefault="0061398E">
      <w:pPr>
        <w:numPr>
          <w:ilvl w:val="0"/>
          <w:numId w:val="2"/>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судостроение, оборудование для рыбной промышленности (речное и морское судостроение, промышленное оборудование).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Развита переработка морских водорослей. В Архангельске находится Поморский педагогический университет, Лесотехнический институт, Медицинский институт, филиал Государственной морской академии, факультет Всероссийского заочного финансово - экономического института.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Таким образом, по праву можно считать Архангельск центром образования для Северного экономического района.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Славится также город Архангельск своими историко-культурными достопримечательностями, которые перечислять сейчас просто, я думаю, нет смысла, так как это займет весь оставшийся реферат.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Архангельской области расположена одна из важнейших военно-морских баз нашей родины.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Архангельские рубежи России сторожит базирующийся в Свердловске, на Камском полуострове, Северный флот – одно из главных подразделений военно-морских сил страны. А в Свердловске, поблизости от Архангельска, находится крупнейший завод стальных подводных лодок.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Нашпигованный оборонными объектами Север был надолго окутан завесой секретности, многие его районы оказались под властью военных. Здесь, на –территории Архангельской области, в Плесецке разместился военный космодром, а на архипелаге Новая Земля проводили ядерные испытания.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секретность лишала использовать преимущества от обладания значительной частью акватории Северного Ледовитого океана.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Лишь совсем недавно было открыто международное судоходство по трасам Северного Ледовитого океана, обслуживание которого может принести России немалую выгоду.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Помимо уже выше перечисленных природных ресурсов, которыми природа щедро наделила Архангельскую область, мы имеем возможность пополнить этот список, за счет новых открытий.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 совсем недавно было открыто месторождение алмазов очень хорошего качества в районе Архангельской области и Карелии, которое носит имя М.В. Ломоносова. В настоящий момент АО «Севералмаз» уже приступило к опытно-промышленной разработке этого уникального месторождения.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настоящее время в Ненецком автономном округе ведется геологоразведочные работы по поиску нефти и газа. Ненецкий автономный округ уже вошел в число нефтедобывающих районов.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Месторождения этого района гораздо удобнее расположены в географическом отношении, по сравнению с западносибирскими месторождениями, поэтому многие иностранные компании в их разведку и разработку вложили немалые средства.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Особенно перспективы открываются при освоении шельфа, но это требует организации производства специализированной техники, способной работать в ледовых условиях.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 решение этой задачи готово взяться самое крупное судостроительное предприятие района – Северный машиностроительный завод в Северодвинске, ранее специализирующееся на выпуске атомных подводных лодок.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рассмотрев природные ресурсы, как естественные предпосылки для развития добывающих отраслей в данной области, а также историческое развитие центра Архангельской области, которое лишь подтвердило выгодное местонахождение области и возможные перспективы ее развития.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Заглянем же теперь в настоящее, в хозяйственную сферу данного района, в его демографическую и этническую ситуацию.</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Прирост населения Архангельской области характеризуется «естественной убылью», что уже стало обычным явлением по отношению практически к любому региону Российской Федерации.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демографическую ситуацию данного района ухудшает еще и отрицательное миграционное сальдо, которое на 1995 год составило 2,9 тыс. человек, наряду с естественной убылью, достигшей 9,9 тыс. человек.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Особенностью Архангельской области, как и всего Северного района является высокая доля не трудоспособного населения, пенсионеров меньше, что позволяет не создавать проблем выплаты пенсий. Однако, что касается выплаты заработной платы, то здесь можно говорить об очень серьезных трудностях.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Совсем недавно в Северодвинске прошла забастовка, работники центра атомного судостроения уже несколько месяцев не получают свои заработанные деньги.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Долги федерального правительства Северодвинскому центру за уже выполненный оборонный заказ насчитывает уже 1117 миллиардов рублей и скорее всего полностью уже не будет погашено никогда.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Нужны нетрадиционные решения, способные поддержать уникальные производства. К сожалению, надежды на конкретные программы пока не оправдываются.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Строительство морских буровых платформ, при разработке месторождений, о чем уже было сказано выше, стакнулись с проблемами недостаточного финансирования, а масштабы других невоенных проектов несопоставимы с потребностями Северодвинских предприятий.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является северным ресурсодобывающим районом со значительной безработицей, которая на 1994 год составила 5,1%, но больше среднего российского – 2,4%.</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Данный район характеризуется невысокой плотностью населения примерно 2,6 человек на 1 км</w:t>
      </w:r>
      <w:r>
        <w:rPr>
          <w:rFonts w:ascii="Verdana" w:hAnsi="Verdana"/>
          <w:spacing w:val="40"/>
          <w:sz w:val="28"/>
          <w:vertAlign w:val="superscript"/>
        </w:rPr>
        <w:t>2</w:t>
      </w:r>
      <w:r>
        <w:rPr>
          <w:rFonts w:ascii="Verdana" w:hAnsi="Verdana"/>
          <w:spacing w:val="40"/>
          <w:sz w:val="28"/>
        </w:rPr>
        <w:t>, в Ненецком автономном округе, еще меньше – 0,3 человека на 1 км</w:t>
      </w:r>
      <w:r>
        <w:rPr>
          <w:rFonts w:ascii="Verdana" w:hAnsi="Verdana"/>
          <w:spacing w:val="40"/>
          <w:sz w:val="28"/>
          <w:vertAlign w:val="superscript"/>
        </w:rPr>
        <w:t>2</w:t>
      </w:r>
      <w:r>
        <w:rPr>
          <w:rFonts w:ascii="Verdana" w:hAnsi="Verdana"/>
          <w:spacing w:val="40"/>
          <w:sz w:val="28"/>
        </w:rPr>
        <w:t>.</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Этот округ не имеет районного деления. На территории округа расположены один город и два поселка городского типа. Административным центром является город Нарьян-Мар.</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этнической структуры данного района, то здесь нет большего национального разнообразия; в основном население русское – 66%, есть ненцы – 12%, хами – 9,5%, а также другие этнические группы.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Район характеризуется низкой детской смертностью. Данная область не является благоприятной в экологическом смысле этого слова, она характеризуется низким уровнем здоровья, как городского, так и сельского хозяйства.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Из-за не расположенности к развитию сельского хозяйства, область характеризуется преобладанием городского населения 73,4%, в тоже время сельское население, 26,6%, уровень урбанизации составляет более 70%.</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качества трудовых ресурсов, то их нельзя отнести к числу уникальных. Доля лиц с высшим образованием составляет 8,8%, что ниже по сравнению со средними российскими показателями – 11,3%.</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Невысоки и показатели наличия студентов вузов, так в 1993 году на 10000 человек приходилось всего 96 студентов, а в среднем по России количество студентов на 10000 человек составляет 171 студент.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распределения населения по отраслям народного хозяйства, то наибольшую долю здесь занимает число занятого населения в промышленности 32,2%, что выше среднего российского – 29,9%.</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Значительное количество населения Архангельской области заняты в торговле – 9,6%, что также выше средних российских показателей, которые не превышают 9,1%.</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управлении работают 2,5% трудоспособного населения, что на 0,2% превышает показатели по России в среднем.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 другим отраслям хозяйства Архангельская область отстает от средних российских, так в сельском хозяйстве занято лишь 7,6% работников, что на 5,2% меньше, чем в среднем по России.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Эти цифры впрочем имеют свое логическое объяснение. Так высокая доля промышленности объясняется тем, что для Архангельской области не характерно сельское хозяйство, в силу своих климатических условий, и напротив, в силу различных природных ресурсов и предпосылок здесь имеют место в большинстве своем добывающие и перерабатывающие отрасли промышленности.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Для Архангельской области характерно и еще одно явление, на мой взгляд, не очень приятное – это низкая плотность автодорог, что является необычно важной деталью при развитии экономики и промышленности в целом.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 в 1993 году на 100 км</w:t>
      </w:r>
      <w:r>
        <w:rPr>
          <w:rFonts w:ascii="Verdana" w:hAnsi="Verdana"/>
          <w:spacing w:val="40"/>
          <w:sz w:val="28"/>
          <w:vertAlign w:val="superscript"/>
        </w:rPr>
        <w:t>2</w:t>
      </w:r>
      <w:r>
        <w:rPr>
          <w:rFonts w:ascii="Verdana" w:hAnsi="Verdana"/>
          <w:spacing w:val="40"/>
          <w:sz w:val="28"/>
        </w:rPr>
        <w:t xml:space="preserve"> приходилось всего 9 км автодорог, опять же, по сравнению со средними российскими показателями – 26 км на 1000 км</w:t>
      </w:r>
      <w:r>
        <w:rPr>
          <w:rFonts w:ascii="Verdana" w:hAnsi="Verdana"/>
          <w:spacing w:val="40"/>
          <w:sz w:val="28"/>
          <w:vertAlign w:val="superscript"/>
        </w:rPr>
        <w:t>2</w:t>
      </w:r>
      <w:r>
        <w:rPr>
          <w:rFonts w:ascii="Verdana" w:hAnsi="Verdana"/>
          <w:spacing w:val="40"/>
          <w:sz w:val="28"/>
        </w:rPr>
        <w:t>, это довольно низкий уровень освоения территории.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Основным видом транспорта для данного района решено являться – железнодорожный транспорт. В Архангельской области имеется железнодорожный узел на Вологду, Северодвинск, Карлогоры.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Развит так же водный транспорт, что не является большой неожиданностью, учитывая расположение этой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 также в Архангельской области есть несколько аэропортов, что можно признать большим плюсом для транспортного комплекта этого региона, учитывая его природные условия.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Для Ненецкого автономного округа основными видами транспорта является воздушный и морской транспорт.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округе действует два морских порта – Нарьян-Мар и Амдерма. Судоходство осуществляется по реке Печера. В Нарьян-Маре есть также и аэропорт.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Другими крупными портами Архангельской области являются город Архангельск, Мезень и другие.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последние годы наблюдается относительное развитие транспортного комплекса, так по сравнению с 1991 годом протяженность трамвайных линий увеличилась с 24 до 30 км, то же характерно и по отношению к автобусным линиям, протяженность которых с 1991 года увеличилась на 24 км.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 вот что касается парка легковых автомобилей, то он, напротив, значительно уменьшился – на 50 штук, что говорит о значительном падении уровня жизни населения, а также большем росте издержек, отсутствием рентабельности, что, я думаю, в большей степени касается государственных, то есть бюджетных организаций.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Неким образом, можно сделать вывод о том, что транспортная сфера хозяйства на сегодняшний момент не получила должного развития.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нельзя не учитывать и того, что данная отрасль требует больших финансовых вложений, которые в настоящий момент скорее можно ожидать от инвесторов, чем от государства, хотя эта проблема во многом тормозит развитие Архангельской области, чем нельзя пренебречь.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Другим слабым местом данного района, как впрочем и всего Северного экономического района, является слабая банковская система. В основном в Архангельской области преобладают филиалы банков, можно лишь выделить банк Архангельск Промстройбанк.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Практически тоже наблюдается в страховом бизнесе. Сейчас в области насчитывается около 11 страховых компаний, также в основном филиалы; в 1996 году страховая компания "Росгосстрах - Архангельск - Полис" входило в число пятидесяти крупнейших страховых компаний России.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Ситуация на рынке недвижимости относительно постоянна, хотя говорить о стабильности в настоящее время опасно.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относится к районам со средним достатком, около 20% жителей имеют доход ниже установленного прожиточного минимума.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Доходы выше среднего уровня имеют примерно 48,6% населения.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Район характеризуется высокой покупательной способностью, что является одним из парадоксов нашей "рыночной экономики".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Архангельская область относится к областям со средним доходом населения, что составляет разницу между "стоимостью" самых бедных и самых богатых в 8-10 раз, но это опять же лишь официальные цифры, действительности же эти данные могут иметь самую различную трактовку.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Проведенные уже сейчас реформы повысили долю частного сектора в капиталовложениях, которая в январе - августе 1995 года составила 79,1%, что среднего российского – 75,8%.</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Заметен рост в сфере негосударственного строительства, уже в 1994 году эта сфера хозяйства занимала 81,2%, что превышает средние российские показатели – 79,5%.</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Активизируется рынок и в сельском хозяйстве Архангельской области, доля личных и фермерских хозяйств в этой сфере экономики составила 35%, что немного меньше, чем в среднем по России – 36,9%.</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можно сказать, что является логичным, исходя из транспортных издержек и "скудным" развитием сельского хозяйства.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первое полугодие 1995 года бюджетные расходы на душу населения составили 703 тысячи рублей, что выше, чем в среднем по России, где эти расходы составили – 635 тысяч рублей.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Доля федеральных дотаций на тот период достигла 8%, что ниже среднего российского на 1%. По доле налогов, зачисленных в бюджет региона Архангельской области дает 68%.</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Таким образом, отчетливо видно, что жизнь в области дорогая, что не удивительно, исходя из ее экономико-географического положения, однако дотации государства примерно такие же как в среднем по России, а доля налогов, который получает региональный бюджет превышают 50%.</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Значит Архангельская область еще держится, хотя, справедливости ради, нельзя не признать, что последние реформы значительно пошатнули состояние области во многих отношениях.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 плюсов в этой непростой ситуации является увеличение жилищного фонда как в целом, так и на душу населения. Но в целом конечно же положение прямо можно сказать "не блестящее".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Многие экономисты сегодня считают, что "русский север" это воображаемое зеркало, в котором отражаются результаты проведенных на сегодня реформ.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Кто-то может с этим не согласится, но все же если объективно взглянуть, то Архангельская область – это типичный субъект Российской Федерации, где собраны большинство, как негативных, так и положительных сторон нашей действительности.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Выше я уже приводил цифры, из которых отчетливо видно, что безработица и невыдача заработной платы здесь имеют место, и далеко не последнее.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Падение уровня жизни и нравов, пьянство стало характерной чертой как поселков так и городов.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Экспорт леса за границу надолго казался очень даже перспективным. Но занялись этим делом очень многие, часто не специализирующиеся в лесном деле предприятия и фирмы, которые по дешевым ценам погнали лес в Европу.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 за 2-3 года так "забили" нашим лесом, в частности, Финляндию, что спрос и цены на него резко пошли вниз.</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связи с "отсечением" Калининграда ожидался рост значения Архангельска как портового города со всеми экономическими выпадами для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Но было принято решение расширить портовые мощности Санкт-Петербурга, и опять три Архангельских порта остались не у "больших" дел.</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Много разговоров сейчас об алмазных месторождениях, обнаруженных на территории области, но основные их очень дорого и хотя разработки готовы уже начаться, бюрократия все ходит вокруг да около.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рыночная экономика в этой области ощущается очень сильно, за последние годы значительно возросли частных структур во многих во многих сферах общественной жизни.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чем причина трудностей Архангельской области? На мой взгляд, это несомненно высокая доля предприятий Военно-промышленного комплекса, со всеми вытекающими отсюда последствиями.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Хотя естественно не только в этом дело, на данное обстоятельство конечно же накладывается и множество других причин и жизненных, и имущественных, ведь как известно вся наша жизнь состоит из мелочей.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Возможно виновата и власть, а в частности и сами люди небыли подготовлены к рынку, может быть власть и представилась несколько более несколько более совершенным механизмом, чем оказалась на самом деле.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Нельзя отложить в сторону и географическое положение, которое характеризуется периферийным типом с крайне суровыми условиями климата, сюда же относится низкая освоенность района.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Подъем экономики требует огромных инвестиций, в сфере с вышеназванными обстоятельствами. К сожалению "заграничные спонсоры" нам пока не доверяют и сильно осторожничают, вкладывая средства, от своего государства тоже пока толку мало, у него сейчас денег прямо скажем "кот наплакал".</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Значит вся надежда на частных родных русских спонсоров, но им под силу лишь небольшие проекты, а это к сожалению мало. Остается надеется лишь на лучшее время.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Тем не менее в Архангельской области есть много очень слитных предприятий и хорошие предпосылки, связанные с природными ресурсами.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Важное противоречие, так характерное для сегодняшней России.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общую картину мы получили, приглядимся же теперь к каждой из отраслей, которые получили здесь развитие и попробуем разобраться, что же творится в каждой из них.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Начнем, пожалуй с топлевно-энергетического комплекса.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 последние годы значительно выросла добыча нефти на территории Архангельской области. В наиболее крупным месторождениям относится месторождение нефти и газа на острове Колгуев – Песчано-озерное, Варендейское, Василновское, Аневонское, и другие.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Практически все они относятся к нефтегазовой провинции Ненецкого автономного округа, нефть идет на переработку в город Ухта.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Перспективы месторождения на море, в дальнейшем предполагается более тщательная развертка нефти и газа и начала ее добычи.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добычи угля в области, то здесь его практически нет, и его разработка не рентабельна, а поэтому, в отличие от месторождений нефти и газа, не перспективна.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электроэнергетики, то в Архангельской области ощутим ее дефицит. На территории района расположены 3 тепловые электростанции; в самом Архангельске, Северодвинске и Котласе; есть также несколько теплоэлектроцентралей.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целом производство электроэнергии на 1992 год составило 7,1 миллиард кВт/ч. – это третье место по северному экономическому району, после Мурманской области и Коми.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этот показатель значительно меньше смоленской, например, где производство электроэнергии в области составляет 27,2 миллиарда кВт/ч.</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Но нельзя не заметить относительный рост выработки электроэнергии, она выросла примерно на 0,3 миллиарда кВт/ч.</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К сожалению на сегодняшний день никак не используется побережье Белого моря у полуострова Канин, которое возможно для выработки электроэнергии на приливных электростанциях.</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строительство такой станции сейчас дорого, а поэтому на сегодняшний день можно с уверенностью говорить о том, что перебои с электроэнергией еще очень-очень долго будет беспокоить жителей и гостей Архангельской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топливно-энергетический комплекс получил должное распространение на территории данного района. Единственной не перспективной отраслью является добыча угля, причины этому очевидны и такие же как везде на Севере.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Огорчает так же отсутствие в области своей нефтепереработки.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Наиболее перспективной оказалась добыча нефти и газа. В будущем эта добыча будет увеличиваться.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Возможны, даже реально возможны, инвестиции в эту сферу как иностранных так и российских инвесторов. Возможен экспорт за границу по северному морскому пути.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Благотворно сложится развитие этой отрасли и на социальной структуре населения. Но ведь повлечет создание новых рабочих мест, реальные деньги, дефицит которых сегодня висит тяжким камнем на местной администрации.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Затруднен приход этого "прекрасного будущего" реальный дефицит электроэнергии. Возможен конечно же переброс электроэнергии из соседних районов, но это опять же дополнительные расходы, а строительство сейчас неимоверно дорого.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Такова общая ситуация в топливно-энергетическом комплексе, который не является лидером в Архангельской области, но несомненно на многое претендует и с каждым годом завоевывает все больше мест среди остальных отраслей хозяйства.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Перейдем теперь к металлургическому комплексу.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территории области, как было уже сказано выше расположены несколько предприятий военно-промышленного комплекса, которые сейчас находятся в глубочайшем кризисе.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 как своих железных руд нет, работа на перевозках не окупается из-за высоких тарифов на транспорте; государственных запасов сейчас тоже, прямо скажем, поубавилось.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территории района находится очень перспективные месторождения бокситов – Северо-Омского и Иксинского, там же рядом, - алюминиевые руды.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 последние годы наблюдается рост цветной металлургии, как отрасли новой производственной специализации, что связанно с более интенсивной эксплуатацией названных выше бокситов и созданием собственного глиноземного производства на базе Иксинского месторождения алюминиевых руд.</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Думается, что эта отрасль будет очень перспективна в будущем, что связанно с очень удобным расположением в географическом и экономическом отношении.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Перспективно создание совместных предприятий в этой отрасли.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 касается сборочных предприятий Архангельской области специализирующихся на железобетонных конструкциях, большинство которых, как было уже сказано выше, относилось ранее к военно-промышленному комплексу, то их производительность за последние годы заметно упала до 230 тысяч м</w:t>
      </w:r>
      <w:r>
        <w:rPr>
          <w:rFonts w:ascii="Verdana" w:hAnsi="Verdana"/>
          <w:spacing w:val="40"/>
          <w:sz w:val="28"/>
          <w:vertAlign w:val="superscript"/>
        </w:rPr>
        <w:t>3</w:t>
      </w:r>
      <w:r>
        <w:rPr>
          <w:rFonts w:ascii="Verdana" w:hAnsi="Verdana"/>
          <w:spacing w:val="40"/>
          <w:sz w:val="28"/>
        </w:rPr>
        <w:t>.</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Чтобы поднять их требуют немалые вложений, которых пока что-то не видно.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Такова ситуация в металлургии. Наибольшее развитие получила цветная металлургия, черная же не получила развития.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Нельзя не отметить и отрицательные стороны такого развития хозяйства. Несомненны выгоды которые принесет эта отрасль для Архангельской области, но так же несомненно и еще большее ухудшение экономической обстановке данного района, которая и так, на сегодня оставляет желать лучшего. Так что не все так здорово, как кажется по началу.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мы подошли к одному из гигантов хозяйства Архангельской области – лесохимическому комплексу. В промышленном соотношении на химический комплекс приходится всего 2%, а на лесной 17% промышленности района.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территории Архангельской области получили распространение и лесозаготовки, и деревообработка, и лесохимия, и целлюло-зобумажная промышленность.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такие крупнейшие центры, как Архангельск, Котлас, Новодвинск, и другие.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лесохимии получило развитие осмолка древесины, производство канифоли и скипидара, а также гидролизная промышленность.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 последние годы, к сожалению, наблюдается значительное падение производства, что связано с высокими транспортными тарифами, большим износом оборудования, несвоевременными кредитами, падение спроса и цен на продукцию, невозможность широкого распространения экспорта в силу качества и российских стандартов на бумажную продукцию.</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Среди наиболее крупных предприятий выделяются: Котлаский Целлюлозно-бумажный комбинат, который производит различные виды целлюлозы, бумагу для глубокой печати, а так же оберточную, обычную и так далее.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Архангельский целлюлозно-бумажный комбинат, Олемский лесопилодеревообрабатывающий комбинат, который производит различные лесоматериалы, деловую древесину, пиломатериалы, деревянную тару и так далее.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отрасль очень перспективна в будущем, на сегодня кризис уже позади и вскоре можно ожидать подъема производства.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Обязательным условием этого достижения является денежные вливания, которые необходимы для получения нового оборудования и внедрения более современных технологий, которые позволили бы переориентировать продукцию области и "подогнать" ее под европейские стандарты, чтобы стало возможным поставлять за границу не только сырье, но и готовую продукцию.</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Важной проблемой является, в частности, плохое качество продукции, высокие железнодорожные тарифы, что делает производство нерентабельным вследствие высокой себестоимости и низких рыночных цен.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1992 году производство целлюлозы составило всего 195,3 тысячи тон, производство бумаги – 8,4 тысячи тон, пиломатериалов – 1254 тысячи м</w:t>
      </w:r>
      <w:r>
        <w:rPr>
          <w:rFonts w:ascii="Verdana" w:hAnsi="Verdana"/>
          <w:spacing w:val="40"/>
          <w:sz w:val="28"/>
          <w:vertAlign w:val="superscript"/>
        </w:rPr>
        <w:t>3</w:t>
      </w:r>
      <w:r>
        <w:rPr>
          <w:rFonts w:ascii="Verdana" w:hAnsi="Verdana"/>
          <w:spacing w:val="40"/>
          <w:sz w:val="28"/>
        </w:rPr>
        <w:t>.</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отрасль хозяйства является несомненно ведущей для Архангельской области. В дополнение к этому лесная промышленность является еще и традиционным видом работы, издавна лес кормил северян, был их основным занятием.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регионе очень распространены такие поселки, которые специализируются лишь на данной отрасли и люди просто не умеют больше не чего делать кроме как "рубить лес", поэтому, наверное, безработица именно в лесном хозяйстве сейчас наиболее острая и опасная проблема региона.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Поэтому, я считаю, что лесные власти должны поправить все силы на решение этого вопроса, необходима переориентация структуры экспорта сырья и материалов на готовую продукцию, что позволит увеличить конкурентоспособность экспорта продукции в условиях рыночных отношений.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проблема конечно же не решится в одночасье, но таким производством просто нельзя пренебрегать.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Ведь это более 20 заводов, расположенных на берегах и островах Двинской дельты, которые перерабатывают 10 миллионов м</w:t>
      </w:r>
      <w:r>
        <w:rPr>
          <w:rFonts w:ascii="Verdana" w:hAnsi="Verdana"/>
          <w:spacing w:val="40"/>
          <w:sz w:val="28"/>
          <w:vertAlign w:val="superscript"/>
        </w:rPr>
        <w:t>3</w:t>
      </w:r>
      <w:r>
        <w:rPr>
          <w:rFonts w:ascii="Verdana" w:hAnsi="Verdana"/>
          <w:spacing w:val="40"/>
          <w:sz w:val="28"/>
        </w:rPr>
        <w:t xml:space="preserve"> древесины, производят целлюлозу, картон, различные виды бумаги.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Получила развитие так же такая отрасль, как промышленность строительных материалов. Так в сомом Архангельске находится довольно крупное предприятие, к продукции которого относится: техническая и строительная известь, различные стеновые материалы, строительный, силикатный и шлаковый кирпич, нерудные строительные материалы, щебень, строительный песок.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Также есть несколько небольших предприятий, разбросанных по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Данная отрасль необходима для нормального функционирования области. Сейчас она находится в не блестящем положении по сравнению с годами, когда производство достигло наивысшей отметки, однако уже сейчас заметен относительный подъем производства некоторых продуктов.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Положительным является и то, что производство строительных материалов развивается на собственной мощной ресурсной базе, что практически исключает транспортные издержки на сырье и дает возможность дальнейшего развития отрасли.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Особенностью данной промышленной сферы хозяйства является то, что большая часть предприятий сосредоточена в руках частных лиц, что, на мой взгляд, находит политическое отражение на экономике не только этой одной сферы, но и всего рынка Архангельской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Таким образом, мы подошли к машиностроению.</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отрасль народного хозяйства занимает в структуре промышленности Архангельской области ни много ни мало 20,5%, тогда как химическая, например, всего 7,2%.</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Хотя эти показатели, конечно же, несравнимы с долей таких гигантов, как топливно-энергетический –24,4%, а также лесной комплекс – 24,8%.</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Крупнейшие предприятия Архангельской области специализируются, как раз, на металлоемком машиностроении и работает в основном на привозном сырье.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Принимая во внимание географические особенности расположения района, не удивительно, что специализация машиностроения направлена на судостроение и судоремонт.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Основным центром машиностроения в Архангельской области являются также города как сам Архангельск, Котлас, Северодвинск.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На предприятиях региона получили развитие следующие направления:</w:t>
      </w:r>
    </w:p>
    <w:p w:rsidR="0061398E" w:rsidRDefault="0061398E">
      <w:pPr>
        <w:numPr>
          <w:ilvl w:val="0"/>
          <w:numId w:val="3"/>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Производство тракторов для вывоза древесины. Различные марки лесовозов, деревообрабатывающее оборудование.</w:t>
      </w:r>
    </w:p>
    <w:p w:rsidR="0061398E" w:rsidRDefault="0061398E">
      <w:pPr>
        <w:numPr>
          <w:ilvl w:val="0"/>
          <w:numId w:val="3"/>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Судостроение, как речное, так и морское, а также различные марки и виды промышленного оборудования для рыбной ловли и других целей.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Северодвинске расположен один из крупнейших центров строения подводных лодок. Это предприятие переживает сейчас не самые лучшие времена, что связано прежде всего с конверсией этого завода.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ситуация с предприятиями машиностроительного комплекса в Архангельской области не на много отличается от общей картины, которая сложилась в целом по Российской Федерации.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Эта ситуация характеризуется значительным падением производства, практически в 1,5 раза, Систематической невыдачей заработной платы, а значит забастовки работников соответствующих предприятий.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Где же выход? Подъем производства требует значительных финансовых вложений, которых пока что-то не видно.</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 значит, еще долгое время будет продолжаться "та же песня".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Необходимы нетрадиционные и рискованные решения, принимать которые пока местная администрация не торопится.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Значительную долю в хозяйстве занимает пищевая и легкая промышленность, доля которой в 1993 году достигла 20,3% в Архангельской области. Эта отрасль имеет свои особенности, обусловленные прежде всего географическим положением и историческими традициями. Издавна "хлебом" северян была пища, которая им приносило море.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1993 году еще по-прежнему сохранилась тенденция снижения объемов улова на 19%, что повлекло за собой сокращение производства товарной пищевой рыбной продукции.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Значительно уменьшен выпуск живой и замороженной рыбы, морепродуктов, рыбы пряного посола и маринадов, сушеной, вяленой, кулинарных и балычных изделий.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Высокие цены на жестяную тару по-прежнему является основным тормозом в производстве рыбных консервов, выработка которых значительно снизилась.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Таким образом, производство товаров потребления на душу населения в 1992 году составило:</w:t>
      </w:r>
    </w:p>
    <w:p w:rsidR="0061398E" w:rsidRDefault="0061398E">
      <w:pPr>
        <w:numPr>
          <w:ilvl w:val="0"/>
          <w:numId w:val="4"/>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Товары народного потребления (включая алкогольные напитки): 22,9 тысяч рублей, что значительно ниже средних российский показателей на тот же период времени: 32,9 тысяч рублей.</w:t>
      </w:r>
    </w:p>
    <w:p w:rsidR="0061398E" w:rsidRDefault="0061398E">
      <w:pPr>
        <w:numPr>
          <w:ilvl w:val="0"/>
          <w:numId w:val="4"/>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Продовольственные товары: 17,1 тысяча рублей, это выше показателя в среднем по России на 3 тысячи рублей.</w:t>
      </w:r>
    </w:p>
    <w:p w:rsidR="0061398E" w:rsidRDefault="0061398E">
      <w:pPr>
        <w:numPr>
          <w:ilvl w:val="0"/>
          <w:numId w:val="4"/>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Непродовольственные товары: всего лишь 4,2 тысячи рублей, что несравнимо меньше средних российских показателей –19,5 тысяч рублей, меньше только показатель в Мурманской области – 4 тысячи рублей.</w:t>
      </w:r>
    </w:p>
    <w:p w:rsidR="0061398E" w:rsidRDefault="0061398E">
      <w:pPr>
        <w:numPr>
          <w:ilvl w:val="0"/>
          <w:numId w:val="4"/>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На товары легкой промышленности приходится 1,1 тысяча рублей, а в среднем по России – 5,2 тысячи рублей. Наивысшей же отметки тот же показатель достиг в Ивановской области, где он сравнялся 50 тысяч рублей на человека.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общей сумме те же показатели по области составили:</w:t>
      </w:r>
    </w:p>
    <w:p w:rsidR="0061398E" w:rsidRDefault="0061398E">
      <w:pPr>
        <w:numPr>
          <w:ilvl w:val="0"/>
          <w:numId w:val="6"/>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Товары народного потребления (включая алкогольные напитки) – 35,8 миллиарда рублей, что значительно ниже по сравнению, например, со Смоленской областью, где тот же показатель достиг 60,5 миллиардов рублей.</w:t>
      </w:r>
    </w:p>
    <w:p w:rsidR="0061398E" w:rsidRDefault="0061398E">
      <w:pPr>
        <w:numPr>
          <w:ilvl w:val="0"/>
          <w:numId w:val="6"/>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Продукты питания – на сумму 27 миллиардов рублей. Этот показатель можно охарактеризовать как средний по России.</w:t>
      </w:r>
    </w:p>
    <w:p w:rsidR="0061398E" w:rsidRDefault="0061398E">
      <w:pPr>
        <w:numPr>
          <w:ilvl w:val="0"/>
          <w:numId w:val="6"/>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Алкогольные напитки в области на сумму 2,3 миллиарда рублей – это средний показатель, но есть регион, как например Ленинградская область, где доля составляет 0,3 миллиарда рублей, хотя не такое изобилие, как в республике Татарстан или Самарской области, где составило – 10,6 миллиарда рублей.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Заметно упала в области производство (промышленная выработка) мяса по сравнению с промышленными городами 27 тысяч тон, а в 1991 году этот показатель достиг 33,8 тысячи тон.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 xml:space="preserve">Что касается цельномолочной продукции в пересчете на молоко, то показатели с 1991 года снизились более чем в 2 раза до 79,6 тысяч тон. </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 производству жирных сыров, включая брынзу, то там также наблюдается тенденция к снижению объема продукции, но не столь значительно, как в выше указанном случае, так эти показатели по сравнению с 1991 годом снизилась на 0,4 тысячи тон и оказалась равным 0,7 тысячам тон.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второй показатель по Северному экономическому округу, после Вологодской области, объем производства в которой постоянно снижается. Но вообще – это цифры ниже среднего российского уровня.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Рассматривая производство консервов самых различных видов и форм, то в Архангельской области этот показатель снизился, на 1993 год составил 15,8 миллионов банок.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очень невысокий показатель даже по сравнению со средними российскими цифрами, хотя и не самый низкий по стране.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Если рассматривать производство колбасных изделий, то объем продукции имеет тенденцию к заметному снижению. Хотя этот показатель по-прежнему можно отнести к средне российским показателям, который равен на 1992 год – 12,1 тысяча тон.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А вот производство мясных консервов несмотря ни на что  по сравнению с предыдущими годами увеличилось и составило 2,9 миллиона тон, что вывело Архангельскую область по этому показателю на первое место среди других субъектов Северного экономического района.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Негативными чертами пищевой промышленности данного района, является то, что в нем полностью отсутствует производство растительного масла всех видов, а также производство сахарного песка.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что касается производства кондитерских изделий, то Архангельская область дает второй по Северному экономическому району после Вологодской области показатель, который на 1992 год составил 10,9 тысяч тон.</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немного меньше, чем в Смоленской области, хотя его и можно отнести к средне российским.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Из более крупных и значительных на этот момент предприятий в легкой промышленности можно привести архангельское производственно-мебельное объединение Северная Двина", которая выпускает различные модификации мебельных гарнитуров и отдельных объектов мебели.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Из пищевой промышленности можно выделить производственное объединение "Архангельскрыбпром" в самом городе Архангельске, к его продукции относится:</w:t>
      </w:r>
    </w:p>
    <w:p w:rsidR="0061398E" w:rsidRDefault="0061398E">
      <w:pPr>
        <w:numPr>
          <w:ilvl w:val="0"/>
          <w:numId w:val="7"/>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Улов рыбы во внутренних водоемах и рыбоводной зоне российской федерации,</w:t>
      </w:r>
    </w:p>
    <w:p w:rsidR="0061398E" w:rsidRDefault="0061398E">
      <w:pPr>
        <w:numPr>
          <w:ilvl w:val="0"/>
          <w:numId w:val="7"/>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Улов рыбы в прибрежных зонах зарубежных государств,</w:t>
      </w:r>
    </w:p>
    <w:p w:rsidR="0061398E" w:rsidRDefault="0061398E">
      <w:pPr>
        <w:numPr>
          <w:ilvl w:val="0"/>
          <w:numId w:val="7"/>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Улов рыбы в открытой части океана.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предприятие выпускает продукцию в самых различных видах, начиная от живой рыбы и заканчивая консервами и фаршем.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Вузком для рыбной промышленности характерны основание новых рыбопромышленных районов, глубоководных способов лова, более полная переработка рыбы.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Сюда также относятся лов морского зверя и заготовка морских водорослей. В будущем целесообразно расширение существующих рыбозаводов, рыбных перерабатывающих комбинатов.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Несомненно главной достопримечательностью Архангельской области является ее Водорослевый комбинат, который целиком специализируется на переработке морских продуктов и является крупнейшим в этой сфере на сегодняшний день. Объем его производства заметно снизился, но основной кризис уже позади.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Такова ситуация в легкой и пищевой промышленности Архангельской области. По многим направлениям этой отрасли заметен спад производства, наиболее тяжелая ситуация сложилась с непродовольственными товарами.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некотором отношении даже подъем производства, например, в выпуске мясных консервов.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Мне кажется, что власти и предприятия этого района в недостаточной степени не используют возможности поставки готовой продукции за рубеж и экспортирует в основном не переработанную продукцию или живую рыбу.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Необходимо введение новых технологий и оборудования, целесообразно создание совместных предприятий в этой сфере промышленности.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мы рассмотрели и социальную и экономическую жизнь Архангельской области. С одной стороны – это представитель сегодняшней России, с другой стороны – это регион, обладающий значительными ресурсами и возможен реальный подъем экономики здесь.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последнее время развивается экспорт предприятий области через северный морской путь. Морем отправляют за рубеж деревоволакнивтые плиты, целлюлозу, фанеру, бумагу, картон, кожно-меховое сырье, отработанные нефтепродукты, запасные части к снегоочистителям.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Развивается приграничная торговля со Скандинавскими отраслями.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первую очередь, как мне кажется, следует обратить внимание на такие отрасли производства, которые являются традиционными для данного региона.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прежде всего лесная промышленность, рыбный промысел, а так же заготовка и обработка меха, пушнины, которые пользуются большим спросом на мировой рынок.</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Безусловно все отрасли неродного хозяйства требуют проведения мероприятий, направленных на введение новых технологий и более совершенного оборудования.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"Тормозом прогресса" является суровые климатические условия большей части территории области, ее низкая освоенность территории, ужасное качество транспортных путей.</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Основным видом транспорта является железнодорожный транспорт. На него высокие тарифы, они очень негативно сказываются на рентабельности предприятий, работающих на привозном сырье, а также доля заводов военно-промышленного комплекса, которые вообще сейчас находятся наверное в самом ужасном положении из всех других предприятий по области.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Как я уже отмечал выше, необходимо более активное использование северного морского пути, развевать взаимовыгодную торговлю с Европейскими странами, создавать совершенные предприятия во всех отраслях промышленности.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Обязательным условием будущего подъема экономики является склонение миграционного сальдо населения в политическую сторону.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Пока что это не удается, что связано с тяжелыми условиями Севера и состоянием экономики данного региона.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Нужно введение дополнительных льгот для работников, а так же не забывать о регулярной выдаче заработных плат.</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К сожалению, надежда на государство пока еще не оправдала себя, дотации не всегда покрывают необходимые расходы лесной администрации.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Необходимо дать волю малому частному бизнесу, мне кажется, что чем больше будет сделано усилий в этом направлении, тем скорее "выздоровит" Архангельская область.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общем и целом, можно увидеть, что для выхода из кризиса нужно еще очень и очень много делать, необходимы нетрадиционные решения и многочисленные вложения.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Однако, учитывая указанные природные ресурсы региона и его удобное экономико-географическое положение, есть вариант на получение кредитов и инвестиций от "заграничных спонсоров" особенно в области топливно-энергетического комплекса.</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несомненно повлечет за собой появление новых рабочих мест, а значит и приток населения.</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Важным фактором прогресса является перепрофилирование промышленности района на переработку, то есть если сейчас доминантной является добывающая промышленность, то в будущем целесообразно появление новых и развитие уже существующих предприятий специализирующихся на выпуске готовой продукции, что безусловно повысит конкурентоспособность производства и позволит вывести продукцию на мировой рынок и получить от этого прибыль.</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Таково сегодняшнее состояние Архангельской области. Уникального района, который обладает великолепным природным ландшафтом и имеет места, относящиеся к прекрасным оздоровительным территориям.</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Ухудшение экономической обстановки в последние годы навлекло снижение туристической массы в области. Однако сейчас целесообразно развитие данной сферы и в будущем это может принести несомненные выгоды региону.</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В будущем Архангельская область будет играть важную роль в экономике страны, в силу выше указанных обстоятельств.</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Думаю, что правительство не станет пренебрегать районом, в котором расположена важнейшая Северная база военно-морского флота России и действующий космодром в Емецке.</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Это важнейшие рычаги структур военно-промышленного комплекса страны. И я не думаю, что правительство осмелится слишком долго злить названные структуры.</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Итак, положение сейчас в Архангельской области не блестящее, но выходы из данной ситуации возможны и реально осуществимы, а значит возможен и подъем экономики.</w:t>
      </w:r>
    </w:p>
    <w:p w:rsidR="0061398E" w:rsidRDefault="0061398E">
      <w:pPr>
        <w:spacing w:before="120" w:line="360" w:lineRule="auto"/>
        <w:ind w:firstLine="567"/>
        <w:jc w:val="both"/>
        <w:rPr>
          <w:rFonts w:ascii="Verdana" w:hAnsi="Verdana"/>
          <w:spacing w:val="40"/>
          <w:sz w:val="28"/>
        </w:rPr>
      </w:pPr>
      <w:r>
        <w:rPr>
          <w:rFonts w:ascii="Verdana" w:hAnsi="Verdana"/>
          <w:spacing w:val="40"/>
          <w:sz w:val="28"/>
        </w:rPr>
        <w:t>Будем, надеется на то, что местная администрация, а также жители области примут верное решение!</w:t>
      </w:r>
    </w:p>
    <w:p w:rsidR="0061398E" w:rsidRDefault="0061398E">
      <w:pPr>
        <w:spacing w:before="120" w:line="360" w:lineRule="auto"/>
        <w:jc w:val="center"/>
        <w:rPr>
          <w:rFonts w:ascii="Verdana" w:hAnsi="Verdana"/>
          <w:spacing w:val="40"/>
          <w:sz w:val="28"/>
        </w:rPr>
      </w:pPr>
      <w:r>
        <w:rPr>
          <w:rFonts w:ascii="Verdana" w:hAnsi="Verdana"/>
          <w:spacing w:val="40"/>
          <w:sz w:val="28"/>
        </w:rPr>
        <w:br w:type="page"/>
        <w:t>Список литературы</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"Города России", энциклопедия, под ред. Г.М. Лакло, М. 1994</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"Энциклопедия туриста", под ред. Е.И. Таим, М. 1993</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"Российские регионы накануне выборов – 95", М. 1995</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"Новая Россия", информационно - статистический альманах, М. 1994</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"Энциклопедия и социальная география России", под ред. А.Т. Хрущева, М. 1997</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"Атлас по географии России", 1994</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"География", газета, 1996-1997</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"Экономика и жизнь", газета, 1996-1997</w:t>
      </w:r>
    </w:p>
    <w:p w:rsidR="0061398E" w:rsidRDefault="0061398E">
      <w:pPr>
        <w:numPr>
          <w:ilvl w:val="0"/>
          <w:numId w:val="8"/>
        </w:numPr>
        <w:tabs>
          <w:tab w:val="clear" w:pos="360"/>
        </w:tabs>
        <w:spacing w:before="120" w:line="360" w:lineRule="auto"/>
        <w:ind w:left="0" w:firstLine="567"/>
        <w:jc w:val="both"/>
        <w:rPr>
          <w:rFonts w:ascii="Verdana" w:hAnsi="Verdana"/>
          <w:spacing w:val="40"/>
          <w:sz w:val="28"/>
        </w:rPr>
      </w:pPr>
      <w:r>
        <w:rPr>
          <w:rFonts w:ascii="Verdana" w:hAnsi="Verdana"/>
          <w:spacing w:val="40"/>
          <w:sz w:val="28"/>
        </w:rPr>
        <w:t>"Деловой мир", газета, 1996-1997</w:t>
      </w:r>
    </w:p>
    <w:p w:rsidR="0061398E" w:rsidRDefault="0061398E">
      <w:pPr>
        <w:spacing w:before="120" w:line="360" w:lineRule="auto"/>
        <w:ind w:firstLine="567"/>
        <w:jc w:val="both"/>
        <w:rPr>
          <w:rFonts w:ascii="Verdana" w:hAnsi="Verdana"/>
          <w:spacing w:val="40"/>
          <w:sz w:val="28"/>
        </w:rPr>
      </w:pPr>
      <w:bookmarkStart w:id="0" w:name="_GoBack"/>
      <w:bookmarkEnd w:id="0"/>
    </w:p>
    <w:sectPr w:rsidR="0061398E">
      <w:footerReference w:type="even" r:id="rId7"/>
      <w:footerReference w:type="default" r:id="rId8"/>
      <w:pgSz w:w="11906" w:h="16838"/>
      <w:pgMar w:top="851" w:right="1134"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98E" w:rsidRDefault="0061398E">
      <w:r>
        <w:separator/>
      </w:r>
    </w:p>
  </w:endnote>
  <w:endnote w:type="continuationSeparator" w:id="0">
    <w:p w:rsidR="0061398E" w:rsidRDefault="0061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8E" w:rsidRDefault="0061398E">
    <w:pPr>
      <w:pStyle w:val="a4"/>
      <w:framePr w:wrap="around" w:vAnchor="text" w:hAnchor="margin" w:xAlign="center" w:y="1"/>
      <w:rPr>
        <w:rStyle w:val="a5"/>
      </w:rPr>
    </w:pPr>
    <w:r>
      <w:rPr>
        <w:rStyle w:val="a5"/>
        <w:noProof/>
      </w:rPr>
      <w:t>200</w:t>
    </w:r>
  </w:p>
  <w:p w:rsidR="0061398E" w:rsidRDefault="0061398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8E" w:rsidRDefault="00953212">
    <w:pPr>
      <w:pStyle w:val="a4"/>
      <w:framePr w:wrap="around" w:vAnchor="text" w:hAnchor="margin" w:xAlign="center" w:y="1"/>
      <w:rPr>
        <w:rStyle w:val="a5"/>
      </w:rPr>
    </w:pPr>
    <w:r>
      <w:rPr>
        <w:rStyle w:val="a5"/>
        <w:noProof/>
      </w:rPr>
      <w:t>1</w:t>
    </w:r>
  </w:p>
  <w:p w:rsidR="0061398E" w:rsidRDefault="006139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98E" w:rsidRDefault="0061398E">
      <w:r>
        <w:separator/>
      </w:r>
    </w:p>
  </w:footnote>
  <w:footnote w:type="continuationSeparator" w:id="0">
    <w:p w:rsidR="0061398E" w:rsidRDefault="00613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BE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0DFF221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188A2A2B"/>
    <w:multiLevelType w:val="singleLevel"/>
    <w:tmpl w:val="0419000F"/>
    <w:lvl w:ilvl="0">
      <w:start w:val="1"/>
      <w:numFmt w:val="decimal"/>
      <w:lvlText w:val="%1."/>
      <w:lvlJc w:val="left"/>
      <w:pPr>
        <w:tabs>
          <w:tab w:val="num" w:pos="360"/>
        </w:tabs>
        <w:ind w:left="360" w:hanging="360"/>
      </w:pPr>
    </w:lvl>
  </w:abstractNum>
  <w:abstractNum w:abstractNumId="3">
    <w:nsid w:val="3DE52B7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58323A57"/>
    <w:multiLevelType w:val="singleLevel"/>
    <w:tmpl w:val="0419000F"/>
    <w:lvl w:ilvl="0">
      <w:start w:val="1"/>
      <w:numFmt w:val="decimal"/>
      <w:lvlText w:val="%1."/>
      <w:lvlJc w:val="left"/>
      <w:pPr>
        <w:tabs>
          <w:tab w:val="num" w:pos="360"/>
        </w:tabs>
        <w:ind w:left="360" w:hanging="360"/>
      </w:pPr>
    </w:lvl>
  </w:abstractNum>
  <w:abstractNum w:abstractNumId="5">
    <w:nsid w:val="5E8142A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736C45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F0B0B4A"/>
    <w:multiLevelType w:val="singleLevel"/>
    <w:tmpl w:val="0419000D"/>
    <w:lvl w:ilvl="0">
      <w:start w:val="1"/>
      <w:numFmt w:val="bullet"/>
      <w:lvlText w:val=""/>
      <w:lvlJc w:val="left"/>
      <w:pPr>
        <w:tabs>
          <w:tab w:val="num" w:pos="360"/>
        </w:tabs>
        <w:ind w:left="36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212"/>
    <w:rsid w:val="0061398E"/>
    <w:rsid w:val="00616B46"/>
    <w:rsid w:val="00953212"/>
    <w:rsid w:val="00AD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C48C2D-C474-4E4B-904A-803D1BC3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4"/>
    </w:rPr>
  </w:style>
  <w:style w:type="paragraph" w:styleId="2">
    <w:name w:val="Body Text Indent 2"/>
    <w:basedOn w:val="a"/>
    <w:semiHidden/>
    <w:pPr>
      <w:spacing w:before="120"/>
      <w:ind w:firstLine="567"/>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6682</Words>
  <Characters>38089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Архангельская область</vt:lpstr>
    </vt:vector>
  </TitlesOfParts>
  <Company>Дом</Company>
  <LinksUpToDate>false</LinksUpToDate>
  <CharactersWithSpaces>44682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Архангельская область</dc:title>
  <dc:subject>Среднее состояние проблеммы и перспиктивы развития</dc:subject>
  <dc:creator>Губанков А.С.</dc:creator>
  <cp:keywords/>
  <cp:lastModifiedBy>Irina</cp:lastModifiedBy>
  <cp:revision>2</cp:revision>
  <dcterms:created xsi:type="dcterms:W3CDTF">2014-08-06T18:45:00Z</dcterms:created>
  <dcterms:modified xsi:type="dcterms:W3CDTF">2014-08-06T18:45:00Z</dcterms:modified>
</cp:coreProperties>
</file>