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D3" w:rsidRDefault="000973D3">
      <w:pPr>
        <w:pStyle w:val="20"/>
        <w:tabs>
          <w:tab w:val="left" w:pos="-142"/>
          <w:tab w:val="left" w:pos="284"/>
        </w:tabs>
        <w:spacing w:line="480" w:lineRule="auto"/>
        <w:ind w:left="-567" w:firstLine="0"/>
        <w:jc w:val="center"/>
        <w:rPr>
          <w:rFonts w:ascii="Times New Roman" w:hAnsi="Times New Roman"/>
          <w:b/>
          <w:sz w:val="26"/>
        </w:rPr>
      </w:pPr>
      <w:bookmarkStart w:id="0" w:name="BITSoft"/>
      <w:bookmarkEnd w:id="0"/>
      <w:r>
        <w:rPr>
          <w:rFonts w:ascii="Times New Roman" w:hAnsi="Times New Roman"/>
          <w:b/>
          <w:sz w:val="26"/>
        </w:rPr>
        <w:t>Российская Таможенная Академия</w:t>
      </w:r>
    </w:p>
    <w:p w:rsidR="000973D3" w:rsidRDefault="000973D3">
      <w:pPr>
        <w:pStyle w:val="a4"/>
        <w:tabs>
          <w:tab w:val="left" w:pos="-142"/>
        </w:tabs>
        <w:spacing w:line="480" w:lineRule="auto"/>
        <w:ind w:left="-567" w:right="0" w:firstLine="0"/>
        <w:rPr>
          <w:rFonts w:ascii="Times New Roman" w:hAnsi="Times New Roman"/>
          <w:sz w:val="26"/>
        </w:rPr>
      </w:pPr>
    </w:p>
    <w:p w:rsidR="000973D3" w:rsidRDefault="000973D3">
      <w:pPr>
        <w:pStyle w:val="a4"/>
        <w:tabs>
          <w:tab w:val="left" w:pos="-142"/>
        </w:tabs>
        <w:ind w:left="-567" w:right="0"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Кафедра гуманитарных дисциплин</w:t>
      </w:r>
    </w:p>
    <w:p w:rsidR="000973D3" w:rsidRDefault="000973D3">
      <w:pPr>
        <w:pStyle w:val="a4"/>
        <w:tabs>
          <w:tab w:val="left" w:pos="-142"/>
        </w:tabs>
        <w:ind w:left="-567" w:right="0" w:firstLine="0"/>
        <w:rPr>
          <w:rFonts w:ascii="Times New Roman" w:hAnsi="Times New Roman"/>
          <w:sz w:val="26"/>
        </w:rPr>
      </w:pPr>
    </w:p>
    <w:p w:rsidR="000973D3" w:rsidRDefault="000973D3">
      <w:pPr>
        <w:pStyle w:val="a4"/>
        <w:tabs>
          <w:tab w:val="left" w:pos="-142"/>
        </w:tabs>
        <w:ind w:left="-567" w:right="0" w:firstLine="0"/>
        <w:rPr>
          <w:rFonts w:ascii="Times New Roman" w:hAnsi="Times New Roman"/>
          <w:sz w:val="26"/>
        </w:rPr>
      </w:pPr>
    </w:p>
    <w:p w:rsidR="000973D3" w:rsidRDefault="000973D3">
      <w:pPr>
        <w:pStyle w:val="a4"/>
        <w:tabs>
          <w:tab w:val="left" w:pos="-142"/>
        </w:tabs>
        <w:ind w:left="-567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>РЕФЕРАТ</w:t>
      </w:r>
    </w:p>
    <w:p w:rsidR="000973D3" w:rsidRDefault="000973D3">
      <w:pPr>
        <w:pStyle w:val="a4"/>
        <w:tabs>
          <w:tab w:val="left" w:pos="-142"/>
        </w:tabs>
        <w:ind w:left="-567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дисциплине "ИСТОРИЯ ТАМОЖЕННОГО ДЕЛА И </w:t>
      </w:r>
    </w:p>
    <w:p w:rsidR="000973D3" w:rsidRDefault="000973D3">
      <w:pPr>
        <w:pStyle w:val="a4"/>
        <w:tabs>
          <w:tab w:val="left" w:pos="-142"/>
        </w:tabs>
        <w:ind w:left="-567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>ТАМОЖЕННОЙ ПОЛИТИКИ РОССИИ"</w:t>
      </w:r>
    </w:p>
    <w:p w:rsidR="000973D3" w:rsidRDefault="000973D3">
      <w:pPr>
        <w:pStyle w:val="a4"/>
        <w:tabs>
          <w:tab w:val="left" w:pos="-142"/>
        </w:tabs>
        <w:ind w:left="-567" w:right="0"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тему:</w:t>
      </w:r>
    </w:p>
    <w:p w:rsidR="000973D3" w:rsidRDefault="000973D3">
      <w:pPr>
        <w:pStyle w:val="a4"/>
        <w:tabs>
          <w:tab w:val="left" w:pos="-142"/>
        </w:tabs>
        <w:ind w:left="-567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>"Характер и направленность таможенной политики Советского государства"</w:t>
      </w:r>
    </w:p>
    <w:p w:rsidR="000973D3" w:rsidRDefault="000973D3">
      <w:pPr>
        <w:pStyle w:val="a4"/>
        <w:ind w:right="-57" w:firstLine="0"/>
        <w:rPr>
          <w:rFonts w:ascii="Times New Roman" w:hAnsi="Times New Roman"/>
          <w:sz w:val="26"/>
        </w:rPr>
      </w:pPr>
    </w:p>
    <w:p w:rsidR="000973D3" w:rsidRDefault="000973D3">
      <w:pPr>
        <w:pStyle w:val="a4"/>
        <w:ind w:right="-57" w:firstLine="0"/>
        <w:rPr>
          <w:rFonts w:ascii="Times New Roman" w:hAnsi="Times New Roman"/>
          <w:sz w:val="26"/>
        </w:rPr>
      </w:pPr>
    </w:p>
    <w:p w:rsidR="000973D3" w:rsidRDefault="000973D3">
      <w:pPr>
        <w:pStyle w:val="a4"/>
        <w:ind w:right="-57"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Выполнил: слушатель Дмитриев Д.В.</w:t>
      </w:r>
    </w:p>
    <w:p w:rsidR="000973D3" w:rsidRDefault="000973D3">
      <w:pPr>
        <w:pStyle w:val="a4"/>
        <w:ind w:left="4320" w:right="-57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 курс заочного отделения</w:t>
      </w:r>
    </w:p>
    <w:p w:rsidR="000973D3" w:rsidRDefault="000973D3">
      <w:pPr>
        <w:pStyle w:val="a4"/>
        <w:ind w:left="4320" w:right="-57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экономического факультета</w:t>
      </w:r>
    </w:p>
    <w:p w:rsidR="000973D3" w:rsidRDefault="000973D3">
      <w:pPr>
        <w:pStyle w:val="a4"/>
        <w:ind w:left="4320" w:right="-57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группа ЭФ-13</w:t>
      </w:r>
    </w:p>
    <w:p w:rsidR="000973D3" w:rsidRDefault="000973D3">
      <w:pPr>
        <w:pStyle w:val="a4"/>
        <w:ind w:left="4320" w:right="-57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получения деканатом</w:t>
      </w:r>
    </w:p>
    <w:p w:rsidR="000973D3" w:rsidRDefault="000973D3">
      <w:pPr>
        <w:pStyle w:val="a4"/>
        <w:ind w:left="4320" w:right="-57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"___"_____________________1998г</w:t>
      </w:r>
    </w:p>
    <w:p w:rsidR="000973D3" w:rsidRDefault="000973D3">
      <w:pPr>
        <w:pStyle w:val="a4"/>
        <w:ind w:left="4320" w:right="-57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Проверил______________________</w:t>
      </w:r>
    </w:p>
    <w:p w:rsidR="000973D3" w:rsidRDefault="000973D3">
      <w:pPr>
        <w:pStyle w:val="a4"/>
        <w:ind w:left="4320" w:right="-57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</w:t>
      </w:r>
    </w:p>
    <w:p w:rsidR="000973D3" w:rsidRDefault="000973D3">
      <w:pPr>
        <w:pStyle w:val="a4"/>
        <w:ind w:left="4320" w:right="-57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(ф.и.о., учёная степень, звание рецензента)</w:t>
      </w:r>
    </w:p>
    <w:p w:rsidR="000973D3" w:rsidRDefault="000973D3">
      <w:pPr>
        <w:pStyle w:val="a4"/>
        <w:spacing w:before="120"/>
        <w:ind w:left="4320" w:right="-57" w:firstLine="0"/>
        <w:jc w:val="both"/>
        <w:rPr>
          <w:rFonts w:ascii="Times New Roman" w:hAnsi="Times New Roman"/>
          <w:b w:val="0"/>
          <w:sz w:val="26"/>
          <w:u w:val="single"/>
        </w:rPr>
      </w:pPr>
      <w:r>
        <w:rPr>
          <w:rFonts w:ascii="Times New Roman" w:hAnsi="Times New Roman"/>
          <w:sz w:val="26"/>
        </w:rPr>
        <w:t>Оценка</w:t>
      </w:r>
      <w:r>
        <w:rPr>
          <w:rFonts w:ascii="Times New Roman" w:hAnsi="Times New Roman"/>
          <w:b w:val="0"/>
          <w:sz w:val="26"/>
        </w:rPr>
        <w:t>_________________</w:t>
      </w:r>
    </w:p>
    <w:p w:rsidR="000973D3" w:rsidRDefault="000973D3">
      <w:pPr>
        <w:pStyle w:val="a4"/>
        <w:spacing w:before="120"/>
        <w:ind w:left="4320" w:right="-57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Подпись______________</w:t>
      </w:r>
    </w:p>
    <w:p w:rsidR="000973D3" w:rsidRDefault="000973D3">
      <w:pPr>
        <w:pStyle w:val="a4"/>
        <w:spacing w:before="120"/>
        <w:ind w:left="4320" w:right="-57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"___"___________1998г</w:t>
      </w:r>
    </w:p>
    <w:p w:rsidR="000973D3" w:rsidRDefault="000973D3">
      <w:pPr>
        <w:pStyle w:val="a4"/>
        <w:spacing w:before="120"/>
        <w:ind w:left="4111" w:right="-57" w:firstLine="0"/>
        <w:jc w:val="left"/>
        <w:rPr>
          <w:rFonts w:ascii="Times New Roman" w:hAnsi="Times New Roman"/>
          <w:sz w:val="26"/>
        </w:rPr>
      </w:pPr>
    </w:p>
    <w:p w:rsidR="000973D3" w:rsidRDefault="000973D3">
      <w:pPr>
        <w:pStyle w:val="a4"/>
        <w:spacing w:before="120"/>
        <w:ind w:left="4111" w:right="-57" w:firstLine="0"/>
        <w:jc w:val="left"/>
        <w:rPr>
          <w:rFonts w:ascii="Times New Roman" w:hAnsi="Times New Roman"/>
          <w:sz w:val="26"/>
        </w:rPr>
      </w:pPr>
    </w:p>
    <w:p w:rsidR="000973D3" w:rsidRDefault="000973D3">
      <w:pPr>
        <w:widowControl w:val="0"/>
        <w:tabs>
          <w:tab w:val="left" w:pos="9214"/>
        </w:tabs>
        <w:spacing w:line="360" w:lineRule="auto"/>
        <w:ind w:left="20" w:right="-1"/>
        <w:jc w:val="center"/>
        <w:rPr>
          <w:b/>
          <w:sz w:val="28"/>
        </w:rPr>
      </w:pPr>
      <w:r>
        <w:rPr>
          <w:b/>
          <w:sz w:val="26"/>
        </w:rPr>
        <w:t>Москва 1998</w:t>
      </w:r>
      <w:r>
        <w:rPr>
          <w:b/>
          <w:sz w:val="26"/>
        </w:rPr>
        <w:br w:type="page"/>
      </w:r>
      <w:r>
        <w:rPr>
          <w:b/>
          <w:sz w:val="28"/>
        </w:rPr>
        <w:t>План.</w:t>
      </w:r>
    </w:p>
    <w:p w:rsidR="000973D3" w:rsidRDefault="000973D3">
      <w:pPr>
        <w:pStyle w:val="10"/>
      </w:pPr>
      <w:r>
        <w:t>Введение.</w:t>
      </w:r>
      <w:r>
        <w:tab/>
      </w:r>
      <w:r>
        <w:rPr>
          <w:noProof/>
        </w:rPr>
        <w:t>3</w:t>
      </w:r>
    </w:p>
    <w:p w:rsidR="000973D3" w:rsidRDefault="000973D3">
      <w:pPr>
        <w:pStyle w:val="10"/>
      </w:pPr>
      <w:r>
        <w:t>I. Начальный этап развития таможенного дела в СССР.</w:t>
      </w:r>
      <w:r>
        <w:tab/>
      </w:r>
      <w:r>
        <w:rPr>
          <w:noProof/>
        </w:rPr>
        <w:t>4</w:t>
      </w:r>
    </w:p>
    <w:p w:rsidR="000973D3" w:rsidRDefault="000973D3">
      <w:pPr>
        <w:pStyle w:val="10"/>
      </w:pPr>
      <w:r>
        <w:t>II. Таможенное законодательство СССР в 20-е годы.</w:t>
      </w:r>
      <w:r>
        <w:tab/>
      </w:r>
      <w:r>
        <w:rPr>
          <w:noProof/>
        </w:rPr>
        <w:t>6</w:t>
      </w:r>
    </w:p>
    <w:p w:rsidR="000973D3" w:rsidRDefault="000973D3">
      <w:pPr>
        <w:pStyle w:val="21"/>
      </w:pPr>
      <w:r>
        <w:t>I.1. Разработка таможенно-тарифной политики Советского государства.</w:t>
      </w:r>
      <w:r>
        <w:tab/>
      </w:r>
      <w:r>
        <w:rPr>
          <w:noProof/>
        </w:rPr>
        <w:t>7</w:t>
      </w:r>
    </w:p>
    <w:p w:rsidR="000973D3" w:rsidRDefault="000973D3">
      <w:pPr>
        <w:pStyle w:val="21"/>
      </w:pPr>
      <w:r>
        <w:t>I.2. Организация таможенных учреждений.</w:t>
      </w:r>
      <w:r>
        <w:tab/>
      </w:r>
      <w:r>
        <w:rPr>
          <w:noProof/>
        </w:rPr>
        <w:t>9</w:t>
      </w:r>
    </w:p>
    <w:p w:rsidR="000973D3" w:rsidRDefault="000973D3">
      <w:pPr>
        <w:pStyle w:val="10"/>
      </w:pPr>
      <w:r>
        <w:t>III. Таможенное законодательство Советского государства в 30 - 60- е годы.</w:t>
      </w:r>
      <w:r>
        <w:tab/>
      </w:r>
      <w:r>
        <w:rPr>
          <w:noProof/>
        </w:rPr>
        <w:t>14</w:t>
      </w:r>
    </w:p>
    <w:p w:rsidR="000973D3" w:rsidRDefault="000973D3">
      <w:pPr>
        <w:pStyle w:val="10"/>
      </w:pPr>
      <w:r>
        <w:t>IV. Таможенная политика СССР в 80-е годы.</w:t>
      </w:r>
      <w:r>
        <w:tab/>
      </w:r>
      <w:r>
        <w:rPr>
          <w:noProof/>
        </w:rPr>
        <w:t>16</w:t>
      </w:r>
    </w:p>
    <w:p w:rsidR="000973D3" w:rsidRDefault="000973D3">
      <w:pPr>
        <w:pStyle w:val="10"/>
      </w:pPr>
      <w:r>
        <w:t>Заключение.</w:t>
      </w:r>
      <w:r>
        <w:tab/>
      </w:r>
      <w:r>
        <w:rPr>
          <w:noProof/>
        </w:rPr>
        <w:t>23</w:t>
      </w:r>
    </w:p>
    <w:p w:rsidR="000973D3" w:rsidRDefault="000973D3">
      <w:pPr>
        <w:pStyle w:val="10"/>
      </w:pPr>
      <w:r>
        <w:t>Использованная литература.</w:t>
      </w:r>
      <w:r>
        <w:tab/>
      </w:r>
      <w:r>
        <w:rPr>
          <w:noProof/>
        </w:rPr>
        <w:t>25</w:t>
      </w:r>
    </w:p>
    <w:p w:rsidR="000973D3" w:rsidRDefault="000973D3">
      <w:pPr>
        <w:widowControl w:val="0"/>
        <w:tabs>
          <w:tab w:val="left" w:pos="9214"/>
        </w:tabs>
        <w:spacing w:line="360" w:lineRule="auto"/>
        <w:ind w:left="20" w:right="-1"/>
        <w:jc w:val="both"/>
        <w:rPr>
          <w:b/>
          <w:sz w:val="26"/>
        </w:rPr>
      </w:pPr>
    </w:p>
    <w:p w:rsidR="000973D3" w:rsidRDefault="000973D3">
      <w:pPr>
        <w:pStyle w:val="1"/>
        <w:jc w:val="center"/>
      </w:pPr>
      <w:r>
        <w:br w:type="page"/>
      </w:r>
      <w:bookmarkStart w:id="1" w:name="_Toc432344717"/>
      <w:r>
        <w:t>Введение.</w:t>
      </w:r>
      <w:bookmarkEnd w:id="1"/>
    </w:p>
    <w:p w:rsidR="000973D3" w:rsidRDefault="000973D3">
      <w:pPr>
        <w:widowControl w:val="0"/>
        <w:tabs>
          <w:tab w:val="left" w:pos="9214"/>
        </w:tabs>
        <w:spacing w:before="140" w:line="480" w:lineRule="auto"/>
        <w:ind w:right="-1" w:firstLine="460"/>
        <w:jc w:val="both"/>
        <w:rPr>
          <w:sz w:val="26"/>
        </w:rPr>
      </w:pPr>
      <w:r>
        <w:rPr>
          <w:sz w:val="26"/>
        </w:rPr>
        <w:t>Международное экономическое сотрудничество — объективный процесс развития многообразных экономических связей между государствами. Посредством внешнеэкономических связей осуществляется международное разделение труда, обмен его результатами между разными странами. С целью ускорения экономического развития страны необходимо увеличивать масштабы внешнеторгового обмена во всех формах.</w:t>
      </w:r>
    </w:p>
    <w:p w:rsidR="000973D3" w:rsidRDefault="000973D3">
      <w:pPr>
        <w:widowControl w:val="0"/>
        <w:tabs>
          <w:tab w:val="left" w:pos="9214"/>
        </w:tabs>
        <w:spacing w:before="140" w:line="480" w:lineRule="auto"/>
        <w:ind w:right="-1" w:firstLine="460"/>
        <w:jc w:val="both"/>
        <w:rPr>
          <w:sz w:val="26"/>
        </w:rPr>
      </w:pPr>
      <w:r>
        <w:rPr>
          <w:sz w:val="26"/>
        </w:rPr>
        <w:t xml:space="preserve">Важнейшим элементом системы государственного управления внешнеэкономическими связями является таможенная структура в целом и таможенно-тарификационный механизм, в частности. </w:t>
      </w:r>
    </w:p>
    <w:p w:rsidR="000973D3" w:rsidRDefault="000973D3">
      <w:pPr>
        <w:widowControl w:val="0"/>
        <w:tabs>
          <w:tab w:val="left" w:pos="9214"/>
        </w:tabs>
        <w:spacing w:before="140" w:line="480" w:lineRule="auto"/>
        <w:ind w:right="-1" w:firstLine="460"/>
        <w:jc w:val="both"/>
        <w:rPr>
          <w:sz w:val="26"/>
        </w:rPr>
      </w:pPr>
      <w:r>
        <w:rPr>
          <w:sz w:val="26"/>
        </w:rPr>
        <w:t>Формирование нового Российского государства и системы исполнительской власти повлекло за собой обновление механизма правового регулирования и управления внешнеэкономической деятельностью, соответственно, всей таможенной системы - таможенного дела и таможенной службы.</w:t>
      </w:r>
    </w:p>
    <w:p w:rsidR="000973D3" w:rsidRDefault="000973D3">
      <w:pPr>
        <w:widowControl w:val="0"/>
        <w:tabs>
          <w:tab w:val="left" w:pos="9214"/>
        </w:tabs>
        <w:spacing w:before="140" w:line="480" w:lineRule="auto"/>
        <w:ind w:right="-1" w:firstLine="460"/>
        <w:jc w:val="both"/>
        <w:rPr>
          <w:sz w:val="26"/>
        </w:rPr>
      </w:pPr>
      <w:r>
        <w:rPr>
          <w:sz w:val="26"/>
        </w:rPr>
        <w:t xml:space="preserve"> В настоящее время в Российской Федерации идет сложный и противоречивый процесс становления таможенной системы, которая создается на базе мировых традиций и с использованием отечественного опыта, поэтому ей присущи одновременно черты, характерные для предшествующей таможенной структуры, а также элементы, отвечающие новым экономическим отношениям, постепенно складывающимся в экономике России переходного периода. Именно поэтому представляется целесообразным рассмотреть становление таможенной системы на примере Советского государства - предшественника Российской Федерации. </w:t>
      </w:r>
    </w:p>
    <w:p w:rsidR="000973D3" w:rsidRDefault="000973D3">
      <w:pPr>
        <w:widowControl w:val="0"/>
        <w:tabs>
          <w:tab w:val="left" w:pos="9214"/>
        </w:tabs>
        <w:spacing w:before="140" w:line="480" w:lineRule="auto"/>
        <w:ind w:right="-1" w:firstLine="460"/>
        <w:jc w:val="both"/>
        <w:rPr>
          <w:sz w:val="26"/>
        </w:rPr>
      </w:pPr>
      <w:r>
        <w:rPr>
          <w:sz w:val="26"/>
        </w:rPr>
        <w:t>В послереволюционной России и в дальнейшем - в Сою</w:t>
      </w:r>
      <w:r>
        <w:rPr>
          <w:sz w:val="26"/>
        </w:rPr>
        <w:softHyphen/>
        <w:t xml:space="preserve">зе </w:t>
      </w:r>
      <w:bookmarkStart w:id="2" w:name="OCRUncertain001"/>
      <w:r>
        <w:rPr>
          <w:sz w:val="26"/>
        </w:rPr>
        <w:t>ССР</w:t>
      </w:r>
      <w:bookmarkEnd w:id="2"/>
      <w:r>
        <w:rPr>
          <w:sz w:val="26"/>
        </w:rPr>
        <w:t xml:space="preserve"> - процесс становления и развития таможенного дела и законодательства о нем носил сложный и противоречивый характер. Хотя в целом в этот период — с октября 1917 г. и по 1991 г. — был накоплен ценный и полезный опыт, без учета и использования которого невозможно создать и про</w:t>
      </w:r>
      <w:r>
        <w:rPr>
          <w:sz w:val="26"/>
        </w:rPr>
        <w:softHyphen/>
        <w:t>должать совершенствовать современное российское таможен</w:t>
      </w:r>
      <w:r>
        <w:rPr>
          <w:sz w:val="26"/>
        </w:rPr>
        <w:softHyphen/>
        <w:t>ное право. Статус таможенной службы, как и других таможенных институтов, функции, полномочия, организаци</w:t>
      </w:r>
      <w:r>
        <w:rPr>
          <w:sz w:val="26"/>
        </w:rPr>
        <w:softHyphen/>
        <w:t>онная структура не оставались неизменными в период с 1917 до 1991 года — они приспо</w:t>
      </w:r>
      <w:r>
        <w:rPr>
          <w:sz w:val="26"/>
        </w:rPr>
        <w:softHyphen/>
        <w:t>сабливались, видоизменялись (правда, не всегда достаточно динамично) в соответствии с внутренними и внешними эко</w:t>
      </w:r>
      <w:r>
        <w:rPr>
          <w:sz w:val="26"/>
        </w:rPr>
        <w:softHyphen/>
        <w:t>номическими интересами и потребностями государства.</w:t>
      </w:r>
    </w:p>
    <w:p w:rsidR="000973D3" w:rsidRDefault="000973D3">
      <w:pPr>
        <w:pStyle w:val="1"/>
        <w:jc w:val="center"/>
      </w:pPr>
      <w:bookmarkStart w:id="3" w:name="_Toc432344718"/>
      <w:r>
        <w:t>I. Начальный этап развития таможенного дела в СССР.</w:t>
      </w:r>
      <w:bookmarkEnd w:id="3"/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Ко времени Октябрьской революции таможенное дело в России регулировалось Уставом 1910 г. Руководил таможен</w:t>
      </w:r>
      <w:r>
        <w:rPr>
          <w:sz w:val="26"/>
        </w:rPr>
        <w:softHyphen/>
        <w:t>ным делом образованный в 1864 г. в составе Министерства финансов Департамент таможенных сборов, который в 1917 году нахо</w:t>
      </w:r>
      <w:r>
        <w:rPr>
          <w:sz w:val="26"/>
        </w:rPr>
        <w:softHyphen/>
        <w:t>дился в довольно плачевном состоянии, поскольку таможен</w:t>
      </w:r>
      <w:r>
        <w:rPr>
          <w:sz w:val="26"/>
        </w:rPr>
        <w:softHyphen/>
        <w:t>ная система в России практически была разрушена: большинство тамо</w:t>
      </w:r>
      <w:r>
        <w:rPr>
          <w:sz w:val="26"/>
        </w:rPr>
        <w:softHyphen/>
        <w:t>жен были закрыты, а их служащие эвакуированы. В сен</w:t>
      </w:r>
      <w:r>
        <w:rPr>
          <w:sz w:val="26"/>
        </w:rPr>
        <w:softHyphen/>
        <w:t>тябре 1917 г. на съезде таможенных служащих был образо</w:t>
      </w:r>
      <w:r>
        <w:rPr>
          <w:sz w:val="26"/>
        </w:rPr>
        <w:softHyphen/>
        <w:t>ван ЦК профсоюза таможенных работников, который более года фактически руководил таможенным ведомством при под</w:t>
      </w:r>
      <w:r>
        <w:rPr>
          <w:sz w:val="26"/>
        </w:rPr>
        <w:softHyphen/>
        <w:t>держке Наркома финансов В. Р. Менжинского(1).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Новая государственная власть, пришедшая к управле</w:t>
      </w:r>
      <w:r>
        <w:rPr>
          <w:sz w:val="26"/>
        </w:rPr>
        <w:softHyphen/>
        <w:t>нию страной в результате Октябрьского переворота в Рос</w:t>
      </w:r>
      <w:r>
        <w:rPr>
          <w:sz w:val="26"/>
        </w:rPr>
        <w:softHyphen/>
        <w:t>сии, отказалась от таможенной политики, проводимой в дооктябрьский период, и ликвидировала существовавшую в России систему таможенных органов. Реализация ленинской идеи государственной монопо</w:t>
      </w:r>
      <w:r>
        <w:rPr>
          <w:sz w:val="26"/>
        </w:rPr>
        <w:softHyphen/>
        <w:t>лии внешней торговли по существу заблокировала широкое применение таможенно-тарифного регулирования и сделала систему таможенного контроля чисто вспомогательным ин</w:t>
      </w:r>
      <w:r>
        <w:rPr>
          <w:sz w:val="26"/>
        </w:rPr>
        <w:softHyphen/>
        <w:t>струментом регулирования внешней торговли. В период воен</w:t>
      </w:r>
      <w:r>
        <w:rPr>
          <w:sz w:val="26"/>
        </w:rPr>
        <w:softHyphen/>
        <w:t>ного коммунизма неоднократно предлагалось закрыть тамо</w:t>
      </w:r>
      <w:r>
        <w:rPr>
          <w:sz w:val="26"/>
        </w:rPr>
        <w:softHyphen/>
        <w:t>женные учреждения</w:t>
      </w:r>
      <w:bookmarkStart w:id="4" w:name="OCRUncertain002"/>
      <w:r>
        <w:rPr>
          <w:sz w:val="26"/>
        </w:rPr>
        <w:t xml:space="preserve"> (1).</w:t>
      </w:r>
      <w:bookmarkEnd w:id="4"/>
      <w:r>
        <w:rPr>
          <w:sz w:val="26"/>
        </w:rPr>
        <w:t xml:space="preserve"> Такие предложения были логическим с</w:t>
      </w:r>
      <w:bookmarkStart w:id="5" w:name="OCRUncertain003"/>
      <w:r>
        <w:rPr>
          <w:sz w:val="26"/>
        </w:rPr>
        <w:t>л</w:t>
      </w:r>
      <w:bookmarkEnd w:id="5"/>
      <w:r>
        <w:rPr>
          <w:sz w:val="26"/>
        </w:rPr>
        <w:t xml:space="preserve">едствием идеи монополии внешней торговли и обусловили негативное отношение к таможенной службе и таможенному делу в целом. 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Первым нормативным актом советской власти в области таможенных отношений был декрет от 29 октября 1917 года «О разрешении на ввоз и вывоз товаров», который установил государственный контроль за внешнеторговыми операциями посредством лицензирования: для экспорта и импорта товаров требовалось разрешение НКТиП.(5)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 xml:space="preserve"> В начале 1918 г. возобновил работу Департамент таможенных сборов при Наркомате финансов. 29 мая 1918 г. СНК издал Декрет "О разграничении прав Центральной и местных Советских властей по собиранию пошлин и о регулировании деятель</w:t>
      </w:r>
      <w:r>
        <w:rPr>
          <w:sz w:val="26"/>
        </w:rPr>
        <w:softHyphen/>
        <w:t>ности местных таможенных учреждений". Обложение тамо</w:t>
      </w:r>
      <w:r>
        <w:rPr>
          <w:sz w:val="26"/>
        </w:rPr>
        <w:softHyphen/>
        <w:t>женной пошлиной и другими сборами товаров, перевозимых через границу, передавалось в исключительное ведение цент</w:t>
      </w:r>
      <w:r>
        <w:rPr>
          <w:sz w:val="26"/>
        </w:rPr>
        <w:softHyphen/>
        <w:t>ральной государственной власти (ст. 1 Декрета). Таможен</w:t>
      </w:r>
      <w:r>
        <w:rPr>
          <w:sz w:val="26"/>
        </w:rPr>
        <w:softHyphen/>
        <w:t>ные учреждения признавались органами центральной Совет</w:t>
      </w:r>
      <w:r>
        <w:rPr>
          <w:sz w:val="26"/>
        </w:rPr>
        <w:softHyphen/>
        <w:t>ской власти и управлялись Наркоматом по финансовым де</w:t>
      </w:r>
      <w:r>
        <w:rPr>
          <w:sz w:val="26"/>
        </w:rPr>
        <w:softHyphen/>
        <w:t>лам. Никакие гражданские и военные власти, профессиональ</w:t>
      </w:r>
      <w:r>
        <w:rPr>
          <w:sz w:val="26"/>
        </w:rPr>
        <w:softHyphen/>
        <w:t>ные организации не могли вмешиваться в деятельность та</w:t>
      </w:r>
      <w:r>
        <w:rPr>
          <w:sz w:val="26"/>
        </w:rPr>
        <w:softHyphen/>
        <w:t>можен (ст. 4, 5 Декрета). Местные Советы имели право над</w:t>
      </w:r>
      <w:r>
        <w:rPr>
          <w:sz w:val="26"/>
        </w:rPr>
        <w:softHyphen/>
        <w:t>зора за деятельностью таможенных учреждений, не вмеши</w:t>
      </w:r>
      <w:r>
        <w:rPr>
          <w:sz w:val="26"/>
        </w:rPr>
        <w:softHyphen/>
        <w:t>ваясь при этом в распорядительную и административную части работы. Советы могли назначать при таможенных уч</w:t>
      </w:r>
      <w:r>
        <w:rPr>
          <w:sz w:val="26"/>
        </w:rPr>
        <w:softHyphen/>
        <w:t>реждениях комиссаров, которые не имели функций распо</w:t>
      </w:r>
      <w:r>
        <w:rPr>
          <w:sz w:val="26"/>
        </w:rPr>
        <w:softHyphen/>
        <w:t>рядительного характера и были вправе осуществлять лишь общий надзор за деятельностью таможен (ст. 6, 7 Декрета). В целом этот Декрет был первым крупным актом о создании советских таможенных учреждений.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Декретом СНК от 29 июня 1918 г. Департамент таможен</w:t>
      </w:r>
      <w:r>
        <w:rPr>
          <w:sz w:val="26"/>
        </w:rPr>
        <w:softHyphen/>
        <w:t>ных сборов был переименован в Главное управление тамо</w:t>
      </w:r>
      <w:r>
        <w:rPr>
          <w:sz w:val="26"/>
        </w:rPr>
        <w:softHyphen/>
        <w:t>женного контроля, которое переходило в подчинение Нарко</w:t>
      </w:r>
      <w:r>
        <w:rPr>
          <w:sz w:val="26"/>
        </w:rPr>
        <w:softHyphen/>
        <w:t>мата торговли и промышленности (НКТиП), а последний, в со</w:t>
      </w:r>
      <w:r>
        <w:rPr>
          <w:sz w:val="26"/>
        </w:rPr>
        <w:softHyphen/>
        <w:t>ответствии с Декретом СНК от II июня 1920 г., был преобразован в Народный комиссариат внешней торговли (НКВТ). К НКВТ перешли все функции в области управления тамо</w:t>
      </w:r>
      <w:r>
        <w:rPr>
          <w:sz w:val="26"/>
        </w:rPr>
        <w:softHyphen/>
        <w:t>женным делом. Утвержденное постановлением ЦИК СССР от 12 ноября 1923 г. Положение об НКВТ рассматривало та</w:t>
      </w:r>
      <w:r>
        <w:rPr>
          <w:sz w:val="26"/>
        </w:rPr>
        <w:softHyphen/>
        <w:t>моженное дело как составную часть внешнеторговой деятель</w:t>
      </w:r>
      <w:r>
        <w:rPr>
          <w:sz w:val="26"/>
        </w:rPr>
        <w:softHyphen/>
        <w:t>ности. В соответствии с этим постановлением Главное тамо</w:t>
      </w:r>
      <w:r>
        <w:rPr>
          <w:sz w:val="26"/>
        </w:rPr>
        <w:softHyphen/>
        <w:t>женное управление (ГТУ) вошло в состав НКВТ, а таможен</w:t>
      </w:r>
      <w:r>
        <w:rPr>
          <w:sz w:val="26"/>
        </w:rPr>
        <w:softHyphen/>
        <w:t>ные округа стали органами НКВТ на территории СССР.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12 ноября 1920 г. СНК РСФСР издал Декрет "О порядке приема, хранения и отпуска импортных и экспортных това</w:t>
      </w:r>
      <w:r>
        <w:rPr>
          <w:sz w:val="26"/>
        </w:rPr>
        <w:softHyphen/>
        <w:t xml:space="preserve">ров", который впоследствии послужил основой для Таможенного устава СССР 1924 г. </w:t>
      </w:r>
    </w:p>
    <w:p w:rsidR="000973D3" w:rsidRDefault="000973D3">
      <w:pPr>
        <w:pStyle w:val="1"/>
        <w:jc w:val="center"/>
      </w:pPr>
      <w:bookmarkStart w:id="6" w:name="_Toc432344719"/>
      <w:r>
        <w:t>II. Таможенное законодательство СССР в 20-е годы.</w:t>
      </w:r>
      <w:bookmarkEnd w:id="6"/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В первые месяцы Советской власти, а затем и в период военного коммунизма (1918—1921 гг.) таможенным пошлин</w:t>
      </w:r>
      <w:bookmarkStart w:id="7" w:name="OCRUncertain017"/>
      <w:r>
        <w:rPr>
          <w:sz w:val="26"/>
        </w:rPr>
        <w:t>а</w:t>
      </w:r>
      <w:bookmarkEnd w:id="7"/>
      <w:r>
        <w:rPr>
          <w:sz w:val="26"/>
        </w:rPr>
        <w:t>м отводилась весьма скромная роль. Объяснялось это тем, что НКВТ в эти годы не продавал, а распределял товары. Почти полное отсутствие стоимостного механизма обмена внутри страны, нерегулярность внешнеторгового оборота и его незна</w:t>
      </w:r>
      <w:r>
        <w:rPr>
          <w:sz w:val="26"/>
        </w:rPr>
        <w:softHyphen/>
        <w:t>чительность серьезно затрудняли использование таможенно</w:t>
      </w:r>
      <w:r>
        <w:rPr>
          <w:sz w:val="26"/>
        </w:rPr>
        <w:softHyphen/>
        <w:t>го тарифа как инструмента торговли Советской России с дру</w:t>
      </w:r>
      <w:r>
        <w:rPr>
          <w:sz w:val="26"/>
        </w:rPr>
        <w:softHyphen/>
        <w:t>гими государствами. С переходом к нэпу, с расширением внеш</w:t>
      </w:r>
      <w:r>
        <w:rPr>
          <w:sz w:val="26"/>
        </w:rPr>
        <w:softHyphen/>
        <w:t>ней торговли, предоставлением права самостоятельного выхо</w:t>
      </w:r>
      <w:r>
        <w:rPr>
          <w:sz w:val="26"/>
        </w:rPr>
        <w:softHyphen/>
        <w:t>да на мировой рынок хозяйственным и государственным орга</w:t>
      </w:r>
      <w:r>
        <w:rPr>
          <w:sz w:val="26"/>
        </w:rPr>
        <w:softHyphen/>
        <w:t>низациям возникла необходимость восстановить таможенно-тарифное дело. Возвращение в 1922 г. к тарифным методам регулирования внешнеторговых операций повысило роль та</w:t>
      </w:r>
      <w:r>
        <w:rPr>
          <w:sz w:val="26"/>
        </w:rPr>
        <w:softHyphen/>
        <w:t>моженной службы в государственном управлении, практичес</w:t>
      </w:r>
      <w:r>
        <w:rPr>
          <w:sz w:val="26"/>
        </w:rPr>
        <w:softHyphen/>
        <w:t>ки "реанимировало" таможенные органы.</w:t>
      </w:r>
    </w:p>
    <w:p w:rsidR="000973D3" w:rsidRDefault="000973D3">
      <w:pPr>
        <w:pStyle w:val="2"/>
      </w:pPr>
      <w:bookmarkStart w:id="8" w:name="_Toc432344720"/>
      <w:r>
        <w:t>I.1. Разработка таможенно-тарифной политики Советского государства.</w:t>
      </w:r>
      <w:bookmarkEnd w:id="8"/>
    </w:p>
    <w:p w:rsidR="000973D3" w:rsidRDefault="000973D3">
      <w:pPr>
        <w:widowControl w:val="0"/>
        <w:tabs>
          <w:tab w:val="left" w:pos="9214"/>
        </w:tabs>
        <w:spacing w:line="480" w:lineRule="auto"/>
        <w:ind w:left="20" w:right="-1" w:firstLine="460"/>
        <w:jc w:val="both"/>
        <w:rPr>
          <w:sz w:val="26"/>
        </w:rPr>
      </w:pPr>
      <w:r>
        <w:rPr>
          <w:sz w:val="26"/>
        </w:rPr>
        <w:t>После того, как 9 марта 1922 г. ВЦИК и СНК РСФСР утвердили первый таможенный тариф по европейской привозной торговле, декретом СНК РСФСР от 23 февраля 1922 г. был ут</w:t>
      </w:r>
      <w:r>
        <w:rPr>
          <w:sz w:val="26"/>
        </w:rPr>
        <w:softHyphen/>
        <w:t>вержден Таможенно-тарифный комитет (ТТК), а 13 июня 1922 г. — первый советский тариф по вывозной торговле (2). В его компе</w:t>
      </w:r>
      <w:r>
        <w:rPr>
          <w:sz w:val="26"/>
        </w:rPr>
        <w:softHyphen/>
        <w:t>тенцию входили: составление новых и изменение старых спис</w:t>
      </w:r>
      <w:r>
        <w:rPr>
          <w:sz w:val="26"/>
        </w:rPr>
        <w:softHyphen/>
        <w:t>ков запрещенных товаров; решение вносимых Таможенным управлением вопросов по применению тарифа; разрешение жалоб на решения Таможенного управления по вопросам применения тарифа; дача заключений по всем проектам за</w:t>
      </w:r>
      <w:r>
        <w:rPr>
          <w:sz w:val="26"/>
        </w:rPr>
        <w:softHyphen/>
        <w:t>конов, торговых договоров, конвенций и соглашений, имею</w:t>
      </w:r>
      <w:r>
        <w:rPr>
          <w:sz w:val="26"/>
        </w:rPr>
        <w:softHyphen/>
        <w:t>щих отношение к таможенно-тарифному делу.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Правовой статус ТТК уточнялся в Таможенном уставе 1924 г. и Таможенном кодексе 1928 г. Он являлся совещатель</w:t>
      </w:r>
      <w:r>
        <w:rPr>
          <w:sz w:val="26"/>
        </w:rPr>
        <w:softHyphen/>
        <w:t>но-координационным органом. Главные его задачи — не ис</w:t>
      </w:r>
      <w:r>
        <w:rPr>
          <w:sz w:val="26"/>
        </w:rPr>
        <w:softHyphen/>
        <w:t>полнительно-распорядительная деятельность, а согласование и выработка общей концепции таможенно-тарифной полити</w:t>
      </w:r>
      <w:r>
        <w:rPr>
          <w:sz w:val="26"/>
        </w:rPr>
        <w:softHyphen/>
        <w:t>ки. ТТК не имел права издавать нормативные акты самостоя</w:t>
      </w:r>
      <w:r>
        <w:rPr>
          <w:sz w:val="26"/>
        </w:rPr>
        <w:softHyphen/>
        <w:t>тельно. Все его решения утверждались в указанных выше органах управления. Довольно сложной была и сама процеду</w:t>
      </w:r>
      <w:r>
        <w:rPr>
          <w:sz w:val="26"/>
        </w:rPr>
        <w:softHyphen/>
        <w:t>ра принятия постановлений Комитета. Поскольку любой член ТТК мог опротестовать постановление, после чего следовало повторное рассмотрение вопроса, то фактически Комитет мог принять решение только на основе консенсуса. Особенность ТТК заключалась в том, что он координировал деятельность не только центральных органов управления, так или иначе связанных с внешней торговлей, но и органов управления дру</w:t>
      </w:r>
      <w:r>
        <w:rPr>
          <w:sz w:val="26"/>
        </w:rPr>
        <w:softHyphen/>
        <w:t>гих союзных республик, которые, имея в Комитете своих пред</w:t>
      </w:r>
      <w:r>
        <w:rPr>
          <w:sz w:val="26"/>
        </w:rPr>
        <w:softHyphen/>
        <w:t>ставителей, могли влиять на выработку тарифной политики. И все же участие союзных республик в деятельности Комите</w:t>
      </w:r>
      <w:r>
        <w:rPr>
          <w:sz w:val="26"/>
        </w:rPr>
        <w:softHyphen/>
        <w:t>та носило вспомогательный характер. Как уже отмечалось, представители кооперативных объединений республик имели лишь право совещательного голоса. Республиканские органы делегировали в Комитет своих представителей не в обяза</w:t>
      </w:r>
      <w:r>
        <w:rPr>
          <w:sz w:val="26"/>
        </w:rPr>
        <w:softHyphen/>
        <w:t>тельном порядке, а лишь по собственному усмотрению.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Помимо основного состава в ТТК входили по одному пред</w:t>
      </w:r>
      <w:r>
        <w:rPr>
          <w:sz w:val="26"/>
        </w:rPr>
        <w:softHyphen/>
        <w:t>ставителю от Государственной плановой комиссии при СТО, от народных комиссариатов иностранных дел, путей сооб</w:t>
      </w:r>
      <w:r>
        <w:rPr>
          <w:sz w:val="26"/>
        </w:rPr>
        <w:softHyphen/>
        <w:t>щения, внутренней торговли, земледелия. По два представи</w:t>
      </w:r>
      <w:r>
        <w:rPr>
          <w:sz w:val="26"/>
        </w:rPr>
        <w:softHyphen/>
        <w:t>теля в Комитете имели НКВТ, НКФ, ВСНХ. С образованием СССР кооперативные объединения союзных республик мог</w:t>
      </w:r>
      <w:r>
        <w:rPr>
          <w:sz w:val="26"/>
        </w:rPr>
        <w:softHyphen/>
        <w:t>ли посылать на заседания Комитета по одному представите</w:t>
      </w:r>
      <w:r>
        <w:rPr>
          <w:sz w:val="26"/>
        </w:rPr>
        <w:softHyphen/>
        <w:t>лю с правом совещательного голоса. СНК союзных респуб</w:t>
      </w:r>
      <w:r>
        <w:rPr>
          <w:sz w:val="26"/>
        </w:rPr>
        <w:softHyphen/>
        <w:t>лик имели право делегировать в Комитет по одному пред</w:t>
      </w:r>
      <w:r>
        <w:rPr>
          <w:sz w:val="26"/>
        </w:rPr>
        <w:softHyphen/>
        <w:t>ставителю с правом решающего голоса. Все члены Комитета утверждались СНК.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Таможенно-тарифный комитет в пределах своей компе</w:t>
      </w:r>
      <w:r>
        <w:rPr>
          <w:sz w:val="26"/>
        </w:rPr>
        <w:softHyphen/>
        <w:t>тенции принимал постановления, которые приобретали юри</w:t>
      </w:r>
      <w:r>
        <w:rPr>
          <w:sz w:val="26"/>
        </w:rPr>
        <w:softHyphen/>
        <w:t>дическую силу только после утверждения СНК. При рассмот</w:t>
      </w:r>
      <w:r>
        <w:rPr>
          <w:sz w:val="26"/>
        </w:rPr>
        <w:softHyphen/>
        <w:t>рении споров, имеющих отношение к таможенно-тарифному делу, ТТК вносил свои постановления на утверждение НКВТ. Союзные ведомства, имеющие в составе ТТК своих предста</w:t>
      </w:r>
      <w:r>
        <w:rPr>
          <w:sz w:val="26"/>
        </w:rPr>
        <w:softHyphen/>
        <w:t>вителей, могли обжаловать постановления Комитета в 7-днев</w:t>
      </w:r>
      <w:r>
        <w:rPr>
          <w:sz w:val="26"/>
        </w:rPr>
        <w:softHyphen/>
        <w:t>ный срок. СНК союзных республик имели право обжаловать постановления ТТК в течение 7 дней, но при этом должны были в течение последующих 14 дней представить письмен</w:t>
      </w:r>
      <w:r>
        <w:rPr>
          <w:sz w:val="26"/>
        </w:rPr>
        <w:softHyphen/>
        <w:t>ное обоснование своего протеста. Если постановление Комите</w:t>
      </w:r>
      <w:r>
        <w:rPr>
          <w:sz w:val="26"/>
        </w:rPr>
        <w:softHyphen/>
        <w:t>та было обжаловано, СНК СССР или НКВТ рассматривали его вторично. Утвержденное после этого постановление уже не подлежало обжалованию. ТТК не имел своего рабочего ап</w:t>
      </w:r>
      <w:r>
        <w:rPr>
          <w:sz w:val="26"/>
        </w:rPr>
        <w:softHyphen/>
        <w:t>парата, и формально его функции должен был выполнять ГТУ. Однако из анализа Положения о ГТУ (утверждено приказом НКВТ от 2 марта 1924 г.) видно, что функции рабочего аппарата ТТК выполняло не ГТУ в целом, а специально созданный для этого в его системе тарифный отдел, который разрабаты</w:t>
      </w:r>
      <w:r>
        <w:rPr>
          <w:sz w:val="26"/>
        </w:rPr>
        <w:softHyphen/>
        <w:t>вал и готовил материалы для установления новых и измене</w:t>
      </w:r>
      <w:r>
        <w:rPr>
          <w:sz w:val="26"/>
        </w:rPr>
        <w:softHyphen/>
        <w:t>ния старых тарифов, давал для ТТК заключения по проектам законов, международных договоров и конвенций.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ТТК играл важную роль в выработке таможенной поли</w:t>
      </w:r>
      <w:r>
        <w:rPr>
          <w:sz w:val="26"/>
        </w:rPr>
        <w:softHyphen/>
        <w:t>тики и в управлении таможенным делом. Многие положения и инструкции по таможенному регулированию содержат ссыл</w:t>
      </w:r>
      <w:r>
        <w:rPr>
          <w:sz w:val="26"/>
        </w:rPr>
        <w:softHyphen/>
        <w:t>ки на его решения. С переходом в начале 30-х годов к адми</w:t>
      </w:r>
      <w:r>
        <w:rPr>
          <w:sz w:val="26"/>
        </w:rPr>
        <w:softHyphen/>
        <w:t>нистративным методам регулирования внешней торговли и с реорганизацией внешнеэкономических органов  роль ТТК зна</w:t>
      </w:r>
      <w:r>
        <w:rPr>
          <w:sz w:val="26"/>
        </w:rPr>
        <w:softHyphen/>
        <w:t>чительно снизилась. Де-юре этот орган прекратил свое су</w:t>
      </w:r>
      <w:r>
        <w:rPr>
          <w:sz w:val="26"/>
        </w:rPr>
        <w:softHyphen/>
        <w:t>ществование в 1964 г. Фактически же он перестал функцио</w:t>
      </w:r>
      <w:r>
        <w:rPr>
          <w:sz w:val="26"/>
        </w:rPr>
        <w:softHyphen/>
        <w:t>нировать гораздо раньше.</w:t>
      </w:r>
    </w:p>
    <w:p w:rsidR="000973D3" w:rsidRDefault="000973D3">
      <w:pPr>
        <w:pStyle w:val="2"/>
      </w:pPr>
      <w:bookmarkStart w:id="9" w:name="_Toc432344721"/>
      <w:r>
        <w:t>I.2. Организация таможенных учреждений.</w:t>
      </w:r>
      <w:bookmarkEnd w:id="9"/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Декрет СНК от 31 марта 1922 г. утвердил Временное положение о местных таможенных учреждениях, согласно ко</w:t>
      </w:r>
      <w:r>
        <w:rPr>
          <w:sz w:val="26"/>
        </w:rPr>
        <w:softHyphen/>
        <w:t>торому Наркомат внешней торговли составлял перечень тамо</w:t>
      </w:r>
      <w:r>
        <w:rPr>
          <w:sz w:val="26"/>
        </w:rPr>
        <w:softHyphen/>
        <w:t>женных округов по согласованию с Наркоматом финансов. На</w:t>
      </w:r>
      <w:r>
        <w:rPr>
          <w:sz w:val="26"/>
        </w:rPr>
        <w:softHyphen/>
        <w:t>чальники округов подчинялись исключительно НКВТ, а руко</w:t>
      </w:r>
      <w:r>
        <w:rPr>
          <w:sz w:val="26"/>
        </w:rPr>
        <w:softHyphen/>
        <w:t>водимые ГТУ таможенные учреждения подразделялись на та</w:t>
      </w:r>
      <w:r>
        <w:rPr>
          <w:sz w:val="26"/>
        </w:rPr>
        <w:softHyphen/>
        <w:t>можни первого, второго, третьего разрядов и таможенные пос</w:t>
      </w:r>
      <w:r>
        <w:rPr>
          <w:sz w:val="26"/>
        </w:rPr>
        <w:softHyphen/>
        <w:t>ты. В 1922 г. ГТУ объединяло 283 местных таможенных учреж</w:t>
      </w:r>
      <w:r>
        <w:rPr>
          <w:sz w:val="26"/>
        </w:rPr>
        <w:softHyphen/>
        <w:t>дения (134 таможн</w:t>
      </w:r>
      <w:bookmarkStart w:id="10" w:name="OCRUncertain014"/>
      <w:r>
        <w:rPr>
          <w:sz w:val="26"/>
        </w:rPr>
        <w:t>и</w:t>
      </w:r>
      <w:bookmarkEnd w:id="10"/>
      <w:r>
        <w:rPr>
          <w:sz w:val="26"/>
        </w:rPr>
        <w:t>, 149 таможенных постов), входивших в со</w:t>
      </w:r>
      <w:r>
        <w:rPr>
          <w:sz w:val="26"/>
        </w:rPr>
        <w:softHyphen/>
        <w:t>став восьми округов — Петрозавод</w:t>
      </w:r>
      <w:bookmarkStart w:id="11" w:name="OCRUncertain015"/>
      <w:r>
        <w:rPr>
          <w:sz w:val="26"/>
        </w:rPr>
        <w:t>с</w:t>
      </w:r>
      <w:bookmarkEnd w:id="11"/>
      <w:r>
        <w:rPr>
          <w:sz w:val="26"/>
        </w:rPr>
        <w:t>кого, Западного, Украин</w:t>
      </w:r>
      <w:r>
        <w:rPr>
          <w:sz w:val="26"/>
        </w:rPr>
        <w:softHyphen/>
        <w:t>ского, Южного, Закавказского, Туркестанского, Семипалатин</w:t>
      </w:r>
      <w:r>
        <w:rPr>
          <w:sz w:val="26"/>
        </w:rPr>
        <w:softHyphen/>
        <w:t>ского, Сибирского и двух участков — Петрозаводского и Крым</w:t>
      </w:r>
      <w:r>
        <w:rPr>
          <w:sz w:val="26"/>
        </w:rPr>
        <w:softHyphen/>
        <w:t xml:space="preserve">ского. В системе таможен в 1922 г. работало 4850 </w:t>
      </w:r>
      <w:bookmarkStart w:id="12" w:name="OCRUncertain016"/>
      <w:r>
        <w:rPr>
          <w:sz w:val="26"/>
        </w:rPr>
        <w:t>человек.</w:t>
      </w:r>
      <w:bookmarkEnd w:id="12"/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567"/>
        <w:jc w:val="both"/>
        <w:rPr>
          <w:sz w:val="26"/>
        </w:rPr>
      </w:pPr>
      <w:r>
        <w:rPr>
          <w:sz w:val="26"/>
        </w:rPr>
        <w:t>12 декабря 1924 г. Президиум ЦИК СССР утвердил Та</w:t>
      </w:r>
      <w:r>
        <w:rPr>
          <w:sz w:val="26"/>
        </w:rPr>
        <w:softHyphen/>
        <w:t>моженный устав СССР, явившийся первым кодифицирован</w:t>
      </w:r>
      <w:r>
        <w:rPr>
          <w:sz w:val="26"/>
        </w:rPr>
        <w:softHyphen/>
        <w:t>ным союзным актом по таможенному делу. Именно Устав, а также ряд подзаконных нормативных актов, принятых НКВТ, законодательно закрепили систему таможенного управления, сформировавшуюся в середине 20-х годов. Согласно ст. 1 Устава таможенным делом на всей территории Союза ССР управлял НКВТ, который осуществлял свои задачи как в центре, так и на местах через входящее в его состав Главное таможенное управление, состоящий при НКВТ Таможенно-тарифный комитет и через иные учреждения. За деятель</w:t>
      </w:r>
      <w:r>
        <w:rPr>
          <w:sz w:val="26"/>
        </w:rPr>
        <w:softHyphen/>
        <w:t>ностью таможенных учреждений на местах наблюдали упол</w:t>
      </w:r>
      <w:r>
        <w:rPr>
          <w:sz w:val="26"/>
        </w:rPr>
        <w:softHyphen/>
        <w:t>номоченные НКВТ при СНК союзных республик, в компе</w:t>
      </w:r>
      <w:r>
        <w:rPr>
          <w:sz w:val="26"/>
        </w:rPr>
        <w:softHyphen/>
        <w:t>тенцию которых входило: наблюдение за выполнением тамо</w:t>
      </w:r>
      <w:r>
        <w:rPr>
          <w:sz w:val="26"/>
        </w:rPr>
        <w:softHyphen/>
        <w:t>женными учреждениями в пределах союзной республики законов и распоряжений центральных союзных органов по таможенной части; ревизия таможенных учреждений; рас</w:t>
      </w:r>
      <w:r>
        <w:rPr>
          <w:sz w:val="26"/>
        </w:rPr>
        <w:softHyphen/>
        <w:t>смотрение конфликтов между таможенными учреждениями и местными органами власти; разработка мероприятий по борьбе с контрабандой.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Главное таможенное управление разрабатывало планы всех таможенных мероприятий общего характера, инструк</w:t>
      </w:r>
      <w:r>
        <w:rPr>
          <w:sz w:val="26"/>
        </w:rPr>
        <w:softHyphen/>
        <w:t>ции и разъяснения к ним, а также организовывала и руково</w:t>
      </w:r>
      <w:r>
        <w:rPr>
          <w:sz w:val="26"/>
        </w:rPr>
        <w:softHyphen/>
        <w:t xml:space="preserve">дило борьбой с контрабандой на территории СССР. </w:t>
      </w:r>
      <w:bookmarkStart w:id="13" w:name="OCRUncertain005"/>
      <w:r>
        <w:rPr>
          <w:sz w:val="26"/>
        </w:rPr>
        <w:t>ГТУ</w:t>
      </w:r>
      <w:bookmarkEnd w:id="13"/>
      <w:r>
        <w:rPr>
          <w:sz w:val="26"/>
        </w:rPr>
        <w:t xml:space="preserve"> под</w:t>
      </w:r>
      <w:r>
        <w:rPr>
          <w:sz w:val="26"/>
        </w:rPr>
        <w:softHyphen/>
        <w:t>разделялось на отделы: административно-хозяйственный, тарифный, оперативно-судебный, по борьбе с контрабандой, сметно-расчетный, статистический и инспекторскую часть. Анализ структуры ГТУ показывает, что в то время право</w:t>
      </w:r>
      <w:r>
        <w:rPr>
          <w:sz w:val="26"/>
        </w:rPr>
        <w:softHyphen/>
        <w:t>охранительная деятель</w:t>
      </w:r>
      <w:bookmarkStart w:id="14" w:name="OCRUncertain006"/>
      <w:r>
        <w:rPr>
          <w:sz w:val="26"/>
        </w:rPr>
        <w:t>н</w:t>
      </w:r>
      <w:bookmarkEnd w:id="14"/>
      <w:r>
        <w:rPr>
          <w:sz w:val="26"/>
        </w:rPr>
        <w:t>ость составляла н</w:t>
      </w:r>
      <w:bookmarkStart w:id="15" w:name="OCRUncertain007"/>
      <w:r>
        <w:rPr>
          <w:sz w:val="26"/>
        </w:rPr>
        <w:t>е</w:t>
      </w:r>
      <w:bookmarkEnd w:id="15"/>
      <w:r>
        <w:rPr>
          <w:sz w:val="26"/>
        </w:rPr>
        <w:t>значительную часть деятельности Управления; ею занимался только один отдел по борьбе с контрабандой, а все остальные отделы замыка</w:t>
      </w:r>
      <w:r>
        <w:rPr>
          <w:sz w:val="26"/>
        </w:rPr>
        <w:softHyphen/>
        <w:t>лись на тарифно-пошлинной и фискальной деятельности.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Таможенный устав предусматривал возможность созда</w:t>
      </w:r>
      <w:r>
        <w:rPr>
          <w:sz w:val="26"/>
        </w:rPr>
        <w:softHyphen/>
        <w:t>ния отделений ГТУ в союзных республиках. Такие отделе</w:t>
      </w:r>
      <w:r>
        <w:rPr>
          <w:sz w:val="26"/>
        </w:rPr>
        <w:softHyphen/>
        <w:t xml:space="preserve">ния учреждались распоряжением НКВТ по представлению уполномоченных НКВТ при СНК союзных республик (ст. 7). Отделения ГТУ создавались по федеративному принципу. Границы деятельности отделения совпадали с территорией союзной республики. В 1925 г. отделения ГТУ были созданы в БССР, УССР, </w:t>
      </w:r>
      <w:bookmarkStart w:id="16" w:name="OCRUncertain008"/>
      <w:r>
        <w:rPr>
          <w:sz w:val="26"/>
        </w:rPr>
        <w:t>ЗСФСР</w:t>
      </w:r>
      <w:bookmarkEnd w:id="16"/>
      <w:r>
        <w:rPr>
          <w:sz w:val="26"/>
        </w:rPr>
        <w:t xml:space="preserve"> и Средней Азии</w:t>
      </w:r>
      <w:bookmarkStart w:id="17" w:name="OCRUncertain009"/>
      <w:r>
        <w:rPr>
          <w:sz w:val="26"/>
        </w:rPr>
        <w:t>.</w:t>
      </w:r>
      <w:bookmarkEnd w:id="17"/>
      <w:r>
        <w:rPr>
          <w:sz w:val="26"/>
        </w:rPr>
        <w:t xml:space="preserve"> Каждое отделение действовало на основании положения. Так, например, Поло</w:t>
      </w:r>
      <w:r>
        <w:rPr>
          <w:sz w:val="26"/>
        </w:rPr>
        <w:softHyphen/>
        <w:t>жение об Отделении ГТУ в УССР, утвержденное приказом НКВТ от 10 марта 1925 г., устанавливало, что Отделение дей</w:t>
      </w:r>
      <w:r>
        <w:rPr>
          <w:sz w:val="26"/>
        </w:rPr>
        <w:softHyphen/>
        <w:t>ствует под прямым руководством ГТУ НКВТ СССР. Началь</w:t>
      </w:r>
      <w:r>
        <w:rPr>
          <w:sz w:val="26"/>
        </w:rPr>
        <w:softHyphen/>
        <w:t>ник отделения и его заместители назначались НКВТ по со</w:t>
      </w:r>
      <w:r>
        <w:rPr>
          <w:sz w:val="26"/>
        </w:rPr>
        <w:softHyphen/>
        <w:t>гласованию с СНК УССР.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Таможенными учреждениями на местах руководили рай</w:t>
      </w:r>
      <w:r>
        <w:rPr>
          <w:sz w:val="26"/>
        </w:rPr>
        <w:softHyphen/>
        <w:t>онные таможенные инспекторские управления, возглавляе</w:t>
      </w:r>
      <w:r>
        <w:rPr>
          <w:sz w:val="26"/>
        </w:rPr>
        <w:softHyphen/>
        <w:t>мые районными таможенными инспекторами. Границы дея</w:t>
      </w:r>
      <w:r>
        <w:rPr>
          <w:sz w:val="26"/>
        </w:rPr>
        <w:softHyphen/>
        <w:t>тельности районных инспекторских управлений устанавли</w:t>
      </w:r>
      <w:r>
        <w:rPr>
          <w:sz w:val="26"/>
        </w:rPr>
        <w:softHyphen/>
        <w:t xml:space="preserve">вались НКВТ по согласованию с </w:t>
      </w:r>
      <w:bookmarkStart w:id="18" w:name="OCRUncertain010"/>
      <w:r>
        <w:rPr>
          <w:sz w:val="26"/>
        </w:rPr>
        <w:t>НКФ</w:t>
      </w:r>
      <w:bookmarkEnd w:id="18"/>
      <w:r>
        <w:rPr>
          <w:sz w:val="26"/>
        </w:rPr>
        <w:t xml:space="preserve"> и с СНК союзной рес</w:t>
      </w:r>
      <w:r>
        <w:rPr>
          <w:sz w:val="26"/>
        </w:rPr>
        <w:softHyphen/>
        <w:t>публики, на территории которой действовало данное управ</w:t>
      </w:r>
      <w:r>
        <w:rPr>
          <w:sz w:val="26"/>
        </w:rPr>
        <w:softHyphen/>
        <w:t>ление. Инспекторы осуществляли общее руководство дея</w:t>
      </w:r>
      <w:r>
        <w:rPr>
          <w:sz w:val="26"/>
        </w:rPr>
        <w:softHyphen/>
        <w:t>тельностью таможенных учреждений своего района, надзор и контроль за точным исполнением ими всех инструкций, приказов, постановлений, распоряжений и др.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В 1925 г. в соответствии с планом реорганизации тамо</w:t>
      </w:r>
      <w:r>
        <w:rPr>
          <w:sz w:val="26"/>
        </w:rPr>
        <w:softHyphen/>
        <w:t>женного аппарата на местах на территории СССР было со</w:t>
      </w:r>
      <w:bookmarkStart w:id="19" w:name="OCRUncertain012"/>
      <w:r>
        <w:rPr>
          <w:sz w:val="26"/>
        </w:rPr>
        <w:t>здано</w:t>
      </w:r>
      <w:bookmarkEnd w:id="19"/>
      <w:r>
        <w:rPr>
          <w:sz w:val="26"/>
        </w:rPr>
        <w:t xml:space="preserve"> 11 районных таможенных инспекторских управлений: Карельское, Северо-западное, Белорусское, Северокавказ</w:t>
      </w:r>
      <w:r>
        <w:rPr>
          <w:sz w:val="26"/>
        </w:rPr>
        <w:softHyphen/>
        <w:t xml:space="preserve">ское, Туркменское, Узбекское, Алма-атинское, </w:t>
      </w:r>
      <w:bookmarkStart w:id="20" w:name="OCRUncertain013"/>
      <w:r>
        <w:rPr>
          <w:sz w:val="26"/>
        </w:rPr>
        <w:t xml:space="preserve">Зайсанское, </w:t>
      </w:r>
      <w:bookmarkEnd w:id="20"/>
      <w:r>
        <w:rPr>
          <w:sz w:val="26"/>
        </w:rPr>
        <w:t>Читинское, Благовещенское, Владивостокское. Таможни пер</w:t>
      </w:r>
      <w:r>
        <w:rPr>
          <w:sz w:val="26"/>
        </w:rPr>
        <w:softHyphen/>
        <w:t>вого разряда учреждались при железнодорожных станциях и в портах с большим грузооборотом; второго разряда — в небольших портах на реках и озерах, а также на шоссейных дорогах; третьего разряда — на грунтовых дорогах. Откры</w:t>
      </w:r>
      <w:r>
        <w:rPr>
          <w:sz w:val="26"/>
        </w:rPr>
        <w:softHyphen/>
        <w:t>тие и упразднение таможенных учреждений, изменение их дислокации, отнесение таможен к тому или иному разряду, переименование постов в таможни и таможен в посты произ</w:t>
      </w:r>
      <w:r>
        <w:rPr>
          <w:sz w:val="26"/>
        </w:rPr>
        <w:softHyphen/>
        <w:t>водил НКВТ. Оформление экспортно-импортных грузов, а так</w:t>
      </w:r>
      <w:r>
        <w:rPr>
          <w:sz w:val="26"/>
        </w:rPr>
        <w:softHyphen/>
        <w:t>же контроль за перемещаемым через границу имуществом осуществляли таможни первого и второго разрядов. Тамож</w:t>
      </w:r>
      <w:r>
        <w:rPr>
          <w:sz w:val="26"/>
        </w:rPr>
        <w:softHyphen/>
        <w:t>ни третьего разряда имели право на указанные действия, если это не требовало специальной технической экспертизы. Таможенные посты занимались только пропуском пассажи</w:t>
      </w:r>
      <w:r>
        <w:rPr>
          <w:sz w:val="26"/>
        </w:rPr>
        <w:softHyphen/>
        <w:t>ров, багажа и ручной клади, а также пересылкой междуна</w:t>
      </w:r>
      <w:r>
        <w:rPr>
          <w:sz w:val="26"/>
        </w:rPr>
        <w:softHyphen/>
        <w:t>родных почтовых отправлений.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567"/>
        <w:jc w:val="both"/>
        <w:rPr>
          <w:sz w:val="26"/>
        </w:rPr>
      </w:pPr>
      <w:r>
        <w:rPr>
          <w:sz w:val="26"/>
        </w:rPr>
        <w:t>Во главе каждого местного таможенного учреждения сто</w:t>
      </w:r>
      <w:r>
        <w:rPr>
          <w:sz w:val="26"/>
        </w:rPr>
        <w:softHyphen/>
        <w:t>ял управляющий, который осуществлял надзор, руководство своей таможней и другими учреждениями, входящими в со</w:t>
      </w:r>
      <w:r>
        <w:rPr>
          <w:sz w:val="26"/>
        </w:rPr>
        <w:softHyphen/>
        <w:t>став района деятельности данной таможни. Рабочим органом в таможнях являлось техническое совещание. В соответст</w:t>
      </w:r>
      <w:r>
        <w:rPr>
          <w:sz w:val="26"/>
        </w:rPr>
        <w:softHyphen/>
        <w:t>вии с Положением о технических совещаниях (утверждено приказом НКВТ от 5 мая 1925 г.) его работой руководил уп</w:t>
      </w:r>
      <w:r>
        <w:rPr>
          <w:sz w:val="26"/>
        </w:rPr>
        <w:softHyphen/>
        <w:t>равляющий, в состав совещания входили помощники управ</w:t>
      </w:r>
      <w:r>
        <w:rPr>
          <w:sz w:val="26"/>
        </w:rPr>
        <w:softHyphen/>
        <w:t>ляющего и инспекторы. Оно было консультативным органом, а персональную ответственность за всю деятельность тамо</w:t>
      </w:r>
      <w:r>
        <w:rPr>
          <w:sz w:val="26"/>
        </w:rPr>
        <w:softHyphen/>
        <w:t>женного учреждения нес управляющий. При железных до</w:t>
      </w:r>
      <w:r>
        <w:rPr>
          <w:sz w:val="26"/>
        </w:rPr>
        <w:softHyphen/>
        <w:t>рогах создавались таможенные агентства. Для рассмотрения споров между таможенными и транспортными организация ми на железных дорогах и в портах организовывались согла</w:t>
      </w:r>
      <w:r>
        <w:rPr>
          <w:sz w:val="26"/>
        </w:rPr>
        <w:softHyphen/>
        <w:t>сительные комиссии.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Порядок приема на службу сотрудников Главного тамо</w:t>
      </w:r>
      <w:r>
        <w:rPr>
          <w:sz w:val="26"/>
        </w:rPr>
        <w:softHyphen/>
        <w:t>женного управления и его местных органов определялся тру</w:t>
      </w:r>
      <w:r>
        <w:rPr>
          <w:sz w:val="26"/>
        </w:rPr>
        <w:softHyphen/>
        <w:t>довым законодательством и правилами о государственной службе. Таможенный устав определял виды деятельности, которыми не могли заниматься таможенные служащие. На основании ст. 27 Устава они не имели права участвовать в организациях, выполнявших работу по погрузке, выгрузке, приему и подготовке грузов, пассажирского багажа и почтовых посылок, а также в каких-либо мероприятиях коммер</w:t>
      </w:r>
      <w:r>
        <w:rPr>
          <w:sz w:val="26"/>
        </w:rPr>
        <w:softHyphen/>
        <w:t>ческого характера лично или через подставных лиц; прини</w:t>
      </w:r>
      <w:r>
        <w:rPr>
          <w:sz w:val="26"/>
        </w:rPr>
        <w:softHyphen/>
        <w:t>мать на себя доверенности и поручения по таможенным де</w:t>
      </w:r>
      <w:r>
        <w:rPr>
          <w:sz w:val="26"/>
        </w:rPr>
        <w:softHyphen/>
        <w:t>лам от посторонних лиц, покупать товары на таможенных аукционах.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Таможенный устав 1924 г. устанавливал сложную четырехзвенную систему управления таможенным делом (НКВТ — ГТУ — уполномоченные НКВТ, отделения ГТУ — районные таможенные инспекторские управления — таможни и тамо</w:t>
      </w:r>
      <w:r>
        <w:rPr>
          <w:sz w:val="26"/>
        </w:rPr>
        <w:softHyphen/>
        <w:t>женные посты). Поскольку таможни первого разряда кон</w:t>
      </w:r>
      <w:r>
        <w:rPr>
          <w:sz w:val="26"/>
        </w:rPr>
        <w:softHyphen/>
        <w:t>тролировали деятельность всех таможенных учреждений, входящих в их район, то фактически получалась пятизвенная система управления. Реальная же картина организации таможенных органов была еще более разнообразной: на прак</w:t>
      </w:r>
      <w:r>
        <w:rPr>
          <w:sz w:val="26"/>
        </w:rPr>
        <w:softHyphen/>
        <w:t>тике существовала и трехзвенная система управления (в УССР, в ЗСФСР, где районных управлений не было), и двухзвенная (три таможни — Астраханская, Архангельская и Мос</w:t>
      </w:r>
      <w:r>
        <w:rPr>
          <w:sz w:val="26"/>
        </w:rPr>
        <w:softHyphen/>
        <w:t>ковская — подчинялись непосредственно ГТУ).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Принятый в 1928 г. Таможенный кодекс СССР не внес значительных изменений в организацию таможенного управ</w:t>
      </w:r>
      <w:r>
        <w:rPr>
          <w:sz w:val="26"/>
        </w:rPr>
        <w:softHyphen/>
        <w:t>ления, но более подробно, чем Устав, определял компетен</w:t>
      </w:r>
      <w:r>
        <w:rPr>
          <w:sz w:val="26"/>
        </w:rPr>
        <w:softHyphen/>
        <w:t>цию ГТУ. В развитии таможенного дела в СССР в это время видна тенденция к постепенному упрощению системы тамо</w:t>
      </w:r>
      <w:r>
        <w:rPr>
          <w:sz w:val="26"/>
        </w:rPr>
        <w:softHyphen/>
        <w:t>женных органов. В частности, Таможенный кодекс 1928 г. не предусматривал на территории СССР районных таможен</w:t>
      </w:r>
      <w:r>
        <w:rPr>
          <w:sz w:val="26"/>
        </w:rPr>
        <w:softHyphen/>
        <w:t>ных инспекторских управлений.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Таким образом, переход в начале 20-х годов к нэпу реанимировал утра</w:t>
      </w:r>
      <w:r>
        <w:rPr>
          <w:sz w:val="26"/>
        </w:rPr>
        <w:softHyphen/>
        <w:t>ченные функции таможенных органов и обусловил интен</w:t>
      </w:r>
      <w:r>
        <w:rPr>
          <w:sz w:val="26"/>
        </w:rPr>
        <w:softHyphen/>
        <w:t xml:space="preserve">сивное структурное развитие таможенной системы. Именно с 1922 по 1928 г. (особенно в 1924—1925 гг.) формировалась сложная, многоступенчатая система управления таможенным делом, адекватная тем разнообразным задачам и функциям, которые выполняли таможенные учреждения того времени. </w:t>
      </w:r>
    </w:p>
    <w:p w:rsidR="000973D3" w:rsidRDefault="000973D3">
      <w:pPr>
        <w:pStyle w:val="1"/>
        <w:jc w:val="center"/>
      </w:pPr>
      <w:bookmarkStart w:id="21" w:name="_Toc432344722"/>
      <w:r>
        <w:t>III. Таможен</w:t>
      </w:r>
      <w:r>
        <w:softHyphen/>
        <w:t>ное законодательство Советского государства в 30 - 60- е годы.</w:t>
      </w:r>
      <w:bookmarkEnd w:id="21"/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На рубеже 20—30-х годов в СССР доминирует командно-бюрократический стиль управления. Внешнеторговая поли</w:t>
      </w:r>
      <w:r>
        <w:rPr>
          <w:sz w:val="26"/>
        </w:rPr>
        <w:softHyphen/>
        <w:t>тика опять основывается на принципе государственной мо</w:t>
      </w:r>
      <w:r>
        <w:rPr>
          <w:sz w:val="26"/>
        </w:rPr>
        <w:softHyphen/>
        <w:t>нополии, а таможенные органы постеп</w:t>
      </w:r>
      <w:bookmarkStart w:id="22" w:name="OCRUncertain004"/>
      <w:r>
        <w:rPr>
          <w:sz w:val="26"/>
        </w:rPr>
        <w:t>е</w:t>
      </w:r>
      <w:bookmarkEnd w:id="22"/>
      <w:r>
        <w:rPr>
          <w:sz w:val="26"/>
        </w:rPr>
        <w:t>нно утрачивают свои наиболее существенные функции и перестают выполнять роль фискальных учреждений. Система управления таможенным делом постепенно упрощается.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В период с 1929 по 1932 г. все более отчетливой стано</w:t>
      </w:r>
      <w:r>
        <w:rPr>
          <w:sz w:val="26"/>
        </w:rPr>
        <w:softHyphen/>
        <w:t>вится тенденция к отказу от экономической модели управ</w:t>
      </w:r>
      <w:r>
        <w:rPr>
          <w:sz w:val="26"/>
        </w:rPr>
        <w:softHyphen/>
        <w:t>ления и доминированию административно-командных мето</w:t>
      </w:r>
      <w:r>
        <w:rPr>
          <w:sz w:val="26"/>
        </w:rPr>
        <w:softHyphen/>
        <w:t>дов регулирования общественных отношений. Этот процесс затронул и внешнеэкономическую деятельность, в том числе и организацию таможенного дела. Значительно сократился оборот международного пассажирского сообщения, резко уменьшился состав участников внешнеторговых связей.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left="20" w:right="-1" w:firstLine="460"/>
        <w:jc w:val="both"/>
        <w:rPr>
          <w:sz w:val="26"/>
        </w:rPr>
      </w:pPr>
      <w:r>
        <w:rPr>
          <w:sz w:val="26"/>
        </w:rPr>
        <w:t>Таможенное дело в целом и таможенный контроль в част</w:t>
      </w:r>
      <w:r>
        <w:rPr>
          <w:sz w:val="26"/>
        </w:rPr>
        <w:softHyphen/>
        <w:t>ности перестали играть важную роль в регулировании экс</w:t>
      </w:r>
      <w:r>
        <w:rPr>
          <w:sz w:val="26"/>
        </w:rPr>
        <w:softHyphen/>
        <w:t>портно-импортных операций. В 1932—1934 гг. был упорядо</w:t>
      </w:r>
      <w:r>
        <w:rPr>
          <w:sz w:val="26"/>
        </w:rPr>
        <w:softHyphen/>
        <w:t>чен ускоренный пропуск через границу грузов общественно</w:t>
      </w:r>
      <w:r>
        <w:rPr>
          <w:sz w:val="26"/>
        </w:rPr>
        <w:softHyphen/>
        <w:t>го сектора и централизованный расчет по таможенным пош</w:t>
      </w:r>
      <w:r>
        <w:rPr>
          <w:sz w:val="26"/>
        </w:rPr>
        <w:softHyphen/>
        <w:t>линам за эти грузы, в связи с чем сократилось число тамо</w:t>
      </w:r>
      <w:r>
        <w:rPr>
          <w:sz w:val="26"/>
        </w:rPr>
        <w:softHyphen/>
        <w:t>женных служащих. Например, аппарат сотрудников Москов</w:t>
      </w:r>
      <w:r>
        <w:rPr>
          <w:sz w:val="26"/>
        </w:rPr>
        <w:softHyphen/>
        <w:t>ской, Ленинградской и Одесской таможен, насчитывавший по 800—1000 человек, был сокращен в каждой из них в 6—8 раз.(3)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Указом Президиума Верховного Совета СССР от 5 мая 1964 г. был утвержден новый Таможенный кодекс. По срав</w:t>
      </w:r>
      <w:r>
        <w:rPr>
          <w:sz w:val="26"/>
        </w:rPr>
        <w:softHyphen/>
        <w:t>нению с Таможенным кодексом СССР 1928 г. он был значи</w:t>
      </w:r>
      <w:r>
        <w:rPr>
          <w:sz w:val="26"/>
        </w:rPr>
        <w:softHyphen/>
        <w:t>тельно меньше по объему (120 статей, сгруппированных в три раздела). Управлению таможенным делом был посвящен первый раздел Кодекса, содержащий всего семь статей. Уп</w:t>
      </w:r>
      <w:r>
        <w:rPr>
          <w:sz w:val="26"/>
        </w:rPr>
        <w:softHyphen/>
        <w:t>равление таможенным делом на территории СССР было от</w:t>
      </w:r>
      <w:r>
        <w:rPr>
          <w:sz w:val="26"/>
        </w:rPr>
        <w:softHyphen/>
        <w:t>несено к ведению Министерства внешней торговли и осу</w:t>
      </w:r>
      <w:r>
        <w:rPr>
          <w:sz w:val="26"/>
        </w:rPr>
        <w:softHyphen/>
        <w:t>ществлялось через входящее в его состав Главное таможен</w:t>
      </w:r>
      <w:r>
        <w:rPr>
          <w:sz w:val="26"/>
        </w:rPr>
        <w:softHyphen/>
        <w:t>ное управление (ст. 1 Кодекса). Среди функций таможенных учреждений выделялись контроль за соблюдением государ</w:t>
      </w:r>
      <w:r>
        <w:rPr>
          <w:sz w:val="26"/>
        </w:rPr>
        <w:softHyphen/>
        <w:t>ственной монополии внешней торговли, совершение таможен</w:t>
      </w:r>
      <w:r>
        <w:rPr>
          <w:sz w:val="26"/>
        </w:rPr>
        <w:softHyphen/>
        <w:t xml:space="preserve">ных операций и борьба с контрабандой.(4) 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К моменту принятия Таможенного кодекса 1964 г. существенные изменения пре</w:t>
      </w:r>
      <w:r>
        <w:rPr>
          <w:sz w:val="26"/>
        </w:rPr>
        <w:softHyphen/>
        <w:t>терпела структура самого ГТУ. Оно состояло из отделов: оперативно-инспекторского, по борьбе с контрабандой, таможен</w:t>
      </w:r>
      <w:r>
        <w:rPr>
          <w:sz w:val="26"/>
        </w:rPr>
        <w:softHyphen/>
        <w:t>ного права и международных связей, кадров, финансирова</w:t>
      </w:r>
      <w:r>
        <w:rPr>
          <w:sz w:val="26"/>
        </w:rPr>
        <w:softHyphen/>
        <w:t>ния, бухгалтерского учета и контроля. В системе ГТУ уже не существовало структурного подразделения, непосредст</w:t>
      </w:r>
      <w:r>
        <w:rPr>
          <w:sz w:val="26"/>
        </w:rPr>
        <w:softHyphen/>
        <w:t>венно занимавшегося вопросами тарифно-пошлинного регу</w:t>
      </w:r>
      <w:r>
        <w:rPr>
          <w:sz w:val="26"/>
        </w:rPr>
        <w:softHyphen/>
        <w:t>лирования.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Устанавливалась двухзвенная система управления та</w:t>
      </w:r>
      <w:r>
        <w:rPr>
          <w:sz w:val="26"/>
        </w:rPr>
        <w:softHyphen/>
        <w:t>моженным делом: местные таможенные учреждения (таможни и таможенные посты) подчинялись непосредственно ГТУ. Создание, реорганизация и ликвидация таможен и таможен</w:t>
      </w:r>
      <w:r>
        <w:rPr>
          <w:sz w:val="26"/>
        </w:rPr>
        <w:softHyphen/>
        <w:t>ных постов производилась Министерством внешней торгов</w:t>
      </w:r>
      <w:r>
        <w:rPr>
          <w:sz w:val="26"/>
        </w:rPr>
        <w:softHyphen/>
        <w:t>ли (МВТ). Принятые после 1964 г. нормативные акты по та</w:t>
      </w:r>
      <w:r>
        <w:rPr>
          <w:sz w:val="26"/>
        </w:rPr>
        <w:softHyphen/>
        <w:t>моженному делу не внесли существенных изменений в тамо</w:t>
      </w:r>
      <w:r>
        <w:rPr>
          <w:sz w:val="26"/>
        </w:rPr>
        <w:softHyphen/>
        <w:t>женное управление.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Структура таможен</w:t>
      </w:r>
      <w:r>
        <w:rPr>
          <w:sz w:val="26"/>
        </w:rPr>
        <w:softHyphen/>
        <w:t>ных органов, сложившаяся де-факто во второй половине 30-х годов и получившая юридическое закрепление в Таможен</w:t>
      </w:r>
      <w:r>
        <w:rPr>
          <w:sz w:val="26"/>
        </w:rPr>
        <w:softHyphen/>
        <w:t>ном кодексе 1964 г., с очень незначительными изменениями сохранялась вплоть до середины 80-х годов.</w:t>
      </w:r>
    </w:p>
    <w:p w:rsidR="000973D3" w:rsidRDefault="000973D3">
      <w:pPr>
        <w:pStyle w:val="1"/>
        <w:jc w:val="center"/>
      </w:pPr>
      <w:bookmarkStart w:id="23" w:name="_Toc432344723"/>
      <w:r>
        <w:t>IV. Таможенная политика СССР в 80-е годы.</w:t>
      </w:r>
      <w:bookmarkEnd w:id="23"/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В период внешнеэкономической реформы (1986—1991 гг.) начинается новый этап развития таможенной системы, осо</w:t>
      </w:r>
      <w:r>
        <w:rPr>
          <w:sz w:val="26"/>
        </w:rPr>
        <w:softHyphen/>
        <w:t>бенности которого связаны с попыткой трансформировать таможенные службы государства-монополиста в новую уп</w:t>
      </w:r>
      <w:r>
        <w:rPr>
          <w:sz w:val="26"/>
        </w:rPr>
        <w:softHyphen/>
        <w:t>равленческую структуру, ориентированную на функциони</w:t>
      </w:r>
      <w:r>
        <w:rPr>
          <w:sz w:val="26"/>
        </w:rPr>
        <w:softHyphen/>
        <w:t xml:space="preserve">рование в условиях свободного рынка и демократического режима. 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Пожалуй, наиболее радикальный этап реформы систе</w:t>
      </w:r>
      <w:r>
        <w:rPr>
          <w:sz w:val="26"/>
        </w:rPr>
        <w:softHyphen/>
        <w:t>мы таможенных органов приходится на начало 1986 г., когда ГТУ МВТ было преобразовано в Главное управление госу</w:t>
      </w:r>
      <w:r>
        <w:rPr>
          <w:sz w:val="26"/>
        </w:rPr>
        <w:softHyphen/>
        <w:t>дарственного таможенного контроля при Совете Министров СССР (ГУГТК при СМ СССР) — самостоятельный орган го</w:t>
      </w:r>
      <w:r>
        <w:rPr>
          <w:sz w:val="26"/>
        </w:rPr>
        <w:softHyphen/>
        <w:t>сударственного управления со статусом союзного ведомства. Именно с этого момента началась перестройка системы уп</w:t>
      </w:r>
      <w:r>
        <w:rPr>
          <w:sz w:val="26"/>
        </w:rPr>
        <w:softHyphen/>
        <w:t>равления таможенным делом, так как впервые за всю исто</w:t>
      </w:r>
      <w:r>
        <w:rPr>
          <w:sz w:val="26"/>
        </w:rPr>
        <w:softHyphen/>
        <w:t>рию Советского государства таможенная служба выделялась организационно. Этот этап развития системы управления таможенным делом имеет ряд особенностей.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Во-первых, с 1986 по 1989 г., несмотря на то, что тамо</w:t>
      </w:r>
      <w:r>
        <w:rPr>
          <w:sz w:val="26"/>
        </w:rPr>
        <w:softHyphen/>
        <w:t>женная служба стала самостоятельной отраслью государст</w:t>
      </w:r>
      <w:r>
        <w:rPr>
          <w:sz w:val="26"/>
        </w:rPr>
        <w:softHyphen/>
        <w:t>венного управления, функции таможенных органов фактически остались прежними, так как почти не изменился порядок экс</w:t>
      </w:r>
      <w:r>
        <w:rPr>
          <w:sz w:val="26"/>
        </w:rPr>
        <w:softHyphen/>
        <w:t>портно-импортных операций. Как и раньше, главной задачей таможен был контроль за соблюдением государственной мо</w:t>
      </w:r>
      <w:r>
        <w:rPr>
          <w:sz w:val="26"/>
        </w:rPr>
        <w:softHyphen/>
        <w:t>нополии внешней торговли. В этот период система таможен</w:t>
      </w:r>
      <w:r>
        <w:rPr>
          <w:sz w:val="26"/>
        </w:rPr>
        <w:softHyphen/>
        <w:t>ных органов развивалась в основном в организационно-право</w:t>
      </w:r>
      <w:r>
        <w:rPr>
          <w:sz w:val="26"/>
        </w:rPr>
        <w:softHyphen/>
        <w:t>вом направлении. Правовой аспект этого развития заключал</w:t>
      </w:r>
      <w:r>
        <w:rPr>
          <w:sz w:val="26"/>
        </w:rPr>
        <w:softHyphen/>
        <w:t>ся главным образом в принятии ряда нормативных актов, оп</w:t>
      </w:r>
      <w:r>
        <w:rPr>
          <w:sz w:val="26"/>
        </w:rPr>
        <w:softHyphen/>
        <w:t>ределяющих правовой статус и порядок деятельности орга</w:t>
      </w:r>
      <w:r>
        <w:rPr>
          <w:sz w:val="26"/>
        </w:rPr>
        <w:softHyphen/>
        <w:t>нов таможенной системы (Положение о ГУГТК при СМ СССР, Инструкция о порядке подготовки нормативных актов ГУГТК при СМ СССР). В организационном плане происходило струк</w:t>
      </w:r>
      <w:r>
        <w:rPr>
          <w:sz w:val="26"/>
        </w:rPr>
        <w:softHyphen/>
        <w:t>турное переустройство органов управления таможенным де</w:t>
      </w:r>
      <w:r>
        <w:rPr>
          <w:sz w:val="26"/>
        </w:rPr>
        <w:softHyphen/>
        <w:t>лом: отделы, входившие в состав ГТУ МВТ, были преобразо</w:t>
      </w:r>
      <w:r>
        <w:rPr>
          <w:sz w:val="26"/>
        </w:rPr>
        <w:softHyphen/>
        <w:t>ваны в управление ГУГТК; увеличилась сеть местных тамо</w:t>
      </w:r>
      <w:r>
        <w:rPr>
          <w:sz w:val="26"/>
        </w:rPr>
        <w:softHyphen/>
        <w:t>женных учреждений. Постановление Совета Министров СССР от 28 февраля 1989 г. № 191 (2) юридически закрепило отход от принципа государственной монополии внешней торговли и поставило задачу формирования новой таможенной полити</w:t>
      </w:r>
      <w:r>
        <w:rPr>
          <w:sz w:val="26"/>
        </w:rPr>
        <w:softHyphen/>
        <w:t>ки, современного механизма таможенного контроля. Это обу</w:t>
      </w:r>
      <w:r>
        <w:rPr>
          <w:sz w:val="26"/>
        </w:rPr>
        <w:softHyphen/>
        <w:t>словило изменения в функциональной направленности тамо</w:t>
      </w:r>
      <w:r>
        <w:rPr>
          <w:sz w:val="26"/>
        </w:rPr>
        <w:softHyphen/>
        <w:t>женных органов в последующий период.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Во-вторых, и после 1989 г., когда перешли к новым фор</w:t>
      </w:r>
      <w:r>
        <w:rPr>
          <w:sz w:val="26"/>
        </w:rPr>
        <w:softHyphen/>
        <w:t>мам управления внешней торговлей и функции таможенных органов стали постепенно меняться, из-за недостаточно ра</w:t>
      </w:r>
      <w:r>
        <w:rPr>
          <w:sz w:val="26"/>
        </w:rPr>
        <w:softHyphen/>
        <w:t>дикальной и последовательной реформы внутреннего хозяй</w:t>
      </w:r>
      <w:r>
        <w:rPr>
          <w:sz w:val="26"/>
        </w:rPr>
        <w:softHyphen/>
        <w:t>ства новый механизм регулирования внешнеэкономических связей на практике не действовал. Поэтому новые юриди</w:t>
      </w:r>
      <w:r>
        <w:rPr>
          <w:sz w:val="26"/>
        </w:rPr>
        <w:softHyphen/>
        <w:t>чески закрепленные функции таможенных органов имели декларативный характер и, в частности, функции, связан</w:t>
      </w:r>
      <w:r>
        <w:rPr>
          <w:sz w:val="26"/>
        </w:rPr>
        <w:softHyphen/>
        <w:t>ные с институтом таможенно-тарифного регулирования.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В-третьих, отсутствовала законодательная база для пере</w:t>
      </w:r>
      <w:r>
        <w:rPr>
          <w:sz w:val="26"/>
        </w:rPr>
        <w:softHyphen/>
        <w:t>стройки системы управления таможенным делом. Таможен</w:t>
      </w:r>
      <w:r>
        <w:rPr>
          <w:sz w:val="26"/>
        </w:rPr>
        <w:softHyphen/>
        <w:t>ный кодекс 1964 г., принятый по стандартам командно-бюро</w:t>
      </w:r>
      <w:r>
        <w:rPr>
          <w:sz w:val="26"/>
        </w:rPr>
        <w:softHyphen/>
        <w:t>кратической системы, не только перестал соответствовать существующим реалиям, но и противоречил принимаемым министерствами и ведомствами подзаконным актам.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Развитие таможенного дела вплоть до принятия в 1991 г. нового Таможенного кодекса и Закона СССР о таможенном тарифе определялось подзаконным нормотворчеством — постановлениями Совета Министров СССР и ведомственны</w:t>
      </w:r>
      <w:r>
        <w:rPr>
          <w:sz w:val="26"/>
        </w:rPr>
        <w:softHyphen/>
        <w:t>ми актами. Общее руководство таможенными вопросами осу</w:t>
      </w:r>
      <w:r>
        <w:rPr>
          <w:sz w:val="26"/>
        </w:rPr>
        <w:softHyphen/>
        <w:t>ществлял высший исполнительно-распорядительный орган — Совет Министров, который определял также основные на</w:t>
      </w:r>
      <w:r>
        <w:rPr>
          <w:sz w:val="26"/>
        </w:rPr>
        <w:softHyphen/>
        <w:t>правления дальнейшего развития таможенной системы.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40"/>
        <w:jc w:val="both"/>
        <w:rPr>
          <w:sz w:val="26"/>
        </w:rPr>
      </w:pPr>
      <w:r>
        <w:rPr>
          <w:sz w:val="26"/>
        </w:rPr>
        <w:t>Координацией деятельности таможенного ведомства с другими управленческими структурами, а также непосред</w:t>
      </w:r>
      <w:r>
        <w:rPr>
          <w:sz w:val="26"/>
        </w:rPr>
        <w:softHyphen/>
        <w:t>ственным оперативным руководством таможенным делом занималась Государственная внешнеэкономическая комиссия Совета Министров СССР.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firstLine="426"/>
        <w:jc w:val="both"/>
        <w:rPr>
          <w:sz w:val="26"/>
        </w:rPr>
      </w:pPr>
      <w:r>
        <w:rPr>
          <w:sz w:val="26"/>
        </w:rPr>
        <w:t>Во главе таможенной системы стояло Главное управле</w:t>
      </w:r>
      <w:r>
        <w:rPr>
          <w:sz w:val="26"/>
        </w:rPr>
        <w:softHyphen/>
        <w:t>ние государственного таможенного контроля при совете Ми</w:t>
      </w:r>
      <w:r>
        <w:rPr>
          <w:sz w:val="26"/>
        </w:rPr>
        <w:softHyphen/>
        <w:t>нистров СССР — центральный таможенный орган. Положе</w:t>
      </w:r>
      <w:r>
        <w:rPr>
          <w:sz w:val="26"/>
        </w:rPr>
        <w:softHyphen/>
        <w:t>ние о нем, утвержденное постановлением Совета Министров СССР от 13 июля 1987 г. № 775 (2), определяло функции и по</w:t>
      </w:r>
      <w:r>
        <w:rPr>
          <w:sz w:val="26"/>
        </w:rPr>
        <w:softHyphen/>
        <w:t>рядок его деятельности. ГУГТК отвечало за таможенный кон</w:t>
      </w:r>
      <w:r>
        <w:rPr>
          <w:sz w:val="26"/>
        </w:rPr>
        <w:softHyphen/>
        <w:t>троль, борьбу с контрабандой и нарушениями таможенных правил, за эффективное применение таможенного тарифа. ГУГТК был обязан: разрабатывать предложения и принимать меры по совершенствованию государственного таможенного контроля; устанавливать в соответствии с Таможенным ко</w:t>
      </w:r>
      <w:r>
        <w:rPr>
          <w:sz w:val="26"/>
        </w:rPr>
        <w:softHyphen/>
        <w:t>дексом и иными актами законодательства порядок пропуска через государственную границу предметов, их декларирова</w:t>
      </w:r>
      <w:r>
        <w:rPr>
          <w:sz w:val="26"/>
        </w:rPr>
        <w:softHyphen/>
        <w:t>ния и досмотра, личного досмотра лиц, следующих через го</w:t>
      </w:r>
      <w:r>
        <w:rPr>
          <w:sz w:val="26"/>
        </w:rPr>
        <w:softHyphen/>
        <w:t>сударственную границу, порядок совершения иных таможен</w:t>
      </w:r>
      <w:r>
        <w:rPr>
          <w:sz w:val="26"/>
        </w:rPr>
        <w:softHyphen/>
        <w:t>ных операций; разрабатывать и проводить мероприятия по борьбе с контрабандой и нарушениями таможенных правил; участвовать в разработке таможенного тарифа на товары; ут</w:t>
      </w:r>
      <w:r>
        <w:rPr>
          <w:sz w:val="26"/>
        </w:rPr>
        <w:softHyphen/>
        <w:t>верждать ставки таможенных пошлин на предметы личного потребления. ГУГТК имело право: участвовать в разработке предложений о создании на государственной границе пунк</w:t>
      </w:r>
      <w:r>
        <w:rPr>
          <w:sz w:val="26"/>
        </w:rPr>
        <w:softHyphen/>
        <w:t>тов пропуска, через которые осуществляется автомобильное, морское, речное, воздушное и иное сообщение; разрешать ввоз и вывоз имущества, не являющегося предметом опера</w:t>
      </w:r>
      <w:r>
        <w:rPr>
          <w:sz w:val="26"/>
        </w:rPr>
        <w:softHyphen/>
        <w:t>ций по внешней торговле; создавать, реорганизовывать и ликвидировать таможенные учреждения в установленном порядке и др.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firstLine="440"/>
        <w:jc w:val="both"/>
        <w:rPr>
          <w:sz w:val="26"/>
        </w:rPr>
      </w:pPr>
      <w:r>
        <w:rPr>
          <w:sz w:val="26"/>
        </w:rPr>
        <w:t>Основными структурными единицами ГУГТК при СМ СССР были управления и отделы. В составе центрального аппарата действовали: Управление организации таможенно</w:t>
      </w:r>
      <w:r>
        <w:rPr>
          <w:sz w:val="26"/>
        </w:rPr>
        <w:softHyphen/>
        <w:t>го контроля, Управление по борьбе с контрабандой и нару</w:t>
      </w:r>
      <w:r>
        <w:rPr>
          <w:sz w:val="26"/>
        </w:rPr>
        <w:softHyphen/>
        <w:t>шениями таможенных правил, Техническое управление, Уп</w:t>
      </w:r>
      <w:r>
        <w:rPr>
          <w:sz w:val="26"/>
        </w:rPr>
        <w:softHyphen/>
        <w:t>равление кадров и учебных заведений, Управление таможен</w:t>
      </w:r>
      <w:r>
        <w:rPr>
          <w:sz w:val="26"/>
        </w:rPr>
        <w:softHyphen/>
        <w:t>ного права, Управление таможенной политики и внешних связей, Экономическое управление, Отдел контроля за пе</w:t>
      </w:r>
      <w:r>
        <w:rPr>
          <w:sz w:val="26"/>
        </w:rPr>
        <w:softHyphen/>
        <w:t>чатными и аудиовизуальными материалами. ГУГТК имел и множество административно-хозяйственных подразделений (Управление делами, Управление материально-техническо</w:t>
      </w:r>
      <w:r>
        <w:rPr>
          <w:sz w:val="26"/>
        </w:rPr>
        <w:softHyphen/>
        <w:t>го снабжения и социального развития, Управление эксплуа</w:t>
      </w:r>
      <w:r>
        <w:rPr>
          <w:sz w:val="26"/>
        </w:rPr>
        <w:softHyphen/>
        <w:t>тации контрольно-пропускных пунктов). Такая сложная ор</w:t>
      </w:r>
      <w:r>
        <w:rPr>
          <w:sz w:val="26"/>
        </w:rPr>
        <w:softHyphen/>
        <w:t>ганизация центрального аппарата явилась результатом оп</w:t>
      </w:r>
      <w:r>
        <w:rPr>
          <w:sz w:val="26"/>
        </w:rPr>
        <w:softHyphen/>
        <w:t>ределенного структурного развития. Например, Отдел тамо</w:t>
      </w:r>
      <w:r>
        <w:rPr>
          <w:sz w:val="26"/>
        </w:rPr>
        <w:softHyphen/>
        <w:t>женного права и международных связей был преобразован в Управление таможенного права и международного сотруд</w:t>
      </w:r>
      <w:r>
        <w:rPr>
          <w:sz w:val="26"/>
        </w:rPr>
        <w:softHyphen/>
        <w:t>ничества, из которого затем выделились два самостоятель</w:t>
      </w:r>
      <w:r>
        <w:rPr>
          <w:sz w:val="26"/>
        </w:rPr>
        <w:softHyphen/>
        <w:t>ных управления — Управление таможенного права и Управ</w:t>
      </w:r>
      <w:r>
        <w:rPr>
          <w:sz w:val="26"/>
        </w:rPr>
        <w:softHyphen/>
        <w:t>ление таможенной политики и внешних связей. Введение в практику таможенного контроля новых современных техни</w:t>
      </w:r>
      <w:r>
        <w:rPr>
          <w:sz w:val="26"/>
        </w:rPr>
        <w:softHyphen/>
        <w:t>ческих средств обусловило появление Технического управ</w:t>
      </w:r>
      <w:r>
        <w:rPr>
          <w:sz w:val="26"/>
        </w:rPr>
        <w:softHyphen/>
        <w:t>ления. В связи с созданием в системе ГУГТК собственной учебной базы вместо отдела кадров (как было в ГТУ МВТ) в его структуре стало действовать Управление кадров и учеб</w:t>
      </w:r>
      <w:r>
        <w:rPr>
          <w:sz w:val="26"/>
        </w:rPr>
        <w:softHyphen/>
        <w:t>ных заведений.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firstLine="460"/>
        <w:jc w:val="both"/>
        <w:rPr>
          <w:sz w:val="26"/>
        </w:rPr>
      </w:pPr>
      <w:r>
        <w:rPr>
          <w:sz w:val="26"/>
        </w:rPr>
        <w:t>В целом компетенция каждого из управлений носила комплексный характер. Полномочия одного управления тес</w:t>
      </w:r>
      <w:r>
        <w:rPr>
          <w:sz w:val="26"/>
        </w:rPr>
        <w:softHyphen/>
        <w:t>но переплетались с полномочиями других. Так, Управление таможенного права в большей степени, чем другие управле</w:t>
      </w:r>
      <w:r>
        <w:rPr>
          <w:sz w:val="26"/>
        </w:rPr>
        <w:softHyphen/>
        <w:t>ния, несло ответственность за подготовку проектов между</w:t>
      </w:r>
      <w:r>
        <w:rPr>
          <w:sz w:val="26"/>
        </w:rPr>
        <w:softHyphen/>
        <w:t>народных соглашений по таможенному делу. Управление по борьбе с контрабандой и нарушениями таможенных правил при разработке международных соглашений по борьбе с контрабандой в силу своей компетентности в указанных во</w:t>
      </w:r>
      <w:r>
        <w:rPr>
          <w:sz w:val="26"/>
        </w:rPr>
        <w:softHyphen/>
        <w:t>просах во многом могло влиять на определение конкретных направлений сотрудничества в этой сфере.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right="120" w:firstLine="440"/>
        <w:jc w:val="both"/>
        <w:rPr>
          <w:sz w:val="26"/>
        </w:rPr>
      </w:pPr>
      <w:r>
        <w:rPr>
          <w:sz w:val="26"/>
        </w:rPr>
        <w:t>Наряду с функциональным определенное значение в де</w:t>
      </w:r>
      <w:r>
        <w:rPr>
          <w:sz w:val="26"/>
        </w:rPr>
        <w:softHyphen/>
        <w:t>ятельности структурных подразделений ГУГТК имел и тер</w:t>
      </w:r>
      <w:r>
        <w:rPr>
          <w:sz w:val="26"/>
        </w:rPr>
        <w:softHyphen/>
        <w:t>риториальный принцип. На его основе происходило, напри</w:t>
      </w:r>
      <w:r>
        <w:rPr>
          <w:sz w:val="26"/>
        </w:rPr>
        <w:softHyphen/>
        <w:t>мер, распределение обязанностей в организационно-инспек</w:t>
      </w:r>
      <w:r>
        <w:rPr>
          <w:sz w:val="26"/>
        </w:rPr>
        <w:softHyphen/>
        <w:t>торском секторе Управления организации таможенного кон</w:t>
      </w:r>
      <w:r>
        <w:rPr>
          <w:sz w:val="26"/>
        </w:rPr>
        <w:softHyphen/>
        <w:t>троля, каждый сотрудник которого отвечал за положение дел в таможенных учреждениях, расположенных на определен</w:t>
      </w:r>
      <w:r>
        <w:rPr>
          <w:sz w:val="26"/>
        </w:rPr>
        <w:softHyphen/>
        <w:t>ном участке территории СССР.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right="60" w:firstLine="440"/>
        <w:jc w:val="both"/>
        <w:rPr>
          <w:sz w:val="26"/>
        </w:rPr>
      </w:pPr>
      <w:r>
        <w:rPr>
          <w:sz w:val="26"/>
        </w:rPr>
        <w:t>Статус таможен определялся рядом актов. Основным нор</w:t>
      </w:r>
      <w:r>
        <w:rPr>
          <w:sz w:val="26"/>
        </w:rPr>
        <w:softHyphen/>
        <w:t>мативным актом, регулирующим деятельность местных тамо</w:t>
      </w:r>
      <w:r>
        <w:rPr>
          <w:sz w:val="26"/>
        </w:rPr>
        <w:softHyphen/>
        <w:t>женных учреждений, являлось Положение о таможнях и та</w:t>
      </w:r>
      <w:r>
        <w:rPr>
          <w:sz w:val="26"/>
        </w:rPr>
        <w:softHyphen/>
        <w:t>моженных постах, утвержденное приказом ГТУ МВТ от 9 сен</w:t>
      </w:r>
      <w:r>
        <w:rPr>
          <w:sz w:val="26"/>
        </w:rPr>
        <w:softHyphen/>
        <w:t>тября 1982 г. В структуру местных таможенных учреждений могли входить отделы: оперативный, пассажирский, почтово-грузовой, дипломатических грузов, контроля за грузами иностранных выставок, контроля за грузами советских выставок, контроля за грузами инофирм, технических средств контроля, по борь</w:t>
      </w:r>
      <w:r>
        <w:rPr>
          <w:sz w:val="26"/>
        </w:rPr>
        <w:softHyphen/>
        <w:t>бе с контрабандой, оперативно-технического обеспечения и др.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left="20" w:firstLine="440"/>
        <w:jc w:val="both"/>
        <w:rPr>
          <w:sz w:val="26"/>
        </w:rPr>
      </w:pPr>
      <w:r>
        <w:rPr>
          <w:sz w:val="26"/>
        </w:rPr>
        <w:t>Таможни и таможенные посты по их дислокации дели</w:t>
      </w:r>
      <w:r>
        <w:rPr>
          <w:sz w:val="26"/>
        </w:rPr>
        <w:softHyphen/>
        <w:t>лись на пограничные и внутренние. По специфике деятель</w:t>
      </w:r>
      <w:r>
        <w:rPr>
          <w:sz w:val="26"/>
        </w:rPr>
        <w:softHyphen/>
        <w:t>ности местные таможенные учреждения можно было под</w:t>
      </w:r>
      <w:r>
        <w:rPr>
          <w:sz w:val="26"/>
        </w:rPr>
        <w:softHyphen/>
        <w:t>разделить на сухопутные, воздушные, морские (речные). Зоны деятельности таможен были неодинаковы по размерам, поэ</w:t>
      </w:r>
      <w:r>
        <w:rPr>
          <w:sz w:val="26"/>
        </w:rPr>
        <w:softHyphen/>
        <w:t>тому и число таможенных постов, входивших в ту или иную таможню, было различным. Например, Иркутская и Керчен</w:t>
      </w:r>
      <w:r>
        <w:rPr>
          <w:sz w:val="26"/>
        </w:rPr>
        <w:softHyphen/>
        <w:t>ская таможни вообще не имели таможенных постов. В соста</w:t>
      </w:r>
      <w:r>
        <w:rPr>
          <w:sz w:val="26"/>
        </w:rPr>
        <w:softHyphen/>
        <w:t>ве Чопской таможни, в зону деятельности которой входили три пограничных района Закарпатской области, действовали пять таможенных постов (Батеево, Звонковский, Лужайка, Тисса, Косинский).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left="80" w:firstLine="460"/>
        <w:jc w:val="both"/>
        <w:rPr>
          <w:i/>
          <w:sz w:val="26"/>
        </w:rPr>
      </w:pPr>
      <w:r>
        <w:rPr>
          <w:sz w:val="26"/>
        </w:rPr>
        <w:t>Увеличение числа международных перевозок и рост объе</w:t>
      </w:r>
      <w:r>
        <w:rPr>
          <w:sz w:val="26"/>
        </w:rPr>
        <w:softHyphen/>
        <w:t>ма международного пассажирского сообщения обусловили в 1987—1990 гг. значительный рост числа местных таможен</w:t>
      </w:r>
      <w:r>
        <w:rPr>
          <w:sz w:val="26"/>
        </w:rPr>
        <w:softHyphen/>
        <w:t>ных учреждений. Только с марта по август 1989 г. число та</w:t>
      </w:r>
      <w:r>
        <w:rPr>
          <w:sz w:val="26"/>
        </w:rPr>
        <w:softHyphen/>
        <w:t xml:space="preserve">можен увеличилось с 87 до </w:t>
      </w:r>
      <w:r>
        <w:rPr>
          <w:i/>
          <w:sz w:val="26"/>
        </w:rPr>
        <w:t>95.</w:t>
      </w:r>
    </w:p>
    <w:p w:rsidR="000973D3" w:rsidRDefault="000973D3">
      <w:pPr>
        <w:pStyle w:val="a3"/>
        <w:spacing w:line="480" w:lineRule="auto"/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это время ясно наметился переход от чисто террито</w:t>
      </w:r>
      <w:r>
        <w:rPr>
          <w:rFonts w:ascii="Times New Roman" w:hAnsi="Times New Roman"/>
          <w:sz w:val="26"/>
        </w:rPr>
        <w:softHyphen/>
        <w:t>риального принципа построения местных таможенных уч</w:t>
      </w:r>
      <w:r>
        <w:rPr>
          <w:rFonts w:ascii="Times New Roman" w:hAnsi="Times New Roman"/>
          <w:sz w:val="26"/>
        </w:rPr>
        <w:softHyphen/>
        <w:t>реждений к созданию сети таможен по федеративному прин</w:t>
      </w:r>
      <w:r>
        <w:rPr>
          <w:rFonts w:ascii="Times New Roman" w:hAnsi="Times New Roman"/>
          <w:sz w:val="26"/>
        </w:rPr>
        <w:softHyphen/>
        <w:t>ципу. Ряд крупных таможен, зоны деятельности которых почти полностью совпадали с территориями союзных республик, были переименованы в республиканские. Так, Тби</w:t>
      </w:r>
      <w:r>
        <w:rPr>
          <w:rFonts w:ascii="Times New Roman" w:hAnsi="Times New Roman"/>
          <w:sz w:val="26"/>
        </w:rPr>
        <w:softHyphen/>
        <w:t>лисская таможня была преобразована в Грузинскую респуб</w:t>
      </w:r>
      <w:r>
        <w:rPr>
          <w:rFonts w:ascii="Times New Roman" w:hAnsi="Times New Roman"/>
          <w:sz w:val="26"/>
        </w:rPr>
        <w:softHyphen/>
        <w:t>ликанскую. В Таджикистане, Узбекистане, Казахстане, Азер</w:t>
      </w:r>
      <w:r>
        <w:rPr>
          <w:rFonts w:ascii="Times New Roman" w:hAnsi="Times New Roman"/>
          <w:sz w:val="26"/>
        </w:rPr>
        <w:softHyphen/>
        <w:t>байджане, Армении, Латвии, Литве, Эстонии также учрежда</w:t>
      </w:r>
      <w:r>
        <w:rPr>
          <w:rFonts w:ascii="Times New Roman" w:hAnsi="Times New Roman"/>
          <w:sz w:val="26"/>
        </w:rPr>
        <w:softHyphen/>
        <w:t>лись республиканские таможни. Интересно, что в республи</w:t>
      </w:r>
      <w:r>
        <w:rPr>
          <w:rFonts w:ascii="Times New Roman" w:hAnsi="Times New Roman"/>
          <w:sz w:val="26"/>
        </w:rPr>
        <w:softHyphen/>
        <w:t>канскую была преобразована Дальневосточная таможня, зона деятельности которой ограничивалась Приморским краем.</w:t>
      </w:r>
    </w:p>
    <w:p w:rsidR="000973D3" w:rsidRDefault="000973D3">
      <w:pPr>
        <w:pStyle w:val="20"/>
        <w:spacing w:line="48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ходе реформы внешнеэкономической деятельности многим предприятиям и организациям было предоставлено право самостоятельно проводить экспортно-импортные опе</w:t>
      </w:r>
      <w:r>
        <w:rPr>
          <w:rFonts w:ascii="Times New Roman" w:hAnsi="Times New Roman"/>
          <w:sz w:val="26"/>
        </w:rPr>
        <w:softHyphen/>
        <w:t>рации. Чтобы увеличить пропускную способность таможен и таможенных постов, а также освободить местные таможен</w:t>
      </w:r>
      <w:r>
        <w:rPr>
          <w:rFonts w:ascii="Times New Roman" w:hAnsi="Times New Roman"/>
          <w:sz w:val="26"/>
        </w:rPr>
        <w:softHyphen/>
        <w:t>ные учреждения от существенного объема работ по офор</w:t>
      </w:r>
      <w:r>
        <w:rPr>
          <w:rFonts w:ascii="Times New Roman" w:hAnsi="Times New Roman"/>
          <w:sz w:val="26"/>
        </w:rPr>
        <w:softHyphen/>
        <w:t>млению грузов, предусматривалась возможность проведения досмотра и таможенного оформления грузов непосредствен</w:t>
      </w:r>
      <w:r>
        <w:rPr>
          <w:rFonts w:ascii="Times New Roman" w:hAnsi="Times New Roman"/>
          <w:sz w:val="26"/>
        </w:rPr>
        <w:softHyphen/>
        <w:t>но в месте расположения участника внешнеэкономических связей. Для этого заинтересованное предприятие (организа</w:t>
      </w:r>
      <w:r>
        <w:rPr>
          <w:rFonts w:ascii="Times New Roman" w:hAnsi="Times New Roman"/>
          <w:sz w:val="26"/>
        </w:rPr>
        <w:softHyphen/>
        <w:t>ция) могли вызвать за свой счет сотрудника таможни, обра</w:t>
      </w:r>
      <w:r>
        <w:rPr>
          <w:rFonts w:ascii="Times New Roman" w:hAnsi="Times New Roman"/>
          <w:sz w:val="26"/>
        </w:rPr>
        <w:softHyphen/>
        <w:t>титься в таможенное управление с просьбой об организации досмотровой комиссии или о назначении постоянного тамо</w:t>
      </w:r>
      <w:r>
        <w:rPr>
          <w:rFonts w:ascii="Times New Roman" w:hAnsi="Times New Roman"/>
          <w:sz w:val="26"/>
        </w:rPr>
        <w:softHyphen/>
        <w:t>женного уполномоченного.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right="80" w:firstLine="567"/>
        <w:jc w:val="both"/>
        <w:rPr>
          <w:sz w:val="26"/>
        </w:rPr>
      </w:pPr>
      <w:r>
        <w:rPr>
          <w:sz w:val="26"/>
        </w:rPr>
        <w:t>Порядок создания досмотровых комиссий и назначения таможенных уполномоченных был утвержден приказом ГУГТК от 29 января 1988 г. (2). Досмотровые комиссии создава</w:t>
      </w:r>
      <w:r>
        <w:rPr>
          <w:sz w:val="26"/>
        </w:rPr>
        <w:softHyphen/>
        <w:t>лись на смешанной основе из представителей таможенных учреждений и администрации предприятий. Таможенные уполномоченные были постоянными представителями тамо</w:t>
      </w:r>
      <w:r>
        <w:rPr>
          <w:sz w:val="26"/>
        </w:rPr>
        <w:softHyphen/>
        <w:t>женных органов на тех предприятиях, которые осуществля</w:t>
      </w:r>
      <w:r>
        <w:rPr>
          <w:sz w:val="26"/>
        </w:rPr>
        <w:softHyphen/>
        <w:t>ли экспортно-импортные операции регулярно. В отличие от досмотровых комиссий таможенные уполномоченные были официальными представителями органов таможенного кон</w:t>
      </w:r>
      <w:r>
        <w:rPr>
          <w:sz w:val="26"/>
        </w:rPr>
        <w:softHyphen/>
        <w:t>троля на местах и вместе с таможнями и таможенными по</w:t>
      </w:r>
      <w:r>
        <w:rPr>
          <w:sz w:val="26"/>
        </w:rPr>
        <w:softHyphen/>
        <w:t>стами входили в единую систему ГУГТК. В целом, однако, практика организации досмотровых комиссий не получила распространения. Таможенный кодекс 1991 г. уже не предус</w:t>
      </w:r>
      <w:r>
        <w:rPr>
          <w:sz w:val="26"/>
        </w:rPr>
        <w:softHyphen/>
        <w:t>матривал возможности их создания.</w:t>
      </w:r>
    </w:p>
    <w:p w:rsidR="000973D3" w:rsidRDefault="000973D3">
      <w:pPr>
        <w:widowControl w:val="0"/>
        <w:tabs>
          <w:tab w:val="left" w:pos="9214"/>
        </w:tabs>
        <w:spacing w:line="480" w:lineRule="auto"/>
        <w:ind w:right="-1" w:firstLine="460"/>
        <w:jc w:val="both"/>
        <w:rPr>
          <w:sz w:val="26"/>
        </w:rPr>
      </w:pPr>
      <w:r>
        <w:rPr>
          <w:sz w:val="26"/>
        </w:rPr>
        <w:t>Логическое завершение данного этапа — принятие в 1991 г. нового Таможенного кодекса и Закона СССР "О та</w:t>
      </w:r>
      <w:r>
        <w:rPr>
          <w:sz w:val="26"/>
        </w:rPr>
        <w:softHyphen/>
        <w:t>моженном тарифе".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right="180" w:firstLine="460"/>
        <w:jc w:val="both"/>
        <w:rPr>
          <w:sz w:val="26"/>
        </w:rPr>
      </w:pPr>
      <w:r>
        <w:rPr>
          <w:sz w:val="26"/>
        </w:rPr>
        <w:t>Таможенный кодекс СССР и Закон СССР о таможенном тарифе, принятые в 1991 г., внесли существенные изменения в организацию таможенного управления. Предусматривалось создание двух координационных органов — Таможенно-та</w:t>
      </w:r>
      <w:r>
        <w:rPr>
          <w:sz w:val="26"/>
        </w:rPr>
        <w:softHyphen/>
        <w:t>рифного совета и Координационного совета по борьбе с меж</w:t>
      </w:r>
      <w:r>
        <w:rPr>
          <w:sz w:val="26"/>
        </w:rPr>
        <w:softHyphen/>
        <w:t>дународным незаконным оборотом наркотических средств и психотропных веществ. Новый Кодекс узаконил фактически уже сложившуюся трехзвенную систему таможенных орга</w:t>
      </w:r>
      <w:r>
        <w:rPr>
          <w:sz w:val="26"/>
        </w:rPr>
        <w:softHyphen/>
        <w:t>нов: центральный таможенный орган — региональные тамо</w:t>
      </w:r>
      <w:r>
        <w:rPr>
          <w:sz w:val="26"/>
        </w:rPr>
        <w:softHyphen/>
        <w:t>женные управления — таможни. Центральным таможенным органом, который заменил ГУГТК, стал Таможенный коми</w:t>
      </w:r>
      <w:r>
        <w:rPr>
          <w:sz w:val="26"/>
        </w:rPr>
        <w:softHyphen/>
        <w:t>тет.(5) Существенно изменились его функции, ориентирован</w:t>
      </w:r>
      <w:r>
        <w:rPr>
          <w:sz w:val="26"/>
        </w:rPr>
        <w:softHyphen/>
        <w:t>ные в значительной мере на экономическую модель регули</w:t>
      </w:r>
      <w:r>
        <w:rPr>
          <w:sz w:val="26"/>
        </w:rPr>
        <w:softHyphen/>
        <w:t>рования внешнеэкономических связей. Однако в целом и Та</w:t>
      </w:r>
      <w:r>
        <w:rPr>
          <w:sz w:val="26"/>
        </w:rPr>
        <w:softHyphen/>
        <w:t>моженный кодекс, и Закон о таможенном тарифе 1991 г., не</w:t>
      </w:r>
      <w:r>
        <w:rPr>
          <w:sz w:val="26"/>
        </w:rPr>
        <w:softHyphen/>
        <w:t>смотря на определенную прогрессивность, были пронизаны духом всесилия административно-командных методов управ</w:t>
      </w:r>
      <w:r>
        <w:rPr>
          <w:sz w:val="26"/>
        </w:rPr>
        <w:softHyphen/>
        <w:t>ления экономикой, внешнеэкономической деятельностью и таможенным делом. Крайне ограниченный набор средств та</w:t>
      </w:r>
      <w:r>
        <w:rPr>
          <w:sz w:val="26"/>
        </w:rPr>
        <w:softHyphen/>
        <w:t>моженного регулирования стал серьезным препятствием при формировании новых внешнеэкономических отношений и связей с зарубежными контрагентами. Реальная жизнь по</w:t>
      </w:r>
      <w:r>
        <w:rPr>
          <w:sz w:val="26"/>
        </w:rPr>
        <w:softHyphen/>
        <w:t>казывала неизбежность перехода к более современным, гиб</w:t>
      </w:r>
      <w:r>
        <w:rPr>
          <w:sz w:val="26"/>
        </w:rPr>
        <w:softHyphen/>
        <w:t>ким и динамичным методам внешнеэкономического сотруд</w:t>
      </w:r>
      <w:r>
        <w:rPr>
          <w:sz w:val="26"/>
        </w:rPr>
        <w:softHyphen/>
        <w:t>ничества и таможенного регулирования.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right="180" w:firstLine="460"/>
        <w:jc w:val="both"/>
        <w:rPr>
          <w:sz w:val="26"/>
        </w:rPr>
      </w:pPr>
      <w:r>
        <w:rPr>
          <w:sz w:val="26"/>
        </w:rPr>
        <w:t>Несмотря на известный радикализм законодательных актов нового Таможенного кодекса и Закона СССР "О та</w:t>
      </w:r>
      <w:r>
        <w:rPr>
          <w:sz w:val="26"/>
        </w:rPr>
        <w:softHyphen/>
        <w:t>моженном тарифе", создать принципиально новую тамо</w:t>
      </w:r>
      <w:r>
        <w:rPr>
          <w:sz w:val="26"/>
        </w:rPr>
        <w:softHyphen/>
        <w:t>женную систему на практике так и не удалось.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right="180" w:firstLine="460"/>
        <w:jc w:val="both"/>
        <w:rPr>
          <w:b/>
          <w:sz w:val="26"/>
        </w:rPr>
      </w:pPr>
      <w:r>
        <w:rPr>
          <w:sz w:val="26"/>
        </w:rPr>
        <w:t>Формирова</w:t>
      </w:r>
      <w:r>
        <w:rPr>
          <w:sz w:val="26"/>
        </w:rPr>
        <w:softHyphen/>
        <w:t>ние национальных таможенных служб в России и других го</w:t>
      </w:r>
      <w:r>
        <w:rPr>
          <w:sz w:val="26"/>
        </w:rPr>
        <w:softHyphen/>
        <w:t>сударствах — членах СНГ приходится уже на новый этап развития таможенной системы.</w:t>
      </w:r>
    </w:p>
    <w:p w:rsidR="000973D3" w:rsidRDefault="000973D3">
      <w:pPr>
        <w:pStyle w:val="1"/>
        <w:jc w:val="center"/>
      </w:pPr>
      <w:bookmarkStart w:id="24" w:name="_Toc432344724"/>
      <w:r>
        <w:t>Заключение.</w:t>
      </w:r>
      <w:bookmarkEnd w:id="24"/>
    </w:p>
    <w:p w:rsidR="000973D3" w:rsidRDefault="000973D3">
      <w:pPr>
        <w:widowControl w:val="0"/>
        <w:tabs>
          <w:tab w:val="left" w:pos="9356"/>
        </w:tabs>
        <w:spacing w:line="480" w:lineRule="auto"/>
        <w:ind w:firstLine="460"/>
        <w:jc w:val="both"/>
        <w:rPr>
          <w:sz w:val="26"/>
        </w:rPr>
      </w:pPr>
      <w:r>
        <w:rPr>
          <w:sz w:val="26"/>
        </w:rPr>
        <w:t>Заканчивая анализ развития таможенного законодатель</w:t>
      </w:r>
      <w:r>
        <w:rPr>
          <w:sz w:val="26"/>
        </w:rPr>
        <w:softHyphen/>
        <w:t>ства в послереволюционной России и СССР, и анализируя возможность применения предшествующего опыта развития таможенной системы в СССР, следует отметить сле</w:t>
      </w:r>
      <w:r>
        <w:rPr>
          <w:sz w:val="26"/>
        </w:rPr>
        <w:softHyphen/>
        <w:t>дующие позиции: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firstLine="460"/>
        <w:jc w:val="both"/>
        <w:rPr>
          <w:sz w:val="26"/>
        </w:rPr>
      </w:pPr>
      <w:r>
        <w:rPr>
          <w:i/>
          <w:sz w:val="26"/>
        </w:rPr>
        <w:t>Первое.</w:t>
      </w:r>
      <w:r>
        <w:rPr>
          <w:sz w:val="26"/>
        </w:rPr>
        <w:t xml:space="preserve"> Несмотря на ограниченность историческими рам</w:t>
      </w:r>
      <w:r>
        <w:rPr>
          <w:sz w:val="26"/>
        </w:rPr>
        <w:softHyphen/>
        <w:t>ками (1917 - 1991 гг.), непоследовательность и противоречивость, предшест</w:t>
      </w:r>
      <w:r>
        <w:rPr>
          <w:sz w:val="26"/>
        </w:rPr>
        <w:softHyphen/>
        <w:t>вующий опыт создания и функционирования таможенной службы представляет теоретико-прикладной интерес для формирования и развития российской таможен</w:t>
      </w:r>
      <w:r>
        <w:rPr>
          <w:sz w:val="26"/>
        </w:rPr>
        <w:softHyphen/>
        <w:t>ной системы, которая, несомненно, будет развиваться и далее.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firstLine="460"/>
        <w:jc w:val="both"/>
        <w:rPr>
          <w:sz w:val="26"/>
        </w:rPr>
      </w:pPr>
      <w:r>
        <w:rPr>
          <w:i/>
          <w:sz w:val="26"/>
        </w:rPr>
        <w:t>Второе.</w:t>
      </w:r>
      <w:r>
        <w:rPr>
          <w:sz w:val="26"/>
        </w:rPr>
        <w:t xml:space="preserve"> В процессе работы над Таможенным кодексом Российской Федерации были учтены и по возможности исполь</w:t>
      </w:r>
      <w:r>
        <w:rPr>
          <w:sz w:val="26"/>
        </w:rPr>
        <w:softHyphen/>
        <w:t>зованы предыдущий опыт при подготовке основополагающих таможенно-правовых актов, прежде всего актов о статусе таможенных органов разных уровней, особенно при опреде</w:t>
      </w:r>
      <w:r>
        <w:rPr>
          <w:sz w:val="26"/>
        </w:rPr>
        <w:softHyphen/>
        <w:t>лении их структуры и компетенции.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firstLine="426"/>
        <w:jc w:val="both"/>
        <w:rPr>
          <w:sz w:val="26"/>
        </w:rPr>
      </w:pPr>
      <w:r>
        <w:rPr>
          <w:i/>
          <w:sz w:val="26"/>
        </w:rPr>
        <w:t>Третье.</w:t>
      </w:r>
      <w:r>
        <w:rPr>
          <w:sz w:val="26"/>
        </w:rPr>
        <w:t xml:space="preserve"> При разработке нового Тарифного кодекса были приняты во внимание опыт систематизации и кодификации таможенно</w:t>
      </w:r>
      <w:r>
        <w:rPr>
          <w:sz w:val="26"/>
        </w:rPr>
        <w:softHyphen/>
        <w:t>го законодательства, главным образом при создании оптималь</w:t>
      </w:r>
      <w:r>
        <w:rPr>
          <w:sz w:val="26"/>
        </w:rPr>
        <w:softHyphen/>
        <w:t>ной модели таможенной службы и схемы управления тамо</w:t>
      </w:r>
      <w:r>
        <w:rPr>
          <w:sz w:val="26"/>
        </w:rPr>
        <w:softHyphen/>
        <w:t>женным делом. В дальнейшем желательно использовать и правовое регу</w:t>
      </w:r>
      <w:r>
        <w:rPr>
          <w:sz w:val="26"/>
        </w:rPr>
        <w:softHyphen/>
        <w:t>лирование этих вопросов в Таможенных кодексах 1964 и 1991 гг. Не стоит отрекаться от этих законодательных актов, видя в них лишь негативный административно-силовой дух и изоляционистскую направленность. Многие правовые ка</w:t>
      </w:r>
      <w:r>
        <w:rPr>
          <w:sz w:val="26"/>
        </w:rPr>
        <w:softHyphen/>
        <w:t>тегории, нормы и институты кодексов, такие, как понятие и содержание таможенного дела, определение таможенного тарифа, классификация таможенных пошлин, система тамо</w:t>
      </w:r>
      <w:r>
        <w:rPr>
          <w:sz w:val="26"/>
        </w:rPr>
        <w:softHyphen/>
        <w:t>женных органов, специфика таможенного контроля и ряд других, полезно будет проанализировать при подготовке но</w:t>
      </w:r>
      <w:r>
        <w:rPr>
          <w:sz w:val="26"/>
        </w:rPr>
        <w:softHyphen/>
        <w:t>вых правовых актов о задачах, функциях и основных полно</w:t>
      </w:r>
      <w:r>
        <w:rPr>
          <w:sz w:val="26"/>
        </w:rPr>
        <w:softHyphen/>
        <w:t>мочиях Государственного таможенного комитета Российской Федерации, региональных таможенных управлений и тамо</w:t>
      </w:r>
      <w:r>
        <w:rPr>
          <w:sz w:val="26"/>
        </w:rPr>
        <w:softHyphen/>
        <w:t>жен, а также таможенных постов, статус которых, как, впро</w:t>
      </w:r>
      <w:r>
        <w:rPr>
          <w:sz w:val="26"/>
        </w:rPr>
        <w:softHyphen/>
        <w:t>чем, и всей подсистемы местных таможенных органов, тре</w:t>
      </w:r>
      <w:r>
        <w:rPr>
          <w:sz w:val="26"/>
        </w:rPr>
        <w:softHyphen/>
        <w:t>бует совершенствования.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ind w:right="20" w:firstLine="460"/>
        <w:jc w:val="both"/>
        <w:rPr>
          <w:sz w:val="26"/>
        </w:rPr>
      </w:pPr>
      <w:r>
        <w:rPr>
          <w:sz w:val="26"/>
        </w:rPr>
        <w:t>В процессе формирования российской таможенной служ</w:t>
      </w:r>
      <w:r>
        <w:rPr>
          <w:sz w:val="26"/>
        </w:rPr>
        <w:softHyphen/>
        <w:t>бы и нового таможенного законодательства, находящегося на рассмотрении Государственной Думы, целесообразно учесть международный аспект организации и ведения тамо</w:t>
      </w:r>
      <w:r>
        <w:rPr>
          <w:sz w:val="26"/>
        </w:rPr>
        <w:softHyphen/>
        <w:t>женного дела. В частности, разумно применить к российским условиям правовой материал, содержащийся в Генеральном соглашении о тарифах и торговле (ГАТТ), в Гармонизиро</w:t>
      </w:r>
      <w:r>
        <w:rPr>
          <w:sz w:val="26"/>
        </w:rPr>
        <w:softHyphen/>
        <w:t>ванной системе описания и кодирования товаров, почерпнуть все полезное и оригинальное, что содержится в правовом статусе Совета таможенного сотрудничества (СТО).</w:t>
      </w:r>
    </w:p>
    <w:p w:rsidR="000973D3" w:rsidRDefault="000973D3">
      <w:pPr>
        <w:pStyle w:val="1"/>
        <w:jc w:val="center"/>
      </w:pPr>
      <w:bookmarkStart w:id="25" w:name="_Toc432344725"/>
      <w:r>
        <w:t>Использованная литература.</w:t>
      </w:r>
      <w:bookmarkEnd w:id="25"/>
    </w:p>
    <w:p w:rsidR="000973D3" w:rsidRDefault="000973D3">
      <w:pPr>
        <w:widowControl w:val="0"/>
        <w:tabs>
          <w:tab w:val="left" w:pos="360"/>
          <w:tab w:val="left" w:pos="9356"/>
        </w:tabs>
        <w:spacing w:line="480" w:lineRule="auto"/>
        <w:ind w:left="360" w:hanging="360"/>
        <w:rPr>
          <w:sz w:val="26"/>
        </w:rPr>
      </w:pPr>
      <w:r>
        <w:rPr>
          <w:sz w:val="26"/>
        </w:rPr>
        <w:t>Михайлов Б.В. Таможенная система в первые годы советской власти. Уч. Записки МГИМО. - М.:1958</w:t>
      </w:r>
    </w:p>
    <w:p w:rsidR="000973D3" w:rsidRDefault="000973D3">
      <w:pPr>
        <w:widowControl w:val="0"/>
        <w:tabs>
          <w:tab w:val="left" w:pos="360"/>
          <w:tab w:val="left" w:pos="426"/>
        </w:tabs>
        <w:spacing w:line="480" w:lineRule="auto"/>
        <w:ind w:left="426" w:hanging="360"/>
        <w:jc w:val="both"/>
        <w:rPr>
          <w:sz w:val="26"/>
        </w:rPr>
      </w:pPr>
      <w:r>
        <w:rPr>
          <w:sz w:val="26"/>
        </w:rPr>
        <w:t>Габричидзе Б.Н</w:t>
      </w:r>
      <w:bookmarkStart w:id="26" w:name="OCRUncertain018"/>
      <w:r>
        <w:rPr>
          <w:sz w:val="26"/>
        </w:rPr>
        <w:t>.,</w:t>
      </w:r>
      <w:bookmarkEnd w:id="26"/>
      <w:r>
        <w:rPr>
          <w:sz w:val="26"/>
        </w:rPr>
        <w:t xml:space="preserve"> Полежаев </w:t>
      </w:r>
      <w:bookmarkStart w:id="27" w:name="OCRUncertain019"/>
      <w:r>
        <w:rPr>
          <w:sz w:val="26"/>
        </w:rPr>
        <w:t>Д.М.</w:t>
      </w:r>
      <w:bookmarkEnd w:id="27"/>
      <w:r>
        <w:rPr>
          <w:sz w:val="26"/>
        </w:rPr>
        <w:t xml:space="preserve"> Становление и развитие та</w:t>
      </w:r>
      <w:r>
        <w:rPr>
          <w:sz w:val="26"/>
        </w:rPr>
        <w:softHyphen/>
        <w:t xml:space="preserve">моженной службы в Советском государстве (1917—1991 гг.) </w:t>
      </w:r>
      <w:bookmarkStart w:id="28" w:name="OCRUncertain020"/>
      <w:r>
        <w:rPr>
          <w:sz w:val="26"/>
        </w:rPr>
        <w:t>//</w:t>
      </w:r>
      <w:bookmarkEnd w:id="28"/>
      <w:r>
        <w:rPr>
          <w:sz w:val="26"/>
        </w:rPr>
        <w:t xml:space="preserve"> Го</w:t>
      </w:r>
      <w:r>
        <w:rPr>
          <w:sz w:val="26"/>
        </w:rPr>
        <w:softHyphen/>
        <w:t>сударство и право. 1992. № 10.</w:t>
      </w:r>
    </w:p>
    <w:p w:rsidR="000973D3" w:rsidRDefault="000973D3">
      <w:pPr>
        <w:widowControl w:val="0"/>
        <w:tabs>
          <w:tab w:val="left" w:pos="360"/>
          <w:tab w:val="left" w:pos="9356"/>
        </w:tabs>
        <w:spacing w:line="480" w:lineRule="auto"/>
        <w:ind w:left="360" w:hanging="360"/>
        <w:rPr>
          <w:sz w:val="26"/>
        </w:rPr>
      </w:pPr>
      <w:r>
        <w:rPr>
          <w:sz w:val="26"/>
        </w:rPr>
        <w:t>Дмитриев С.С. Возникновение и развитие советской таможенной системы. // Социалистический таможенный контроль. 1967. №3-4. С.11</w:t>
      </w:r>
    </w:p>
    <w:p w:rsidR="000973D3" w:rsidRDefault="000973D3">
      <w:pPr>
        <w:widowControl w:val="0"/>
        <w:tabs>
          <w:tab w:val="left" w:pos="360"/>
          <w:tab w:val="left" w:pos="9356"/>
        </w:tabs>
        <w:spacing w:line="480" w:lineRule="auto"/>
        <w:ind w:left="360" w:hanging="360"/>
        <w:rPr>
          <w:sz w:val="26"/>
        </w:rPr>
      </w:pPr>
      <w:r>
        <w:rPr>
          <w:sz w:val="26"/>
        </w:rPr>
        <w:t xml:space="preserve">Храбсков В.Г. Таможня и закон. - </w:t>
      </w:r>
      <w:bookmarkStart w:id="29" w:name="OCRUncertain027"/>
      <w:r>
        <w:rPr>
          <w:sz w:val="26"/>
        </w:rPr>
        <w:t>М.,</w:t>
      </w:r>
      <w:bookmarkEnd w:id="29"/>
      <w:r>
        <w:rPr>
          <w:sz w:val="26"/>
        </w:rPr>
        <w:t xml:space="preserve"> 1979. </w:t>
      </w:r>
    </w:p>
    <w:p w:rsidR="000973D3" w:rsidRDefault="000973D3">
      <w:pPr>
        <w:tabs>
          <w:tab w:val="left" w:pos="360"/>
          <w:tab w:val="left" w:pos="8647"/>
        </w:tabs>
        <w:spacing w:line="480" w:lineRule="auto"/>
        <w:ind w:left="360" w:right="652" w:hanging="360"/>
        <w:rPr>
          <w:sz w:val="26"/>
        </w:rPr>
      </w:pPr>
      <w:r>
        <w:rPr>
          <w:sz w:val="26"/>
        </w:rPr>
        <w:t xml:space="preserve"> Козырин А.Н. Таможенное право России. Общая часть. - М.: 1995.</w:t>
      </w:r>
    </w:p>
    <w:p w:rsidR="000973D3" w:rsidRDefault="000973D3">
      <w:pPr>
        <w:widowControl w:val="0"/>
        <w:tabs>
          <w:tab w:val="left" w:pos="9356"/>
        </w:tabs>
        <w:spacing w:line="480" w:lineRule="auto"/>
        <w:jc w:val="both"/>
        <w:rPr>
          <w:sz w:val="26"/>
        </w:rPr>
      </w:pPr>
      <w:bookmarkStart w:id="30" w:name="_GoBack"/>
      <w:bookmarkEnd w:id="30"/>
    </w:p>
    <w:sectPr w:rsidR="000973D3">
      <w:headerReference w:type="even" r:id="rId6"/>
      <w:headerReference w:type="default" r:id="rId7"/>
      <w:type w:val="oddPage"/>
      <w:pgSz w:w="11901" w:h="16817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3D3" w:rsidRDefault="000973D3">
      <w:r>
        <w:separator/>
      </w:r>
    </w:p>
  </w:endnote>
  <w:endnote w:type="continuationSeparator" w:id="0">
    <w:p w:rsidR="000973D3" w:rsidRDefault="0009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3D3" w:rsidRDefault="000973D3">
      <w:r>
        <w:separator/>
      </w:r>
    </w:p>
  </w:footnote>
  <w:footnote w:type="continuationSeparator" w:id="0">
    <w:p w:rsidR="000973D3" w:rsidRDefault="00097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3D3" w:rsidRDefault="000973D3">
    <w:pPr>
      <w:pStyle w:val="a5"/>
      <w:framePr w:wrap="around" w:vAnchor="text" w:hAnchor="margin" w:xAlign="center" w:y="1"/>
      <w:rPr>
        <w:rStyle w:val="a8"/>
      </w:rPr>
    </w:pPr>
  </w:p>
  <w:p w:rsidR="000973D3" w:rsidRDefault="000973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3D3" w:rsidRDefault="00802592">
    <w:pPr>
      <w:pStyle w:val="a5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0973D3" w:rsidRDefault="000973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592"/>
    <w:rsid w:val="000973D3"/>
    <w:rsid w:val="000E69D7"/>
    <w:rsid w:val="001E48CF"/>
    <w:rsid w:val="0080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F7B4C-6602-4B33-9DF1-D825B78E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tabs>
        <w:tab w:val="left" w:pos="9356"/>
      </w:tabs>
      <w:spacing w:line="360" w:lineRule="auto"/>
      <w:jc w:val="both"/>
    </w:pPr>
    <w:rPr>
      <w:rFonts w:ascii="Courier New" w:hAnsi="Courier New"/>
      <w:sz w:val="24"/>
    </w:rPr>
  </w:style>
  <w:style w:type="paragraph" w:styleId="20">
    <w:name w:val="Body Text 2"/>
    <w:basedOn w:val="a"/>
    <w:pPr>
      <w:widowControl w:val="0"/>
      <w:tabs>
        <w:tab w:val="left" w:pos="9356"/>
      </w:tabs>
      <w:spacing w:line="360" w:lineRule="auto"/>
      <w:ind w:firstLine="460"/>
      <w:jc w:val="both"/>
    </w:pPr>
    <w:rPr>
      <w:rFonts w:ascii="Courier New" w:hAnsi="Courier New"/>
      <w:sz w:val="24"/>
    </w:rPr>
  </w:style>
  <w:style w:type="paragraph" w:styleId="a4">
    <w:name w:val="Title"/>
    <w:basedOn w:val="a"/>
    <w:qFormat/>
    <w:pPr>
      <w:widowControl w:val="0"/>
      <w:spacing w:line="360" w:lineRule="auto"/>
      <w:ind w:right="40" w:firstLine="284"/>
      <w:jc w:val="center"/>
    </w:pPr>
    <w:rPr>
      <w:rFonts w:ascii="Courier New" w:hAnsi="Courier New"/>
      <w:b/>
      <w:sz w:val="32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customStyle="1" w:styleId="a6">
    <w:name w:val="номер страницы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semiHidden/>
  </w:style>
  <w:style w:type="paragraph" w:styleId="a9">
    <w:name w:val="endnote text"/>
    <w:basedOn w:val="a"/>
    <w:semiHidden/>
  </w:style>
  <w:style w:type="character" w:styleId="aa">
    <w:name w:val="endnote reference"/>
    <w:semiHidden/>
    <w:rPr>
      <w:vertAlign w:val="superscript"/>
    </w:rPr>
  </w:style>
  <w:style w:type="paragraph" w:styleId="10">
    <w:name w:val="toc 1"/>
    <w:basedOn w:val="a"/>
    <w:next w:val="a"/>
    <w:semiHidden/>
    <w:pPr>
      <w:tabs>
        <w:tab w:val="right" w:pos="9633"/>
      </w:tabs>
      <w:spacing w:before="360"/>
    </w:pPr>
    <w:rPr>
      <w:rFonts w:ascii="Arial" w:hAnsi="Arial"/>
      <w:b/>
      <w:caps/>
      <w:sz w:val="24"/>
    </w:rPr>
  </w:style>
  <w:style w:type="paragraph" w:styleId="21">
    <w:name w:val="toc 2"/>
    <w:basedOn w:val="a"/>
    <w:next w:val="a"/>
    <w:semiHidden/>
    <w:pPr>
      <w:tabs>
        <w:tab w:val="right" w:pos="9633"/>
      </w:tabs>
      <w:spacing w:before="240"/>
    </w:pPr>
    <w:rPr>
      <w:b/>
    </w:rPr>
  </w:style>
  <w:style w:type="paragraph" w:styleId="3">
    <w:name w:val="toc 3"/>
    <w:basedOn w:val="a"/>
    <w:next w:val="a"/>
    <w:semiHidden/>
    <w:pPr>
      <w:tabs>
        <w:tab w:val="right" w:pos="9633"/>
      </w:tabs>
      <w:ind w:left="200"/>
    </w:pPr>
  </w:style>
  <w:style w:type="paragraph" w:styleId="4">
    <w:name w:val="toc 4"/>
    <w:basedOn w:val="a"/>
    <w:next w:val="a"/>
    <w:semiHidden/>
    <w:pPr>
      <w:tabs>
        <w:tab w:val="right" w:pos="9633"/>
      </w:tabs>
      <w:ind w:left="400"/>
    </w:pPr>
  </w:style>
  <w:style w:type="paragraph" w:styleId="5">
    <w:name w:val="toc 5"/>
    <w:basedOn w:val="a"/>
    <w:next w:val="a"/>
    <w:semiHidden/>
    <w:pPr>
      <w:tabs>
        <w:tab w:val="right" w:pos="9633"/>
      </w:tabs>
      <w:ind w:left="600"/>
    </w:pPr>
  </w:style>
  <w:style w:type="paragraph" w:styleId="6">
    <w:name w:val="toc 6"/>
    <w:basedOn w:val="a"/>
    <w:next w:val="a"/>
    <w:semiHidden/>
    <w:pPr>
      <w:tabs>
        <w:tab w:val="right" w:pos="9633"/>
      </w:tabs>
      <w:ind w:left="800"/>
    </w:pPr>
  </w:style>
  <w:style w:type="paragraph" w:styleId="7">
    <w:name w:val="toc 7"/>
    <w:basedOn w:val="a"/>
    <w:next w:val="a"/>
    <w:semiHidden/>
    <w:pPr>
      <w:tabs>
        <w:tab w:val="right" w:pos="9633"/>
      </w:tabs>
      <w:ind w:left="1000"/>
    </w:pPr>
  </w:style>
  <w:style w:type="paragraph" w:styleId="8">
    <w:name w:val="toc 8"/>
    <w:basedOn w:val="a"/>
    <w:next w:val="a"/>
    <w:semiHidden/>
    <w:pPr>
      <w:tabs>
        <w:tab w:val="right" w:pos="9633"/>
      </w:tabs>
      <w:ind w:left="1200"/>
    </w:pPr>
  </w:style>
  <w:style w:type="paragraph" w:styleId="9">
    <w:name w:val="toc 9"/>
    <w:basedOn w:val="a"/>
    <w:next w:val="a"/>
    <w:semiHidden/>
    <w:pPr>
      <w:tabs>
        <w:tab w:val="right" w:pos="9633"/>
      </w:tabs>
      <w:ind w:left="1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5838</Words>
  <Characters>33280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послереволюционной России и в дальнейшем — в Сою-зе ССР — процесс становления и развития таможенного дела и законодательства о нем носил сложный и противоречивый характер</vt:lpstr>
    </vt:vector>
  </TitlesOfParts>
  <Company>SPecialiST RePack</Company>
  <LinksUpToDate>false</LinksUpToDate>
  <CharactersWithSpaces>39040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послереволюционной России и в дальнейшем — в Сою-зе ССР — процесс становления и развития таможенного дела и законодательства о нем носил сложный и противоречивый характер</dc:title>
  <dc:subject/>
  <dc:creator>Кузьмин</dc:creator>
  <cp:keywords/>
  <cp:lastModifiedBy>admin</cp:lastModifiedBy>
  <cp:revision>2</cp:revision>
  <dcterms:created xsi:type="dcterms:W3CDTF">2014-02-03T10:21:00Z</dcterms:created>
  <dcterms:modified xsi:type="dcterms:W3CDTF">2014-02-03T10:21:00Z</dcterms:modified>
</cp:coreProperties>
</file>