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2148" w:rsidRPr="002A10B1" w:rsidRDefault="00C42148" w:rsidP="00C42148">
      <w:pPr>
        <w:pStyle w:val="af0"/>
      </w:pPr>
      <w:r w:rsidRPr="002A10B1">
        <w:t>Содержание</w:t>
      </w:r>
    </w:p>
    <w:p w:rsidR="00C42148" w:rsidRDefault="00C42148" w:rsidP="00C42148">
      <w:pPr>
        <w:tabs>
          <w:tab w:val="left" w:pos="726"/>
        </w:tabs>
        <w:rPr>
          <w:b/>
        </w:rPr>
      </w:pPr>
    </w:p>
    <w:p w:rsidR="004C5C31" w:rsidRDefault="004C5C31">
      <w:pPr>
        <w:pStyle w:val="12"/>
        <w:tabs>
          <w:tab w:val="right" w:leader="dot" w:pos="9345"/>
        </w:tabs>
        <w:rPr>
          <w:bCs w:val="0"/>
          <w:iCs w:val="0"/>
          <w:smallCaps w:val="0"/>
          <w:noProof/>
          <w:color w:val="auto"/>
          <w:sz w:val="24"/>
          <w:szCs w:val="24"/>
          <w:lang w:eastAsia="ru-RU"/>
        </w:rPr>
      </w:pPr>
      <w:r w:rsidRPr="00655CEA">
        <w:rPr>
          <w:rStyle w:val="afa"/>
          <w:noProof/>
        </w:rPr>
        <w:t>Введение</w:t>
      </w:r>
    </w:p>
    <w:p w:rsidR="004C5C31" w:rsidRDefault="004C5C31">
      <w:pPr>
        <w:pStyle w:val="12"/>
        <w:tabs>
          <w:tab w:val="right" w:leader="dot" w:pos="9345"/>
        </w:tabs>
        <w:rPr>
          <w:bCs w:val="0"/>
          <w:iCs w:val="0"/>
          <w:smallCaps w:val="0"/>
          <w:noProof/>
          <w:color w:val="auto"/>
          <w:sz w:val="24"/>
          <w:szCs w:val="24"/>
          <w:lang w:eastAsia="ru-RU"/>
        </w:rPr>
      </w:pPr>
      <w:r w:rsidRPr="00655CEA">
        <w:rPr>
          <w:rStyle w:val="afa"/>
          <w:noProof/>
        </w:rPr>
        <w:t>Глава 1. Теоретические основы понятий кредиторской и дебиторской задолженности</w:t>
      </w:r>
    </w:p>
    <w:p w:rsidR="004C5C31" w:rsidRDefault="004C5C31">
      <w:pPr>
        <w:pStyle w:val="12"/>
        <w:tabs>
          <w:tab w:val="right" w:leader="dot" w:pos="9345"/>
        </w:tabs>
        <w:rPr>
          <w:bCs w:val="0"/>
          <w:iCs w:val="0"/>
          <w:smallCaps w:val="0"/>
          <w:noProof/>
          <w:color w:val="auto"/>
          <w:sz w:val="24"/>
          <w:szCs w:val="24"/>
          <w:lang w:eastAsia="ru-RU"/>
        </w:rPr>
      </w:pPr>
      <w:r w:rsidRPr="00655CEA">
        <w:rPr>
          <w:rStyle w:val="afa"/>
          <w:noProof/>
        </w:rPr>
        <w:t>1.1 Сущность кредиторской и дебиторской задолженности</w:t>
      </w:r>
    </w:p>
    <w:p w:rsidR="004C5C31" w:rsidRDefault="004C5C31">
      <w:pPr>
        <w:pStyle w:val="12"/>
        <w:tabs>
          <w:tab w:val="right" w:leader="dot" w:pos="9345"/>
        </w:tabs>
        <w:rPr>
          <w:bCs w:val="0"/>
          <w:iCs w:val="0"/>
          <w:smallCaps w:val="0"/>
          <w:noProof/>
          <w:color w:val="auto"/>
          <w:sz w:val="24"/>
          <w:szCs w:val="24"/>
          <w:lang w:eastAsia="ru-RU"/>
        </w:rPr>
      </w:pPr>
      <w:r w:rsidRPr="00655CEA">
        <w:rPr>
          <w:rStyle w:val="afa"/>
          <w:noProof/>
        </w:rPr>
        <w:t>1.2 Виды кредиторской и дебиторской задолженности</w:t>
      </w:r>
    </w:p>
    <w:p w:rsidR="004C5C31" w:rsidRDefault="004C5C31">
      <w:pPr>
        <w:pStyle w:val="12"/>
        <w:tabs>
          <w:tab w:val="right" w:leader="dot" w:pos="9345"/>
        </w:tabs>
        <w:rPr>
          <w:bCs w:val="0"/>
          <w:iCs w:val="0"/>
          <w:smallCaps w:val="0"/>
          <w:noProof/>
          <w:color w:val="auto"/>
          <w:sz w:val="24"/>
          <w:szCs w:val="24"/>
          <w:lang w:eastAsia="ru-RU"/>
        </w:rPr>
      </w:pPr>
      <w:r w:rsidRPr="00655CEA">
        <w:rPr>
          <w:rStyle w:val="afa"/>
          <w:noProof/>
        </w:rPr>
        <w:t>Выводы по главе 1</w:t>
      </w:r>
    </w:p>
    <w:p w:rsidR="004C5C31" w:rsidRDefault="004C5C31">
      <w:pPr>
        <w:pStyle w:val="12"/>
        <w:tabs>
          <w:tab w:val="right" w:leader="dot" w:pos="9345"/>
        </w:tabs>
        <w:rPr>
          <w:bCs w:val="0"/>
          <w:iCs w:val="0"/>
          <w:smallCaps w:val="0"/>
          <w:noProof/>
          <w:color w:val="auto"/>
          <w:sz w:val="24"/>
          <w:szCs w:val="24"/>
          <w:lang w:eastAsia="ru-RU"/>
        </w:rPr>
      </w:pPr>
      <w:r w:rsidRPr="00655CEA">
        <w:rPr>
          <w:rStyle w:val="afa"/>
          <w:noProof/>
        </w:rPr>
        <w:t>Глава 2. Анализ дебиторской и кредиторской задолженности ООО "Призма"</w:t>
      </w:r>
    </w:p>
    <w:p w:rsidR="004C5C31" w:rsidRDefault="004C5C31">
      <w:pPr>
        <w:pStyle w:val="12"/>
        <w:tabs>
          <w:tab w:val="right" w:leader="dot" w:pos="9345"/>
        </w:tabs>
        <w:rPr>
          <w:bCs w:val="0"/>
          <w:iCs w:val="0"/>
          <w:smallCaps w:val="0"/>
          <w:noProof/>
          <w:color w:val="auto"/>
          <w:sz w:val="24"/>
          <w:szCs w:val="24"/>
          <w:lang w:eastAsia="ru-RU"/>
        </w:rPr>
      </w:pPr>
      <w:r w:rsidRPr="00655CEA">
        <w:rPr>
          <w:rStyle w:val="afa"/>
          <w:noProof/>
        </w:rPr>
        <w:t>2.1 Анализ финансового состояния предприятия</w:t>
      </w:r>
    </w:p>
    <w:p w:rsidR="004C5C31" w:rsidRDefault="004C5C31">
      <w:pPr>
        <w:pStyle w:val="12"/>
        <w:tabs>
          <w:tab w:val="right" w:leader="dot" w:pos="9345"/>
        </w:tabs>
        <w:rPr>
          <w:bCs w:val="0"/>
          <w:iCs w:val="0"/>
          <w:smallCaps w:val="0"/>
          <w:noProof/>
          <w:color w:val="auto"/>
          <w:sz w:val="24"/>
          <w:szCs w:val="24"/>
          <w:lang w:eastAsia="ru-RU"/>
        </w:rPr>
      </w:pPr>
      <w:r w:rsidRPr="00655CEA">
        <w:rPr>
          <w:rStyle w:val="afa"/>
          <w:noProof/>
        </w:rPr>
        <w:t>2.2 Анализ состава и структуры дебиторской и кредиторской задолженности</w:t>
      </w:r>
    </w:p>
    <w:p w:rsidR="004C5C31" w:rsidRDefault="004C5C31">
      <w:pPr>
        <w:pStyle w:val="12"/>
        <w:tabs>
          <w:tab w:val="right" w:leader="dot" w:pos="9345"/>
        </w:tabs>
        <w:rPr>
          <w:bCs w:val="0"/>
          <w:iCs w:val="0"/>
          <w:smallCaps w:val="0"/>
          <w:noProof/>
          <w:color w:val="auto"/>
          <w:sz w:val="24"/>
          <w:szCs w:val="24"/>
          <w:lang w:eastAsia="ru-RU"/>
        </w:rPr>
      </w:pPr>
      <w:r w:rsidRPr="00655CEA">
        <w:rPr>
          <w:rStyle w:val="afa"/>
          <w:noProof/>
        </w:rPr>
        <w:t>2.3 Анализ оборачиваемости дебиторской и кредиторской задолженности, сравнительный анализ</w:t>
      </w:r>
    </w:p>
    <w:p w:rsidR="004C5C31" w:rsidRDefault="004C5C31">
      <w:pPr>
        <w:pStyle w:val="12"/>
        <w:tabs>
          <w:tab w:val="right" w:leader="dot" w:pos="9345"/>
        </w:tabs>
        <w:rPr>
          <w:bCs w:val="0"/>
          <w:iCs w:val="0"/>
          <w:smallCaps w:val="0"/>
          <w:noProof/>
          <w:color w:val="auto"/>
          <w:sz w:val="24"/>
          <w:szCs w:val="24"/>
          <w:lang w:eastAsia="ru-RU"/>
        </w:rPr>
      </w:pPr>
      <w:r w:rsidRPr="00655CEA">
        <w:rPr>
          <w:rStyle w:val="afa"/>
          <w:noProof/>
        </w:rPr>
        <w:t>Выводы по главе 2</w:t>
      </w:r>
    </w:p>
    <w:p w:rsidR="004C5C31" w:rsidRDefault="004C5C31">
      <w:pPr>
        <w:pStyle w:val="12"/>
        <w:tabs>
          <w:tab w:val="right" w:leader="dot" w:pos="9345"/>
        </w:tabs>
        <w:rPr>
          <w:bCs w:val="0"/>
          <w:iCs w:val="0"/>
          <w:smallCaps w:val="0"/>
          <w:noProof/>
          <w:color w:val="auto"/>
          <w:sz w:val="24"/>
          <w:szCs w:val="24"/>
          <w:lang w:eastAsia="ru-RU"/>
        </w:rPr>
      </w:pPr>
      <w:r w:rsidRPr="00655CEA">
        <w:rPr>
          <w:rStyle w:val="afa"/>
          <w:noProof/>
        </w:rPr>
        <w:t>Глава 3. Методы управления дебиторской и кредиторской задолженностью предприятия</w:t>
      </w:r>
    </w:p>
    <w:p w:rsidR="004C5C31" w:rsidRDefault="004C5C31">
      <w:pPr>
        <w:pStyle w:val="12"/>
        <w:tabs>
          <w:tab w:val="right" w:leader="dot" w:pos="9345"/>
        </w:tabs>
        <w:rPr>
          <w:bCs w:val="0"/>
          <w:iCs w:val="0"/>
          <w:smallCaps w:val="0"/>
          <w:noProof/>
          <w:color w:val="auto"/>
          <w:sz w:val="24"/>
          <w:szCs w:val="24"/>
          <w:lang w:eastAsia="ru-RU"/>
        </w:rPr>
      </w:pPr>
      <w:r w:rsidRPr="00655CEA">
        <w:rPr>
          <w:rStyle w:val="afa"/>
          <w:noProof/>
        </w:rPr>
        <w:t>3.1 Методы управления дебиторской задолженностью</w:t>
      </w:r>
    </w:p>
    <w:p w:rsidR="004C5C31" w:rsidRDefault="004C5C31">
      <w:pPr>
        <w:pStyle w:val="12"/>
        <w:tabs>
          <w:tab w:val="right" w:leader="dot" w:pos="9345"/>
        </w:tabs>
        <w:rPr>
          <w:bCs w:val="0"/>
          <w:iCs w:val="0"/>
          <w:smallCaps w:val="0"/>
          <w:noProof/>
          <w:color w:val="auto"/>
          <w:sz w:val="24"/>
          <w:szCs w:val="24"/>
          <w:lang w:eastAsia="ru-RU"/>
        </w:rPr>
      </w:pPr>
      <w:r w:rsidRPr="00655CEA">
        <w:rPr>
          <w:rStyle w:val="afa"/>
          <w:noProof/>
        </w:rPr>
        <w:t>3.2 Пути оптимизации расчетов на предприятии</w:t>
      </w:r>
    </w:p>
    <w:p w:rsidR="004C5C31" w:rsidRDefault="004C5C31">
      <w:pPr>
        <w:pStyle w:val="12"/>
        <w:tabs>
          <w:tab w:val="right" w:leader="dot" w:pos="9345"/>
        </w:tabs>
        <w:rPr>
          <w:bCs w:val="0"/>
          <w:iCs w:val="0"/>
          <w:smallCaps w:val="0"/>
          <w:noProof/>
          <w:color w:val="auto"/>
          <w:sz w:val="24"/>
          <w:szCs w:val="24"/>
          <w:lang w:eastAsia="ru-RU"/>
        </w:rPr>
      </w:pPr>
      <w:r w:rsidRPr="00655CEA">
        <w:rPr>
          <w:rStyle w:val="afa"/>
          <w:noProof/>
        </w:rPr>
        <w:t>Выводы по главе 3</w:t>
      </w:r>
    </w:p>
    <w:p w:rsidR="004C5C31" w:rsidRDefault="004C5C31">
      <w:pPr>
        <w:pStyle w:val="12"/>
        <w:tabs>
          <w:tab w:val="right" w:leader="dot" w:pos="9345"/>
        </w:tabs>
        <w:rPr>
          <w:bCs w:val="0"/>
          <w:iCs w:val="0"/>
          <w:smallCaps w:val="0"/>
          <w:noProof/>
          <w:color w:val="auto"/>
          <w:sz w:val="24"/>
          <w:szCs w:val="24"/>
          <w:lang w:eastAsia="ru-RU"/>
        </w:rPr>
      </w:pPr>
      <w:r w:rsidRPr="00655CEA">
        <w:rPr>
          <w:rStyle w:val="afa"/>
          <w:noProof/>
        </w:rPr>
        <w:t>Заключение</w:t>
      </w:r>
    </w:p>
    <w:p w:rsidR="004C5C31" w:rsidRDefault="004C5C31">
      <w:pPr>
        <w:pStyle w:val="12"/>
        <w:tabs>
          <w:tab w:val="right" w:leader="dot" w:pos="9345"/>
        </w:tabs>
        <w:rPr>
          <w:bCs w:val="0"/>
          <w:iCs w:val="0"/>
          <w:smallCaps w:val="0"/>
          <w:noProof/>
          <w:color w:val="auto"/>
          <w:sz w:val="24"/>
          <w:szCs w:val="24"/>
          <w:lang w:eastAsia="ru-RU"/>
        </w:rPr>
      </w:pPr>
      <w:r w:rsidRPr="00655CEA">
        <w:rPr>
          <w:rStyle w:val="afa"/>
          <w:noProof/>
        </w:rPr>
        <w:t>Список использованных источников и литературы</w:t>
      </w:r>
    </w:p>
    <w:p w:rsidR="004C5C31" w:rsidRDefault="004C5C31">
      <w:pPr>
        <w:pStyle w:val="12"/>
        <w:tabs>
          <w:tab w:val="right" w:leader="dot" w:pos="9345"/>
        </w:tabs>
        <w:rPr>
          <w:bCs w:val="0"/>
          <w:iCs w:val="0"/>
          <w:smallCaps w:val="0"/>
          <w:noProof/>
          <w:color w:val="auto"/>
          <w:sz w:val="24"/>
          <w:szCs w:val="24"/>
          <w:lang w:eastAsia="ru-RU"/>
        </w:rPr>
      </w:pPr>
      <w:r w:rsidRPr="00655CEA">
        <w:rPr>
          <w:rStyle w:val="afa"/>
          <w:noProof/>
        </w:rPr>
        <w:t>Приложения</w:t>
      </w:r>
    </w:p>
    <w:p w:rsidR="00C42148" w:rsidRDefault="00C42148" w:rsidP="00C42148">
      <w:pPr>
        <w:tabs>
          <w:tab w:val="left" w:pos="726"/>
        </w:tabs>
        <w:rPr>
          <w:b/>
        </w:rPr>
      </w:pPr>
    </w:p>
    <w:p w:rsidR="00C42148" w:rsidRPr="002A10B1" w:rsidRDefault="00C42148" w:rsidP="00C42148">
      <w:pPr>
        <w:pStyle w:val="1"/>
      </w:pPr>
      <w:r w:rsidRPr="002A10B1">
        <w:br w:type="page"/>
      </w:r>
      <w:bookmarkStart w:id="0" w:name="_Toc193625767"/>
      <w:bookmarkStart w:id="1" w:name="_Toc288641120"/>
      <w:r w:rsidRPr="002A10B1">
        <w:lastRenderedPageBreak/>
        <w:t>Введение</w:t>
      </w:r>
      <w:bookmarkEnd w:id="0"/>
      <w:bookmarkEnd w:id="1"/>
    </w:p>
    <w:p w:rsidR="00C42148" w:rsidRDefault="00C42148" w:rsidP="00C42148">
      <w:pPr>
        <w:tabs>
          <w:tab w:val="left" w:pos="726"/>
        </w:tabs>
      </w:pPr>
    </w:p>
    <w:p w:rsidR="00C42148" w:rsidRPr="002A10B1" w:rsidRDefault="00C42148" w:rsidP="00C42148">
      <w:pPr>
        <w:tabs>
          <w:tab w:val="left" w:pos="726"/>
        </w:tabs>
      </w:pPr>
      <w:r w:rsidRPr="002A10B1">
        <w:t>Дипломная работа посвящена анализу проблем управления дебиторской и кредиторской задолженностью.</w:t>
      </w:r>
    </w:p>
    <w:p w:rsidR="00C42148" w:rsidRPr="002A10B1" w:rsidRDefault="00C42148" w:rsidP="00C42148">
      <w:pPr>
        <w:tabs>
          <w:tab w:val="left" w:pos="726"/>
        </w:tabs>
      </w:pPr>
      <w:r w:rsidRPr="002A10B1">
        <w:t>Актуальность выбранной темы определяется ее особой ролью в процессе управления экономической деятельностью предприятия и обеспечения экономической эффективности его деятельности. Управление дебиторской и кредиторской задолженностью составляет основу управления денежными потоками предприятия и является важнейшим показателем при финансовом мониторинге экономической деятельности.</w:t>
      </w:r>
    </w:p>
    <w:p w:rsidR="00C42148" w:rsidRPr="002A10B1" w:rsidRDefault="00C42148" w:rsidP="00C42148">
      <w:pPr>
        <w:tabs>
          <w:tab w:val="left" w:pos="726"/>
        </w:tabs>
      </w:pPr>
      <w:r w:rsidRPr="002A10B1">
        <w:t xml:space="preserve">Постоянный мониторинг управления дебиторской и кредиторской задолженности имеет огромное значение в процессе управления для определения финансовой устойчивости предприятия, </w:t>
      </w:r>
      <w:r>
        <w:t>т.к.</w:t>
      </w:r>
      <w:r w:rsidRPr="002A10B1">
        <w:t xml:space="preserve"> позволяет не только успешно распределять финансовые потоки, но и успешно прогнозировать основные изменения, чтобы избежать большого количества проблем и повысить уровень конкурентоспособности предприятия на современном рынке, что очень важно для предприятий.</w:t>
      </w:r>
    </w:p>
    <w:p w:rsidR="00C42148" w:rsidRPr="002A10B1" w:rsidRDefault="00C42148" w:rsidP="00C42148">
      <w:pPr>
        <w:tabs>
          <w:tab w:val="left" w:pos="726"/>
        </w:tabs>
      </w:pPr>
      <w:r w:rsidRPr="002A10B1">
        <w:t>Рыночная экономика Российской Федерации набирает все большую силу. Вместе с ней набирает силу и конкуренция как основной механизм регулирования хозяйственного процесса. Конкурентоспособность любому хозяйствующему субъекту может обеспечить только правильное управление движением финансовых ресурсов и капитала, находящихся в его распоряжении.</w:t>
      </w:r>
    </w:p>
    <w:p w:rsidR="00C42148" w:rsidRPr="002A10B1" w:rsidRDefault="00C42148" w:rsidP="00C42148">
      <w:pPr>
        <w:tabs>
          <w:tab w:val="left" w:pos="726"/>
        </w:tabs>
      </w:pPr>
      <w:r w:rsidRPr="002A10B1">
        <w:t xml:space="preserve">При разработке эффективной системы управления финансами постоянно возникает основная проблема совмещения интересов развития предприятия, наличия достаточного уровня денежных средств для проведения указанного развития и сохранения высокой платежеспособности предприятия. От того, насколько эффективно и целесообразно финансовые ресурсы трансформируются в основные и оборотные средства, а также в средства стимулирования работников, зависит финансовое благополучие </w:t>
      </w:r>
      <w:r w:rsidRPr="002A10B1">
        <w:lastRenderedPageBreak/>
        <w:t>предприятия в целом, его владельцев и работников. Финансовые ресурсы в этих условиях приобретают первостепенное значение, поскольку это - единственный вид ресурсов предприятия, трансформируемый непосредственно и с минимальным временным интервалом в любой другой вид ресурсов. Таким образом, финансовый менеджмент как одна из основных функций аппарата управления приобретает ключевую роль в условиях рыночной экономики.</w:t>
      </w:r>
    </w:p>
    <w:p w:rsidR="00C42148" w:rsidRPr="002A10B1" w:rsidRDefault="00C42148" w:rsidP="00C42148">
      <w:pPr>
        <w:tabs>
          <w:tab w:val="left" w:pos="726"/>
        </w:tabs>
      </w:pPr>
      <w:r w:rsidRPr="002A10B1">
        <w:t xml:space="preserve">Управление оборотными средствами, дебиторской и кредиторской задолженностью, начислениями и другими средствами краткосрочного финансирования, - именно в этом направлении наиболее ярко проявляется основная проблема управления финансами. </w:t>
      </w:r>
      <w:r w:rsidRPr="002A10B1">
        <w:rPr>
          <w:rStyle w:val="ab"/>
          <w:color w:val="000000"/>
        </w:rPr>
        <w:footnoteReference w:id="1"/>
      </w:r>
    </w:p>
    <w:p w:rsidR="00C42148" w:rsidRPr="002A10B1" w:rsidRDefault="00C42148" w:rsidP="00C42148">
      <w:pPr>
        <w:tabs>
          <w:tab w:val="left" w:pos="726"/>
        </w:tabs>
      </w:pPr>
      <w:r w:rsidRPr="002A10B1">
        <w:t>Современные условия хозяйствования характеризуется постоянным изменением условий функционирования предприятия. Совершенствование финансовых рычагов управления в данных условиях требует постоянной мобильности, возможности постоянно искать новые возможности высвобождения финансового потенциала для реализации новых проектов, ведения инновационной деятельности, возможности реализации различных подходов в производственной деятельности, что позволит достичь максимальной финансовой успешности предприятия.</w:t>
      </w:r>
    </w:p>
    <w:p w:rsidR="00C42148" w:rsidRPr="002A10B1" w:rsidRDefault="00C42148" w:rsidP="00C42148">
      <w:pPr>
        <w:tabs>
          <w:tab w:val="left" w:pos="726"/>
        </w:tabs>
      </w:pPr>
      <w:r w:rsidRPr="002A10B1">
        <w:t>Этим и определяется актуальность выдвинутого на обсуждение вопроса.</w:t>
      </w:r>
    </w:p>
    <w:p w:rsidR="00C42148" w:rsidRPr="002A10B1" w:rsidRDefault="00C42148" w:rsidP="00C42148">
      <w:pPr>
        <w:tabs>
          <w:tab w:val="left" w:pos="726"/>
        </w:tabs>
        <w:rPr>
          <w:szCs w:val="24"/>
        </w:rPr>
      </w:pPr>
      <w:r w:rsidRPr="002A10B1">
        <w:rPr>
          <w:szCs w:val="24"/>
        </w:rPr>
        <w:t>Целью дипломной работы является анализ системы управления дебиторской и кредиторской задолженности и путей ее совершенствования на примере деятельности ООО</w:t>
      </w:r>
      <w:r>
        <w:rPr>
          <w:szCs w:val="24"/>
        </w:rPr>
        <w:t xml:space="preserve"> "</w:t>
      </w:r>
      <w:r w:rsidRPr="002A10B1">
        <w:rPr>
          <w:szCs w:val="24"/>
        </w:rPr>
        <w:t>Призма</w:t>
      </w:r>
      <w:r>
        <w:rPr>
          <w:szCs w:val="24"/>
        </w:rPr>
        <w:t>"</w:t>
      </w:r>
      <w:r w:rsidRPr="002A10B1">
        <w:rPr>
          <w:szCs w:val="24"/>
        </w:rPr>
        <w:t>.</w:t>
      </w:r>
    </w:p>
    <w:p w:rsidR="00C42148" w:rsidRPr="002A10B1" w:rsidRDefault="00C42148" w:rsidP="00C42148">
      <w:pPr>
        <w:tabs>
          <w:tab w:val="left" w:pos="726"/>
        </w:tabs>
      </w:pPr>
      <w:r w:rsidRPr="002A10B1">
        <w:t>Предметом исследования дипломной работы является кредиторская и дебиторская задолженность предприятия.</w:t>
      </w:r>
    </w:p>
    <w:p w:rsidR="00C42148" w:rsidRPr="002A10B1" w:rsidRDefault="00C42148" w:rsidP="00C42148">
      <w:pPr>
        <w:tabs>
          <w:tab w:val="left" w:pos="726"/>
        </w:tabs>
      </w:pPr>
      <w:r w:rsidRPr="002A10B1">
        <w:t>Объектом данной работы является ООО</w:t>
      </w:r>
      <w:r>
        <w:t xml:space="preserve"> "</w:t>
      </w:r>
      <w:r w:rsidRPr="002A10B1">
        <w:t>Призма</w:t>
      </w:r>
      <w:r>
        <w:t>"</w:t>
      </w:r>
      <w:r w:rsidRPr="002A10B1">
        <w:t>.</w:t>
      </w:r>
    </w:p>
    <w:p w:rsidR="00C42148" w:rsidRPr="002A10B1" w:rsidRDefault="00C42148" w:rsidP="00C42148">
      <w:pPr>
        <w:tabs>
          <w:tab w:val="left" w:pos="726"/>
        </w:tabs>
      </w:pPr>
      <w:r w:rsidRPr="002A10B1">
        <w:lastRenderedPageBreak/>
        <w:t>Основными задачами</w:t>
      </w:r>
      <w:r w:rsidRPr="002A10B1">
        <w:rPr>
          <w:b/>
        </w:rPr>
        <w:t xml:space="preserve"> </w:t>
      </w:r>
      <w:r w:rsidRPr="002A10B1">
        <w:t>дипломного исследования являются:</w:t>
      </w:r>
    </w:p>
    <w:p w:rsidR="00C42148" w:rsidRPr="002A10B1" w:rsidRDefault="00C42148" w:rsidP="00C42148">
      <w:pPr>
        <w:numPr>
          <w:ilvl w:val="0"/>
          <w:numId w:val="20"/>
        </w:numPr>
        <w:tabs>
          <w:tab w:val="clear" w:pos="927"/>
          <w:tab w:val="left" w:pos="726"/>
        </w:tabs>
        <w:ind w:left="0" w:firstLine="709"/>
      </w:pPr>
      <w:r w:rsidRPr="002A10B1">
        <w:t>представить развернутую характеристику понятия</w:t>
      </w:r>
      <w:r>
        <w:t xml:space="preserve"> "</w:t>
      </w:r>
      <w:r w:rsidRPr="002A10B1">
        <w:t>дебиторская задолженность</w:t>
      </w:r>
      <w:r>
        <w:t>"</w:t>
      </w:r>
      <w:r w:rsidRPr="002A10B1">
        <w:t>,</w:t>
      </w:r>
      <w:r>
        <w:t xml:space="preserve"> "</w:t>
      </w:r>
      <w:r w:rsidRPr="002A10B1">
        <w:t>кредиторская задолженность</w:t>
      </w:r>
      <w:r>
        <w:t>"</w:t>
      </w:r>
      <w:r w:rsidRPr="002A10B1">
        <w:t>;</w:t>
      </w:r>
    </w:p>
    <w:p w:rsidR="00C42148" w:rsidRPr="002A10B1" w:rsidRDefault="00C42148" w:rsidP="00C42148">
      <w:pPr>
        <w:numPr>
          <w:ilvl w:val="0"/>
          <w:numId w:val="20"/>
        </w:numPr>
        <w:tabs>
          <w:tab w:val="clear" w:pos="927"/>
          <w:tab w:val="left" w:pos="726"/>
        </w:tabs>
        <w:ind w:left="0" w:firstLine="709"/>
      </w:pPr>
      <w:r w:rsidRPr="002A10B1">
        <w:t>рассмотреть сущность управления кредиторской и дебиторской задолженностью;</w:t>
      </w:r>
    </w:p>
    <w:p w:rsidR="00C42148" w:rsidRPr="002A10B1" w:rsidRDefault="00C42148" w:rsidP="00C42148">
      <w:pPr>
        <w:numPr>
          <w:ilvl w:val="0"/>
          <w:numId w:val="20"/>
        </w:numPr>
        <w:tabs>
          <w:tab w:val="clear" w:pos="927"/>
          <w:tab w:val="left" w:pos="726"/>
        </w:tabs>
        <w:ind w:left="0" w:firstLine="709"/>
      </w:pPr>
      <w:r w:rsidRPr="002A10B1">
        <w:t>проанализировать методы управления дебиторской и кредиторской задолженностью на примере деятельности ООО</w:t>
      </w:r>
      <w:r>
        <w:t xml:space="preserve"> "</w:t>
      </w:r>
      <w:r w:rsidRPr="002A10B1">
        <w:t>Призма</w:t>
      </w:r>
      <w:r>
        <w:t>"</w:t>
      </w:r>
      <w:r w:rsidRPr="002A10B1">
        <w:t>;</w:t>
      </w:r>
    </w:p>
    <w:p w:rsidR="00C42148" w:rsidRPr="002A10B1" w:rsidRDefault="00C42148" w:rsidP="00C42148">
      <w:pPr>
        <w:numPr>
          <w:ilvl w:val="0"/>
          <w:numId w:val="20"/>
        </w:numPr>
        <w:tabs>
          <w:tab w:val="clear" w:pos="927"/>
          <w:tab w:val="left" w:pos="726"/>
        </w:tabs>
        <w:ind w:left="0" w:firstLine="709"/>
      </w:pPr>
      <w:r w:rsidRPr="002A10B1">
        <w:t>рассмотреть основные направления совершенствования системы управления кредиторской и дебиторской задолженностью ООО</w:t>
      </w:r>
      <w:r>
        <w:t xml:space="preserve"> "</w:t>
      </w:r>
      <w:r w:rsidRPr="002A10B1">
        <w:t>Призма</w:t>
      </w:r>
      <w:r>
        <w:t>"</w:t>
      </w:r>
      <w:r w:rsidRPr="002A10B1">
        <w:t>.</w:t>
      </w:r>
    </w:p>
    <w:p w:rsidR="00C42148" w:rsidRPr="002A10B1" w:rsidRDefault="00C42148" w:rsidP="00C42148">
      <w:pPr>
        <w:tabs>
          <w:tab w:val="left" w:pos="726"/>
        </w:tabs>
      </w:pPr>
      <w:r w:rsidRPr="002A10B1">
        <w:t>Теоретическая значимость поставленного вопроса заключается в возможности анализа и систематизации информации по поставленной проблеме представленной в работах различных авторов.</w:t>
      </w:r>
    </w:p>
    <w:p w:rsidR="00C42148" w:rsidRPr="002A10B1" w:rsidRDefault="00C42148" w:rsidP="00C42148">
      <w:pPr>
        <w:tabs>
          <w:tab w:val="left" w:pos="726"/>
        </w:tabs>
      </w:pPr>
      <w:r w:rsidRPr="002A10B1">
        <w:t>Практическая значимость поставленного вопроса заключается в возможности использования представленного в работе материала в качестве дополнительного источника информации. Кроме того, опыт использования приема практического моделирования финансово-хозяйственной деятельности дает возможность моделирования деятельности предприятия с целью совершенствования процесса финансового управления.</w:t>
      </w:r>
    </w:p>
    <w:p w:rsidR="00C42148" w:rsidRPr="002A10B1" w:rsidRDefault="00C42148" w:rsidP="00C42148">
      <w:pPr>
        <w:tabs>
          <w:tab w:val="left" w:pos="726"/>
        </w:tabs>
      </w:pPr>
      <w:r w:rsidRPr="002A10B1">
        <w:t>При подготовке дипломной работы были использованы материалы авторов: Шеремет А</w:t>
      </w:r>
      <w:r>
        <w:t xml:space="preserve">.Д., </w:t>
      </w:r>
      <w:r w:rsidRPr="002A10B1">
        <w:t>Негашев Е</w:t>
      </w:r>
      <w:r>
        <w:t xml:space="preserve">.В., </w:t>
      </w:r>
      <w:r w:rsidRPr="002A10B1">
        <w:t>Баканов М</w:t>
      </w:r>
      <w:r>
        <w:t xml:space="preserve">.И., </w:t>
      </w:r>
      <w:r w:rsidRPr="002A10B1">
        <w:t>Безруких П</w:t>
      </w:r>
      <w:r>
        <w:t xml:space="preserve">.С. </w:t>
      </w:r>
      <w:r w:rsidRPr="002A10B1">
        <w:t>Глушков И</w:t>
      </w:r>
      <w:r>
        <w:t xml:space="preserve">.Б., </w:t>
      </w:r>
      <w:r w:rsidRPr="002A10B1">
        <w:t>Горфинкель В</w:t>
      </w:r>
      <w:r>
        <w:t xml:space="preserve">.Я., </w:t>
      </w:r>
      <w:r w:rsidRPr="002A10B1">
        <w:t>Швандар В. А, Журавкова И</w:t>
      </w:r>
      <w:r>
        <w:t xml:space="preserve">.В., </w:t>
      </w:r>
      <w:r w:rsidRPr="002A10B1">
        <w:t>Краева Н</w:t>
      </w:r>
      <w:r>
        <w:t xml:space="preserve">.М., </w:t>
      </w:r>
      <w:r w:rsidRPr="002A10B1">
        <w:t>Минеев В</w:t>
      </w:r>
      <w:r>
        <w:t xml:space="preserve">.Н., </w:t>
      </w:r>
      <w:r w:rsidRPr="002A10B1">
        <w:t>Николаева Г</w:t>
      </w:r>
      <w:r>
        <w:t xml:space="preserve">.А., </w:t>
      </w:r>
      <w:r w:rsidRPr="002A10B1">
        <w:t>Блицау Л</w:t>
      </w:r>
      <w:r>
        <w:t xml:space="preserve">.П., </w:t>
      </w:r>
      <w:r w:rsidRPr="002A10B1">
        <w:t>Николаева С</w:t>
      </w:r>
      <w:r>
        <w:t xml:space="preserve">.А., </w:t>
      </w:r>
      <w:r w:rsidRPr="002A10B1">
        <w:t>Стоянова Е</w:t>
      </w:r>
      <w:r>
        <w:t xml:space="preserve">.С. </w:t>
      </w:r>
      <w:r w:rsidRPr="002A10B1">
        <w:t>и многих других.</w:t>
      </w:r>
    </w:p>
    <w:p w:rsidR="00C42148" w:rsidRPr="002A10B1" w:rsidRDefault="00C42148" w:rsidP="00C42148">
      <w:pPr>
        <w:tabs>
          <w:tab w:val="left" w:pos="726"/>
        </w:tabs>
      </w:pPr>
      <w:r w:rsidRPr="002A10B1">
        <w:t>Работа состоит из введения, трех глав, заключения, списка литературы и приложений.</w:t>
      </w:r>
    </w:p>
    <w:p w:rsidR="00C42148" w:rsidRPr="002A10B1" w:rsidRDefault="00C42148" w:rsidP="00C42148">
      <w:pPr>
        <w:tabs>
          <w:tab w:val="left" w:pos="726"/>
        </w:tabs>
      </w:pPr>
      <w:r w:rsidRPr="002A10B1">
        <w:t>В введении представлено обоснование актуальности исследования, обозначены цели и его задачи, определены предмет и объект исследования, а также указаны методы исследования и теоретическая база исследования</w:t>
      </w:r>
      <w:r>
        <w:t>.</w:t>
      </w:r>
    </w:p>
    <w:p w:rsidR="00C42148" w:rsidRPr="002A10B1" w:rsidRDefault="00C42148" w:rsidP="00C42148">
      <w:pPr>
        <w:tabs>
          <w:tab w:val="left" w:pos="726"/>
        </w:tabs>
      </w:pPr>
      <w:r w:rsidRPr="002A10B1">
        <w:t>В первой главе рассматривается общая характеристика понятия кредиторской и дебиторской задолженности, ее сущность и основные виды.</w:t>
      </w:r>
    </w:p>
    <w:p w:rsidR="00C42148" w:rsidRPr="002A10B1" w:rsidRDefault="00C42148" w:rsidP="00C42148">
      <w:pPr>
        <w:tabs>
          <w:tab w:val="left" w:pos="726"/>
        </w:tabs>
      </w:pPr>
      <w:r w:rsidRPr="002A10B1">
        <w:lastRenderedPageBreak/>
        <w:t>В рамках второй главы рассматриваются методы управления дебиторской и кредиторской задолженности. Представлен анализ финансовых показателей деятельности предприятия.</w:t>
      </w:r>
    </w:p>
    <w:p w:rsidR="00C42148" w:rsidRPr="002A10B1" w:rsidRDefault="00C42148" w:rsidP="00C42148">
      <w:pPr>
        <w:tabs>
          <w:tab w:val="left" w:pos="726"/>
        </w:tabs>
      </w:pPr>
      <w:r w:rsidRPr="002A10B1">
        <w:t>В третьей главе представлен анализ основных направлений снижения кредиторской задолженности.</w:t>
      </w:r>
    </w:p>
    <w:p w:rsidR="00C42148" w:rsidRPr="002A10B1" w:rsidRDefault="00C42148" w:rsidP="00C42148">
      <w:pPr>
        <w:tabs>
          <w:tab w:val="left" w:pos="726"/>
        </w:tabs>
      </w:pPr>
      <w:r w:rsidRPr="002A10B1">
        <w:t>Заключение отражает основные положения работы и решение поставленных задач.</w:t>
      </w:r>
    </w:p>
    <w:p w:rsidR="00C42148" w:rsidRPr="002A10B1" w:rsidRDefault="00C42148" w:rsidP="00C42148">
      <w:pPr>
        <w:tabs>
          <w:tab w:val="left" w:pos="726"/>
        </w:tabs>
      </w:pPr>
      <w:r w:rsidRPr="002A10B1">
        <w:t>Список литературы содержит 61 источник. В приложении проиллюстрированы результаты проведенного экспериментального исследования.</w:t>
      </w:r>
    </w:p>
    <w:p w:rsidR="00C42148" w:rsidRPr="002A10B1" w:rsidRDefault="00C42148" w:rsidP="00C42148">
      <w:pPr>
        <w:tabs>
          <w:tab w:val="left" w:pos="726"/>
        </w:tabs>
      </w:pPr>
      <w:r w:rsidRPr="002A10B1">
        <w:t xml:space="preserve">Общий объем работы составил </w:t>
      </w:r>
      <w:r w:rsidR="00045067">
        <w:t>______</w:t>
      </w:r>
      <w:r w:rsidRPr="002A10B1">
        <w:t xml:space="preserve"> страниц.</w:t>
      </w:r>
    </w:p>
    <w:p w:rsidR="00C42148" w:rsidRPr="002A10B1" w:rsidRDefault="00C42148" w:rsidP="00045067">
      <w:pPr>
        <w:pStyle w:val="1"/>
      </w:pPr>
      <w:r w:rsidRPr="002A10B1">
        <w:br w:type="page"/>
      </w:r>
      <w:bookmarkStart w:id="2" w:name="_Toc193625768"/>
      <w:bookmarkStart w:id="3" w:name="_Toc288641121"/>
      <w:r w:rsidRPr="002A10B1">
        <w:lastRenderedPageBreak/>
        <w:t>Глава 1. Теоретические основы понятий кредиторской и дебиторской задолженности</w:t>
      </w:r>
      <w:bookmarkEnd w:id="2"/>
      <w:bookmarkEnd w:id="3"/>
    </w:p>
    <w:p w:rsidR="00045067" w:rsidRDefault="00045067" w:rsidP="00C42148">
      <w:pPr>
        <w:pStyle w:val="2"/>
        <w:keepNext w:val="0"/>
        <w:tabs>
          <w:tab w:val="left" w:pos="726"/>
        </w:tabs>
        <w:ind w:firstLine="709"/>
        <w:jc w:val="both"/>
        <w:rPr>
          <w:smallCaps w:val="0"/>
        </w:rPr>
      </w:pPr>
      <w:bookmarkStart w:id="4" w:name="_Toc193625769"/>
    </w:p>
    <w:p w:rsidR="00C42148" w:rsidRPr="002A10B1" w:rsidRDefault="00C42148" w:rsidP="00045067">
      <w:pPr>
        <w:pStyle w:val="1"/>
      </w:pPr>
      <w:bookmarkStart w:id="5" w:name="_Toc288641122"/>
      <w:r>
        <w:t xml:space="preserve">1.1 </w:t>
      </w:r>
      <w:r w:rsidRPr="002A10B1">
        <w:t>Сущность кредиторской и дебиторской задолженности</w:t>
      </w:r>
      <w:bookmarkEnd w:id="4"/>
      <w:bookmarkEnd w:id="5"/>
    </w:p>
    <w:p w:rsidR="00045067" w:rsidRDefault="00045067" w:rsidP="00C42148">
      <w:pPr>
        <w:tabs>
          <w:tab w:val="left" w:pos="726"/>
        </w:tabs>
      </w:pPr>
    </w:p>
    <w:p w:rsidR="00C42148" w:rsidRPr="002A10B1" w:rsidRDefault="00C42148" w:rsidP="00C42148">
      <w:pPr>
        <w:tabs>
          <w:tab w:val="left" w:pos="726"/>
        </w:tabs>
      </w:pPr>
      <w:r w:rsidRPr="002A10B1">
        <w:t>Финансы предприятия представляют собой денежные отношения, связанные с формированием и распределением финансовых ресурсов. Формируются финансовые ресурсы за счет таких источников, как: собственные и приравненные к ним средства</w:t>
      </w:r>
      <w:r>
        <w:t xml:space="preserve"> (</w:t>
      </w:r>
      <w:r w:rsidRPr="002A10B1">
        <w:t>акционерный капитал, паевые взносы, прибыль от основной деятельности, целевые поступления и др.); мобилизуемые на финансовом рынке как результат операций с ценными бумагами; поступающие в порядке перераспределения.</w:t>
      </w:r>
    </w:p>
    <w:p w:rsidR="00C42148" w:rsidRPr="002A10B1" w:rsidRDefault="00C42148" w:rsidP="00C42148">
      <w:pPr>
        <w:tabs>
          <w:tab w:val="left" w:pos="726"/>
        </w:tabs>
      </w:pPr>
      <w:r w:rsidRPr="002A10B1">
        <w:t xml:space="preserve">Финансы предприятия обеспечивают кругооборот основного и оборотного капитала и взаимоотношения с государственным бюджетом, налоговыми органами, банками, страховыми компаниями и прочими учреждениями финансово-кредитной системы. </w:t>
      </w:r>
      <w:r w:rsidRPr="002A10B1">
        <w:rPr>
          <w:rStyle w:val="ab"/>
          <w:color w:val="000000"/>
        </w:rPr>
        <w:footnoteReference w:id="2"/>
      </w:r>
    </w:p>
    <w:p w:rsidR="00C42148" w:rsidRPr="002A10B1" w:rsidRDefault="00C42148" w:rsidP="00C42148">
      <w:pPr>
        <w:tabs>
          <w:tab w:val="left" w:pos="726"/>
        </w:tabs>
      </w:pPr>
      <w:r w:rsidRPr="002A10B1">
        <w:t>Важнейшей составляющей финансов предприятия являет кредиторская и дебиторская задолженности.</w:t>
      </w:r>
    </w:p>
    <w:p w:rsidR="00C42148" w:rsidRPr="002A10B1" w:rsidRDefault="00C42148" w:rsidP="00C42148">
      <w:pPr>
        <w:tabs>
          <w:tab w:val="left" w:pos="726"/>
        </w:tabs>
      </w:pPr>
      <w:r w:rsidRPr="002A10B1">
        <w:t xml:space="preserve">Дебиторская задолженность - сумма долгов, причитающихся предприятию, организации или учреждению от юридических или физических лиц в итоге хозяйственных взаимоотношений с ними. Источником покрытия дебиторской задолженности являются отвлеченные из оборота собственные средства. </w:t>
      </w:r>
      <w:r w:rsidRPr="002A10B1">
        <w:rPr>
          <w:rStyle w:val="ab"/>
          <w:color w:val="000000"/>
        </w:rPr>
        <w:footnoteReference w:id="3"/>
      </w:r>
    </w:p>
    <w:p w:rsidR="00C42148" w:rsidRPr="002A10B1" w:rsidRDefault="00C42148" w:rsidP="00C42148">
      <w:pPr>
        <w:tabs>
          <w:tab w:val="left" w:pos="726"/>
        </w:tabs>
        <w:rPr>
          <w:iCs/>
        </w:rPr>
      </w:pPr>
      <w:r w:rsidRPr="002A10B1">
        <w:rPr>
          <w:iCs/>
        </w:rPr>
        <w:t>Возникновение дебиторской задолженности при системе безналичных расчетов представляет собой объективный процесс хозяйственной деятельности предприятия.</w:t>
      </w:r>
    </w:p>
    <w:p w:rsidR="00C42148" w:rsidRPr="002A10B1" w:rsidRDefault="00C42148" w:rsidP="00C42148">
      <w:pPr>
        <w:tabs>
          <w:tab w:val="left" w:pos="726"/>
        </w:tabs>
        <w:rPr>
          <w:iCs/>
        </w:rPr>
      </w:pPr>
      <w:r w:rsidRPr="002A10B1">
        <w:rPr>
          <w:iCs/>
          <w:snapToGrid w:val="0"/>
        </w:rPr>
        <w:lastRenderedPageBreak/>
        <w:t>Уровень дебиторской задолженности определяется многими факторами: вид продукции, емкость рынка, степень насыщенности рынка данной продукцией, принятая на предприятии система расчетов и др. Последний фактор особенно важен для финансового менеджера</w:t>
      </w:r>
    </w:p>
    <w:p w:rsidR="00C42148" w:rsidRPr="002A10B1" w:rsidRDefault="00C42148" w:rsidP="00C42148">
      <w:pPr>
        <w:tabs>
          <w:tab w:val="left" w:pos="726"/>
        </w:tabs>
      </w:pPr>
      <w:r w:rsidRPr="002A10B1">
        <w:rPr>
          <w:iCs/>
        </w:rPr>
        <w:t>Дебиторская задолженность - важный компонент оборотного капитала. Когда одно предприятие продаёт товары другому предприятию, совсем не значит, что стоимость проданного товара будет оплачена немедленно</w:t>
      </w:r>
      <w:r w:rsidRPr="002A10B1">
        <w:rPr>
          <w:rStyle w:val="ab"/>
          <w:iCs/>
          <w:color w:val="000000"/>
        </w:rPr>
        <w:footnoteReference w:id="4"/>
      </w:r>
    </w:p>
    <w:p w:rsidR="00C42148" w:rsidRPr="002A10B1" w:rsidRDefault="00C42148" w:rsidP="00C42148">
      <w:pPr>
        <w:tabs>
          <w:tab w:val="left" w:pos="726"/>
        </w:tabs>
      </w:pPr>
      <w:r w:rsidRPr="002A10B1">
        <w:t>По экономическому содержанию дебиторская задолженность является: задолженностью покупателей за отгруженные товары и сданные работы, не оплаченные в срок, а также за товары, документы по которым не переданы в банк на инкассо в обеспечение ссуд; превышением задолженности рабочих и служащих по ссудам, полученным на индивидуальное жилищное строительство и на приобретение товаров в кредит, над банковскими ссудами, выданными на эти цели, и др.</w:t>
      </w:r>
    </w:p>
    <w:p w:rsidR="00C42148" w:rsidRPr="002A10B1" w:rsidRDefault="00C42148" w:rsidP="00C42148">
      <w:pPr>
        <w:tabs>
          <w:tab w:val="left" w:pos="726"/>
        </w:tabs>
      </w:pPr>
      <w:r w:rsidRPr="002A10B1">
        <w:t>Дебиторская задолженность может быть представлена следующими статьями: дебиторская задолженность по основной деятельности и дебиторская задолженность по прочим операциям.</w:t>
      </w:r>
    </w:p>
    <w:p w:rsidR="00C42148" w:rsidRPr="002A10B1" w:rsidRDefault="00C42148" w:rsidP="00C42148">
      <w:pPr>
        <w:tabs>
          <w:tab w:val="left" w:pos="726"/>
        </w:tabs>
      </w:pPr>
      <w:r w:rsidRPr="002A10B1">
        <w:t>Дебиторская задолженность по основной деятельности отражается в статьях</w:t>
      </w:r>
      <w:r>
        <w:t xml:space="preserve"> "</w:t>
      </w:r>
      <w:r w:rsidRPr="002A10B1">
        <w:t>Счета к получению</w:t>
      </w:r>
      <w:r>
        <w:t xml:space="preserve">" </w:t>
      </w:r>
      <w:r w:rsidRPr="002A10B1">
        <w:t>и</w:t>
      </w:r>
      <w:r>
        <w:t xml:space="preserve"> "</w:t>
      </w:r>
      <w:r w:rsidRPr="002A10B1">
        <w:t>Векселя полученные</w:t>
      </w:r>
      <w:r>
        <w:t>"</w:t>
      </w:r>
      <w:r w:rsidRPr="002A10B1">
        <w:t>. Счета к получению возникают тогда, когда сделка оформляется путем простой записи стоимости проданных в кредит товаров и услуг по так называемому</w:t>
      </w:r>
      <w:r>
        <w:t xml:space="preserve"> "</w:t>
      </w:r>
      <w:r w:rsidRPr="002A10B1">
        <w:t>открытому счету</w:t>
      </w:r>
      <w:r>
        <w:t xml:space="preserve">" </w:t>
      </w:r>
      <w:r w:rsidRPr="002A10B1">
        <w:t>без письменного обязательства уплаты заемщиком. Вексель полученный - это письменное обязательство уплаты денег на определенную дату, состоящее из номинала и процента.</w:t>
      </w:r>
    </w:p>
    <w:p w:rsidR="00C42148" w:rsidRPr="002A10B1" w:rsidRDefault="00C42148" w:rsidP="00C42148">
      <w:pPr>
        <w:tabs>
          <w:tab w:val="left" w:pos="726"/>
        </w:tabs>
      </w:pPr>
      <w:r w:rsidRPr="002A10B1">
        <w:t>Суммы дебиторской задолженности, по которой истек срок исковой давности, с разрешения руководителя предприятия или организации списывается в убыток с сообщением об этом вышестоящему органу. Лица, виновные в пропуске сроков исковой давности, несут ответственность.</w:t>
      </w:r>
    </w:p>
    <w:p w:rsidR="00C42148" w:rsidRPr="002A10B1" w:rsidRDefault="00C42148" w:rsidP="00C42148">
      <w:pPr>
        <w:tabs>
          <w:tab w:val="left" w:pos="726"/>
        </w:tabs>
      </w:pPr>
      <w:r w:rsidRPr="002A10B1">
        <w:lastRenderedPageBreak/>
        <w:t>В свою очередь, дебиторская задолженность относится к высоколиквидным активам организаций, обладающим повышенным риском. Большой объем просроченной и безнадежной дебиторской задолженности существенно увеличивает затраты на обслуживание заемного капитала, повышает издержки организации, что влечет уменьшение фактической выручки, рентабельности и ликвидности оборотных средств, а значит и негативно сказывается на финансовой устойчивости, повышает риск финансовых потерь компании.</w:t>
      </w:r>
    </w:p>
    <w:p w:rsidR="00C42148" w:rsidRPr="002A10B1" w:rsidRDefault="00C42148" w:rsidP="00C42148">
      <w:pPr>
        <w:tabs>
          <w:tab w:val="left" w:pos="726"/>
        </w:tabs>
      </w:pPr>
      <w:r w:rsidRPr="002A10B1">
        <w:t>Кредиторская задолженность возникает при покупке</w:t>
      </w:r>
      <w:r>
        <w:t xml:space="preserve"> "</w:t>
      </w:r>
      <w:r w:rsidRPr="002A10B1">
        <w:t>в кредит</w:t>
      </w:r>
      <w:r>
        <w:t xml:space="preserve">" </w:t>
      </w:r>
      <w:r w:rsidRPr="002A10B1">
        <w:t>или при займах различного рода. Краткосрочные кредиты включаются в текущие обязательства в балансе; эти кредиты должны быть оплачены в течение года. Если покупки в кредит являются причиной задолженности, то используют рубрику</w:t>
      </w:r>
      <w:r>
        <w:t xml:space="preserve"> "</w:t>
      </w:r>
      <w:r w:rsidRPr="002A10B1">
        <w:t>коммерческая кредиторская задолженность</w:t>
      </w:r>
      <w:r>
        <w:t>"</w:t>
      </w:r>
      <w:r w:rsidRPr="002A10B1">
        <w:t>. Долгосрочные кредиты - те, которые не оплачены в течение года. Это могут быть коммерческие кредиты, но чаще это задолженность держателям облигаций или долговых обязательств. Последние обычно имеют право получить процент, а коммерческие кредиторы - нет. Однако последние предоставляют скидку за своевременный платеж, что является тем же начислением процентов. Кредиторская задолженность всех типов представлена в балансе по суммам, которые компания собирается заплатить. В случае долгосрочных займов они могут отличаться от суммы, первоначально взятой в заем, или от суммы, которая должна быть выплачена для погашения займа на дату составления баланса</w:t>
      </w:r>
    </w:p>
    <w:p w:rsidR="00C42148" w:rsidRPr="002A10B1" w:rsidRDefault="00C42148" w:rsidP="00C42148">
      <w:pPr>
        <w:tabs>
          <w:tab w:val="left" w:pos="726"/>
        </w:tabs>
      </w:pPr>
      <w:r w:rsidRPr="002A10B1">
        <w:t>В состав имущества предприятия как имущественного комплекса входят все виды имущества, предназначенные для его деятельности, включая его долги</w:t>
      </w:r>
      <w:r>
        <w:t xml:space="preserve"> (</w:t>
      </w:r>
      <w:r w:rsidRPr="002A10B1">
        <w:t>ч</w:t>
      </w:r>
      <w:r>
        <w:t>.2</w:t>
      </w:r>
      <w:r w:rsidRPr="002A10B1">
        <w:t xml:space="preserve"> п</w:t>
      </w:r>
      <w:r>
        <w:t>.2</w:t>
      </w:r>
      <w:r w:rsidRPr="002A10B1">
        <w:t xml:space="preserve"> ст</w:t>
      </w:r>
      <w:r>
        <w:t>.1</w:t>
      </w:r>
      <w:r w:rsidRPr="002A10B1">
        <w:t>32 ГК). В другой правовой норме - ст</w:t>
      </w:r>
      <w:r>
        <w:t>.1</w:t>
      </w:r>
      <w:r w:rsidRPr="002A10B1">
        <w:t xml:space="preserve">28 ГК - при перечислении объектов гражданских прав долги, или кредиторская задолженность, не названы в числе других видов имущества, к которым отнесены вещи, включая деньги и ценные бумаги, иное имущество, в том числе имущественные права. Это явная несогласованность в </w:t>
      </w:r>
      <w:r w:rsidRPr="002A10B1">
        <w:lastRenderedPageBreak/>
        <w:t>законодательстве. Если в числе объектов гражданских прав названы имущественные права, то следовало бы указать и корреспондирующие им имущественные обязанности, или, более конкретно, кредиторскую задолженность.</w:t>
      </w:r>
    </w:p>
    <w:p w:rsidR="00C42148" w:rsidRPr="002A10B1" w:rsidRDefault="00C42148" w:rsidP="00C42148">
      <w:pPr>
        <w:tabs>
          <w:tab w:val="left" w:pos="726"/>
        </w:tabs>
      </w:pPr>
      <w:r w:rsidRPr="002A10B1">
        <w:t xml:space="preserve">Экономическая сущность кредиторской задолженности состоит в том, что это не только часть имущества организации, как правило денежные средства, но и товарно-материальные ценности, например в обязательствах по товарному кредиту. Как правовая категория кредиторская задолженность - особая часть имущества организации, являющаяся предметом обязательных правоотношений между организацией и ее кредиторами. Организация владеет и пользуется кредиторской задолженностью, но она обязана вернуть или выплатить данную часть имущества кредиторам, которые имеют права требования на нее. Данная часть имущества суть долги организации, чужое имущество, чужие денежные средства, находящиеся во владении организации-должника. </w:t>
      </w:r>
      <w:r w:rsidRPr="002A10B1">
        <w:rPr>
          <w:rStyle w:val="ab"/>
          <w:color w:val="000000"/>
        </w:rPr>
        <w:footnoteReference w:id="5"/>
      </w:r>
    </w:p>
    <w:p w:rsidR="00C42148" w:rsidRPr="002A10B1" w:rsidRDefault="00C42148" w:rsidP="00C42148">
      <w:pPr>
        <w:tabs>
          <w:tab w:val="left" w:pos="726"/>
        </w:tabs>
      </w:pPr>
      <w:r w:rsidRPr="002A10B1">
        <w:t>Таким образом, кредиторская задолженность имеет двойственную юридическую природу: как часть имущества она принадлежит организации на праве владения или даже праве собственности относительно полученных заимообразно денег или вещей, определенных родовыми признаками; как объект обязательственных правоотношений - это долги организации перед кредиторами, то есть лицами, правомочными на истребование или взыскание от организации указанной части имущества.</w:t>
      </w:r>
    </w:p>
    <w:p w:rsidR="00C42148" w:rsidRPr="002A10B1" w:rsidRDefault="00C42148" w:rsidP="00C42148">
      <w:pPr>
        <w:tabs>
          <w:tab w:val="left" w:pos="726"/>
        </w:tabs>
      </w:pPr>
      <w:r w:rsidRPr="002A10B1">
        <w:t>С учетом отмеченных признаков кредиторскую задолженность можно было бы определить как часть имущества организации, являющуюся предметом возникших из различных правовых оснований долговых обязательств организации-дебитора</w:t>
      </w:r>
      <w:r>
        <w:t xml:space="preserve"> (</w:t>
      </w:r>
      <w:r w:rsidRPr="002A10B1">
        <w:t xml:space="preserve">должника) перед управомоченными </w:t>
      </w:r>
      <w:r w:rsidRPr="002A10B1">
        <w:lastRenderedPageBreak/>
        <w:t>лицами кредиторами, подлежащую бухгалтерскому учету и отражению в балансе в качестве долгов организации-балансодержателя.</w:t>
      </w:r>
    </w:p>
    <w:p w:rsidR="00C42148" w:rsidRPr="002A10B1" w:rsidRDefault="00C42148" w:rsidP="00C42148">
      <w:pPr>
        <w:tabs>
          <w:tab w:val="left" w:pos="726"/>
        </w:tabs>
      </w:pPr>
      <w:r w:rsidRPr="002A10B1">
        <w:t>Соотношение понятий имущества, собственного капитала и кредиторской задолженности. Имущественное и финансовое положение организации отражается в ряде экономико-правовых понятий, имеющих количественное стоимостное выражение. Наиболее широкое из них по объему - понятие имущества, охватывающее все, что числится на балансе организации, включая кредиторскую задолженность. Указанный смысл имеет понятие имущества, если его употребляют в правовых нормах без каких-либо оговорок. Например, согласно общему правилу</w:t>
      </w:r>
      <w:r>
        <w:t xml:space="preserve"> "</w:t>
      </w:r>
      <w:r w:rsidRPr="002A10B1">
        <w:t>юридические лица, кроме финансируемых собственником учреждений, отвечают по своим обязательствам всем принадлежащим им имуществом</w:t>
      </w:r>
      <w:r>
        <w:t>"</w:t>
      </w:r>
      <w:r w:rsidRPr="002A10B1">
        <w:t>. Здесь имеется в виду имущество организации, включая кредиторскую задолженность. Отсюда следует, что ответственность организации реализуется путем обращения взыскания на все ее имущество, числящееся на балансе, без отделения кредиторской задолженности.</w:t>
      </w:r>
    </w:p>
    <w:p w:rsidR="00C42148" w:rsidRPr="002A10B1" w:rsidRDefault="00C42148" w:rsidP="00C42148">
      <w:pPr>
        <w:tabs>
          <w:tab w:val="left" w:pos="726"/>
        </w:tabs>
      </w:pPr>
      <w:r w:rsidRPr="002A10B1">
        <w:t>Источником удовлетворения требований кредиторов при ликвидации юридического лица, признании его несостоятельным</w:t>
      </w:r>
      <w:r>
        <w:t xml:space="preserve"> (</w:t>
      </w:r>
      <w:r w:rsidRPr="002A10B1">
        <w:t xml:space="preserve">банкротом), а также в тех случаях, когда при реорганизации юридического лица его кредиторы требуют прекращения или досрочного исполнения обязательства, должником по которому является это юридическое лицо, и возмещения убытков, будет все имущество организации. В зависимости от прав других лиц в составе имущества организации можно выделить две различные части: собственный капитал и кредиторскую задолженность. Собственный капитал - часть имущества организации, на которую не имеют каких-либо прав никакие другие лица. В смысловом значении собственного капитала в ряде правовых норм используют понятие чистых активов, с которым связывается определенная величина уставного капитала хозяйственного общества, который не может быть меньше стоимости чистых активов, иначе гарантии интересов кредиторов общества станут нереальными. Величину собственного </w:t>
      </w:r>
      <w:r w:rsidRPr="002A10B1">
        <w:lastRenderedPageBreak/>
        <w:t>капитала или чистых активов определяют путем уменьшения общей балансовой стоимости имущества организации на сумму кредиторской задолженности. Как разъяснил Центробанк,</w:t>
      </w:r>
      <w:r>
        <w:t xml:space="preserve"> "</w:t>
      </w:r>
      <w:r w:rsidRPr="002A10B1">
        <w:t>чистые активы - это активы, свободные от обязательств, что соответствует понятию собственных средств</w:t>
      </w:r>
      <w:r>
        <w:t xml:space="preserve"> (</w:t>
      </w:r>
      <w:r w:rsidRPr="002A10B1">
        <w:t>капитала) применительно к кредитной организации</w:t>
      </w:r>
      <w:r>
        <w:t>"</w:t>
      </w:r>
      <w:r w:rsidRPr="002A10B1">
        <w:rPr>
          <w:rStyle w:val="ab"/>
          <w:color w:val="000000"/>
        </w:rPr>
        <w:footnoteReference w:id="6"/>
      </w:r>
    </w:p>
    <w:p w:rsidR="00C42148" w:rsidRPr="002A10B1" w:rsidRDefault="00C42148" w:rsidP="00C42148">
      <w:pPr>
        <w:tabs>
          <w:tab w:val="left" w:pos="726"/>
        </w:tabs>
      </w:pPr>
      <w:r w:rsidRPr="002A10B1">
        <w:t>В данном случае понятие обязательств использовано как синоним понятия кредиторская задолженность. Такой же смысл, на наш взгляд, имеет понятие обязательства в п</w:t>
      </w:r>
      <w:r>
        <w:t>.2</w:t>
      </w:r>
      <w:r w:rsidRPr="002A10B1">
        <w:t xml:space="preserve"> ст</w:t>
      </w:r>
      <w:r>
        <w:t>.1</w:t>
      </w:r>
      <w:r w:rsidRPr="002A10B1">
        <w:t xml:space="preserve"> Федерального закона</w:t>
      </w:r>
      <w:r>
        <w:t xml:space="preserve"> "</w:t>
      </w:r>
      <w:r w:rsidRPr="002A10B1">
        <w:t>О бухгалтерском учете</w:t>
      </w:r>
      <w:r>
        <w:t>"</w:t>
      </w:r>
      <w:r w:rsidRPr="002A10B1">
        <w:rPr>
          <w:rStyle w:val="ab"/>
          <w:color w:val="000000"/>
        </w:rPr>
        <w:footnoteReference w:id="7"/>
      </w:r>
      <w:r w:rsidRPr="002A10B1">
        <w:t>, где перечислены объекты бухгалтерского учета: имущество организаций, их обязательства и хозяйственные операции, осуществляемые организациями в процессе их деятельности.</w:t>
      </w:r>
    </w:p>
    <w:p w:rsidR="00C42148" w:rsidRPr="002A10B1" w:rsidRDefault="00C42148" w:rsidP="00C42148">
      <w:pPr>
        <w:tabs>
          <w:tab w:val="left" w:pos="726"/>
        </w:tabs>
      </w:pPr>
      <w:r w:rsidRPr="002A10B1">
        <w:t>Употребление термина</w:t>
      </w:r>
      <w:r>
        <w:t xml:space="preserve"> "</w:t>
      </w:r>
      <w:r w:rsidRPr="002A10B1">
        <w:t>обязательства</w:t>
      </w:r>
      <w:r>
        <w:t xml:space="preserve">" </w:t>
      </w:r>
      <w:r w:rsidRPr="002A10B1">
        <w:t>для обозначения объектов бухгалтерского учета вряд ли можно признать удачным, поскольку оно не соответствует общепринятому понятию обязательства, издавна сложившемуся в гражданском праве и означающему относительные имущественные отношения по поводу передачи вещей, выполнения работ, оказания услуг и осуществления платежей. В Законе</w:t>
      </w:r>
      <w:r>
        <w:t xml:space="preserve"> "</w:t>
      </w:r>
      <w:r w:rsidRPr="002A10B1">
        <w:t>О бухгалтерском учете</w:t>
      </w:r>
      <w:r>
        <w:t xml:space="preserve">" </w:t>
      </w:r>
      <w:r w:rsidRPr="002A10B1">
        <w:t>имеются в виду не вообще обязательства, а долговые обязательства организации. Поэтому более корректным было бы использование понятия кредиторской задолженности в сочетании с понятием собственного капитала</w:t>
      </w:r>
      <w:r>
        <w:t xml:space="preserve"> (</w:t>
      </w:r>
      <w:r w:rsidRPr="002A10B1">
        <w:t>собственных средств), или чистых активов.</w:t>
      </w:r>
    </w:p>
    <w:p w:rsidR="00C42148" w:rsidRPr="002A10B1" w:rsidRDefault="00C42148" w:rsidP="00C42148">
      <w:pPr>
        <w:tabs>
          <w:tab w:val="left" w:pos="726"/>
        </w:tabs>
      </w:pPr>
      <w:r w:rsidRPr="002A10B1">
        <w:t xml:space="preserve">Таким образом, во-первых, кредиторская задолженность входит в состав имущества организации; во-вторых, имущество организации за вычетом кредиторской задолженности является ее собственным капиталом, или чистыми активами: в-третьих, объектом взыскания со стороны кредиторов будет все имущество организации, включая кредиторскую </w:t>
      </w:r>
      <w:r w:rsidRPr="002A10B1">
        <w:lastRenderedPageBreak/>
        <w:t>задолженность. Погашение кредиторской задолженности в добровольном порядке. Если кредитор по наступлении сроков исполнения обязательства не обращается к организации-дебитору с требованием о выплате долгов, кредиторская задолженность остается в распоряжении дебитора и он может либо вернуть кредитору долги по собственной инициативе, либо использовать невостребованные средства в составе своего имущества.</w:t>
      </w:r>
    </w:p>
    <w:p w:rsidR="00C42148" w:rsidRPr="002A10B1" w:rsidRDefault="00C42148" w:rsidP="00C42148">
      <w:pPr>
        <w:tabs>
          <w:tab w:val="left" w:pos="726"/>
        </w:tabs>
      </w:pPr>
      <w:r w:rsidRPr="002A10B1">
        <w:t>Невозврат долга влечет за собой применение к должнику определенных имущественных санкций:</w:t>
      </w:r>
    </w:p>
    <w:p w:rsidR="00C42148" w:rsidRPr="002A10B1" w:rsidRDefault="00C42148" w:rsidP="00C42148">
      <w:pPr>
        <w:tabs>
          <w:tab w:val="left" w:pos="726"/>
        </w:tabs>
      </w:pPr>
      <w:r w:rsidRPr="002A10B1">
        <w:t>взыскание неустойки, предусмотренной договором; штрафов, установленных законом;</w:t>
      </w:r>
    </w:p>
    <w:p w:rsidR="00C42148" w:rsidRPr="002A10B1" w:rsidRDefault="00C42148" w:rsidP="00C42148">
      <w:pPr>
        <w:tabs>
          <w:tab w:val="left" w:pos="726"/>
        </w:tabs>
      </w:pPr>
      <w:r w:rsidRPr="002A10B1">
        <w:t>процентов за пользование чужими денежными средствами вследствие их неправомерного удержания, уклонения от их возврата, иной просрочки в их уплате.</w:t>
      </w:r>
    </w:p>
    <w:p w:rsidR="00C42148" w:rsidRPr="002A10B1" w:rsidRDefault="00C42148" w:rsidP="00C42148">
      <w:pPr>
        <w:tabs>
          <w:tab w:val="left" w:pos="726"/>
        </w:tabs>
      </w:pPr>
      <w:r w:rsidRPr="002A10B1">
        <w:t>Кредиторы могут взыскать с дебитора и убытки, причиненные им несвоевременным возвратом или невозвратом долгов: по общему правилу убытки возмещаются в части, не покрытой неустойкой или процентами, взыскиваемыми за пользование чужими денежными средствами.</w:t>
      </w:r>
    </w:p>
    <w:p w:rsidR="00C42148" w:rsidRDefault="00C42148" w:rsidP="00C42148">
      <w:pPr>
        <w:tabs>
          <w:tab w:val="left" w:pos="726"/>
        </w:tabs>
      </w:pPr>
      <w:r w:rsidRPr="002A10B1">
        <w:t>Невозврат долгов может привести к возбуждению в арбитражном суде дела о несостоятельности</w:t>
      </w:r>
      <w:r>
        <w:t xml:space="preserve"> (</w:t>
      </w:r>
      <w:r w:rsidRPr="002A10B1">
        <w:t>банкротстве) организации-дебитора. Несмотря на разветвленную структуру нормативных и договорных санкций, их суммарный эффект может быть меньше той экономической выгоды, которую рассчитывает получить организация-дебитор вследствие использования чужих денежных средств. Например, по договору на изготовление и поставку сложного серийного оборудования заказчик перечисляет исполнителю аванс по подписании договора, а затем производит предварительную оплату двух-трех первых этапов работ. Данная схема расчетов по договору позволяет организации-исполнителю временно использовать полученные от заказчика финансовые ресурсы на другие цели,</w:t>
      </w:r>
      <w:r>
        <w:t xml:space="preserve"> "</w:t>
      </w:r>
      <w:r w:rsidRPr="002A10B1">
        <w:t>прокручивать</w:t>
      </w:r>
      <w:r>
        <w:t xml:space="preserve">" </w:t>
      </w:r>
      <w:r w:rsidRPr="002A10B1">
        <w:t xml:space="preserve">их, например, на рынке ценных бумаг. Если при этом сроки изготовления и сдачи объекта сдвинутся и исполнителю придется заплатить неустойку, а может быть, и вернуть </w:t>
      </w:r>
      <w:r w:rsidRPr="002A10B1">
        <w:lastRenderedPageBreak/>
        <w:t>заказчику полученные от него авансы, суммы санкций будут погашены исполнителем-должником за счет прибыли, полученной от использования чужих финансовых ресурсов. Данная практика подтверждена многочисленными судебными спорами о взыскании кредиторской задолженности. Одним из стимулов к добровольному возвращению долгов служит плата за пользование чужими денежными средствами. Между тем законодатель, приравнивая размеры платы к учетной ставке банковского процента на день предъявления иска</w:t>
      </w:r>
      <w:r>
        <w:t xml:space="preserve"> (</w:t>
      </w:r>
      <w:r w:rsidRPr="002A10B1">
        <w:t>п</w:t>
      </w:r>
      <w:r>
        <w:t>.1</w:t>
      </w:r>
      <w:r w:rsidRPr="002A10B1">
        <w:t xml:space="preserve"> ст</w:t>
      </w:r>
      <w:r>
        <w:t>.3</w:t>
      </w:r>
      <w:r w:rsidRPr="002A10B1">
        <w:t>95 ГК), значительно ослабил стимулирующее воздействие этой санкции. Следовало бы установить размер платы за пользование чужими денежными средствами равным двукратной учетной ставке банковского процента. Тогда воздействие санкции на неисправных дебиторов было бы более ощутимым и стимулировало бы их к добровольному погашению долгов. Любые долговые обязательства организация-дебитор может исполнить в добровольном порядке. Самый элементарный и наиболее распространенный путь для этого - перечисление суммы долга на банковский счет кредитора. Если реквизиты банковского счета кредитора неизвестны и узнать их невозможно, должник, как установлено в ст</w:t>
      </w:r>
      <w:r>
        <w:t>.3</w:t>
      </w:r>
      <w:r w:rsidRPr="002A10B1">
        <w:t>27 ГК, вправе внести причитающиеся с него деньги или ценные бумаги в депозит нотариуса, а в случаях, предусмотренных законом, в депозит суда. Внесение денежной суммы или ценных бумаг в депозит нотариуса или суда станет исполнением обязательства и, следовательно, погашением кредиторской задолженности. Состав и показатели кредиторской задолженности. В тех случаях, когда организация-дебитор не принимает никаких мер по добровольному возврату долгов, у кредиторов остается возможность принудительного взыскания, которое в зависимости от характера кредиторской задолженности осуществляется одним из двух способов:</w:t>
      </w:r>
    </w:p>
    <w:p w:rsidR="00BE351D" w:rsidRPr="00BE351D" w:rsidRDefault="00BE351D" w:rsidP="00BE351D">
      <w:pPr>
        <w:pStyle w:val="afc"/>
      </w:pPr>
      <w:r w:rsidRPr="00BE351D">
        <w:t>кредиторская дебиторская задолженность управление</w:t>
      </w:r>
    </w:p>
    <w:p w:rsidR="00C42148" w:rsidRPr="002A10B1" w:rsidRDefault="00C42148" w:rsidP="00C42148">
      <w:pPr>
        <w:numPr>
          <w:ilvl w:val="0"/>
          <w:numId w:val="21"/>
        </w:numPr>
        <w:tabs>
          <w:tab w:val="clear" w:pos="1029"/>
          <w:tab w:val="left" w:pos="726"/>
        </w:tabs>
        <w:ind w:left="0" w:firstLine="709"/>
      </w:pPr>
      <w:r w:rsidRPr="002A10B1">
        <w:lastRenderedPageBreak/>
        <w:t xml:space="preserve">в судебном или 2) во внесудебном порядке. </w:t>
      </w:r>
      <w:r w:rsidRPr="002A10B1">
        <w:rPr>
          <w:rStyle w:val="ab"/>
          <w:color w:val="000000"/>
        </w:rPr>
        <w:footnoteReference w:id="8"/>
      </w:r>
    </w:p>
    <w:p w:rsidR="00C42148" w:rsidRPr="002A10B1" w:rsidRDefault="00C42148" w:rsidP="00C42148">
      <w:pPr>
        <w:tabs>
          <w:tab w:val="left" w:pos="726"/>
        </w:tabs>
      </w:pPr>
      <w:r w:rsidRPr="002A10B1">
        <w:t>Понятием кредиторской задолженности охватываются долговые обязательства организации-дебитора, имеющие различное происхождение, а следовательно, различные юридическую природу и правовой режим, что, собственно говоря, обусловливает практическую необходимость использования согласованного на уровне закона понятийного аппарата. Поскольку кредиторская задолженность служит одним из источников средств, находящихся в распоряжении организации-дебитора, ее показывают в пассиве баланса. Учет кредиторской задолженности ведется, естественно, по каждому кредитору отдельно</w:t>
      </w:r>
      <w:r>
        <w:t xml:space="preserve"> ("</w:t>
      </w:r>
      <w:r w:rsidRPr="002A10B1">
        <w:t>расчеты с кредиторами</w:t>
      </w:r>
      <w:r>
        <w:t xml:space="preserve">" </w:t>
      </w:r>
      <w:r w:rsidRPr="002A10B1">
        <w:t>или просто</w:t>
      </w:r>
      <w:r>
        <w:t xml:space="preserve"> "</w:t>
      </w:r>
      <w:r w:rsidRPr="002A10B1">
        <w:t>кредиторы</w:t>
      </w:r>
      <w:r>
        <w:t>"</w:t>
      </w:r>
      <w:r w:rsidRPr="002A10B1">
        <w:t>), а в обобщающих показателях отражают общую сумму кредиторской задолженности и дают ее, разбивая на восемь групп.</w:t>
      </w:r>
    </w:p>
    <w:p w:rsidR="00C42148" w:rsidRPr="002A10B1" w:rsidRDefault="00C42148" w:rsidP="00C42148">
      <w:pPr>
        <w:tabs>
          <w:tab w:val="left" w:pos="726"/>
        </w:tabs>
      </w:pPr>
      <w:r w:rsidRPr="002A10B1">
        <w:t>Взыскание кредиторской задолженности во внесудебном порядке. По общему правилу задолженность организаций</w:t>
      </w:r>
      <w:r>
        <w:t xml:space="preserve"> (</w:t>
      </w:r>
      <w:r w:rsidRPr="002A10B1">
        <w:t>юридических лиц) по обязательным платежам в бюджет и внебюджетные финансовые фонды взыскивается с организаций-дебиторов во внесудебном</w:t>
      </w:r>
      <w:r>
        <w:t xml:space="preserve"> (</w:t>
      </w:r>
      <w:r w:rsidRPr="002A10B1">
        <w:t>бесспорном) порядке. Сама юридическая природа этих платежей - их обязательность обусловливает бесспорность и оперативность взыскания задолженности по ним путем оформления уполномоченными органами инкассовых поручений и выставления их на счета организаций-дебиторов и обслуживающие последних коммерческие банки.</w:t>
      </w:r>
    </w:p>
    <w:p w:rsidR="00C42148" w:rsidRPr="002A10B1" w:rsidRDefault="00C42148" w:rsidP="00C42148">
      <w:pPr>
        <w:tabs>
          <w:tab w:val="left" w:pos="726"/>
        </w:tabs>
      </w:pPr>
      <w:r w:rsidRPr="002A10B1">
        <w:t>Инкассовые поручения налоговых, таможенных и иных уполномоченных органов имеют в соответствии с действующим законодательством юридическую силу исполнительных документов и потому согласно ч</w:t>
      </w:r>
      <w:r>
        <w:t>.3</w:t>
      </w:r>
      <w:r w:rsidRPr="002A10B1">
        <w:t xml:space="preserve"> ст</w:t>
      </w:r>
      <w:r>
        <w:t>.2</w:t>
      </w:r>
      <w:r w:rsidRPr="002A10B1">
        <w:t>7 Федерального закона</w:t>
      </w:r>
      <w:r>
        <w:t xml:space="preserve"> "</w:t>
      </w:r>
      <w:r w:rsidRPr="002A10B1">
        <w:t>О банках и банковской деятельности</w:t>
      </w:r>
      <w:r>
        <w:t xml:space="preserve">" </w:t>
      </w:r>
      <w:r w:rsidRPr="002A10B1">
        <w:t xml:space="preserve">обязательны для исполнения коммерческими банками. Наличие кредиторской задолженности по налоговым платежам влечет за </w:t>
      </w:r>
      <w:r w:rsidRPr="002A10B1">
        <w:lastRenderedPageBreak/>
        <w:t>собой применение к налогоплательщику-дебитору финансовых санкций, предусмотренных ст</w:t>
      </w:r>
      <w:r>
        <w:t>.1</w:t>
      </w:r>
      <w:r w:rsidRPr="002A10B1">
        <w:t>3 Закона</w:t>
      </w:r>
      <w:r>
        <w:t xml:space="preserve"> "</w:t>
      </w:r>
      <w:r w:rsidRPr="002A10B1">
        <w:t>Об основах налоговой системы в Российской Федерации</w:t>
      </w:r>
      <w:r>
        <w:t>"</w:t>
      </w:r>
      <w:r w:rsidRPr="002A10B1">
        <w:t>: в частности, взыскание всей суммы сокрытого или заниженного дохода</w:t>
      </w:r>
      <w:r>
        <w:t xml:space="preserve"> (</w:t>
      </w:r>
      <w:r w:rsidRPr="002A10B1">
        <w:t xml:space="preserve">прибыли) либо суммы налога за иной сокрытый или неучтенный объект налогообложения и штрафа в размере той же суммы, а при повторном нарушении - соответствующей суммы и штрафа в двукратном размере этой суммы; предусматриваются также и иные штрафные санкции. </w:t>
      </w:r>
      <w:r w:rsidRPr="002A10B1">
        <w:rPr>
          <w:rStyle w:val="ab"/>
          <w:color w:val="000000"/>
        </w:rPr>
        <w:footnoteReference w:id="9"/>
      </w:r>
    </w:p>
    <w:p w:rsidR="00C42148" w:rsidRPr="002A10B1" w:rsidRDefault="00C42148" w:rsidP="00C42148">
      <w:pPr>
        <w:tabs>
          <w:tab w:val="left" w:pos="726"/>
        </w:tabs>
      </w:pPr>
      <w:r w:rsidRPr="002A10B1">
        <w:t>Кредиторская задолженность по налогам и иным обязательным платежам, как уже отмечалось выше, - часть имущества организации-дебитора, на которую другие лица-кредиторы имеют права требования. Поэтому взыскание недоимок по налогам и другим обязательным платежам во внесудебном</w:t>
      </w:r>
      <w:r>
        <w:t xml:space="preserve"> (</w:t>
      </w:r>
      <w:r w:rsidRPr="002A10B1">
        <w:t>бесспорном) порядке есть средство защиты интересов государства в бюджетной сфере. Финансовые санкции взыскиваются сверх суммы кредиторской задолженности, источником их выплаты являются чистые активы</w:t>
      </w:r>
      <w:r>
        <w:t xml:space="preserve"> (</w:t>
      </w:r>
      <w:r w:rsidRPr="002A10B1">
        <w:t>собственный капитал) организации-дебитора.</w:t>
      </w:r>
    </w:p>
    <w:p w:rsidR="00C42148" w:rsidRPr="002A10B1" w:rsidRDefault="00C42148" w:rsidP="00C42148">
      <w:pPr>
        <w:tabs>
          <w:tab w:val="left" w:pos="726"/>
        </w:tabs>
      </w:pPr>
      <w:r w:rsidRPr="002A10B1">
        <w:t>Особенность правового режима кредиторской задолженности по налоговым и приравненным к ним платежам состоит и в том, что по действующему законодательству ее нельзя погасить какими-либо давностными сроками. Установленные в Гражданском кодексе РФ правила об исковой давности не применяются к этим отношениям, поскольку налоговые и родственные им по юридической природе отношения организаций с внебюджетными финансовыми фондами являются не гражданско-правовыми, а административно-правовыми.</w:t>
      </w:r>
    </w:p>
    <w:p w:rsidR="00C42148" w:rsidRPr="002A10B1" w:rsidRDefault="00C42148" w:rsidP="00C42148">
      <w:pPr>
        <w:tabs>
          <w:tab w:val="left" w:pos="726"/>
        </w:tabs>
      </w:pPr>
      <w:r w:rsidRPr="002A10B1">
        <w:t>В Законе</w:t>
      </w:r>
      <w:r>
        <w:t xml:space="preserve"> "</w:t>
      </w:r>
      <w:r w:rsidRPr="002A10B1">
        <w:t>Об основах налоговой системы в Российской Федерации</w:t>
      </w:r>
      <w:r>
        <w:t xml:space="preserve">" </w:t>
      </w:r>
      <w:r w:rsidRPr="002A10B1">
        <w:t xml:space="preserve">и других специальных нормативно-правовых актах отсутствуют правовые нормы, которые ограничивали бы взыскание недоимок и финансовых санкций какими-либо давностными сроками. Вышеизложенное означает, что </w:t>
      </w:r>
      <w:r w:rsidRPr="002A10B1">
        <w:lastRenderedPageBreak/>
        <w:t>выявленные за какое угодно прошлое время недоимки должны быть погашены, а наряду с ними должны быть уплачены финансовые санкции, начисленные по выявленным недоимкам или иным налоговым нарушениям.</w:t>
      </w:r>
    </w:p>
    <w:p w:rsidR="00C42148" w:rsidRPr="002A10B1" w:rsidRDefault="00C42148" w:rsidP="00C42148">
      <w:pPr>
        <w:tabs>
          <w:tab w:val="left" w:pos="726"/>
        </w:tabs>
      </w:pPr>
      <w:r w:rsidRPr="002A10B1">
        <w:t xml:space="preserve">На практике это приводит к тому, что налоговые инспекции при проведении документарных проверок, как правило, поднимают документы за прошлые годы и выискивают в них возможные нарушения. При этом не имеет значения, что отчетность за прошлые годы принималась самой же налоговой инспекцией без претензий, а хозяйственная деятельность организации-дебитора подвергалась и, даже неоднократно, документарным контрольным проверкам. </w:t>
      </w:r>
      <w:r w:rsidRPr="002A10B1">
        <w:rPr>
          <w:rStyle w:val="ab"/>
          <w:color w:val="000000"/>
        </w:rPr>
        <w:footnoteReference w:id="10"/>
      </w:r>
    </w:p>
    <w:p w:rsidR="00C42148" w:rsidRPr="002A10B1" w:rsidRDefault="00C42148" w:rsidP="00C42148">
      <w:pPr>
        <w:tabs>
          <w:tab w:val="left" w:pos="726"/>
        </w:tabs>
      </w:pPr>
      <w:r w:rsidRPr="002A10B1">
        <w:t xml:space="preserve">Взыскиваемые за прошлые годы недоимки и штрафные санкции выплачиваются за счет прибылей текущего года либо за счет резервных фондов, что вносит дисбаланс в работу организации-плательщика, расстраивает его финансы, подрывает устойчивость и стабильность. На наш взгляд, взыскание недоимок независимо от срока давности противоречит закономерностям экономического развития. Продуктивная предпринимательская деятельность требует стабильности, равновесия, устойчивости. Поэтому следовало бы ввести правила о давностных сроках, ограничивающих возможность принудительного взыскания недоимок и связанных с ними штрафных санкций. По аналогии с правилами об исковой давности в гражданском праве было бы целесообразно установить трехгодичный срок давности для отнесения к текущей кредиторской задолженности недоимок, не уплаченных за предшествующие годы. Недоимки, не выявленные в течение трех лет со дня принятия налоговой инспекцией годового отчетного баланса юридического лица или годовой декларации о доходах гражданина - индивидуального предпринимателя, надо </w:t>
      </w:r>
      <w:r w:rsidRPr="002A10B1">
        <w:lastRenderedPageBreak/>
        <w:t>считать погашенными; по истечении трех лет их нельзя включать в состав кредиторской задолженности.</w:t>
      </w:r>
    </w:p>
    <w:p w:rsidR="00C42148" w:rsidRPr="002A10B1" w:rsidRDefault="00C42148" w:rsidP="00C42148">
      <w:pPr>
        <w:tabs>
          <w:tab w:val="left" w:pos="726"/>
        </w:tabs>
      </w:pPr>
      <w:r w:rsidRPr="002A10B1">
        <w:t>Одной из важнейших проблем управления дебиторской и кредиторской задолженностью является списание задолженности. Поэтому нам хотелось бы уделить внимание данной операции как одной из важнейших в системе финансового управления</w:t>
      </w:r>
    </w:p>
    <w:p w:rsidR="00C42148" w:rsidRPr="002A10B1" w:rsidRDefault="00C42148" w:rsidP="00C42148">
      <w:pPr>
        <w:tabs>
          <w:tab w:val="left" w:pos="726"/>
        </w:tabs>
      </w:pPr>
      <w:r w:rsidRPr="002A10B1">
        <w:t>Предположим, что организация списывает дебиторскую задолженность, образовавшуюся в результате того, что покупатель не оплатил отгруженные ему товары.</w:t>
      </w:r>
    </w:p>
    <w:p w:rsidR="00C42148" w:rsidRPr="002A10B1" w:rsidRDefault="00C42148" w:rsidP="00C42148">
      <w:pPr>
        <w:tabs>
          <w:tab w:val="left" w:pos="726"/>
        </w:tabs>
      </w:pPr>
      <w:r w:rsidRPr="002A10B1">
        <w:t>К внереализационным расходам, учитываемым при исчислении налога на прибыль, приравниваются убытки от списания безнадежных долгов, а в случае если налогоплательщик принял решение о создании резерва по сомнительным долгам, - суммы безнадежных долгов, не покрытые за счет средств резерва</w:t>
      </w:r>
      <w:r>
        <w:t xml:space="preserve"> (</w:t>
      </w:r>
      <w:r w:rsidRPr="002A10B1">
        <w:t>подп</w:t>
      </w:r>
      <w:r>
        <w:t>.2</w:t>
      </w:r>
      <w:r w:rsidRPr="002A10B1">
        <w:t xml:space="preserve"> п</w:t>
      </w:r>
      <w:r>
        <w:t>.2</w:t>
      </w:r>
      <w:r w:rsidRPr="002A10B1">
        <w:t xml:space="preserve"> ст</w:t>
      </w:r>
      <w:r>
        <w:t>.2</w:t>
      </w:r>
      <w:r w:rsidRPr="002A10B1">
        <w:t xml:space="preserve">65 НК РФ). </w:t>
      </w:r>
      <w:r w:rsidRPr="002A10B1">
        <w:rPr>
          <w:rStyle w:val="ab"/>
          <w:color w:val="000000"/>
        </w:rPr>
        <w:footnoteReference w:id="11"/>
      </w:r>
    </w:p>
    <w:p w:rsidR="00C42148" w:rsidRPr="002A10B1" w:rsidRDefault="00C42148" w:rsidP="00C42148">
      <w:pPr>
        <w:tabs>
          <w:tab w:val="left" w:pos="726"/>
        </w:tabs>
      </w:pPr>
      <w:r w:rsidRPr="002A10B1">
        <w:t>Безнадежными долгами</w:t>
      </w:r>
      <w:r>
        <w:t xml:space="preserve"> (</w:t>
      </w:r>
      <w:r w:rsidRPr="002A10B1">
        <w:t>долгами, нереальными ко взысканию) признаются те долги перед налогоплательщиком, по которым истек установленный срок исковой давности, а также те долги, по которым в соответствии с гражданским законодательством обязательство прекращено вследствие невозможности его исполнения, на основании акта государственного органа или ликвидации организации</w:t>
      </w:r>
      <w:r>
        <w:t xml:space="preserve"> (</w:t>
      </w:r>
      <w:r w:rsidRPr="002A10B1">
        <w:t>п</w:t>
      </w:r>
      <w:r>
        <w:t>.2</w:t>
      </w:r>
      <w:r w:rsidRPr="002A10B1">
        <w:t xml:space="preserve"> ст</w:t>
      </w:r>
      <w:r>
        <w:t>.2</w:t>
      </w:r>
      <w:r w:rsidRPr="002A10B1">
        <w:t>66 НК РФ).</w:t>
      </w:r>
    </w:p>
    <w:p w:rsidR="00C42148" w:rsidRPr="002A10B1" w:rsidRDefault="00C42148" w:rsidP="00C42148">
      <w:pPr>
        <w:tabs>
          <w:tab w:val="left" w:pos="726"/>
        </w:tabs>
      </w:pPr>
      <w:r w:rsidRPr="002A10B1">
        <w:t>Порядок, в котором безнадежные долги относятся к расходам, уменьшающим налогооблагаемую прибыль, зависит от того, создает организация резерв по сомнительным долгам или не создает.</w:t>
      </w:r>
    </w:p>
    <w:p w:rsidR="00C42148" w:rsidRPr="002A10B1" w:rsidRDefault="00C42148" w:rsidP="00C42148">
      <w:pPr>
        <w:tabs>
          <w:tab w:val="left" w:pos="726"/>
        </w:tabs>
      </w:pPr>
      <w:r w:rsidRPr="002A10B1">
        <w:t>Если резерв не создается, то сумма безнадежного долга в полном размере включается в состав внереализационных расходов на дату его списания</w:t>
      </w:r>
      <w:r>
        <w:t xml:space="preserve"> (</w:t>
      </w:r>
      <w:r w:rsidRPr="002A10B1">
        <w:t>подп</w:t>
      </w:r>
      <w:r>
        <w:t>.2</w:t>
      </w:r>
      <w:r w:rsidRPr="002A10B1">
        <w:t xml:space="preserve"> п</w:t>
      </w:r>
      <w:r>
        <w:t>.2</w:t>
      </w:r>
      <w:r w:rsidRPr="002A10B1">
        <w:t xml:space="preserve"> ст</w:t>
      </w:r>
      <w:r>
        <w:t>.2</w:t>
      </w:r>
      <w:r w:rsidRPr="002A10B1">
        <w:t>65 НК РФ).</w:t>
      </w:r>
    </w:p>
    <w:p w:rsidR="00C42148" w:rsidRPr="002A10B1" w:rsidRDefault="00C42148" w:rsidP="00C42148">
      <w:pPr>
        <w:tabs>
          <w:tab w:val="left" w:pos="726"/>
        </w:tabs>
      </w:pPr>
      <w:r w:rsidRPr="002A10B1">
        <w:lastRenderedPageBreak/>
        <w:t>При создании резерва организация, применяющая метод начисления, учитывает расходы на формирование резерва, которые признаются на последнее число каждого отчетного</w:t>
      </w:r>
      <w:r>
        <w:t xml:space="preserve"> (</w:t>
      </w:r>
      <w:r w:rsidRPr="002A10B1">
        <w:t>налогового) периода</w:t>
      </w:r>
      <w:r>
        <w:t xml:space="preserve"> (</w:t>
      </w:r>
      <w:r w:rsidRPr="002A10B1">
        <w:t>подп</w:t>
      </w:r>
      <w:r>
        <w:t>.7</w:t>
      </w:r>
      <w:r w:rsidRPr="002A10B1">
        <w:t xml:space="preserve"> п</w:t>
      </w:r>
      <w:r>
        <w:t>.1</w:t>
      </w:r>
      <w:r w:rsidRPr="002A10B1">
        <w:t xml:space="preserve"> ст</w:t>
      </w:r>
      <w:r>
        <w:t>.2</w:t>
      </w:r>
      <w:r w:rsidRPr="002A10B1">
        <w:t>65, п</w:t>
      </w:r>
      <w:r>
        <w:t>.3</w:t>
      </w:r>
      <w:r w:rsidRPr="002A10B1">
        <w:t xml:space="preserve"> ст</w:t>
      </w:r>
      <w:r>
        <w:t>.2</w:t>
      </w:r>
      <w:r w:rsidRPr="002A10B1">
        <w:t>66 НК РФ).</w:t>
      </w:r>
    </w:p>
    <w:p w:rsidR="00C42148" w:rsidRPr="002A10B1" w:rsidRDefault="00C42148" w:rsidP="00C42148">
      <w:pPr>
        <w:tabs>
          <w:tab w:val="left" w:pos="726"/>
        </w:tabs>
      </w:pPr>
      <w:r w:rsidRPr="002A10B1">
        <w:t>Сумма отчислений в резерв определяется по правилам, изложенным в пунктах 4, 5 ст</w:t>
      </w:r>
      <w:r>
        <w:t>.2</w:t>
      </w:r>
      <w:r w:rsidRPr="002A10B1">
        <w:t>66 НК РФ.</w:t>
      </w:r>
    </w:p>
    <w:p w:rsidR="00C42148" w:rsidRPr="002A10B1" w:rsidRDefault="00C42148" w:rsidP="00C42148">
      <w:pPr>
        <w:tabs>
          <w:tab w:val="left" w:pos="726"/>
        </w:tabs>
      </w:pPr>
      <w:r w:rsidRPr="002A10B1">
        <w:t xml:space="preserve">Обязанность по исчислению и уплате налога на добавленную стоимость с сумм списанной дебиторской задолженности возникает у организации только в том случае, если на дату отгрузки товара она работала по оплате. В этом случае организация должна была по состоянию на 1 января </w:t>
      </w:r>
      <w:smartTag w:uri="urn:schemas-microsoft-com:office:smarttags" w:element="metricconverter">
        <w:smartTagPr>
          <w:attr w:name="ProductID" w:val="2006 г"/>
        </w:smartTagPr>
        <w:r w:rsidRPr="002A10B1">
          <w:t>2006 г</w:t>
        </w:r>
      </w:smartTag>
      <w:r w:rsidRPr="002A10B1">
        <w:t>. провести инвентаризацию дебиторской и кредиторской задолженностей, числящихся в учете на указанную дату.</w:t>
      </w:r>
    </w:p>
    <w:p w:rsidR="00C42148" w:rsidRPr="002A10B1" w:rsidRDefault="00C42148" w:rsidP="00C42148">
      <w:pPr>
        <w:tabs>
          <w:tab w:val="left" w:pos="726"/>
        </w:tabs>
      </w:pPr>
      <w:r w:rsidRPr="002A10B1">
        <w:t xml:space="preserve">До 1 января </w:t>
      </w:r>
      <w:smartTag w:uri="urn:schemas-microsoft-com:office:smarttags" w:element="metricconverter">
        <w:smartTagPr>
          <w:attr w:name="ProductID" w:val="2008 г"/>
        </w:smartTagPr>
        <w:r w:rsidRPr="002A10B1">
          <w:t>2008 г</w:t>
        </w:r>
      </w:smartTag>
      <w:r w:rsidRPr="002A10B1">
        <w:t xml:space="preserve">. налоговая база по НДС у таких организаций в отношении задолженности, выявленной на 1 января </w:t>
      </w:r>
      <w:smartTag w:uri="urn:schemas-microsoft-com:office:smarttags" w:element="metricconverter">
        <w:smartTagPr>
          <w:attr w:name="ProductID" w:val="2006 г"/>
        </w:smartTagPr>
        <w:r w:rsidRPr="002A10B1">
          <w:t>2006 г</w:t>
        </w:r>
      </w:smartTag>
      <w:r w:rsidRPr="002A10B1">
        <w:t>., определяется по оплате</w:t>
      </w:r>
      <w:r>
        <w:t xml:space="preserve"> (</w:t>
      </w:r>
      <w:r w:rsidRPr="002A10B1">
        <w:t>п</w:t>
      </w:r>
      <w:r>
        <w:t>.2</w:t>
      </w:r>
      <w:r w:rsidRPr="002A10B1">
        <w:t xml:space="preserve"> ст</w:t>
      </w:r>
      <w:r>
        <w:t>.2</w:t>
      </w:r>
      <w:r w:rsidRPr="002A10B1">
        <w:t xml:space="preserve"> Федерального закона от 22</w:t>
      </w:r>
      <w:r>
        <w:t>.07.20</w:t>
      </w:r>
      <w:r w:rsidRPr="002A10B1">
        <w:t>05 № 119-ФЗ).</w:t>
      </w:r>
    </w:p>
    <w:p w:rsidR="00C42148" w:rsidRPr="002A10B1" w:rsidRDefault="00C42148" w:rsidP="00C42148">
      <w:pPr>
        <w:tabs>
          <w:tab w:val="left" w:pos="726"/>
        </w:tabs>
      </w:pPr>
      <w:r w:rsidRPr="002A10B1">
        <w:t>Для таких налогоплательщиков датой оплаты отгруженного, но не оплаченного товара признается наиболее ранняя из следующих дат: день истечения указанного срока исковой давности или день списания дебиторской задолженности</w:t>
      </w:r>
      <w:r>
        <w:t xml:space="preserve"> (</w:t>
      </w:r>
      <w:r w:rsidRPr="002A10B1">
        <w:t>п</w:t>
      </w:r>
      <w:r>
        <w:t>.6</w:t>
      </w:r>
      <w:r w:rsidRPr="002A10B1">
        <w:t xml:space="preserve"> ст</w:t>
      </w:r>
      <w:r>
        <w:t>.2</w:t>
      </w:r>
      <w:r w:rsidRPr="002A10B1">
        <w:t xml:space="preserve"> Закона № 119-ФЗ).</w:t>
      </w:r>
    </w:p>
    <w:p w:rsidR="00C42148" w:rsidRPr="002A10B1" w:rsidRDefault="00C42148" w:rsidP="00C42148">
      <w:pPr>
        <w:tabs>
          <w:tab w:val="left" w:pos="726"/>
        </w:tabs>
      </w:pPr>
      <w:r w:rsidRPr="002A10B1">
        <w:t>Следовательно, на дату истечения исковой давности организация должна была начислить НДС на сумму списываемой дебиторской задолженности.</w:t>
      </w:r>
    </w:p>
    <w:p w:rsidR="00C42148" w:rsidRPr="002A10B1" w:rsidRDefault="00C42148" w:rsidP="00C42148">
      <w:pPr>
        <w:tabs>
          <w:tab w:val="left" w:pos="726"/>
        </w:tabs>
      </w:pPr>
      <w:r w:rsidRPr="002A10B1">
        <w:t>Организации, определявшей НДС на дату отгрузки товара по отгрузке, при списании дебиторской задолженности налог начислять не нужно.</w:t>
      </w:r>
    </w:p>
    <w:p w:rsidR="00C42148" w:rsidRPr="002A10B1" w:rsidRDefault="00C42148" w:rsidP="00C42148">
      <w:pPr>
        <w:tabs>
          <w:tab w:val="left" w:pos="726"/>
        </w:tabs>
      </w:pPr>
      <w:r w:rsidRPr="002A10B1">
        <w:t>Списывается кредиторская задолженность за приобретенные, но не оплаченные продавцу товары.</w:t>
      </w:r>
    </w:p>
    <w:p w:rsidR="00C42148" w:rsidRPr="002A10B1" w:rsidRDefault="00C42148" w:rsidP="00C42148">
      <w:pPr>
        <w:tabs>
          <w:tab w:val="left" w:pos="726"/>
        </w:tabs>
      </w:pPr>
      <w:r w:rsidRPr="002A10B1">
        <w:t>Сумму кредиторской задолженности, списанной в связи с истечением срока исковой давности или по другим основаниям, за исключением случаев, предусмотренных подп</w:t>
      </w:r>
      <w:r>
        <w:t>.2</w:t>
      </w:r>
      <w:r w:rsidRPr="002A10B1">
        <w:t>1 п</w:t>
      </w:r>
      <w:r>
        <w:t>.1</w:t>
      </w:r>
      <w:r w:rsidRPr="002A10B1">
        <w:t xml:space="preserve"> ст</w:t>
      </w:r>
      <w:r>
        <w:t>.2</w:t>
      </w:r>
      <w:r w:rsidRPr="002A10B1">
        <w:t xml:space="preserve">51 НК РФ, организация должна включить в </w:t>
      </w:r>
      <w:r w:rsidRPr="002A10B1">
        <w:lastRenderedPageBreak/>
        <w:t>состав внереализационных доходов, увеличивающих ее налогооблагаемую прибыль</w:t>
      </w:r>
      <w:r>
        <w:t xml:space="preserve"> (</w:t>
      </w:r>
      <w:r w:rsidRPr="002A10B1">
        <w:t>п</w:t>
      </w:r>
      <w:r>
        <w:t>.1</w:t>
      </w:r>
      <w:r w:rsidRPr="002A10B1">
        <w:t>8 ст</w:t>
      </w:r>
      <w:r>
        <w:t>.2</w:t>
      </w:r>
      <w:r w:rsidRPr="002A10B1">
        <w:t>50 НК РФ).</w:t>
      </w:r>
    </w:p>
    <w:p w:rsidR="00C42148" w:rsidRPr="002A10B1" w:rsidRDefault="00C42148" w:rsidP="00C42148">
      <w:pPr>
        <w:tabs>
          <w:tab w:val="left" w:pos="726"/>
        </w:tabs>
      </w:pPr>
      <w:r w:rsidRPr="002A10B1">
        <w:t>В какой сумме признается доход? НДС исключается из суммы дохода, облагаемого налогом на прибыль, в единственном случае: когда он предъявляется организацией покупателю товаров</w:t>
      </w:r>
      <w:r>
        <w:t xml:space="preserve"> (</w:t>
      </w:r>
      <w:r w:rsidRPr="002A10B1">
        <w:t>работ, услуг)</w:t>
      </w:r>
      <w:r>
        <w:t xml:space="preserve"> (</w:t>
      </w:r>
      <w:r w:rsidRPr="002A10B1">
        <w:t>подп</w:t>
      </w:r>
      <w:r>
        <w:t>.2</w:t>
      </w:r>
      <w:r w:rsidRPr="002A10B1">
        <w:t xml:space="preserve"> п</w:t>
      </w:r>
      <w:r>
        <w:t>.1</w:t>
      </w:r>
      <w:r w:rsidRPr="002A10B1">
        <w:t xml:space="preserve"> ст</w:t>
      </w:r>
      <w:r>
        <w:t>.2</w:t>
      </w:r>
      <w:r w:rsidRPr="002A10B1">
        <w:t>48 НК РФ). При списании кредиторской задолженности ничего подобного не происходит</w:t>
      </w:r>
      <w:r>
        <w:t xml:space="preserve"> (</w:t>
      </w:r>
      <w:r w:rsidRPr="002A10B1">
        <w:t>НДС никому не предъявляется). Кроме того, кредиторская задолженность числится в бухгалтерском учете в сумме, включающей НДС. Поэтому, на наш взгляд, доходом нужно признавать сумму задолженности с учетом НДС.</w:t>
      </w:r>
    </w:p>
    <w:p w:rsidR="00C42148" w:rsidRPr="002A10B1" w:rsidRDefault="00C42148" w:rsidP="00C42148">
      <w:pPr>
        <w:tabs>
          <w:tab w:val="left" w:pos="726"/>
        </w:tabs>
      </w:pPr>
      <w:r w:rsidRPr="002A10B1">
        <w:t>При методе начисления указанные доходы признаются на последний день того отчетного</w:t>
      </w:r>
      <w:r>
        <w:t xml:space="preserve"> (</w:t>
      </w:r>
      <w:r w:rsidRPr="002A10B1">
        <w:t>налогового) периода, в котором кредиторская задолженность списана</w:t>
      </w:r>
      <w:r>
        <w:t xml:space="preserve"> (</w:t>
      </w:r>
      <w:r w:rsidRPr="002A10B1">
        <w:t>подп</w:t>
      </w:r>
      <w:r>
        <w:t>.5</w:t>
      </w:r>
      <w:r w:rsidRPr="002A10B1">
        <w:t xml:space="preserve"> п</w:t>
      </w:r>
      <w:r>
        <w:t>.4</w:t>
      </w:r>
      <w:r w:rsidRPr="002A10B1">
        <w:t xml:space="preserve"> ст</w:t>
      </w:r>
      <w:r>
        <w:t>.2</w:t>
      </w:r>
      <w:r w:rsidRPr="002A10B1">
        <w:t>71 НК РФ).</w:t>
      </w:r>
    </w:p>
    <w:p w:rsidR="00C42148" w:rsidRDefault="00C42148" w:rsidP="00C42148">
      <w:pPr>
        <w:tabs>
          <w:tab w:val="left" w:pos="726"/>
        </w:tabs>
      </w:pPr>
      <w:r w:rsidRPr="002A10B1">
        <w:t>Одновременно с включением в доходы сумм кредиторской задолженности организация учитывает в составе внереализационных расходов сумму НДС, относящуюся к приобретенным товарам, по которым образовалась эта задолженность</w:t>
      </w:r>
      <w:r>
        <w:t xml:space="preserve"> (</w:t>
      </w:r>
      <w:r w:rsidRPr="002A10B1">
        <w:t>подп</w:t>
      </w:r>
      <w:r>
        <w:t>.1</w:t>
      </w:r>
      <w:r w:rsidRPr="002A10B1">
        <w:t>4 п</w:t>
      </w:r>
      <w:r>
        <w:t>.1</w:t>
      </w:r>
      <w:r w:rsidRPr="002A10B1">
        <w:t xml:space="preserve"> ст</w:t>
      </w:r>
      <w:r>
        <w:t>.2</w:t>
      </w:r>
      <w:r w:rsidRPr="002A10B1">
        <w:t xml:space="preserve">65 НК РФ). </w:t>
      </w:r>
      <w:r w:rsidRPr="002A10B1">
        <w:rPr>
          <w:rStyle w:val="ab"/>
          <w:color w:val="000000"/>
        </w:rPr>
        <w:footnoteReference w:id="12"/>
      </w:r>
    </w:p>
    <w:p w:rsidR="00045067" w:rsidRPr="002A10B1" w:rsidRDefault="00045067" w:rsidP="00C42148">
      <w:pPr>
        <w:tabs>
          <w:tab w:val="left" w:pos="726"/>
        </w:tabs>
      </w:pPr>
    </w:p>
    <w:p w:rsidR="00C42148" w:rsidRPr="002A10B1" w:rsidRDefault="00C42148" w:rsidP="00045067">
      <w:pPr>
        <w:pStyle w:val="1"/>
      </w:pPr>
      <w:bookmarkStart w:id="6" w:name="_Toc193625770"/>
      <w:bookmarkStart w:id="7" w:name="_Toc288641123"/>
      <w:r>
        <w:t xml:space="preserve">1.2 </w:t>
      </w:r>
      <w:r w:rsidRPr="002A10B1">
        <w:t>Виды кредиторской и дебиторской задолженности</w:t>
      </w:r>
      <w:bookmarkEnd w:id="6"/>
      <w:bookmarkEnd w:id="7"/>
    </w:p>
    <w:p w:rsidR="00045067" w:rsidRDefault="00045067" w:rsidP="00C42148">
      <w:pPr>
        <w:tabs>
          <w:tab w:val="left" w:pos="726"/>
        </w:tabs>
        <w:rPr>
          <w:bCs/>
        </w:rPr>
      </w:pPr>
    </w:p>
    <w:p w:rsidR="00C42148" w:rsidRPr="002A10B1" w:rsidRDefault="00C42148" w:rsidP="00C42148">
      <w:pPr>
        <w:tabs>
          <w:tab w:val="left" w:pos="726"/>
        </w:tabs>
        <w:rPr>
          <w:bCs/>
        </w:rPr>
      </w:pPr>
      <w:r w:rsidRPr="002A10B1">
        <w:rPr>
          <w:bCs/>
        </w:rPr>
        <w:t>Для эффективного управления долгами компании необходимо, в первую очередь, определить их оптимальную структуру для конкретного предприятия и в конкретной ситуации: составить бюджет кредиторской задолженности, разработать систему показателей</w:t>
      </w:r>
      <w:r>
        <w:rPr>
          <w:bCs/>
        </w:rPr>
        <w:t xml:space="preserve"> (</w:t>
      </w:r>
      <w:r w:rsidRPr="002A10B1">
        <w:rPr>
          <w:bCs/>
        </w:rPr>
        <w:t xml:space="preserve">коэффициентов), характеризующих, как количественную, так и качественную оценку состояния и развития отношений с кредиторами компании и принять определенные значения таких показателей за плановые. Вторым шагом в процессе оптимизации кредиторской задолженности должен быть анализ </w:t>
      </w:r>
      <w:r w:rsidRPr="002A10B1">
        <w:rPr>
          <w:bCs/>
        </w:rPr>
        <w:lastRenderedPageBreak/>
        <w:t>соответствия фактических показателей их рамочному уровню, а также анализ причин возникших отклонений. На третьем этапе, в зависимости от выявленных несоответствий и причин их возникновения, должен быть разработан и осуществлен комплекс практических мероприятий по приведению структуры долгов в соответствие с плановыми</w:t>
      </w:r>
      <w:r>
        <w:rPr>
          <w:bCs/>
        </w:rPr>
        <w:t xml:space="preserve"> (</w:t>
      </w:r>
      <w:r w:rsidRPr="002A10B1">
        <w:rPr>
          <w:bCs/>
        </w:rPr>
        <w:t>оптимальными) параметрами.</w:t>
      </w:r>
    </w:p>
    <w:p w:rsidR="00C42148" w:rsidRPr="002A10B1" w:rsidRDefault="00C42148" w:rsidP="00C42148">
      <w:pPr>
        <w:tabs>
          <w:tab w:val="left" w:pos="726"/>
        </w:tabs>
      </w:pPr>
      <w:r w:rsidRPr="002A10B1">
        <w:t>В современной хозяйственной практике дебиторская задолженность классифицируется по следующим видам:</w:t>
      </w:r>
    </w:p>
    <w:p w:rsidR="00C42148" w:rsidRPr="002A10B1" w:rsidRDefault="00C42148" w:rsidP="00C42148">
      <w:pPr>
        <w:tabs>
          <w:tab w:val="left" w:pos="726"/>
        </w:tabs>
      </w:pPr>
      <w:r w:rsidRPr="002A10B1">
        <w:t>дебиторская задолженность за товары, работы, услуги, срок оплаты которых не наступил;</w:t>
      </w:r>
    </w:p>
    <w:p w:rsidR="00C42148" w:rsidRPr="002A10B1" w:rsidRDefault="00C42148" w:rsidP="00C42148">
      <w:pPr>
        <w:tabs>
          <w:tab w:val="left" w:pos="726"/>
        </w:tabs>
      </w:pPr>
      <w:r w:rsidRPr="002A10B1">
        <w:t>дебиторская задолженность за товары, работы, услуги, неоплаченные в срок;</w:t>
      </w:r>
    </w:p>
    <w:p w:rsidR="00C42148" w:rsidRPr="002A10B1" w:rsidRDefault="00C42148" w:rsidP="00C42148">
      <w:pPr>
        <w:tabs>
          <w:tab w:val="left" w:pos="726"/>
        </w:tabs>
      </w:pPr>
      <w:r w:rsidRPr="002A10B1">
        <w:t>дебиторская задолженность по векселям полученным;</w:t>
      </w:r>
    </w:p>
    <w:p w:rsidR="00C42148" w:rsidRPr="002A10B1" w:rsidRDefault="00C42148" w:rsidP="00C42148">
      <w:pPr>
        <w:tabs>
          <w:tab w:val="left" w:pos="726"/>
        </w:tabs>
      </w:pPr>
      <w:r w:rsidRPr="002A10B1">
        <w:t>дебиторская задолженность по расчетам с бюджетом;</w:t>
      </w:r>
    </w:p>
    <w:p w:rsidR="00C42148" w:rsidRPr="002A10B1" w:rsidRDefault="00C42148" w:rsidP="00C42148">
      <w:pPr>
        <w:tabs>
          <w:tab w:val="left" w:pos="726"/>
        </w:tabs>
      </w:pPr>
      <w:r w:rsidRPr="002A10B1">
        <w:t>дебиторская задолженность по расчетам с персоналом;</w:t>
      </w:r>
    </w:p>
    <w:p w:rsidR="00C42148" w:rsidRPr="002A10B1" w:rsidRDefault="00C42148" w:rsidP="00C42148">
      <w:pPr>
        <w:tabs>
          <w:tab w:val="left" w:pos="726"/>
        </w:tabs>
      </w:pPr>
      <w:r w:rsidRPr="002A10B1">
        <w:t>прочие виды дебиторской задолженности</w:t>
      </w:r>
      <w:r>
        <w:t xml:space="preserve"> (</w:t>
      </w:r>
      <w:r w:rsidRPr="002A10B1">
        <w:t>задолженность дочерних и зависимых обществ; задолженность участников</w:t>
      </w:r>
      <w:r>
        <w:t xml:space="preserve"> (</w:t>
      </w:r>
      <w:r w:rsidRPr="002A10B1">
        <w:t>учредителей) по взносам в уставный капитал; авансы выданные).</w:t>
      </w:r>
    </w:p>
    <w:p w:rsidR="00C42148" w:rsidRPr="002A10B1" w:rsidRDefault="00C42148" w:rsidP="00C42148">
      <w:pPr>
        <w:tabs>
          <w:tab w:val="left" w:pos="726"/>
        </w:tabs>
      </w:pPr>
      <w:r w:rsidRPr="002A10B1">
        <w:t>По характеру образования дебиторская задолженность делится на нормальную и неоправданную. К нормальной задолженности предприятия относится та, которая обусловлена ходом выполнения производственной программы предприятия, а также действующими формами расчетов</w:t>
      </w:r>
      <w:r>
        <w:t xml:space="preserve"> (</w:t>
      </w:r>
      <w:r w:rsidRPr="002A10B1">
        <w:t>задолженность по предъявленным претензиям, задолженность за подотчетными лицами, за товары отгруженные, срок оплаты которых не наступил). Неоправданной дебиторской задолженностью считается та, которая возникла в результате нарушения расчетной и финансовой дисциплины, имеющихся недостатков в ведении учета, ослабления контроля за отпуском материальных ценностей, возникновения недостач и хищений</w:t>
      </w:r>
      <w:r>
        <w:t xml:space="preserve"> (</w:t>
      </w:r>
      <w:r w:rsidRPr="002A10B1">
        <w:t>товары отгруженные, но неоплаченные в срок, задолженность по недостачам и хищениям и др.).</w:t>
      </w:r>
    </w:p>
    <w:p w:rsidR="00C42148" w:rsidRPr="002A10B1" w:rsidRDefault="00C42148" w:rsidP="00C42148">
      <w:pPr>
        <w:tabs>
          <w:tab w:val="left" w:pos="726"/>
        </w:tabs>
      </w:pPr>
      <w:r w:rsidRPr="002A10B1">
        <w:lastRenderedPageBreak/>
        <w:t>К дебиторской задолженности по прочим операциям относятся такие статьи, как авансы служащим, авансы филиалам, депозиты как гарантия долга, дебиторская задолженность по финансовым операциям</w:t>
      </w:r>
      <w:r>
        <w:t xml:space="preserve"> (</w:t>
      </w:r>
      <w:r w:rsidRPr="002A10B1">
        <w:t>дебиторская задолженность по дивидендам и процентам) и др.</w:t>
      </w:r>
    </w:p>
    <w:p w:rsidR="00C42148" w:rsidRPr="002A10B1" w:rsidRDefault="00C42148" w:rsidP="00C42148">
      <w:pPr>
        <w:tabs>
          <w:tab w:val="left" w:pos="726"/>
        </w:tabs>
      </w:pPr>
      <w:r w:rsidRPr="002A10B1">
        <w:t>Безнадежные поступления по дебиторской задолженности - это убытки или расходы, обусловленные тем, что часть дебиторской задолженности оказывается не оплаченной покупателями. На момент реализации продукции предприятие не располагает информацией о том, какая часть счетов не будет оплачена. Поэтому при оценке дебиторской задолженности начисляется определенная скидка для этих поступлений. В финансовой отчетности она отражается в дополнительной статье</w:t>
      </w:r>
      <w:r>
        <w:t xml:space="preserve"> "</w:t>
      </w:r>
      <w:r w:rsidRPr="002A10B1">
        <w:t>Скидка для безнадежных поступлений</w:t>
      </w:r>
      <w:r>
        <w:t>"</w:t>
      </w:r>
    </w:p>
    <w:p w:rsidR="00C42148" w:rsidRPr="002A10B1" w:rsidRDefault="00C42148" w:rsidP="00C42148">
      <w:pPr>
        <w:tabs>
          <w:tab w:val="left" w:pos="726"/>
        </w:tabs>
      </w:pPr>
      <w:r w:rsidRPr="002A10B1">
        <w:t>Примеры образования дебиторской задолженности: товар отгружен покупателю</w:t>
      </w:r>
      <w:r>
        <w:t xml:space="preserve"> (</w:t>
      </w:r>
      <w:r w:rsidRPr="002A10B1">
        <w:t>работы выполнены, услуги оказаны), а деньги за него не поступили; поставщику перечислен аванс, а товары в счет этого аванса так и не получены; подотчетное лицо не отчиталось за выданные под отчет средства, бюджетом</w:t>
      </w:r>
      <w:r>
        <w:t xml:space="preserve"> (</w:t>
      </w:r>
      <w:r w:rsidRPr="002A10B1">
        <w:t>внебюджетным фондом) не возвращены</w:t>
      </w:r>
      <w:r>
        <w:t xml:space="preserve"> (</w:t>
      </w:r>
      <w:r w:rsidRPr="002A10B1">
        <w:t>не зачтены) излишне уплаченные суммы налогов.</w:t>
      </w:r>
    </w:p>
    <w:p w:rsidR="00C42148" w:rsidRPr="002A10B1" w:rsidRDefault="00C42148" w:rsidP="00C42148">
      <w:pPr>
        <w:tabs>
          <w:tab w:val="left" w:pos="726"/>
        </w:tabs>
      </w:pPr>
      <w:r w:rsidRPr="002A10B1">
        <w:t>Задолженность за товары, работы, услуги, не оплаченные в установленный договором срок, представляет собой просроченную дебиторскую задолженность.</w:t>
      </w:r>
    </w:p>
    <w:p w:rsidR="00C42148" w:rsidRPr="002A10B1" w:rsidRDefault="00C42148" w:rsidP="00C42148">
      <w:pPr>
        <w:tabs>
          <w:tab w:val="left" w:pos="726"/>
        </w:tabs>
      </w:pPr>
      <w:r w:rsidRPr="002A10B1">
        <w:t>Просроченная дебиторская задолженность, в свою очередь, может быть сомнительной и безнадежной.</w:t>
      </w:r>
    </w:p>
    <w:p w:rsidR="00C42148" w:rsidRPr="002A10B1" w:rsidRDefault="00C42148" w:rsidP="00C42148">
      <w:pPr>
        <w:tabs>
          <w:tab w:val="left" w:pos="726"/>
        </w:tabs>
      </w:pPr>
      <w:r w:rsidRPr="002A10B1">
        <w:t>В зависимости от предполагаемых сроков погашения дебиторская задолженность подразделяется на:</w:t>
      </w:r>
    </w:p>
    <w:p w:rsidR="00C42148" w:rsidRPr="002A10B1" w:rsidRDefault="00C42148" w:rsidP="00C42148">
      <w:pPr>
        <w:tabs>
          <w:tab w:val="left" w:pos="726"/>
        </w:tabs>
      </w:pPr>
      <w:r w:rsidRPr="002A10B1">
        <w:t>краткосрочную</w:t>
      </w:r>
      <w:r>
        <w:t xml:space="preserve"> (</w:t>
      </w:r>
      <w:r w:rsidRPr="002A10B1">
        <w:t>погашение которой ожидается в течение года после отчетной даты);</w:t>
      </w:r>
    </w:p>
    <w:p w:rsidR="00C42148" w:rsidRPr="002A10B1" w:rsidRDefault="00C42148" w:rsidP="00C42148">
      <w:pPr>
        <w:tabs>
          <w:tab w:val="left" w:pos="726"/>
        </w:tabs>
      </w:pPr>
      <w:r w:rsidRPr="002A10B1">
        <w:t>долгосрочную</w:t>
      </w:r>
      <w:r>
        <w:t xml:space="preserve"> (</w:t>
      </w:r>
      <w:r w:rsidRPr="002A10B1">
        <w:t>погашение которой ожидается не ранее чем через год после отчетной даты).</w:t>
      </w:r>
    </w:p>
    <w:p w:rsidR="00C42148" w:rsidRPr="002A10B1" w:rsidRDefault="00C42148" w:rsidP="00C42148">
      <w:pPr>
        <w:tabs>
          <w:tab w:val="left" w:pos="726"/>
        </w:tabs>
      </w:pPr>
      <w:r w:rsidRPr="002A10B1">
        <w:lastRenderedPageBreak/>
        <w:t>Следует отметить, что в отношении просроченной дебиторской задолженности целесообразно использовать отсрочку</w:t>
      </w:r>
      <w:r>
        <w:t xml:space="preserve"> (</w:t>
      </w:r>
      <w:r w:rsidRPr="002A10B1">
        <w:t>рассрочку) платежа, производить расчеты акциями, векселями, применять бартер.</w:t>
      </w:r>
    </w:p>
    <w:p w:rsidR="00C42148" w:rsidRPr="002A10B1" w:rsidRDefault="00C42148" w:rsidP="00C42148">
      <w:pPr>
        <w:tabs>
          <w:tab w:val="left" w:pos="726"/>
        </w:tabs>
      </w:pPr>
      <w:r w:rsidRPr="002A10B1">
        <w:t>При предоставлении отсрочки</w:t>
      </w:r>
      <w:r>
        <w:t xml:space="preserve"> (</w:t>
      </w:r>
      <w:r w:rsidRPr="002A10B1">
        <w:t>рассрочки) платежа необходимо учитывать платежеспособность и деловую репутацию контрагента.</w:t>
      </w:r>
    </w:p>
    <w:p w:rsidR="00C42148" w:rsidRPr="002A10B1" w:rsidRDefault="00C42148" w:rsidP="00C42148">
      <w:pPr>
        <w:tabs>
          <w:tab w:val="left" w:pos="726"/>
        </w:tabs>
      </w:pPr>
      <w:r w:rsidRPr="002A10B1">
        <w:t>В целях налогового учета задолженность, которая возникла в связи с реализацией товаров, выполнением работ, оказанием услуг в случае, если эта задолженность не погашена в сроки, установленные договором, и не обеспечена залогом, поручительством, банковской гарантией признается сомнительным долгом</w:t>
      </w:r>
      <w:r>
        <w:t xml:space="preserve"> (</w:t>
      </w:r>
      <w:r w:rsidRPr="002A10B1">
        <w:t>пункт 1 статьи 266 НК РФ).</w:t>
      </w:r>
    </w:p>
    <w:p w:rsidR="00C42148" w:rsidRPr="002A10B1" w:rsidRDefault="00C42148" w:rsidP="00C42148">
      <w:pPr>
        <w:tabs>
          <w:tab w:val="left" w:pos="726"/>
        </w:tabs>
      </w:pPr>
      <w:r w:rsidRPr="002A10B1">
        <w:t>Наиболее характерный вид кредиторской задолженности - это задолженность поставщикам и подрядчикам за поставленные ими товарно-материальные ценности, оказанные услуги, выполненные работы.</w:t>
      </w:r>
    </w:p>
    <w:p w:rsidR="00C42148" w:rsidRPr="002A10B1" w:rsidRDefault="00C42148" w:rsidP="00C42148">
      <w:pPr>
        <w:tabs>
          <w:tab w:val="left" w:pos="726"/>
        </w:tabs>
      </w:pPr>
      <w:r w:rsidRPr="002A10B1">
        <w:t>Кредиторская задолженность может быть прекращена исполнением обязательства, в том числе зачетом, а также списана как невостребованная.</w:t>
      </w:r>
    </w:p>
    <w:p w:rsidR="00C42148" w:rsidRPr="002A10B1" w:rsidRDefault="00C42148" w:rsidP="00C42148">
      <w:pPr>
        <w:tabs>
          <w:tab w:val="left" w:pos="726"/>
        </w:tabs>
      </w:pPr>
      <w:r w:rsidRPr="002A10B1">
        <w:t>По действующим правилам в пояснениях к бухгалтерскому балансу и отчету о финансовых результатах в числе других дополнительных данных указывают сведения</w:t>
      </w:r>
      <w:r>
        <w:t xml:space="preserve"> "</w:t>
      </w:r>
      <w:r w:rsidRPr="002A10B1">
        <w:t>о наличии на начало и конец отчетного периода отдельных видов кредиторской задолженности</w:t>
      </w:r>
      <w:r>
        <w:t>"</w:t>
      </w:r>
      <w:r w:rsidRPr="002A10B1">
        <w:t>. В состав кредиторской задолженности входят показатели по следующим позициям:</w:t>
      </w:r>
    </w:p>
    <w:p w:rsidR="00C42148" w:rsidRPr="002A10B1" w:rsidRDefault="00C42148" w:rsidP="00C42148">
      <w:pPr>
        <w:tabs>
          <w:tab w:val="left" w:pos="726"/>
        </w:tabs>
      </w:pPr>
      <w:r w:rsidRPr="002A10B1">
        <w:t>Поставщики и подрядчики</w:t>
      </w:r>
    </w:p>
    <w:p w:rsidR="00C42148" w:rsidRPr="002A10B1" w:rsidRDefault="00C42148" w:rsidP="00C42148">
      <w:pPr>
        <w:tabs>
          <w:tab w:val="left" w:pos="726"/>
        </w:tabs>
      </w:pPr>
      <w:r w:rsidRPr="002A10B1">
        <w:t>Векселя к уплате</w:t>
      </w:r>
    </w:p>
    <w:p w:rsidR="00C42148" w:rsidRPr="002A10B1" w:rsidRDefault="00C42148" w:rsidP="00C42148">
      <w:pPr>
        <w:tabs>
          <w:tab w:val="left" w:pos="726"/>
        </w:tabs>
      </w:pPr>
      <w:r w:rsidRPr="002A10B1">
        <w:t>Задолженность перед дочерними и зависимыми обществами</w:t>
      </w:r>
    </w:p>
    <w:p w:rsidR="00C42148" w:rsidRPr="002A10B1" w:rsidRDefault="00C42148" w:rsidP="00C42148">
      <w:pPr>
        <w:tabs>
          <w:tab w:val="left" w:pos="726"/>
        </w:tabs>
      </w:pPr>
      <w:r w:rsidRPr="002A10B1">
        <w:t>Задолженность перед персоналом организации</w:t>
      </w:r>
    </w:p>
    <w:p w:rsidR="00C42148" w:rsidRPr="002A10B1" w:rsidRDefault="00C42148" w:rsidP="00C42148">
      <w:pPr>
        <w:tabs>
          <w:tab w:val="left" w:pos="726"/>
        </w:tabs>
      </w:pPr>
      <w:r w:rsidRPr="002A10B1">
        <w:t>Задолженность перед бюджетом и социальными фондами</w:t>
      </w:r>
    </w:p>
    <w:p w:rsidR="00C42148" w:rsidRPr="002A10B1" w:rsidRDefault="00C42148" w:rsidP="00C42148">
      <w:pPr>
        <w:tabs>
          <w:tab w:val="left" w:pos="726"/>
        </w:tabs>
      </w:pPr>
      <w:r w:rsidRPr="002A10B1">
        <w:t>Задолженность участникам</w:t>
      </w:r>
      <w:r>
        <w:t xml:space="preserve"> (</w:t>
      </w:r>
      <w:r w:rsidRPr="002A10B1">
        <w:t>учредителям) по выплате доходов</w:t>
      </w:r>
    </w:p>
    <w:p w:rsidR="00C42148" w:rsidRPr="002A10B1" w:rsidRDefault="00C42148" w:rsidP="00C42148">
      <w:pPr>
        <w:tabs>
          <w:tab w:val="left" w:pos="726"/>
        </w:tabs>
      </w:pPr>
      <w:r w:rsidRPr="002A10B1">
        <w:t>Авансы полученные</w:t>
      </w:r>
    </w:p>
    <w:p w:rsidR="00C42148" w:rsidRPr="002A10B1" w:rsidRDefault="00C42148" w:rsidP="00C42148">
      <w:pPr>
        <w:tabs>
          <w:tab w:val="left" w:pos="726"/>
        </w:tabs>
      </w:pPr>
      <w:r w:rsidRPr="002A10B1">
        <w:lastRenderedPageBreak/>
        <w:t xml:space="preserve">Прочие кредиторы </w:t>
      </w:r>
      <w:r w:rsidRPr="002A10B1">
        <w:rPr>
          <w:rStyle w:val="ab"/>
          <w:color w:val="000000"/>
        </w:rPr>
        <w:footnoteReference w:id="13"/>
      </w:r>
    </w:p>
    <w:p w:rsidR="00C42148" w:rsidRPr="002A10B1" w:rsidRDefault="00C42148" w:rsidP="00C42148">
      <w:pPr>
        <w:tabs>
          <w:tab w:val="left" w:pos="726"/>
        </w:tabs>
      </w:pPr>
      <w:r w:rsidRPr="002A10B1">
        <w:t>В зависимости от юридической природы и правового режима указанные позиции могут быть сведены к трем группам.</w:t>
      </w:r>
    </w:p>
    <w:p w:rsidR="00C42148" w:rsidRPr="002A10B1" w:rsidRDefault="00C42148" w:rsidP="00C42148">
      <w:pPr>
        <w:tabs>
          <w:tab w:val="left" w:pos="726"/>
        </w:tabs>
      </w:pPr>
      <w:r w:rsidRPr="002A10B1">
        <w:t>Первая - это задолженность организации пред бюджетом и социальными фондами.</w:t>
      </w:r>
    </w:p>
    <w:p w:rsidR="00C42148" w:rsidRPr="002A10B1" w:rsidRDefault="00C42148" w:rsidP="00C42148">
      <w:pPr>
        <w:tabs>
          <w:tab w:val="left" w:pos="726"/>
        </w:tabs>
      </w:pPr>
      <w:r w:rsidRPr="002A10B1">
        <w:t>Задолженность перед бюджетом - это, прежде всего, недоимки, то есть не уплаченные своевременно налоги; начисленные налоговыми органами финансовые санкции; задолженность по платежам приравненным с точки зрения их обязательности к налогам, например, по платежам в дорожные фонды, таможенным сборам и иным видам платежей, поступающих непосредственно на казначейские счета в федеральный, региональный или местный бюджет. К этой же группе относится задолженность по обязательным платежам во внебюджетные финансовые фонды.</w:t>
      </w:r>
    </w:p>
    <w:p w:rsidR="00C42148" w:rsidRPr="002A10B1" w:rsidRDefault="00C42148" w:rsidP="00C42148">
      <w:pPr>
        <w:tabs>
          <w:tab w:val="left" w:pos="726"/>
        </w:tabs>
      </w:pPr>
      <w:r w:rsidRPr="002A10B1">
        <w:t>Вторая группа - задолженность организации перед ее персоналом: долги по выплатам работникам заработной платы, компенсациям, платежам в порядке возмещения вреда, причиненного здоровью работников или вследствие смерти работника на производстве.</w:t>
      </w:r>
    </w:p>
    <w:p w:rsidR="00C42148" w:rsidRPr="002A10B1" w:rsidRDefault="00C42148" w:rsidP="00C42148">
      <w:pPr>
        <w:tabs>
          <w:tab w:val="left" w:pos="726"/>
        </w:tabs>
      </w:pPr>
      <w:r w:rsidRPr="002A10B1">
        <w:t>Третья группа - задолженность перед партнерами и контрагентами по договорным и корпоративным обязательствам: долги по платежам поставщикам за поставленные товары, подрядчикам - за выполненные работы по возврату полученных, но неотработанных авансов, оплата векселей. Здесь же задолженность организации перед участниками</w:t>
      </w:r>
      <w:r>
        <w:t xml:space="preserve"> (</w:t>
      </w:r>
      <w:r w:rsidRPr="002A10B1">
        <w:t>учредителями) по выплате им доходов</w:t>
      </w:r>
      <w:r>
        <w:t xml:space="preserve"> (</w:t>
      </w:r>
      <w:r w:rsidRPr="002A10B1">
        <w:t xml:space="preserve">дивидендов) и задолженность холдинга или фирмы-учредителя перед дочерними обществами по оплате вкладов в уставный капитал, по компенсации убытков, причиненных дочернему обществу по вине основного общества. Долги третьей группы довольно разнообразны, поэтому далеко не все их виды указаны в </w:t>
      </w:r>
      <w:r w:rsidRPr="002A10B1">
        <w:lastRenderedPageBreak/>
        <w:t>Положении по бухгалтерскому учету</w:t>
      </w:r>
      <w:r>
        <w:t xml:space="preserve"> (</w:t>
      </w:r>
      <w:r w:rsidRPr="002A10B1">
        <w:t>они охвачены одним отвлеченным термином -</w:t>
      </w:r>
      <w:r>
        <w:t xml:space="preserve"> "</w:t>
      </w:r>
      <w:r w:rsidRPr="002A10B1">
        <w:t>Прочие кредиторы</w:t>
      </w:r>
      <w:r>
        <w:t>"</w:t>
      </w:r>
      <w:r w:rsidRPr="002A10B1">
        <w:t xml:space="preserve">). </w:t>
      </w:r>
      <w:r w:rsidRPr="002A10B1">
        <w:rPr>
          <w:rStyle w:val="ab"/>
          <w:color w:val="000000"/>
        </w:rPr>
        <w:footnoteReference w:id="14"/>
      </w:r>
    </w:p>
    <w:p w:rsidR="00C42148" w:rsidRPr="002A10B1" w:rsidRDefault="00C42148" w:rsidP="00C42148">
      <w:pPr>
        <w:tabs>
          <w:tab w:val="left" w:pos="726"/>
        </w:tabs>
      </w:pPr>
      <w:r w:rsidRPr="002A10B1">
        <w:t>В условиях инфляции показатели бухгалтерской</w:t>
      </w:r>
      <w:r>
        <w:t xml:space="preserve"> (</w:t>
      </w:r>
      <w:r w:rsidRPr="002A10B1">
        <w:t xml:space="preserve">финансовой) отчетности недостоверно и необъективно отражают информацию. Так, величина дебиторской задолженности теряет свою стоимость, что негативно сказывается на результатах деятельности организации, поскольку это ведет к снижению величины покупательной стоимости долга. И, наоборот, организации, увеличивающие величину кредиторской задолженности, извлекают в период инфляции выгоду, так как могут расплатиться по своим обязательствам деньгами со сниженной покупательной стоимостью. </w:t>
      </w:r>
      <w:r w:rsidRPr="002A10B1">
        <w:rPr>
          <w:rStyle w:val="ab"/>
          <w:color w:val="000000"/>
        </w:rPr>
        <w:footnoteReference w:id="15"/>
      </w:r>
    </w:p>
    <w:p w:rsidR="00C42148" w:rsidRPr="002A10B1" w:rsidRDefault="00C42148" w:rsidP="00C42148">
      <w:pPr>
        <w:tabs>
          <w:tab w:val="left" w:pos="726"/>
        </w:tabs>
      </w:pPr>
      <w:r w:rsidRPr="002A10B1">
        <w:t>Инфляция приводит не только к неверному исчислению величин дебиторской и кредиторской задолженности. Так, О</w:t>
      </w:r>
      <w:r>
        <w:t xml:space="preserve">.В. </w:t>
      </w:r>
      <w:r w:rsidRPr="002A10B1">
        <w:t>Ефимова отмечает и другие последствия неприменения корректировок показателей отчетности:</w:t>
      </w:r>
    </w:p>
    <w:p w:rsidR="00C42148" w:rsidRPr="002A10B1" w:rsidRDefault="00C42148" w:rsidP="00C42148">
      <w:pPr>
        <w:tabs>
          <w:tab w:val="left" w:pos="726"/>
        </w:tabs>
      </w:pPr>
      <w:r w:rsidRPr="002A10B1">
        <w:t>занижается величина себестоимости проданной продукции по сравнению с текущей стоимостью замещения ресурсов;</w:t>
      </w:r>
    </w:p>
    <w:p w:rsidR="00C42148" w:rsidRPr="002A10B1" w:rsidRDefault="00C42148" w:rsidP="00C42148">
      <w:pPr>
        <w:tabs>
          <w:tab w:val="left" w:pos="726"/>
        </w:tabs>
      </w:pPr>
      <w:r w:rsidRPr="002A10B1">
        <w:t>величина прибыли в условиях инфляции становится завышенной</w:t>
      </w:r>
      <w:r>
        <w:t xml:space="preserve"> (</w:t>
      </w:r>
      <w:r w:rsidRPr="002A10B1">
        <w:t>пересчет расходов с учетом восстановительных цен на используемые ресурсы привел бы к снижению суммы прибыли и отражению ее реального значения);</w:t>
      </w:r>
    </w:p>
    <w:p w:rsidR="00045067" w:rsidRDefault="00C42148" w:rsidP="00C42148">
      <w:pPr>
        <w:tabs>
          <w:tab w:val="left" w:pos="726"/>
        </w:tabs>
      </w:pPr>
      <w:r w:rsidRPr="002A10B1">
        <w:t xml:space="preserve">искажается результат расчета финансовых коэффициентов, характеризующих эффективность вложения капитала, рентабельность организации, финансовое состояние. </w:t>
      </w:r>
    </w:p>
    <w:p w:rsidR="00045067" w:rsidRDefault="00C42148" w:rsidP="00C42148">
      <w:pPr>
        <w:tabs>
          <w:tab w:val="left" w:pos="726"/>
        </w:tabs>
      </w:pPr>
      <w:r w:rsidRPr="002A10B1">
        <w:t xml:space="preserve">Итак, инфляция, </w:t>
      </w:r>
      <w:r>
        <w:t>т.е.</w:t>
      </w:r>
      <w:r w:rsidRPr="002A10B1">
        <w:t xml:space="preserve"> процесс обесценивая денег, оказывает существенное влияние на достоверность показателей финансовой </w:t>
      </w:r>
      <w:r w:rsidRPr="002A10B1">
        <w:lastRenderedPageBreak/>
        <w:t xml:space="preserve">отчетности, а неприменение методик корректировки показателей искажает представленную в ней информацию. </w:t>
      </w:r>
      <w:r w:rsidRPr="002A10B1">
        <w:rPr>
          <w:rStyle w:val="ab"/>
          <w:color w:val="000000"/>
        </w:rPr>
        <w:footnoteReference w:id="16"/>
      </w:r>
    </w:p>
    <w:p w:rsidR="00045067" w:rsidRDefault="00045067" w:rsidP="00C42148">
      <w:pPr>
        <w:tabs>
          <w:tab w:val="left" w:pos="726"/>
        </w:tabs>
        <w:rPr>
          <w:b/>
        </w:rPr>
      </w:pPr>
    </w:p>
    <w:p w:rsidR="00C42148" w:rsidRPr="002A10B1" w:rsidRDefault="00045067" w:rsidP="00045067">
      <w:pPr>
        <w:pStyle w:val="1"/>
      </w:pPr>
      <w:bookmarkStart w:id="8" w:name="_Toc288641124"/>
      <w:r>
        <w:t>Выводы по главе 1</w:t>
      </w:r>
      <w:bookmarkEnd w:id="8"/>
    </w:p>
    <w:p w:rsidR="00045067" w:rsidRDefault="00045067" w:rsidP="00C42148">
      <w:pPr>
        <w:tabs>
          <w:tab w:val="left" w:pos="726"/>
        </w:tabs>
      </w:pPr>
    </w:p>
    <w:p w:rsidR="00C42148" w:rsidRPr="002A10B1" w:rsidRDefault="00C42148" w:rsidP="00C42148">
      <w:pPr>
        <w:tabs>
          <w:tab w:val="left" w:pos="726"/>
        </w:tabs>
      </w:pPr>
      <w:r w:rsidRPr="002A10B1">
        <w:t>В заключении первой главы нам хотелось бы отметить, что проблема управления дебиторской и кредиторской задолженностью является одной из центральных проблем современного экономического анализа деятельности предприятия.</w:t>
      </w:r>
    </w:p>
    <w:p w:rsidR="00C42148" w:rsidRPr="002A10B1" w:rsidRDefault="00C42148" w:rsidP="00C42148">
      <w:pPr>
        <w:tabs>
          <w:tab w:val="left" w:pos="726"/>
        </w:tabs>
        <w:rPr>
          <w:iCs/>
        </w:rPr>
      </w:pPr>
      <w:r w:rsidRPr="002A10B1">
        <w:t xml:space="preserve">Дебиторская задолженность - сумма долгов, причитающихся предприятию, организации или учреждению от юридических или физических лиц в итоге хозяйственных взаимоотношений с ними. Источником покрытия дебиторской задолженности являются отвлеченные из оборота собственные средства. </w:t>
      </w:r>
      <w:r w:rsidRPr="002A10B1">
        <w:rPr>
          <w:iCs/>
        </w:rPr>
        <w:t>Возникновение дебиторской задолженности при системе безналичных расчетов представляет собой объективный процесс хозяйственной деятельности предприятия.</w:t>
      </w:r>
    </w:p>
    <w:p w:rsidR="00C42148" w:rsidRPr="002A10B1" w:rsidRDefault="00C42148" w:rsidP="00C42148">
      <w:pPr>
        <w:tabs>
          <w:tab w:val="left" w:pos="726"/>
        </w:tabs>
        <w:rPr>
          <w:iCs/>
          <w:snapToGrid w:val="0"/>
        </w:rPr>
      </w:pPr>
      <w:r w:rsidRPr="002A10B1">
        <w:rPr>
          <w:iCs/>
          <w:snapToGrid w:val="0"/>
        </w:rPr>
        <w:t>Уровень дебиторской задолженности определяется многими факторами: вид продукции, емкость рынка, степень насыщенности рынка данной продукцией, принятая на предприятии система расчетов и др. Последний фактор особенно важен для финансового менеджера.</w:t>
      </w:r>
    </w:p>
    <w:p w:rsidR="00C42148" w:rsidRPr="002A10B1" w:rsidRDefault="00C42148" w:rsidP="00C42148">
      <w:pPr>
        <w:tabs>
          <w:tab w:val="left" w:pos="726"/>
        </w:tabs>
      </w:pPr>
      <w:r w:rsidRPr="002A10B1">
        <w:t>Кредиторская задолженность возникает при покупке</w:t>
      </w:r>
      <w:r>
        <w:t xml:space="preserve"> "</w:t>
      </w:r>
      <w:r w:rsidRPr="002A10B1">
        <w:t>в кредит</w:t>
      </w:r>
      <w:r>
        <w:t xml:space="preserve">" </w:t>
      </w:r>
      <w:r w:rsidRPr="002A10B1">
        <w:t>или при займах различного рода. Краткосрочные кредиты включаются в текущие обязательства в балансе; эти кредиты должны быть оплачены в течение года. Если покупки в кредит являются причиной задолженности, то используют рубрику</w:t>
      </w:r>
      <w:r>
        <w:t xml:space="preserve"> "</w:t>
      </w:r>
      <w:r w:rsidRPr="002A10B1">
        <w:t>коммерческая кредиторская задолженность</w:t>
      </w:r>
      <w:r>
        <w:t>"</w:t>
      </w:r>
      <w:r w:rsidRPr="002A10B1">
        <w:t>. Долгосрочные кредиты - те, которые не оплачены в течение года.</w:t>
      </w:r>
    </w:p>
    <w:p w:rsidR="00C42148" w:rsidRPr="002A10B1" w:rsidRDefault="00C42148" w:rsidP="00C42148">
      <w:pPr>
        <w:tabs>
          <w:tab w:val="left" w:pos="726"/>
        </w:tabs>
      </w:pPr>
      <w:r w:rsidRPr="002A10B1">
        <w:lastRenderedPageBreak/>
        <w:t>Экономическая сущность кредиторской задолженности состоит в том, что это не только часть имущества организации, как правило денежные средства, но и товарно-материальные ценности, например в обязательствах по товарному кредиту. Как правовая категория кредиторская задолженность - особая часть имущества организации, являющаяся предметом обязательных правоотношений между организацией и ее кредиторами. Организация владеет и пользуется кредиторской задолженностью, но она обязана вернуть или выплатить данную часть имущества кредиторам, которые имеют права требования на нее. Данная часть имущества суть долги организации, чужое имущество, чужие денежные средства, находящиеся во владении организации-должника.</w:t>
      </w:r>
    </w:p>
    <w:p w:rsidR="00C42148" w:rsidRPr="002A10B1" w:rsidRDefault="00C42148" w:rsidP="00C42148">
      <w:pPr>
        <w:tabs>
          <w:tab w:val="left" w:pos="726"/>
        </w:tabs>
      </w:pPr>
      <w:r w:rsidRPr="002A10B1">
        <w:t>В современной хозяйственной практике дебиторская задолженность классифицируется по следующим видам:</w:t>
      </w:r>
    </w:p>
    <w:p w:rsidR="00C42148" w:rsidRPr="002A10B1" w:rsidRDefault="00C42148" w:rsidP="00C42148">
      <w:pPr>
        <w:tabs>
          <w:tab w:val="left" w:pos="726"/>
        </w:tabs>
      </w:pPr>
      <w:r w:rsidRPr="002A10B1">
        <w:t>дебиторская задолженность за товары, работы, услуги, срок оплаты которых не наступил;</w:t>
      </w:r>
    </w:p>
    <w:p w:rsidR="00C42148" w:rsidRPr="002A10B1" w:rsidRDefault="00C42148" w:rsidP="00C42148">
      <w:pPr>
        <w:tabs>
          <w:tab w:val="left" w:pos="726"/>
        </w:tabs>
      </w:pPr>
      <w:r w:rsidRPr="002A10B1">
        <w:t>дебиторская задолженность за товары, работы, услуги, неоплаченные в срок;</w:t>
      </w:r>
    </w:p>
    <w:p w:rsidR="00C42148" w:rsidRPr="002A10B1" w:rsidRDefault="00C42148" w:rsidP="00C42148">
      <w:pPr>
        <w:tabs>
          <w:tab w:val="left" w:pos="726"/>
        </w:tabs>
      </w:pPr>
      <w:r w:rsidRPr="002A10B1">
        <w:t>дебиторская задолженность по векселям полученным;</w:t>
      </w:r>
    </w:p>
    <w:p w:rsidR="00C42148" w:rsidRPr="002A10B1" w:rsidRDefault="00C42148" w:rsidP="00C42148">
      <w:pPr>
        <w:tabs>
          <w:tab w:val="left" w:pos="726"/>
        </w:tabs>
      </w:pPr>
      <w:r w:rsidRPr="002A10B1">
        <w:t>дебиторская задолженность по расчетам с бюджетом;</w:t>
      </w:r>
    </w:p>
    <w:p w:rsidR="00C42148" w:rsidRPr="002A10B1" w:rsidRDefault="00C42148" w:rsidP="00C42148">
      <w:pPr>
        <w:tabs>
          <w:tab w:val="left" w:pos="726"/>
        </w:tabs>
      </w:pPr>
      <w:r w:rsidRPr="002A10B1">
        <w:t>дебиторская задолженность по расчетам с персоналом;</w:t>
      </w:r>
    </w:p>
    <w:p w:rsidR="00C42148" w:rsidRPr="002A10B1" w:rsidRDefault="00C42148" w:rsidP="00C42148">
      <w:pPr>
        <w:tabs>
          <w:tab w:val="left" w:pos="726"/>
        </w:tabs>
      </w:pPr>
      <w:r w:rsidRPr="002A10B1">
        <w:t>прочие виды дебиторской задолженности.</w:t>
      </w:r>
    </w:p>
    <w:p w:rsidR="00C42148" w:rsidRPr="002A10B1" w:rsidRDefault="00C42148" w:rsidP="00C42148">
      <w:pPr>
        <w:tabs>
          <w:tab w:val="left" w:pos="726"/>
        </w:tabs>
      </w:pPr>
      <w:r w:rsidRPr="002A10B1">
        <w:t>В состав кредиторской задолженности входят показатели по следующим позициям:</w:t>
      </w:r>
    </w:p>
    <w:p w:rsidR="00C42148" w:rsidRPr="002A10B1" w:rsidRDefault="00C42148" w:rsidP="00C42148">
      <w:pPr>
        <w:tabs>
          <w:tab w:val="left" w:pos="726"/>
        </w:tabs>
      </w:pPr>
      <w:r w:rsidRPr="002A10B1">
        <w:t>Поставщики и подрядчики</w:t>
      </w:r>
    </w:p>
    <w:p w:rsidR="00C42148" w:rsidRPr="002A10B1" w:rsidRDefault="00C42148" w:rsidP="00C42148">
      <w:pPr>
        <w:tabs>
          <w:tab w:val="left" w:pos="726"/>
        </w:tabs>
      </w:pPr>
      <w:r w:rsidRPr="002A10B1">
        <w:t>Векселя к уплате</w:t>
      </w:r>
    </w:p>
    <w:p w:rsidR="00C42148" w:rsidRPr="002A10B1" w:rsidRDefault="00C42148" w:rsidP="00C42148">
      <w:pPr>
        <w:tabs>
          <w:tab w:val="left" w:pos="726"/>
        </w:tabs>
      </w:pPr>
      <w:r w:rsidRPr="002A10B1">
        <w:t>Задолженность перед дочерними и зависимыми обществами</w:t>
      </w:r>
    </w:p>
    <w:p w:rsidR="00C42148" w:rsidRPr="002A10B1" w:rsidRDefault="00C42148" w:rsidP="00C42148">
      <w:pPr>
        <w:tabs>
          <w:tab w:val="left" w:pos="726"/>
        </w:tabs>
      </w:pPr>
      <w:r w:rsidRPr="002A10B1">
        <w:t>Задолженность перед персоналом организации</w:t>
      </w:r>
    </w:p>
    <w:p w:rsidR="00C42148" w:rsidRPr="002A10B1" w:rsidRDefault="00C42148" w:rsidP="00C42148">
      <w:pPr>
        <w:tabs>
          <w:tab w:val="left" w:pos="726"/>
        </w:tabs>
      </w:pPr>
      <w:r w:rsidRPr="002A10B1">
        <w:t>Задолженность перед бюджетом и социальными фондами</w:t>
      </w:r>
    </w:p>
    <w:p w:rsidR="00C42148" w:rsidRPr="002A10B1" w:rsidRDefault="00C42148" w:rsidP="00C42148">
      <w:pPr>
        <w:tabs>
          <w:tab w:val="left" w:pos="726"/>
        </w:tabs>
      </w:pPr>
      <w:r w:rsidRPr="002A10B1">
        <w:t>Задолженность участникам</w:t>
      </w:r>
      <w:r>
        <w:t xml:space="preserve"> (</w:t>
      </w:r>
      <w:r w:rsidRPr="002A10B1">
        <w:t>учредителям) по выплате доходов</w:t>
      </w:r>
    </w:p>
    <w:p w:rsidR="00C42148" w:rsidRPr="002A10B1" w:rsidRDefault="00C42148" w:rsidP="00C42148">
      <w:pPr>
        <w:tabs>
          <w:tab w:val="left" w:pos="726"/>
        </w:tabs>
      </w:pPr>
      <w:r w:rsidRPr="002A10B1">
        <w:t>Авансы полученные</w:t>
      </w:r>
    </w:p>
    <w:p w:rsidR="00C42148" w:rsidRPr="002A10B1" w:rsidRDefault="00C42148" w:rsidP="00C42148">
      <w:pPr>
        <w:tabs>
          <w:tab w:val="left" w:pos="726"/>
        </w:tabs>
      </w:pPr>
      <w:r w:rsidRPr="002A10B1">
        <w:lastRenderedPageBreak/>
        <w:t>Прочие кредиторы</w:t>
      </w:r>
      <w:r>
        <w:t>"</w:t>
      </w:r>
      <w:r w:rsidRPr="002A10B1">
        <w:rPr>
          <w:rStyle w:val="ab"/>
          <w:color w:val="000000"/>
        </w:rPr>
        <w:footnoteReference w:id="17"/>
      </w:r>
    </w:p>
    <w:p w:rsidR="00C42148" w:rsidRDefault="00C42148" w:rsidP="00045067">
      <w:pPr>
        <w:pStyle w:val="1"/>
      </w:pPr>
      <w:r w:rsidRPr="002A10B1">
        <w:br w:type="page"/>
      </w:r>
      <w:bookmarkStart w:id="9" w:name="_Toc193625771"/>
      <w:bookmarkStart w:id="10" w:name="_Toc288641125"/>
      <w:r w:rsidRPr="002A10B1">
        <w:lastRenderedPageBreak/>
        <w:t>Глава 2. Анализ дебиторской и кредиторской задолженности ООО</w:t>
      </w:r>
      <w:r>
        <w:t xml:space="preserve"> "</w:t>
      </w:r>
      <w:r w:rsidRPr="002A10B1">
        <w:t>Призма</w:t>
      </w:r>
      <w:r>
        <w:t>"</w:t>
      </w:r>
      <w:bookmarkEnd w:id="9"/>
      <w:bookmarkEnd w:id="10"/>
    </w:p>
    <w:p w:rsidR="00045067" w:rsidRPr="00045067" w:rsidRDefault="00045067" w:rsidP="00045067">
      <w:pPr>
        <w:rPr>
          <w:lang w:eastAsia="en-US"/>
        </w:rPr>
      </w:pPr>
    </w:p>
    <w:p w:rsidR="00C42148" w:rsidRPr="002A10B1" w:rsidRDefault="00C42148" w:rsidP="00045067">
      <w:pPr>
        <w:pStyle w:val="1"/>
      </w:pPr>
      <w:bookmarkStart w:id="11" w:name="_Toc193625772"/>
      <w:bookmarkStart w:id="12" w:name="_Toc288641126"/>
      <w:r>
        <w:t xml:space="preserve">2.1 </w:t>
      </w:r>
      <w:r w:rsidRPr="002A10B1">
        <w:t>Анализ финансового состояния предприятия</w:t>
      </w:r>
      <w:bookmarkEnd w:id="11"/>
      <w:bookmarkEnd w:id="12"/>
    </w:p>
    <w:p w:rsidR="00045067" w:rsidRDefault="00045067" w:rsidP="00C42148">
      <w:pPr>
        <w:tabs>
          <w:tab w:val="left" w:pos="726"/>
        </w:tabs>
      </w:pPr>
    </w:p>
    <w:p w:rsidR="00C42148" w:rsidRPr="002A10B1" w:rsidRDefault="00C42148" w:rsidP="00C42148">
      <w:pPr>
        <w:tabs>
          <w:tab w:val="left" w:pos="726"/>
        </w:tabs>
      </w:pPr>
      <w:r w:rsidRPr="002A10B1">
        <w:t>Общество с ограниченной ответственностью</w:t>
      </w:r>
      <w:r>
        <w:t xml:space="preserve"> "</w:t>
      </w:r>
      <w:r w:rsidRPr="002A10B1">
        <w:t>Призма</w:t>
      </w:r>
      <w:r>
        <w:t xml:space="preserve">" </w:t>
      </w:r>
      <w:r w:rsidRPr="002A10B1">
        <w:t>создано в соответствии с Гражданским Кодексом Российской Федерации и Федеральным законом РФ</w:t>
      </w:r>
      <w:r>
        <w:t xml:space="preserve"> "</w:t>
      </w:r>
      <w:r w:rsidRPr="002A10B1">
        <w:t>Об обществах с ограниченной ответственностью</w:t>
      </w:r>
      <w:r>
        <w:t xml:space="preserve">" </w:t>
      </w:r>
      <w:r w:rsidRPr="002A10B1">
        <w:t>№ 14-ФЗ от 08</w:t>
      </w:r>
      <w:r>
        <w:t>.0</w:t>
      </w:r>
      <w:r w:rsidRPr="002A10B1">
        <w:t>2</w:t>
      </w:r>
      <w:r>
        <w:t>.9</w:t>
      </w:r>
      <w:r w:rsidRPr="002A10B1">
        <w:t>8г.</w:t>
      </w:r>
    </w:p>
    <w:p w:rsidR="00C42148" w:rsidRPr="002A10B1" w:rsidRDefault="00C42148" w:rsidP="00C42148">
      <w:pPr>
        <w:tabs>
          <w:tab w:val="left" w:pos="726"/>
        </w:tabs>
      </w:pPr>
      <w:r w:rsidRPr="002A10B1">
        <w:t>Общество является юридическим лицом и вправе в установленном порядке открывать банковские счета на территории Российской Федерации и за ее пределами.</w:t>
      </w:r>
    </w:p>
    <w:p w:rsidR="00C42148" w:rsidRPr="002A10B1" w:rsidRDefault="00C42148" w:rsidP="00C42148">
      <w:pPr>
        <w:tabs>
          <w:tab w:val="left" w:pos="726"/>
        </w:tabs>
      </w:pPr>
      <w:r w:rsidRPr="002A10B1">
        <w:t>Общество создано в целях получения прибыли и удовлетворения потребностей граждан и юридических лиц в услугах и товарах, проводимых ООО</w:t>
      </w:r>
      <w:r>
        <w:t xml:space="preserve"> "</w:t>
      </w:r>
      <w:r w:rsidRPr="002A10B1">
        <w:t>Призма</w:t>
      </w:r>
      <w:r>
        <w:t>"</w:t>
      </w:r>
      <w:r w:rsidRPr="002A10B1">
        <w:t>.</w:t>
      </w:r>
    </w:p>
    <w:p w:rsidR="00C42148" w:rsidRPr="002A10B1" w:rsidRDefault="00C42148" w:rsidP="00C42148">
      <w:pPr>
        <w:tabs>
          <w:tab w:val="left" w:pos="726"/>
        </w:tabs>
      </w:pPr>
      <w:r w:rsidRPr="002A10B1">
        <w:t>Общество осуществляет следующие виды деятельности:</w:t>
      </w:r>
    </w:p>
    <w:p w:rsidR="00C42148" w:rsidRPr="002A10B1" w:rsidRDefault="00C42148" w:rsidP="00C42148">
      <w:pPr>
        <w:numPr>
          <w:ilvl w:val="0"/>
          <w:numId w:val="29"/>
        </w:numPr>
        <w:tabs>
          <w:tab w:val="clear" w:pos="360"/>
          <w:tab w:val="left" w:pos="726"/>
        </w:tabs>
        <w:ind w:left="0" w:firstLine="709"/>
      </w:pPr>
      <w:r w:rsidRPr="002A10B1">
        <w:t>производство общестроительных работ;</w:t>
      </w:r>
    </w:p>
    <w:p w:rsidR="00C42148" w:rsidRPr="002A10B1" w:rsidRDefault="00C42148" w:rsidP="00C42148">
      <w:pPr>
        <w:numPr>
          <w:ilvl w:val="0"/>
          <w:numId w:val="29"/>
        </w:numPr>
        <w:tabs>
          <w:tab w:val="clear" w:pos="360"/>
          <w:tab w:val="left" w:pos="726"/>
        </w:tabs>
        <w:ind w:left="0" w:firstLine="709"/>
      </w:pPr>
      <w:r w:rsidRPr="002A10B1">
        <w:t>инженерно - техническое проектирование;</w:t>
      </w:r>
    </w:p>
    <w:p w:rsidR="00C42148" w:rsidRPr="002A10B1" w:rsidRDefault="00C42148" w:rsidP="00C42148">
      <w:pPr>
        <w:numPr>
          <w:ilvl w:val="0"/>
          <w:numId w:val="29"/>
        </w:numPr>
        <w:tabs>
          <w:tab w:val="clear" w:pos="360"/>
          <w:tab w:val="left" w:pos="726"/>
        </w:tabs>
        <w:ind w:left="0" w:firstLine="709"/>
      </w:pPr>
      <w:r w:rsidRPr="002A10B1">
        <w:t>монтаж зданий и сооружений из сборных конструкций;</w:t>
      </w:r>
    </w:p>
    <w:p w:rsidR="00C42148" w:rsidRPr="002A10B1" w:rsidRDefault="00C42148" w:rsidP="00C42148">
      <w:pPr>
        <w:numPr>
          <w:ilvl w:val="0"/>
          <w:numId w:val="29"/>
        </w:numPr>
        <w:tabs>
          <w:tab w:val="clear" w:pos="360"/>
          <w:tab w:val="left" w:pos="726"/>
        </w:tabs>
        <w:ind w:left="0" w:firstLine="709"/>
      </w:pPr>
      <w:r w:rsidRPr="002A10B1">
        <w:t>а так же осуществление других видов деятельности, работ и оказание услуг, не запрещенных и не противоречащих действующему законодательству.</w:t>
      </w:r>
    </w:p>
    <w:p w:rsidR="00C42148" w:rsidRPr="002A10B1" w:rsidRDefault="00C42148" w:rsidP="00C42148">
      <w:pPr>
        <w:tabs>
          <w:tab w:val="left" w:pos="726"/>
        </w:tabs>
      </w:pPr>
      <w:r w:rsidRPr="002A10B1">
        <w:t>Общество осуществляет свою деятельность на основании любых, за исключением запрещенных законодательством РФ, операций, в том числе путем:</w:t>
      </w:r>
    </w:p>
    <w:p w:rsidR="00C42148" w:rsidRPr="002A10B1" w:rsidRDefault="00C42148" w:rsidP="00C42148">
      <w:pPr>
        <w:numPr>
          <w:ilvl w:val="0"/>
          <w:numId w:val="30"/>
        </w:numPr>
        <w:tabs>
          <w:tab w:val="clear" w:pos="360"/>
          <w:tab w:val="left" w:pos="726"/>
        </w:tabs>
        <w:ind w:left="0" w:firstLine="709"/>
      </w:pPr>
      <w:r w:rsidRPr="002A10B1">
        <w:t>проведения работ и оказания услуг по заказам юридических лиц и граждан, на основании заключенных договоров или в инициативном порядке на условиях, определяемых доверенностью сторон;</w:t>
      </w:r>
    </w:p>
    <w:p w:rsidR="00C42148" w:rsidRPr="002A10B1" w:rsidRDefault="00C42148" w:rsidP="00C42148">
      <w:pPr>
        <w:numPr>
          <w:ilvl w:val="0"/>
          <w:numId w:val="30"/>
        </w:numPr>
        <w:tabs>
          <w:tab w:val="clear" w:pos="360"/>
          <w:tab w:val="left" w:pos="726"/>
        </w:tabs>
        <w:ind w:left="0" w:firstLine="709"/>
      </w:pPr>
      <w:r w:rsidRPr="002A10B1">
        <w:lastRenderedPageBreak/>
        <w:t>поставок продукции, выполнения работ, оказания услуг в кредит, оказания финансовой или иной помощи на условиях, определенных договоренностью сторон;</w:t>
      </w:r>
    </w:p>
    <w:p w:rsidR="00C42148" w:rsidRPr="002A10B1" w:rsidRDefault="00C42148" w:rsidP="00C42148">
      <w:pPr>
        <w:numPr>
          <w:ilvl w:val="0"/>
          <w:numId w:val="30"/>
        </w:numPr>
        <w:tabs>
          <w:tab w:val="clear" w:pos="360"/>
          <w:tab w:val="left" w:pos="726"/>
        </w:tabs>
        <w:ind w:left="0" w:firstLine="709"/>
      </w:pPr>
      <w:r w:rsidRPr="002A10B1">
        <w:t>поставок продукции, выполнения работ, оказания услуг в кредит, оказания финансовой или иной помощи на условиях, определенных договоренностью сторон;</w:t>
      </w:r>
    </w:p>
    <w:p w:rsidR="00C42148" w:rsidRPr="002A10B1" w:rsidRDefault="00C42148" w:rsidP="00C42148">
      <w:pPr>
        <w:numPr>
          <w:ilvl w:val="0"/>
          <w:numId w:val="30"/>
        </w:numPr>
        <w:tabs>
          <w:tab w:val="clear" w:pos="360"/>
          <w:tab w:val="left" w:pos="726"/>
        </w:tabs>
        <w:ind w:left="0" w:firstLine="709"/>
      </w:pPr>
      <w:r w:rsidRPr="002A10B1">
        <w:t>участия в деятельности других юридических лиц путем приобретения их акций, внесения паевых взносов;</w:t>
      </w:r>
    </w:p>
    <w:p w:rsidR="00C42148" w:rsidRPr="002A10B1" w:rsidRDefault="00C42148" w:rsidP="00C42148">
      <w:pPr>
        <w:numPr>
          <w:ilvl w:val="0"/>
          <w:numId w:val="30"/>
        </w:numPr>
        <w:tabs>
          <w:tab w:val="clear" w:pos="360"/>
          <w:tab w:val="left" w:pos="726"/>
        </w:tabs>
        <w:ind w:left="0" w:firstLine="709"/>
      </w:pPr>
      <w:r w:rsidRPr="002A10B1">
        <w:t>осуществление совместной деятельности с другими юридическими лицами для достижения общих целей.</w:t>
      </w:r>
    </w:p>
    <w:p w:rsidR="00C42148" w:rsidRPr="002A10B1" w:rsidRDefault="00C42148" w:rsidP="00C42148">
      <w:pPr>
        <w:tabs>
          <w:tab w:val="left" w:pos="726"/>
        </w:tabs>
      </w:pPr>
      <w:r w:rsidRPr="002A10B1">
        <w:t>Источниками информации для проведения анализа основных технико-экономических показателей деятельности предприятия являются: форма № 1 бухгалтерский баланс; форма № 2 отчет о прибылях и убытках; приложения к бухгалтерскому балансу.</w:t>
      </w:r>
    </w:p>
    <w:p w:rsidR="00C42148" w:rsidRPr="002A10B1" w:rsidRDefault="00C42148" w:rsidP="00C42148">
      <w:pPr>
        <w:tabs>
          <w:tab w:val="left" w:pos="726"/>
        </w:tabs>
      </w:pPr>
      <w:r w:rsidRPr="002A10B1">
        <w:t>Расчет технико-экономических показателей произведен в таблице 2</w:t>
      </w:r>
      <w:r>
        <w:t>.1</w:t>
      </w:r>
      <w:r w:rsidRPr="002A10B1">
        <w:t>.</w:t>
      </w:r>
    </w:p>
    <w:p w:rsidR="00FE1352" w:rsidRDefault="00FE1352" w:rsidP="00C42148">
      <w:pPr>
        <w:tabs>
          <w:tab w:val="left" w:pos="726"/>
        </w:tabs>
      </w:pPr>
    </w:p>
    <w:p w:rsidR="00C42148" w:rsidRPr="002A10B1" w:rsidRDefault="00C42148" w:rsidP="00C42148">
      <w:pPr>
        <w:tabs>
          <w:tab w:val="left" w:pos="726"/>
        </w:tabs>
      </w:pPr>
      <w:r w:rsidRPr="002A10B1">
        <w:t>Таблица 2</w:t>
      </w:r>
      <w:r>
        <w:t>.1</w:t>
      </w:r>
      <w:r w:rsidRPr="002A10B1">
        <w:t>.</w:t>
      </w:r>
    </w:p>
    <w:p w:rsidR="00C42148" w:rsidRPr="002A10B1" w:rsidRDefault="00C42148" w:rsidP="00C42148">
      <w:pPr>
        <w:tabs>
          <w:tab w:val="left" w:pos="726"/>
        </w:tabs>
      </w:pPr>
      <w:r w:rsidRPr="002A10B1">
        <w:t>Технико-экономические показатели ООО</w:t>
      </w:r>
      <w:r>
        <w:t xml:space="preserve"> "</w:t>
      </w:r>
      <w:r w:rsidRPr="002A10B1">
        <w:t>Призма</w:t>
      </w:r>
      <w:r>
        <w:t xml:space="preserve">" </w:t>
      </w:r>
      <w:r w:rsidRPr="002A10B1">
        <w:t xml:space="preserve">за 2005 - 2007гг. </w:t>
      </w:r>
    </w:p>
    <w:tbl>
      <w:tblPr>
        <w:tblW w:w="47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1"/>
        <w:gridCol w:w="900"/>
        <w:gridCol w:w="1066"/>
        <w:gridCol w:w="1130"/>
        <w:gridCol w:w="900"/>
        <w:gridCol w:w="1131"/>
        <w:gridCol w:w="950"/>
        <w:gridCol w:w="893"/>
      </w:tblGrid>
      <w:tr w:rsidR="00C42148" w:rsidRPr="002A10B1" w:rsidTr="00960C82">
        <w:trPr>
          <w:trHeight w:val="261"/>
          <w:jc w:val="center"/>
        </w:trPr>
        <w:tc>
          <w:tcPr>
            <w:tcW w:w="2211" w:type="dxa"/>
            <w:vMerge w:val="restart"/>
            <w:shd w:val="clear" w:color="auto" w:fill="auto"/>
          </w:tcPr>
          <w:p w:rsidR="00C42148" w:rsidRPr="002A10B1" w:rsidRDefault="00C42148" w:rsidP="00FE1352">
            <w:pPr>
              <w:pStyle w:val="af1"/>
            </w:pPr>
            <w:r w:rsidRPr="002A10B1">
              <w:t>Показатели</w:t>
            </w:r>
          </w:p>
        </w:tc>
        <w:tc>
          <w:tcPr>
            <w:tcW w:w="900" w:type="dxa"/>
            <w:vMerge w:val="restart"/>
            <w:shd w:val="clear" w:color="auto" w:fill="auto"/>
          </w:tcPr>
          <w:p w:rsidR="00C42148" w:rsidRPr="002A10B1" w:rsidRDefault="00C42148" w:rsidP="00FE1352">
            <w:pPr>
              <w:pStyle w:val="af1"/>
            </w:pPr>
            <w:r w:rsidRPr="002A10B1">
              <w:t>2005</w:t>
            </w:r>
          </w:p>
        </w:tc>
        <w:tc>
          <w:tcPr>
            <w:tcW w:w="3096" w:type="dxa"/>
            <w:gridSpan w:val="3"/>
            <w:shd w:val="clear" w:color="auto" w:fill="auto"/>
          </w:tcPr>
          <w:p w:rsidR="00C42148" w:rsidRPr="002A10B1" w:rsidRDefault="00C42148" w:rsidP="00FE1352">
            <w:pPr>
              <w:pStyle w:val="af1"/>
            </w:pPr>
            <w:r w:rsidRPr="002A10B1">
              <w:t>2006</w:t>
            </w:r>
          </w:p>
        </w:tc>
        <w:tc>
          <w:tcPr>
            <w:tcW w:w="2974" w:type="dxa"/>
            <w:gridSpan w:val="3"/>
            <w:shd w:val="clear" w:color="auto" w:fill="auto"/>
          </w:tcPr>
          <w:p w:rsidR="00C42148" w:rsidRPr="002A10B1" w:rsidRDefault="00C42148" w:rsidP="00FE1352">
            <w:pPr>
              <w:pStyle w:val="af1"/>
            </w:pPr>
            <w:r w:rsidRPr="002A10B1">
              <w:t>2007</w:t>
            </w:r>
          </w:p>
          <w:p w:rsidR="00C42148" w:rsidRPr="002A10B1" w:rsidRDefault="00C42148" w:rsidP="00FE1352">
            <w:pPr>
              <w:pStyle w:val="af1"/>
            </w:pPr>
          </w:p>
        </w:tc>
      </w:tr>
      <w:tr w:rsidR="00FE1352" w:rsidRPr="002A10B1" w:rsidTr="00960C82">
        <w:trPr>
          <w:cantSplit/>
          <w:trHeight w:val="1465"/>
          <w:jc w:val="center"/>
        </w:trPr>
        <w:tc>
          <w:tcPr>
            <w:tcW w:w="2211" w:type="dxa"/>
            <w:vMerge/>
            <w:shd w:val="clear" w:color="auto" w:fill="auto"/>
          </w:tcPr>
          <w:p w:rsidR="00C42148" w:rsidRPr="002A10B1" w:rsidRDefault="00C42148" w:rsidP="00FE1352">
            <w:pPr>
              <w:pStyle w:val="af1"/>
            </w:pPr>
          </w:p>
        </w:tc>
        <w:tc>
          <w:tcPr>
            <w:tcW w:w="900" w:type="dxa"/>
            <w:vMerge/>
            <w:shd w:val="clear" w:color="auto" w:fill="auto"/>
          </w:tcPr>
          <w:p w:rsidR="00C42148" w:rsidRPr="002A10B1" w:rsidRDefault="00C42148" w:rsidP="00FE1352">
            <w:pPr>
              <w:pStyle w:val="af1"/>
            </w:pPr>
          </w:p>
        </w:tc>
        <w:tc>
          <w:tcPr>
            <w:tcW w:w="1066" w:type="dxa"/>
            <w:shd w:val="clear" w:color="auto" w:fill="auto"/>
            <w:textDirection w:val="btLr"/>
          </w:tcPr>
          <w:p w:rsidR="00C42148" w:rsidRPr="002A10B1" w:rsidRDefault="00C42148" w:rsidP="00960C82">
            <w:pPr>
              <w:pStyle w:val="af1"/>
              <w:ind w:left="113" w:right="113"/>
            </w:pPr>
            <w:r w:rsidRPr="002A10B1">
              <w:t>Сумма</w:t>
            </w:r>
          </w:p>
        </w:tc>
        <w:tc>
          <w:tcPr>
            <w:tcW w:w="1130" w:type="dxa"/>
            <w:shd w:val="clear" w:color="auto" w:fill="auto"/>
            <w:textDirection w:val="btLr"/>
          </w:tcPr>
          <w:p w:rsidR="00C42148" w:rsidRPr="002A10B1" w:rsidRDefault="00C42148" w:rsidP="00960C82">
            <w:pPr>
              <w:pStyle w:val="af1"/>
              <w:ind w:left="113" w:right="113"/>
            </w:pPr>
            <w:r w:rsidRPr="002A10B1">
              <w:t>Абсолютное изменение</w:t>
            </w:r>
          </w:p>
        </w:tc>
        <w:tc>
          <w:tcPr>
            <w:tcW w:w="900" w:type="dxa"/>
            <w:shd w:val="clear" w:color="auto" w:fill="auto"/>
            <w:textDirection w:val="btLr"/>
          </w:tcPr>
          <w:p w:rsidR="00C42148" w:rsidRPr="002A10B1" w:rsidRDefault="00C42148" w:rsidP="00960C82">
            <w:pPr>
              <w:pStyle w:val="af1"/>
              <w:ind w:left="113" w:right="113"/>
            </w:pPr>
            <w:r w:rsidRPr="002A10B1">
              <w:t>Темп роста, %</w:t>
            </w:r>
          </w:p>
        </w:tc>
        <w:tc>
          <w:tcPr>
            <w:tcW w:w="1131" w:type="dxa"/>
            <w:shd w:val="clear" w:color="auto" w:fill="auto"/>
            <w:textDirection w:val="btLr"/>
          </w:tcPr>
          <w:p w:rsidR="00C42148" w:rsidRPr="002A10B1" w:rsidRDefault="00C42148" w:rsidP="00960C82">
            <w:pPr>
              <w:pStyle w:val="af1"/>
              <w:ind w:left="113" w:right="113"/>
            </w:pPr>
            <w:r w:rsidRPr="002A10B1">
              <w:t>Сумма</w:t>
            </w:r>
          </w:p>
        </w:tc>
        <w:tc>
          <w:tcPr>
            <w:tcW w:w="950" w:type="dxa"/>
            <w:shd w:val="clear" w:color="auto" w:fill="auto"/>
            <w:textDirection w:val="btLr"/>
          </w:tcPr>
          <w:p w:rsidR="00C42148" w:rsidRPr="002A10B1" w:rsidRDefault="00C42148" w:rsidP="00960C82">
            <w:pPr>
              <w:pStyle w:val="af1"/>
              <w:ind w:left="113" w:right="113"/>
            </w:pPr>
            <w:r w:rsidRPr="002A10B1">
              <w:t>Абсолютное изменение</w:t>
            </w:r>
          </w:p>
        </w:tc>
        <w:tc>
          <w:tcPr>
            <w:tcW w:w="893" w:type="dxa"/>
            <w:shd w:val="clear" w:color="auto" w:fill="auto"/>
            <w:textDirection w:val="btLr"/>
          </w:tcPr>
          <w:p w:rsidR="00C42148" w:rsidRPr="002A10B1" w:rsidRDefault="00FE1352" w:rsidP="00960C82">
            <w:pPr>
              <w:pStyle w:val="af1"/>
              <w:ind w:left="113" w:right="113"/>
            </w:pPr>
            <w:r w:rsidRPr="002A10B1">
              <w:t>Темп роста, %</w:t>
            </w:r>
          </w:p>
        </w:tc>
      </w:tr>
      <w:tr w:rsidR="00FE1352" w:rsidRPr="002A10B1" w:rsidTr="00960C82">
        <w:trPr>
          <w:trHeight w:val="261"/>
          <w:jc w:val="center"/>
        </w:trPr>
        <w:tc>
          <w:tcPr>
            <w:tcW w:w="2211" w:type="dxa"/>
            <w:shd w:val="clear" w:color="auto" w:fill="auto"/>
          </w:tcPr>
          <w:p w:rsidR="00C42148" w:rsidRPr="002A10B1" w:rsidRDefault="00C42148" w:rsidP="00FE1352">
            <w:pPr>
              <w:pStyle w:val="af1"/>
            </w:pPr>
            <w:r w:rsidRPr="002A10B1">
              <w:t>1</w:t>
            </w:r>
          </w:p>
        </w:tc>
        <w:tc>
          <w:tcPr>
            <w:tcW w:w="900" w:type="dxa"/>
            <w:shd w:val="clear" w:color="auto" w:fill="auto"/>
          </w:tcPr>
          <w:p w:rsidR="00C42148" w:rsidRPr="002A10B1" w:rsidRDefault="00C42148" w:rsidP="00FE1352">
            <w:pPr>
              <w:pStyle w:val="af1"/>
            </w:pPr>
            <w:r w:rsidRPr="002A10B1">
              <w:t>2</w:t>
            </w:r>
          </w:p>
        </w:tc>
        <w:tc>
          <w:tcPr>
            <w:tcW w:w="1066" w:type="dxa"/>
            <w:shd w:val="clear" w:color="auto" w:fill="auto"/>
          </w:tcPr>
          <w:p w:rsidR="00C42148" w:rsidRPr="002A10B1" w:rsidRDefault="00C42148" w:rsidP="00FE1352">
            <w:pPr>
              <w:pStyle w:val="af1"/>
            </w:pPr>
            <w:r w:rsidRPr="002A10B1">
              <w:t>3</w:t>
            </w:r>
          </w:p>
        </w:tc>
        <w:tc>
          <w:tcPr>
            <w:tcW w:w="1130" w:type="dxa"/>
            <w:shd w:val="clear" w:color="auto" w:fill="auto"/>
          </w:tcPr>
          <w:p w:rsidR="00C42148" w:rsidRPr="002A10B1" w:rsidRDefault="00C42148" w:rsidP="00FE1352">
            <w:pPr>
              <w:pStyle w:val="af1"/>
            </w:pPr>
            <w:r w:rsidRPr="002A10B1">
              <w:t>4</w:t>
            </w:r>
          </w:p>
        </w:tc>
        <w:tc>
          <w:tcPr>
            <w:tcW w:w="900" w:type="dxa"/>
            <w:shd w:val="clear" w:color="auto" w:fill="auto"/>
          </w:tcPr>
          <w:p w:rsidR="00C42148" w:rsidRPr="002A10B1" w:rsidRDefault="00C42148" w:rsidP="00FE1352">
            <w:pPr>
              <w:pStyle w:val="af1"/>
            </w:pPr>
            <w:r w:rsidRPr="002A10B1">
              <w:t>5</w:t>
            </w:r>
          </w:p>
        </w:tc>
        <w:tc>
          <w:tcPr>
            <w:tcW w:w="1131" w:type="dxa"/>
            <w:shd w:val="clear" w:color="auto" w:fill="auto"/>
          </w:tcPr>
          <w:p w:rsidR="00C42148" w:rsidRPr="002A10B1" w:rsidRDefault="00C42148" w:rsidP="00FE1352">
            <w:pPr>
              <w:pStyle w:val="af1"/>
            </w:pPr>
            <w:r w:rsidRPr="002A10B1">
              <w:t>6</w:t>
            </w:r>
          </w:p>
        </w:tc>
        <w:tc>
          <w:tcPr>
            <w:tcW w:w="950" w:type="dxa"/>
            <w:shd w:val="clear" w:color="auto" w:fill="auto"/>
          </w:tcPr>
          <w:p w:rsidR="00C42148" w:rsidRPr="002A10B1" w:rsidRDefault="00C42148" w:rsidP="00FE1352">
            <w:pPr>
              <w:pStyle w:val="af1"/>
            </w:pPr>
            <w:r w:rsidRPr="002A10B1">
              <w:t>7</w:t>
            </w:r>
          </w:p>
        </w:tc>
        <w:tc>
          <w:tcPr>
            <w:tcW w:w="893" w:type="dxa"/>
            <w:shd w:val="clear" w:color="auto" w:fill="auto"/>
          </w:tcPr>
          <w:p w:rsidR="00C42148" w:rsidRPr="002A10B1" w:rsidRDefault="00C42148" w:rsidP="00FE1352">
            <w:pPr>
              <w:pStyle w:val="af1"/>
            </w:pPr>
            <w:r w:rsidRPr="002A10B1">
              <w:t>8</w:t>
            </w:r>
          </w:p>
        </w:tc>
      </w:tr>
      <w:tr w:rsidR="00FE1352" w:rsidRPr="002A10B1" w:rsidTr="00960C82">
        <w:trPr>
          <w:trHeight w:val="822"/>
          <w:jc w:val="center"/>
        </w:trPr>
        <w:tc>
          <w:tcPr>
            <w:tcW w:w="2211" w:type="dxa"/>
            <w:shd w:val="clear" w:color="auto" w:fill="auto"/>
          </w:tcPr>
          <w:p w:rsidR="00C42148" w:rsidRPr="002A10B1" w:rsidRDefault="00C42148" w:rsidP="00FE1352">
            <w:pPr>
              <w:pStyle w:val="af1"/>
            </w:pPr>
            <w:r w:rsidRPr="002A10B1">
              <w:t xml:space="preserve">Выручка от реализации, тыс. руб. </w:t>
            </w:r>
          </w:p>
        </w:tc>
        <w:tc>
          <w:tcPr>
            <w:tcW w:w="900" w:type="dxa"/>
            <w:shd w:val="clear" w:color="auto" w:fill="auto"/>
          </w:tcPr>
          <w:p w:rsidR="00C42148" w:rsidRPr="002A10B1" w:rsidRDefault="00C42148" w:rsidP="00FE1352">
            <w:pPr>
              <w:pStyle w:val="af1"/>
            </w:pPr>
            <w:r w:rsidRPr="002A10B1">
              <w:t>13354,39</w:t>
            </w:r>
          </w:p>
        </w:tc>
        <w:tc>
          <w:tcPr>
            <w:tcW w:w="1066" w:type="dxa"/>
            <w:shd w:val="clear" w:color="auto" w:fill="auto"/>
          </w:tcPr>
          <w:p w:rsidR="00C42148" w:rsidRPr="002A10B1" w:rsidRDefault="00C42148" w:rsidP="00FE1352">
            <w:pPr>
              <w:pStyle w:val="af1"/>
            </w:pPr>
            <w:r w:rsidRPr="002A10B1">
              <w:t>14732,94</w:t>
            </w:r>
          </w:p>
        </w:tc>
        <w:tc>
          <w:tcPr>
            <w:tcW w:w="1130" w:type="dxa"/>
            <w:shd w:val="clear" w:color="auto" w:fill="auto"/>
          </w:tcPr>
          <w:p w:rsidR="00C42148" w:rsidRPr="002A10B1" w:rsidRDefault="00C42148" w:rsidP="00FE1352">
            <w:pPr>
              <w:pStyle w:val="af1"/>
            </w:pPr>
            <w:r w:rsidRPr="002A10B1">
              <w:t>1378,55</w:t>
            </w:r>
          </w:p>
        </w:tc>
        <w:tc>
          <w:tcPr>
            <w:tcW w:w="900" w:type="dxa"/>
            <w:shd w:val="clear" w:color="auto" w:fill="auto"/>
          </w:tcPr>
          <w:p w:rsidR="00C42148" w:rsidRPr="002A10B1" w:rsidRDefault="00C42148" w:rsidP="00FE1352">
            <w:pPr>
              <w:pStyle w:val="af1"/>
            </w:pPr>
            <w:r w:rsidRPr="002A10B1">
              <w:t>110,32</w:t>
            </w:r>
          </w:p>
        </w:tc>
        <w:tc>
          <w:tcPr>
            <w:tcW w:w="1131" w:type="dxa"/>
            <w:shd w:val="clear" w:color="auto" w:fill="auto"/>
          </w:tcPr>
          <w:p w:rsidR="00C42148" w:rsidRPr="002A10B1" w:rsidRDefault="00C42148" w:rsidP="00FE1352">
            <w:pPr>
              <w:pStyle w:val="af1"/>
            </w:pPr>
            <w:r w:rsidRPr="002A10B1">
              <w:t>16143,27</w:t>
            </w:r>
          </w:p>
        </w:tc>
        <w:tc>
          <w:tcPr>
            <w:tcW w:w="950" w:type="dxa"/>
            <w:shd w:val="clear" w:color="auto" w:fill="auto"/>
          </w:tcPr>
          <w:p w:rsidR="00C42148" w:rsidRPr="002A10B1" w:rsidRDefault="00C42148" w:rsidP="00FE1352">
            <w:pPr>
              <w:pStyle w:val="af1"/>
            </w:pPr>
            <w:r w:rsidRPr="002A10B1">
              <w:t>1410,33</w:t>
            </w:r>
          </w:p>
        </w:tc>
        <w:tc>
          <w:tcPr>
            <w:tcW w:w="893" w:type="dxa"/>
            <w:shd w:val="clear" w:color="auto" w:fill="auto"/>
          </w:tcPr>
          <w:p w:rsidR="00C42148" w:rsidRPr="002A10B1" w:rsidRDefault="00C42148" w:rsidP="00FE1352">
            <w:pPr>
              <w:pStyle w:val="af1"/>
            </w:pPr>
            <w:r w:rsidRPr="002A10B1">
              <w:t>109,57</w:t>
            </w:r>
          </w:p>
        </w:tc>
      </w:tr>
      <w:tr w:rsidR="00FE1352" w:rsidRPr="002A10B1" w:rsidTr="00960C82">
        <w:trPr>
          <w:trHeight w:val="1046"/>
          <w:jc w:val="center"/>
        </w:trPr>
        <w:tc>
          <w:tcPr>
            <w:tcW w:w="2211" w:type="dxa"/>
            <w:shd w:val="clear" w:color="auto" w:fill="auto"/>
          </w:tcPr>
          <w:p w:rsidR="00C42148" w:rsidRPr="002A10B1" w:rsidRDefault="00C42148" w:rsidP="00FE1352">
            <w:pPr>
              <w:pStyle w:val="af1"/>
            </w:pPr>
            <w:r w:rsidRPr="002A10B1">
              <w:t xml:space="preserve">Себестоимость реализованной продукции, тыс. руб. </w:t>
            </w:r>
          </w:p>
        </w:tc>
        <w:tc>
          <w:tcPr>
            <w:tcW w:w="900" w:type="dxa"/>
            <w:shd w:val="clear" w:color="auto" w:fill="auto"/>
          </w:tcPr>
          <w:p w:rsidR="00C42148" w:rsidRPr="002A10B1" w:rsidRDefault="00C42148" w:rsidP="00FE1352">
            <w:pPr>
              <w:pStyle w:val="af1"/>
            </w:pPr>
            <w:r w:rsidRPr="002A10B1">
              <w:t>8139,81</w:t>
            </w:r>
          </w:p>
        </w:tc>
        <w:tc>
          <w:tcPr>
            <w:tcW w:w="1066" w:type="dxa"/>
            <w:shd w:val="clear" w:color="auto" w:fill="auto"/>
          </w:tcPr>
          <w:p w:rsidR="00C42148" w:rsidRPr="002A10B1" w:rsidRDefault="00C42148" w:rsidP="00FE1352">
            <w:pPr>
              <w:pStyle w:val="af1"/>
            </w:pPr>
            <w:r w:rsidRPr="002A10B1">
              <w:t>9770,33</w:t>
            </w:r>
          </w:p>
        </w:tc>
        <w:tc>
          <w:tcPr>
            <w:tcW w:w="1130" w:type="dxa"/>
            <w:shd w:val="clear" w:color="auto" w:fill="auto"/>
          </w:tcPr>
          <w:p w:rsidR="00C42148" w:rsidRPr="002A10B1" w:rsidRDefault="00C42148" w:rsidP="00FE1352">
            <w:pPr>
              <w:pStyle w:val="af1"/>
            </w:pPr>
            <w:r w:rsidRPr="002A10B1">
              <w:t>1630,52</w:t>
            </w:r>
          </w:p>
        </w:tc>
        <w:tc>
          <w:tcPr>
            <w:tcW w:w="900" w:type="dxa"/>
            <w:shd w:val="clear" w:color="auto" w:fill="auto"/>
          </w:tcPr>
          <w:p w:rsidR="00C42148" w:rsidRPr="002A10B1" w:rsidRDefault="00C42148" w:rsidP="00FE1352">
            <w:pPr>
              <w:pStyle w:val="af1"/>
            </w:pPr>
            <w:r w:rsidRPr="002A10B1">
              <w:t>120,03</w:t>
            </w:r>
          </w:p>
        </w:tc>
        <w:tc>
          <w:tcPr>
            <w:tcW w:w="1131" w:type="dxa"/>
            <w:shd w:val="clear" w:color="auto" w:fill="auto"/>
          </w:tcPr>
          <w:p w:rsidR="00C42148" w:rsidRPr="002A10B1" w:rsidRDefault="00C42148" w:rsidP="00FE1352">
            <w:pPr>
              <w:pStyle w:val="af1"/>
            </w:pPr>
            <w:r w:rsidRPr="002A10B1">
              <w:t>10274,50</w:t>
            </w:r>
          </w:p>
        </w:tc>
        <w:tc>
          <w:tcPr>
            <w:tcW w:w="950" w:type="dxa"/>
            <w:shd w:val="clear" w:color="auto" w:fill="auto"/>
          </w:tcPr>
          <w:p w:rsidR="00C42148" w:rsidRPr="002A10B1" w:rsidRDefault="00C42148" w:rsidP="00FE1352">
            <w:pPr>
              <w:pStyle w:val="af1"/>
            </w:pPr>
            <w:r w:rsidRPr="002A10B1">
              <w:t>504,17</w:t>
            </w:r>
          </w:p>
        </w:tc>
        <w:tc>
          <w:tcPr>
            <w:tcW w:w="893" w:type="dxa"/>
            <w:shd w:val="clear" w:color="auto" w:fill="auto"/>
          </w:tcPr>
          <w:p w:rsidR="00C42148" w:rsidRPr="002A10B1" w:rsidRDefault="00C42148" w:rsidP="00FE1352">
            <w:pPr>
              <w:pStyle w:val="af1"/>
            </w:pPr>
            <w:r w:rsidRPr="002A10B1">
              <w:t>105,16</w:t>
            </w:r>
          </w:p>
        </w:tc>
      </w:tr>
      <w:tr w:rsidR="00FE1352" w:rsidRPr="002A10B1" w:rsidTr="00960C82">
        <w:trPr>
          <w:trHeight w:val="842"/>
          <w:jc w:val="center"/>
        </w:trPr>
        <w:tc>
          <w:tcPr>
            <w:tcW w:w="2211" w:type="dxa"/>
            <w:shd w:val="clear" w:color="auto" w:fill="auto"/>
          </w:tcPr>
          <w:p w:rsidR="00C42148" w:rsidRPr="002A10B1" w:rsidRDefault="00C42148" w:rsidP="00FE1352">
            <w:pPr>
              <w:pStyle w:val="af1"/>
            </w:pPr>
            <w:r w:rsidRPr="002A10B1">
              <w:t xml:space="preserve">Прибыль от реализации, тыс. руб. </w:t>
            </w:r>
          </w:p>
        </w:tc>
        <w:tc>
          <w:tcPr>
            <w:tcW w:w="900" w:type="dxa"/>
            <w:shd w:val="clear" w:color="auto" w:fill="auto"/>
          </w:tcPr>
          <w:p w:rsidR="00C42148" w:rsidRPr="002A10B1" w:rsidRDefault="00C42148" w:rsidP="00FE1352">
            <w:pPr>
              <w:pStyle w:val="af1"/>
            </w:pPr>
            <w:r w:rsidRPr="002A10B1">
              <w:t>4514,13</w:t>
            </w:r>
          </w:p>
        </w:tc>
        <w:tc>
          <w:tcPr>
            <w:tcW w:w="1066" w:type="dxa"/>
            <w:shd w:val="clear" w:color="auto" w:fill="auto"/>
          </w:tcPr>
          <w:p w:rsidR="00C42148" w:rsidRPr="002A10B1" w:rsidRDefault="00C42148" w:rsidP="00FE1352">
            <w:pPr>
              <w:pStyle w:val="af1"/>
            </w:pPr>
            <w:r w:rsidRPr="002A10B1">
              <w:t>4214,37</w:t>
            </w:r>
          </w:p>
        </w:tc>
        <w:tc>
          <w:tcPr>
            <w:tcW w:w="1130" w:type="dxa"/>
            <w:shd w:val="clear" w:color="auto" w:fill="auto"/>
          </w:tcPr>
          <w:p w:rsidR="00C42148" w:rsidRPr="002A10B1" w:rsidRDefault="00C42148" w:rsidP="00FE1352">
            <w:pPr>
              <w:pStyle w:val="af1"/>
            </w:pPr>
            <w:r w:rsidRPr="002A10B1">
              <w:t>-299,76</w:t>
            </w:r>
          </w:p>
        </w:tc>
        <w:tc>
          <w:tcPr>
            <w:tcW w:w="900" w:type="dxa"/>
            <w:shd w:val="clear" w:color="auto" w:fill="auto"/>
          </w:tcPr>
          <w:p w:rsidR="00C42148" w:rsidRPr="002A10B1" w:rsidRDefault="00C42148" w:rsidP="00FE1352">
            <w:pPr>
              <w:pStyle w:val="af1"/>
            </w:pPr>
            <w:r w:rsidRPr="002A10B1">
              <w:t>93,36</w:t>
            </w:r>
          </w:p>
        </w:tc>
        <w:tc>
          <w:tcPr>
            <w:tcW w:w="1131" w:type="dxa"/>
            <w:shd w:val="clear" w:color="auto" w:fill="auto"/>
          </w:tcPr>
          <w:p w:rsidR="00C42148" w:rsidRPr="002A10B1" w:rsidRDefault="00C42148" w:rsidP="00FE1352">
            <w:pPr>
              <w:pStyle w:val="af1"/>
            </w:pPr>
            <w:r w:rsidRPr="002A10B1">
              <w:t>5010,89</w:t>
            </w:r>
          </w:p>
        </w:tc>
        <w:tc>
          <w:tcPr>
            <w:tcW w:w="950" w:type="dxa"/>
            <w:shd w:val="clear" w:color="auto" w:fill="auto"/>
          </w:tcPr>
          <w:p w:rsidR="00C42148" w:rsidRPr="002A10B1" w:rsidRDefault="00C42148" w:rsidP="00FE1352">
            <w:pPr>
              <w:pStyle w:val="af1"/>
            </w:pPr>
            <w:r w:rsidRPr="002A10B1">
              <w:t>796,52</w:t>
            </w:r>
          </w:p>
        </w:tc>
        <w:tc>
          <w:tcPr>
            <w:tcW w:w="893" w:type="dxa"/>
            <w:shd w:val="clear" w:color="auto" w:fill="auto"/>
          </w:tcPr>
          <w:p w:rsidR="00C42148" w:rsidRPr="002A10B1" w:rsidRDefault="00C42148" w:rsidP="00FE1352">
            <w:pPr>
              <w:pStyle w:val="af1"/>
            </w:pPr>
            <w:r w:rsidRPr="002A10B1">
              <w:t>118,90</w:t>
            </w:r>
          </w:p>
        </w:tc>
      </w:tr>
      <w:tr w:rsidR="00FE1352" w:rsidRPr="002A10B1" w:rsidTr="00960C82">
        <w:trPr>
          <w:trHeight w:val="543"/>
          <w:jc w:val="center"/>
        </w:trPr>
        <w:tc>
          <w:tcPr>
            <w:tcW w:w="2211" w:type="dxa"/>
            <w:shd w:val="clear" w:color="auto" w:fill="auto"/>
          </w:tcPr>
          <w:p w:rsidR="00C42148" w:rsidRPr="002A10B1" w:rsidRDefault="00C42148" w:rsidP="00FE1352">
            <w:pPr>
              <w:pStyle w:val="af1"/>
            </w:pPr>
            <w:r w:rsidRPr="002A10B1">
              <w:lastRenderedPageBreak/>
              <w:t xml:space="preserve">Чистая прибыль, тыс. руб. </w:t>
            </w:r>
          </w:p>
        </w:tc>
        <w:tc>
          <w:tcPr>
            <w:tcW w:w="900" w:type="dxa"/>
            <w:shd w:val="clear" w:color="auto" w:fill="auto"/>
          </w:tcPr>
          <w:p w:rsidR="00C42148" w:rsidRPr="002A10B1" w:rsidRDefault="00C42148" w:rsidP="00FE1352">
            <w:pPr>
              <w:pStyle w:val="af1"/>
            </w:pPr>
            <w:r w:rsidRPr="002A10B1">
              <w:t>3344,64</w:t>
            </w:r>
          </w:p>
        </w:tc>
        <w:tc>
          <w:tcPr>
            <w:tcW w:w="1066" w:type="dxa"/>
            <w:shd w:val="clear" w:color="auto" w:fill="auto"/>
          </w:tcPr>
          <w:p w:rsidR="00C42148" w:rsidRPr="002A10B1" w:rsidRDefault="00C42148" w:rsidP="00FE1352">
            <w:pPr>
              <w:pStyle w:val="af1"/>
            </w:pPr>
            <w:r w:rsidRPr="002A10B1">
              <w:t>2981,97</w:t>
            </w:r>
          </w:p>
        </w:tc>
        <w:tc>
          <w:tcPr>
            <w:tcW w:w="1130" w:type="dxa"/>
            <w:shd w:val="clear" w:color="auto" w:fill="auto"/>
          </w:tcPr>
          <w:p w:rsidR="00C42148" w:rsidRPr="002A10B1" w:rsidRDefault="00C42148" w:rsidP="00FE1352">
            <w:pPr>
              <w:pStyle w:val="af1"/>
            </w:pPr>
            <w:r w:rsidRPr="002A10B1">
              <w:t>-362,66</w:t>
            </w:r>
          </w:p>
        </w:tc>
        <w:tc>
          <w:tcPr>
            <w:tcW w:w="900" w:type="dxa"/>
            <w:shd w:val="clear" w:color="auto" w:fill="auto"/>
          </w:tcPr>
          <w:p w:rsidR="00C42148" w:rsidRPr="002A10B1" w:rsidRDefault="00C42148" w:rsidP="00FE1352">
            <w:pPr>
              <w:pStyle w:val="af1"/>
            </w:pPr>
            <w:r w:rsidRPr="002A10B1">
              <w:t>89,16</w:t>
            </w:r>
          </w:p>
        </w:tc>
        <w:tc>
          <w:tcPr>
            <w:tcW w:w="1131" w:type="dxa"/>
            <w:shd w:val="clear" w:color="auto" w:fill="auto"/>
          </w:tcPr>
          <w:p w:rsidR="00C42148" w:rsidRPr="002A10B1" w:rsidRDefault="00C42148" w:rsidP="00FE1352">
            <w:pPr>
              <w:pStyle w:val="af1"/>
            </w:pPr>
            <w:r w:rsidRPr="002A10B1">
              <w:t>3711,41</w:t>
            </w:r>
          </w:p>
        </w:tc>
        <w:tc>
          <w:tcPr>
            <w:tcW w:w="950" w:type="dxa"/>
            <w:shd w:val="clear" w:color="auto" w:fill="auto"/>
          </w:tcPr>
          <w:p w:rsidR="00C42148" w:rsidRPr="002A10B1" w:rsidRDefault="00C42148" w:rsidP="00FE1352">
            <w:pPr>
              <w:pStyle w:val="af1"/>
            </w:pPr>
            <w:r w:rsidRPr="002A10B1">
              <w:t>729,43</w:t>
            </w:r>
          </w:p>
        </w:tc>
        <w:tc>
          <w:tcPr>
            <w:tcW w:w="893" w:type="dxa"/>
            <w:shd w:val="clear" w:color="auto" w:fill="auto"/>
          </w:tcPr>
          <w:p w:rsidR="00C42148" w:rsidRPr="002A10B1" w:rsidRDefault="00C42148" w:rsidP="00FE1352">
            <w:pPr>
              <w:pStyle w:val="af1"/>
            </w:pPr>
            <w:r w:rsidRPr="002A10B1">
              <w:t>124,46</w:t>
            </w:r>
          </w:p>
        </w:tc>
      </w:tr>
      <w:tr w:rsidR="00FE1352" w:rsidRPr="002A10B1" w:rsidTr="00960C82">
        <w:trPr>
          <w:trHeight w:val="947"/>
          <w:jc w:val="center"/>
        </w:trPr>
        <w:tc>
          <w:tcPr>
            <w:tcW w:w="2211" w:type="dxa"/>
            <w:shd w:val="clear" w:color="auto" w:fill="auto"/>
          </w:tcPr>
          <w:p w:rsidR="00C42148" w:rsidRPr="002A10B1" w:rsidRDefault="00C42148" w:rsidP="00FE1352">
            <w:pPr>
              <w:pStyle w:val="af1"/>
            </w:pPr>
            <w:r w:rsidRPr="002A10B1">
              <w:t xml:space="preserve">Среднегодовая стоимость основных средств, тыс. руб. </w:t>
            </w:r>
          </w:p>
        </w:tc>
        <w:tc>
          <w:tcPr>
            <w:tcW w:w="900" w:type="dxa"/>
            <w:shd w:val="clear" w:color="auto" w:fill="auto"/>
          </w:tcPr>
          <w:p w:rsidR="00C42148" w:rsidRPr="002A10B1" w:rsidRDefault="00C42148" w:rsidP="00FE1352">
            <w:pPr>
              <w:pStyle w:val="af1"/>
            </w:pPr>
            <w:r w:rsidRPr="002A10B1">
              <w:t>293,11</w:t>
            </w:r>
          </w:p>
        </w:tc>
        <w:tc>
          <w:tcPr>
            <w:tcW w:w="1066" w:type="dxa"/>
            <w:shd w:val="clear" w:color="auto" w:fill="auto"/>
          </w:tcPr>
          <w:p w:rsidR="00C42148" w:rsidRPr="002A10B1" w:rsidRDefault="00C42148" w:rsidP="00FE1352">
            <w:pPr>
              <w:pStyle w:val="af1"/>
            </w:pPr>
            <w:r w:rsidRPr="002A10B1">
              <w:t>3588,51</w:t>
            </w:r>
          </w:p>
        </w:tc>
        <w:tc>
          <w:tcPr>
            <w:tcW w:w="1130" w:type="dxa"/>
            <w:shd w:val="clear" w:color="auto" w:fill="auto"/>
          </w:tcPr>
          <w:p w:rsidR="00C42148" w:rsidRPr="002A10B1" w:rsidRDefault="00C42148" w:rsidP="00FE1352">
            <w:pPr>
              <w:pStyle w:val="af1"/>
            </w:pPr>
            <w:r w:rsidRPr="002A10B1">
              <w:t>3295,39</w:t>
            </w:r>
          </w:p>
        </w:tc>
        <w:tc>
          <w:tcPr>
            <w:tcW w:w="900" w:type="dxa"/>
            <w:shd w:val="clear" w:color="auto" w:fill="auto"/>
          </w:tcPr>
          <w:p w:rsidR="00C42148" w:rsidRPr="002A10B1" w:rsidRDefault="00C42148" w:rsidP="00FE1352">
            <w:pPr>
              <w:pStyle w:val="af1"/>
            </w:pPr>
            <w:r w:rsidRPr="002A10B1">
              <w:t>122,42</w:t>
            </w:r>
          </w:p>
        </w:tc>
        <w:tc>
          <w:tcPr>
            <w:tcW w:w="1131" w:type="dxa"/>
            <w:shd w:val="clear" w:color="auto" w:fill="auto"/>
          </w:tcPr>
          <w:p w:rsidR="00C42148" w:rsidRPr="002A10B1" w:rsidRDefault="00C42148" w:rsidP="00FE1352">
            <w:pPr>
              <w:pStyle w:val="af1"/>
            </w:pPr>
            <w:r w:rsidRPr="002A10B1">
              <w:t>4543,72</w:t>
            </w:r>
          </w:p>
        </w:tc>
        <w:tc>
          <w:tcPr>
            <w:tcW w:w="950" w:type="dxa"/>
            <w:shd w:val="clear" w:color="auto" w:fill="auto"/>
          </w:tcPr>
          <w:p w:rsidR="00C42148" w:rsidRPr="002A10B1" w:rsidRDefault="00C42148" w:rsidP="00FE1352">
            <w:pPr>
              <w:pStyle w:val="af1"/>
            </w:pPr>
            <w:r w:rsidRPr="002A10B1">
              <w:t>955,21</w:t>
            </w:r>
          </w:p>
        </w:tc>
        <w:tc>
          <w:tcPr>
            <w:tcW w:w="893" w:type="dxa"/>
            <w:shd w:val="clear" w:color="auto" w:fill="auto"/>
          </w:tcPr>
          <w:p w:rsidR="00C42148" w:rsidRPr="002A10B1" w:rsidRDefault="00C42148" w:rsidP="00FE1352">
            <w:pPr>
              <w:pStyle w:val="af1"/>
            </w:pPr>
            <w:r w:rsidRPr="002A10B1">
              <w:t>126,62</w:t>
            </w:r>
          </w:p>
        </w:tc>
      </w:tr>
      <w:tr w:rsidR="00FE1352" w:rsidRPr="002A10B1" w:rsidTr="00960C82">
        <w:trPr>
          <w:trHeight w:val="463"/>
          <w:jc w:val="center"/>
        </w:trPr>
        <w:tc>
          <w:tcPr>
            <w:tcW w:w="2211" w:type="dxa"/>
            <w:shd w:val="clear" w:color="auto" w:fill="auto"/>
          </w:tcPr>
          <w:p w:rsidR="00C42148" w:rsidRPr="002A10B1" w:rsidRDefault="00C42148" w:rsidP="00FE1352">
            <w:pPr>
              <w:pStyle w:val="af1"/>
            </w:pPr>
            <w:r w:rsidRPr="002A10B1">
              <w:t xml:space="preserve">Фондоотдача, руб. /руб. </w:t>
            </w:r>
          </w:p>
        </w:tc>
        <w:tc>
          <w:tcPr>
            <w:tcW w:w="900" w:type="dxa"/>
            <w:shd w:val="clear" w:color="auto" w:fill="auto"/>
          </w:tcPr>
          <w:p w:rsidR="00C42148" w:rsidRPr="002A10B1" w:rsidRDefault="00C42148" w:rsidP="00FE1352">
            <w:pPr>
              <w:pStyle w:val="af1"/>
            </w:pPr>
            <w:r w:rsidRPr="002A10B1">
              <w:t>45,56</w:t>
            </w:r>
          </w:p>
        </w:tc>
        <w:tc>
          <w:tcPr>
            <w:tcW w:w="1066" w:type="dxa"/>
            <w:shd w:val="clear" w:color="auto" w:fill="auto"/>
          </w:tcPr>
          <w:p w:rsidR="00C42148" w:rsidRPr="002A10B1" w:rsidRDefault="00C42148" w:rsidP="00FE1352">
            <w:pPr>
              <w:pStyle w:val="af1"/>
            </w:pPr>
            <w:r w:rsidRPr="002A10B1">
              <w:t>4,11</w:t>
            </w:r>
          </w:p>
        </w:tc>
        <w:tc>
          <w:tcPr>
            <w:tcW w:w="1130" w:type="dxa"/>
            <w:shd w:val="clear" w:color="auto" w:fill="auto"/>
          </w:tcPr>
          <w:p w:rsidR="00C42148" w:rsidRPr="002A10B1" w:rsidRDefault="00C42148" w:rsidP="00FE1352">
            <w:pPr>
              <w:pStyle w:val="af1"/>
            </w:pPr>
            <w:r w:rsidRPr="002A10B1">
              <w:t>-41,45</w:t>
            </w:r>
          </w:p>
        </w:tc>
        <w:tc>
          <w:tcPr>
            <w:tcW w:w="900" w:type="dxa"/>
            <w:shd w:val="clear" w:color="auto" w:fill="auto"/>
          </w:tcPr>
          <w:p w:rsidR="00C42148" w:rsidRPr="002A10B1" w:rsidRDefault="00C42148" w:rsidP="00FE1352">
            <w:pPr>
              <w:pStyle w:val="af1"/>
            </w:pPr>
            <w:r w:rsidRPr="002A10B1">
              <w:t>9,01</w:t>
            </w:r>
          </w:p>
        </w:tc>
        <w:tc>
          <w:tcPr>
            <w:tcW w:w="1131" w:type="dxa"/>
            <w:shd w:val="clear" w:color="auto" w:fill="auto"/>
          </w:tcPr>
          <w:p w:rsidR="00C42148" w:rsidRPr="002A10B1" w:rsidRDefault="00C42148" w:rsidP="00FE1352">
            <w:pPr>
              <w:pStyle w:val="af1"/>
            </w:pPr>
            <w:r w:rsidRPr="002A10B1">
              <w:t>3,55</w:t>
            </w:r>
          </w:p>
        </w:tc>
        <w:tc>
          <w:tcPr>
            <w:tcW w:w="950" w:type="dxa"/>
            <w:shd w:val="clear" w:color="auto" w:fill="auto"/>
          </w:tcPr>
          <w:p w:rsidR="00C42148" w:rsidRPr="002A10B1" w:rsidRDefault="00C42148" w:rsidP="00FE1352">
            <w:pPr>
              <w:pStyle w:val="af1"/>
            </w:pPr>
            <w:r w:rsidRPr="002A10B1">
              <w:t xml:space="preserve"> - 0,55</w:t>
            </w:r>
          </w:p>
        </w:tc>
        <w:tc>
          <w:tcPr>
            <w:tcW w:w="893" w:type="dxa"/>
            <w:shd w:val="clear" w:color="auto" w:fill="auto"/>
          </w:tcPr>
          <w:p w:rsidR="00C42148" w:rsidRPr="002A10B1" w:rsidRDefault="00C42148" w:rsidP="00FE1352">
            <w:pPr>
              <w:pStyle w:val="af1"/>
            </w:pPr>
            <w:r w:rsidRPr="002A10B1">
              <w:t>86,54</w:t>
            </w:r>
          </w:p>
        </w:tc>
      </w:tr>
      <w:tr w:rsidR="00FE1352" w:rsidRPr="002A10B1" w:rsidTr="00960C82">
        <w:trPr>
          <w:trHeight w:val="493"/>
          <w:jc w:val="center"/>
        </w:trPr>
        <w:tc>
          <w:tcPr>
            <w:tcW w:w="2211" w:type="dxa"/>
            <w:shd w:val="clear" w:color="auto" w:fill="auto"/>
          </w:tcPr>
          <w:p w:rsidR="00C42148" w:rsidRPr="002A10B1" w:rsidRDefault="00C42148" w:rsidP="00FE1352">
            <w:pPr>
              <w:pStyle w:val="af1"/>
            </w:pPr>
            <w:r w:rsidRPr="002A10B1">
              <w:t xml:space="preserve">Фондоемкость руб. /руб. </w:t>
            </w:r>
          </w:p>
        </w:tc>
        <w:tc>
          <w:tcPr>
            <w:tcW w:w="900" w:type="dxa"/>
            <w:shd w:val="clear" w:color="auto" w:fill="auto"/>
          </w:tcPr>
          <w:p w:rsidR="00C42148" w:rsidRPr="002A10B1" w:rsidRDefault="00C42148" w:rsidP="00FE1352">
            <w:pPr>
              <w:pStyle w:val="af1"/>
            </w:pPr>
            <w:r w:rsidRPr="002A10B1">
              <w:t>0,02</w:t>
            </w:r>
          </w:p>
        </w:tc>
        <w:tc>
          <w:tcPr>
            <w:tcW w:w="1066" w:type="dxa"/>
            <w:shd w:val="clear" w:color="auto" w:fill="auto"/>
          </w:tcPr>
          <w:p w:rsidR="00C42148" w:rsidRPr="002A10B1" w:rsidRDefault="00C42148" w:rsidP="00FE1352">
            <w:pPr>
              <w:pStyle w:val="af1"/>
            </w:pPr>
            <w:r w:rsidRPr="002A10B1">
              <w:t>0,244</w:t>
            </w:r>
          </w:p>
        </w:tc>
        <w:tc>
          <w:tcPr>
            <w:tcW w:w="1130" w:type="dxa"/>
            <w:shd w:val="clear" w:color="auto" w:fill="auto"/>
          </w:tcPr>
          <w:p w:rsidR="00C42148" w:rsidRPr="002A10B1" w:rsidRDefault="00C42148" w:rsidP="00FE1352">
            <w:pPr>
              <w:pStyle w:val="af1"/>
            </w:pPr>
            <w:r w:rsidRPr="002A10B1">
              <w:t>0,22</w:t>
            </w:r>
          </w:p>
        </w:tc>
        <w:tc>
          <w:tcPr>
            <w:tcW w:w="900" w:type="dxa"/>
            <w:shd w:val="clear" w:color="auto" w:fill="auto"/>
          </w:tcPr>
          <w:p w:rsidR="00C42148" w:rsidRPr="002A10B1" w:rsidRDefault="00C42148" w:rsidP="00FE1352">
            <w:pPr>
              <w:pStyle w:val="af1"/>
            </w:pPr>
            <w:r w:rsidRPr="002A10B1">
              <w:t>1109,71</w:t>
            </w:r>
          </w:p>
        </w:tc>
        <w:tc>
          <w:tcPr>
            <w:tcW w:w="1131" w:type="dxa"/>
            <w:shd w:val="clear" w:color="auto" w:fill="auto"/>
          </w:tcPr>
          <w:p w:rsidR="00C42148" w:rsidRPr="002A10B1" w:rsidRDefault="00C42148" w:rsidP="00FE1352">
            <w:pPr>
              <w:pStyle w:val="af1"/>
            </w:pPr>
            <w:r w:rsidRPr="002A10B1">
              <w:t>0,281</w:t>
            </w:r>
          </w:p>
        </w:tc>
        <w:tc>
          <w:tcPr>
            <w:tcW w:w="950" w:type="dxa"/>
            <w:shd w:val="clear" w:color="auto" w:fill="auto"/>
          </w:tcPr>
          <w:p w:rsidR="00C42148" w:rsidRPr="002A10B1" w:rsidRDefault="00C42148" w:rsidP="00FE1352">
            <w:pPr>
              <w:pStyle w:val="af1"/>
            </w:pPr>
            <w:r w:rsidRPr="002A10B1">
              <w:t>0,04</w:t>
            </w:r>
          </w:p>
        </w:tc>
        <w:tc>
          <w:tcPr>
            <w:tcW w:w="893" w:type="dxa"/>
            <w:shd w:val="clear" w:color="auto" w:fill="auto"/>
          </w:tcPr>
          <w:p w:rsidR="00C42148" w:rsidRPr="002A10B1" w:rsidRDefault="00C42148" w:rsidP="00FE1352">
            <w:pPr>
              <w:pStyle w:val="af1"/>
            </w:pPr>
            <w:r w:rsidRPr="002A10B1">
              <w:t>115,56</w:t>
            </w:r>
          </w:p>
        </w:tc>
      </w:tr>
      <w:tr w:rsidR="00FE1352" w:rsidRPr="002A10B1" w:rsidTr="00960C82">
        <w:trPr>
          <w:trHeight w:val="455"/>
          <w:jc w:val="center"/>
        </w:trPr>
        <w:tc>
          <w:tcPr>
            <w:tcW w:w="2211" w:type="dxa"/>
            <w:shd w:val="clear" w:color="auto" w:fill="auto"/>
          </w:tcPr>
          <w:p w:rsidR="00C42148" w:rsidRPr="002A10B1" w:rsidRDefault="00C42148" w:rsidP="00FE1352">
            <w:pPr>
              <w:pStyle w:val="af1"/>
            </w:pPr>
            <w:r w:rsidRPr="002A10B1">
              <w:t>Фондовооруженность, тыс. руб. /чел</w:t>
            </w:r>
          </w:p>
        </w:tc>
        <w:tc>
          <w:tcPr>
            <w:tcW w:w="900" w:type="dxa"/>
            <w:shd w:val="clear" w:color="auto" w:fill="auto"/>
          </w:tcPr>
          <w:p w:rsidR="00C42148" w:rsidRPr="002A10B1" w:rsidRDefault="00C42148" w:rsidP="00FE1352">
            <w:pPr>
              <w:pStyle w:val="af1"/>
            </w:pPr>
            <w:r w:rsidRPr="002A10B1">
              <w:t>25,71</w:t>
            </w:r>
          </w:p>
        </w:tc>
        <w:tc>
          <w:tcPr>
            <w:tcW w:w="1066" w:type="dxa"/>
            <w:shd w:val="clear" w:color="auto" w:fill="auto"/>
          </w:tcPr>
          <w:p w:rsidR="00C42148" w:rsidRPr="002A10B1" w:rsidRDefault="00C42148" w:rsidP="00FE1352">
            <w:pPr>
              <w:pStyle w:val="af1"/>
            </w:pPr>
            <w:r w:rsidRPr="002A10B1">
              <w:t>314,78</w:t>
            </w:r>
          </w:p>
        </w:tc>
        <w:tc>
          <w:tcPr>
            <w:tcW w:w="1130" w:type="dxa"/>
            <w:shd w:val="clear" w:color="auto" w:fill="auto"/>
          </w:tcPr>
          <w:p w:rsidR="00C42148" w:rsidRPr="002A10B1" w:rsidRDefault="00C42148" w:rsidP="00FE1352">
            <w:pPr>
              <w:pStyle w:val="af1"/>
            </w:pPr>
            <w:r w:rsidRPr="002A10B1">
              <w:t>289,07</w:t>
            </w:r>
          </w:p>
        </w:tc>
        <w:tc>
          <w:tcPr>
            <w:tcW w:w="900" w:type="dxa"/>
            <w:shd w:val="clear" w:color="auto" w:fill="auto"/>
          </w:tcPr>
          <w:p w:rsidR="00C42148" w:rsidRPr="002A10B1" w:rsidRDefault="00C42148" w:rsidP="00FE1352">
            <w:pPr>
              <w:pStyle w:val="af1"/>
            </w:pPr>
            <w:r w:rsidRPr="002A10B1">
              <w:t>1224,27</w:t>
            </w:r>
          </w:p>
        </w:tc>
        <w:tc>
          <w:tcPr>
            <w:tcW w:w="1131" w:type="dxa"/>
            <w:shd w:val="clear" w:color="auto" w:fill="auto"/>
          </w:tcPr>
          <w:p w:rsidR="00C42148" w:rsidRPr="002A10B1" w:rsidRDefault="00C42148" w:rsidP="00FE1352">
            <w:pPr>
              <w:pStyle w:val="af1"/>
            </w:pPr>
            <w:r w:rsidRPr="002A10B1">
              <w:t>398,57</w:t>
            </w:r>
          </w:p>
        </w:tc>
        <w:tc>
          <w:tcPr>
            <w:tcW w:w="950" w:type="dxa"/>
            <w:shd w:val="clear" w:color="auto" w:fill="auto"/>
          </w:tcPr>
          <w:p w:rsidR="00C42148" w:rsidRPr="002A10B1" w:rsidRDefault="00C42148" w:rsidP="00FE1352">
            <w:pPr>
              <w:pStyle w:val="af1"/>
            </w:pPr>
            <w:r w:rsidRPr="002A10B1">
              <w:t>83791</w:t>
            </w:r>
          </w:p>
        </w:tc>
        <w:tc>
          <w:tcPr>
            <w:tcW w:w="893" w:type="dxa"/>
            <w:shd w:val="clear" w:color="auto" w:fill="auto"/>
          </w:tcPr>
          <w:p w:rsidR="00C42148" w:rsidRPr="002A10B1" w:rsidRDefault="00C42148" w:rsidP="00FE1352">
            <w:pPr>
              <w:pStyle w:val="af1"/>
            </w:pPr>
            <w:r w:rsidRPr="002A10B1">
              <w:t>126,62</w:t>
            </w:r>
          </w:p>
        </w:tc>
      </w:tr>
      <w:tr w:rsidR="00FE1352" w:rsidRPr="002A10B1" w:rsidTr="00960C82">
        <w:trPr>
          <w:trHeight w:val="339"/>
          <w:jc w:val="center"/>
        </w:trPr>
        <w:tc>
          <w:tcPr>
            <w:tcW w:w="2211" w:type="dxa"/>
            <w:shd w:val="clear" w:color="auto" w:fill="auto"/>
          </w:tcPr>
          <w:p w:rsidR="00C42148" w:rsidRPr="002A10B1" w:rsidRDefault="00C42148" w:rsidP="00FE1352">
            <w:pPr>
              <w:pStyle w:val="af1"/>
            </w:pPr>
            <w:r w:rsidRPr="002A10B1">
              <w:t xml:space="preserve">Амортизация, тыс. руб. </w:t>
            </w:r>
          </w:p>
        </w:tc>
        <w:tc>
          <w:tcPr>
            <w:tcW w:w="900" w:type="dxa"/>
            <w:shd w:val="clear" w:color="auto" w:fill="auto"/>
          </w:tcPr>
          <w:p w:rsidR="00C42148" w:rsidRPr="002A10B1" w:rsidRDefault="00C42148" w:rsidP="00FE1352">
            <w:pPr>
              <w:pStyle w:val="af1"/>
            </w:pPr>
            <w:r w:rsidRPr="002A10B1">
              <w:t>248,10</w:t>
            </w:r>
          </w:p>
        </w:tc>
        <w:tc>
          <w:tcPr>
            <w:tcW w:w="1066" w:type="dxa"/>
            <w:shd w:val="clear" w:color="auto" w:fill="auto"/>
          </w:tcPr>
          <w:p w:rsidR="00C42148" w:rsidRPr="002A10B1" w:rsidRDefault="00C42148" w:rsidP="00FE1352">
            <w:pPr>
              <w:pStyle w:val="af1"/>
            </w:pPr>
            <w:r w:rsidRPr="002A10B1">
              <w:t>316,32</w:t>
            </w:r>
          </w:p>
        </w:tc>
        <w:tc>
          <w:tcPr>
            <w:tcW w:w="1130" w:type="dxa"/>
            <w:shd w:val="clear" w:color="auto" w:fill="auto"/>
          </w:tcPr>
          <w:p w:rsidR="00C42148" w:rsidRPr="002A10B1" w:rsidRDefault="00C42148" w:rsidP="00FE1352">
            <w:pPr>
              <w:pStyle w:val="af1"/>
            </w:pPr>
            <w:r w:rsidRPr="002A10B1">
              <w:t>682</w:t>
            </w:r>
            <w:r>
              <w:t>, 20</w:t>
            </w:r>
          </w:p>
        </w:tc>
        <w:tc>
          <w:tcPr>
            <w:tcW w:w="900" w:type="dxa"/>
            <w:shd w:val="clear" w:color="auto" w:fill="auto"/>
          </w:tcPr>
          <w:p w:rsidR="00C42148" w:rsidRPr="002A10B1" w:rsidRDefault="00C42148" w:rsidP="00FE1352">
            <w:pPr>
              <w:pStyle w:val="af1"/>
            </w:pPr>
            <w:r w:rsidRPr="002A10B1">
              <w:t>127,50</w:t>
            </w:r>
          </w:p>
        </w:tc>
        <w:tc>
          <w:tcPr>
            <w:tcW w:w="1131" w:type="dxa"/>
            <w:shd w:val="clear" w:color="auto" w:fill="auto"/>
          </w:tcPr>
          <w:p w:rsidR="00C42148" w:rsidRPr="002A10B1" w:rsidRDefault="00C42148" w:rsidP="00FE1352">
            <w:pPr>
              <w:pStyle w:val="af1"/>
            </w:pPr>
            <w:r w:rsidRPr="002A10B1">
              <w:t>361,85</w:t>
            </w:r>
          </w:p>
        </w:tc>
        <w:tc>
          <w:tcPr>
            <w:tcW w:w="950" w:type="dxa"/>
            <w:shd w:val="clear" w:color="auto" w:fill="auto"/>
          </w:tcPr>
          <w:p w:rsidR="00C42148" w:rsidRPr="002A10B1" w:rsidRDefault="00C42148" w:rsidP="00FE1352">
            <w:pPr>
              <w:pStyle w:val="af1"/>
            </w:pPr>
            <w:r w:rsidRPr="002A10B1">
              <w:t>45,53</w:t>
            </w:r>
          </w:p>
        </w:tc>
        <w:tc>
          <w:tcPr>
            <w:tcW w:w="893" w:type="dxa"/>
            <w:shd w:val="clear" w:color="auto" w:fill="auto"/>
          </w:tcPr>
          <w:p w:rsidR="00C42148" w:rsidRPr="002A10B1" w:rsidRDefault="00C42148" w:rsidP="00FE1352">
            <w:pPr>
              <w:pStyle w:val="af1"/>
            </w:pPr>
            <w:r w:rsidRPr="002A10B1">
              <w:t>114,39</w:t>
            </w:r>
          </w:p>
        </w:tc>
      </w:tr>
      <w:tr w:rsidR="00FE1352" w:rsidRPr="002A10B1" w:rsidTr="00960C82">
        <w:trPr>
          <w:trHeight w:val="777"/>
          <w:jc w:val="center"/>
        </w:trPr>
        <w:tc>
          <w:tcPr>
            <w:tcW w:w="2211" w:type="dxa"/>
            <w:shd w:val="clear" w:color="auto" w:fill="auto"/>
          </w:tcPr>
          <w:p w:rsidR="00C42148" w:rsidRPr="002A10B1" w:rsidRDefault="00C42148" w:rsidP="00FE1352">
            <w:pPr>
              <w:pStyle w:val="af1"/>
            </w:pPr>
            <w:r w:rsidRPr="002A10B1">
              <w:t xml:space="preserve">Среднегодовая стоимость оборотных средств, тыс. руб. </w:t>
            </w:r>
          </w:p>
        </w:tc>
        <w:tc>
          <w:tcPr>
            <w:tcW w:w="900" w:type="dxa"/>
            <w:shd w:val="clear" w:color="auto" w:fill="auto"/>
          </w:tcPr>
          <w:p w:rsidR="00C42148" w:rsidRPr="002A10B1" w:rsidRDefault="00C42148" w:rsidP="00FE1352">
            <w:pPr>
              <w:pStyle w:val="af1"/>
            </w:pPr>
            <w:r w:rsidRPr="002A10B1">
              <w:t>6356,98</w:t>
            </w:r>
          </w:p>
        </w:tc>
        <w:tc>
          <w:tcPr>
            <w:tcW w:w="1066" w:type="dxa"/>
            <w:shd w:val="clear" w:color="auto" w:fill="auto"/>
          </w:tcPr>
          <w:p w:rsidR="00C42148" w:rsidRPr="002A10B1" w:rsidRDefault="00C42148" w:rsidP="00FE1352">
            <w:pPr>
              <w:pStyle w:val="af1"/>
            </w:pPr>
            <w:r w:rsidRPr="002A10B1">
              <w:t>7202,82</w:t>
            </w:r>
          </w:p>
        </w:tc>
        <w:tc>
          <w:tcPr>
            <w:tcW w:w="1130" w:type="dxa"/>
            <w:shd w:val="clear" w:color="auto" w:fill="auto"/>
          </w:tcPr>
          <w:p w:rsidR="00C42148" w:rsidRPr="002A10B1" w:rsidRDefault="00C42148" w:rsidP="00FE1352">
            <w:pPr>
              <w:pStyle w:val="af1"/>
            </w:pPr>
            <w:r w:rsidRPr="002A10B1">
              <w:t>845,84</w:t>
            </w:r>
          </w:p>
        </w:tc>
        <w:tc>
          <w:tcPr>
            <w:tcW w:w="900" w:type="dxa"/>
            <w:shd w:val="clear" w:color="auto" w:fill="auto"/>
          </w:tcPr>
          <w:p w:rsidR="00C42148" w:rsidRPr="002A10B1" w:rsidRDefault="00C42148" w:rsidP="00FE1352">
            <w:pPr>
              <w:pStyle w:val="af1"/>
            </w:pPr>
            <w:r w:rsidRPr="002A10B1">
              <w:t>113,31</w:t>
            </w:r>
          </w:p>
        </w:tc>
        <w:tc>
          <w:tcPr>
            <w:tcW w:w="1131" w:type="dxa"/>
            <w:shd w:val="clear" w:color="auto" w:fill="auto"/>
          </w:tcPr>
          <w:p w:rsidR="00C42148" w:rsidRPr="002A10B1" w:rsidRDefault="00C42148" w:rsidP="00FE1352">
            <w:pPr>
              <w:pStyle w:val="af1"/>
            </w:pPr>
            <w:r w:rsidRPr="002A10B1">
              <w:t>5293,65</w:t>
            </w:r>
          </w:p>
        </w:tc>
        <w:tc>
          <w:tcPr>
            <w:tcW w:w="950" w:type="dxa"/>
            <w:shd w:val="clear" w:color="auto" w:fill="auto"/>
          </w:tcPr>
          <w:p w:rsidR="00C42148" w:rsidRPr="002A10B1" w:rsidRDefault="00C42148" w:rsidP="00FE1352">
            <w:pPr>
              <w:pStyle w:val="af1"/>
            </w:pPr>
            <w:r w:rsidRPr="002A10B1">
              <w:t xml:space="preserve"> - 1909,17</w:t>
            </w:r>
          </w:p>
        </w:tc>
        <w:tc>
          <w:tcPr>
            <w:tcW w:w="893" w:type="dxa"/>
            <w:shd w:val="clear" w:color="auto" w:fill="auto"/>
          </w:tcPr>
          <w:p w:rsidR="00C42148" w:rsidRPr="002A10B1" w:rsidRDefault="00C42148" w:rsidP="00FE1352">
            <w:pPr>
              <w:pStyle w:val="af1"/>
            </w:pPr>
            <w:r w:rsidRPr="002A10B1">
              <w:t>73,49</w:t>
            </w:r>
          </w:p>
        </w:tc>
      </w:tr>
      <w:tr w:rsidR="00FE1352" w:rsidRPr="002A10B1" w:rsidTr="00960C82">
        <w:trPr>
          <w:trHeight w:val="888"/>
          <w:jc w:val="center"/>
        </w:trPr>
        <w:tc>
          <w:tcPr>
            <w:tcW w:w="2211" w:type="dxa"/>
            <w:shd w:val="clear" w:color="auto" w:fill="auto"/>
          </w:tcPr>
          <w:p w:rsidR="00C42148" w:rsidRPr="002A10B1" w:rsidRDefault="00C42148" w:rsidP="00FE1352">
            <w:pPr>
              <w:pStyle w:val="af1"/>
            </w:pPr>
            <w:r w:rsidRPr="002A10B1">
              <w:t>Коэффициент оборачиваемости оборотных средств, в оборотах</w:t>
            </w:r>
          </w:p>
        </w:tc>
        <w:tc>
          <w:tcPr>
            <w:tcW w:w="900" w:type="dxa"/>
            <w:shd w:val="clear" w:color="auto" w:fill="auto"/>
          </w:tcPr>
          <w:p w:rsidR="00C42148" w:rsidRPr="002A10B1" w:rsidRDefault="00C42148" w:rsidP="00FE1352">
            <w:pPr>
              <w:pStyle w:val="af1"/>
            </w:pPr>
            <w:r w:rsidRPr="002A10B1">
              <w:t>2,10</w:t>
            </w:r>
          </w:p>
        </w:tc>
        <w:tc>
          <w:tcPr>
            <w:tcW w:w="1066" w:type="dxa"/>
            <w:shd w:val="clear" w:color="auto" w:fill="auto"/>
          </w:tcPr>
          <w:p w:rsidR="00C42148" w:rsidRPr="002A10B1" w:rsidRDefault="00C42148" w:rsidP="00FE1352">
            <w:pPr>
              <w:pStyle w:val="af1"/>
            </w:pPr>
            <w:r w:rsidRPr="002A10B1">
              <w:t>2,05</w:t>
            </w:r>
          </w:p>
        </w:tc>
        <w:tc>
          <w:tcPr>
            <w:tcW w:w="1130" w:type="dxa"/>
            <w:shd w:val="clear" w:color="auto" w:fill="auto"/>
          </w:tcPr>
          <w:p w:rsidR="00C42148" w:rsidRPr="002A10B1" w:rsidRDefault="00C42148" w:rsidP="00FE1352">
            <w:pPr>
              <w:pStyle w:val="af1"/>
            </w:pPr>
            <w:r w:rsidRPr="002A10B1">
              <w:t>-0,06</w:t>
            </w:r>
          </w:p>
        </w:tc>
        <w:tc>
          <w:tcPr>
            <w:tcW w:w="900" w:type="dxa"/>
            <w:shd w:val="clear" w:color="auto" w:fill="auto"/>
          </w:tcPr>
          <w:p w:rsidR="00C42148" w:rsidRPr="002A10B1" w:rsidRDefault="00C42148" w:rsidP="00FE1352">
            <w:pPr>
              <w:pStyle w:val="af1"/>
            </w:pPr>
            <w:r w:rsidRPr="002A10B1">
              <w:t>97,37</w:t>
            </w:r>
          </w:p>
        </w:tc>
        <w:tc>
          <w:tcPr>
            <w:tcW w:w="1131" w:type="dxa"/>
            <w:shd w:val="clear" w:color="auto" w:fill="auto"/>
          </w:tcPr>
          <w:p w:rsidR="00C42148" w:rsidRPr="002A10B1" w:rsidRDefault="00C42148" w:rsidP="00FE1352">
            <w:pPr>
              <w:pStyle w:val="af1"/>
            </w:pPr>
            <w:r w:rsidRPr="002A10B1">
              <w:t>3,05</w:t>
            </w:r>
          </w:p>
        </w:tc>
        <w:tc>
          <w:tcPr>
            <w:tcW w:w="950" w:type="dxa"/>
            <w:shd w:val="clear" w:color="auto" w:fill="auto"/>
          </w:tcPr>
          <w:p w:rsidR="00C42148" w:rsidRPr="002A10B1" w:rsidRDefault="00C42148" w:rsidP="00FE1352">
            <w:pPr>
              <w:pStyle w:val="af1"/>
            </w:pPr>
            <w:r w:rsidRPr="002A10B1">
              <w:t>1,00</w:t>
            </w:r>
          </w:p>
        </w:tc>
        <w:tc>
          <w:tcPr>
            <w:tcW w:w="893" w:type="dxa"/>
            <w:shd w:val="clear" w:color="auto" w:fill="auto"/>
          </w:tcPr>
          <w:p w:rsidR="00C42148" w:rsidRPr="002A10B1" w:rsidRDefault="00C42148" w:rsidP="00FE1352">
            <w:pPr>
              <w:pStyle w:val="af1"/>
            </w:pPr>
            <w:r w:rsidRPr="002A10B1">
              <w:t>149,09</w:t>
            </w:r>
          </w:p>
        </w:tc>
      </w:tr>
      <w:tr w:rsidR="00FE1352" w:rsidRPr="002A10B1" w:rsidTr="00960C82">
        <w:trPr>
          <w:trHeight w:val="708"/>
          <w:jc w:val="center"/>
        </w:trPr>
        <w:tc>
          <w:tcPr>
            <w:tcW w:w="2211" w:type="dxa"/>
            <w:shd w:val="clear" w:color="auto" w:fill="auto"/>
          </w:tcPr>
          <w:p w:rsidR="00C42148" w:rsidRPr="002A10B1" w:rsidRDefault="00C42148" w:rsidP="00FE1352">
            <w:pPr>
              <w:pStyle w:val="af1"/>
            </w:pPr>
            <w:r w:rsidRPr="002A10B1">
              <w:t xml:space="preserve">Среднесписочная численность работников, чел. </w:t>
            </w:r>
          </w:p>
        </w:tc>
        <w:tc>
          <w:tcPr>
            <w:tcW w:w="900" w:type="dxa"/>
            <w:shd w:val="clear" w:color="auto" w:fill="auto"/>
          </w:tcPr>
          <w:p w:rsidR="00C42148" w:rsidRPr="002A10B1" w:rsidRDefault="00C42148" w:rsidP="00FE1352">
            <w:pPr>
              <w:pStyle w:val="af1"/>
            </w:pPr>
            <w:r w:rsidRPr="002A10B1">
              <w:t>23</w:t>
            </w:r>
          </w:p>
        </w:tc>
        <w:tc>
          <w:tcPr>
            <w:tcW w:w="1066" w:type="dxa"/>
            <w:shd w:val="clear" w:color="auto" w:fill="auto"/>
          </w:tcPr>
          <w:p w:rsidR="00C42148" w:rsidRPr="002A10B1" w:rsidRDefault="00C42148" w:rsidP="00FE1352">
            <w:pPr>
              <w:pStyle w:val="af1"/>
            </w:pPr>
            <w:r w:rsidRPr="002A10B1">
              <w:t>26</w:t>
            </w:r>
          </w:p>
        </w:tc>
        <w:tc>
          <w:tcPr>
            <w:tcW w:w="1130" w:type="dxa"/>
            <w:shd w:val="clear" w:color="auto" w:fill="auto"/>
          </w:tcPr>
          <w:p w:rsidR="00C42148" w:rsidRPr="002A10B1" w:rsidRDefault="00C42148" w:rsidP="00FE1352">
            <w:pPr>
              <w:pStyle w:val="af1"/>
            </w:pPr>
            <w:r w:rsidRPr="002A10B1">
              <w:t>3</w:t>
            </w:r>
          </w:p>
        </w:tc>
        <w:tc>
          <w:tcPr>
            <w:tcW w:w="900" w:type="dxa"/>
            <w:shd w:val="clear" w:color="auto" w:fill="auto"/>
          </w:tcPr>
          <w:p w:rsidR="00C42148" w:rsidRPr="002A10B1" w:rsidRDefault="00C42148" w:rsidP="00FE1352">
            <w:pPr>
              <w:pStyle w:val="af1"/>
            </w:pPr>
            <w:r w:rsidRPr="002A10B1">
              <w:t>100,45</w:t>
            </w:r>
          </w:p>
        </w:tc>
        <w:tc>
          <w:tcPr>
            <w:tcW w:w="1131" w:type="dxa"/>
            <w:shd w:val="clear" w:color="auto" w:fill="auto"/>
          </w:tcPr>
          <w:p w:rsidR="00C42148" w:rsidRPr="002A10B1" w:rsidRDefault="00C42148" w:rsidP="00FE1352">
            <w:pPr>
              <w:pStyle w:val="af1"/>
            </w:pPr>
            <w:r w:rsidRPr="002A10B1">
              <w:t>31</w:t>
            </w:r>
          </w:p>
        </w:tc>
        <w:tc>
          <w:tcPr>
            <w:tcW w:w="950" w:type="dxa"/>
            <w:shd w:val="clear" w:color="auto" w:fill="auto"/>
          </w:tcPr>
          <w:p w:rsidR="00C42148" w:rsidRPr="002A10B1" w:rsidRDefault="00C42148" w:rsidP="00FE1352">
            <w:pPr>
              <w:pStyle w:val="af1"/>
            </w:pPr>
            <w:r w:rsidRPr="002A10B1">
              <w:t>5</w:t>
            </w:r>
          </w:p>
        </w:tc>
        <w:tc>
          <w:tcPr>
            <w:tcW w:w="893" w:type="dxa"/>
            <w:shd w:val="clear" w:color="auto" w:fill="auto"/>
          </w:tcPr>
          <w:p w:rsidR="00C42148" w:rsidRPr="002A10B1" w:rsidRDefault="00C42148" w:rsidP="00FE1352">
            <w:pPr>
              <w:pStyle w:val="af1"/>
            </w:pPr>
            <w:r w:rsidRPr="002A10B1">
              <w:t>103,88</w:t>
            </w:r>
          </w:p>
        </w:tc>
      </w:tr>
      <w:tr w:rsidR="00FE1352" w:rsidRPr="002A10B1" w:rsidTr="00960C82">
        <w:trPr>
          <w:trHeight w:val="534"/>
          <w:jc w:val="center"/>
        </w:trPr>
        <w:tc>
          <w:tcPr>
            <w:tcW w:w="2211" w:type="dxa"/>
            <w:shd w:val="clear" w:color="auto" w:fill="auto"/>
          </w:tcPr>
          <w:p w:rsidR="00C42148" w:rsidRPr="002A10B1" w:rsidRDefault="00C42148" w:rsidP="00FE1352">
            <w:pPr>
              <w:pStyle w:val="af1"/>
            </w:pPr>
            <w:r w:rsidRPr="002A10B1">
              <w:t>Производит. труда, тыс. руб. /чел</w:t>
            </w:r>
          </w:p>
        </w:tc>
        <w:tc>
          <w:tcPr>
            <w:tcW w:w="900" w:type="dxa"/>
            <w:shd w:val="clear" w:color="auto" w:fill="auto"/>
          </w:tcPr>
          <w:p w:rsidR="00C42148" w:rsidRPr="002A10B1" w:rsidRDefault="00C42148" w:rsidP="00FE1352">
            <w:pPr>
              <w:pStyle w:val="af1"/>
            </w:pPr>
            <w:r w:rsidRPr="002A10B1">
              <w:t>1171,43</w:t>
            </w:r>
          </w:p>
        </w:tc>
        <w:tc>
          <w:tcPr>
            <w:tcW w:w="1066" w:type="dxa"/>
            <w:shd w:val="clear" w:color="auto" w:fill="auto"/>
          </w:tcPr>
          <w:p w:rsidR="00C42148" w:rsidRPr="002A10B1" w:rsidRDefault="00C42148" w:rsidP="00FE1352">
            <w:pPr>
              <w:pStyle w:val="af1"/>
            </w:pPr>
            <w:r w:rsidRPr="002A10B1">
              <w:t>1292,36</w:t>
            </w:r>
          </w:p>
        </w:tc>
        <w:tc>
          <w:tcPr>
            <w:tcW w:w="1130" w:type="dxa"/>
            <w:shd w:val="clear" w:color="auto" w:fill="auto"/>
          </w:tcPr>
          <w:p w:rsidR="00C42148" w:rsidRPr="002A10B1" w:rsidRDefault="00C42148" w:rsidP="00FE1352">
            <w:pPr>
              <w:pStyle w:val="af1"/>
            </w:pPr>
            <w:r w:rsidRPr="002A10B1">
              <w:t>120,92</w:t>
            </w:r>
          </w:p>
        </w:tc>
        <w:tc>
          <w:tcPr>
            <w:tcW w:w="900" w:type="dxa"/>
            <w:shd w:val="clear" w:color="auto" w:fill="auto"/>
          </w:tcPr>
          <w:p w:rsidR="00C42148" w:rsidRPr="002A10B1" w:rsidRDefault="00C42148" w:rsidP="00FE1352">
            <w:pPr>
              <w:pStyle w:val="af1"/>
            </w:pPr>
            <w:r w:rsidRPr="002A10B1">
              <w:t>110,32</w:t>
            </w:r>
          </w:p>
        </w:tc>
        <w:tc>
          <w:tcPr>
            <w:tcW w:w="1131" w:type="dxa"/>
            <w:shd w:val="clear" w:color="auto" w:fill="auto"/>
          </w:tcPr>
          <w:p w:rsidR="00C42148" w:rsidRPr="002A10B1" w:rsidRDefault="00C42148" w:rsidP="00FE1352">
            <w:pPr>
              <w:pStyle w:val="af1"/>
            </w:pPr>
            <w:r w:rsidRPr="002A10B1">
              <w:t>1416,07</w:t>
            </w:r>
          </w:p>
        </w:tc>
        <w:tc>
          <w:tcPr>
            <w:tcW w:w="950" w:type="dxa"/>
            <w:shd w:val="clear" w:color="auto" w:fill="auto"/>
          </w:tcPr>
          <w:p w:rsidR="00C42148" w:rsidRPr="002A10B1" w:rsidRDefault="00C42148" w:rsidP="00FE1352">
            <w:pPr>
              <w:pStyle w:val="af1"/>
            </w:pPr>
            <w:r w:rsidRPr="002A10B1">
              <w:t>123,71</w:t>
            </w:r>
          </w:p>
        </w:tc>
        <w:tc>
          <w:tcPr>
            <w:tcW w:w="893" w:type="dxa"/>
            <w:shd w:val="clear" w:color="auto" w:fill="auto"/>
          </w:tcPr>
          <w:p w:rsidR="00C42148" w:rsidRPr="002A10B1" w:rsidRDefault="00C42148" w:rsidP="00FE1352">
            <w:pPr>
              <w:pStyle w:val="af1"/>
            </w:pPr>
            <w:r w:rsidRPr="002A10B1">
              <w:t>109,57</w:t>
            </w:r>
          </w:p>
        </w:tc>
      </w:tr>
      <w:tr w:rsidR="00FE1352" w:rsidRPr="002A10B1" w:rsidTr="00960C82">
        <w:trPr>
          <w:trHeight w:val="527"/>
          <w:jc w:val="center"/>
        </w:trPr>
        <w:tc>
          <w:tcPr>
            <w:tcW w:w="2211" w:type="dxa"/>
            <w:shd w:val="clear" w:color="auto" w:fill="auto"/>
          </w:tcPr>
          <w:p w:rsidR="00C42148" w:rsidRPr="002A10B1" w:rsidRDefault="00C42148" w:rsidP="00FE1352">
            <w:pPr>
              <w:pStyle w:val="af1"/>
            </w:pPr>
            <w:r w:rsidRPr="002A10B1">
              <w:t>Фонд оплаты труда</w:t>
            </w:r>
            <w:r>
              <w:t xml:space="preserve"> (</w:t>
            </w:r>
            <w:r w:rsidRPr="002A10B1">
              <w:t xml:space="preserve">годовой), руб. </w:t>
            </w:r>
          </w:p>
        </w:tc>
        <w:tc>
          <w:tcPr>
            <w:tcW w:w="900" w:type="dxa"/>
            <w:shd w:val="clear" w:color="auto" w:fill="auto"/>
          </w:tcPr>
          <w:p w:rsidR="00C42148" w:rsidRPr="002A10B1" w:rsidRDefault="00C42148" w:rsidP="00FE1352">
            <w:pPr>
              <w:pStyle w:val="af1"/>
            </w:pPr>
            <w:r w:rsidRPr="002A10B1">
              <w:t>1405,72</w:t>
            </w:r>
          </w:p>
        </w:tc>
        <w:tc>
          <w:tcPr>
            <w:tcW w:w="1066" w:type="dxa"/>
            <w:shd w:val="clear" w:color="auto" w:fill="auto"/>
          </w:tcPr>
          <w:p w:rsidR="00C42148" w:rsidRPr="002A10B1" w:rsidRDefault="00C42148" w:rsidP="00FE1352">
            <w:pPr>
              <w:pStyle w:val="af1"/>
            </w:pPr>
            <w:r w:rsidRPr="002A10B1">
              <w:t>1550,83</w:t>
            </w:r>
          </w:p>
        </w:tc>
        <w:tc>
          <w:tcPr>
            <w:tcW w:w="1130" w:type="dxa"/>
            <w:shd w:val="clear" w:color="auto" w:fill="auto"/>
          </w:tcPr>
          <w:p w:rsidR="00C42148" w:rsidRPr="002A10B1" w:rsidRDefault="00C42148" w:rsidP="00FE1352">
            <w:pPr>
              <w:pStyle w:val="af1"/>
            </w:pPr>
            <w:r w:rsidRPr="002A10B1">
              <w:t>145,11</w:t>
            </w:r>
          </w:p>
        </w:tc>
        <w:tc>
          <w:tcPr>
            <w:tcW w:w="900" w:type="dxa"/>
            <w:shd w:val="clear" w:color="auto" w:fill="auto"/>
          </w:tcPr>
          <w:p w:rsidR="00C42148" w:rsidRPr="002A10B1" w:rsidRDefault="00C42148" w:rsidP="00FE1352">
            <w:pPr>
              <w:pStyle w:val="af1"/>
            </w:pPr>
            <w:r w:rsidRPr="002A10B1">
              <w:t>110,32</w:t>
            </w:r>
          </w:p>
        </w:tc>
        <w:tc>
          <w:tcPr>
            <w:tcW w:w="1131" w:type="dxa"/>
            <w:shd w:val="clear" w:color="auto" w:fill="auto"/>
          </w:tcPr>
          <w:p w:rsidR="00C42148" w:rsidRPr="002A10B1" w:rsidRDefault="00C42148" w:rsidP="00FE1352">
            <w:pPr>
              <w:pStyle w:val="af1"/>
            </w:pPr>
            <w:r w:rsidRPr="002A10B1">
              <w:t>1699,29</w:t>
            </w:r>
          </w:p>
        </w:tc>
        <w:tc>
          <w:tcPr>
            <w:tcW w:w="950" w:type="dxa"/>
            <w:shd w:val="clear" w:color="auto" w:fill="auto"/>
          </w:tcPr>
          <w:p w:rsidR="00C42148" w:rsidRPr="002A10B1" w:rsidRDefault="00C42148" w:rsidP="00FE1352">
            <w:pPr>
              <w:pStyle w:val="af1"/>
            </w:pPr>
            <w:r w:rsidRPr="002A10B1">
              <w:t>148,45</w:t>
            </w:r>
          </w:p>
        </w:tc>
        <w:tc>
          <w:tcPr>
            <w:tcW w:w="893" w:type="dxa"/>
            <w:shd w:val="clear" w:color="auto" w:fill="auto"/>
          </w:tcPr>
          <w:p w:rsidR="00C42148" w:rsidRPr="002A10B1" w:rsidRDefault="00C42148" w:rsidP="00FE1352">
            <w:pPr>
              <w:pStyle w:val="af1"/>
            </w:pPr>
            <w:r w:rsidRPr="002A10B1">
              <w:t>109,57</w:t>
            </w:r>
          </w:p>
        </w:tc>
      </w:tr>
      <w:tr w:rsidR="00FE1352" w:rsidRPr="002A10B1" w:rsidTr="00960C82">
        <w:trPr>
          <w:trHeight w:val="715"/>
          <w:jc w:val="center"/>
        </w:trPr>
        <w:tc>
          <w:tcPr>
            <w:tcW w:w="2211" w:type="dxa"/>
            <w:shd w:val="clear" w:color="auto" w:fill="auto"/>
          </w:tcPr>
          <w:p w:rsidR="00C42148" w:rsidRPr="002A10B1" w:rsidRDefault="00C42148" w:rsidP="00FE1352">
            <w:pPr>
              <w:pStyle w:val="af1"/>
            </w:pPr>
            <w:r w:rsidRPr="002A10B1">
              <w:t xml:space="preserve">Среднемесячная заработная плата на 1 рабочего, руб. </w:t>
            </w:r>
          </w:p>
        </w:tc>
        <w:tc>
          <w:tcPr>
            <w:tcW w:w="900" w:type="dxa"/>
            <w:shd w:val="clear" w:color="auto" w:fill="auto"/>
          </w:tcPr>
          <w:p w:rsidR="00C42148" w:rsidRPr="002A10B1" w:rsidRDefault="00C42148" w:rsidP="00FE1352">
            <w:pPr>
              <w:pStyle w:val="af1"/>
            </w:pPr>
            <w:r w:rsidRPr="002A10B1">
              <w:t>10275,77</w:t>
            </w:r>
          </w:p>
        </w:tc>
        <w:tc>
          <w:tcPr>
            <w:tcW w:w="1066" w:type="dxa"/>
            <w:shd w:val="clear" w:color="auto" w:fill="auto"/>
          </w:tcPr>
          <w:p w:rsidR="00C42148" w:rsidRPr="002A10B1" w:rsidRDefault="00C42148" w:rsidP="00FE1352">
            <w:pPr>
              <w:pStyle w:val="af1"/>
            </w:pPr>
            <w:r w:rsidRPr="002A10B1">
              <w:t>11336,52</w:t>
            </w:r>
          </w:p>
        </w:tc>
        <w:tc>
          <w:tcPr>
            <w:tcW w:w="1130" w:type="dxa"/>
            <w:shd w:val="clear" w:color="auto" w:fill="auto"/>
          </w:tcPr>
          <w:p w:rsidR="00C42148" w:rsidRPr="002A10B1" w:rsidRDefault="00C42148" w:rsidP="00FE1352">
            <w:pPr>
              <w:pStyle w:val="af1"/>
            </w:pPr>
            <w:r w:rsidRPr="002A10B1">
              <w:t>1060,75</w:t>
            </w:r>
          </w:p>
        </w:tc>
        <w:tc>
          <w:tcPr>
            <w:tcW w:w="900" w:type="dxa"/>
            <w:shd w:val="clear" w:color="auto" w:fill="auto"/>
          </w:tcPr>
          <w:p w:rsidR="00C42148" w:rsidRPr="002A10B1" w:rsidRDefault="00C42148" w:rsidP="00FE1352">
            <w:pPr>
              <w:pStyle w:val="af1"/>
            </w:pPr>
            <w:r w:rsidRPr="002A10B1">
              <w:t>110,32</w:t>
            </w:r>
          </w:p>
        </w:tc>
        <w:tc>
          <w:tcPr>
            <w:tcW w:w="1131" w:type="dxa"/>
            <w:shd w:val="clear" w:color="auto" w:fill="auto"/>
          </w:tcPr>
          <w:p w:rsidR="00C42148" w:rsidRPr="002A10B1" w:rsidRDefault="00C42148" w:rsidP="00FE1352">
            <w:pPr>
              <w:pStyle w:val="af1"/>
            </w:pPr>
            <w:r w:rsidRPr="002A10B1">
              <w:t>12421,72</w:t>
            </w:r>
          </w:p>
        </w:tc>
        <w:tc>
          <w:tcPr>
            <w:tcW w:w="950" w:type="dxa"/>
            <w:shd w:val="clear" w:color="auto" w:fill="auto"/>
          </w:tcPr>
          <w:p w:rsidR="00C42148" w:rsidRPr="002A10B1" w:rsidRDefault="00C42148" w:rsidP="00FE1352">
            <w:pPr>
              <w:pStyle w:val="af1"/>
            </w:pPr>
            <w:r w:rsidRPr="002A10B1">
              <w:t>1085</w:t>
            </w:r>
            <w:r>
              <w:t>, 20</w:t>
            </w:r>
          </w:p>
        </w:tc>
        <w:tc>
          <w:tcPr>
            <w:tcW w:w="893" w:type="dxa"/>
            <w:shd w:val="clear" w:color="auto" w:fill="auto"/>
          </w:tcPr>
          <w:p w:rsidR="00C42148" w:rsidRPr="002A10B1" w:rsidRDefault="00C42148" w:rsidP="00FE1352">
            <w:pPr>
              <w:pStyle w:val="af1"/>
            </w:pPr>
            <w:r w:rsidRPr="002A10B1">
              <w:t>109,57</w:t>
            </w:r>
          </w:p>
        </w:tc>
      </w:tr>
      <w:tr w:rsidR="00FE1352" w:rsidRPr="002A10B1" w:rsidTr="00960C82">
        <w:trPr>
          <w:trHeight w:val="527"/>
          <w:jc w:val="center"/>
        </w:trPr>
        <w:tc>
          <w:tcPr>
            <w:tcW w:w="2211" w:type="dxa"/>
            <w:shd w:val="clear" w:color="auto" w:fill="auto"/>
          </w:tcPr>
          <w:p w:rsidR="00C42148" w:rsidRPr="002A10B1" w:rsidRDefault="00C42148" w:rsidP="00FE1352">
            <w:pPr>
              <w:pStyle w:val="af1"/>
            </w:pPr>
            <w:r w:rsidRPr="002A10B1">
              <w:t>Экономическая рентабельность, %</w:t>
            </w:r>
          </w:p>
        </w:tc>
        <w:tc>
          <w:tcPr>
            <w:tcW w:w="900" w:type="dxa"/>
            <w:shd w:val="clear" w:color="auto" w:fill="auto"/>
          </w:tcPr>
          <w:p w:rsidR="00C42148" w:rsidRPr="002A10B1" w:rsidRDefault="00C42148" w:rsidP="00FE1352">
            <w:pPr>
              <w:pStyle w:val="af1"/>
            </w:pPr>
            <w:r w:rsidRPr="002A10B1">
              <w:t>0,27</w:t>
            </w:r>
          </w:p>
        </w:tc>
        <w:tc>
          <w:tcPr>
            <w:tcW w:w="1066" w:type="dxa"/>
            <w:shd w:val="clear" w:color="auto" w:fill="auto"/>
          </w:tcPr>
          <w:p w:rsidR="00C42148" w:rsidRPr="002A10B1" w:rsidRDefault="00C42148" w:rsidP="00FE1352">
            <w:pPr>
              <w:pStyle w:val="af1"/>
            </w:pPr>
            <w:r w:rsidRPr="002A10B1">
              <w:t>0,24</w:t>
            </w:r>
          </w:p>
        </w:tc>
        <w:tc>
          <w:tcPr>
            <w:tcW w:w="1130" w:type="dxa"/>
            <w:shd w:val="clear" w:color="auto" w:fill="auto"/>
          </w:tcPr>
          <w:p w:rsidR="00C42148" w:rsidRPr="002A10B1" w:rsidRDefault="00C42148" w:rsidP="00FE1352">
            <w:pPr>
              <w:pStyle w:val="af1"/>
            </w:pPr>
            <w:r w:rsidRPr="002A10B1">
              <w:t>-0,03</w:t>
            </w:r>
          </w:p>
        </w:tc>
        <w:tc>
          <w:tcPr>
            <w:tcW w:w="900" w:type="dxa"/>
            <w:shd w:val="clear" w:color="auto" w:fill="auto"/>
          </w:tcPr>
          <w:p w:rsidR="00C42148" w:rsidRPr="002A10B1" w:rsidRDefault="00C42148" w:rsidP="00FE1352">
            <w:pPr>
              <w:pStyle w:val="af1"/>
            </w:pPr>
            <w:r w:rsidRPr="002A10B1">
              <w:t>90,35</w:t>
            </w:r>
          </w:p>
        </w:tc>
        <w:tc>
          <w:tcPr>
            <w:tcW w:w="1131" w:type="dxa"/>
            <w:shd w:val="clear" w:color="auto" w:fill="auto"/>
          </w:tcPr>
          <w:p w:rsidR="00C42148" w:rsidRPr="002A10B1" w:rsidRDefault="00C42148" w:rsidP="00FE1352">
            <w:pPr>
              <w:pStyle w:val="af1"/>
            </w:pPr>
            <w:r w:rsidRPr="002A10B1">
              <w:t>30,72</w:t>
            </w:r>
          </w:p>
        </w:tc>
        <w:tc>
          <w:tcPr>
            <w:tcW w:w="950" w:type="dxa"/>
            <w:shd w:val="clear" w:color="auto" w:fill="auto"/>
          </w:tcPr>
          <w:p w:rsidR="00C42148" w:rsidRPr="002A10B1" w:rsidRDefault="00C42148" w:rsidP="00FE1352">
            <w:pPr>
              <w:pStyle w:val="af1"/>
            </w:pPr>
            <w:r w:rsidRPr="002A10B1">
              <w:t>30,48</w:t>
            </w:r>
          </w:p>
        </w:tc>
        <w:tc>
          <w:tcPr>
            <w:tcW w:w="893" w:type="dxa"/>
            <w:shd w:val="clear" w:color="auto" w:fill="auto"/>
          </w:tcPr>
          <w:p w:rsidR="00C42148" w:rsidRPr="002A10B1" w:rsidRDefault="00C42148" w:rsidP="00FE1352">
            <w:pPr>
              <w:pStyle w:val="af1"/>
            </w:pPr>
            <w:r w:rsidRPr="002A10B1">
              <w:t>12707,02</w:t>
            </w:r>
          </w:p>
        </w:tc>
      </w:tr>
    </w:tbl>
    <w:p w:rsidR="00C42148" w:rsidRPr="002A10B1" w:rsidRDefault="00C42148" w:rsidP="00C42148">
      <w:pPr>
        <w:tabs>
          <w:tab w:val="left" w:pos="726"/>
        </w:tabs>
      </w:pPr>
    </w:p>
    <w:p w:rsidR="00C42148" w:rsidRPr="002A10B1" w:rsidRDefault="00C42148" w:rsidP="00C42148">
      <w:pPr>
        <w:tabs>
          <w:tab w:val="left" w:pos="726"/>
        </w:tabs>
      </w:pPr>
      <w:r w:rsidRPr="002A10B1">
        <w:t xml:space="preserve">По данным таблицы </w:t>
      </w:r>
      <w:r>
        <w:t xml:space="preserve">2.1 </w:t>
      </w:r>
      <w:r w:rsidRPr="002A10B1">
        <w:t>выручка от реализации за 2007г. составила 16143,27 тыс. руб., что больше уровня 2006г. на 1410,33 тыс. руб., что составляет 109,6 %. Увеличение выручки от реализации в 2007г. было вызвано ростом объема реализации продукции. В 2006г. рост данного показателя по сравнению с 2005г. составил 1378,55 руб., что составило 110,32% темпа роста.</w:t>
      </w:r>
    </w:p>
    <w:p w:rsidR="00C42148" w:rsidRPr="002A10B1" w:rsidRDefault="00C42148" w:rsidP="00C42148">
      <w:pPr>
        <w:tabs>
          <w:tab w:val="left" w:pos="726"/>
        </w:tabs>
      </w:pPr>
      <w:r w:rsidRPr="002A10B1">
        <w:lastRenderedPageBreak/>
        <w:t>Себестоимость реализованной продукции в 2007г. составила 10274,50 тыс. руб., что больше уровня 2006г. на 504,17 тыс. руб., что составляет 105,16% темпа роста. В 2006г. рост данного показателя по сравнению с 2005г. составил 1630,52 тыс. руб. за счет повешения цен на энергоносители и материалы.</w:t>
      </w:r>
    </w:p>
    <w:p w:rsidR="00C42148" w:rsidRPr="002A10B1" w:rsidRDefault="00C42148" w:rsidP="00C42148">
      <w:pPr>
        <w:tabs>
          <w:tab w:val="left" w:pos="726"/>
        </w:tabs>
      </w:pPr>
      <w:r w:rsidRPr="002A10B1">
        <w:t>Прибыль от реализации продукции в 2007г. составила 5010,89 тыс. руб., что на 18,9% больше чем было в 2006г. Темп роста составил 118,9%. Причиной увеличения прибыли от реализации в 2007г. является увеличение темпа роста выручки от реализации продукции, которая была больше темпа роста себестоимости реализованной продукции на 4,41%. В 2006г. произошло снижение данного показателя по сравнению с 2005г. на 299,76 тыс. руб.</w:t>
      </w:r>
    </w:p>
    <w:p w:rsidR="00C42148" w:rsidRPr="002A10B1" w:rsidRDefault="00C42148" w:rsidP="00C42148">
      <w:pPr>
        <w:tabs>
          <w:tab w:val="left" w:pos="726"/>
        </w:tabs>
      </w:pPr>
      <w:r w:rsidRPr="002A10B1">
        <w:t xml:space="preserve">Для более полной характеристики деятельности предприятия за анализируемый период проведем анализ экономического потенциала организации. </w:t>
      </w:r>
      <w:r w:rsidRPr="002A10B1">
        <w:rPr>
          <w:bCs/>
        </w:rPr>
        <w:t>Экономический потенциал</w:t>
      </w:r>
      <w:r w:rsidRPr="002A10B1">
        <w:t xml:space="preserve"> - обобщающий показатель, характеризующий эффективность деятельности организации. Экономический потенциал организации наращивается, если выполняется условие:</w:t>
      </w:r>
    </w:p>
    <w:p w:rsidR="00FE1352" w:rsidRDefault="00FE1352" w:rsidP="00C42148">
      <w:pPr>
        <w:tabs>
          <w:tab w:val="left" w:pos="726"/>
        </w:tabs>
      </w:pPr>
    </w:p>
    <w:p w:rsidR="00C42148" w:rsidRPr="002A10B1" w:rsidRDefault="00C42148" w:rsidP="00C42148">
      <w:pPr>
        <w:tabs>
          <w:tab w:val="left" w:pos="726"/>
        </w:tabs>
      </w:pPr>
      <w:r w:rsidRPr="002A10B1">
        <w:t>Т</w:t>
      </w:r>
      <w:r w:rsidRPr="002A10B1">
        <w:rPr>
          <w:vertAlign w:val="subscript"/>
        </w:rPr>
        <w:t xml:space="preserve">рп </w:t>
      </w:r>
      <w:r w:rsidRPr="002A10B1">
        <w:t>&gt; Т</w:t>
      </w:r>
      <w:r w:rsidRPr="002A10B1">
        <w:rPr>
          <w:vertAlign w:val="subscript"/>
        </w:rPr>
        <w:t xml:space="preserve">рв </w:t>
      </w:r>
      <w:r w:rsidRPr="002A10B1">
        <w:t>&gt; Т</w:t>
      </w:r>
      <w:r w:rsidRPr="002A10B1">
        <w:rPr>
          <w:vertAlign w:val="subscript"/>
        </w:rPr>
        <w:t>рс</w:t>
      </w:r>
      <w:r>
        <w:t xml:space="preserve"> (</w:t>
      </w:r>
      <w:r w:rsidRPr="002A10B1">
        <w:t>2</w:t>
      </w:r>
      <w:r>
        <w:t>.1</w:t>
      </w:r>
      <w:r w:rsidRPr="002A10B1">
        <w:t>.)</w:t>
      </w:r>
    </w:p>
    <w:p w:rsidR="00FE1352" w:rsidRDefault="00FE1352" w:rsidP="00C42148">
      <w:pPr>
        <w:tabs>
          <w:tab w:val="left" w:pos="726"/>
        </w:tabs>
      </w:pPr>
    </w:p>
    <w:p w:rsidR="00C42148" w:rsidRPr="002A10B1" w:rsidRDefault="00C42148" w:rsidP="00C42148">
      <w:pPr>
        <w:tabs>
          <w:tab w:val="left" w:pos="726"/>
        </w:tabs>
      </w:pPr>
      <w:r w:rsidRPr="002A10B1">
        <w:t>При выполнении условии неравенства</w:t>
      </w:r>
      <w:r>
        <w:rPr>
          <w:bCs/>
        </w:rPr>
        <w:t xml:space="preserve"> (</w:t>
      </w:r>
      <w:r w:rsidRPr="002A10B1">
        <w:rPr>
          <w:bCs/>
        </w:rPr>
        <w:t>2</w:t>
      </w:r>
      <w:r>
        <w:rPr>
          <w:bCs/>
        </w:rPr>
        <w:t>.1</w:t>
      </w:r>
      <w:r w:rsidRPr="002A10B1">
        <w:rPr>
          <w:bCs/>
        </w:rPr>
        <w:t xml:space="preserve">.) </w:t>
      </w:r>
      <w:r w:rsidRPr="002A10B1">
        <w:t>темп изменения</w:t>
      </w:r>
      <w:r>
        <w:t xml:space="preserve"> </w:t>
      </w:r>
      <w:r w:rsidRPr="002A10B1">
        <w:t>прибыли превышает темп изменения выручки от реализации продукции и темп изменения себестоимости. Необходимость такого условия для наращивания экономического потенциала вытекает из формулы:</w:t>
      </w:r>
    </w:p>
    <w:p w:rsidR="00FE1352" w:rsidRDefault="00FE1352" w:rsidP="00C42148">
      <w:pPr>
        <w:tabs>
          <w:tab w:val="left" w:pos="726"/>
        </w:tabs>
      </w:pPr>
    </w:p>
    <w:p w:rsidR="00C42148" w:rsidRPr="002A10B1" w:rsidRDefault="00C42148" w:rsidP="00C42148">
      <w:pPr>
        <w:tabs>
          <w:tab w:val="left" w:pos="726"/>
        </w:tabs>
      </w:pPr>
      <w:r w:rsidRPr="002A10B1">
        <w:t>П = В - С</w:t>
      </w:r>
      <w:r>
        <w:t xml:space="preserve"> (</w:t>
      </w:r>
      <w:r w:rsidRPr="002A10B1">
        <w:t>2</w:t>
      </w:r>
      <w:r>
        <w:t>.2</w:t>
      </w:r>
      <w:r w:rsidRPr="002A10B1">
        <w:t>)</w:t>
      </w:r>
    </w:p>
    <w:p w:rsidR="00FE1352" w:rsidRDefault="00FE1352" w:rsidP="00C42148">
      <w:pPr>
        <w:tabs>
          <w:tab w:val="left" w:pos="726"/>
        </w:tabs>
      </w:pPr>
    </w:p>
    <w:p w:rsidR="00C42148" w:rsidRPr="002A10B1" w:rsidRDefault="00C42148" w:rsidP="00C42148">
      <w:pPr>
        <w:tabs>
          <w:tab w:val="left" w:pos="726"/>
        </w:tabs>
      </w:pPr>
      <w:r w:rsidRPr="002A10B1">
        <w:t>где П - прибыль от реализации;</w:t>
      </w:r>
      <w:r w:rsidR="00FE1352">
        <w:t xml:space="preserve"> </w:t>
      </w:r>
      <w:r w:rsidRPr="002A10B1">
        <w:t>В - выручка от реализации;</w:t>
      </w:r>
    </w:p>
    <w:p w:rsidR="00C42148" w:rsidRDefault="00C42148" w:rsidP="00C42148">
      <w:pPr>
        <w:tabs>
          <w:tab w:val="left" w:pos="726"/>
        </w:tabs>
      </w:pPr>
      <w:r w:rsidRPr="002A10B1">
        <w:t>С - себестоимость реализованной продукции.</w:t>
      </w:r>
    </w:p>
    <w:p w:rsidR="00FE1352" w:rsidRPr="002A10B1" w:rsidRDefault="00FE1352" w:rsidP="00C42148">
      <w:pPr>
        <w:tabs>
          <w:tab w:val="left" w:pos="726"/>
        </w:tabs>
      </w:pPr>
    </w:p>
    <w:p w:rsidR="00C42148" w:rsidRPr="002A10B1" w:rsidRDefault="00E5067C" w:rsidP="00C42148">
      <w:pPr>
        <w:tabs>
          <w:tab w:val="left" w:pos="726"/>
        </w:tabs>
      </w:pPr>
      <w: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4.75pt;height:205.5pt" filled="t">
            <v:imagedata r:id="rId7" o:title=""/>
          </v:shape>
        </w:pict>
      </w:r>
    </w:p>
    <w:p w:rsidR="00C42148" w:rsidRDefault="00C42148" w:rsidP="00C42148">
      <w:pPr>
        <w:tabs>
          <w:tab w:val="left" w:pos="726"/>
        </w:tabs>
      </w:pPr>
      <w:r w:rsidRPr="002A10B1">
        <w:t xml:space="preserve">Рис </w:t>
      </w:r>
      <w:r>
        <w:t xml:space="preserve">2.1 </w:t>
      </w:r>
      <w:r w:rsidRPr="002A10B1">
        <w:t>Динамика экономического потенциала ООО</w:t>
      </w:r>
      <w:r>
        <w:t xml:space="preserve"> "</w:t>
      </w:r>
      <w:r w:rsidRPr="002A10B1">
        <w:t>Призма</w:t>
      </w:r>
      <w:r>
        <w:t>"</w:t>
      </w:r>
      <w:r w:rsidR="00FE1352">
        <w:t xml:space="preserve"> </w:t>
      </w:r>
      <w:r w:rsidRPr="002A10B1">
        <w:t>за период 2005-2006гг., %.</w:t>
      </w:r>
    </w:p>
    <w:p w:rsidR="00FE1352" w:rsidRPr="002A10B1" w:rsidRDefault="00FE1352" w:rsidP="00C42148">
      <w:pPr>
        <w:tabs>
          <w:tab w:val="left" w:pos="726"/>
        </w:tabs>
      </w:pPr>
    </w:p>
    <w:p w:rsidR="00C42148" w:rsidRPr="002A10B1" w:rsidRDefault="00C42148" w:rsidP="00C42148">
      <w:pPr>
        <w:tabs>
          <w:tab w:val="left" w:pos="726"/>
        </w:tabs>
      </w:pPr>
      <w:r w:rsidRPr="002A10B1">
        <w:t>Как видно из рис</w:t>
      </w:r>
      <w:r>
        <w:t xml:space="preserve">.2.1 </w:t>
      </w:r>
      <w:r w:rsidRPr="002A10B1">
        <w:t xml:space="preserve">на предприятие в </w:t>
      </w:r>
      <w:smartTag w:uri="urn:schemas-microsoft-com:office:smarttags" w:element="metricconverter">
        <w:smartTagPr>
          <w:attr w:name="ProductID" w:val="2006 г"/>
        </w:smartTagPr>
        <w:r w:rsidRPr="002A10B1">
          <w:t>2006 г</w:t>
        </w:r>
      </w:smartTag>
      <w:r w:rsidRPr="002A10B1">
        <w:t>. условие неравенства Т</w:t>
      </w:r>
      <w:r w:rsidRPr="002A10B1">
        <w:rPr>
          <w:vertAlign w:val="subscript"/>
        </w:rPr>
        <w:t xml:space="preserve">рп </w:t>
      </w:r>
      <w:r w:rsidRPr="002A10B1">
        <w:t>&gt; Т</w:t>
      </w:r>
      <w:r w:rsidRPr="002A10B1">
        <w:rPr>
          <w:vertAlign w:val="subscript"/>
        </w:rPr>
        <w:t xml:space="preserve">рв </w:t>
      </w:r>
      <w:r w:rsidRPr="002A10B1">
        <w:t>&gt; Т</w:t>
      </w:r>
      <w:r w:rsidRPr="002A10B1">
        <w:rPr>
          <w:vertAlign w:val="subscript"/>
        </w:rPr>
        <w:t>рс</w:t>
      </w:r>
      <w:r w:rsidRPr="002A10B1">
        <w:t xml:space="preserve"> выполняется</w:t>
      </w:r>
      <w:r>
        <w:t xml:space="preserve"> (</w:t>
      </w:r>
      <w:r w:rsidRPr="002A10B1">
        <w:t>118,9%</w:t>
      </w:r>
      <w:r w:rsidRPr="002A10B1">
        <w:sym w:font="Times New Roman Tat 97" w:char="F03E"/>
      </w:r>
      <w:r w:rsidRPr="002A10B1">
        <w:t>109,57%</w:t>
      </w:r>
      <w:r w:rsidRPr="002A10B1">
        <w:sym w:font="Times New Roman Tat 97" w:char="F03E"/>
      </w:r>
      <w:r w:rsidRPr="002A10B1">
        <w:t xml:space="preserve">105,16%). Выполнение данного условия было достигнуто за счет рационального использования трудовых и материальных ресурсов, что позволило снизить себестоимость производимой продукции и как следствие увеличить выручку от реализации производимой продукции. В </w:t>
      </w:r>
      <w:smartTag w:uri="urn:schemas-microsoft-com:office:smarttags" w:element="metricconverter">
        <w:smartTagPr>
          <w:attr w:name="ProductID" w:val="2005 г"/>
        </w:smartTagPr>
        <w:r w:rsidRPr="002A10B1">
          <w:t>2005 г</w:t>
        </w:r>
      </w:smartTag>
      <w:r w:rsidRPr="002A10B1">
        <w:t>. условие Т</w:t>
      </w:r>
      <w:r w:rsidRPr="002A10B1">
        <w:rPr>
          <w:vertAlign w:val="subscript"/>
        </w:rPr>
        <w:t xml:space="preserve">рп </w:t>
      </w:r>
      <w:r w:rsidRPr="002A10B1">
        <w:t>&gt; Т</w:t>
      </w:r>
      <w:r w:rsidRPr="002A10B1">
        <w:rPr>
          <w:vertAlign w:val="subscript"/>
        </w:rPr>
        <w:t xml:space="preserve">рв </w:t>
      </w:r>
      <w:r w:rsidRPr="002A10B1">
        <w:t>&gt; Т</w:t>
      </w:r>
      <w:r w:rsidRPr="002A10B1">
        <w:rPr>
          <w:vertAlign w:val="subscript"/>
        </w:rPr>
        <w:t>рс</w:t>
      </w:r>
      <w:r w:rsidRPr="002A10B1">
        <w:t>, не выполняется, что свидетельствует о наличии затруднений у предприятия за рассматриваемый период. Данное неравенство было нарушено за счет необоснованного увеличения себестоимости продукции, при незначительном увеличении выручки от ее реализации.</w:t>
      </w:r>
    </w:p>
    <w:p w:rsidR="00C42148" w:rsidRPr="002A10B1" w:rsidRDefault="00C42148" w:rsidP="00C42148">
      <w:pPr>
        <w:tabs>
          <w:tab w:val="left" w:pos="726"/>
        </w:tabs>
      </w:pPr>
      <w:r w:rsidRPr="002A10B1">
        <w:t xml:space="preserve">Продолжая анализ технико-экономических показателей, заметим что, чистая прибыль в </w:t>
      </w:r>
      <w:smartTag w:uri="urn:schemas-microsoft-com:office:smarttags" w:element="metricconverter">
        <w:smartTagPr>
          <w:attr w:name="ProductID" w:val="2007 г"/>
        </w:smartTagPr>
        <w:r w:rsidRPr="002A10B1">
          <w:t>2007 г</w:t>
        </w:r>
      </w:smartTag>
      <w:r w:rsidRPr="002A10B1">
        <w:t>. составила 3711,41 тыс. руб., что больше уровня 2006г. на 24,46%, что составляет 124,46% темпа роста. В 2007г. уровень показателя чистая прибыль снизился по сравнению с 2006г. на 362,66 тыс. руб.</w:t>
      </w:r>
    </w:p>
    <w:p w:rsidR="00C42148" w:rsidRPr="002A10B1" w:rsidRDefault="00C42148" w:rsidP="00C42148">
      <w:pPr>
        <w:tabs>
          <w:tab w:val="left" w:pos="726"/>
        </w:tabs>
      </w:pPr>
      <w:r w:rsidRPr="002A10B1">
        <w:t xml:space="preserve">Среднегодовая стоимость основных средств в 2007 году составила 4543,72 тыс. руб., что на 26,6% больше уровня 2006г., что составило 126,6% темпа роста. В 2007г. рост данного показателя по сравнению с 2005г. </w:t>
      </w:r>
      <w:r w:rsidRPr="002A10B1">
        <w:lastRenderedPageBreak/>
        <w:t>составил 3295,39 тыс. руб. произошло это за счет частичной смены старого оборудования на новое.</w:t>
      </w:r>
    </w:p>
    <w:p w:rsidR="00C42148" w:rsidRPr="002A10B1" w:rsidRDefault="00C42148" w:rsidP="00C42148">
      <w:pPr>
        <w:tabs>
          <w:tab w:val="left" w:pos="726"/>
        </w:tabs>
      </w:pPr>
      <w:r w:rsidRPr="002A10B1">
        <w:t>Эффективность использования основных средств в 2007г. составила 3,6 руб. /руб., что меньше уровня 2006г. на 0,55 руб. /руб., темп роста данного показателя снизился на 14,5% и составил 86,54%. Причиной снижения эффективности использования основных средств организации стало их увеличение, в результате чего произошло замедление оборачиваемости основных средств. В 2006г. снижение данного показателя по сравнению с 2005г. составило 41,45 руб. /руб. Темп роста снизился на 91%.</w:t>
      </w:r>
    </w:p>
    <w:p w:rsidR="00C42148" w:rsidRPr="002A10B1" w:rsidRDefault="00C42148" w:rsidP="00C42148">
      <w:pPr>
        <w:tabs>
          <w:tab w:val="left" w:pos="726"/>
        </w:tabs>
      </w:pPr>
      <w:r w:rsidRPr="002A10B1">
        <w:t>Фондоемкость в 2007г. составила 0,28 руб. /руб., что больше уровня 2006г. на 15,56%, что составляет 115,56% темпа роста. В 2006г. рост данного показателя по сравнению с 2005г. составил 0,22 руб. /руб.</w:t>
      </w:r>
    </w:p>
    <w:p w:rsidR="00C42148" w:rsidRPr="002A10B1" w:rsidRDefault="00C42148" w:rsidP="00C42148">
      <w:pPr>
        <w:tabs>
          <w:tab w:val="left" w:pos="726"/>
        </w:tabs>
      </w:pPr>
      <w:r w:rsidRPr="002A10B1">
        <w:t>Фондовооруженность в 2007г. составила 398,57 тыс. руб. /чел., что больше уровня 2006г. на 26,62%., темп роста составил 126,62%. В 2007г. рост данного показателя по сравнению с 2005г. составил 289,07 тыс. руб. /чел.</w:t>
      </w:r>
    </w:p>
    <w:p w:rsidR="00C42148" w:rsidRPr="002A10B1" w:rsidRDefault="00C42148" w:rsidP="00C42148">
      <w:pPr>
        <w:tabs>
          <w:tab w:val="left" w:pos="726"/>
        </w:tabs>
      </w:pPr>
      <w:r w:rsidRPr="002A10B1">
        <w:t>Амортизация в 2007г. составила 361,85 тыс. руб., что больше уровня 2006г. на 14,39%, темп роста составил 114,39%. Причиной увеличения амортизации стало увеличение общей стоимости имущества организации. В 2006г. рост данного показателя по сравнению с 2005г. составил 682</w:t>
      </w:r>
      <w:r>
        <w:t xml:space="preserve">,20 </w:t>
      </w:r>
      <w:r w:rsidRPr="002A10B1">
        <w:t>тыс. руб., или 127,5% роста.</w:t>
      </w:r>
    </w:p>
    <w:p w:rsidR="00C42148" w:rsidRPr="002A10B1" w:rsidRDefault="00C42148" w:rsidP="00C42148">
      <w:pPr>
        <w:tabs>
          <w:tab w:val="left" w:pos="726"/>
        </w:tabs>
      </w:pPr>
      <w:r w:rsidRPr="002A10B1">
        <w:t>Среднегодовая стоимость оборотных средств в 2007г</w:t>
      </w:r>
      <w:r>
        <w:t>.5</w:t>
      </w:r>
      <w:r w:rsidRPr="002A10B1">
        <w:t>293,65 тыс. руб., что меньше уровня 2006г. на 1909,17 тыс. руб. Темп роста снизился на 26,5% и составил 73,5%. В 2006г. рост данного показателя по сравнению с 2005г. составил 845,84 тыс. руб. Темп роста составил 113,31%. Рост показателя обусловлен ростом изношенности оборудования.</w:t>
      </w:r>
    </w:p>
    <w:p w:rsidR="00C42148" w:rsidRPr="002A10B1" w:rsidRDefault="00C42148" w:rsidP="00C42148">
      <w:pPr>
        <w:tabs>
          <w:tab w:val="left" w:pos="726"/>
        </w:tabs>
      </w:pPr>
      <w:r w:rsidRPr="002A10B1">
        <w:t xml:space="preserve">Коэффициент оборачиваемости оборотных средств в оборотах в 2007г. составил 3,05 оборотов, что больше уровня </w:t>
      </w:r>
      <w:smartTag w:uri="urn:schemas-microsoft-com:office:smarttags" w:element="metricconverter">
        <w:smartTagPr>
          <w:attr w:name="ProductID" w:val="2006 г"/>
        </w:smartTagPr>
        <w:r w:rsidRPr="002A10B1">
          <w:t>2006 г</w:t>
        </w:r>
      </w:smartTag>
      <w:r w:rsidRPr="002A10B1">
        <w:t xml:space="preserve">. на 1 оборот, что составило 149,1% темпа роста. В </w:t>
      </w:r>
      <w:smartTag w:uri="urn:schemas-microsoft-com:office:smarttags" w:element="metricconverter">
        <w:smartTagPr>
          <w:attr w:name="ProductID" w:val="2006 г"/>
        </w:smartTagPr>
        <w:r w:rsidRPr="002A10B1">
          <w:t>2006 г</w:t>
        </w:r>
      </w:smartTag>
      <w:r w:rsidRPr="002A10B1">
        <w:t xml:space="preserve">. снижение данного показателя по сравнению с </w:t>
      </w:r>
      <w:smartTag w:uri="urn:schemas-microsoft-com:office:smarttags" w:element="metricconverter">
        <w:smartTagPr>
          <w:attr w:name="ProductID" w:val="2005 г"/>
        </w:smartTagPr>
        <w:r w:rsidRPr="002A10B1">
          <w:t>2005 г</w:t>
        </w:r>
      </w:smartTag>
      <w:r w:rsidRPr="002A10B1">
        <w:t>. составило 12,6%, темп роста составил 97,4%.</w:t>
      </w:r>
    </w:p>
    <w:p w:rsidR="00C42148" w:rsidRPr="002A10B1" w:rsidRDefault="00C42148" w:rsidP="00C42148">
      <w:pPr>
        <w:tabs>
          <w:tab w:val="left" w:pos="726"/>
        </w:tabs>
      </w:pPr>
      <w:r w:rsidRPr="002A10B1">
        <w:lastRenderedPageBreak/>
        <w:t xml:space="preserve">Производительность труда в </w:t>
      </w:r>
      <w:smartTag w:uri="urn:schemas-microsoft-com:office:smarttags" w:element="metricconverter">
        <w:smartTagPr>
          <w:attr w:name="ProductID" w:val="2007 г"/>
        </w:smartTagPr>
        <w:r w:rsidRPr="002A10B1">
          <w:t>2007 г</w:t>
        </w:r>
      </w:smartTag>
      <w:r w:rsidRPr="002A10B1">
        <w:t>. составила 1416,07 тыс. руб. /чел., что больше уровня 2006г. на 123,71 тыс. руб. /чел., что составило 109,57% темпа роста. В 2006г. рост данного показателя по сравнению с 2005г. составил 10,32%, что составило 110,32% темпа роста. Рост показателя обусловлен ростом численности.</w:t>
      </w:r>
    </w:p>
    <w:p w:rsidR="00C42148" w:rsidRPr="002A10B1" w:rsidRDefault="00C42148" w:rsidP="00C42148">
      <w:pPr>
        <w:tabs>
          <w:tab w:val="left" w:pos="726"/>
        </w:tabs>
      </w:pPr>
      <w:r w:rsidRPr="002A10B1">
        <w:t>Годовой фонд оплаты труда в 2007г. составил 1699,29 тыс. руб., что больше уровня 2006г. на 148,45 тыс. руб., что составило 109,57% темпа роста. В 2006г. рост данного показателя по сравнению с 2005г. составил 145,11 тыс. руб. темп роста составил 110,32%, так же обусловлен ростом численности и увеличением заработной платы.</w:t>
      </w:r>
    </w:p>
    <w:p w:rsidR="00C42148" w:rsidRPr="002A10B1" w:rsidRDefault="00C42148" w:rsidP="00C42148">
      <w:pPr>
        <w:tabs>
          <w:tab w:val="left" w:pos="726"/>
        </w:tabs>
      </w:pPr>
      <w:r w:rsidRPr="002A10B1">
        <w:t>Среднемесячная заработная плата на одного работника в 2007г. составила 12421,72 руб., что больше уровня 2006г. на 9,57%, что составило 109,57% темпа роста. В 2006г. рост данного показателя по сравнению с 2005 годом составил 1060,75 руб., что составило 110,32% темпа роста. Рост этого показателя связан с незначительным увеличением заработной платы.</w:t>
      </w:r>
    </w:p>
    <w:p w:rsidR="00C42148" w:rsidRPr="002A10B1" w:rsidRDefault="00C42148" w:rsidP="00C42148">
      <w:pPr>
        <w:tabs>
          <w:tab w:val="left" w:pos="726"/>
        </w:tabs>
      </w:pPr>
      <w:r w:rsidRPr="002A10B1">
        <w:t>Экономическая рентабельность в 2007г. составила 30,72%, что больше уровня 2006г. на 30,48%. Темп роста составил 12707%. В 2006г. произошло снижение данного показателя по сравнению с 2005г. на 9,6% и он составил 0,24%.</w:t>
      </w:r>
    </w:p>
    <w:p w:rsidR="00C42148" w:rsidRPr="002A10B1" w:rsidRDefault="00C42148" w:rsidP="00C42148">
      <w:pPr>
        <w:tabs>
          <w:tab w:val="left" w:pos="726"/>
        </w:tabs>
      </w:pPr>
      <w:r w:rsidRPr="002A10B1">
        <w:t>Представим экспресс-анализ финансового состояния ООО</w:t>
      </w:r>
      <w:r>
        <w:t xml:space="preserve"> "</w:t>
      </w:r>
      <w:r w:rsidRPr="002A10B1">
        <w:t>Призма</w:t>
      </w:r>
      <w:r>
        <w:t xml:space="preserve">" </w:t>
      </w:r>
      <w:r w:rsidRPr="002A10B1">
        <w:t>за период 2005 - 2007гг. в таблице 2</w:t>
      </w:r>
      <w:r>
        <w:t>.2</w:t>
      </w:r>
      <w:r w:rsidRPr="002A10B1">
        <w:t>.</w:t>
      </w:r>
    </w:p>
    <w:p w:rsidR="00FE1352" w:rsidRDefault="00FE1352" w:rsidP="00C42148">
      <w:pPr>
        <w:tabs>
          <w:tab w:val="left" w:pos="726"/>
        </w:tabs>
      </w:pPr>
    </w:p>
    <w:p w:rsidR="00C42148" w:rsidRPr="002A10B1" w:rsidRDefault="00C42148" w:rsidP="00C42148">
      <w:pPr>
        <w:tabs>
          <w:tab w:val="left" w:pos="726"/>
        </w:tabs>
      </w:pPr>
      <w:r w:rsidRPr="002A10B1">
        <w:t>Таблица 2</w:t>
      </w:r>
      <w:r>
        <w:t>.2</w:t>
      </w:r>
      <w:r w:rsidRPr="002A10B1">
        <w:t>.</w:t>
      </w:r>
    </w:p>
    <w:p w:rsidR="00C42148" w:rsidRPr="002A10B1" w:rsidRDefault="00C42148" w:rsidP="00FE1352">
      <w:pPr>
        <w:tabs>
          <w:tab w:val="left" w:pos="726"/>
        </w:tabs>
        <w:ind w:left="708" w:firstLine="1"/>
      </w:pPr>
      <w:r w:rsidRPr="002A10B1">
        <w:t>Экспресс-анализ финансового состояния ООО</w:t>
      </w:r>
      <w:r>
        <w:t xml:space="preserve"> "</w:t>
      </w:r>
      <w:r w:rsidRPr="002A10B1">
        <w:t>Призма</w:t>
      </w:r>
      <w:r>
        <w:t xml:space="preserve">" </w:t>
      </w:r>
      <w:r w:rsidRPr="002A10B1">
        <w:t xml:space="preserve">за 2005-2007гг. </w:t>
      </w:r>
    </w:p>
    <w:tbl>
      <w:tblPr>
        <w:tblW w:w="47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06"/>
        <w:gridCol w:w="1062"/>
        <w:gridCol w:w="1091"/>
        <w:gridCol w:w="1096"/>
        <w:gridCol w:w="931"/>
        <w:gridCol w:w="975"/>
        <w:gridCol w:w="1087"/>
        <w:gridCol w:w="11"/>
        <w:gridCol w:w="720"/>
        <w:gridCol w:w="13"/>
      </w:tblGrid>
      <w:tr w:rsidR="00C42148" w:rsidRPr="002A10B1" w:rsidTr="00960C82">
        <w:trPr>
          <w:trHeight w:val="23"/>
          <w:jc w:val="center"/>
        </w:trPr>
        <w:tc>
          <w:tcPr>
            <w:tcW w:w="1158" w:type="pct"/>
            <w:vMerge w:val="restart"/>
            <w:shd w:val="clear" w:color="auto" w:fill="auto"/>
          </w:tcPr>
          <w:p w:rsidR="00C42148" w:rsidRPr="002A10B1" w:rsidRDefault="00C42148" w:rsidP="00FE1352">
            <w:pPr>
              <w:pStyle w:val="af1"/>
            </w:pPr>
            <w:r w:rsidRPr="002A10B1">
              <w:t>Наименование</w:t>
            </w:r>
          </w:p>
          <w:p w:rsidR="00C42148" w:rsidRPr="002A10B1" w:rsidRDefault="00C42148" w:rsidP="00FE1352">
            <w:pPr>
              <w:pStyle w:val="af1"/>
            </w:pPr>
            <w:r w:rsidRPr="002A10B1">
              <w:t>показателя</w:t>
            </w:r>
          </w:p>
        </w:tc>
        <w:tc>
          <w:tcPr>
            <w:tcW w:w="584" w:type="pct"/>
            <w:vMerge w:val="restart"/>
            <w:shd w:val="clear" w:color="auto" w:fill="auto"/>
          </w:tcPr>
          <w:p w:rsidR="00C42148" w:rsidRPr="002A10B1" w:rsidRDefault="00C42148" w:rsidP="00FE1352">
            <w:pPr>
              <w:pStyle w:val="af1"/>
            </w:pPr>
            <w:r w:rsidRPr="002A10B1">
              <w:t>2005</w:t>
            </w:r>
          </w:p>
        </w:tc>
        <w:tc>
          <w:tcPr>
            <w:tcW w:w="1715" w:type="pct"/>
            <w:gridSpan w:val="3"/>
            <w:shd w:val="clear" w:color="auto" w:fill="auto"/>
          </w:tcPr>
          <w:p w:rsidR="00C42148" w:rsidRPr="002A10B1" w:rsidRDefault="00C42148" w:rsidP="00FE1352">
            <w:pPr>
              <w:pStyle w:val="af1"/>
            </w:pPr>
            <w:r w:rsidRPr="002A10B1">
              <w:t>2006</w:t>
            </w:r>
          </w:p>
        </w:tc>
        <w:tc>
          <w:tcPr>
            <w:tcW w:w="1543" w:type="pct"/>
            <w:gridSpan w:val="5"/>
            <w:shd w:val="clear" w:color="auto" w:fill="auto"/>
          </w:tcPr>
          <w:p w:rsidR="00C42148" w:rsidRPr="002A10B1" w:rsidRDefault="00C42148" w:rsidP="00FE1352">
            <w:pPr>
              <w:pStyle w:val="af1"/>
            </w:pPr>
            <w:r w:rsidRPr="002A10B1">
              <w:t>2007</w:t>
            </w:r>
          </w:p>
          <w:p w:rsidR="00C42148" w:rsidRPr="002A10B1" w:rsidRDefault="00C42148" w:rsidP="00FE1352">
            <w:pPr>
              <w:pStyle w:val="af1"/>
            </w:pPr>
          </w:p>
        </w:tc>
      </w:tr>
      <w:tr w:rsidR="00C42148" w:rsidRPr="002A10B1" w:rsidTr="00960C82">
        <w:trPr>
          <w:cantSplit/>
          <w:trHeight w:val="1381"/>
          <w:jc w:val="center"/>
        </w:trPr>
        <w:tc>
          <w:tcPr>
            <w:tcW w:w="1158" w:type="pct"/>
            <w:vMerge/>
            <w:shd w:val="clear" w:color="auto" w:fill="auto"/>
          </w:tcPr>
          <w:p w:rsidR="00C42148" w:rsidRPr="002A10B1" w:rsidRDefault="00C42148" w:rsidP="00FE1352">
            <w:pPr>
              <w:pStyle w:val="af1"/>
            </w:pPr>
          </w:p>
        </w:tc>
        <w:tc>
          <w:tcPr>
            <w:tcW w:w="584" w:type="pct"/>
            <w:vMerge/>
            <w:shd w:val="clear" w:color="auto" w:fill="auto"/>
          </w:tcPr>
          <w:p w:rsidR="00C42148" w:rsidRPr="002A10B1" w:rsidRDefault="00C42148" w:rsidP="00FE1352">
            <w:pPr>
              <w:pStyle w:val="af1"/>
            </w:pPr>
          </w:p>
        </w:tc>
        <w:tc>
          <w:tcPr>
            <w:tcW w:w="600" w:type="pct"/>
            <w:shd w:val="clear" w:color="auto" w:fill="auto"/>
            <w:textDirection w:val="btLr"/>
          </w:tcPr>
          <w:p w:rsidR="00C42148" w:rsidRPr="002A10B1" w:rsidRDefault="00C42148" w:rsidP="00960C82">
            <w:pPr>
              <w:pStyle w:val="af1"/>
              <w:ind w:left="113" w:right="113"/>
            </w:pPr>
            <w:r w:rsidRPr="002A10B1">
              <w:t>Показатель</w:t>
            </w:r>
          </w:p>
        </w:tc>
        <w:tc>
          <w:tcPr>
            <w:tcW w:w="603" w:type="pct"/>
            <w:shd w:val="clear" w:color="auto" w:fill="auto"/>
            <w:textDirection w:val="btLr"/>
          </w:tcPr>
          <w:p w:rsidR="00C42148" w:rsidRPr="002A10B1" w:rsidRDefault="00C42148" w:rsidP="00960C82">
            <w:pPr>
              <w:pStyle w:val="af1"/>
              <w:ind w:left="113" w:right="113"/>
            </w:pPr>
            <w:r w:rsidRPr="002A10B1">
              <w:t>Абсолютное изменение</w:t>
            </w:r>
          </w:p>
        </w:tc>
        <w:tc>
          <w:tcPr>
            <w:tcW w:w="512" w:type="pct"/>
            <w:shd w:val="clear" w:color="auto" w:fill="auto"/>
            <w:textDirection w:val="btLr"/>
          </w:tcPr>
          <w:p w:rsidR="00C42148" w:rsidRPr="002A10B1" w:rsidRDefault="00C42148" w:rsidP="00960C82">
            <w:pPr>
              <w:pStyle w:val="af1"/>
              <w:ind w:left="113" w:right="113"/>
            </w:pPr>
            <w:r w:rsidRPr="002A10B1">
              <w:t>Темп роста, %</w:t>
            </w:r>
          </w:p>
        </w:tc>
        <w:tc>
          <w:tcPr>
            <w:tcW w:w="536" w:type="pct"/>
            <w:shd w:val="clear" w:color="auto" w:fill="auto"/>
            <w:textDirection w:val="btLr"/>
          </w:tcPr>
          <w:p w:rsidR="00C42148" w:rsidRPr="002A10B1" w:rsidRDefault="00C42148" w:rsidP="00960C82">
            <w:pPr>
              <w:pStyle w:val="af1"/>
              <w:ind w:left="113" w:right="113"/>
            </w:pPr>
            <w:r w:rsidRPr="002A10B1">
              <w:t>Показатель</w:t>
            </w:r>
          </w:p>
        </w:tc>
        <w:tc>
          <w:tcPr>
            <w:tcW w:w="604" w:type="pct"/>
            <w:gridSpan w:val="2"/>
            <w:shd w:val="clear" w:color="auto" w:fill="auto"/>
            <w:textDirection w:val="btLr"/>
          </w:tcPr>
          <w:p w:rsidR="00C42148" w:rsidRPr="002A10B1" w:rsidRDefault="00C42148" w:rsidP="00960C82">
            <w:pPr>
              <w:pStyle w:val="af1"/>
              <w:ind w:left="113" w:right="113"/>
            </w:pPr>
            <w:r w:rsidRPr="002A10B1">
              <w:t>Абсолютное изменение</w:t>
            </w:r>
          </w:p>
        </w:tc>
        <w:tc>
          <w:tcPr>
            <w:tcW w:w="403" w:type="pct"/>
            <w:gridSpan w:val="2"/>
            <w:shd w:val="clear" w:color="auto" w:fill="auto"/>
            <w:textDirection w:val="btLr"/>
          </w:tcPr>
          <w:p w:rsidR="00C42148" w:rsidRPr="002A10B1" w:rsidRDefault="00C42148" w:rsidP="00960C82">
            <w:pPr>
              <w:pStyle w:val="af1"/>
              <w:ind w:left="113" w:right="113"/>
            </w:pPr>
            <w:r w:rsidRPr="002A10B1">
              <w:t>Темп роста,</w:t>
            </w:r>
          </w:p>
          <w:p w:rsidR="00C42148" w:rsidRPr="002A10B1" w:rsidRDefault="00C42148" w:rsidP="00960C82">
            <w:pPr>
              <w:pStyle w:val="af1"/>
              <w:ind w:left="113" w:right="113"/>
            </w:pPr>
            <w:r w:rsidRPr="002A10B1">
              <w:t>%</w:t>
            </w:r>
          </w:p>
        </w:tc>
      </w:tr>
      <w:tr w:rsidR="00C42148" w:rsidRPr="002A10B1" w:rsidTr="00960C82">
        <w:trPr>
          <w:trHeight w:val="12"/>
          <w:jc w:val="center"/>
        </w:trPr>
        <w:tc>
          <w:tcPr>
            <w:tcW w:w="1158" w:type="pct"/>
            <w:shd w:val="clear" w:color="auto" w:fill="auto"/>
          </w:tcPr>
          <w:p w:rsidR="00C42148" w:rsidRPr="002A10B1" w:rsidRDefault="00C42148" w:rsidP="00FE1352">
            <w:pPr>
              <w:pStyle w:val="af1"/>
            </w:pPr>
            <w:r w:rsidRPr="002A10B1">
              <w:lastRenderedPageBreak/>
              <w:t>1</w:t>
            </w:r>
          </w:p>
        </w:tc>
        <w:tc>
          <w:tcPr>
            <w:tcW w:w="584" w:type="pct"/>
            <w:shd w:val="clear" w:color="auto" w:fill="auto"/>
          </w:tcPr>
          <w:p w:rsidR="00C42148" w:rsidRPr="002A10B1" w:rsidRDefault="00C42148" w:rsidP="00FE1352">
            <w:pPr>
              <w:pStyle w:val="af1"/>
            </w:pPr>
            <w:r w:rsidRPr="002A10B1">
              <w:t>2</w:t>
            </w:r>
          </w:p>
        </w:tc>
        <w:tc>
          <w:tcPr>
            <w:tcW w:w="600" w:type="pct"/>
            <w:shd w:val="clear" w:color="auto" w:fill="auto"/>
          </w:tcPr>
          <w:p w:rsidR="00C42148" w:rsidRPr="002A10B1" w:rsidRDefault="00C42148" w:rsidP="00FE1352">
            <w:pPr>
              <w:pStyle w:val="af1"/>
            </w:pPr>
            <w:r w:rsidRPr="002A10B1">
              <w:t>3</w:t>
            </w:r>
          </w:p>
        </w:tc>
        <w:tc>
          <w:tcPr>
            <w:tcW w:w="603" w:type="pct"/>
            <w:shd w:val="clear" w:color="auto" w:fill="auto"/>
          </w:tcPr>
          <w:p w:rsidR="00C42148" w:rsidRPr="002A10B1" w:rsidRDefault="00C42148" w:rsidP="00FE1352">
            <w:pPr>
              <w:pStyle w:val="af1"/>
            </w:pPr>
            <w:r w:rsidRPr="002A10B1">
              <w:t>4</w:t>
            </w:r>
          </w:p>
        </w:tc>
        <w:tc>
          <w:tcPr>
            <w:tcW w:w="512" w:type="pct"/>
            <w:shd w:val="clear" w:color="auto" w:fill="auto"/>
          </w:tcPr>
          <w:p w:rsidR="00C42148" w:rsidRPr="002A10B1" w:rsidRDefault="00C42148" w:rsidP="00FE1352">
            <w:pPr>
              <w:pStyle w:val="af1"/>
            </w:pPr>
            <w:r w:rsidRPr="002A10B1">
              <w:t>5</w:t>
            </w:r>
          </w:p>
        </w:tc>
        <w:tc>
          <w:tcPr>
            <w:tcW w:w="536" w:type="pct"/>
            <w:shd w:val="clear" w:color="auto" w:fill="auto"/>
          </w:tcPr>
          <w:p w:rsidR="00C42148" w:rsidRPr="002A10B1" w:rsidRDefault="00C42148" w:rsidP="00FE1352">
            <w:pPr>
              <w:pStyle w:val="af1"/>
            </w:pPr>
            <w:r w:rsidRPr="002A10B1">
              <w:t>6</w:t>
            </w:r>
          </w:p>
        </w:tc>
        <w:tc>
          <w:tcPr>
            <w:tcW w:w="604" w:type="pct"/>
            <w:gridSpan w:val="2"/>
            <w:shd w:val="clear" w:color="auto" w:fill="auto"/>
          </w:tcPr>
          <w:p w:rsidR="00C42148" w:rsidRPr="002A10B1" w:rsidRDefault="00C42148" w:rsidP="00FE1352">
            <w:pPr>
              <w:pStyle w:val="af1"/>
            </w:pPr>
            <w:r w:rsidRPr="002A10B1">
              <w:t>7</w:t>
            </w:r>
          </w:p>
        </w:tc>
        <w:tc>
          <w:tcPr>
            <w:tcW w:w="403" w:type="pct"/>
            <w:gridSpan w:val="2"/>
            <w:shd w:val="clear" w:color="auto" w:fill="auto"/>
          </w:tcPr>
          <w:p w:rsidR="00C42148" w:rsidRPr="002A10B1" w:rsidRDefault="00C42148" w:rsidP="00FE1352">
            <w:pPr>
              <w:pStyle w:val="af1"/>
            </w:pPr>
            <w:r w:rsidRPr="002A10B1">
              <w:t>8</w:t>
            </w:r>
          </w:p>
        </w:tc>
      </w:tr>
      <w:tr w:rsidR="00C42148" w:rsidRPr="002A10B1" w:rsidTr="00960C82">
        <w:trPr>
          <w:trHeight w:val="23"/>
          <w:jc w:val="center"/>
        </w:trPr>
        <w:tc>
          <w:tcPr>
            <w:tcW w:w="5000" w:type="pct"/>
            <w:gridSpan w:val="10"/>
            <w:shd w:val="clear" w:color="auto" w:fill="auto"/>
          </w:tcPr>
          <w:p w:rsidR="00C42148" w:rsidRPr="00960C82" w:rsidRDefault="00C42148" w:rsidP="00FE1352">
            <w:pPr>
              <w:pStyle w:val="af1"/>
              <w:rPr>
                <w:bCs/>
              </w:rPr>
            </w:pPr>
            <w:r w:rsidRPr="00960C82">
              <w:rPr>
                <w:bCs/>
              </w:rPr>
              <w:t>1. Общие показатели</w:t>
            </w:r>
          </w:p>
          <w:p w:rsidR="00C42148" w:rsidRPr="002A10B1" w:rsidRDefault="00C42148" w:rsidP="00FE1352">
            <w:pPr>
              <w:pStyle w:val="af1"/>
            </w:pPr>
          </w:p>
        </w:tc>
      </w:tr>
      <w:tr w:rsidR="00C42148" w:rsidRPr="002A10B1" w:rsidTr="00960C82">
        <w:trPr>
          <w:gridAfter w:val="1"/>
          <w:wAfter w:w="13" w:type="dxa"/>
          <w:trHeight w:val="24"/>
          <w:jc w:val="center"/>
        </w:trPr>
        <w:tc>
          <w:tcPr>
            <w:tcW w:w="1158" w:type="pct"/>
            <w:shd w:val="clear" w:color="auto" w:fill="auto"/>
          </w:tcPr>
          <w:p w:rsidR="00C42148" w:rsidRPr="002A10B1" w:rsidRDefault="00C42148" w:rsidP="00FE1352">
            <w:pPr>
              <w:pStyle w:val="af1"/>
            </w:pPr>
            <w:r>
              <w:t xml:space="preserve">1.1 </w:t>
            </w:r>
            <w:r w:rsidRPr="002A10B1">
              <w:t>Среднемесячная выручка от реализации, тыс. руб</w:t>
            </w:r>
          </w:p>
        </w:tc>
        <w:tc>
          <w:tcPr>
            <w:tcW w:w="584" w:type="pct"/>
            <w:shd w:val="clear" w:color="auto" w:fill="auto"/>
          </w:tcPr>
          <w:p w:rsidR="00C42148" w:rsidRPr="002A10B1" w:rsidRDefault="00C42148" w:rsidP="00FE1352">
            <w:pPr>
              <w:pStyle w:val="af1"/>
            </w:pPr>
            <w:r w:rsidRPr="002A10B1">
              <w:t>1112,86</w:t>
            </w:r>
          </w:p>
        </w:tc>
        <w:tc>
          <w:tcPr>
            <w:tcW w:w="600" w:type="pct"/>
            <w:shd w:val="clear" w:color="auto" w:fill="auto"/>
          </w:tcPr>
          <w:p w:rsidR="00C42148" w:rsidRPr="002A10B1" w:rsidRDefault="00C42148" w:rsidP="00FE1352">
            <w:pPr>
              <w:pStyle w:val="af1"/>
            </w:pPr>
            <w:r w:rsidRPr="002A10B1">
              <w:t>1227,74</w:t>
            </w:r>
          </w:p>
        </w:tc>
        <w:tc>
          <w:tcPr>
            <w:tcW w:w="603" w:type="pct"/>
            <w:shd w:val="clear" w:color="auto" w:fill="auto"/>
          </w:tcPr>
          <w:p w:rsidR="00C42148" w:rsidRPr="002A10B1" w:rsidRDefault="00C42148" w:rsidP="00FE1352">
            <w:pPr>
              <w:pStyle w:val="af1"/>
            </w:pPr>
            <w:r w:rsidRPr="002A10B1">
              <w:t>114,87</w:t>
            </w:r>
          </w:p>
        </w:tc>
        <w:tc>
          <w:tcPr>
            <w:tcW w:w="512" w:type="pct"/>
            <w:shd w:val="clear" w:color="auto" w:fill="auto"/>
          </w:tcPr>
          <w:p w:rsidR="00C42148" w:rsidRPr="002A10B1" w:rsidRDefault="00C42148" w:rsidP="00FE1352">
            <w:pPr>
              <w:pStyle w:val="af1"/>
            </w:pPr>
            <w:r w:rsidRPr="002A10B1">
              <w:t>110,32</w:t>
            </w:r>
          </w:p>
        </w:tc>
        <w:tc>
          <w:tcPr>
            <w:tcW w:w="536" w:type="pct"/>
            <w:shd w:val="clear" w:color="auto" w:fill="auto"/>
          </w:tcPr>
          <w:p w:rsidR="00C42148" w:rsidRPr="002A10B1" w:rsidRDefault="00C42148" w:rsidP="00FE1352">
            <w:pPr>
              <w:pStyle w:val="af1"/>
            </w:pPr>
            <w:r w:rsidRPr="002A10B1">
              <w:t>13452,72</w:t>
            </w:r>
          </w:p>
        </w:tc>
        <w:tc>
          <w:tcPr>
            <w:tcW w:w="598" w:type="pct"/>
            <w:shd w:val="clear" w:color="auto" w:fill="auto"/>
          </w:tcPr>
          <w:p w:rsidR="00C42148" w:rsidRPr="002A10B1" w:rsidRDefault="00C42148" w:rsidP="00FE1352">
            <w:pPr>
              <w:pStyle w:val="af1"/>
            </w:pPr>
            <w:r w:rsidRPr="002A10B1">
              <w:t>117,52</w:t>
            </w:r>
          </w:p>
        </w:tc>
        <w:tc>
          <w:tcPr>
            <w:tcW w:w="402" w:type="pct"/>
            <w:gridSpan w:val="2"/>
            <w:shd w:val="clear" w:color="auto" w:fill="auto"/>
          </w:tcPr>
          <w:p w:rsidR="00C42148" w:rsidRPr="002A10B1" w:rsidRDefault="00C42148" w:rsidP="00FE1352">
            <w:pPr>
              <w:pStyle w:val="af1"/>
            </w:pPr>
            <w:r w:rsidRPr="002A10B1">
              <w:t>109,57</w:t>
            </w:r>
          </w:p>
        </w:tc>
      </w:tr>
      <w:tr w:rsidR="00C42148" w:rsidRPr="002A10B1" w:rsidTr="00960C82">
        <w:trPr>
          <w:gridAfter w:val="1"/>
          <w:wAfter w:w="13" w:type="dxa"/>
          <w:trHeight w:val="23"/>
          <w:jc w:val="center"/>
        </w:trPr>
        <w:tc>
          <w:tcPr>
            <w:tcW w:w="1158" w:type="pct"/>
            <w:shd w:val="clear" w:color="auto" w:fill="auto"/>
          </w:tcPr>
          <w:p w:rsidR="00C42148" w:rsidRPr="002A10B1" w:rsidRDefault="00C42148" w:rsidP="00FE1352">
            <w:pPr>
              <w:pStyle w:val="af1"/>
            </w:pPr>
            <w:r>
              <w:t xml:space="preserve">1.2 </w:t>
            </w:r>
            <w:r w:rsidRPr="002A10B1">
              <w:t xml:space="preserve">Среднесписочная численность работников, чел. </w:t>
            </w:r>
          </w:p>
        </w:tc>
        <w:tc>
          <w:tcPr>
            <w:tcW w:w="584" w:type="pct"/>
            <w:shd w:val="clear" w:color="auto" w:fill="auto"/>
          </w:tcPr>
          <w:p w:rsidR="00C42148" w:rsidRPr="002A10B1" w:rsidRDefault="00C42148" w:rsidP="00FE1352">
            <w:pPr>
              <w:pStyle w:val="af1"/>
            </w:pPr>
            <w:r w:rsidRPr="002A10B1">
              <w:t>23</w:t>
            </w:r>
          </w:p>
        </w:tc>
        <w:tc>
          <w:tcPr>
            <w:tcW w:w="600" w:type="pct"/>
            <w:shd w:val="clear" w:color="auto" w:fill="auto"/>
          </w:tcPr>
          <w:p w:rsidR="00C42148" w:rsidRPr="002A10B1" w:rsidRDefault="00C42148" w:rsidP="00FE1352">
            <w:pPr>
              <w:pStyle w:val="af1"/>
            </w:pPr>
            <w:r w:rsidRPr="002A10B1">
              <w:t>26</w:t>
            </w:r>
          </w:p>
        </w:tc>
        <w:tc>
          <w:tcPr>
            <w:tcW w:w="603" w:type="pct"/>
            <w:shd w:val="clear" w:color="auto" w:fill="auto"/>
          </w:tcPr>
          <w:p w:rsidR="00C42148" w:rsidRPr="002A10B1" w:rsidRDefault="00C42148" w:rsidP="00FE1352">
            <w:pPr>
              <w:pStyle w:val="af1"/>
            </w:pPr>
            <w:r w:rsidRPr="002A10B1">
              <w:t>3</w:t>
            </w:r>
          </w:p>
        </w:tc>
        <w:tc>
          <w:tcPr>
            <w:tcW w:w="512" w:type="pct"/>
            <w:shd w:val="clear" w:color="auto" w:fill="auto"/>
          </w:tcPr>
          <w:p w:rsidR="00C42148" w:rsidRPr="002A10B1" w:rsidRDefault="00C42148" w:rsidP="00FE1352">
            <w:pPr>
              <w:pStyle w:val="af1"/>
            </w:pPr>
            <w:r w:rsidRPr="002A10B1">
              <w:t>100,45</w:t>
            </w:r>
          </w:p>
        </w:tc>
        <w:tc>
          <w:tcPr>
            <w:tcW w:w="536" w:type="pct"/>
            <w:shd w:val="clear" w:color="auto" w:fill="auto"/>
          </w:tcPr>
          <w:p w:rsidR="00C42148" w:rsidRPr="002A10B1" w:rsidRDefault="00C42148" w:rsidP="00FE1352">
            <w:pPr>
              <w:pStyle w:val="af1"/>
            </w:pPr>
            <w:r w:rsidRPr="002A10B1">
              <w:t>31</w:t>
            </w:r>
          </w:p>
        </w:tc>
        <w:tc>
          <w:tcPr>
            <w:tcW w:w="598" w:type="pct"/>
            <w:shd w:val="clear" w:color="auto" w:fill="auto"/>
          </w:tcPr>
          <w:p w:rsidR="00C42148" w:rsidRPr="002A10B1" w:rsidRDefault="00C42148" w:rsidP="00FE1352">
            <w:pPr>
              <w:pStyle w:val="af1"/>
            </w:pPr>
            <w:r w:rsidRPr="002A10B1">
              <w:t>5</w:t>
            </w:r>
          </w:p>
        </w:tc>
        <w:tc>
          <w:tcPr>
            <w:tcW w:w="402" w:type="pct"/>
            <w:gridSpan w:val="2"/>
            <w:shd w:val="clear" w:color="auto" w:fill="auto"/>
          </w:tcPr>
          <w:p w:rsidR="00C42148" w:rsidRPr="002A10B1" w:rsidRDefault="00C42148" w:rsidP="00FE1352">
            <w:pPr>
              <w:pStyle w:val="af1"/>
            </w:pPr>
            <w:r w:rsidRPr="002A10B1">
              <w:t>103,88</w:t>
            </w:r>
          </w:p>
        </w:tc>
      </w:tr>
      <w:tr w:rsidR="00C42148" w:rsidRPr="002A10B1" w:rsidTr="00960C82">
        <w:trPr>
          <w:trHeight w:val="23"/>
          <w:jc w:val="center"/>
        </w:trPr>
        <w:tc>
          <w:tcPr>
            <w:tcW w:w="5000" w:type="pct"/>
            <w:gridSpan w:val="10"/>
            <w:shd w:val="clear" w:color="auto" w:fill="auto"/>
          </w:tcPr>
          <w:p w:rsidR="00C42148" w:rsidRPr="00960C82" w:rsidRDefault="00C42148" w:rsidP="00FE1352">
            <w:pPr>
              <w:pStyle w:val="af1"/>
              <w:rPr>
                <w:bCs/>
              </w:rPr>
            </w:pPr>
            <w:r w:rsidRPr="00960C82">
              <w:rPr>
                <w:bCs/>
              </w:rPr>
              <w:t>2. Показатели платежеспособности и финансовой устойчивости</w:t>
            </w:r>
          </w:p>
        </w:tc>
      </w:tr>
      <w:tr w:rsidR="00C42148" w:rsidRPr="002A10B1" w:rsidTr="00960C82">
        <w:trPr>
          <w:trHeight w:val="24"/>
          <w:jc w:val="center"/>
        </w:trPr>
        <w:tc>
          <w:tcPr>
            <w:tcW w:w="1158" w:type="pct"/>
            <w:shd w:val="clear" w:color="auto" w:fill="auto"/>
          </w:tcPr>
          <w:p w:rsidR="00C42148" w:rsidRPr="002A10B1" w:rsidRDefault="00C42148" w:rsidP="00FE1352">
            <w:pPr>
              <w:pStyle w:val="af1"/>
            </w:pPr>
            <w:r>
              <w:t xml:space="preserve">2.1 </w:t>
            </w:r>
            <w:r w:rsidRPr="002A10B1">
              <w:t xml:space="preserve">Степень платежеспособности общая, мес. </w:t>
            </w:r>
          </w:p>
        </w:tc>
        <w:tc>
          <w:tcPr>
            <w:tcW w:w="584" w:type="pct"/>
            <w:shd w:val="clear" w:color="auto" w:fill="auto"/>
          </w:tcPr>
          <w:p w:rsidR="00C42148" w:rsidRPr="002A10B1" w:rsidRDefault="00C42148" w:rsidP="00FE1352">
            <w:pPr>
              <w:pStyle w:val="af1"/>
            </w:pPr>
            <w:r w:rsidRPr="002A10B1">
              <w:t>3,79</w:t>
            </w:r>
          </w:p>
        </w:tc>
        <w:tc>
          <w:tcPr>
            <w:tcW w:w="600" w:type="pct"/>
            <w:shd w:val="clear" w:color="auto" w:fill="auto"/>
          </w:tcPr>
          <w:p w:rsidR="00C42148" w:rsidRPr="002A10B1" w:rsidRDefault="00C42148" w:rsidP="00FE1352">
            <w:pPr>
              <w:pStyle w:val="af1"/>
            </w:pPr>
            <w:r w:rsidRPr="002A10B1">
              <w:t>2,50</w:t>
            </w:r>
          </w:p>
        </w:tc>
        <w:tc>
          <w:tcPr>
            <w:tcW w:w="603" w:type="pct"/>
            <w:shd w:val="clear" w:color="auto" w:fill="auto"/>
          </w:tcPr>
          <w:p w:rsidR="00C42148" w:rsidRPr="002A10B1" w:rsidRDefault="00C42148" w:rsidP="00FE1352">
            <w:pPr>
              <w:pStyle w:val="af1"/>
            </w:pPr>
            <w:r w:rsidRPr="002A10B1">
              <w:t xml:space="preserve"> - 1,29</w:t>
            </w:r>
          </w:p>
        </w:tc>
        <w:tc>
          <w:tcPr>
            <w:tcW w:w="512" w:type="pct"/>
            <w:shd w:val="clear" w:color="auto" w:fill="auto"/>
          </w:tcPr>
          <w:p w:rsidR="00C42148" w:rsidRPr="002A10B1" w:rsidRDefault="00C42148" w:rsidP="00FE1352">
            <w:pPr>
              <w:pStyle w:val="af1"/>
            </w:pPr>
            <w:r w:rsidRPr="002A10B1">
              <w:t>66,04</w:t>
            </w:r>
          </w:p>
        </w:tc>
        <w:tc>
          <w:tcPr>
            <w:tcW w:w="536" w:type="pct"/>
            <w:shd w:val="clear" w:color="auto" w:fill="auto"/>
          </w:tcPr>
          <w:p w:rsidR="00C42148" w:rsidRPr="002A10B1" w:rsidRDefault="00C42148" w:rsidP="00FE1352">
            <w:pPr>
              <w:pStyle w:val="af1"/>
            </w:pPr>
            <w:r w:rsidRPr="002A10B1">
              <w:t>2,15</w:t>
            </w:r>
          </w:p>
        </w:tc>
        <w:tc>
          <w:tcPr>
            <w:tcW w:w="604" w:type="pct"/>
            <w:gridSpan w:val="2"/>
            <w:shd w:val="clear" w:color="auto" w:fill="auto"/>
          </w:tcPr>
          <w:p w:rsidR="00C42148" w:rsidRPr="002A10B1" w:rsidRDefault="00C42148" w:rsidP="00FE1352">
            <w:pPr>
              <w:pStyle w:val="af1"/>
            </w:pPr>
            <w:r w:rsidRPr="002A10B1">
              <w:t xml:space="preserve"> - 0,37</w:t>
            </w:r>
          </w:p>
        </w:tc>
        <w:tc>
          <w:tcPr>
            <w:tcW w:w="403" w:type="pct"/>
            <w:gridSpan w:val="2"/>
            <w:shd w:val="clear" w:color="auto" w:fill="auto"/>
          </w:tcPr>
          <w:p w:rsidR="00C42148" w:rsidRPr="002A10B1" w:rsidRDefault="00C42148" w:rsidP="00FE1352">
            <w:pPr>
              <w:pStyle w:val="af1"/>
            </w:pPr>
            <w:r w:rsidRPr="002A10B1">
              <w:t>85,4</w:t>
            </w:r>
          </w:p>
        </w:tc>
      </w:tr>
      <w:tr w:rsidR="00C42148" w:rsidRPr="002A10B1" w:rsidTr="00960C82">
        <w:trPr>
          <w:trHeight w:val="23"/>
          <w:jc w:val="center"/>
        </w:trPr>
        <w:tc>
          <w:tcPr>
            <w:tcW w:w="1158" w:type="pct"/>
            <w:shd w:val="clear" w:color="auto" w:fill="auto"/>
          </w:tcPr>
          <w:p w:rsidR="00C42148" w:rsidRPr="002A10B1" w:rsidRDefault="00C42148" w:rsidP="00FE1352">
            <w:pPr>
              <w:pStyle w:val="af1"/>
            </w:pPr>
            <w:r>
              <w:t xml:space="preserve">2.2 </w:t>
            </w:r>
            <w:r w:rsidRPr="002A10B1">
              <w:t>Коэффициент задолженности по кредитам банков и займам</w:t>
            </w:r>
          </w:p>
        </w:tc>
        <w:tc>
          <w:tcPr>
            <w:tcW w:w="584" w:type="pct"/>
            <w:shd w:val="clear" w:color="auto" w:fill="auto"/>
          </w:tcPr>
          <w:p w:rsidR="00C42148" w:rsidRPr="002A10B1" w:rsidRDefault="00C42148" w:rsidP="00FE1352">
            <w:pPr>
              <w:pStyle w:val="af1"/>
            </w:pPr>
            <w:r w:rsidRPr="002A10B1">
              <w:t>3,03</w:t>
            </w:r>
          </w:p>
        </w:tc>
        <w:tc>
          <w:tcPr>
            <w:tcW w:w="600" w:type="pct"/>
            <w:shd w:val="clear" w:color="auto" w:fill="auto"/>
          </w:tcPr>
          <w:p w:rsidR="00C42148" w:rsidRPr="002A10B1" w:rsidRDefault="00C42148" w:rsidP="00FE1352">
            <w:pPr>
              <w:pStyle w:val="af1"/>
            </w:pPr>
            <w:r w:rsidRPr="002A10B1">
              <w:t>1,67</w:t>
            </w:r>
          </w:p>
        </w:tc>
        <w:tc>
          <w:tcPr>
            <w:tcW w:w="603" w:type="pct"/>
            <w:shd w:val="clear" w:color="auto" w:fill="auto"/>
          </w:tcPr>
          <w:p w:rsidR="00C42148" w:rsidRPr="002A10B1" w:rsidRDefault="00C42148" w:rsidP="00FE1352">
            <w:pPr>
              <w:pStyle w:val="af1"/>
            </w:pPr>
            <w:r w:rsidRPr="002A10B1">
              <w:t xml:space="preserve"> - 1,36</w:t>
            </w:r>
          </w:p>
        </w:tc>
        <w:tc>
          <w:tcPr>
            <w:tcW w:w="512" w:type="pct"/>
            <w:shd w:val="clear" w:color="auto" w:fill="auto"/>
          </w:tcPr>
          <w:p w:rsidR="00C42148" w:rsidRPr="002A10B1" w:rsidRDefault="00C42148" w:rsidP="00FE1352">
            <w:pPr>
              <w:pStyle w:val="af1"/>
            </w:pPr>
            <w:r w:rsidRPr="002A10B1">
              <w:t>55,27</w:t>
            </w:r>
          </w:p>
        </w:tc>
        <w:tc>
          <w:tcPr>
            <w:tcW w:w="536" w:type="pct"/>
            <w:shd w:val="clear" w:color="auto" w:fill="auto"/>
          </w:tcPr>
          <w:p w:rsidR="00C42148" w:rsidRPr="002A10B1" w:rsidRDefault="00C42148" w:rsidP="00FE1352">
            <w:pPr>
              <w:pStyle w:val="af1"/>
            </w:pPr>
            <w:r w:rsidRPr="002A10B1">
              <w:t>1,40</w:t>
            </w:r>
          </w:p>
        </w:tc>
        <w:tc>
          <w:tcPr>
            <w:tcW w:w="604" w:type="pct"/>
            <w:gridSpan w:val="2"/>
            <w:shd w:val="clear" w:color="auto" w:fill="auto"/>
          </w:tcPr>
          <w:p w:rsidR="00C42148" w:rsidRPr="002A10B1" w:rsidRDefault="00C42148" w:rsidP="00FE1352">
            <w:pPr>
              <w:pStyle w:val="af1"/>
            </w:pPr>
            <w:r w:rsidRPr="002A10B1">
              <w:t xml:space="preserve"> - 0,27</w:t>
            </w:r>
          </w:p>
        </w:tc>
        <w:tc>
          <w:tcPr>
            <w:tcW w:w="403" w:type="pct"/>
            <w:gridSpan w:val="2"/>
            <w:shd w:val="clear" w:color="auto" w:fill="auto"/>
          </w:tcPr>
          <w:p w:rsidR="00C42148" w:rsidRPr="002A10B1" w:rsidRDefault="00C42148" w:rsidP="00FE1352">
            <w:pPr>
              <w:pStyle w:val="af1"/>
            </w:pPr>
            <w:r w:rsidRPr="002A10B1">
              <w:t>83,74</w:t>
            </w:r>
          </w:p>
        </w:tc>
      </w:tr>
      <w:tr w:rsidR="00C42148" w:rsidRPr="002A10B1" w:rsidTr="00960C82">
        <w:trPr>
          <w:trHeight w:val="23"/>
          <w:jc w:val="center"/>
        </w:trPr>
        <w:tc>
          <w:tcPr>
            <w:tcW w:w="1158" w:type="pct"/>
            <w:shd w:val="clear" w:color="auto" w:fill="auto"/>
          </w:tcPr>
          <w:p w:rsidR="00C42148" w:rsidRPr="002A10B1" w:rsidRDefault="00C42148" w:rsidP="00FE1352">
            <w:pPr>
              <w:pStyle w:val="af1"/>
            </w:pPr>
            <w:r>
              <w:t xml:space="preserve">2.3 </w:t>
            </w:r>
            <w:r w:rsidRPr="002A10B1">
              <w:t>Коэффициент задолженности другим организациям</w:t>
            </w:r>
          </w:p>
        </w:tc>
        <w:tc>
          <w:tcPr>
            <w:tcW w:w="584" w:type="pct"/>
            <w:shd w:val="clear" w:color="auto" w:fill="auto"/>
          </w:tcPr>
          <w:p w:rsidR="00C42148" w:rsidRPr="002A10B1" w:rsidRDefault="00C42148" w:rsidP="00FE1352">
            <w:pPr>
              <w:pStyle w:val="af1"/>
            </w:pPr>
            <w:r w:rsidRPr="002A10B1">
              <w:t>0,53</w:t>
            </w:r>
          </w:p>
        </w:tc>
        <w:tc>
          <w:tcPr>
            <w:tcW w:w="600" w:type="pct"/>
            <w:shd w:val="clear" w:color="auto" w:fill="auto"/>
          </w:tcPr>
          <w:p w:rsidR="00C42148" w:rsidRPr="002A10B1" w:rsidRDefault="00C42148" w:rsidP="00FE1352">
            <w:pPr>
              <w:pStyle w:val="af1"/>
            </w:pPr>
            <w:r w:rsidRPr="002A10B1">
              <w:t>0,52</w:t>
            </w:r>
          </w:p>
        </w:tc>
        <w:tc>
          <w:tcPr>
            <w:tcW w:w="603" w:type="pct"/>
            <w:shd w:val="clear" w:color="auto" w:fill="auto"/>
          </w:tcPr>
          <w:p w:rsidR="00C42148" w:rsidRPr="002A10B1" w:rsidRDefault="00C42148" w:rsidP="00FE1352">
            <w:pPr>
              <w:pStyle w:val="af1"/>
            </w:pPr>
            <w:r w:rsidRPr="002A10B1">
              <w:t xml:space="preserve"> - 0,01</w:t>
            </w:r>
          </w:p>
        </w:tc>
        <w:tc>
          <w:tcPr>
            <w:tcW w:w="512" w:type="pct"/>
            <w:shd w:val="clear" w:color="auto" w:fill="auto"/>
          </w:tcPr>
          <w:p w:rsidR="00C42148" w:rsidRPr="002A10B1" w:rsidRDefault="00C42148" w:rsidP="00FE1352">
            <w:pPr>
              <w:pStyle w:val="af1"/>
            </w:pPr>
            <w:r w:rsidRPr="002A10B1">
              <w:t>97,95</w:t>
            </w:r>
          </w:p>
        </w:tc>
        <w:tc>
          <w:tcPr>
            <w:tcW w:w="536" w:type="pct"/>
            <w:shd w:val="clear" w:color="auto" w:fill="auto"/>
          </w:tcPr>
          <w:p w:rsidR="00C42148" w:rsidRPr="002A10B1" w:rsidRDefault="00C42148" w:rsidP="00FE1352">
            <w:pPr>
              <w:pStyle w:val="af1"/>
            </w:pPr>
            <w:r w:rsidRPr="002A10B1">
              <w:t>0,49</w:t>
            </w:r>
          </w:p>
        </w:tc>
        <w:tc>
          <w:tcPr>
            <w:tcW w:w="604" w:type="pct"/>
            <w:gridSpan w:val="2"/>
            <w:shd w:val="clear" w:color="auto" w:fill="auto"/>
          </w:tcPr>
          <w:p w:rsidR="00C42148" w:rsidRPr="002A10B1" w:rsidRDefault="00C42148" w:rsidP="00FE1352">
            <w:pPr>
              <w:pStyle w:val="af1"/>
            </w:pPr>
            <w:r w:rsidRPr="002A10B1">
              <w:t xml:space="preserve"> - 0,03</w:t>
            </w:r>
          </w:p>
        </w:tc>
        <w:tc>
          <w:tcPr>
            <w:tcW w:w="403" w:type="pct"/>
            <w:gridSpan w:val="2"/>
            <w:shd w:val="clear" w:color="auto" w:fill="auto"/>
          </w:tcPr>
          <w:p w:rsidR="00C42148" w:rsidRPr="002A10B1" w:rsidRDefault="00C42148" w:rsidP="00FE1352">
            <w:pPr>
              <w:pStyle w:val="af1"/>
            </w:pPr>
            <w:r w:rsidRPr="002A10B1">
              <w:t>94,02</w:t>
            </w:r>
          </w:p>
        </w:tc>
      </w:tr>
      <w:tr w:rsidR="00C42148" w:rsidRPr="002A10B1" w:rsidTr="00960C82">
        <w:trPr>
          <w:trHeight w:val="23"/>
          <w:jc w:val="center"/>
        </w:trPr>
        <w:tc>
          <w:tcPr>
            <w:tcW w:w="1158" w:type="pct"/>
            <w:shd w:val="clear" w:color="auto" w:fill="auto"/>
          </w:tcPr>
          <w:p w:rsidR="00C42148" w:rsidRPr="002A10B1" w:rsidRDefault="00C42148" w:rsidP="00FE1352">
            <w:pPr>
              <w:pStyle w:val="af1"/>
            </w:pPr>
            <w:r>
              <w:t xml:space="preserve">2.4 </w:t>
            </w:r>
            <w:r w:rsidRPr="002A10B1">
              <w:t>Коэффициент задолженности фискальной системе</w:t>
            </w:r>
          </w:p>
        </w:tc>
        <w:tc>
          <w:tcPr>
            <w:tcW w:w="584" w:type="pct"/>
            <w:shd w:val="clear" w:color="auto" w:fill="auto"/>
          </w:tcPr>
          <w:p w:rsidR="00C42148" w:rsidRPr="002A10B1" w:rsidRDefault="00C42148" w:rsidP="00FE1352">
            <w:pPr>
              <w:pStyle w:val="af1"/>
            </w:pPr>
            <w:r w:rsidRPr="002A10B1">
              <w:t>0,016</w:t>
            </w:r>
          </w:p>
        </w:tc>
        <w:tc>
          <w:tcPr>
            <w:tcW w:w="600" w:type="pct"/>
            <w:shd w:val="clear" w:color="auto" w:fill="auto"/>
          </w:tcPr>
          <w:p w:rsidR="00C42148" w:rsidRPr="002A10B1" w:rsidRDefault="00C42148" w:rsidP="00FE1352">
            <w:pPr>
              <w:pStyle w:val="af1"/>
            </w:pPr>
            <w:r w:rsidRPr="002A10B1">
              <w:t>0,021</w:t>
            </w:r>
          </w:p>
        </w:tc>
        <w:tc>
          <w:tcPr>
            <w:tcW w:w="603" w:type="pct"/>
            <w:shd w:val="clear" w:color="auto" w:fill="auto"/>
          </w:tcPr>
          <w:p w:rsidR="00C42148" w:rsidRPr="002A10B1" w:rsidRDefault="00C42148" w:rsidP="00FE1352">
            <w:pPr>
              <w:pStyle w:val="af1"/>
            </w:pPr>
            <w:r w:rsidRPr="002A10B1">
              <w:t>0,005</w:t>
            </w:r>
          </w:p>
        </w:tc>
        <w:tc>
          <w:tcPr>
            <w:tcW w:w="512" w:type="pct"/>
            <w:shd w:val="clear" w:color="auto" w:fill="auto"/>
          </w:tcPr>
          <w:p w:rsidR="00C42148" w:rsidRPr="002A10B1" w:rsidRDefault="00C42148" w:rsidP="00FE1352">
            <w:pPr>
              <w:pStyle w:val="af1"/>
            </w:pPr>
            <w:r w:rsidRPr="002A10B1">
              <w:t>1,302</w:t>
            </w:r>
          </w:p>
        </w:tc>
        <w:tc>
          <w:tcPr>
            <w:tcW w:w="536" w:type="pct"/>
            <w:shd w:val="clear" w:color="auto" w:fill="auto"/>
          </w:tcPr>
          <w:p w:rsidR="00C42148" w:rsidRPr="002A10B1" w:rsidRDefault="00C42148" w:rsidP="00FE1352">
            <w:pPr>
              <w:pStyle w:val="af1"/>
            </w:pPr>
            <w:r w:rsidRPr="002A10B1">
              <w:t>0,050</w:t>
            </w:r>
          </w:p>
        </w:tc>
        <w:tc>
          <w:tcPr>
            <w:tcW w:w="604" w:type="pct"/>
            <w:gridSpan w:val="2"/>
            <w:shd w:val="clear" w:color="auto" w:fill="auto"/>
          </w:tcPr>
          <w:p w:rsidR="00C42148" w:rsidRPr="002A10B1" w:rsidRDefault="00C42148" w:rsidP="00FE1352">
            <w:pPr>
              <w:pStyle w:val="af1"/>
            </w:pPr>
            <w:r w:rsidRPr="002A10B1">
              <w:t>0,029</w:t>
            </w:r>
          </w:p>
        </w:tc>
        <w:tc>
          <w:tcPr>
            <w:tcW w:w="403" w:type="pct"/>
            <w:gridSpan w:val="2"/>
            <w:shd w:val="clear" w:color="auto" w:fill="auto"/>
          </w:tcPr>
          <w:p w:rsidR="00C42148" w:rsidRPr="002A10B1" w:rsidRDefault="00C42148" w:rsidP="00FE1352">
            <w:pPr>
              <w:pStyle w:val="af1"/>
            </w:pPr>
            <w:r w:rsidRPr="002A10B1">
              <w:t>239,79</w:t>
            </w:r>
          </w:p>
        </w:tc>
      </w:tr>
      <w:tr w:rsidR="00C42148" w:rsidRPr="002A10B1" w:rsidTr="00960C82">
        <w:trPr>
          <w:trHeight w:val="24"/>
          <w:jc w:val="center"/>
        </w:trPr>
        <w:tc>
          <w:tcPr>
            <w:tcW w:w="1158" w:type="pct"/>
            <w:shd w:val="clear" w:color="auto" w:fill="auto"/>
          </w:tcPr>
          <w:p w:rsidR="00C42148" w:rsidRPr="002A10B1" w:rsidRDefault="00C42148" w:rsidP="00FE1352">
            <w:pPr>
              <w:pStyle w:val="af1"/>
            </w:pPr>
            <w:r>
              <w:t xml:space="preserve">2.5 </w:t>
            </w:r>
            <w:r w:rsidRPr="002A10B1">
              <w:t>Коэффициент внутреннего долга</w:t>
            </w:r>
          </w:p>
        </w:tc>
        <w:tc>
          <w:tcPr>
            <w:tcW w:w="584" w:type="pct"/>
            <w:shd w:val="clear" w:color="auto" w:fill="auto"/>
          </w:tcPr>
          <w:p w:rsidR="00C42148" w:rsidRPr="002A10B1" w:rsidRDefault="00C42148" w:rsidP="00FE1352">
            <w:pPr>
              <w:pStyle w:val="af1"/>
            </w:pPr>
            <w:r w:rsidRPr="002A10B1">
              <w:t>0,11</w:t>
            </w:r>
          </w:p>
        </w:tc>
        <w:tc>
          <w:tcPr>
            <w:tcW w:w="600" w:type="pct"/>
            <w:shd w:val="clear" w:color="auto" w:fill="auto"/>
          </w:tcPr>
          <w:p w:rsidR="00C42148" w:rsidRPr="002A10B1" w:rsidRDefault="00C42148" w:rsidP="00FE1352">
            <w:pPr>
              <w:pStyle w:val="af1"/>
            </w:pPr>
            <w:r w:rsidRPr="002A10B1">
              <w:t>0,17</w:t>
            </w:r>
          </w:p>
        </w:tc>
        <w:tc>
          <w:tcPr>
            <w:tcW w:w="603" w:type="pct"/>
            <w:shd w:val="clear" w:color="auto" w:fill="auto"/>
          </w:tcPr>
          <w:p w:rsidR="00C42148" w:rsidRPr="002A10B1" w:rsidRDefault="00C42148" w:rsidP="00FE1352">
            <w:pPr>
              <w:pStyle w:val="af1"/>
            </w:pPr>
            <w:r w:rsidRPr="002A10B1">
              <w:t>0,056</w:t>
            </w:r>
          </w:p>
        </w:tc>
        <w:tc>
          <w:tcPr>
            <w:tcW w:w="512" w:type="pct"/>
            <w:shd w:val="clear" w:color="auto" w:fill="auto"/>
          </w:tcPr>
          <w:p w:rsidR="00C42148" w:rsidRPr="002A10B1" w:rsidRDefault="00C42148" w:rsidP="00FE1352">
            <w:pPr>
              <w:pStyle w:val="af1"/>
            </w:pPr>
            <w:r w:rsidRPr="002A10B1">
              <w:t>150,82</w:t>
            </w:r>
          </w:p>
        </w:tc>
        <w:tc>
          <w:tcPr>
            <w:tcW w:w="536" w:type="pct"/>
            <w:shd w:val="clear" w:color="auto" w:fill="auto"/>
          </w:tcPr>
          <w:p w:rsidR="00C42148" w:rsidRPr="002A10B1" w:rsidRDefault="00C42148" w:rsidP="00FE1352">
            <w:pPr>
              <w:pStyle w:val="af1"/>
            </w:pPr>
            <w:r w:rsidRPr="002A10B1">
              <w:t>0,013</w:t>
            </w:r>
          </w:p>
        </w:tc>
        <w:tc>
          <w:tcPr>
            <w:tcW w:w="604" w:type="pct"/>
            <w:gridSpan w:val="2"/>
            <w:shd w:val="clear" w:color="auto" w:fill="auto"/>
          </w:tcPr>
          <w:p w:rsidR="00C42148" w:rsidRPr="002A10B1" w:rsidRDefault="00C42148" w:rsidP="00FE1352">
            <w:pPr>
              <w:pStyle w:val="af1"/>
            </w:pPr>
            <w:r w:rsidRPr="002A10B1">
              <w:t>-0,151</w:t>
            </w:r>
          </w:p>
        </w:tc>
        <w:tc>
          <w:tcPr>
            <w:tcW w:w="403" w:type="pct"/>
            <w:gridSpan w:val="2"/>
            <w:shd w:val="clear" w:color="auto" w:fill="auto"/>
          </w:tcPr>
          <w:p w:rsidR="00C42148" w:rsidRPr="002A10B1" w:rsidRDefault="00C42148" w:rsidP="00FE1352">
            <w:pPr>
              <w:pStyle w:val="af1"/>
            </w:pPr>
            <w:r w:rsidRPr="002A10B1">
              <w:t>8,16</w:t>
            </w:r>
          </w:p>
        </w:tc>
      </w:tr>
      <w:tr w:rsidR="00C42148" w:rsidRPr="002A10B1" w:rsidTr="00960C82">
        <w:trPr>
          <w:trHeight w:val="23"/>
          <w:jc w:val="center"/>
        </w:trPr>
        <w:tc>
          <w:tcPr>
            <w:tcW w:w="1158" w:type="pct"/>
            <w:shd w:val="clear" w:color="auto" w:fill="auto"/>
          </w:tcPr>
          <w:p w:rsidR="00C42148" w:rsidRPr="002A10B1" w:rsidRDefault="00C42148" w:rsidP="00FE1352">
            <w:pPr>
              <w:pStyle w:val="af1"/>
            </w:pPr>
            <w:r>
              <w:t xml:space="preserve">2.6 </w:t>
            </w:r>
            <w:r w:rsidRPr="002A10B1">
              <w:t>Степень платежесп. по текущим обязательствам</w:t>
            </w:r>
          </w:p>
        </w:tc>
        <w:tc>
          <w:tcPr>
            <w:tcW w:w="584" w:type="pct"/>
            <w:shd w:val="clear" w:color="auto" w:fill="auto"/>
          </w:tcPr>
          <w:p w:rsidR="00C42148" w:rsidRPr="002A10B1" w:rsidRDefault="00C42148" w:rsidP="00FE1352">
            <w:pPr>
              <w:pStyle w:val="af1"/>
            </w:pPr>
            <w:r w:rsidRPr="002A10B1">
              <w:t>2,27</w:t>
            </w:r>
          </w:p>
        </w:tc>
        <w:tc>
          <w:tcPr>
            <w:tcW w:w="600" w:type="pct"/>
            <w:shd w:val="clear" w:color="auto" w:fill="auto"/>
          </w:tcPr>
          <w:p w:rsidR="00C42148" w:rsidRPr="002A10B1" w:rsidRDefault="00C42148" w:rsidP="00FE1352">
            <w:pPr>
              <w:pStyle w:val="af1"/>
            </w:pPr>
            <w:r w:rsidRPr="002A10B1">
              <w:t>0,83</w:t>
            </w:r>
          </w:p>
        </w:tc>
        <w:tc>
          <w:tcPr>
            <w:tcW w:w="603" w:type="pct"/>
            <w:shd w:val="clear" w:color="auto" w:fill="auto"/>
          </w:tcPr>
          <w:p w:rsidR="00C42148" w:rsidRPr="002A10B1" w:rsidRDefault="00C42148" w:rsidP="00FE1352">
            <w:pPr>
              <w:pStyle w:val="af1"/>
            </w:pPr>
            <w:r w:rsidRPr="002A10B1">
              <w:t>-1,44</w:t>
            </w:r>
          </w:p>
        </w:tc>
        <w:tc>
          <w:tcPr>
            <w:tcW w:w="512" w:type="pct"/>
            <w:shd w:val="clear" w:color="auto" w:fill="auto"/>
          </w:tcPr>
          <w:p w:rsidR="00C42148" w:rsidRPr="002A10B1" w:rsidRDefault="00C42148" w:rsidP="00FE1352">
            <w:pPr>
              <w:pStyle w:val="af1"/>
            </w:pPr>
            <w:r w:rsidRPr="002A10B1">
              <w:t>36,53</w:t>
            </w:r>
          </w:p>
        </w:tc>
        <w:tc>
          <w:tcPr>
            <w:tcW w:w="536" w:type="pct"/>
            <w:shd w:val="clear" w:color="auto" w:fill="auto"/>
          </w:tcPr>
          <w:p w:rsidR="00C42148" w:rsidRPr="002A10B1" w:rsidRDefault="00C42148" w:rsidP="00FE1352">
            <w:pPr>
              <w:pStyle w:val="af1"/>
            </w:pPr>
            <w:r w:rsidRPr="002A10B1">
              <w:t>0,73</w:t>
            </w:r>
          </w:p>
        </w:tc>
        <w:tc>
          <w:tcPr>
            <w:tcW w:w="604" w:type="pct"/>
            <w:gridSpan w:val="2"/>
            <w:shd w:val="clear" w:color="auto" w:fill="auto"/>
          </w:tcPr>
          <w:p w:rsidR="00C42148" w:rsidRPr="002A10B1" w:rsidRDefault="00C42148" w:rsidP="00FE1352">
            <w:pPr>
              <w:pStyle w:val="af1"/>
            </w:pPr>
            <w:r w:rsidRPr="002A10B1">
              <w:t>-0,09</w:t>
            </w:r>
          </w:p>
        </w:tc>
        <w:tc>
          <w:tcPr>
            <w:tcW w:w="403" w:type="pct"/>
            <w:gridSpan w:val="2"/>
            <w:shd w:val="clear" w:color="auto" w:fill="auto"/>
          </w:tcPr>
          <w:p w:rsidR="00C42148" w:rsidRPr="002A10B1" w:rsidRDefault="00C42148" w:rsidP="00FE1352">
            <w:pPr>
              <w:pStyle w:val="af1"/>
            </w:pPr>
            <w:r w:rsidRPr="002A10B1">
              <w:t>88,77</w:t>
            </w:r>
          </w:p>
        </w:tc>
      </w:tr>
      <w:tr w:rsidR="00C42148" w:rsidRPr="002A10B1" w:rsidTr="00960C82">
        <w:trPr>
          <w:trHeight w:val="23"/>
          <w:jc w:val="center"/>
        </w:trPr>
        <w:tc>
          <w:tcPr>
            <w:tcW w:w="1158" w:type="pct"/>
            <w:shd w:val="clear" w:color="auto" w:fill="auto"/>
          </w:tcPr>
          <w:p w:rsidR="00C42148" w:rsidRPr="002A10B1" w:rsidRDefault="00C42148" w:rsidP="00FE1352">
            <w:pPr>
              <w:pStyle w:val="af1"/>
            </w:pPr>
            <w:r>
              <w:t xml:space="preserve">2.7 </w:t>
            </w:r>
            <w:r w:rsidRPr="002A10B1">
              <w:t xml:space="preserve">Коэффициент покрытия текущих обязательств оборотными активами </w:t>
            </w:r>
          </w:p>
        </w:tc>
        <w:tc>
          <w:tcPr>
            <w:tcW w:w="584" w:type="pct"/>
            <w:shd w:val="clear" w:color="auto" w:fill="auto"/>
          </w:tcPr>
          <w:p w:rsidR="00C42148" w:rsidRPr="002A10B1" w:rsidRDefault="00C42148" w:rsidP="00FE1352">
            <w:pPr>
              <w:pStyle w:val="af1"/>
            </w:pPr>
            <w:r w:rsidRPr="002A10B1">
              <w:t>3,38</w:t>
            </w:r>
          </w:p>
        </w:tc>
        <w:tc>
          <w:tcPr>
            <w:tcW w:w="600" w:type="pct"/>
            <w:shd w:val="clear" w:color="auto" w:fill="auto"/>
          </w:tcPr>
          <w:p w:rsidR="00C42148" w:rsidRPr="002A10B1" w:rsidRDefault="00C42148" w:rsidP="00FE1352">
            <w:pPr>
              <w:pStyle w:val="af1"/>
            </w:pPr>
            <w:r w:rsidRPr="002A10B1">
              <w:t>5,81</w:t>
            </w:r>
          </w:p>
        </w:tc>
        <w:tc>
          <w:tcPr>
            <w:tcW w:w="603" w:type="pct"/>
            <w:shd w:val="clear" w:color="auto" w:fill="auto"/>
          </w:tcPr>
          <w:p w:rsidR="00C42148" w:rsidRPr="002A10B1" w:rsidRDefault="00C42148" w:rsidP="00FE1352">
            <w:pPr>
              <w:pStyle w:val="af1"/>
            </w:pPr>
            <w:r w:rsidRPr="002A10B1">
              <w:t>2,43</w:t>
            </w:r>
          </w:p>
        </w:tc>
        <w:tc>
          <w:tcPr>
            <w:tcW w:w="512" w:type="pct"/>
            <w:shd w:val="clear" w:color="auto" w:fill="auto"/>
          </w:tcPr>
          <w:p w:rsidR="00C42148" w:rsidRPr="002A10B1" w:rsidRDefault="00C42148" w:rsidP="00FE1352">
            <w:pPr>
              <w:pStyle w:val="af1"/>
            </w:pPr>
            <w:r w:rsidRPr="002A10B1">
              <w:t>172,10</w:t>
            </w:r>
          </w:p>
        </w:tc>
        <w:tc>
          <w:tcPr>
            <w:tcW w:w="536" w:type="pct"/>
            <w:shd w:val="clear" w:color="auto" w:fill="auto"/>
          </w:tcPr>
          <w:p w:rsidR="00C42148" w:rsidRPr="002A10B1" w:rsidRDefault="00C42148" w:rsidP="00FE1352">
            <w:pPr>
              <w:pStyle w:val="af1"/>
            </w:pPr>
            <w:r w:rsidRPr="002A10B1">
              <w:t>4,75</w:t>
            </w:r>
          </w:p>
        </w:tc>
        <w:tc>
          <w:tcPr>
            <w:tcW w:w="604" w:type="pct"/>
            <w:gridSpan w:val="2"/>
            <w:shd w:val="clear" w:color="auto" w:fill="auto"/>
          </w:tcPr>
          <w:p w:rsidR="00C42148" w:rsidRPr="002A10B1" w:rsidRDefault="00C42148" w:rsidP="00FE1352">
            <w:pPr>
              <w:pStyle w:val="af1"/>
            </w:pPr>
            <w:r w:rsidRPr="002A10B1">
              <w:t>-1,06</w:t>
            </w:r>
          </w:p>
        </w:tc>
        <w:tc>
          <w:tcPr>
            <w:tcW w:w="403" w:type="pct"/>
            <w:gridSpan w:val="2"/>
            <w:shd w:val="clear" w:color="auto" w:fill="auto"/>
          </w:tcPr>
          <w:p w:rsidR="00C42148" w:rsidRPr="002A10B1" w:rsidRDefault="00C42148" w:rsidP="00FE1352">
            <w:pPr>
              <w:pStyle w:val="af1"/>
            </w:pPr>
            <w:r w:rsidRPr="002A10B1">
              <w:t>81,7</w:t>
            </w:r>
          </w:p>
        </w:tc>
      </w:tr>
      <w:tr w:rsidR="00C42148" w:rsidRPr="002A10B1" w:rsidTr="00960C82">
        <w:trPr>
          <w:trHeight w:val="24"/>
          <w:jc w:val="center"/>
        </w:trPr>
        <w:tc>
          <w:tcPr>
            <w:tcW w:w="1158" w:type="pct"/>
            <w:shd w:val="clear" w:color="auto" w:fill="auto"/>
          </w:tcPr>
          <w:p w:rsidR="00C42148" w:rsidRPr="002A10B1" w:rsidRDefault="00C42148" w:rsidP="00FE1352">
            <w:pPr>
              <w:pStyle w:val="af1"/>
            </w:pPr>
            <w:r>
              <w:t xml:space="preserve">2.8 </w:t>
            </w:r>
            <w:r w:rsidRPr="002A10B1">
              <w:t>Собственный капитал</w:t>
            </w:r>
          </w:p>
          <w:p w:rsidR="00C42148" w:rsidRPr="002A10B1" w:rsidRDefault="00C42148" w:rsidP="00FE1352">
            <w:pPr>
              <w:pStyle w:val="af1"/>
            </w:pPr>
            <w:r w:rsidRPr="002A10B1">
              <w:t>в обороте</w:t>
            </w:r>
          </w:p>
        </w:tc>
        <w:tc>
          <w:tcPr>
            <w:tcW w:w="584" w:type="pct"/>
            <w:shd w:val="clear" w:color="auto" w:fill="auto"/>
          </w:tcPr>
          <w:p w:rsidR="00C42148" w:rsidRPr="002A10B1" w:rsidRDefault="00C42148" w:rsidP="00FE1352">
            <w:pPr>
              <w:pStyle w:val="af1"/>
            </w:pPr>
            <w:r w:rsidRPr="002A10B1">
              <w:t>4291889</w:t>
            </w:r>
          </w:p>
        </w:tc>
        <w:tc>
          <w:tcPr>
            <w:tcW w:w="600" w:type="pct"/>
            <w:shd w:val="clear" w:color="auto" w:fill="auto"/>
          </w:tcPr>
          <w:p w:rsidR="00C42148" w:rsidRPr="002A10B1" w:rsidRDefault="00C42148" w:rsidP="00FE1352">
            <w:pPr>
              <w:pStyle w:val="af1"/>
            </w:pPr>
            <w:r w:rsidRPr="002A10B1">
              <w:t>2828434</w:t>
            </w:r>
          </w:p>
        </w:tc>
        <w:tc>
          <w:tcPr>
            <w:tcW w:w="603" w:type="pct"/>
            <w:shd w:val="clear" w:color="auto" w:fill="auto"/>
          </w:tcPr>
          <w:p w:rsidR="00C42148" w:rsidRPr="002A10B1" w:rsidRDefault="00C42148" w:rsidP="00FE1352">
            <w:pPr>
              <w:pStyle w:val="af1"/>
            </w:pPr>
            <w:r w:rsidRPr="002A10B1">
              <w:t xml:space="preserve"> - 1463455</w:t>
            </w:r>
          </w:p>
        </w:tc>
        <w:tc>
          <w:tcPr>
            <w:tcW w:w="512" w:type="pct"/>
            <w:shd w:val="clear" w:color="auto" w:fill="auto"/>
          </w:tcPr>
          <w:p w:rsidR="00C42148" w:rsidRPr="002A10B1" w:rsidRDefault="00C42148" w:rsidP="00FE1352">
            <w:pPr>
              <w:pStyle w:val="af1"/>
            </w:pPr>
            <w:r w:rsidRPr="002A10B1">
              <w:t>65,9</w:t>
            </w:r>
          </w:p>
        </w:tc>
        <w:tc>
          <w:tcPr>
            <w:tcW w:w="536" w:type="pct"/>
            <w:shd w:val="clear" w:color="auto" w:fill="auto"/>
          </w:tcPr>
          <w:p w:rsidR="00C42148" w:rsidRPr="002A10B1" w:rsidRDefault="00C42148" w:rsidP="00FE1352">
            <w:pPr>
              <w:pStyle w:val="af1"/>
            </w:pPr>
            <w:r w:rsidRPr="002A10B1">
              <w:t>1814492</w:t>
            </w:r>
          </w:p>
        </w:tc>
        <w:tc>
          <w:tcPr>
            <w:tcW w:w="604" w:type="pct"/>
            <w:gridSpan w:val="2"/>
            <w:shd w:val="clear" w:color="auto" w:fill="auto"/>
          </w:tcPr>
          <w:p w:rsidR="00C42148" w:rsidRPr="002A10B1" w:rsidRDefault="00C42148" w:rsidP="00FE1352">
            <w:pPr>
              <w:pStyle w:val="af1"/>
            </w:pPr>
            <w:r w:rsidRPr="002A10B1">
              <w:t>-101394</w:t>
            </w:r>
          </w:p>
        </w:tc>
        <w:tc>
          <w:tcPr>
            <w:tcW w:w="403" w:type="pct"/>
            <w:gridSpan w:val="2"/>
            <w:shd w:val="clear" w:color="auto" w:fill="auto"/>
          </w:tcPr>
          <w:p w:rsidR="00C42148" w:rsidRPr="002A10B1" w:rsidRDefault="00C42148" w:rsidP="00FE1352">
            <w:pPr>
              <w:pStyle w:val="af1"/>
            </w:pPr>
            <w:r w:rsidRPr="002A10B1">
              <w:t>64,15</w:t>
            </w:r>
          </w:p>
        </w:tc>
      </w:tr>
      <w:tr w:rsidR="00C42148" w:rsidRPr="002A10B1" w:rsidTr="00960C82">
        <w:trPr>
          <w:trHeight w:val="24"/>
          <w:jc w:val="center"/>
        </w:trPr>
        <w:tc>
          <w:tcPr>
            <w:tcW w:w="1158" w:type="pct"/>
            <w:shd w:val="clear" w:color="auto" w:fill="auto"/>
          </w:tcPr>
          <w:p w:rsidR="00C42148" w:rsidRPr="002A10B1" w:rsidRDefault="00C42148" w:rsidP="00FE1352">
            <w:pPr>
              <w:pStyle w:val="af1"/>
            </w:pPr>
            <w:r>
              <w:t xml:space="preserve">2.9 </w:t>
            </w:r>
            <w:r w:rsidRPr="002A10B1">
              <w:t xml:space="preserve">Доля собственного оборотного капитала в оборотных </w:t>
            </w:r>
            <w:r w:rsidRPr="002A10B1">
              <w:lastRenderedPageBreak/>
              <w:t>средствах</w:t>
            </w:r>
            <w:r>
              <w:t xml:space="preserve"> (</w:t>
            </w:r>
            <w:r w:rsidRPr="002A10B1">
              <w:t xml:space="preserve">коэффициент обеспеченности собственными средствами) </w:t>
            </w:r>
          </w:p>
        </w:tc>
        <w:tc>
          <w:tcPr>
            <w:tcW w:w="584" w:type="pct"/>
            <w:shd w:val="clear" w:color="auto" w:fill="auto"/>
          </w:tcPr>
          <w:p w:rsidR="00C42148" w:rsidRPr="002A10B1" w:rsidRDefault="00C42148" w:rsidP="00FE1352">
            <w:pPr>
              <w:pStyle w:val="af1"/>
            </w:pPr>
            <w:r w:rsidRPr="002A10B1">
              <w:lastRenderedPageBreak/>
              <w:t>0,51</w:t>
            </w:r>
          </w:p>
        </w:tc>
        <w:tc>
          <w:tcPr>
            <w:tcW w:w="600" w:type="pct"/>
            <w:shd w:val="clear" w:color="auto" w:fill="auto"/>
          </w:tcPr>
          <w:p w:rsidR="00C42148" w:rsidRPr="002A10B1" w:rsidRDefault="00C42148" w:rsidP="00FE1352">
            <w:pPr>
              <w:pStyle w:val="af1"/>
            </w:pPr>
            <w:r w:rsidRPr="002A10B1">
              <w:t>0,48</w:t>
            </w:r>
          </w:p>
        </w:tc>
        <w:tc>
          <w:tcPr>
            <w:tcW w:w="603" w:type="pct"/>
            <w:shd w:val="clear" w:color="auto" w:fill="auto"/>
          </w:tcPr>
          <w:p w:rsidR="00C42148" w:rsidRPr="002A10B1" w:rsidRDefault="00C42148" w:rsidP="00FE1352">
            <w:pPr>
              <w:pStyle w:val="af1"/>
            </w:pPr>
            <w:r w:rsidRPr="002A10B1">
              <w:t xml:space="preserve"> - 0,03</w:t>
            </w:r>
          </w:p>
        </w:tc>
        <w:tc>
          <w:tcPr>
            <w:tcW w:w="512" w:type="pct"/>
            <w:shd w:val="clear" w:color="auto" w:fill="auto"/>
          </w:tcPr>
          <w:p w:rsidR="00C42148" w:rsidRPr="002A10B1" w:rsidRDefault="00C42148" w:rsidP="00FE1352">
            <w:pPr>
              <w:pStyle w:val="af1"/>
            </w:pPr>
            <w:r w:rsidRPr="002A10B1">
              <w:t>94,94</w:t>
            </w:r>
          </w:p>
        </w:tc>
        <w:tc>
          <w:tcPr>
            <w:tcW w:w="536" w:type="pct"/>
            <w:shd w:val="clear" w:color="auto" w:fill="auto"/>
          </w:tcPr>
          <w:p w:rsidR="00C42148" w:rsidRPr="002A10B1" w:rsidRDefault="00C42148" w:rsidP="00FE1352">
            <w:pPr>
              <w:pStyle w:val="af1"/>
            </w:pPr>
            <w:r w:rsidRPr="002A10B1">
              <w:t>0,39</w:t>
            </w:r>
          </w:p>
        </w:tc>
        <w:tc>
          <w:tcPr>
            <w:tcW w:w="604" w:type="pct"/>
            <w:gridSpan w:val="2"/>
            <w:shd w:val="clear" w:color="auto" w:fill="auto"/>
          </w:tcPr>
          <w:p w:rsidR="00C42148" w:rsidRPr="002A10B1" w:rsidRDefault="00C42148" w:rsidP="00FE1352">
            <w:pPr>
              <w:pStyle w:val="af1"/>
            </w:pPr>
            <w:r w:rsidRPr="002A10B1">
              <w:t xml:space="preserve"> - 0,09</w:t>
            </w:r>
          </w:p>
        </w:tc>
        <w:tc>
          <w:tcPr>
            <w:tcW w:w="403" w:type="pct"/>
            <w:gridSpan w:val="2"/>
            <w:shd w:val="clear" w:color="auto" w:fill="auto"/>
          </w:tcPr>
          <w:p w:rsidR="00C42148" w:rsidRPr="002A10B1" w:rsidRDefault="00C42148" w:rsidP="00FE1352">
            <w:pPr>
              <w:pStyle w:val="af1"/>
            </w:pPr>
            <w:r w:rsidRPr="002A10B1">
              <w:t>80,79</w:t>
            </w:r>
          </w:p>
        </w:tc>
      </w:tr>
      <w:tr w:rsidR="00C42148" w:rsidRPr="002A10B1" w:rsidTr="00960C82">
        <w:trPr>
          <w:trHeight w:val="24"/>
          <w:jc w:val="center"/>
        </w:trPr>
        <w:tc>
          <w:tcPr>
            <w:tcW w:w="1158" w:type="pct"/>
            <w:shd w:val="clear" w:color="auto" w:fill="auto"/>
          </w:tcPr>
          <w:p w:rsidR="00C42148" w:rsidRPr="002A10B1" w:rsidRDefault="00C42148" w:rsidP="00FE1352">
            <w:pPr>
              <w:pStyle w:val="af1"/>
            </w:pPr>
            <w:r w:rsidRPr="002A10B1">
              <w:lastRenderedPageBreak/>
              <w:t>2</w:t>
            </w:r>
            <w:r>
              <w:t>.1</w:t>
            </w:r>
            <w:r w:rsidRPr="002A10B1">
              <w:t>0. Коэффициент автономии</w:t>
            </w:r>
            <w:r>
              <w:t xml:space="preserve"> (</w:t>
            </w:r>
            <w:r w:rsidRPr="002A10B1">
              <w:t xml:space="preserve">финансовой независимости) </w:t>
            </w:r>
          </w:p>
        </w:tc>
        <w:tc>
          <w:tcPr>
            <w:tcW w:w="584" w:type="pct"/>
            <w:shd w:val="clear" w:color="auto" w:fill="auto"/>
          </w:tcPr>
          <w:p w:rsidR="00C42148" w:rsidRPr="002A10B1" w:rsidRDefault="00C42148" w:rsidP="00FE1352">
            <w:pPr>
              <w:pStyle w:val="af1"/>
            </w:pPr>
            <w:r w:rsidRPr="002A10B1">
              <w:t>0,67</w:t>
            </w:r>
          </w:p>
        </w:tc>
        <w:tc>
          <w:tcPr>
            <w:tcW w:w="600" w:type="pct"/>
            <w:shd w:val="clear" w:color="auto" w:fill="auto"/>
          </w:tcPr>
          <w:p w:rsidR="00C42148" w:rsidRPr="002A10B1" w:rsidRDefault="00C42148" w:rsidP="00FE1352">
            <w:pPr>
              <w:pStyle w:val="af1"/>
            </w:pPr>
            <w:r w:rsidRPr="002A10B1">
              <w:t>0,74</w:t>
            </w:r>
          </w:p>
        </w:tc>
        <w:tc>
          <w:tcPr>
            <w:tcW w:w="603" w:type="pct"/>
            <w:shd w:val="clear" w:color="auto" w:fill="auto"/>
          </w:tcPr>
          <w:p w:rsidR="00C42148" w:rsidRPr="002A10B1" w:rsidRDefault="00C42148" w:rsidP="00FE1352">
            <w:pPr>
              <w:pStyle w:val="af1"/>
            </w:pPr>
            <w:r w:rsidRPr="002A10B1">
              <w:t>0,07</w:t>
            </w:r>
          </w:p>
        </w:tc>
        <w:tc>
          <w:tcPr>
            <w:tcW w:w="512" w:type="pct"/>
            <w:shd w:val="clear" w:color="auto" w:fill="auto"/>
          </w:tcPr>
          <w:p w:rsidR="00C42148" w:rsidRPr="002A10B1" w:rsidRDefault="00C42148" w:rsidP="00FE1352">
            <w:pPr>
              <w:pStyle w:val="af1"/>
            </w:pPr>
            <w:r w:rsidRPr="002A10B1">
              <w:t>110,28</w:t>
            </w:r>
          </w:p>
        </w:tc>
        <w:tc>
          <w:tcPr>
            <w:tcW w:w="536" w:type="pct"/>
            <w:shd w:val="clear" w:color="auto" w:fill="auto"/>
          </w:tcPr>
          <w:p w:rsidR="00C42148" w:rsidRPr="002A10B1" w:rsidRDefault="00C42148" w:rsidP="00FE1352">
            <w:pPr>
              <w:pStyle w:val="af1"/>
            </w:pPr>
            <w:r w:rsidRPr="002A10B1">
              <w:t>0,77</w:t>
            </w:r>
          </w:p>
        </w:tc>
        <w:tc>
          <w:tcPr>
            <w:tcW w:w="604" w:type="pct"/>
            <w:gridSpan w:val="2"/>
            <w:shd w:val="clear" w:color="auto" w:fill="auto"/>
          </w:tcPr>
          <w:p w:rsidR="00C42148" w:rsidRPr="002A10B1" w:rsidRDefault="00C42148" w:rsidP="00FE1352">
            <w:pPr>
              <w:pStyle w:val="af1"/>
            </w:pPr>
            <w:r w:rsidRPr="002A10B1">
              <w:t>0,03</w:t>
            </w:r>
          </w:p>
        </w:tc>
        <w:tc>
          <w:tcPr>
            <w:tcW w:w="403" w:type="pct"/>
            <w:gridSpan w:val="2"/>
            <w:shd w:val="clear" w:color="auto" w:fill="auto"/>
          </w:tcPr>
          <w:p w:rsidR="00C42148" w:rsidRPr="002A10B1" w:rsidRDefault="00C42148" w:rsidP="00FE1352">
            <w:pPr>
              <w:pStyle w:val="af1"/>
            </w:pPr>
            <w:r w:rsidRPr="002A10B1">
              <w:t>103,55</w:t>
            </w:r>
          </w:p>
        </w:tc>
      </w:tr>
      <w:tr w:rsidR="00C42148" w:rsidRPr="002A10B1" w:rsidTr="00960C82">
        <w:trPr>
          <w:trHeight w:val="362"/>
          <w:jc w:val="center"/>
        </w:trPr>
        <w:tc>
          <w:tcPr>
            <w:tcW w:w="5000" w:type="pct"/>
            <w:gridSpan w:val="10"/>
            <w:shd w:val="clear" w:color="auto" w:fill="auto"/>
          </w:tcPr>
          <w:p w:rsidR="00C42148" w:rsidRPr="002A10B1" w:rsidRDefault="00C42148" w:rsidP="00FE1352">
            <w:pPr>
              <w:pStyle w:val="af1"/>
            </w:pPr>
            <w:r w:rsidRPr="00960C82">
              <w:rPr>
                <w:bCs/>
              </w:rPr>
              <w:t xml:space="preserve">3. Показатели эффективности финансово-хозяйственной деятельности (деловой активности и рентабельности) </w:t>
            </w:r>
          </w:p>
        </w:tc>
      </w:tr>
      <w:tr w:rsidR="00C42148" w:rsidRPr="002A10B1" w:rsidTr="00960C82">
        <w:trPr>
          <w:trHeight w:val="23"/>
          <w:jc w:val="center"/>
        </w:trPr>
        <w:tc>
          <w:tcPr>
            <w:tcW w:w="1158" w:type="pct"/>
            <w:shd w:val="clear" w:color="auto" w:fill="auto"/>
          </w:tcPr>
          <w:p w:rsidR="00C42148" w:rsidRPr="002A10B1" w:rsidRDefault="00C42148" w:rsidP="00FE1352">
            <w:pPr>
              <w:pStyle w:val="af1"/>
            </w:pPr>
            <w:r>
              <w:t xml:space="preserve">3.1 </w:t>
            </w:r>
            <w:r w:rsidRPr="002A10B1">
              <w:t xml:space="preserve">Коэффициент обеспеченности оборотными средствами, в месяцах. </w:t>
            </w:r>
          </w:p>
        </w:tc>
        <w:tc>
          <w:tcPr>
            <w:tcW w:w="584" w:type="pct"/>
            <w:shd w:val="clear" w:color="auto" w:fill="auto"/>
          </w:tcPr>
          <w:p w:rsidR="00C42148" w:rsidRPr="002A10B1" w:rsidRDefault="00C42148" w:rsidP="00FE1352">
            <w:pPr>
              <w:pStyle w:val="af1"/>
            </w:pPr>
            <w:r w:rsidRPr="002A10B1">
              <w:t>7,64</w:t>
            </w:r>
          </w:p>
        </w:tc>
        <w:tc>
          <w:tcPr>
            <w:tcW w:w="600" w:type="pct"/>
            <w:shd w:val="clear" w:color="auto" w:fill="auto"/>
          </w:tcPr>
          <w:p w:rsidR="00C42148" w:rsidRPr="002A10B1" w:rsidRDefault="00C42148" w:rsidP="00FE1352">
            <w:pPr>
              <w:pStyle w:val="af1"/>
            </w:pPr>
            <w:r w:rsidRPr="002A10B1">
              <w:t>4,80</w:t>
            </w:r>
          </w:p>
        </w:tc>
        <w:tc>
          <w:tcPr>
            <w:tcW w:w="603" w:type="pct"/>
            <w:shd w:val="clear" w:color="auto" w:fill="auto"/>
          </w:tcPr>
          <w:p w:rsidR="00C42148" w:rsidRPr="002A10B1" w:rsidRDefault="00C42148" w:rsidP="00FE1352">
            <w:pPr>
              <w:pStyle w:val="af1"/>
            </w:pPr>
            <w:r w:rsidRPr="002A10B1">
              <w:t xml:space="preserve"> - 2,84</w:t>
            </w:r>
          </w:p>
        </w:tc>
        <w:tc>
          <w:tcPr>
            <w:tcW w:w="512" w:type="pct"/>
            <w:shd w:val="clear" w:color="auto" w:fill="auto"/>
          </w:tcPr>
          <w:p w:rsidR="00C42148" w:rsidRPr="002A10B1" w:rsidRDefault="00C42148" w:rsidP="00FE1352">
            <w:pPr>
              <w:pStyle w:val="af1"/>
            </w:pPr>
            <w:r w:rsidRPr="002A10B1">
              <w:t>62,86</w:t>
            </w:r>
          </w:p>
        </w:tc>
        <w:tc>
          <w:tcPr>
            <w:tcW w:w="536" w:type="pct"/>
            <w:shd w:val="clear" w:color="auto" w:fill="auto"/>
          </w:tcPr>
          <w:p w:rsidR="00C42148" w:rsidRPr="002A10B1" w:rsidRDefault="00C42148" w:rsidP="00FE1352">
            <w:pPr>
              <w:pStyle w:val="af1"/>
            </w:pPr>
            <w:r w:rsidRPr="002A10B1">
              <w:t>3,48</w:t>
            </w:r>
          </w:p>
        </w:tc>
        <w:tc>
          <w:tcPr>
            <w:tcW w:w="604" w:type="pct"/>
            <w:gridSpan w:val="2"/>
            <w:shd w:val="clear" w:color="auto" w:fill="auto"/>
          </w:tcPr>
          <w:p w:rsidR="00C42148" w:rsidRPr="002A10B1" w:rsidRDefault="00C42148" w:rsidP="00FE1352">
            <w:pPr>
              <w:pStyle w:val="af1"/>
            </w:pPr>
            <w:r w:rsidRPr="002A10B1">
              <w:t>-1,32</w:t>
            </w:r>
          </w:p>
        </w:tc>
        <w:tc>
          <w:tcPr>
            <w:tcW w:w="403" w:type="pct"/>
            <w:gridSpan w:val="2"/>
            <w:shd w:val="clear" w:color="auto" w:fill="auto"/>
          </w:tcPr>
          <w:p w:rsidR="00C42148" w:rsidRPr="002A10B1" w:rsidRDefault="00C42148" w:rsidP="00FE1352">
            <w:pPr>
              <w:pStyle w:val="af1"/>
            </w:pPr>
            <w:r w:rsidRPr="002A10B1">
              <w:t>72,53</w:t>
            </w:r>
          </w:p>
        </w:tc>
      </w:tr>
      <w:tr w:rsidR="00C42148" w:rsidRPr="002A10B1" w:rsidTr="00960C82">
        <w:trPr>
          <w:trHeight w:val="24"/>
          <w:jc w:val="center"/>
        </w:trPr>
        <w:tc>
          <w:tcPr>
            <w:tcW w:w="1158" w:type="pct"/>
            <w:shd w:val="clear" w:color="auto" w:fill="auto"/>
          </w:tcPr>
          <w:p w:rsidR="00C42148" w:rsidRPr="002A10B1" w:rsidRDefault="00C42148" w:rsidP="00FE1352">
            <w:pPr>
              <w:pStyle w:val="af1"/>
            </w:pPr>
            <w:r>
              <w:t xml:space="preserve">3.2 </w:t>
            </w:r>
            <w:r w:rsidRPr="002A10B1">
              <w:t>Коэффициент оборотных средств в производстве</w:t>
            </w:r>
            <w:r>
              <w:t xml:space="preserve"> (</w:t>
            </w:r>
            <w:r w:rsidRPr="002A10B1">
              <w:t xml:space="preserve">в месяцах) </w:t>
            </w:r>
          </w:p>
        </w:tc>
        <w:tc>
          <w:tcPr>
            <w:tcW w:w="584" w:type="pct"/>
            <w:shd w:val="clear" w:color="auto" w:fill="auto"/>
          </w:tcPr>
          <w:p w:rsidR="00C42148" w:rsidRPr="002A10B1" w:rsidRDefault="00C42148" w:rsidP="00FE1352">
            <w:pPr>
              <w:pStyle w:val="af1"/>
            </w:pPr>
            <w:r w:rsidRPr="002A10B1">
              <w:t>1,29</w:t>
            </w:r>
          </w:p>
        </w:tc>
        <w:tc>
          <w:tcPr>
            <w:tcW w:w="600" w:type="pct"/>
            <w:shd w:val="clear" w:color="auto" w:fill="auto"/>
          </w:tcPr>
          <w:p w:rsidR="00C42148" w:rsidRPr="002A10B1" w:rsidRDefault="00C42148" w:rsidP="00FE1352">
            <w:pPr>
              <w:pStyle w:val="af1"/>
            </w:pPr>
            <w:r w:rsidRPr="002A10B1">
              <w:t>1,15</w:t>
            </w:r>
          </w:p>
        </w:tc>
        <w:tc>
          <w:tcPr>
            <w:tcW w:w="603" w:type="pct"/>
            <w:shd w:val="clear" w:color="auto" w:fill="auto"/>
          </w:tcPr>
          <w:p w:rsidR="00C42148" w:rsidRPr="002A10B1" w:rsidRDefault="00C42148" w:rsidP="00FE1352">
            <w:pPr>
              <w:pStyle w:val="af1"/>
            </w:pPr>
            <w:r w:rsidRPr="002A10B1">
              <w:t>-0,13</w:t>
            </w:r>
          </w:p>
        </w:tc>
        <w:tc>
          <w:tcPr>
            <w:tcW w:w="512" w:type="pct"/>
            <w:shd w:val="clear" w:color="auto" w:fill="auto"/>
          </w:tcPr>
          <w:p w:rsidR="00C42148" w:rsidRPr="002A10B1" w:rsidRDefault="00C42148" w:rsidP="00FE1352">
            <w:pPr>
              <w:pStyle w:val="af1"/>
            </w:pPr>
            <w:r w:rsidRPr="002A10B1">
              <w:t>89,59</w:t>
            </w:r>
          </w:p>
        </w:tc>
        <w:tc>
          <w:tcPr>
            <w:tcW w:w="536" w:type="pct"/>
            <w:shd w:val="clear" w:color="auto" w:fill="auto"/>
          </w:tcPr>
          <w:p w:rsidR="00C42148" w:rsidRPr="002A10B1" w:rsidRDefault="00C42148" w:rsidP="00FE1352">
            <w:pPr>
              <w:pStyle w:val="af1"/>
            </w:pPr>
            <w:r w:rsidRPr="002A10B1">
              <w:t>1,10</w:t>
            </w:r>
          </w:p>
        </w:tc>
        <w:tc>
          <w:tcPr>
            <w:tcW w:w="604" w:type="pct"/>
            <w:gridSpan w:val="2"/>
            <w:shd w:val="clear" w:color="auto" w:fill="auto"/>
          </w:tcPr>
          <w:p w:rsidR="00C42148" w:rsidRPr="002A10B1" w:rsidRDefault="00C42148" w:rsidP="00FE1352">
            <w:pPr>
              <w:pStyle w:val="af1"/>
            </w:pPr>
            <w:r w:rsidRPr="002A10B1">
              <w:t>-0,05</w:t>
            </w:r>
          </w:p>
        </w:tc>
        <w:tc>
          <w:tcPr>
            <w:tcW w:w="403" w:type="pct"/>
            <w:gridSpan w:val="2"/>
            <w:shd w:val="clear" w:color="auto" w:fill="auto"/>
          </w:tcPr>
          <w:p w:rsidR="00C42148" w:rsidRPr="002A10B1" w:rsidRDefault="00C42148" w:rsidP="00FE1352">
            <w:pPr>
              <w:pStyle w:val="af1"/>
            </w:pPr>
            <w:r w:rsidRPr="002A10B1">
              <w:t>95,58</w:t>
            </w:r>
          </w:p>
        </w:tc>
      </w:tr>
      <w:tr w:rsidR="00C42148" w:rsidRPr="002A10B1" w:rsidTr="00960C82">
        <w:trPr>
          <w:trHeight w:val="23"/>
          <w:jc w:val="center"/>
        </w:trPr>
        <w:tc>
          <w:tcPr>
            <w:tcW w:w="1158" w:type="pct"/>
            <w:shd w:val="clear" w:color="auto" w:fill="auto"/>
          </w:tcPr>
          <w:p w:rsidR="00C42148" w:rsidRPr="002A10B1" w:rsidRDefault="00C42148" w:rsidP="00FE1352">
            <w:pPr>
              <w:pStyle w:val="af1"/>
            </w:pPr>
            <w:r>
              <w:t xml:space="preserve">3.3 </w:t>
            </w:r>
            <w:r w:rsidRPr="002A10B1">
              <w:t>Коэффициент оборотных средств в расчетах</w:t>
            </w:r>
            <w:r>
              <w:t xml:space="preserve"> (</w:t>
            </w:r>
            <w:r w:rsidRPr="002A10B1">
              <w:t xml:space="preserve">в месяцах) </w:t>
            </w:r>
          </w:p>
        </w:tc>
        <w:tc>
          <w:tcPr>
            <w:tcW w:w="584" w:type="pct"/>
            <w:shd w:val="clear" w:color="auto" w:fill="auto"/>
          </w:tcPr>
          <w:p w:rsidR="00C42148" w:rsidRPr="002A10B1" w:rsidRDefault="00C42148" w:rsidP="00FE1352">
            <w:pPr>
              <w:pStyle w:val="af1"/>
            </w:pPr>
            <w:r w:rsidRPr="002A10B1">
              <w:t>6,36</w:t>
            </w:r>
          </w:p>
        </w:tc>
        <w:tc>
          <w:tcPr>
            <w:tcW w:w="600" w:type="pct"/>
            <w:shd w:val="clear" w:color="auto" w:fill="auto"/>
          </w:tcPr>
          <w:p w:rsidR="00C42148" w:rsidRPr="002A10B1" w:rsidRDefault="00C42148" w:rsidP="00FE1352">
            <w:pPr>
              <w:pStyle w:val="af1"/>
            </w:pPr>
            <w:r w:rsidRPr="002A10B1">
              <w:t>3,65</w:t>
            </w:r>
          </w:p>
        </w:tc>
        <w:tc>
          <w:tcPr>
            <w:tcW w:w="603" w:type="pct"/>
            <w:shd w:val="clear" w:color="auto" w:fill="auto"/>
          </w:tcPr>
          <w:p w:rsidR="00C42148" w:rsidRPr="002A10B1" w:rsidRDefault="00C42148" w:rsidP="00FE1352">
            <w:pPr>
              <w:pStyle w:val="af1"/>
            </w:pPr>
            <w:r w:rsidRPr="002A10B1">
              <w:t>-2,70</w:t>
            </w:r>
          </w:p>
        </w:tc>
        <w:tc>
          <w:tcPr>
            <w:tcW w:w="512" w:type="pct"/>
            <w:shd w:val="clear" w:color="auto" w:fill="auto"/>
          </w:tcPr>
          <w:p w:rsidR="00C42148" w:rsidRPr="002A10B1" w:rsidRDefault="00C42148" w:rsidP="00FE1352">
            <w:pPr>
              <w:pStyle w:val="af1"/>
            </w:pPr>
            <w:r w:rsidRPr="002A10B1">
              <w:t>57,44</w:t>
            </w:r>
          </w:p>
        </w:tc>
        <w:tc>
          <w:tcPr>
            <w:tcW w:w="536" w:type="pct"/>
            <w:shd w:val="clear" w:color="auto" w:fill="auto"/>
          </w:tcPr>
          <w:p w:rsidR="00C42148" w:rsidRPr="002A10B1" w:rsidRDefault="00C42148" w:rsidP="00FE1352">
            <w:pPr>
              <w:pStyle w:val="af1"/>
            </w:pPr>
            <w:r w:rsidRPr="002A10B1">
              <w:t>2,38</w:t>
            </w:r>
          </w:p>
        </w:tc>
        <w:tc>
          <w:tcPr>
            <w:tcW w:w="604" w:type="pct"/>
            <w:gridSpan w:val="2"/>
            <w:shd w:val="clear" w:color="auto" w:fill="auto"/>
          </w:tcPr>
          <w:p w:rsidR="00C42148" w:rsidRPr="002A10B1" w:rsidRDefault="00C42148" w:rsidP="00FE1352">
            <w:pPr>
              <w:pStyle w:val="af1"/>
            </w:pPr>
            <w:r w:rsidRPr="002A10B1">
              <w:t>-1,27</w:t>
            </w:r>
          </w:p>
        </w:tc>
        <w:tc>
          <w:tcPr>
            <w:tcW w:w="403" w:type="pct"/>
            <w:gridSpan w:val="2"/>
            <w:shd w:val="clear" w:color="auto" w:fill="auto"/>
          </w:tcPr>
          <w:p w:rsidR="00C42148" w:rsidRPr="002A10B1" w:rsidRDefault="00C42148" w:rsidP="00FE1352">
            <w:pPr>
              <w:pStyle w:val="af1"/>
            </w:pPr>
            <w:r w:rsidRPr="002A10B1">
              <w:t>65,24</w:t>
            </w:r>
          </w:p>
        </w:tc>
      </w:tr>
      <w:tr w:rsidR="00C42148" w:rsidRPr="002A10B1" w:rsidTr="00960C82">
        <w:trPr>
          <w:trHeight w:val="23"/>
          <w:jc w:val="center"/>
        </w:trPr>
        <w:tc>
          <w:tcPr>
            <w:tcW w:w="1158" w:type="pct"/>
            <w:shd w:val="clear" w:color="auto" w:fill="auto"/>
          </w:tcPr>
          <w:p w:rsidR="00C42148" w:rsidRPr="002A10B1" w:rsidRDefault="00C42148" w:rsidP="00FE1352">
            <w:pPr>
              <w:pStyle w:val="af1"/>
            </w:pPr>
            <w:r>
              <w:t xml:space="preserve">3.4 </w:t>
            </w:r>
            <w:r w:rsidRPr="002A10B1">
              <w:t>Рентабельность активов</w:t>
            </w:r>
          </w:p>
        </w:tc>
        <w:tc>
          <w:tcPr>
            <w:tcW w:w="584" w:type="pct"/>
            <w:shd w:val="clear" w:color="auto" w:fill="auto"/>
          </w:tcPr>
          <w:p w:rsidR="00C42148" w:rsidRPr="002A10B1" w:rsidRDefault="00C42148" w:rsidP="00FE1352">
            <w:pPr>
              <w:pStyle w:val="af1"/>
            </w:pPr>
            <w:r w:rsidRPr="002A10B1">
              <w:t>0,33</w:t>
            </w:r>
          </w:p>
        </w:tc>
        <w:tc>
          <w:tcPr>
            <w:tcW w:w="600" w:type="pct"/>
            <w:shd w:val="clear" w:color="auto" w:fill="auto"/>
          </w:tcPr>
          <w:p w:rsidR="00C42148" w:rsidRPr="002A10B1" w:rsidRDefault="00C42148" w:rsidP="00FE1352">
            <w:pPr>
              <w:pStyle w:val="af1"/>
            </w:pPr>
            <w:r w:rsidRPr="002A10B1">
              <w:t>0,24</w:t>
            </w:r>
          </w:p>
        </w:tc>
        <w:tc>
          <w:tcPr>
            <w:tcW w:w="603" w:type="pct"/>
            <w:shd w:val="clear" w:color="auto" w:fill="auto"/>
          </w:tcPr>
          <w:p w:rsidR="00C42148" w:rsidRPr="002A10B1" w:rsidRDefault="00C42148" w:rsidP="00FE1352">
            <w:pPr>
              <w:pStyle w:val="af1"/>
            </w:pPr>
            <w:r w:rsidRPr="002A10B1">
              <w:t>-0,09</w:t>
            </w:r>
          </w:p>
        </w:tc>
        <w:tc>
          <w:tcPr>
            <w:tcW w:w="512" w:type="pct"/>
            <w:shd w:val="clear" w:color="auto" w:fill="auto"/>
          </w:tcPr>
          <w:p w:rsidR="00C42148" w:rsidRPr="002A10B1" w:rsidRDefault="00C42148" w:rsidP="00FE1352">
            <w:pPr>
              <w:pStyle w:val="af1"/>
            </w:pPr>
            <w:r w:rsidRPr="002A10B1">
              <w:t>7343</w:t>
            </w:r>
          </w:p>
        </w:tc>
        <w:tc>
          <w:tcPr>
            <w:tcW w:w="536" w:type="pct"/>
            <w:shd w:val="clear" w:color="auto" w:fill="auto"/>
          </w:tcPr>
          <w:p w:rsidR="00C42148" w:rsidRPr="002A10B1" w:rsidRDefault="00C42148" w:rsidP="00FE1352">
            <w:pPr>
              <w:pStyle w:val="af1"/>
            </w:pPr>
            <w:r w:rsidRPr="002A10B1">
              <w:t>0,31</w:t>
            </w:r>
          </w:p>
        </w:tc>
        <w:tc>
          <w:tcPr>
            <w:tcW w:w="604" w:type="pct"/>
            <w:gridSpan w:val="2"/>
            <w:shd w:val="clear" w:color="auto" w:fill="auto"/>
          </w:tcPr>
          <w:p w:rsidR="00C42148" w:rsidRPr="002A10B1" w:rsidRDefault="00C42148" w:rsidP="00FE1352">
            <w:pPr>
              <w:pStyle w:val="af1"/>
            </w:pPr>
            <w:r w:rsidRPr="002A10B1">
              <w:t>0,07</w:t>
            </w:r>
          </w:p>
        </w:tc>
        <w:tc>
          <w:tcPr>
            <w:tcW w:w="403" w:type="pct"/>
            <w:gridSpan w:val="2"/>
            <w:shd w:val="clear" w:color="auto" w:fill="auto"/>
          </w:tcPr>
          <w:p w:rsidR="00C42148" w:rsidRPr="002A10B1" w:rsidRDefault="00C42148" w:rsidP="00FE1352">
            <w:pPr>
              <w:pStyle w:val="af1"/>
            </w:pPr>
            <w:r w:rsidRPr="002A10B1">
              <w:t>127,07</w:t>
            </w:r>
          </w:p>
        </w:tc>
      </w:tr>
      <w:tr w:rsidR="00C42148" w:rsidRPr="002A10B1" w:rsidTr="00960C82">
        <w:trPr>
          <w:trHeight w:val="23"/>
          <w:jc w:val="center"/>
        </w:trPr>
        <w:tc>
          <w:tcPr>
            <w:tcW w:w="1158" w:type="pct"/>
            <w:shd w:val="clear" w:color="auto" w:fill="auto"/>
          </w:tcPr>
          <w:p w:rsidR="00C42148" w:rsidRPr="002A10B1" w:rsidRDefault="00C42148" w:rsidP="00FE1352">
            <w:pPr>
              <w:pStyle w:val="af1"/>
            </w:pPr>
            <w:r>
              <w:t xml:space="preserve">3.4 </w:t>
            </w:r>
            <w:r w:rsidRPr="002A10B1">
              <w:t>Рентабельность оборотного капитала, %</w:t>
            </w:r>
          </w:p>
        </w:tc>
        <w:tc>
          <w:tcPr>
            <w:tcW w:w="584" w:type="pct"/>
            <w:shd w:val="clear" w:color="auto" w:fill="auto"/>
          </w:tcPr>
          <w:p w:rsidR="00C42148" w:rsidRPr="002A10B1" w:rsidRDefault="00C42148" w:rsidP="00FE1352">
            <w:pPr>
              <w:pStyle w:val="af1"/>
            </w:pPr>
            <w:r w:rsidRPr="002A10B1">
              <w:t>0,39</w:t>
            </w:r>
          </w:p>
        </w:tc>
        <w:tc>
          <w:tcPr>
            <w:tcW w:w="600" w:type="pct"/>
            <w:shd w:val="clear" w:color="auto" w:fill="auto"/>
          </w:tcPr>
          <w:p w:rsidR="00C42148" w:rsidRPr="002A10B1" w:rsidRDefault="00C42148" w:rsidP="00FE1352">
            <w:pPr>
              <w:pStyle w:val="af1"/>
            </w:pPr>
            <w:r w:rsidRPr="002A10B1">
              <w:t>0,51</w:t>
            </w:r>
          </w:p>
        </w:tc>
        <w:tc>
          <w:tcPr>
            <w:tcW w:w="603" w:type="pct"/>
            <w:shd w:val="clear" w:color="auto" w:fill="auto"/>
          </w:tcPr>
          <w:p w:rsidR="00C42148" w:rsidRPr="002A10B1" w:rsidRDefault="00C42148" w:rsidP="00FE1352">
            <w:pPr>
              <w:pStyle w:val="af1"/>
            </w:pPr>
            <w:r w:rsidRPr="002A10B1">
              <w:t>0,11</w:t>
            </w:r>
          </w:p>
        </w:tc>
        <w:tc>
          <w:tcPr>
            <w:tcW w:w="512" w:type="pct"/>
            <w:shd w:val="clear" w:color="auto" w:fill="auto"/>
          </w:tcPr>
          <w:p w:rsidR="00C42148" w:rsidRPr="002A10B1" w:rsidRDefault="00C42148" w:rsidP="00FE1352">
            <w:pPr>
              <w:pStyle w:val="af1"/>
            </w:pPr>
            <w:r w:rsidRPr="002A10B1">
              <w:t>128,56</w:t>
            </w:r>
          </w:p>
        </w:tc>
        <w:tc>
          <w:tcPr>
            <w:tcW w:w="536" w:type="pct"/>
            <w:shd w:val="clear" w:color="auto" w:fill="auto"/>
          </w:tcPr>
          <w:p w:rsidR="00C42148" w:rsidRPr="002A10B1" w:rsidRDefault="00C42148" w:rsidP="00FE1352">
            <w:pPr>
              <w:pStyle w:val="af1"/>
            </w:pPr>
            <w:r w:rsidRPr="002A10B1">
              <w:t>0,79</w:t>
            </w:r>
          </w:p>
        </w:tc>
        <w:tc>
          <w:tcPr>
            <w:tcW w:w="604" w:type="pct"/>
            <w:gridSpan w:val="2"/>
            <w:shd w:val="clear" w:color="auto" w:fill="auto"/>
          </w:tcPr>
          <w:p w:rsidR="00C42148" w:rsidRPr="002A10B1" w:rsidRDefault="00C42148" w:rsidP="00FE1352">
            <w:pPr>
              <w:pStyle w:val="af1"/>
            </w:pPr>
            <w:r w:rsidRPr="002A10B1">
              <w:t>0,29</w:t>
            </w:r>
          </w:p>
        </w:tc>
        <w:tc>
          <w:tcPr>
            <w:tcW w:w="403" w:type="pct"/>
            <w:gridSpan w:val="2"/>
            <w:shd w:val="clear" w:color="auto" w:fill="auto"/>
          </w:tcPr>
          <w:p w:rsidR="00C42148" w:rsidRPr="002A10B1" w:rsidRDefault="00C42148" w:rsidP="00FE1352">
            <w:pPr>
              <w:pStyle w:val="af1"/>
            </w:pPr>
            <w:r w:rsidRPr="002A10B1">
              <w:t>156,62</w:t>
            </w:r>
          </w:p>
        </w:tc>
      </w:tr>
      <w:tr w:rsidR="00C42148" w:rsidRPr="002A10B1" w:rsidTr="00960C82">
        <w:trPr>
          <w:trHeight w:val="24"/>
          <w:jc w:val="center"/>
        </w:trPr>
        <w:tc>
          <w:tcPr>
            <w:tcW w:w="1158" w:type="pct"/>
            <w:shd w:val="clear" w:color="auto" w:fill="auto"/>
          </w:tcPr>
          <w:p w:rsidR="00C42148" w:rsidRPr="002A10B1" w:rsidRDefault="00C42148" w:rsidP="00FE1352">
            <w:pPr>
              <w:pStyle w:val="af1"/>
            </w:pPr>
            <w:r>
              <w:t xml:space="preserve">3.5 </w:t>
            </w:r>
            <w:r w:rsidRPr="002A10B1">
              <w:t>Рентабельность продаж, %</w:t>
            </w:r>
          </w:p>
        </w:tc>
        <w:tc>
          <w:tcPr>
            <w:tcW w:w="584" w:type="pct"/>
            <w:shd w:val="clear" w:color="auto" w:fill="auto"/>
          </w:tcPr>
          <w:p w:rsidR="00C42148" w:rsidRPr="002A10B1" w:rsidRDefault="00C42148" w:rsidP="00FE1352">
            <w:pPr>
              <w:pStyle w:val="af1"/>
            </w:pPr>
            <w:r w:rsidRPr="002A10B1">
              <w:t>0,34</w:t>
            </w:r>
          </w:p>
        </w:tc>
        <w:tc>
          <w:tcPr>
            <w:tcW w:w="600" w:type="pct"/>
            <w:shd w:val="clear" w:color="auto" w:fill="auto"/>
          </w:tcPr>
          <w:p w:rsidR="00C42148" w:rsidRPr="002A10B1" w:rsidRDefault="00C42148" w:rsidP="00FE1352">
            <w:pPr>
              <w:pStyle w:val="af1"/>
            </w:pPr>
            <w:r w:rsidRPr="002A10B1">
              <w:t>0,29</w:t>
            </w:r>
          </w:p>
        </w:tc>
        <w:tc>
          <w:tcPr>
            <w:tcW w:w="603" w:type="pct"/>
            <w:shd w:val="clear" w:color="auto" w:fill="auto"/>
          </w:tcPr>
          <w:p w:rsidR="00C42148" w:rsidRPr="002A10B1" w:rsidRDefault="00C42148" w:rsidP="00FE1352">
            <w:pPr>
              <w:pStyle w:val="af1"/>
            </w:pPr>
            <w:r w:rsidRPr="002A10B1">
              <w:t>-0,05</w:t>
            </w:r>
          </w:p>
        </w:tc>
        <w:tc>
          <w:tcPr>
            <w:tcW w:w="512" w:type="pct"/>
            <w:shd w:val="clear" w:color="auto" w:fill="auto"/>
          </w:tcPr>
          <w:p w:rsidR="00C42148" w:rsidRPr="002A10B1" w:rsidRDefault="00C42148" w:rsidP="00FE1352">
            <w:pPr>
              <w:pStyle w:val="af1"/>
            </w:pPr>
            <w:r w:rsidRPr="002A10B1">
              <w:t>84,62</w:t>
            </w:r>
          </w:p>
        </w:tc>
        <w:tc>
          <w:tcPr>
            <w:tcW w:w="536" w:type="pct"/>
            <w:shd w:val="clear" w:color="auto" w:fill="auto"/>
          </w:tcPr>
          <w:p w:rsidR="00C42148" w:rsidRPr="002A10B1" w:rsidRDefault="00C42148" w:rsidP="00FE1352">
            <w:pPr>
              <w:pStyle w:val="af1"/>
            </w:pPr>
            <w:r w:rsidRPr="002A10B1">
              <w:t>0,31</w:t>
            </w:r>
          </w:p>
        </w:tc>
        <w:tc>
          <w:tcPr>
            <w:tcW w:w="604" w:type="pct"/>
            <w:gridSpan w:val="2"/>
            <w:shd w:val="clear" w:color="auto" w:fill="auto"/>
          </w:tcPr>
          <w:p w:rsidR="00C42148" w:rsidRPr="002A10B1" w:rsidRDefault="00C42148" w:rsidP="00FE1352">
            <w:pPr>
              <w:pStyle w:val="af1"/>
            </w:pPr>
            <w:r w:rsidRPr="002A10B1">
              <w:t>0,02</w:t>
            </w:r>
          </w:p>
        </w:tc>
        <w:tc>
          <w:tcPr>
            <w:tcW w:w="403" w:type="pct"/>
            <w:gridSpan w:val="2"/>
            <w:shd w:val="clear" w:color="auto" w:fill="auto"/>
          </w:tcPr>
          <w:p w:rsidR="00C42148" w:rsidRPr="002A10B1" w:rsidRDefault="00C42148" w:rsidP="00FE1352">
            <w:pPr>
              <w:pStyle w:val="af1"/>
            </w:pPr>
            <w:r w:rsidRPr="002A10B1">
              <w:t>108,39</w:t>
            </w:r>
          </w:p>
        </w:tc>
      </w:tr>
      <w:tr w:rsidR="00C42148" w:rsidRPr="002A10B1" w:rsidTr="00960C82">
        <w:trPr>
          <w:trHeight w:val="23"/>
          <w:jc w:val="center"/>
        </w:trPr>
        <w:tc>
          <w:tcPr>
            <w:tcW w:w="1158" w:type="pct"/>
            <w:shd w:val="clear" w:color="auto" w:fill="auto"/>
          </w:tcPr>
          <w:p w:rsidR="00C42148" w:rsidRPr="002A10B1" w:rsidRDefault="00C42148" w:rsidP="00FE1352">
            <w:pPr>
              <w:pStyle w:val="af1"/>
            </w:pPr>
            <w:r>
              <w:t xml:space="preserve">3.6 </w:t>
            </w:r>
            <w:r w:rsidRPr="002A10B1">
              <w:t xml:space="preserve">Среднемесячная выработка на одного работника </w:t>
            </w:r>
          </w:p>
        </w:tc>
        <w:tc>
          <w:tcPr>
            <w:tcW w:w="584" w:type="pct"/>
            <w:shd w:val="clear" w:color="auto" w:fill="auto"/>
          </w:tcPr>
          <w:p w:rsidR="00C42148" w:rsidRPr="002A10B1" w:rsidRDefault="00C42148" w:rsidP="00FE1352">
            <w:pPr>
              <w:pStyle w:val="af1"/>
            </w:pPr>
            <w:r w:rsidRPr="002A10B1">
              <w:t>3,40</w:t>
            </w:r>
          </w:p>
        </w:tc>
        <w:tc>
          <w:tcPr>
            <w:tcW w:w="600" w:type="pct"/>
            <w:shd w:val="clear" w:color="auto" w:fill="auto"/>
          </w:tcPr>
          <w:p w:rsidR="00C42148" w:rsidRPr="002A10B1" w:rsidRDefault="00C42148" w:rsidP="00FE1352">
            <w:pPr>
              <w:pStyle w:val="af1"/>
            </w:pPr>
            <w:r w:rsidRPr="002A10B1">
              <w:t>56,13</w:t>
            </w:r>
          </w:p>
        </w:tc>
        <w:tc>
          <w:tcPr>
            <w:tcW w:w="603" w:type="pct"/>
            <w:shd w:val="clear" w:color="auto" w:fill="auto"/>
          </w:tcPr>
          <w:p w:rsidR="00C42148" w:rsidRPr="002A10B1" w:rsidRDefault="00C42148" w:rsidP="00FE1352">
            <w:pPr>
              <w:pStyle w:val="af1"/>
            </w:pPr>
            <w:r w:rsidRPr="002A10B1">
              <w:t>52,74</w:t>
            </w:r>
          </w:p>
        </w:tc>
        <w:tc>
          <w:tcPr>
            <w:tcW w:w="512" w:type="pct"/>
            <w:shd w:val="clear" w:color="auto" w:fill="auto"/>
          </w:tcPr>
          <w:p w:rsidR="00C42148" w:rsidRPr="002A10B1" w:rsidRDefault="00C42148" w:rsidP="00FE1352">
            <w:pPr>
              <w:pStyle w:val="af1"/>
            </w:pPr>
            <w:r w:rsidRPr="002A10B1">
              <w:t>1651,42</w:t>
            </w:r>
          </w:p>
        </w:tc>
        <w:tc>
          <w:tcPr>
            <w:tcW w:w="536" w:type="pct"/>
            <w:shd w:val="clear" w:color="auto" w:fill="auto"/>
          </w:tcPr>
          <w:p w:rsidR="00C42148" w:rsidRPr="002A10B1" w:rsidRDefault="00C42148" w:rsidP="00FE1352">
            <w:pPr>
              <w:pStyle w:val="af1"/>
            </w:pPr>
            <w:r w:rsidRPr="002A10B1">
              <w:t>-</w:t>
            </w:r>
          </w:p>
        </w:tc>
        <w:tc>
          <w:tcPr>
            <w:tcW w:w="604" w:type="pct"/>
            <w:gridSpan w:val="2"/>
            <w:shd w:val="clear" w:color="auto" w:fill="auto"/>
          </w:tcPr>
          <w:p w:rsidR="00C42148" w:rsidRPr="002A10B1" w:rsidRDefault="00C42148" w:rsidP="00FE1352">
            <w:pPr>
              <w:pStyle w:val="af1"/>
            </w:pPr>
            <w:r w:rsidRPr="002A10B1">
              <w:t>-</w:t>
            </w:r>
          </w:p>
        </w:tc>
        <w:tc>
          <w:tcPr>
            <w:tcW w:w="403" w:type="pct"/>
            <w:gridSpan w:val="2"/>
            <w:shd w:val="clear" w:color="auto" w:fill="auto"/>
          </w:tcPr>
          <w:p w:rsidR="00C42148" w:rsidRPr="002A10B1" w:rsidRDefault="00C42148" w:rsidP="00FE1352">
            <w:pPr>
              <w:pStyle w:val="af1"/>
            </w:pPr>
            <w:r w:rsidRPr="002A10B1">
              <w:t>-</w:t>
            </w:r>
          </w:p>
        </w:tc>
      </w:tr>
      <w:tr w:rsidR="00C42148" w:rsidRPr="002A10B1" w:rsidTr="00960C82">
        <w:trPr>
          <w:trHeight w:val="24"/>
          <w:jc w:val="center"/>
        </w:trPr>
        <w:tc>
          <w:tcPr>
            <w:tcW w:w="1158" w:type="pct"/>
            <w:shd w:val="clear" w:color="auto" w:fill="auto"/>
          </w:tcPr>
          <w:p w:rsidR="00C42148" w:rsidRPr="002A10B1" w:rsidRDefault="00C42148" w:rsidP="00FE1352">
            <w:pPr>
              <w:pStyle w:val="af1"/>
            </w:pPr>
            <w:r>
              <w:t xml:space="preserve">3.7 </w:t>
            </w:r>
            <w:r w:rsidRPr="002A10B1">
              <w:t xml:space="preserve">Коэффициент инвестиционной активности </w:t>
            </w:r>
          </w:p>
        </w:tc>
        <w:tc>
          <w:tcPr>
            <w:tcW w:w="584" w:type="pct"/>
            <w:shd w:val="clear" w:color="auto" w:fill="auto"/>
          </w:tcPr>
          <w:p w:rsidR="00C42148" w:rsidRPr="002A10B1" w:rsidRDefault="00C42148" w:rsidP="00FE1352">
            <w:pPr>
              <w:pStyle w:val="af1"/>
            </w:pPr>
            <w:r w:rsidRPr="002A10B1">
              <w:t>0,23</w:t>
            </w:r>
          </w:p>
        </w:tc>
        <w:tc>
          <w:tcPr>
            <w:tcW w:w="600" w:type="pct"/>
            <w:shd w:val="clear" w:color="auto" w:fill="auto"/>
          </w:tcPr>
          <w:p w:rsidR="00C42148" w:rsidRPr="002A10B1" w:rsidRDefault="00C42148" w:rsidP="00FE1352">
            <w:pPr>
              <w:pStyle w:val="af1"/>
            </w:pPr>
            <w:r w:rsidRPr="002A10B1">
              <w:t>0,35</w:t>
            </w:r>
          </w:p>
        </w:tc>
        <w:tc>
          <w:tcPr>
            <w:tcW w:w="603" w:type="pct"/>
            <w:shd w:val="clear" w:color="auto" w:fill="auto"/>
          </w:tcPr>
          <w:p w:rsidR="00C42148" w:rsidRPr="002A10B1" w:rsidRDefault="00C42148" w:rsidP="00FE1352">
            <w:pPr>
              <w:pStyle w:val="af1"/>
            </w:pPr>
            <w:r w:rsidRPr="002A10B1">
              <w:t>0,12</w:t>
            </w:r>
          </w:p>
        </w:tc>
        <w:tc>
          <w:tcPr>
            <w:tcW w:w="512" w:type="pct"/>
            <w:shd w:val="clear" w:color="auto" w:fill="auto"/>
          </w:tcPr>
          <w:p w:rsidR="00C42148" w:rsidRPr="002A10B1" w:rsidRDefault="00C42148" w:rsidP="00FE1352">
            <w:pPr>
              <w:pStyle w:val="af1"/>
            </w:pPr>
            <w:r w:rsidRPr="002A10B1">
              <w:t>151,02</w:t>
            </w:r>
          </w:p>
        </w:tc>
        <w:tc>
          <w:tcPr>
            <w:tcW w:w="536" w:type="pct"/>
            <w:shd w:val="clear" w:color="auto" w:fill="auto"/>
          </w:tcPr>
          <w:p w:rsidR="00C42148" w:rsidRPr="002A10B1" w:rsidRDefault="00C42148" w:rsidP="00FE1352">
            <w:pPr>
              <w:pStyle w:val="af1"/>
            </w:pPr>
            <w:r w:rsidRPr="002A10B1">
              <w:t>0,30</w:t>
            </w:r>
          </w:p>
        </w:tc>
        <w:tc>
          <w:tcPr>
            <w:tcW w:w="604" w:type="pct"/>
            <w:gridSpan w:val="2"/>
            <w:shd w:val="clear" w:color="auto" w:fill="auto"/>
          </w:tcPr>
          <w:p w:rsidR="00C42148" w:rsidRPr="002A10B1" w:rsidRDefault="00C42148" w:rsidP="00FE1352">
            <w:pPr>
              <w:pStyle w:val="af1"/>
            </w:pPr>
            <w:r w:rsidRPr="002A10B1">
              <w:t>-0,05</w:t>
            </w:r>
          </w:p>
        </w:tc>
        <w:tc>
          <w:tcPr>
            <w:tcW w:w="403" w:type="pct"/>
            <w:gridSpan w:val="2"/>
            <w:shd w:val="clear" w:color="auto" w:fill="auto"/>
          </w:tcPr>
          <w:p w:rsidR="00C42148" w:rsidRPr="002A10B1" w:rsidRDefault="00C42148" w:rsidP="00FE1352">
            <w:pPr>
              <w:pStyle w:val="af1"/>
            </w:pPr>
            <w:r w:rsidRPr="002A10B1">
              <w:t>87,47</w:t>
            </w:r>
          </w:p>
        </w:tc>
      </w:tr>
      <w:tr w:rsidR="00C42148" w:rsidRPr="002A10B1" w:rsidTr="00960C82">
        <w:trPr>
          <w:trHeight w:val="23"/>
          <w:jc w:val="center"/>
        </w:trPr>
        <w:tc>
          <w:tcPr>
            <w:tcW w:w="1158" w:type="pct"/>
            <w:shd w:val="clear" w:color="auto" w:fill="auto"/>
          </w:tcPr>
          <w:p w:rsidR="00C42148" w:rsidRPr="002A10B1" w:rsidRDefault="00C42148" w:rsidP="00FE1352">
            <w:pPr>
              <w:pStyle w:val="af1"/>
            </w:pPr>
            <w:r>
              <w:t xml:space="preserve">3.8 </w:t>
            </w:r>
            <w:r w:rsidRPr="002A10B1">
              <w:t>Эффективность внеоборотного капитала</w:t>
            </w:r>
            <w:r>
              <w:t xml:space="preserve"> (</w:t>
            </w:r>
            <w:r w:rsidRPr="002A10B1">
              <w:t xml:space="preserve">фондоотдача) </w:t>
            </w:r>
          </w:p>
        </w:tc>
        <w:tc>
          <w:tcPr>
            <w:tcW w:w="584" w:type="pct"/>
            <w:shd w:val="clear" w:color="auto" w:fill="auto"/>
          </w:tcPr>
          <w:p w:rsidR="00C42148" w:rsidRPr="002A10B1" w:rsidRDefault="00C42148" w:rsidP="00FE1352">
            <w:pPr>
              <w:pStyle w:val="af1"/>
            </w:pPr>
            <w:r w:rsidRPr="002A10B1">
              <w:t>0,26</w:t>
            </w:r>
          </w:p>
        </w:tc>
        <w:tc>
          <w:tcPr>
            <w:tcW w:w="600" w:type="pct"/>
            <w:shd w:val="clear" w:color="auto" w:fill="auto"/>
          </w:tcPr>
          <w:p w:rsidR="00C42148" w:rsidRPr="002A10B1" w:rsidRDefault="00C42148" w:rsidP="00FE1352">
            <w:pPr>
              <w:pStyle w:val="af1"/>
            </w:pPr>
            <w:r w:rsidRPr="002A10B1">
              <w:t>0,21</w:t>
            </w:r>
          </w:p>
        </w:tc>
        <w:tc>
          <w:tcPr>
            <w:tcW w:w="603" w:type="pct"/>
            <w:shd w:val="clear" w:color="auto" w:fill="auto"/>
          </w:tcPr>
          <w:p w:rsidR="00C42148" w:rsidRPr="002A10B1" w:rsidRDefault="00C42148" w:rsidP="00FE1352">
            <w:pPr>
              <w:pStyle w:val="af1"/>
            </w:pPr>
            <w:r w:rsidRPr="002A10B1">
              <w:t>-0,05</w:t>
            </w:r>
          </w:p>
        </w:tc>
        <w:tc>
          <w:tcPr>
            <w:tcW w:w="512" w:type="pct"/>
            <w:shd w:val="clear" w:color="auto" w:fill="auto"/>
          </w:tcPr>
          <w:p w:rsidR="00C42148" w:rsidRPr="002A10B1" w:rsidRDefault="00C42148" w:rsidP="00FE1352">
            <w:pPr>
              <w:pStyle w:val="af1"/>
            </w:pPr>
            <w:r w:rsidRPr="002A10B1">
              <w:t>80,31</w:t>
            </w:r>
          </w:p>
        </w:tc>
        <w:tc>
          <w:tcPr>
            <w:tcW w:w="536" w:type="pct"/>
            <w:shd w:val="clear" w:color="auto" w:fill="auto"/>
          </w:tcPr>
          <w:p w:rsidR="00C42148" w:rsidRPr="002A10B1" w:rsidRDefault="00C42148" w:rsidP="00FE1352">
            <w:pPr>
              <w:pStyle w:val="af1"/>
            </w:pPr>
            <w:r w:rsidRPr="002A10B1">
              <w:t>0,18</w:t>
            </w:r>
          </w:p>
        </w:tc>
        <w:tc>
          <w:tcPr>
            <w:tcW w:w="604" w:type="pct"/>
            <w:gridSpan w:val="2"/>
            <w:shd w:val="clear" w:color="auto" w:fill="auto"/>
          </w:tcPr>
          <w:p w:rsidR="00C42148" w:rsidRPr="002A10B1" w:rsidRDefault="00C42148" w:rsidP="00FE1352">
            <w:pPr>
              <w:pStyle w:val="af1"/>
            </w:pPr>
            <w:r w:rsidRPr="002A10B1">
              <w:t>-0,03</w:t>
            </w:r>
          </w:p>
        </w:tc>
        <w:tc>
          <w:tcPr>
            <w:tcW w:w="403" w:type="pct"/>
            <w:gridSpan w:val="2"/>
            <w:shd w:val="clear" w:color="auto" w:fill="auto"/>
          </w:tcPr>
          <w:p w:rsidR="00C42148" w:rsidRPr="002A10B1" w:rsidRDefault="00C42148" w:rsidP="00FE1352">
            <w:pPr>
              <w:pStyle w:val="af1"/>
            </w:pPr>
            <w:r w:rsidRPr="002A10B1">
              <w:t>85,23</w:t>
            </w:r>
          </w:p>
        </w:tc>
      </w:tr>
      <w:tr w:rsidR="00C42148" w:rsidRPr="002A10B1" w:rsidTr="00960C82">
        <w:trPr>
          <w:trHeight w:val="23"/>
          <w:jc w:val="center"/>
        </w:trPr>
        <w:tc>
          <w:tcPr>
            <w:tcW w:w="5000" w:type="pct"/>
            <w:gridSpan w:val="10"/>
            <w:shd w:val="clear" w:color="auto" w:fill="auto"/>
          </w:tcPr>
          <w:p w:rsidR="00C42148" w:rsidRPr="002A10B1" w:rsidRDefault="00C42148" w:rsidP="00FE1352">
            <w:pPr>
              <w:pStyle w:val="af1"/>
            </w:pPr>
            <w:r w:rsidRPr="002A10B1">
              <w:t xml:space="preserve">4. Показатели исполнения обязательств перед бюджетом и государственными внебюджетными </w:t>
            </w:r>
            <w:r w:rsidRPr="002A10B1">
              <w:lastRenderedPageBreak/>
              <w:t>фондами</w:t>
            </w:r>
          </w:p>
        </w:tc>
      </w:tr>
      <w:tr w:rsidR="00C42148" w:rsidRPr="002A10B1" w:rsidTr="00960C82">
        <w:trPr>
          <w:trHeight w:val="23"/>
          <w:jc w:val="center"/>
        </w:trPr>
        <w:tc>
          <w:tcPr>
            <w:tcW w:w="1158" w:type="pct"/>
            <w:shd w:val="clear" w:color="auto" w:fill="auto"/>
          </w:tcPr>
          <w:p w:rsidR="00C42148" w:rsidRPr="002A10B1" w:rsidRDefault="00C42148" w:rsidP="00FE1352">
            <w:pPr>
              <w:pStyle w:val="af1"/>
            </w:pPr>
            <w:r>
              <w:lastRenderedPageBreak/>
              <w:t xml:space="preserve">4.1 </w:t>
            </w:r>
            <w:r w:rsidRPr="002A10B1">
              <w:t>Коэффициенты исполнения текущих обязательств перед федеральным бюджетом</w:t>
            </w:r>
          </w:p>
        </w:tc>
        <w:tc>
          <w:tcPr>
            <w:tcW w:w="584" w:type="pct"/>
            <w:shd w:val="clear" w:color="auto" w:fill="auto"/>
          </w:tcPr>
          <w:p w:rsidR="00C42148" w:rsidRPr="002A10B1" w:rsidRDefault="00C42148" w:rsidP="00FE1352">
            <w:pPr>
              <w:pStyle w:val="af1"/>
            </w:pPr>
            <w:r w:rsidRPr="002A10B1">
              <w:t>0,75</w:t>
            </w:r>
          </w:p>
        </w:tc>
        <w:tc>
          <w:tcPr>
            <w:tcW w:w="600" w:type="pct"/>
            <w:shd w:val="clear" w:color="auto" w:fill="auto"/>
          </w:tcPr>
          <w:p w:rsidR="00C42148" w:rsidRPr="002A10B1" w:rsidRDefault="00C42148" w:rsidP="00FE1352">
            <w:pPr>
              <w:pStyle w:val="af1"/>
            </w:pPr>
            <w:r w:rsidRPr="002A10B1">
              <w:t>0,89</w:t>
            </w:r>
          </w:p>
        </w:tc>
        <w:tc>
          <w:tcPr>
            <w:tcW w:w="603" w:type="pct"/>
            <w:shd w:val="clear" w:color="auto" w:fill="auto"/>
          </w:tcPr>
          <w:p w:rsidR="00C42148" w:rsidRPr="002A10B1" w:rsidRDefault="00C42148" w:rsidP="00FE1352">
            <w:pPr>
              <w:pStyle w:val="af1"/>
            </w:pPr>
            <w:r w:rsidRPr="002A10B1">
              <w:t>0,75</w:t>
            </w:r>
          </w:p>
        </w:tc>
        <w:tc>
          <w:tcPr>
            <w:tcW w:w="512" w:type="pct"/>
            <w:shd w:val="clear" w:color="auto" w:fill="auto"/>
          </w:tcPr>
          <w:p w:rsidR="00C42148" w:rsidRPr="002A10B1" w:rsidRDefault="00C42148" w:rsidP="00FE1352">
            <w:pPr>
              <w:pStyle w:val="af1"/>
            </w:pPr>
            <w:r w:rsidRPr="002A10B1">
              <w:t>118,67</w:t>
            </w:r>
          </w:p>
        </w:tc>
        <w:tc>
          <w:tcPr>
            <w:tcW w:w="536" w:type="pct"/>
            <w:shd w:val="clear" w:color="auto" w:fill="auto"/>
          </w:tcPr>
          <w:p w:rsidR="00C42148" w:rsidRPr="002A10B1" w:rsidRDefault="00C42148" w:rsidP="00FE1352">
            <w:pPr>
              <w:pStyle w:val="af1"/>
            </w:pPr>
            <w:r w:rsidRPr="002A10B1">
              <w:t>0,903</w:t>
            </w:r>
          </w:p>
        </w:tc>
        <w:tc>
          <w:tcPr>
            <w:tcW w:w="604" w:type="pct"/>
            <w:gridSpan w:val="2"/>
            <w:shd w:val="clear" w:color="auto" w:fill="auto"/>
          </w:tcPr>
          <w:p w:rsidR="00C42148" w:rsidRPr="002A10B1" w:rsidRDefault="00C42148" w:rsidP="00FE1352">
            <w:pPr>
              <w:pStyle w:val="af1"/>
            </w:pPr>
            <w:r w:rsidRPr="002A10B1">
              <w:t>0,013</w:t>
            </w:r>
          </w:p>
        </w:tc>
        <w:tc>
          <w:tcPr>
            <w:tcW w:w="403" w:type="pct"/>
            <w:gridSpan w:val="2"/>
            <w:shd w:val="clear" w:color="auto" w:fill="auto"/>
          </w:tcPr>
          <w:p w:rsidR="00C42148" w:rsidRPr="002A10B1" w:rsidRDefault="00C42148" w:rsidP="00FE1352">
            <w:pPr>
              <w:pStyle w:val="af1"/>
            </w:pPr>
            <w:r w:rsidRPr="002A10B1">
              <w:t>101,46</w:t>
            </w:r>
          </w:p>
        </w:tc>
      </w:tr>
      <w:tr w:rsidR="00C42148" w:rsidRPr="002A10B1" w:rsidTr="00960C82">
        <w:trPr>
          <w:trHeight w:val="23"/>
          <w:jc w:val="center"/>
        </w:trPr>
        <w:tc>
          <w:tcPr>
            <w:tcW w:w="1158" w:type="pct"/>
            <w:shd w:val="clear" w:color="auto" w:fill="auto"/>
          </w:tcPr>
          <w:p w:rsidR="00C42148" w:rsidRPr="002A10B1" w:rsidRDefault="00C42148" w:rsidP="00FE1352">
            <w:pPr>
              <w:pStyle w:val="af1"/>
            </w:pPr>
            <w:r>
              <w:t xml:space="preserve">4.2 </w:t>
            </w:r>
            <w:r w:rsidRPr="002A10B1">
              <w:t>Коэффициент исполнения текущих обязательств перед бюджетом РТ</w:t>
            </w:r>
          </w:p>
        </w:tc>
        <w:tc>
          <w:tcPr>
            <w:tcW w:w="584" w:type="pct"/>
            <w:shd w:val="clear" w:color="auto" w:fill="auto"/>
          </w:tcPr>
          <w:p w:rsidR="00C42148" w:rsidRPr="002A10B1" w:rsidRDefault="00C42148" w:rsidP="00FE1352">
            <w:pPr>
              <w:pStyle w:val="af1"/>
            </w:pPr>
            <w:r w:rsidRPr="002A10B1">
              <w:t>0,86</w:t>
            </w:r>
          </w:p>
        </w:tc>
        <w:tc>
          <w:tcPr>
            <w:tcW w:w="600" w:type="pct"/>
            <w:shd w:val="clear" w:color="auto" w:fill="auto"/>
          </w:tcPr>
          <w:p w:rsidR="00C42148" w:rsidRPr="002A10B1" w:rsidRDefault="00C42148" w:rsidP="00FE1352">
            <w:pPr>
              <w:pStyle w:val="af1"/>
            </w:pPr>
            <w:r w:rsidRPr="002A10B1">
              <w:t>0,885</w:t>
            </w:r>
          </w:p>
        </w:tc>
        <w:tc>
          <w:tcPr>
            <w:tcW w:w="603" w:type="pct"/>
            <w:shd w:val="clear" w:color="auto" w:fill="auto"/>
          </w:tcPr>
          <w:p w:rsidR="00C42148" w:rsidRPr="002A10B1" w:rsidRDefault="00C42148" w:rsidP="00FE1352">
            <w:pPr>
              <w:pStyle w:val="af1"/>
            </w:pPr>
            <w:r w:rsidRPr="002A10B1">
              <w:t>0,025</w:t>
            </w:r>
          </w:p>
        </w:tc>
        <w:tc>
          <w:tcPr>
            <w:tcW w:w="512" w:type="pct"/>
            <w:shd w:val="clear" w:color="auto" w:fill="auto"/>
          </w:tcPr>
          <w:p w:rsidR="00C42148" w:rsidRPr="002A10B1" w:rsidRDefault="00C42148" w:rsidP="00FE1352">
            <w:pPr>
              <w:pStyle w:val="af1"/>
            </w:pPr>
            <w:r w:rsidRPr="002A10B1">
              <w:t>102,91</w:t>
            </w:r>
          </w:p>
        </w:tc>
        <w:tc>
          <w:tcPr>
            <w:tcW w:w="536" w:type="pct"/>
            <w:shd w:val="clear" w:color="auto" w:fill="auto"/>
          </w:tcPr>
          <w:p w:rsidR="00C42148" w:rsidRPr="002A10B1" w:rsidRDefault="00C42148" w:rsidP="00FE1352">
            <w:pPr>
              <w:pStyle w:val="af1"/>
            </w:pPr>
            <w:r w:rsidRPr="002A10B1">
              <w:t>0,89</w:t>
            </w:r>
          </w:p>
        </w:tc>
        <w:tc>
          <w:tcPr>
            <w:tcW w:w="604" w:type="pct"/>
            <w:gridSpan w:val="2"/>
            <w:shd w:val="clear" w:color="auto" w:fill="auto"/>
          </w:tcPr>
          <w:p w:rsidR="00C42148" w:rsidRPr="002A10B1" w:rsidRDefault="00C42148" w:rsidP="00FE1352">
            <w:pPr>
              <w:pStyle w:val="af1"/>
            </w:pPr>
            <w:r w:rsidRPr="002A10B1">
              <w:t>0,005</w:t>
            </w:r>
          </w:p>
        </w:tc>
        <w:tc>
          <w:tcPr>
            <w:tcW w:w="403" w:type="pct"/>
            <w:gridSpan w:val="2"/>
            <w:shd w:val="clear" w:color="auto" w:fill="auto"/>
          </w:tcPr>
          <w:p w:rsidR="00C42148" w:rsidRPr="002A10B1" w:rsidRDefault="00C42148" w:rsidP="00FE1352">
            <w:pPr>
              <w:pStyle w:val="af1"/>
            </w:pPr>
            <w:r w:rsidRPr="002A10B1">
              <w:t>100,56</w:t>
            </w:r>
          </w:p>
        </w:tc>
      </w:tr>
      <w:tr w:rsidR="00C42148" w:rsidRPr="002A10B1" w:rsidTr="00960C82">
        <w:trPr>
          <w:trHeight w:val="24"/>
          <w:jc w:val="center"/>
        </w:trPr>
        <w:tc>
          <w:tcPr>
            <w:tcW w:w="1158" w:type="pct"/>
            <w:shd w:val="clear" w:color="auto" w:fill="auto"/>
          </w:tcPr>
          <w:p w:rsidR="00C42148" w:rsidRPr="002A10B1" w:rsidRDefault="00C42148" w:rsidP="00FE1352">
            <w:pPr>
              <w:pStyle w:val="af1"/>
            </w:pPr>
            <w:r>
              <w:t xml:space="preserve">4.3 </w:t>
            </w:r>
            <w:r w:rsidRPr="002A10B1">
              <w:t>Коэффициент исполнения текущих обязательств перед местным бюджетом</w:t>
            </w:r>
          </w:p>
        </w:tc>
        <w:tc>
          <w:tcPr>
            <w:tcW w:w="584" w:type="pct"/>
            <w:shd w:val="clear" w:color="auto" w:fill="auto"/>
          </w:tcPr>
          <w:p w:rsidR="00C42148" w:rsidRPr="002A10B1" w:rsidRDefault="00C42148" w:rsidP="00FE1352">
            <w:pPr>
              <w:pStyle w:val="af1"/>
            </w:pPr>
            <w:r w:rsidRPr="002A10B1">
              <w:t>0,93</w:t>
            </w:r>
          </w:p>
        </w:tc>
        <w:tc>
          <w:tcPr>
            <w:tcW w:w="600" w:type="pct"/>
            <w:shd w:val="clear" w:color="auto" w:fill="auto"/>
          </w:tcPr>
          <w:p w:rsidR="00C42148" w:rsidRPr="002A10B1" w:rsidRDefault="00C42148" w:rsidP="00FE1352">
            <w:pPr>
              <w:pStyle w:val="af1"/>
            </w:pPr>
            <w:r w:rsidRPr="002A10B1">
              <w:t>0,95</w:t>
            </w:r>
          </w:p>
        </w:tc>
        <w:tc>
          <w:tcPr>
            <w:tcW w:w="603" w:type="pct"/>
            <w:shd w:val="clear" w:color="auto" w:fill="auto"/>
          </w:tcPr>
          <w:p w:rsidR="00C42148" w:rsidRPr="002A10B1" w:rsidRDefault="00C42148" w:rsidP="00FE1352">
            <w:pPr>
              <w:pStyle w:val="af1"/>
            </w:pPr>
            <w:r w:rsidRPr="002A10B1">
              <w:t>0,02</w:t>
            </w:r>
          </w:p>
        </w:tc>
        <w:tc>
          <w:tcPr>
            <w:tcW w:w="512" w:type="pct"/>
            <w:shd w:val="clear" w:color="auto" w:fill="auto"/>
          </w:tcPr>
          <w:p w:rsidR="00C42148" w:rsidRPr="002A10B1" w:rsidRDefault="00C42148" w:rsidP="00FE1352">
            <w:pPr>
              <w:pStyle w:val="af1"/>
            </w:pPr>
            <w:r w:rsidRPr="002A10B1">
              <w:t>102,15</w:t>
            </w:r>
          </w:p>
        </w:tc>
        <w:tc>
          <w:tcPr>
            <w:tcW w:w="536" w:type="pct"/>
            <w:shd w:val="clear" w:color="auto" w:fill="auto"/>
          </w:tcPr>
          <w:p w:rsidR="00C42148" w:rsidRPr="002A10B1" w:rsidRDefault="00C42148" w:rsidP="00FE1352">
            <w:pPr>
              <w:pStyle w:val="af1"/>
            </w:pPr>
            <w:r w:rsidRPr="002A10B1">
              <w:t>0,97</w:t>
            </w:r>
          </w:p>
        </w:tc>
        <w:tc>
          <w:tcPr>
            <w:tcW w:w="604" w:type="pct"/>
            <w:gridSpan w:val="2"/>
            <w:shd w:val="clear" w:color="auto" w:fill="auto"/>
          </w:tcPr>
          <w:p w:rsidR="00C42148" w:rsidRPr="002A10B1" w:rsidRDefault="00C42148" w:rsidP="00FE1352">
            <w:pPr>
              <w:pStyle w:val="af1"/>
            </w:pPr>
            <w:r w:rsidRPr="002A10B1">
              <w:t>0,02</w:t>
            </w:r>
          </w:p>
        </w:tc>
        <w:tc>
          <w:tcPr>
            <w:tcW w:w="403" w:type="pct"/>
            <w:gridSpan w:val="2"/>
            <w:shd w:val="clear" w:color="auto" w:fill="auto"/>
          </w:tcPr>
          <w:p w:rsidR="00C42148" w:rsidRPr="002A10B1" w:rsidRDefault="00C42148" w:rsidP="00FE1352">
            <w:pPr>
              <w:pStyle w:val="af1"/>
            </w:pPr>
            <w:r w:rsidRPr="002A10B1">
              <w:t>102,12</w:t>
            </w:r>
          </w:p>
        </w:tc>
      </w:tr>
      <w:tr w:rsidR="00C42148" w:rsidRPr="002A10B1" w:rsidTr="00960C82">
        <w:trPr>
          <w:trHeight w:val="24"/>
          <w:jc w:val="center"/>
        </w:trPr>
        <w:tc>
          <w:tcPr>
            <w:tcW w:w="1158" w:type="pct"/>
            <w:shd w:val="clear" w:color="auto" w:fill="auto"/>
          </w:tcPr>
          <w:p w:rsidR="00C42148" w:rsidRPr="002A10B1" w:rsidRDefault="00C42148" w:rsidP="00FE1352">
            <w:pPr>
              <w:pStyle w:val="af1"/>
            </w:pPr>
            <w:r>
              <w:t xml:space="preserve">4.4 </w:t>
            </w:r>
            <w:r w:rsidRPr="002A10B1">
              <w:t>Коэффициент исполнения текущих обязательств перед гос. Внебюдж. фондами</w:t>
            </w:r>
          </w:p>
        </w:tc>
        <w:tc>
          <w:tcPr>
            <w:tcW w:w="584" w:type="pct"/>
            <w:shd w:val="clear" w:color="auto" w:fill="auto"/>
          </w:tcPr>
          <w:p w:rsidR="00C42148" w:rsidRPr="002A10B1" w:rsidRDefault="00C42148" w:rsidP="00FE1352">
            <w:pPr>
              <w:pStyle w:val="af1"/>
            </w:pPr>
            <w:r w:rsidRPr="002A10B1">
              <w:t>0,875</w:t>
            </w:r>
          </w:p>
        </w:tc>
        <w:tc>
          <w:tcPr>
            <w:tcW w:w="600" w:type="pct"/>
            <w:shd w:val="clear" w:color="auto" w:fill="auto"/>
          </w:tcPr>
          <w:p w:rsidR="00C42148" w:rsidRPr="002A10B1" w:rsidRDefault="00C42148" w:rsidP="00FE1352">
            <w:pPr>
              <w:pStyle w:val="af1"/>
            </w:pPr>
            <w:r w:rsidRPr="002A10B1">
              <w:t>0,89</w:t>
            </w:r>
          </w:p>
        </w:tc>
        <w:tc>
          <w:tcPr>
            <w:tcW w:w="603" w:type="pct"/>
            <w:shd w:val="clear" w:color="auto" w:fill="auto"/>
          </w:tcPr>
          <w:p w:rsidR="00C42148" w:rsidRPr="002A10B1" w:rsidRDefault="00C42148" w:rsidP="00FE1352">
            <w:pPr>
              <w:pStyle w:val="af1"/>
            </w:pPr>
            <w:r w:rsidRPr="002A10B1">
              <w:t>0,015</w:t>
            </w:r>
          </w:p>
        </w:tc>
        <w:tc>
          <w:tcPr>
            <w:tcW w:w="512" w:type="pct"/>
            <w:shd w:val="clear" w:color="auto" w:fill="auto"/>
          </w:tcPr>
          <w:p w:rsidR="00C42148" w:rsidRPr="002A10B1" w:rsidRDefault="00C42148" w:rsidP="00FE1352">
            <w:pPr>
              <w:pStyle w:val="af1"/>
            </w:pPr>
            <w:r w:rsidRPr="002A10B1">
              <w:t>101,71</w:t>
            </w:r>
          </w:p>
        </w:tc>
        <w:tc>
          <w:tcPr>
            <w:tcW w:w="536" w:type="pct"/>
            <w:shd w:val="clear" w:color="auto" w:fill="auto"/>
          </w:tcPr>
          <w:p w:rsidR="00C42148" w:rsidRPr="002A10B1" w:rsidRDefault="00C42148" w:rsidP="00FE1352">
            <w:pPr>
              <w:pStyle w:val="af1"/>
            </w:pPr>
            <w:r w:rsidRPr="002A10B1">
              <w:t>0,896</w:t>
            </w:r>
          </w:p>
        </w:tc>
        <w:tc>
          <w:tcPr>
            <w:tcW w:w="604" w:type="pct"/>
            <w:gridSpan w:val="2"/>
            <w:shd w:val="clear" w:color="auto" w:fill="auto"/>
          </w:tcPr>
          <w:p w:rsidR="00C42148" w:rsidRPr="002A10B1" w:rsidRDefault="00C42148" w:rsidP="00FE1352">
            <w:pPr>
              <w:pStyle w:val="af1"/>
            </w:pPr>
            <w:r w:rsidRPr="002A10B1">
              <w:t>0,006</w:t>
            </w:r>
          </w:p>
        </w:tc>
        <w:tc>
          <w:tcPr>
            <w:tcW w:w="403" w:type="pct"/>
            <w:gridSpan w:val="2"/>
            <w:shd w:val="clear" w:color="auto" w:fill="auto"/>
          </w:tcPr>
          <w:p w:rsidR="00C42148" w:rsidRPr="002A10B1" w:rsidRDefault="00C42148" w:rsidP="00FE1352">
            <w:pPr>
              <w:pStyle w:val="af1"/>
            </w:pPr>
            <w:r w:rsidRPr="002A10B1">
              <w:t>100,67</w:t>
            </w:r>
          </w:p>
        </w:tc>
      </w:tr>
      <w:tr w:rsidR="00C42148" w:rsidRPr="002A10B1" w:rsidTr="00960C82">
        <w:trPr>
          <w:trHeight w:val="24"/>
          <w:jc w:val="center"/>
        </w:trPr>
        <w:tc>
          <w:tcPr>
            <w:tcW w:w="1158" w:type="pct"/>
            <w:shd w:val="clear" w:color="auto" w:fill="auto"/>
          </w:tcPr>
          <w:p w:rsidR="00C42148" w:rsidRPr="002A10B1" w:rsidRDefault="00C42148" w:rsidP="00FE1352">
            <w:pPr>
              <w:pStyle w:val="af1"/>
            </w:pPr>
            <w:r>
              <w:t xml:space="preserve">4.5 </w:t>
            </w:r>
            <w:r w:rsidRPr="002A10B1">
              <w:t>Коэффициент исполнения текущих обязательств ПФ</w:t>
            </w:r>
          </w:p>
        </w:tc>
        <w:tc>
          <w:tcPr>
            <w:tcW w:w="584" w:type="pct"/>
            <w:shd w:val="clear" w:color="auto" w:fill="auto"/>
          </w:tcPr>
          <w:p w:rsidR="00C42148" w:rsidRPr="002A10B1" w:rsidRDefault="00C42148" w:rsidP="00FE1352">
            <w:pPr>
              <w:pStyle w:val="af1"/>
            </w:pPr>
            <w:r w:rsidRPr="002A10B1">
              <w:t>0,988</w:t>
            </w:r>
          </w:p>
        </w:tc>
        <w:tc>
          <w:tcPr>
            <w:tcW w:w="600" w:type="pct"/>
            <w:shd w:val="clear" w:color="auto" w:fill="auto"/>
          </w:tcPr>
          <w:p w:rsidR="00C42148" w:rsidRPr="002A10B1" w:rsidRDefault="00C42148" w:rsidP="00FE1352">
            <w:pPr>
              <w:pStyle w:val="af1"/>
            </w:pPr>
            <w:r w:rsidRPr="002A10B1">
              <w:t>0,99</w:t>
            </w:r>
          </w:p>
        </w:tc>
        <w:tc>
          <w:tcPr>
            <w:tcW w:w="603" w:type="pct"/>
            <w:shd w:val="clear" w:color="auto" w:fill="auto"/>
          </w:tcPr>
          <w:p w:rsidR="00C42148" w:rsidRPr="002A10B1" w:rsidRDefault="00C42148" w:rsidP="00FE1352">
            <w:pPr>
              <w:pStyle w:val="af1"/>
            </w:pPr>
            <w:r w:rsidRPr="002A10B1">
              <w:t>0,002</w:t>
            </w:r>
          </w:p>
        </w:tc>
        <w:tc>
          <w:tcPr>
            <w:tcW w:w="512" w:type="pct"/>
            <w:shd w:val="clear" w:color="auto" w:fill="auto"/>
          </w:tcPr>
          <w:p w:rsidR="00C42148" w:rsidRPr="002A10B1" w:rsidRDefault="00C42148" w:rsidP="00FE1352">
            <w:pPr>
              <w:pStyle w:val="af1"/>
            </w:pPr>
            <w:r w:rsidRPr="002A10B1">
              <w:t>100,2</w:t>
            </w:r>
          </w:p>
        </w:tc>
        <w:tc>
          <w:tcPr>
            <w:tcW w:w="536" w:type="pct"/>
            <w:shd w:val="clear" w:color="auto" w:fill="auto"/>
          </w:tcPr>
          <w:p w:rsidR="00C42148" w:rsidRPr="002A10B1" w:rsidRDefault="00C42148" w:rsidP="00FE1352">
            <w:pPr>
              <w:pStyle w:val="af1"/>
            </w:pPr>
            <w:r w:rsidRPr="002A10B1">
              <w:t>0,99</w:t>
            </w:r>
          </w:p>
        </w:tc>
        <w:tc>
          <w:tcPr>
            <w:tcW w:w="604" w:type="pct"/>
            <w:gridSpan w:val="2"/>
            <w:shd w:val="clear" w:color="auto" w:fill="auto"/>
          </w:tcPr>
          <w:p w:rsidR="00C42148" w:rsidRPr="002A10B1" w:rsidRDefault="00C42148" w:rsidP="00FE1352">
            <w:pPr>
              <w:pStyle w:val="af1"/>
            </w:pPr>
            <w:r w:rsidRPr="002A10B1">
              <w:t>0</w:t>
            </w:r>
          </w:p>
        </w:tc>
        <w:tc>
          <w:tcPr>
            <w:tcW w:w="403" w:type="pct"/>
            <w:gridSpan w:val="2"/>
            <w:shd w:val="clear" w:color="auto" w:fill="auto"/>
          </w:tcPr>
          <w:p w:rsidR="00C42148" w:rsidRPr="002A10B1" w:rsidRDefault="00C42148" w:rsidP="00FE1352">
            <w:pPr>
              <w:pStyle w:val="af1"/>
            </w:pPr>
            <w:r w:rsidRPr="002A10B1">
              <w:t>100</w:t>
            </w:r>
          </w:p>
        </w:tc>
      </w:tr>
    </w:tbl>
    <w:p w:rsidR="00FE1352" w:rsidRDefault="00FE1352" w:rsidP="00C42148">
      <w:pPr>
        <w:tabs>
          <w:tab w:val="left" w:pos="726"/>
        </w:tabs>
      </w:pPr>
    </w:p>
    <w:p w:rsidR="00C42148" w:rsidRPr="002A10B1" w:rsidRDefault="00C42148" w:rsidP="00C42148">
      <w:pPr>
        <w:tabs>
          <w:tab w:val="left" w:pos="726"/>
        </w:tabs>
      </w:pPr>
      <w:r w:rsidRPr="002A10B1">
        <w:t>Среднемесячная выручка, характеризующая объем доходов организации за рассматриваемый период и определяющая основной финансовый ресурс предприятия, используемый для осуществления хозяйственной деятельности в 2007г. составила 1345,27 тыс. руб., что больше уровня 2006г. на 117,52 тыс. руб., что составило 109,57% темпа роста. Причиной увеличения среднемесячной выручки от реализации продукции является увеличение годовой выручки от реализации продукции, которое произошло благодаря росту объема реализации продукции. В 2006г. рост данного показателя по сравнению с 2005г. составил 114,87 тыс. руб.</w:t>
      </w:r>
    </w:p>
    <w:p w:rsidR="00C42148" w:rsidRPr="002A10B1" w:rsidRDefault="00C42148" w:rsidP="00C42148">
      <w:pPr>
        <w:tabs>
          <w:tab w:val="left" w:pos="726"/>
        </w:tabs>
      </w:pPr>
      <w:r w:rsidRPr="002A10B1">
        <w:t xml:space="preserve">Общая степень платежеспособности характеризует общую ситуацию с платежеспособностью организации, объемами ее заемных средств и сроками возможного погашения задолженности организации перед ее кредиторами. В 2007г. общая степень платежеспособности организации составила 2,15 </w:t>
      </w:r>
      <w:r w:rsidRPr="002A10B1">
        <w:lastRenderedPageBreak/>
        <w:t>месяца, что меньше уровня 2006г. на 0,37 месяца. Снижение показателя платежеспособности является положительной тенденцией, так как произошло снижения сроков расчета организации перед своими кредиторами. Данное изменение было достигнуто в основном за счет увеличения выручки, что позволило расходовать больше средств для расчетов с кредиторами и уменьшением краткосрочных и долгосрочных обязательств организации. В 2006г. снижение данного показателя составило 1,29 месяца, и он составил 2,5 месяца.</w:t>
      </w:r>
    </w:p>
    <w:p w:rsidR="00C42148" w:rsidRPr="002A10B1" w:rsidRDefault="00C42148" w:rsidP="00C42148">
      <w:pPr>
        <w:tabs>
          <w:tab w:val="left" w:pos="726"/>
        </w:tabs>
      </w:pPr>
      <w:r w:rsidRPr="002A10B1">
        <w:t>Увеличение выручки от реализации продукции и снижение долгосрочных обязательств позволило снизить коэффициент задолженности по кредитам банков и займам в 2007г., который составил 1,4, что меньше уровня 2006г. на 0,27. В 2006г. снижение данного показателя по сравнению с 2005г. составил 1,35.</w:t>
      </w:r>
    </w:p>
    <w:p w:rsidR="00C42148" w:rsidRPr="002A10B1" w:rsidRDefault="00C42148" w:rsidP="00C42148">
      <w:pPr>
        <w:tabs>
          <w:tab w:val="left" w:pos="726"/>
        </w:tabs>
      </w:pPr>
      <w:r w:rsidRPr="002A10B1">
        <w:t xml:space="preserve">Коэффициент задолженности другим организациям в 2007г. составил 0,49, что меньше уровня 2006г. на 0,03. Снижение данного показателя в 2007г. свидетельствует об уменьшении удельного веса товарных кредитов в общей сумме долгов организации, которое произошло за счет роста выручки от реализации продукции. В 2006г. снижение данного показателя по сравнению с </w:t>
      </w:r>
      <w:smartTag w:uri="urn:schemas-microsoft-com:office:smarttags" w:element="metricconverter">
        <w:smartTagPr>
          <w:attr w:name="ProductID" w:val="2005 г"/>
        </w:smartTagPr>
        <w:r w:rsidRPr="002A10B1">
          <w:t>2005 г</w:t>
        </w:r>
      </w:smartTag>
      <w:r w:rsidRPr="002A10B1">
        <w:t>. составило 0,01.</w:t>
      </w:r>
    </w:p>
    <w:p w:rsidR="00C42148" w:rsidRPr="002A10B1" w:rsidRDefault="00C42148" w:rsidP="00C42148">
      <w:pPr>
        <w:tabs>
          <w:tab w:val="left" w:pos="726"/>
        </w:tabs>
      </w:pPr>
      <w:r w:rsidRPr="002A10B1">
        <w:t>Коэффициент задолженности фискальной системе в 2007г. составил 0,05, что больше уровня 2006г. на 0,029, что составило 239,79% темпа роста. В 2006г. рост данного показателя по сравнению с 2005г. составил 30,2% и составил 0,021. Рост данного показателя обусловлен ростом товарных кредитов.</w:t>
      </w:r>
    </w:p>
    <w:p w:rsidR="00C42148" w:rsidRPr="002A10B1" w:rsidRDefault="00C42148" w:rsidP="00C42148">
      <w:pPr>
        <w:tabs>
          <w:tab w:val="left" w:pos="726"/>
        </w:tabs>
      </w:pPr>
      <w:r w:rsidRPr="002A10B1">
        <w:t xml:space="preserve">Коэффициент внутреннего долга в 2007г. составил 0,013, что меньше уровня 2006г. на 0,15. Снижение данного коэффициента является, безусловно, положительной тенденцией, так как благодаря увеличению выручки от реализации продукции, за счет роста задолженности перед учредителями и за счет сокращения резервов предстоящих расходов </w:t>
      </w:r>
      <w:r w:rsidRPr="002A10B1">
        <w:lastRenderedPageBreak/>
        <w:t>организация произвела расчеты со своими кредиторами. В 2006г. темп роста данного показателя по сравнению с 2005г. составил 150,82%.</w:t>
      </w:r>
    </w:p>
    <w:p w:rsidR="00C42148" w:rsidRPr="002A10B1" w:rsidRDefault="00C42148" w:rsidP="00C42148">
      <w:pPr>
        <w:tabs>
          <w:tab w:val="left" w:pos="726"/>
        </w:tabs>
      </w:pPr>
      <w:r w:rsidRPr="002A10B1">
        <w:t>Степень платежеспособности по текущим обязательствам в 2007 году составила 0,73, что меньше уровня 2006г. на 0,09. В 2005г. снижение данного показателя по сравнению с 2005г. составило 1,44</w:t>
      </w:r>
      <w:r>
        <w:t xml:space="preserve"> (</w:t>
      </w:r>
      <w:r w:rsidRPr="002A10B1">
        <w:t>36,53%). Однако, коэффициент платежеспособности по текущим обязательствам, характеризует состояние предприятия однобоко, поскольку во внимание принимается обобщенный показатель - среднемесячная выручка</w:t>
      </w:r>
    </w:p>
    <w:p w:rsidR="00C42148" w:rsidRPr="002A10B1" w:rsidRDefault="00C42148" w:rsidP="00C42148">
      <w:pPr>
        <w:tabs>
          <w:tab w:val="left" w:pos="726"/>
        </w:tabs>
      </w:pPr>
      <w:r w:rsidRPr="002A10B1">
        <w:t>Более детально сложившуюся в ООО</w:t>
      </w:r>
      <w:r>
        <w:t xml:space="preserve"> "</w:t>
      </w:r>
      <w:r w:rsidRPr="002A10B1">
        <w:t>Призма</w:t>
      </w:r>
      <w:r>
        <w:t xml:space="preserve">" </w:t>
      </w:r>
      <w:r w:rsidRPr="002A10B1">
        <w:t>ситуацию проясняет коэффициент покрытия текущих обязательств оборотными активами, так как показывает, насколько текущие обязательства покрываются оборотными активами организации. Кроме того, показатель характеризует платежные возможности организации при условии погашения всей дебиторской задолженности</w:t>
      </w:r>
      <w:r>
        <w:t xml:space="preserve"> (</w:t>
      </w:r>
      <w:r w:rsidRPr="002A10B1">
        <w:t>в том числе</w:t>
      </w:r>
      <w:r>
        <w:t xml:space="preserve"> "</w:t>
      </w:r>
      <w:r w:rsidRPr="002A10B1">
        <w:t>невозвратной</w:t>
      </w:r>
      <w:r>
        <w:t>"</w:t>
      </w:r>
      <w:r w:rsidRPr="002A10B1">
        <w:t>) и реализации имеющихся запасов</w:t>
      </w:r>
      <w:r>
        <w:t xml:space="preserve"> (</w:t>
      </w:r>
      <w:r w:rsidRPr="002A10B1">
        <w:t>в том числе неликвидов). Коэффициент покрытия текущих обязательств оборотными активами в 2007г. составил 4,75, что меньше уровня 2006г. на 1,06. Данное снижение произошло за счет того, что оборотные активы организации в 2007г. снизились больше чем текущие обязательства организации. Таким образом, в 2007г. оборотные активы организации покрывают меньше текущих обязательств. В 2006г. рост данного показателя по сравнению с 2005г. увеличился на 2,43 и составил 5,81.</w:t>
      </w:r>
    </w:p>
    <w:p w:rsidR="00C42148" w:rsidRPr="002A10B1" w:rsidRDefault="00C42148" w:rsidP="00C42148">
      <w:pPr>
        <w:tabs>
          <w:tab w:val="left" w:pos="726"/>
        </w:tabs>
      </w:pPr>
      <w:r w:rsidRPr="002A10B1">
        <w:t>Следующим показателем, используемым в оценке уровня платежеспособности и финансовой устойчивости, является значение собственного капитала в обороте. Собственный капитал в обороте в 2007г. составил 1814,49 тыс. руб., что меньше уровня 2006г. на 1013,94 тыс. руб. Причиной снижения доли собственного капитала в обороте явилось то, что в 2007г. внеоборотные активы организации увеличились больше, чем увеличился собственный капитал. В 2006г. снижение данного показателя по сравнению с 2005г. составил 1463,45 тыс. руб.</w:t>
      </w:r>
    </w:p>
    <w:p w:rsidR="00C42148" w:rsidRPr="002A10B1" w:rsidRDefault="00C42148" w:rsidP="00C42148">
      <w:pPr>
        <w:tabs>
          <w:tab w:val="left" w:pos="726"/>
        </w:tabs>
        <w:autoSpaceDE w:val="0"/>
        <w:autoSpaceDN w:val="0"/>
        <w:adjustRightInd w:val="0"/>
      </w:pPr>
      <w:r w:rsidRPr="002A10B1">
        <w:lastRenderedPageBreak/>
        <w:t>Доля собственного оборотного капитала в оборотных средствах характеризует соотношение собственных и заемных оборотных средств и определяет степень обеспеченности хозяйственной деятельности организации собственными оборотными средствами, необходимыми для ее финансовой устойчивости. Доля собственного оборотного капитала в оборотных средствах в 2007г. составила 0,39, что меньше уровня 2006г. на 20%, что составило 80,79% темпа роста. Причинами, вызвавшими уменьшение уровня доли собственного оборотного капитала в оборотных средствах являются, во-первых, уменьшение размера собственного капитала в обороте организации, и, во-вторых, уменьшение оборотных активов организации. В 2006г. снижение данного показателя по сравнению с 2005г. составило 0,03, что составило 94,94% темпа роста.</w:t>
      </w:r>
    </w:p>
    <w:p w:rsidR="00C42148" w:rsidRPr="002A10B1" w:rsidRDefault="00C42148" w:rsidP="00C42148">
      <w:pPr>
        <w:tabs>
          <w:tab w:val="left" w:pos="726"/>
        </w:tabs>
      </w:pPr>
      <w:r w:rsidRPr="002A10B1">
        <w:t>Коэффициент автономии в 2007г. составил 0,77, больше уровня 2006г. на 0,03, что составило 103,55% темпа роста. Данное изменение произошло за счет значительного роста величины собственного капитала по сравнению с ростом активов организации. В 2006г. рост данного показателя по сравнению с 2005г. составил 0,07, что составило 110,28% роста.</w:t>
      </w:r>
    </w:p>
    <w:p w:rsidR="00C42148" w:rsidRPr="002A10B1" w:rsidRDefault="00C42148" w:rsidP="00C42148">
      <w:pPr>
        <w:tabs>
          <w:tab w:val="left" w:pos="726"/>
        </w:tabs>
      </w:pPr>
      <w:r w:rsidRPr="002A10B1">
        <w:t xml:space="preserve">Коэффициент обеспеченности оборотными средствами в 2007г. составил 3,48 месяцев, что меньше уровня 2006г. на 1,32 месяца. Ускорение оборачиваемости средств вложенных в оборотные активы организации произошло по причине уменьшения величины оборотных активов организации. В 2006г. данный показателя по сравнению с </w:t>
      </w:r>
      <w:smartTag w:uri="urn:schemas-microsoft-com:office:smarttags" w:element="metricconverter">
        <w:smartTagPr>
          <w:attr w:name="ProductID" w:val="2005 г"/>
        </w:smartTagPr>
        <w:r w:rsidRPr="002A10B1">
          <w:t>2005 г</w:t>
        </w:r>
      </w:smartTag>
      <w:r w:rsidRPr="002A10B1">
        <w:t>. снизился на 2,84 месяца и составил 4,8 месяца.</w:t>
      </w:r>
    </w:p>
    <w:p w:rsidR="00C42148" w:rsidRPr="002A10B1" w:rsidRDefault="00C42148" w:rsidP="00C42148">
      <w:pPr>
        <w:tabs>
          <w:tab w:val="left" w:pos="726"/>
        </w:tabs>
      </w:pPr>
      <w:r w:rsidRPr="002A10B1">
        <w:t>Коэффициент оборотных средств в производстве в 2007г. составил 1,1 месяца, что меньше уровня 2006г. на 0,05 месяцев, что составило 95,58% темпа роста. Замедление оборачиваемости товарно-материальных запасов произошло по причине их увеличения. В 2006г. снижение данного показателя по сравнению с 2005г. составило 0,13 месяцев, и он составил 1,15 месяцев.</w:t>
      </w:r>
    </w:p>
    <w:p w:rsidR="00C42148" w:rsidRPr="002A10B1" w:rsidRDefault="00C42148" w:rsidP="00C42148">
      <w:pPr>
        <w:tabs>
          <w:tab w:val="left" w:pos="726"/>
        </w:tabs>
      </w:pPr>
      <w:r w:rsidRPr="002A10B1">
        <w:t xml:space="preserve">Коэффициент оборотных средств в расчетах в 2007г. составил 2,38 месяцев, что меньше уровня 2006г. на 1,27 месяца, что составило 65,24 % </w:t>
      </w:r>
      <w:r w:rsidRPr="002A10B1">
        <w:lastRenderedPageBreak/>
        <w:t>темпа роста. Ускорение оборачиваемости оборотных средств в расчетах произошло за счет того, что продукция предприятия пользуется большим спросом, и взаимоотношения организации с потребителями продукции организовано достаточно эффективно. Таким образом, оборотные средства организации восполнялись за счет собственных средств организации, а не за счет заемных. В 2006г. снижение данного показателя по сравнению с 2005г. составило 2,7 месяца. Темп роста составил 57,44%.</w:t>
      </w:r>
    </w:p>
    <w:p w:rsidR="00C42148" w:rsidRPr="002A10B1" w:rsidRDefault="00C42148" w:rsidP="00C42148">
      <w:pPr>
        <w:tabs>
          <w:tab w:val="left" w:pos="726"/>
        </w:tabs>
      </w:pPr>
      <w:r w:rsidRPr="002A10B1">
        <w:t>Рентабельность активов в 2007г. составила 0,31%, что больше уровня 2006г. на 0,07%, темп роста составил 127,07%. Увеличение эффективности использования имущества организации в 2007г. произошло по причине увеличения чистой прибыли организации. В 2006г. снижение данного показателя по сравнению с 2005г. составило 0,09%.</w:t>
      </w:r>
    </w:p>
    <w:p w:rsidR="00C42148" w:rsidRPr="002A10B1" w:rsidRDefault="00C42148" w:rsidP="00C42148">
      <w:pPr>
        <w:tabs>
          <w:tab w:val="left" w:pos="726"/>
        </w:tabs>
      </w:pPr>
      <w:r w:rsidRPr="002A10B1">
        <w:t>Коэффициент рентабельность оборотного капитала, связанный с ускорением оборачиваемости активов, характеризует эффективное использование организацией своих оборотных средств, показывая какой объем чистой прибыли обеспечивается каждым рублем активов. Рентабельность оборотного капитала в 2007г. составила 0,79%, что больше уровня 2006г. на 0,29%, что составило 156,62% темпа роста. В 2006г. рост данного показателя по сравнению с 2005г. составил 0,11%, что составило 128,56% темпа роста.</w:t>
      </w:r>
    </w:p>
    <w:p w:rsidR="00C42148" w:rsidRPr="002A10B1" w:rsidRDefault="00C42148" w:rsidP="00C42148">
      <w:pPr>
        <w:tabs>
          <w:tab w:val="left" w:pos="726"/>
        </w:tabs>
      </w:pPr>
      <w:r w:rsidRPr="002A10B1">
        <w:t>Рентабельность продаж в 2007г. составила 0,31%, что больше уровня 2006г. на 0,02%, что составило 108,39% темпа роста. Причинами увеличения продаж является эффективная основная деятельность, которая выражается в росте выручки от реализации продукции и как следствие росте прибыли от реализации продукции. В 2006г. данный показатель составил 0,29%, что на 0,05% меньше уровня 2005г.</w:t>
      </w:r>
    </w:p>
    <w:p w:rsidR="00C42148" w:rsidRPr="002A10B1" w:rsidRDefault="00C42148" w:rsidP="00C42148">
      <w:pPr>
        <w:tabs>
          <w:tab w:val="left" w:pos="726"/>
        </w:tabs>
      </w:pPr>
      <w:r w:rsidRPr="002A10B1">
        <w:t xml:space="preserve">Эффективность внеоборотного капитала или фондоотдача в 2007г. составила 0,18%, что меньше уровня 2006г. на 0,03%. Снижение фондоотдачи в 2007г. произошло по причине увеличения основных средств </w:t>
      </w:r>
      <w:r w:rsidRPr="002A10B1">
        <w:lastRenderedPageBreak/>
        <w:t>организации. Фондоотдача в 2006г. составила 0,21%, что меньше уровня 2006г. на 0,05%.</w:t>
      </w:r>
    </w:p>
    <w:p w:rsidR="00C42148" w:rsidRPr="002A10B1" w:rsidRDefault="00C42148" w:rsidP="00C42148">
      <w:pPr>
        <w:tabs>
          <w:tab w:val="left" w:pos="726"/>
        </w:tabs>
      </w:pPr>
      <w:r w:rsidRPr="002A10B1">
        <w:t>Коэффициент инвестиционной активности в 2007г. составил 0,3 %, что меньше уровня 2006г. на 0,05%. Причиной снижения инвестиционной активности в 2007г. стало то, что произошло снижение вложений средств организации в незавершенное строительство. В 2006г. данный коэффициент составил 0,35%, что больше показателя 2005г. на 0,12%.</w:t>
      </w:r>
    </w:p>
    <w:p w:rsidR="00C42148" w:rsidRPr="002A10B1" w:rsidRDefault="00C42148" w:rsidP="00C42148">
      <w:pPr>
        <w:tabs>
          <w:tab w:val="left" w:pos="726"/>
        </w:tabs>
        <w:autoSpaceDE w:val="0"/>
        <w:autoSpaceDN w:val="0"/>
        <w:adjustRightInd w:val="0"/>
      </w:pPr>
      <w:r w:rsidRPr="002A10B1">
        <w:t>Коэффициенты исполнения текущих обязательств перед бюджетами соответствующих уровней, государственными внебюджетными фондами, характеризуют состояние расчетов организации с бюджетами соответствующих уровней и государственными внебюджетными фондами и отражают ее платежную дисциплину. Значения коэффициентов исполнения текущих обязательств перед бюджетами соответствующих уровней за анализируемый период в ООО</w:t>
      </w:r>
      <w:r>
        <w:t xml:space="preserve"> "</w:t>
      </w:r>
      <w:r w:rsidRPr="002A10B1">
        <w:t>Призма</w:t>
      </w:r>
      <w:r>
        <w:t xml:space="preserve">" </w:t>
      </w:r>
      <w:r w:rsidRPr="002A10B1">
        <w:t>имеют тенденцию к увеличению, что свидетельствует о платежной дисциплине анализируемого предприятия. Наиболее высокие значения имеет коэффициент исполнения обязательств перед Пенсионным фондом и перед местным бюджетом.</w:t>
      </w:r>
    </w:p>
    <w:p w:rsidR="00C42148" w:rsidRPr="002A10B1" w:rsidRDefault="00C42148" w:rsidP="00C42148">
      <w:pPr>
        <w:tabs>
          <w:tab w:val="left" w:pos="726"/>
        </w:tabs>
      </w:pPr>
      <w:r w:rsidRPr="002A10B1">
        <w:t>По результатам проведенного экспресс-анализа финансового состояния ООО</w:t>
      </w:r>
      <w:r>
        <w:t xml:space="preserve"> "</w:t>
      </w:r>
      <w:r w:rsidRPr="002A10B1">
        <w:t>Призма</w:t>
      </w:r>
      <w:r>
        <w:t xml:space="preserve">" </w:t>
      </w:r>
      <w:r w:rsidRPr="002A10B1">
        <w:t>можно сделать вывод, что финансовое состояние данного предприятия стабильное. Об этом может свидетельствовать улучшившиеся показатели платежеспособности и финансовой устойчивости предприятия</w:t>
      </w:r>
      <w:r>
        <w:t xml:space="preserve"> (</w:t>
      </w:r>
      <w:r w:rsidRPr="002A10B1">
        <w:t>уменьшение задолженности банкам, другим организациям, контрагентам, ускорение расчетов с ними), растущие показатели деловой активности и рентабельности</w:t>
      </w:r>
      <w:r>
        <w:t xml:space="preserve"> (</w:t>
      </w:r>
      <w:r w:rsidRPr="002A10B1">
        <w:t>ускорение оборачиваемости оборотных средств, увеличение собственного капитала организации, рост чистой прибыли).</w:t>
      </w:r>
    </w:p>
    <w:p w:rsidR="00C42148" w:rsidRPr="002A10B1" w:rsidRDefault="00C42148" w:rsidP="00C42148">
      <w:pPr>
        <w:tabs>
          <w:tab w:val="left" w:pos="726"/>
        </w:tabs>
      </w:pPr>
      <w:r w:rsidRPr="002A10B1">
        <w:t>Таким образом, по результатам проведенных анализов можно сделать вывод, что предприятие в 2007г. функционирует вполне успешно, стабильно и намечается тенденция к улучшению финансового состояния.</w:t>
      </w:r>
    </w:p>
    <w:p w:rsidR="00C42148" w:rsidRDefault="00B65BB6" w:rsidP="00B65BB6">
      <w:pPr>
        <w:pStyle w:val="1"/>
      </w:pPr>
      <w:bookmarkStart w:id="13" w:name="_Toc193015694"/>
      <w:bookmarkStart w:id="14" w:name="_Toc193528225"/>
      <w:bookmarkStart w:id="15" w:name="_Toc193625773"/>
      <w:r>
        <w:br w:type="page"/>
      </w:r>
      <w:bookmarkStart w:id="16" w:name="_Toc288641127"/>
      <w:r w:rsidR="00C42148">
        <w:lastRenderedPageBreak/>
        <w:t xml:space="preserve">2.2 </w:t>
      </w:r>
      <w:r w:rsidR="00C42148" w:rsidRPr="002A10B1">
        <w:t>Анализ состава и структуры дебиторской и кредиторской задолженности</w:t>
      </w:r>
      <w:bookmarkEnd w:id="13"/>
      <w:bookmarkEnd w:id="14"/>
      <w:bookmarkEnd w:id="15"/>
      <w:bookmarkEnd w:id="16"/>
    </w:p>
    <w:p w:rsidR="00B65BB6" w:rsidRPr="00B65BB6" w:rsidRDefault="00B65BB6" w:rsidP="00B65BB6">
      <w:pPr>
        <w:rPr>
          <w:lang w:eastAsia="en-US"/>
        </w:rPr>
      </w:pPr>
    </w:p>
    <w:p w:rsidR="00C42148" w:rsidRPr="002A10B1" w:rsidRDefault="00C42148" w:rsidP="00C42148">
      <w:pPr>
        <w:tabs>
          <w:tab w:val="left" w:pos="726"/>
        </w:tabs>
      </w:pPr>
      <w:r w:rsidRPr="002A10B1">
        <w:t>В составе источников средств ООО</w:t>
      </w:r>
      <w:r>
        <w:t xml:space="preserve"> "</w:t>
      </w:r>
      <w:r w:rsidRPr="002A10B1">
        <w:t>Призма</w:t>
      </w:r>
      <w:r>
        <w:t xml:space="preserve">" </w:t>
      </w:r>
      <w:r w:rsidRPr="002A10B1">
        <w:t>значительную роль занимают заёмные средства, в том числе кредиторская задолженность. Поэтому в ходе анализа расчётов целесообразно изучить состав и структуру дебиторской и кредиторской задолженности, а также происшедшие изменения.</w:t>
      </w:r>
    </w:p>
    <w:p w:rsidR="00C42148" w:rsidRPr="002A10B1" w:rsidRDefault="00C42148" w:rsidP="00C42148">
      <w:pPr>
        <w:tabs>
          <w:tab w:val="left" w:pos="726"/>
        </w:tabs>
      </w:pPr>
      <w:r w:rsidRPr="002A10B1">
        <w:t>Для достижения достоверности информации по видам и срокам задолженности используется прямое подтверждение, изучение контрактов и договоров, личные беседы с работниками, имеющими сведения о долгах и обязательствах предприятия; проверка точности записей в долговых обязательствах и сведения об уплате.</w:t>
      </w:r>
    </w:p>
    <w:p w:rsidR="00C42148" w:rsidRPr="002A10B1" w:rsidRDefault="00C42148" w:rsidP="00C42148">
      <w:pPr>
        <w:tabs>
          <w:tab w:val="left" w:pos="726"/>
        </w:tabs>
      </w:pPr>
      <w:r w:rsidRPr="002A10B1">
        <w:t>Кроме этого необходимо дать оценку условий долговых договоров с точки зрения их реальности и долготы. При этом важным являются сроки, ограничения на использование ресурсов, возможность привлечения дополнительных источников финансирования. Для изучения состава и структуры кредиторской задолженности составляется аналитическая таблица 2</w:t>
      </w:r>
      <w:r>
        <w:t>.1</w:t>
      </w:r>
      <w:r w:rsidRPr="002A10B1">
        <w:t>.</w:t>
      </w:r>
    </w:p>
    <w:p w:rsidR="00B65BB6" w:rsidRDefault="00B65BB6" w:rsidP="00C42148">
      <w:pPr>
        <w:tabs>
          <w:tab w:val="left" w:pos="726"/>
        </w:tabs>
      </w:pPr>
    </w:p>
    <w:p w:rsidR="00C42148" w:rsidRPr="002A10B1" w:rsidRDefault="00C42148" w:rsidP="00C42148">
      <w:pPr>
        <w:tabs>
          <w:tab w:val="left" w:pos="726"/>
        </w:tabs>
      </w:pPr>
      <w:r w:rsidRPr="002A10B1">
        <w:t>Таблица 2</w:t>
      </w:r>
      <w:r>
        <w:t>.1</w:t>
      </w:r>
      <w:r w:rsidRPr="002A10B1">
        <w:t>.</w:t>
      </w:r>
    </w:p>
    <w:p w:rsidR="00C42148" w:rsidRPr="002A10B1" w:rsidRDefault="00C42148" w:rsidP="00B65BB6">
      <w:pPr>
        <w:tabs>
          <w:tab w:val="left" w:pos="726"/>
        </w:tabs>
        <w:ind w:left="708" w:firstLine="1"/>
      </w:pPr>
      <w:r w:rsidRPr="002A10B1">
        <w:t>Анализ состава и структуры кредиторской задолженности</w:t>
      </w:r>
      <w:r w:rsidR="00B65BB6">
        <w:t xml:space="preserve"> </w:t>
      </w:r>
      <w:r w:rsidRPr="002A10B1">
        <w:t>ООО</w:t>
      </w:r>
      <w:r>
        <w:t xml:space="preserve"> "</w:t>
      </w:r>
      <w:r w:rsidRPr="002A10B1">
        <w:t>Призма</w:t>
      </w:r>
      <w:r>
        <w:t xml:space="preserve">" </w:t>
      </w:r>
      <w:r w:rsidRPr="002A10B1">
        <w:t xml:space="preserve">за 2005 - 2007г. г. </w:t>
      </w:r>
    </w:p>
    <w:tbl>
      <w:tblPr>
        <w:tblW w:w="48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798"/>
        <w:gridCol w:w="770"/>
        <w:gridCol w:w="869"/>
        <w:gridCol w:w="661"/>
        <w:gridCol w:w="893"/>
        <w:gridCol w:w="769"/>
        <w:gridCol w:w="926"/>
        <w:gridCol w:w="656"/>
        <w:gridCol w:w="812"/>
        <w:gridCol w:w="656"/>
      </w:tblGrid>
      <w:tr w:rsidR="00C42148" w:rsidRPr="002A10B1" w:rsidTr="00960C82">
        <w:trPr>
          <w:trHeight w:val="345"/>
          <w:jc w:val="center"/>
        </w:trPr>
        <w:tc>
          <w:tcPr>
            <w:tcW w:w="1413" w:type="dxa"/>
            <w:vMerge w:val="restart"/>
            <w:shd w:val="clear" w:color="auto" w:fill="auto"/>
          </w:tcPr>
          <w:p w:rsidR="00C42148" w:rsidRPr="002A10B1" w:rsidRDefault="00C42148" w:rsidP="00B65BB6">
            <w:pPr>
              <w:pStyle w:val="af1"/>
            </w:pPr>
            <w:bookmarkStart w:id="17" w:name="_Toc191291068"/>
            <w:r w:rsidRPr="002A10B1">
              <w:t>Расчёты с кредиторам</w:t>
            </w:r>
            <w:bookmarkEnd w:id="17"/>
          </w:p>
        </w:tc>
        <w:tc>
          <w:tcPr>
            <w:tcW w:w="1568" w:type="dxa"/>
            <w:gridSpan w:val="2"/>
            <w:vMerge w:val="restart"/>
            <w:shd w:val="clear" w:color="auto" w:fill="auto"/>
          </w:tcPr>
          <w:p w:rsidR="00C42148" w:rsidRPr="002A10B1" w:rsidRDefault="00C42148" w:rsidP="00B65BB6">
            <w:pPr>
              <w:pStyle w:val="af1"/>
            </w:pPr>
          </w:p>
          <w:p w:rsidR="00C42148" w:rsidRPr="002A10B1" w:rsidRDefault="00C42148" w:rsidP="00B65BB6">
            <w:pPr>
              <w:pStyle w:val="af1"/>
            </w:pPr>
            <w:r w:rsidRPr="002A10B1">
              <w:t xml:space="preserve">2005г. </w:t>
            </w:r>
          </w:p>
        </w:tc>
        <w:tc>
          <w:tcPr>
            <w:tcW w:w="1530" w:type="dxa"/>
            <w:gridSpan w:val="2"/>
            <w:vMerge w:val="restart"/>
            <w:shd w:val="clear" w:color="auto" w:fill="auto"/>
          </w:tcPr>
          <w:p w:rsidR="00C42148" w:rsidRPr="002A10B1" w:rsidRDefault="00C42148" w:rsidP="00B65BB6">
            <w:pPr>
              <w:pStyle w:val="af1"/>
            </w:pPr>
          </w:p>
          <w:p w:rsidR="00C42148" w:rsidRPr="002A10B1" w:rsidRDefault="00C42148" w:rsidP="00B65BB6">
            <w:pPr>
              <w:pStyle w:val="af1"/>
            </w:pPr>
            <w:r w:rsidRPr="002A10B1">
              <w:t xml:space="preserve">2006г. </w:t>
            </w:r>
          </w:p>
        </w:tc>
        <w:tc>
          <w:tcPr>
            <w:tcW w:w="1662" w:type="dxa"/>
            <w:gridSpan w:val="2"/>
            <w:vMerge w:val="restart"/>
            <w:shd w:val="clear" w:color="auto" w:fill="auto"/>
          </w:tcPr>
          <w:p w:rsidR="00C42148" w:rsidRPr="002A10B1" w:rsidRDefault="00C42148" w:rsidP="00B65BB6">
            <w:pPr>
              <w:pStyle w:val="af1"/>
            </w:pPr>
          </w:p>
          <w:p w:rsidR="00C42148" w:rsidRPr="002A10B1" w:rsidRDefault="00C42148" w:rsidP="00B65BB6">
            <w:pPr>
              <w:pStyle w:val="af1"/>
            </w:pPr>
            <w:r w:rsidRPr="002A10B1">
              <w:t xml:space="preserve">2007г. </w:t>
            </w:r>
          </w:p>
        </w:tc>
        <w:tc>
          <w:tcPr>
            <w:tcW w:w="3050" w:type="dxa"/>
            <w:gridSpan w:val="4"/>
            <w:shd w:val="clear" w:color="auto" w:fill="auto"/>
          </w:tcPr>
          <w:p w:rsidR="00C42148" w:rsidRPr="002A10B1" w:rsidRDefault="00C42148" w:rsidP="00B65BB6">
            <w:pPr>
              <w:pStyle w:val="af1"/>
            </w:pPr>
            <w:r w:rsidRPr="002A10B1">
              <w:t>отклонения</w:t>
            </w:r>
            <w:r>
              <w:t xml:space="preserve"> (</w:t>
            </w:r>
            <w:r w:rsidRPr="002A10B1">
              <w:t xml:space="preserve">+; - ) </w:t>
            </w:r>
          </w:p>
        </w:tc>
      </w:tr>
      <w:tr w:rsidR="00C42148" w:rsidRPr="002A10B1" w:rsidTr="00960C82">
        <w:trPr>
          <w:trHeight w:val="73"/>
          <w:jc w:val="center"/>
        </w:trPr>
        <w:tc>
          <w:tcPr>
            <w:tcW w:w="1413" w:type="dxa"/>
            <w:vMerge/>
            <w:shd w:val="clear" w:color="auto" w:fill="auto"/>
          </w:tcPr>
          <w:p w:rsidR="00C42148" w:rsidRPr="00960C82" w:rsidRDefault="00C42148" w:rsidP="00B65BB6">
            <w:pPr>
              <w:pStyle w:val="af1"/>
              <w:rPr>
                <w:smallCaps/>
              </w:rPr>
            </w:pPr>
          </w:p>
        </w:tc>
        <w:tc>
          <w:tcPr>
            <w:tcW w:w="1568" w:type="dxa"/>
            <w:gridSpan w:val="2"/>
            <w:vMerge/>
            <w:shd w:val="clear" w:color="auto" w:fill="auto"/>
          </w:tcPr>
          <w:p w:rsidR="00C42148" w:rsidRPr="002A10B1" w:rsidRDefault="00C42148" w:rsidP="00B65BB6">
            <w:pPr>
              <w:pStyle w:val="af1"/>
            </w:pPr>
          </w:p>
        </w:tc>
        <w:tc>
          <w:tcPr>
            <w:tcW w:w="1530" w:type="dxa"/>
            <w:gridSpan w:val="2"/>
            <w:vMerge/>
            <w:shd w:val="clear" w:color="auto" w:fill="auto"/>
          </w:tcPr>
          <w:p w:rsidR="00C42148" w:rsidRPr="002A10B1" w:rsidRDefault="00C42148" w:rsidP="00B65BB6">
            <w:pPr>
              <w:pStyle w:val="af1"/>
            </w:pPr>
          </w:p>
        </w:tc>
        <w:tc>
          <w:tcPr>
            <w:tcW w:w="1662" w:type="dxa"/>
            <w:gridSpan w:val="2"/>
            <w:vMerge/>
            <w:shd w:val="clear" w:color="auto" w:fill="auto"/>
          </w:tcPr>
          <w:p w:rsidR="00C42148" w:rsidRPr="002A10B1" w:rsidRDefault="00C42148" w:rsidP="00B65BB6">
            <w:pPr>
              <w:pStyle w:val="af1"/>
            </w:pPr>
          </w:p>
        </w:tc>
        <w:tc>
          <w:tcPr>
            <w:tcW w:w="1582" w:type="dxa"/>
            <w:gridSpan w:val="2"/>
            <w:shd w:val="clear" w:color="auto" w:fill="auto"/>
          </w:tcPr>
          <w:p w:rsidR="00C42148" w:rsidRPr="002A10B1" w:rsidRDefault="00C42148" w:rsidP="00B65BB6">
            <w:pPr>
              <w:pStyle w:val="af1"/>
            </w:pPr>
            <w:r w:rsidRPr="002A10B1">
              <w:t>2006г / 2005г</w:t>
            </w:r>
          </w:p>
        </w:tc>
        <w:tc>
          <w:tcPr>
            <w:tcW w:w="1468" w:type="dxa"/>
            <w:gridSpan w:val="2"/>
            <w:shd w:val="clear" w:color="auto" w:fill="auto"/>
          </w:tcPr>
          <w:p w:rsidR="00C42148" w:rsidRPr="002A10B1" w:rsidRDefault="00C42148" w:rsidP="00B65BB6">
            <w:pPr>
              <w:pStyle w:val="af1"/>
            </w:pPr>
            <w:r w:rsidRPr="002A10B1">
              <w:t>2007г /2006г</w:t>
            </w:r>
          </w:p>
        </w:tc>
      </w:tr>
      <w:tr w:rsidR="00C42148" w:rsidRPr="002A10B1" w:rsidTr="00960C82">
        <w:trPr>
          <w:trHeight w:val="710"/>
          <w:jc w:val="center"/>
        </w:trPr>
        <w:tc>
          <w:tcPr>
            <w:tcW w:w="1413" w:type="dxa"/>
            <w:vMerge/>
            <w:shd w:val="clear" w:color="auto" w:fill="auto"/>
          </w:tcPr>
          <w:p w:rsidR="00C42148" w:rsidRPr="00960C82" w:rsidRDefault="00C42148" w:rsidP="00B65BB6">
            <w:pPr>
              <w:pStyle w:val="af1"/>
              <w:rPr>
                <w:smallCaps/>
              </w:rPr>
            </w:pPr>
          </w:p>
        </w:tc>
        <w:tc>
          <w:tcPr>
            <w:tcW w:w="798" w:type="dxa"/>
            <w:shd w:val="clear" w:color="auto" w:fill="auto"/>
          </w:tcPr>
          <w:p w:rsidR="00C42148" w:rsidRPr="002A10B1" w:rsidRDefault="00C42148" w:rsidP="00B65BB6">
            <w:pPr>
              <w:pStyle w:val="af1"/>
            </w:pPr>
            <w:r w:rsidRPr="002A10B1">
              <w:t>сумма,</w:t>
            </w:r>
          </w:p>
          <w:p w:rsidR="00C42148" w:rsidRPr="002A10B1" w:rsidRDefault="00C42148" w:rsidP="00B65BB6">
            <w:pPr>
              <w:pStyle w:val="af1"/>
            </w:pPr>
            <w:r w:rsidRPr="002A10B1">
              <w:t xml:space="preserve">тыс. руб. </w:t>
            </w:r>
          </w:p>
        </w:tc>
        <w:tc>
          <w:tcPr>
            <w:tcW w:w="770" w:type="dxa"/>
            <w:shd w:val="clear" w:color="auto" w:fill="auto"/>
          </w:tcPr>
          <w:p w:rsidR="00C42148" w:rsidRPr="002A10B1" w:rsidRDefault="00C42148" w:rsidP="00B65BB6">
            <w:pPr>
              <w:pStyle w:val="af1"/>
            </w:pPr>
            <w:r w:rsidRPr="002A10B1">
              <w:t>уд. вес,</w:t>
            </w:r>
          </w:p>
          <w:p w:rsidR="00C42148" w:rsidRPr="002A10B1" w:rsidRDefault="00C42148" w:rsidP="00B65BB6">
            <w:pPr>
              <w:pStyle w:val="af1"/>
            </w:pPr>
            <w:r w:rsidRPr="002A10B1">
              <w:t>%</w:t>
            </w:r>
          </w:p>
        </w:tc>
        <w:tc>
          <w:tcPr>
            <w:tcW w:w="869" w:type="dxa"/>
            <w:shd w:val="clear" w:color="auto" w:fill="auto"/>
          </w:tcPr>
          <w:p w:rsidR="00C42148" w:rsidRPr="002A10B1" w:rsidRDefault="00C42148" w:rsidP="00B65BB6">
            <w:pPr>
              <w:pStyle w:val="af1"/>
            </w:pPr>
            <w:r w:rsidRPr="002A10B1">
              <w:t>сумма,</w:t>
            </w:r>
          </w:p>
          <w:p w:rsidR="00C42148" w:rsidRPr="002A10B1" w:rsidRDefault="00C42148" w:rsidP="00B65BB6">
            <w:pPr>
              <w:pStyle w:val="af1"/>
            </w:pPr>
            <w:r w:rsidRPr="002A10B1">
              <w:t xml:space="preserve">тыс. руб. </w:t>
            </w:r>
          </w:p>
        </w:tc>
        <w:tc>
          <w:tcPr>
            <w:tcW w:w="661" w:type="dxa"/>
            <w:shd w:val="clear" w:color="auto" w:fill="auto"/>
          </w:tcPr>
          <w:p w:rsidR="00C42148" w:rsidRPr="002A10B1" w:rsidRDefault="00C42148" w:rsidP="00B65BB6">
            <w:pPr>
              <w:pStyle w:val="af1"/>
            </w:pPr>
            <w:r w:rsidRPr="002A10B1">
              <w:t>уд. вес,</w:t>
            </w:r>
          </w:p>
          <w:p w:rsidR="00C42148" w:rsidRPr="002A10B1" w:rsidRDefault="00C42148" w:rsidP="00B65BB6">
            <w:pPr>
              <w:pStyle w:val="af1"/>
            </w:pPr>
            <w:r w:rsidRPr="002A10B1">
              <w:t>%</w:t>
            </w:r>
          </w:p>
        </w:tc>
        <w:tc>
          <w:tcPr>
            <w:tcW w:w="893" w:type="dxa"/>
            <w:shd w:val="clear" w:color="auto" w:fill="auto"/>
          </w:tcPr>
          <w:p w:rsidR="00C42148" w:rsidRPr="002A10B1" w:rsidRDefault="00C42148" w:rsidP="00B65BB6">
            <w:pPr>
              <w:pStyle w:val="af1"/>
            </w:pPr>
            <w:r w:rsidRPr="002A10B1">
              <w:t>сумма,</w:t>
            </w:r>
          </w:p>
          <w:p w:rsidR="00C42148" w:rsidRPr="002A10B1" w:rsidRDefault="00C42148" w:rsidP="00B65BB6">
            <w:pPr>
              <w:pStyle w:val="af1"/>
            </w:pPr>
            <w:r w:rsidRPr="002A10B1">
              <w:t xml:space="preserve">тыс. руб. </w:t>
            </w:r>
          </w:p>
        </w:tc>
        <w:tc>
          <w:tcPr>
            <w:tcW w:w="769" w:type="dxa"/>
            <w:shd w:val="clear" w:color="auto" w:fill="auto"/>
          </w:tcPr>
          <w:p w:rsidR="00C42148" w:rsidRPr="002A10B1" w:rsidRDefault="00C42148" w:rsidP="00B65BB6">
            <w:pPr>
              <w:pStyle w:val="af1"/>
            </w:pPr>
            <w:r w:rsidRPr="002A10B1">
              <w:t>уд. вес,</w:t>
            </w:r>
          </w:p>
          <w:p w:rsidR="00C42148" w:rsidRPr="002A10B1" w:rsidRDefault="00C42148" w:rsidP="00B65BB6">
            <w:pPr>
              <w:pStyle w:val="af1"/>
            </w:pPr>
            <w:r w:rsidRPr="002A10B1">
              <w:t>%</w:t>
            </w:r>
          </w:p>
        </w:tc>
        <w:tc>
          <w:tcPr>
            <w:tcW w:w="926" w:type="dxa"/>
            <w:shd w:val="clear" w:color="auto" w:fill="auto"/>
          </w:tcPr>
          <w:p w:rsidR="00C42148" w:rsidRPr="002A10B1" w:rsidRDefault="00C42148" w:rsidP="00B65BB6">
            <w:pPr>
              <w:pStyle w:val="af1"/>
            </w:pPr>
            <w:r w:rsidRPr="002A10B1">
              <w:t>сумма,</w:t>
            </w:r>
          </w:p>
          <w:p w:rsidR="00C42148" w:rsidRPr="002A10B1" w:rsidRDefault="00C42148" w:rsidP="00B65BB6">
            <w:pPr>
              <w:pStyle w:val="af1"/>
            </w:pPr>
            <w:r w:rsidRPr="002A10B1">
              <w:t xml:space="preserve">тыс. руб. </w:t>
            </w:r>
          </w:p>
        </w:tc>
        <w:tc>
          <w:tcPr>
            <w:tcW w:w="656" w:type="dxa"/>
            <w:shd w:val="clear" w:color="auto" w:fill="auto"/>
          </w:tcPr>
          <w:p w:rsidR="00C42148" w:rsidRPr="002A10B1" w:rsidRDefault="00C42148" w:rsidP="00B65BB6">
            <w:pPr>
              <w:pStyle w:val="af1"/>
            </w:pPr>
            <w:r w:rsidRPr="002A10B1">
              <w:t>уд. вес,</w:t>
            </w:r>
          </w:p>
          <w:p w:rsidR="00C42148" w:rsidRPr="002A10B1" w:rsidRDefault="00C42148" w:rsidP="00B65BB6">
            <w:pPr>
              <w:pStyle w:val="af1"/>
            </w:pPr>
            <w:r w:rsidRPr="002A10B1">
              <w:t>%</w:t>
            </w:r>
          </w:p>
        </w:tc>
        <w:tc>
          <w:tcPr>
            <w:tcW w:w="812" w:type="dxa"/>
            <w:shd w:val="clear" w:color="auto" w:fill="auto"/>
          </w:tcPr>
          <w:p w:rsidR="00C42148" w:rsidRPr="002A10B1" w:rsidRDefault="00C42148" w:rsidP="00B65BB6">
            <w:pPr>
              <w:pStyle w:val="af1"/>
            </w:pPr>
            <w:r w:rsidRPr="002A10B1">
              <w:t>сумма,</w:t>
            </w:r>
          </w:p>
          <w:p w:rsidR="00C42148" w:rsidRPr="002A10B1" w:rsidRDefault="00C42148" w:rsidP="00B65BB6">
            <w:pPr>
              <w:pStyle w:val="af1"/>
            </w:pPr>
            <w:r w:rsidRPr="002A10B1">
              <w:t xml:space="preserve">тыс. руб. </w:t>
            </w:r>
          </w:p>
        </w:tc>
        <w:tc>
          <w:tcPr>
            <w:tcW w:w="656" w:type="dxa"/>
            <w:shd w:val="clear" w:color="auto" w:fill="auto"/>
          </w:tcPr>
          <w:p w:rsidR="00C42148" w:rsidRPr="002A10B1" w:rsidRDefault="00C42148" w:rsidP="00B65BB6">
            <w:pPr>
              <w:pStyle w:val="af1"/>
            </w:pPr>
            <w:r w:rsidRPr="002A10B1">
              <w:t>уд. вес,</w:t>
            </w:r>
          </w:p>
          <w:p w:rsidR="00C42148" w:rsidRPr="002A10B1" w:rsidRDefault="00C42148" w:rsidP="00B65BB6">
            <w:pPr>
              <w:pStyle w:val="af1"/>
            </w:pPr>
            <w:r w:rsidRPr="002A10B1">
              <w:t>%</w:t>
            </w:r>
          </w:p>
        </w:tc>
      </w:tr>
      <w:tr w:rsidR="00C42148" w:rsidRPr="002A10B1" w:rsidTr="00960C82">
        <w:trPr>
          <w:trHeight w:val="291"/>
          <w:jc w:val="center"/>
        </w:trPr>
        <w:tc>
          <w:tcPr>
            <w:tcW w:w="1413" w:type="dxa"/>
            <w:shd w:val="clear" w:color="auto" w:fill="auto"/>
          </w:tcPr>
          <w:p w:rsidR="00C42148" w:rsidRPr="002A10B1" w:rsidRDefault="00C42148" w:rsidP="00B65BB6">
            <w:pPr>
              <w:pStyle w:val="af1"/>
            </w:pPr>
            <w:bookmarkStart w:id="18" w:name="_Toc191291069"/>
            <w:r w:rsidRPr="002A10B1">
              <w:t>1</w:t>
            </w:r>
            <w:bookmarkEnd w:id="18"/>
          </w:p>
        </w:tc>
        <w:tc>
          <w:tcPr>
            <w:tcW w:w="798" w:type="dxa"/>
            <w:shd w:val="clear" w:color="auto" w:fill="auto"/>
          </w:tcPr>
          <w:p w:rsidR="00C42148" w:rsidRPr="002A10B1" w:rsidRDefault="00C42148" w:rsidP="00B65BB6">
            <w:pPr>
              <w:pStyle w:val="af1"/>
            </w:pPr>
            <w:r w:rsidRPr="002A10B1">
              <w:t>2</w:t>
            </w:r>
          </w:p>
        </w:tc>
        <w:tc>
          <w:tcPr>
            <w:tcW w:w="770" w:type="dxa"/>
            <w:shd w:val="clear" w:color="auto" w:fill="auto"/>
          </w:tcPr>
          <w:p w:rsidR="00C42148" w:rsidRPr="002A10B1" w:rsidRDefault="00C42148" w:rsidP="00B65BB6">
            <w:pPr>
              <w:pStyle w:val="af1"/>
            </w:pPr>
            <w:r w:rsidRPr="002A10B1">
              <w:t>3</w:t>
            </w:r>
          </w:p>
        </w:tc>
        <w:tc>
          <w:tcPr>
            <w:tcW w:w="869" w:type="dxa"/>
            <w:shd w:val="clear" w:color="auto" w:fill="auto"/>
          </w:tcPr>
          <w:p w:rsidR="00C42148" w:rsidRPr="002A10B1" w:rsidRDefault="00C42148" w:rsidP="00B65BB6">
            <w:pPr>
              <w:pStyle w:val="af1"/>
            </w:pPr>
            <w:r w:rsidRPr="002A10B1">
              <w:t>4</w:t>
            </w:r>
          </w:p>
        </w:tc>
        <w:tc>
          <w:tcPr>
            <w:tcW w:w="661" w:type="dxa"/>
            <w:shd w:val="clear" w:color="auto" w:fill="auto"/>
          </w:tcPr>
          <w:p w:rsidR="00C42148" w:rsidRPr="002A10B1" w:rsidRDefault="00C42148" w:rsidP="00B65BB6">
            <w:pPr>
              <w:pStyle w:val="af1"/>
            </w:pPr>
            <w:r w:rsidRPr="002A10B1">
              <w:t>5</w:t>
            </w:r>
          </w:p>
        </w:tc>
        <w:tc>
          <w:tcPr>
            <w:tcW w:w="893" w:type="dxa"/>
            <w:shd w:val="clear" w:color="auto" w:fill="auto"/>
          </w:tcPr>
          <w:p w:rsidR="00C42148" w:rsidRPr="002A10B1" w:rsidRDefault="00C42148" w:rsidP="00B65BB6">
            <w:pPr>
              <w:pStyle w:val="af1"/>
            </w:pPr>
            <w:r w:rsidRPr="002A10B1">
              <w:t>6</w:t>
            </w:r>
          </w:p>
        </w:tc>
        <w:tc>
          <w:tcPr>
            <w:tcW w:w="769" w:type="dxa"/>
            <w:shd w:val="clear" w:color="auto" w:fill="auto"/>
          </w:tcPr>
          <w:p w:rsidR="00C42148" w:rsidRPr="002A10B1" w:rsidRDefault="00C42148" w:rsidP="00B65BB6">
            <w:pPr>
              <w:pStyle w:val="af1"/>
            </w:pPr>
            <w:r w:rsidRPr="002A10B1">
              <w:t>7</w:t>
            </w:r>
          </w:p>
        </w:tc>
        <w:tc>
          <w:tcPr>
            <w:tcW w:w="926" w:type="dxa"/>
            <w:shd w:val="clear" w:color="auto" w:fill="auto"/>
          </w:tcPr>
          <w:p w:rsidR="00C42148" w:rsidRPr="002A10B1" w:rsidRDefault="00C42148" w:rsidP="00B65BB6">
            <w:pPr>
              <w:pStyle w:val="af1"/>
            </w:pPr>
            <w:r w:rsidRPr="002A10B1">
              <w:t>8</w:t>
            </w:r>
          </w:p>
        </w:tc>
        <w:tc>
          <w:tcPr>
            <w:tcW w:w="656" w:type="dxa"/>
            <w:shd w:val="clear" w:color="auto" w:fill="auto"/>
          </w:tcPr>
          <w:p w:rsidR="00C42148" w:rsidRPr="002A10B1" w:rsidRDefault="00C42148" w:rsidP="00B65BB6">
            <w:pPr>
              <w:pStyle w:val="af1"/>
            </w:pPr>
            <w:r w:rsidRPr="002A10B1">
              <w:t>9</w:t>
            </w:r>
          </w:p>
        </w:tc>
        <w:tc>
          <w:tcPr>
            <w:tcW w:w="812" w:type="dxa"/>
            <w:shd w:val="clear" w:color="auto" w:fill="auto"/>
          </w:tcPr>
          <w:p w:rsidR="00C42148" w:rsidRPr="002A10B1" w:rsidRDefault="00C42148" w:rsidP="00B65BB6">
            <w:pPr>
              <w:pStyle w:val="af1"/>
            </w:pPr>
            <w:r w:rsidRPr="002A10B1">
              <w:t>10</w:t>
            </w:r>
          </w:p>
        </w:tc>
        <w:tc>
          <w:tcPr>
            <w:tcW w:w="656" w:type="dxa"/>
            <w:shd w:val="clear" w:color="auto" w:fill="auto"/>
          </w:tcPr>
          <w:p w:rsidR="00C42148" w:rsidRPr="002A10B1" w:rsidRDefault="00C42148" w:rsidP="00B65BB6">
            <w:pPr>
              <w:pStyle w:val="af1"/>
            </w:pPr>
            <w:r w:rsidRPr="002A10B1">
              <w:t>11</w:t>
            </w:r>
          </w:p>
        </w:tc>
      </w:tr>
      <w:tr w:rsidR="00C42148" w:rsidRPr="002A10B1" w:rsidTr="00960C82">
        <w:trPr>
          <w:trHeight w:val="557"/>
          <w:jc w:val="center"/>
        </w:trPr>
        <w:tc>
          <w:tcPr>
            <w:tcW w:w="1413" w:type="dxa"/>
            <w:shd w:val="clear" w:color="auto" w:fill="auto"/>
          </w:tcPr>
          <w:p w:rsidR="00C42148" w:rsidRPr="002A10B1" w:rsidRDefault="00C42148" w:rsidP="00B65BB6">
            <w:pPr>
              <w:pStyle w:val="af1"/>
            </w:pPr>
            <w:r w:rsidRPr="002A10B1">
              <w:t>Поставщики подрядчики</w:t>
            </w:r>
          </w:p>
        </w:tc>
        <w:tc>
          <w:tcPr>
            <w:tcW w:w="798" w:type="dxa"/>
            <w:shd w:val="clear" w:color="auto" w:fill="auto"/>
          </w:tcPr>
          <w:p w:rsidR="00C42148" w:rsidRPr="002A10B1" w:rsidRDefault="00C42148" w:rsidP="00B65BB6">
            <w:pPr>
              <w:pStyle w:val="af1"/>
            </w:pPr>
            <w:r w:rsidRPr="002A10B1">
              <w:t>257538</w:t>
            </w:r>
          </w:p>
        </w:tc>
        <w:tc>
          <w:tcPr>
            <w:tcW w:w="770" w:type="dxa"/>
            <w:shd w:val="clear" w:color="auto" w:fill="auto"/>
          </w:tcPr>
          <w:p w:rsidR="00C42148" w:rsidRPr="002A10B1" w:rsidRDefault="00C42148" w:rsidP="00B65BB6">
            <w:pPr>
              <w:pStyle w:val="af1"/>
            </w:pPr>
            <w:r w:rsidRPr="002A10B1">
              <w:t>92,34</w:t>
            </w:r>
          </w:p>
        </w:tc>
        <w:tc>
          <w:tcPr>
            <w:tcW w:w="869" w:type="dxa"/>
            <w:shd w:val="clear" w:color="auto" w:fill="auto"/>
          </w:tcPr>
          <w:p w:rsidR="00C42148" w:rsidRPr="002A10B1" w:rsidRDefault="00C42148" w:rsidP="00B65BB6">
            <w:pPr>
              <w:pStyle w:val="af1"/>
            </w:pPr>
            <w:r w:rsidRPr="002A10B1">
              <w:t>374808</w:t>
            </w:r>
          </w:p>
        </w:tc>
        <w:tc>
          <w:tcPr>
            <w:tcW w:w="661" w:type="dxa"/>
            <w:shd w:val="clear" w:color="auto" w:fill="auto"/>
          </w:tcPr>
          <w:p w:rsidR="00C42148" w:rsidRPr="002A10B1" w:rsidRDefault="00C42148" w:rsidP="00B65BB6">
            <w:pPr>
              <w:pStyle w:val="af1"/>
            </w:pPr>
            <w:r w:rsidRPr="002A10B1">
              <w:t>97,06</w:t>
            </w:r>
          </w:p>
        </w:tc>
        <w:tc>
          <w:tcPr>
            <w:tcW w:w="893" w:type="dxa"/>
            <w:shd w:val="clear" w:color="auto" w:fill="auto"/>
          </w:tcPr>
          <w:p w:rsidR="00C42148" w:rsidRPr="002A10B1" w:rsidRDefault="00C42148" w:rsidP="00B65BB6">
            <w:pPr>
              <w:pStyle w:val="af1"/>
            </w:pPr>
            <w:r w:rsidRPr="002A10B1">
              <w:t>644937</w:t>
            </w:r>
          </w:p>
        </w:tc>
        <w:tc>
          <w:tcPr>
            <w:tcW w:w="769" w:type="dxa"/>
            <w:shd w:val="clear" w:color="auto" w:fill="auto"/>
          </w:tcPr>
          <w:p w:rsidR="00C42148" w:rsidRPr="002A10B1" w:rsidRDefault="00C42148" w:rsidP="00B65BB6">
            <w:pPr>
              <w:pStyle w:val="af1"/>
            </w:pPr>
            <w:r w:rsidRPr="002A10B1">
              <w:t>95,06</w:t>
            </w:r>
          </w:p>
        </w:tc>
        <w:tc>
          <w:tcPr>
            <w:tcW w:w="926" w:type="dxa"/>
            <w:shd w:val="clear" w:color="auto" w:fill="auto"/>
          </w:tcPr>
          <w:p w:rsidR="00C42148" w:rsidRPr="002A10B1" w:rsidRDefault="00C42148" w:rsidP="00B65BB6">
            <w:pPr>
              <w:pStyle w:val="af1"/>
            </w:pPr>
            <w:r w:rsidRPr="002A10B1">
              <w:t>117270</w:t>
            </w:r>
          </w:p>
        </w:tc>
        <w:tc>
          <w:tcPr>
            <w:tcW w:w="656" w:type="dxa"/>
            <w:shd w:val="clear" w:color="auto" w:fill="auto"/>
          </w:tcPr>
          <w:p w:rsidR="00C42148" w:rsidRPr="002A10B1" w:rsidRDefault="00C42148" w:rsidP="00B65BB6">
            <w:pPr>
              <w:pStyle w:val="af1"/>
            </w:pPr>
            <w:r w:rsidRPr="002A10B1">
              <w:t>4,72</w:t>
            </w:r>
          </w:p>
        </w:tc>
        <w:tc>
          <w:tcPr>
            <w:tcW w:w="812" w:type="dxa"/>
            <w:shd w:val="clear" w:color="auto" w:fill="auto"/>
          </w:tcPr>
          <w:p w:rsidR="00C42148" w:rsidRPr="002A10B1" w:rsidRDefault="00C42148" w:rsidP="00B65BB6">
            <w:pPr>
              <w:pStyle w:val="af1"/>
            </w:pPr>
            <w:r w:rsidRPr="002A10B1">
              <w:t>270129</w:t>
            </w:r>
          </w:p>
        </w:tc>
        <w:tc>
          <w:tcPr>
            <w:tcW w:w="656" w:type="dxa"/>
            <w:shd w:val="clear" w:color="auto" w:fill="auto"/>
          </w:tcPr>
          <w:p w:rsidR="00C42148" w:rsidRPr="002A10B1" w:rsidRDefault="00C42148" w:rsidP="00B65BB6">
            <w:pPr>
              <w:pStyle w:val="af1"/>
            </w:pPr>
            <w:r w:rsidRPr="002A10B1">
              <w:t>-2</w:t>
            </w:r>
          </w:p>
        </w:tc>
      </w:tr>
      <w:tr w:rsidR="00C42148" w:rsidRPr="002A10B1" w:rsidTr="00960C82">
        <w:trPr>
          <w:trHeight w:val="427"/>
          <w:jc w:val="center"/>
        </w:trPr>
        <w:tc>
          <w:tcPr>
            <w:tcW w:w="1413" w:type="dxa"/>
            <w:shd w:val="clear" w:color="auto" w:fill="auto"/>
          </w:tcPr>
          <w:p w:rsidR="00C42148" w:rsidRPr="002A10B1" w:rsidRDefault="00C42148" w:rsidP="00B65BB6">
            <w:pPr>
              <w:pStyle w:val="af1"/>
            </w:pPr>
            <w:r w:rsidRPr="002A10B1">
              <w:t xml:space="preserve">По оплате </w:t>
            </w:r>
            <w:r w:rsidRPr="002A10B1">
              <w:lastRenderedPageBreak/>
              <w:t>труда</w:t>
            </w:r>
          </w:p>
        </w:tc>
        <w:tc>
          <w:tcPr>
            <w:tcW w:w="798" w:type="dxa"/>
            <w:shd w:val="clear" w:color="auto" w:fill="auto"/>
          </w:tcPr>
          <w:p w:rsidR="00C42148" w:rsidRPr="002A10B1" w:rsidRDefault="00C42148" w:rsidP="00B65BB6">
            <w:pPr>
              <w:pStyle w:val="af1"/>
            </w:pPr>
            <w:r w:rsidRPr="002A10B1">
              <w:lastRenderedPageBreak/>
              <w:t>3302</w:t>
            </w:r>
          </w:p>
        </w:tc>
        <w:tc>
          <w:tcPr>
            <w:tcW w:w="770" w:type="dxa"/>
            <w:shd w:val="clear" w:color="auto" w:fill="auto"/>
          </w:tcPr>
          <w:p w:rsidR="00C42148" w:rsidRPr="002A10B1" w:rsidRDefault="00C42148" w:rsidP="00B65BB6">
            <w:pPr>
              <w:pStyle w:val="af1"/>
            </w:pPr>
            <w:r w:rsidRPr="002A10B1">
              <w:t>1,18</w:t>
            </w:r>
          </w:p>
        </w:tc>
        <w:tc>
          <w:tcPr>
            <w:tcW w:w="869" w:type="dxa"/>
            <w:shd w:val="clear" w:color="auto" w:fill="auto"/>
          </w:tcPr>
          <w:p w:rsidR="00C42148" w:rsidRPr="002A10B1" w:rsidRDefault="00C42148" w:rsidP="00B65BB6">
            <w:pPr>
              <w:pStyle w:val="af1"/>
            </w:pPr>
            <w:r w:rsidRPr="002A10B1">
              <w:t>1738</w:t>
            </w:r>
          </w:p>
        </w:tc>
        <w:tc>
          <w:tcPr>
            <w:tcW w:w="661" w:type="dxa"/>
            <w:shd w:val="clear" w:color="auto" w:fill="auto"/>
          </w:tcPr>
          <w:p w:rsidR="00C42148" w:rsidRPr="002A10B1" w:rsidRDefault="00C42148" w:rsidP="00B65BB6">
            <w:pPr>
              <w:pStyle w:val="af1"/>
            </w:pPr>
            <w:r w:rsidRPr="002A10B1">
              <w:t>0,45</w:t>
            </w:r>
          </w:p>
        </w:tc>
        <w:tc>
          <w:tcPr>
            <w:tcW w:w="893" w:type="dxa"/>
            <w:shd w:val="clear" w:color="auto" w:fill="auto"/>
          </w:tcPr>
          <w:p w:rsidR="00C42148" w:rsidRPr="002A10B1" w:rsidRDefault="00C42148" w:rsidP="00B65BB6">
            <w:pPr>
              <w:pStyle w:val="af1"/>
            </w:pPr>
            <w:r w:rsidRPr="002A10B1">
              <w:t>4227</w:t>
            </w:r>
          </w:p>
        </w:tc>
        <w:tc>
          <w:tcPr>
            <w:tcW w:w="769" w:type="dxa"/>
            <w:shd w:val="clear" w:color="auto" w:fill="auto"/>
          </w:tcPr>
          <w:p w:rsidR="00C42148" w:rsidRPr="002A10B1" w:rsidRDefault="00C42148" w:rsidP="00B65BB6">
            <w:pPr>
              <w:pStyle w:val="af1"/>
            </w:pPr>
            <w:r w:rsidRPr="002A10B1">
              <w:t>0,62</w:t>
            </w:r>
          </w:p>
        </w:tc>
        <w:tc>
          <w:tcPr>
            <w:tcW w:w="926" w:type="dxa"/>
            <w:shd w:val="clear" w:color="auto" w:fill="auto"/>
          </w:tcPr>
          <w:p w:rsidR="00C42148" w:rsidRPr="002A10B1" w:rsidRDefault="00C42148" w:rsidP="00B65BB6">
            <w:pPr>
              <w:pStyle w:val="af1"/>
            </w:pPr>
            <w:r w:rsidRPr="002A10B1">
              <w:t>-1564</w:t>
            </w:r>
          </w:p>
        </w:tc>
        <w:tc>
          <w:tcPr>
            <w:tcW w:w="656" w:type="dxa"/>
            <w:shd w:val="clear" w:color="auto" w:fill="auto"/>
          </w:tcPr>
          <w:p w:rsidR="00C42148" w:rsidRPr="002A10B1" w:rsidRDefault="00C42148" w:rsidP="00B65BB6">
            <w:pPr>
              <w:pStyle w:val="af1"/>
            </w:pPr>
            <w:r w:rsidRPr="002A10B1">
              <w:t>-0,73</w:t>
            </w:r>
          </w:p>
        </w:tc>
        <w:tc>
          <w:tcPr>
            <w:tcW w:w="812" w:type="dxa"/>
            <w:shd w:val="clear" w:color="auto" w:fill="auto"/>
          </w:tcPr>
          <w:p w:rsidR="00C42148" w:rsidRPr="002A10B1" w:rsidRDefault="00C42148" w:rsidP="00B65BB6">
            <w:pPr>
              <w:pStyle w:val="af1"/>
            </w:pPr>
            <w:r w:rsidRPr="002A10B1">
              <w:t>2489</w:t>
            </w:r>
          </w:p>
        </w:tc>
        <w:tc>
          <w:tcPr>
            <w:tcW w:w="656" w:type="dxa"/>
            <w:shd w:val="clear" w:color="auto" w:fill="auto"/>
          </w:tcPr>
          <w:p w:rsidR="00C42148" w:rsidRPr="002A10B1" w:rsidRDefault="00C42148" w:rsidP="00B65BB6">
            <w:pPr>
              <w:pStyle w:val="af1"/>
            </w:pPr>
            <w:r w:rsidRPr="002A10B1">
              <w:t>0,17</w:t>
            </w:r>
          </w:p>
        </w:tc>
      </w:tr>
      <w:tr w:rsidR="00C42148" w:rsidRPr="002A10B1" w:rsidTr="00960C82">
        <w:trPr>
          <w:trHeight w:val="882"/>
          <w:jc w:val="center"/>
        </w:trPr>
        <w:tc>
          <w:tcPr>
            <w:tcW w:w="1413" w:type="dxa"/>
            <w:shd w:val="clear" w:color="auto" w:fill="auto"/>
          </w:tcPr>
          <w:p w:rsidR="00C42148" w:rsidRPr="002A10B1" w:rsidRDefault="00C42148" w:rsidP="00B65BB6">
            <w:pPr>
              <w:pStyle w:val="af1"/>
            </w:pPr>
            <w:r w:rsidRPr="002A10B1">
              <w:lastRenderedPageBreak/>
              <w:t xml:space="preserve">По соц. страхованию </w:t>
            </w:r>
          </w:p>
        </w:tc>
        <w:tc>
          <w:tcPr>
            <w:tcW w:w="798" w:type="dxa"/>
            <w:shd w:val="clear" w:color="auto" w:fill="auto"/>
          </w:tcPr>
          <w:p w:rsidR="00C42148" w:rsidRPr="002A10B1" w:rsidRDefault="00C42148" w:rsidP="00B65BB6">
            <w:pPr>
              <w:pStyle w:val="af1"/>
            </w:pPr>
            <w:r w:rsidRPr="002A10B1">
              <w:t>1668</w:t>
            </w:r>
          </w:p>
        </w:tc>
        <w:tc>
          <w:tcPr>
            <w:tcW w:w="770" w:type="dxa"/>
            <w:shd w:val="clear" w:color="auto" w:fill="auto"/>
          </w:tcPr>
          <w:p w:rsidR="00C42148" w:rsidRPr="002A10B1" w:rsidRDefault="00C42148" w:rsidP="00B65BB6">
            <w:pPr>
              <w:pStyle w:val="af1"/>
            </w:pPr>
            <w:r w:rsidRPr="002A10B1">
              <w:t>0,6</w:t>
            </w:r>
          </w:p>
        </w:tc>
        <w:tc>
          <w:tcPr>
            <w:tcW w:w="869" w:type="dxa"/>
            <w:shd w:val="clear" w:color="auto" w:fill="auto"/>
          </w:tcPr>
          <w:p w:rsidR="00C42148" w:rsidRPr="002A10B1" w:rsidRDefault="00C42148" w:rsidP="00B65BB6">
            <w:pPr>
              <w:pStyle w:val="af1"/>
            </w:pPr>
            <w:r w:rsidRPr="002A10B1">
              <w:t>868</w:t>
            </w:r>
          </w:p>
        </w:tc>
        <w:tc>
          <w:tcPr>
            <w:tcW w:w="661" w:type="dxa"/>
            <w:shd w:val="clear" w:color="auto" w:fill="auto"/>
          </w:tcPr>
          <w:p w:rsidR="00C42148" w:rsidRPr="002A10B1" w:rsidRDefault="00C42148" w:rsidP="00B65BB6">
            <w:pPr>
              <w:pStyle w:val="af1"/>
            </w:pPr>
            <w:r w:rsidRPr="002A10B1">
              <w:t>0,22</w:t>
            </w:r>
          </w:p>
        </w:tc>
        <w:tc>
          <w:tcPr>
            <w:tcW w:w="893" w:type="dxa"/>
            <w:shd w:val="clear" w:color="auto" w:fill="auto"/>
          </w:tcPr>
          <w:p w:rsidR="00C42148" w:rsidRPr="002A10B1" w:rsidRDefault="00C42148" w:rsidP="00B65BB6">
            <w:pPr>
              <w:pStyle w:val="af1"/>
            </w:pPr>
            <w:r w:rsidRPr="002A10B1">
              <w:t>3180</w:t>
            </w:r>
          </w:p>
        </w:tc>
        <w:tc>
          <w:tcPr>
            <w:tcW w:w="769" w:type="dxa"/>
            <w:shd w:val="clear" w:color="auto" w:fill="auto"/>
          </w:tcPr>
          <w:p w:rsidR="00C42148" w:rsidRPr="002A10B1" w:rsidRDefault="00C42148" w:rsidP="00B65BB6">
            <w:pPr>
              <w:pStyle w:val="af1"/>
            </w:pPr>
            <w:r w:rsidRPr="002A10B1">
              <w:t>0,47</w:t>
            </w:r>
          </w:p>
        </w:tc>
        <w:tc>
          <w:tcPr>
            <w:tcW w:w="926" w:type="dxa"/>
            <w:shd w:val="clear" w:color="auto" w:fill="auto"/>
          </w:tcPr>
          <w:p w:rsidR="00C42148" w:rsidRPr="002A10B1" w:rsidRDefault="00C42148" w:rsidP="00B65BB6">
            <w:pPr>
              <w:pStyle w:val="af1"/>
            </w:pPr>
            <w:r w:rsidRPr="002A10B1">
              <w:t>-800</w:t>
            </w:r>
          </w:p>
        </w:tc>
        <w:tc>
          <w:tcPr>
            <w:tcW w:w="656" w:type="dxa"/>
            <w:shd w:val="clear" w:color="auto" w:fill="auto"/>
          </w:tcPr>
          <w:p w:rsidR="00C42148" w:rsidRPr="002A10B1" w:rsidRDefault="00C42148" w:rsidP="00B65BB6">
            <w:pPr>
              <w:pStyle w:val="af1"/>
            </w:pPr>
            <w:r w:rsidRPr="002A10B1">
              <w:t>-0,38</w:t>
            </w:r>
          </w:p>
        </w:tc>
        <w:tc>
          <w:tcPr>
            <w:tcW w:w="812" w:type="dxa"/>
            <w:shd w:val="clear" w:color="auto" w:fill="auto"/>
          </w:tcPr>
          <w:p w:rsidR="00C42148" w:rsidRPr="002A10B1" w:rsidRDefault="00C42148" w:rsidP="00B65BB6">
            <w:pPr>
              <w:pStyle w:val="af1"/>
            </w:pPr>
            <w:r w:rsidRPr="002A10B1">
              <w:t>2312</w:t>
            </w:r>
          </w:p>
        </w:tc>
        <w:tc>
          <w:tcPr>
            <w:tcW w:w="656" w:type="dxa"/>
            <w:shd w:val="clear" w:color="auto" w:fill="auto"/>
          </w:tcPr>
          <w:p w:rsidR="00C42148" w:rsidRPr="002A10B1" w:rsidRDefault="00C42148" w:rsidP="00B65BB6">
            <w:pPr>
              <w:pStyle w:val="af1"/>
            </w:pPr>
            <w:r w:rsidRPr="002A10B1">
              <w:t>0,25</w:t>
            </w:r>
          </w:p>
        </w:tc>
      </w:tr>
      <w:tr w:rsidR="00C42148" w:rsidRPr="002A10B1" w:rsidTr="00960C82">
        <w:trPr>
          <w:trHeight w:val="671"/>
          <w:jc w:val="center"/>
        </w:trPr>
        <w:tc>
          <w:tcPr>
            <w:tcW w:w="1413" w:type="dxa"/>
            <w:shd w:val="clear" w:color="auto" w:fill="auto"/>
          </w:tcPr>
          <w:p w:rsidR="00C42148" w:rsidRPr="002A10B1" w:rsidRDefault="00C42148" w:rsidP="00B65BB6">
            <w:pPr>
              <w:pStyle w:val="af1"/>
            </w:pPr>
            <w:r w:rsidRPr="002A10B1">
              <w:t>С бюджетом</w:t>
            </w:r>
          </w:p>
        </w:tc>
        <w:tc>
          <w:tcPr>
            <w:tcW w:w="798" w:type="dxa"/>
            <w:shd w:val="clear" w:color="auto" w:fill="auto"/>
          </w:tcPr>
          <w:p w:rsidR="00C42148" w:rsidRPr="002A10B1" w:rsidRDefault="00C42148" w:rsidP="00B65BB6">
            <w:pPr>
              <w:pStyle w:val="af1"/>
            </w:pPr>
            <w:r w:rsidRPr="002A10B1">
              <w:t>6033</w:t>
            </w:r>
          </w:p>
        </w:tc>
        <w:tc>
          <w:tcPr>
            <w:tcW w:w="770" w:type="dxa"/>
            <w:shd w:val="clear" w:color="auto" w:fill="auto"/>
          </w:tcPr>
          <w:p w:rsidR="00C42148" w:rsidRPr="002A10B1" w:rsidRDefault="00C42148" w:rsidP="00B65BB6">
            <w:pPr>
              <w:pStyle w:val="af1"/>
            </w:pPr>
            <w:r w:rsidRPr="002A10B1">
              <w:t>2,16</w:t>
            </w:r>
          </w:p>
        </w:tc>
        <w:tc>
          <w:tcPr>
            <w:tcW w:w="869" w:type="dxa"/>
            <w:shd w:val="clear" w:color="auto" w:fill="auto"/>
          </w:tcPr>
          <w:p w:rsidR="00C42148" w:rsidRPr="002A10B1" w:rsidRDefault="00C42148" w:rsidP="00B65BB6">
            <w:pPr>
              <w:pStyle w:val="af1"/>
            </w:pPr>
            <w:r w:rsidRPr="002A10B1">
              <w:t>3939</w:t>
            </w:r>
          </w:p>
        </w:tc>
        <w:tc>
          <w:tcPr>
            <w:tcW w:w="661" w:type="dxa"/>
            <w:shd w:val="clear" w:color="auto" w:fill="auto"/>
          </w:tcPr>
          <w:p w:rsidR="00C42148" w:rsidRPr="002A10B1" w:rsidRDefault="00C42148" w:rsidP="00B65BB6">
            <w:pPr>
              <w:pStyle w:val="af1"/>
            </w:pPr>
            <w:r w:rsidRPr="002A10B1">
              <w:t>1,02</w:t>
            </w:r>
          </w:p>
        </w:tc>
        <w:tc>
          <w:tcPr>
            <w:tcW w:w="893" w:type="dxa"/>
            <w:shd w:val="clear" w:color="auto" w:fill="auto"/>
          </w:tcPr>
          <w:p w:rsidR="00C42148" w:rsidRPr="002A10B1" w:rsidRDefault="00C42148" w:rsidP="00B65BB6">
            <w:pPr>
              <w:pStyle w:val="af1"/>
            </w:pPr>
            <w:r w:rsidRPr="002A10B1">
              <w:t>19585</w:t>
            </w:r>
          </w:p>
        </w:tc>
        <w:tc>
          <w:tcPr>
            <w:tcW w:w="769" w:type="dxa"/>
            <w:shd w:val="clear" w:color="auto" w:fill="auto"/>
          </w:tcPr>
          <w:p w:rsidR="00C42148" w:rsidRPr="002A10B1" w:rsidRDefault="00C42148" w:rsidP="00B65BB6">
            <w:pPr>
              <w:pStyle w:val="af1"/>
            </w:pPr>
            <w:r w:rsidRPr="002A10B1">
              <w:t>2,89</w:t>
            </w:r>
          </w:p>
        </w:tc>
        <w:tc>
          <w:tcPr>
            <w:tcW w:w="926" w:type="dxa"/>
            <w:shd w:val="clear" w:color="auto" w:fill="auto"/>
          </w:tcPr>
          <w:p w:rsidR="00C42148" w:rsidRPr="002A10B1" w:rsidRDefault="00C42148" w:rsidP="00B65BB6">
            <w:pPr>
              <w:pStyle w:val="af1"/>
            </w:pPr>
            <w:r w:rsidRPr="002A10B1">
              <w:t>-2094</w:t>
            </w:r>
          </w:p>
        </w:tc>
        <w:tc>
          <w:tcPr>
            <w:tcW w:w="656" w:type="dxa"/>
            <w:shd w:val="clear" w:color="auto" w:fill="auto"/>
          </w:tcPr>
          <w:p w:rsidR="00C42148" w:rsidRPr="002A10B1" w:rsidRDefault="00C42148" w:rsidP="00B65BB6">
            <w:pPr>
              <w:pStyle w:val="af1"/>
            </w:pPr>
            <w:r w:rsidRPr="002A10B1">
              <w:t>-1,14</w:t>
            </w:r>
          </w:p>
        </w:tc>
        <w:tc>
          <w:tcPr>
            <w:tcW w:w="812" w:type="dxa"/>
            <w:shd w:val="clear" w:color="auto" w:fill="auto"/>
          </w:tcPr>
          <w:p w:rsidR="00C42148" w:rsidRPr="002A10B1" w:rsidRDefault="00C42148" w:rsidP="00B65BB6">
            <w:pPr>
              <w:pStyle w:val="af1"/>
            </w:pPr>
            <w:r w:rsidRPr="002A10B1">
              <w:t>15646</w:t>
            </w:r>
          </w:p>
        </w:tc>
        <w:tc>
          <w:tcPr>
            <w:tcW w:w="656" w:type="dxa"/>
            <w:shd w:val="clear" w:color="auto" w:fill="auto"/>
          </w:tcPr>
          <w:p w:rsidR="00C42148" w:rsidRPr="002A10B1" w:rsidRDefault="00C42148" w:rsidP="00B65BB6">
            <w:pPr>
              <w:pStyle w:val="af1"/>
            </w:pPr>
            <w:r w:rsidRPr="002A10B1">
              <w:t>1,87</w:t>
            </w:r>
          </w:p>
        </w:tc>
      </w:tr>
      <w:tr w:rsidR="00C42148" w:rsidRPr="002A10B1" w:rsidTr="00960C82">
        <w:trPr>
          <w:trHeight w:val="421"/>
          <w:jc w:val="center"/>
        </w:trPr>
        <w:tc>
          <w:tcPr>
            <w:tcW w:w="1413" w:type="dxa"/>
            <w:shd w:val="clear" w:color="auto" w:fill="auto"/>
          </w:tcPr>
          <w:p w:rsidR="00C42148" w:rsidRPr="002A10B1" w:rsidRDefault="00C42148" w:rsidP="00B65BB6">
            <w:pPr>
              <w:pStyle w:val="af1"/>
            </w:pPr>
            <w:r w:rsidRPr="002A10B1">
              <w:t>Прочие кредиторы</w:t>
            </w:r>
          </w:p>
        </w:tc>
        <w:tc>
          <w:tcPr>
            <w:tcW w:w="798" w:type="dxa"/>
            <w:shd w:val="clear" w:color="auto" w:fill="auto"/>
          </w:tcPr>
          <w:p w:rsidR="00C42148" w:rsidRPr="002A10B1" w:rsidRDefault="00C42148" w:rsidP="00B65BB6">
            <w:pPr>
              <w:pStyle w:val="af1"/>
            </w:pPr>
            <w:r w:rsidRPr="002A10B1">
              <w:t>10353</w:t>
            </w:r>
          </w:p>
        </w:tc>
        <w:tc>
          <w:tcPr>
            <w:tcW w:w="770" w:type="dxa"/>
            <w:shd w:val="clear" w:color="auto" w:fill="auto"/>
          </w:tcPr>
          <w:p w:rsidR="00C42148" w:rsidRPr="002A10B1" w:rsidRDefault="00C42148" w:rsidP="00B65BB6">
            <w:pPr>
              <w:pStyle w:val="af1"/>
            </w:pPr>
            <w:r w:rsidRPr="002A10B1">
              <w:t>3,72</w:t>
            </w:r>
          </w:p>
        </w:tc>
        <w:tc>
          <w:tcPr>
            <w:tcW w:w="869" w:type="dxa"/>
            <w:shd w:val="clear" w:color="auto" w:fill="auto"/>
          </w:tcPr>
          <w:p w:rsidR="00C42148" w:rsidRPr="002A10B1" w:rsidRDefault="00C42148" w:rsidP="00B65BB6">
            <w:pPr>
              <w:pStyle w:val="af1"/>
            </w:pPr>
            <w:r w:rsidRPr="002A10B1">
              <w:t>4790</w:t>
            </w:r>
          </w:p>
        </w:tc>
        <w:tc>
          <w:tcPr>
            <w:tcW w:w="661" w:type="dxa"/>
            <w:shd w:val="clear" w:color="auto" w:fill="auto"/>
          </w:tcPr>
          <w:p w:rsidR="00C42148" w:rsidRPr="002A10B1" w:rsidRDefault="00C42148" w:rsidP="00B65BB6">
            <w:pPr>
              <w:pStyle w:val="af1"/>
            </w:pPr>
            <w:r w:rsidRPr="002A10B1">
              <w:t>1,25</w:t>
            </w:r>
          </w:p>
        </w:tc>
        <w:tc>
          <w:tcPr>
            <w:tcW w:w="893" w:type="dxa"/>
            <w:shd w:val="clear" w:color="auto" w:fill="auto"/>
          </w:tcPr>
          <w:p w:rsidR="00C42148" w:rsidRPr="002A10B1" w:rsidRDefault="00C42148" w:rsidP="00B65BB6">
            <w:pPr>
              <w:pStyle w:val="af1"/>
            </w:pPr>
            <w:r w:rsidRPr="002A10B1">
              <w:t>6494</w:t>
            </w:r>
          </w:p>
        </w:tc>
        <w:tc>
          <w:tcPr>
            <w:tcW w:w="769" w:type="dxa"/>
            <w:shd w:val="clear" w:color="auto" w:fill="auto"/>
          </w:tcPr>
          <w:p w:rsidR="00C42148" w:rsidRPr="002A10B1" w:rsidRDefault="00C42148" w:rsidP="00B65BB6">
            <w:pPr>
              <w:pStyle w:val="af1"/>
            </w:pPr>
            <w:r w:rsidRPr="002A10B1">
              <w:t>0,96</w:t>
            </w:r>
          </w:p>
        </w:tc>
        <w:tc>
          <w:tcPr>
            <w:tcW w:w="926" w:type="dxa"/>
            <w:shd w:val="clear" w:color="auto" w:fill="auto"/>
          </w:tcPr>
          <w:p w:rsidR="00C42148" w:rsidRPr="002A10B1" w:rsidRDefault="00C42148" w:rsidP="00B65BB6">
            <w:pPr>
              <w:pStyle w:val="af1"/>
            </w:pPr>
            <w:r w:rsidRPr="002A10B1">
              <w:t>-5563</w:t>
            </w:r>
          </w:p>
        </w:tc>
        <w:tc>
          <w:tcPr>
            <w:tcW w:w="656" w:type="dxa"/>
            <w:shd w:val="clear" w:color="auto" w:fill="auto"/>
          </w:tcPr>
          <w:p w:rsidR="00C42148" w:rsidRPr="002A10B1" w:rsidRDefault="00C42148" w:rsidP="00B65BB6">
            <w:pPr>
              <w:pStyle w:val="af1"/>
            </w:pPr>
            <w:r w:rsidRPr="002A10B1">
              <w:t>-2,47</w:t>
            </w:r>
          </w:p>
        </w:tc>
        <w:tc>
          <w:tcPr>
            <w:tcW w:w="812" w:type="dxa"/>
            <w:shd w:val="clear" w:color="auto" w:fill="auto"/>
          </w:tcPr>
          <w:p w:rsidR="00C42148" w:rsidRPr="002A10B1" w:rsidRDefault="00C42148" w:rsidP="00B65BB6">
            <w:pPr>
              <w:pStyle w:val="af1"/>
            </w:pPr>
            <w:r w:rsidRPr="002A10B1">
              <w:t>-4299</w:t>
            </w:r>
          </w:p>
        </w:tc>
        <w:tc>
          <w:tcPr>
            <w:tcW w:w="656" w:type="dxa"/>
            <w:shd w:val="clear" w:color="auto" w:fill="auto"/>
          </w:tcPr>
          <w:p w:rsidR="00C42148" w:rsidRPr="002A10B1" w:rsidRDefault="00C42148" w:rsidP="00B65BB6">
            <w:pPr>
              <w:pStyle w:val="af1"/>
            </w:pPr>
            <w:r w:rsidRPr="002A10B1">
              <w:t>-1,17</w:t>
            </w:r>
          </w:p>
        </w:tc>
      </w:tr>
      <w:tr w:rsidR="00C42148" w:rsidRPr="002A10B1" w:rsidTr="00960C82">
        <w:trPr>
          <w:trHeight w:val="421"/>
          <w:jc w:val="center"/>
        </w:trPr>
        <w:tc>
          <w:tcPr>
            <w:tcW w:w="1413" w:type="dxa"/>
            <w:shd w:val="clear" w:color="auto" w:fill="auto"/>
          </w:tcPr>
          <w:p w:rsidR="00C42148" w:rsidRPr="002A10B1" w:rsidRDefault="00C42148" w:rsidP="00B65BB6">
            <w:pPr>
              <w:pStyle w:val="af1"/>
            </w:pPr>
            <w:r w:rsidRPr="002A10B1">
              <w:t xml:space="preserve">Итого: </w:t>
            </w:r>
          </w:p>
        </w:tc>
        <w:tc>
          <w:tcPr>
            <w:tcW w:w="798" w:type="dxa"/>
            <w:shd w:val="clear" w:color="auto" w:fill="auto"/>
          </w:tcPr>
          <w:p w:rsidR="00C42148" w:rsidRPr="002A10B1" w:rsidRDefault="00C42148" w:rsidP="00B65BB6">
            <w:pPr>
              <w:pStyle w:val="af1"/>
            </w:pPr>
            <w:r w:rsidRPr="002A10B1">
              <w:t>278894</w:t>
            </w:r>
          </w:p>
        </w:tc>
        <w:tc>
          <w:tcPr>
            <w:tcW w:w="770" w:type="dxa"/>
            <w:shd w:val="clear" w:color="auto" w:fill="auto"/>
          </w:tcPr>
          <w:p w:rsidR="00C42148" w:rsidRPr="002A10B1" w:rsidRDefault="00C42148" w:rsidP="00B65BB6">
            <w:pPr>
              <w:pStyle w:val="af1"/>
            </w:pPr>
            <w:r w:rsidRPr="002A10B1">
              <w:t>100</w:t>
            </w:r>
          </w:p>
        </w:tc>
        <w:tc>
          <w:tcPr>
            <w:tcW w:w="869" w:type="dxa"/>
            <w:shd w:val="clear" w:color="auto" w:fill="auto"/>
          </w:tcPr>
          <w:p w:rsidR="00C42148" w:rsidRPr="002A10B1" w:rsidRDefault="00C42148" w:rsidP="00B65BB6">
            <w:pPr>
              <w:pStyle w:val="af1"/>
            </w:pPr>
            <w:r w:rsidRPr="002A10B1">
              <w:t>386143</w:t>
            </w:r>
          </w:p>
        </w:tc>
        <w:tc>
          <w:tcPr>
            <w:tcW w:w="661" w:type="dxa"/>
            <w:shd w:val="clear" w:color="auto" w:fill="auto"/>
          </w:tcPr>
          <w:p w:rsidR="00C42148" w:rsidRPr="002A10B1" w:rsidRDefault="00C42148" w:rsidP="00B65BB6">
            <w:pPr>
              <w:pStyle w:val="af1"/>
            </w:pPr>
            <w:r w:rsidRPr="002A10B1">
              <w:t>100</w:t>
            </w:r>
          </w:p>
        </w:tc>
        <w:tc>
          <w:tcPr>
            <w:tcW w:w="893" w:type="dxa"/>
            <w:shd w:val="clear" w:color="auto" w:fill="auto"/>
          </w:tcPr>
          <w:p w:rsidR="00C42148" w:rsidRPr="002A10B1" w:rsidRDefault="00C42148" w:rsidP="00B65BB6">
            <w:pPr>
              <w:pStyle w:val="af1"/>
            </w:pPr>
            <w:r w:rsidRPr="002A10B1">
              <w:t>678423</w:t>
            </w:r>
          </w:p>
        </w:tc>
        <w:tc>
          <w:tcPr>
            <w:tcW w:w="769" w:type="dxa"/>
            <w:shd w:val="clear" w:color="auto" w:fill="auto"/>
          </w:tcPr>
          <w:p w:rsidR="00C42148" w:rsidRPr="002A10B1" w:rsidRDefault="00C42148" w:rsidP="00B65BB6">
            <w:pPr>
              <w:pStyle w:val="af1"/>
            </w:pPr>
            <w:r w:rsidRPr="002A10B1">
              <w:t>100</w:t>
            </w:r>
          </w:p>
        </w:tc>
        <w:tc>
          <w:tcPr>
            <w:tcW w:w="926" w:type="dxa"/>
            <w:shd w:val="clear" w:color="auto" w:fill="auto"/>
          </w:tcPr>
          <w:p w:rsidR="00C42148" w:rsidRPr="002A10B1" w:rsidRDefault="00C42148" w:rsidP="00B65BB6">
            <w:pPr>
              <w:pStyle w:val="af1"/>
            </w:pPr>
            <w:r w:rsidRPr="002A10B1">
              <w:t>107249</w:t>
            </w:r>
          </w:p>
        </w:tc>
        <w:tc>
          <w:tcPr>
            <w:tcW w:w="656" w:type="dxa"/>
            <w:shd w:val="clear" w:color="auto" w:fill="auto"/>
          </w:tcPr>
          <w:p w:rsidR="00C42148" w:rsidRPr="002A10B1" w:rsidRDefault="00C42148" w:rsidP="00B65BB6">
            <w:pPr>
              <w:pStyle w:val="af1"/>
            </w:pPr>
            <w:r w:rsidRPr="002A10B1">
              <w:t>Х</w:t>
            </w:r>
          </w:p>
        </w:tc>
        <w:tc>
          <w:tcPr>
            <w:tcW w:w="812" w:type="dxa"/>
            <w:shd w:val="clear" w:color="auto" w:fill="auto"/>
          </w:tcPr>
          <w:p w:rsidR="00C42148" w:rsidRPr="002A10B1" w:rsidRDefault="00C42148" w:rsidP="00B65BB6">
            <w:pPr>
              <w:pStyle w:val="af1"/>
            </w:pPr>
            <w:r w:rsidRPr="002A10B1">
              <w:t>292280</w:t>
            </w:r>
          </w:p>
        </w:tc>
        <w:tc>
          <w:tcPr>
            <w:tcW w:w="656" w:type="dxa"/>
            <w:shd w:val="clear" w:color="auto" w:fill="auto"/>
          </w:tcPr>
          <w:p w:rsidR="00C42148" w:rsidRPr="002A10B1" w:rsidRDefault="00C42148" w:rsidP="00B65BB6">
            <w:pPr>
              <w:pStyle w:val="af1"/>
            </w:pPr>
            <w:r w:rsidRPr="002A10B1">
              <w:t>Х</w:t>
            </w:r>
          </w:p>
        </w:tc>
      </w:tr>
    </w:tbl>
    <w:p w:rsidR="00C42148" w:rsidRPr="002A10B1" w:rsidRDefault="00C42148" w:rsidP="00C42148">
      <w:pPr>
        <w:tabs>
          <w:tab w:val="left" w:pos="726"/>
        </w:tabs>
      </w:pPr>
    </w:p>
    <w:p w:rsidR="00C42148" w:rsidRPr="002A10B1" w:rsidRDefault="00C42148" w:rsidP="00C42148">
      <w:pPr>
        <w:tabs>
          <w:tab w:val="left" w:pos="726"/>
        </w:tabs>
      </w:pPr>
      <w:r w:rsidRPr="002A10B1">
        <w:t xml:space="preserve">Данные таблицы </w:t>
      </w:r>
      <w:r>
        <w:t xml:space="preserve">2.3 </w:t>
      </w:r>
      <w:r w:rsidRPr="002A10B1">
        <w:t>показывают, что в составе и структуре кредиторской задолженности произошли изменения, что наглядно представлено на рис</w:t>
      </w:r>
      <w:r>
        <w:t>.2.2</w:t>
      </w:r>
      <w:r w:rsidRPr="002A10B1">
        <w:t>.</w:t>
      </w:r>
    </w:p>
    <w:p w:rsidR="00C42148" w:rsidRDefault="00C42148" w:rsidP="00C42148">
      <w:pPr>
        <w:tabs>
          <w:tab w:val="left" w:pos="726"/>
        </w:tabs>
      </w:pPr>
      <w:r w:rsidRPr="002A10B1">
        <w:t xml:space="preserve">Так, если в 2005 году по расчётам с поставщиками и подрядчиками она составила 257538 т. р. или 92,34%, то в </w:t>
      </w:r>
      <w:smartTag w:uri="urn:schemas-microsoft-com:office:smarttags" w:element="metricconverter">
        <w:smartTagPr>
          <w:attr w:name="ProductID" w:val="2006 г"/>
        </w:smartTagPr>
        <w:r w:rsidRPr="002A10B1">
          <w:t>2006 г</w:t>
        </w:r>
      </w:smartTag>
      <w:r w:rsidRPr="002A10B1">
        <w:t xml:space="preserve">. показатель увеличился - 374808 т. р. или 97,06%. Однако, в </w:t>
      </w:r>
      <w:smartTag w:uri="urn:schemas-microsoft-com:office:smarttags" w:element="metricconverter">
        <w:smartTagPr>
          <w:attr w:name="ProductID" w:val="2007 г"/>
        </w:smartTagPr>
        <w:r w:rsidRPr="002A10B1">
          <w:t>2007 г</w:t>
        </w:r>
      </w:smartTag>
      <w:r w:rsidRPr="002A10B1">
        <w:t xml:space="preserve">. по сравнению с </w:t>
      </w:r>
      <w:smartTag w:uri="urn:schemas-microsoft-com:office:smarttags" w:element="metricconverter">
        <w:smartTagPr>
          <w:attr w:name="ProductID" w:val="2006 г"/>
        </w:smartTagPr>
        <w:r w:rsidRPr="002A10B1">
          <w:t>2006 г</w:t>
        </w:r>
      </w:smartTag>
      <w:r w:rsidRPr="002A10B1">
        <w:t xml:space="preserve">. кредиторская задолженность по этой же статье снизилась на 2%. Наибольшее увеличение кредиторской задолженности произошло в </w:t>
      </w:r>
      <w:smartTag w:uri="urn:schemas-microsoft-com:office:smarttags" w:element="metricconverter">
        <w:smartTagPr>
          <w:attr w:name="ProductID" w:val="2006 г"/>
        </w:smartTagPr>
        <w:r w:rsidRPr="002A10B1">
          <w:t>2006 г</w:t>
        </w:r>
      </w:smartTag>
      <w:r w:rsidRPr="002A10B1">
        <w:t xml:space="preserve">. по сравнению с </w:t>
      </w:r>
      <w:smartTag w:uri="urn:schemas-microsoft-com:office:smarttags" w:element="metricconverter">
        <w:smartTagPr>
          <w:attr w:name="ProductID" w:val="2005 г"/>
        </w:smartTagPr>
        <w:r w:rsidRPr="002A10B1">
          <w:t>2005 г</w:t>
        </w:r>
      </w:smartTag>
      <w:r w:rsidRPr="002A10B1">
        <w:t xml:space="preserve">. за товары, работы и услуги - на 117270 т. р. или 4,72% и в </w:t>
      </w:r>
      <w:smartTag w:uri="urn:schemas-microsoft-com:office:smarttags" w:element="metricconverter">
        <w:smartTagPr>
          <w:attr w:name="ProductID" w:val="2007 г"/>
        </w:smartTagPr>
        <w:r w:rsidRPr="002A10B1">
          <w:t>2007 г</w:t>
        </w:r>
      </w:smartTag>
      <w:r w:rsidRPr="002A10B1">
        <w:t xml:space="preserve">. по сравнению с </w:t>
      </w:r>
      <w:smartTag w:uri="urn:schemas-microsoft-com:office:smarttags" w:element="metricconverter">
        <w:smartTagPr>
          <w:attr w:name="ProductID" w:val="2006 г"/>
        </w:smartTagPr>
        <w:r w:rsidRPr="002A10B1">
          <w:t>2006 г</w:t>
        </w:r>
      </w:smartTag>
      <w:r w:rsidRPr="002A10B1">
        <w:t xml:space="preserve">. по расчётам с бюджетом - на 15646 т. р. или 1,87%. В </w:t>
      </w:r>
      <w:smartTag w:uri="urn:schemas-microsoft-com:office:smarttags" w:element="metricconverter">
        <w:smartTagPr>
          <w:attr w:name="ProductID" w:val="2006 г"/>
        </w:smartTagPr>
        <w:r w:rsidRPr="002A10B1">
          <w:t>2006 г</w:t>
        </w:r>
      </w:smartTag>
      <w:r w:rsidRPr="002A10B1">
        <w:t>. в суммарном значении почти по всем статьям, кредиторская задолженность снизилась. Основной причиной изменений структуры кредиторской задолженности явились взаимные неплатежи.</w:t>
      </w:r>
    </w:p>
    <w:p w:rsidR="00B65BB6" w:rsidRPr="002A10B1" w:rsidRDefault="00B65BB6" w:rsidP="00C42148">
      <w:pPr>
        <w:tabs>
          <w:tab w:val="left" w:pos="726"/>
        </w:tabs>
      </w:pPr>
    </w:p>
    <w:p w:rsidR="00C42148" w:rsidRPr="002A10B1" w:rsidRDefault="00E5067C" w:rsidP="00C42148">
      <w:pPr>
        <w:tabs>
          <w:tab w:val="left" w:pos="726"/>
        </w:tabs>
      </w:pPr>
      <w:r>
        <w:lastRenderedPageBreak/>
        <w:pict>
          <v:shape id="_x0000_i1026" type="#_x0000_t75" style="width:392.25pt;height:227.25pt">
            <v:imagedata r:id="rId8" o:title=""/>
          </v:shape>
        </w:pict>
      </w:r>
    </w:p>
    <w:p w:rsidR="00C42148" w:rsidRPr="002A10B1" w:rsidRDefault="00C42148" w:rsidP="00C42148">
      <w:pPr>
        <w:tabs>
          <w:tab w:val="left" w:pos="726"/>
        </w:tabs>
      </w:pPr>
      <w:r w:rsidRPr="002A10B1">
        <w:t>Рис</w:t>
      </w:r>
      <w:r>
        <w:t xml:space="preserve">.2.2 </w:t>
      </w:r>
      <w:r w:rsidRPr="002A10B1">
        <w:t>Структура кредиторской задолженности ООО</w:t>
      </w:r>
      <w:r>
        <w:t xml:space="preserve"> "</w:t>
      </w:r>
      <w:r w:rsidRPr="002A10B1">
        <w:t>Призма</w:t>
      </w:r>
      <w:r>
        <w:t xml:space="preserve">" </w:t>
      </w:r>
      <w:r w:rsidR="00B65BB6">
        <w:t>за 2005 - 2007г</w:t>
      </w:r>
      <w:r w:rsidRPr="002A10B1">
        <w:t>г.</w:t>
      </w:r>
    </w:p>
    <w:p w:rsidR="00B65BB6" w:rsidRDefault="00B65BB6" w:rsidP="00C42148">
      <w:pPr>
        <w:tabs>
          <w:tab w:val="left" w:pos="726"/>
        </w:tabs>
      </w:pPr>
    </w:p>
    <w:p w:rsidR="00C42148" w:rsidRPr="002A10B1" w:rsidRDefault="00C42148" w:rsidP="00C42148">
      <w:pPr>
        <w:tabs>
          <w:tab w:val="left" w:pos="726"/>
        </w:tabs>
      </w:pPr>
      <w:r w:rsidRPr="002A10B1">
        <w:t>В кредиторской задолженности большую роль играют расчёты с поставщиками. Задолженность поставщикам до наступления установленных сроков платежей является нормальной. Однако, если она постоянна и достигает больших размеров, в процессе анализа необходимо рассмотреть возможности сокращения внеплановых финансовых ресурсов в обороте предприятия.</w:t>
      </w:r>
    </w:p>
    <w:p w:rsidR="00C42148" w:rsidRPr="002A10B1" w:rsidRDefault="00C42148" w:rsidP="00C42148">
      <w:pPr>
        <w:tabs>
          <w:tab w:val="left" w:pos="726"/>
        </w:tabs>
      </w:pPr>
      <w:r w:rsidRPr="002A10B1">
        <w:t>При анализе кредиторской задолженности, особенное внимание уделяется задолженности по неотфактурованным поставкам, образующейся в связи с задержкой поставщиками оформления и предъявления расчётных документов. При этом следует требовать от предприятий плательщиков ее погашения, не дожидаясь получения от поставщиков расчётных документов.</w:t>
      </w:r>
    </w:p>
    <w:p w:rsidR="00C42148" w:rsidRPr="002A10B1" w:rsidRDefault="00C42148" w:rsidP="00C42148">
      <w:pPr>
        <w:tabs>
          <w:tab w:val="left" w:pos="726"/>
        </w:tabs>
      </w:pPr>
      <w:r w:rsidRPr="002A10B1">
        <w:t xml:space="preserve">Рассмотрим основные вопросы анализа задолженности финансовым органам. При анализе задолженности следует рассмотреть изменения её величины и длительность образования. Анализируются данные о платежах предприятия в бюджет, данные бухгалтерии предприятия, ежедневные платёжные документы в банке. При анализе обращается внимание на </w:t>
      </w:r>
      <w:r w:rsidRPr="002A10B1">
        <w:lastRenderedPageBreak/>
        <w:t>своевременность взноса в бюджет сумм невостребованной кредиторской задолженности, по которой истекли сроки исковой давности.</w:t>
      </w:r>
    </w:p>
    <w:p w:rsidR="00C42148" w:rsidRPr="002A10B1" w:rsidRDefault="00C42148" w:rsidP="00C42148">
      <w:pPr>
        <w:tabs>
          <w:tab w:val="left" w:pos="726"/>
        </w:tabs>
      </w:pPr>
      <w:r w:rsidRPr="002A10B1">
        <w:t>Для обобщения анализа состояния кредиторской задолженности составляется сводная таблица, в которой кредиторская задолженность группируется по срокам образования</w:t>
      </w:r>
      <w:r>
        <w:t xml:space="preserve"> (</w:t>
      </w:r>
      <w:r w:rsidRPr="002A10B1">
        <w:t>таблица 2</w:t>
      </w:r>
      <w:r>
        <w:t>.4</w:t>
      </w:r>
      <w:r w:rsidRPr="002A10B1">
        <w:t>).</w:t>
      </w:r>
    </w:p>
    <w:p w:rsidR="00B65BB6" w:rsidRDefault="00B65BB6" w:rsidP="00C42148">
      <w:pPr>
        <w:tabs>
          <w:tab w:val="left" w:pos="726"/>
        </w:tabs>
      </w:pPr>
    </w:p>
    <w:p w:rsidR="00C42148" w:rsidRPr="002A10B1" w:rsidRDefault="00C42148" w:rsidP="00C42148">
      <w:pPr>
        <w:tabs>
          <w:tab w:val="left" w:pos="726"/>
        </w:tabs>
      </w:pPr>
      <w:r w:rsidRPr="002A10B1">
        <w:t>Таблица 2</w:t>
      </w:r>
      <w:r>
        <w:t>.4</w:t>
      </w:r>
      <w:r w:rsidRPr="002A10B1">
        <w:t>.</w:t>
      </w:r>
    </w:p>
    <w:p w:rsidR="00C42148" w:rsidRPr="002A10B1" w:rsidRDefault="00C42148" w:rsidP="00B65BB6">
      <w:pPr>
        <w:pStyle w:val="4"/>
        <w:keepNext w:val="0"/>
        <w:tabs>
          <w:tab w:val="left" w:pos="726"/>
        </w:tabs>
        <w:ind w:left="708" w:firstLine="1"/>
      </w:pPr>
      <w:r w:rsidRPr="002A10B1">
        <w:t>Анализ кредиторской задолженности по срокам</w:t>
      </w:r>
      <w:r w:rsidR="00B65BB6">
        <w:t xml:space="preserve"> </w:t>
      </w:r>
      <w:r w:rsidRPr="002A10B1">
        <w:t>образования в ООО</w:t>
      </w:r>
      <w:r>
        <w:t xml:space="preserve"> "</w:t>
      </w:r>
      <w:r w:rsidRPr="002A10B1">
        <w:t>Призма</w:t>
      </w:r>
      <w:r>
        <w:t xml:space="preserve">" </w:t>
      </w:r>
      <w:r w:rsidRPr="002A10B1">
        <w:t xml:space="preserve">за </w:t>
      </w:r>
      <w:smartTag w:uri="urn:schemas-microsoft-com:office:smarttags" w:element="metricconverter">
        <w:smartTagPr>
          <w:attr w:name="ProductID" w:val="2007 г"/>
        </w:smartTagPr>
        <w:r w:rsidRPr="002A10B1">
          <w:t>2007 г</w:t>
        </w:r>
      </w:smartTag>
      <w:r w:rsidRPr="002A10B1">
        <w:t xml:space="preserve">. </w:t>
      </w:r>
    </w:p>
    <w:tbl>
      <w:tblPr>
        <w:tblW w:w="47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4"/>
        <w:gridCol w:w="3174"/>
        <w:gridCol w:w="1204"/>
        <w:gridCol w:w="675"/>
        <w:gridCol w:w="676"/>
        <w:gridCol w:w="1072"/>
        <w:gridCol w:w="808"/>
        <w:gridCol w:w="939"/>
      </w:tblGrid>
      <w:tr w:rsidR="00C42148" w:rsidRPr="002A10B1" w:rsidTr="00960C82">
        <w:trPr>
          <w:trHeight w:val="443"/>
          <w:jc w:val="center"/>
        </w:trPr>
        <w:tc>
          <w:tcPr>
            <w:tcW w:w="567" w:type="dxa"/>
            <w:vMerge w:val="restart"/>
            <w:shd w:val="clear" w:color="auto" w:fill="auto"/>
          </w:tcPr>
          <w:p w:rsidR="00C42148" w:rsidRPr="002A10B1" w:rsidRDefault="00C42148" w:rsidP="00B65BB6">
            <w:pPr>
              <w:pStyle w:val="af1"/>
            </w:pPr>
            <w:bookmarkStart w:id="19" w:name="_Toc191291070"/>
            <w:r w:rsidRPr="002A10B1">
              <w:t>№</w:t>
            </w:r>
            <w:bookmarkEnd w:id="19"/>
          </w:p>
          <w:p w:rsidR="00C42148" w:rsidRPr="002A10B1" w:rsidRDefault="00C42148" w:rsidP="00B65BB6">
            <w:pPr>
              <w:pStyle w:val="af1"/>
            </w:pPr>
            <w:r w:rsidRPr="002A10B1">
              <w:t>п/п</w:t>
            </w:r>
          </w:p>
        </w:tc>
        <w:tc>
          <w:tcPr>
            <w:tcW w:w="3393" w:type="dxa"/>
            <w:vMerge w:val="restart"/>
            <w:shd w:val="clear" w:color="auto" w:fill="auto"/>
          </w:tcPr>
          <w:p w:rsidR="00C42148" w:rsidRPr="002A10B1" w:rsidRDefault="00C42148" w:rsidP="00B65BB6">
            <w:pPr>
              <w:pStyle w:val="af1"/>
            </w:pPr>
            <w:bookmarkStart w:id="20" w:name="_Toc191291071"/>
            <w:r w:rsidRPr="002A10B1">
              <w:t>Статьи кредиторской задолженности</w:t>
            </w:r>
            <w:bookmarkEnd w:id="20"/>
          </w:p>
        </w:tc>
        <w:tc>
          <w:tcPr>
            <w:tcW w:w="1276" w:type="dxa"/>
            <w:vMerge w:val="restart"/>
            <w:shd w:val="clear" w:color="auto" w:fill="auto"/>
          </w:tcPr>
          <w:p w:rsidR="00C42148" w:rsidRPr="002A10B1" w:rsidRDefault="00C42148" w:rsidP="00B65BB6">
            <w:pPr>
              <w:pStyle w:val="af1"/>
            </w:pPr>
            <w:r w:rsidRPr="002A10B1">
              <w:t xml:space="preserve">Всего на конец 2007г., тыс. руб. </w:t>
            </w:r>
          </w:p>
        </w:tc>
        <w:tc>
          <w:tcPr>
            <w:tcW w:w="4394" w:type="dxa"/>
            <w:gridSpan w:val="5"/>
            <w:shd w:val="clear" w:color="auto" w:fill="auto"/>
          </w:tcPr>
          <w:p w:rsidR="00C42148" w:rsidRPr="002A10B1" w:rsidRDefault="00C42148" w:rsidP="00B65BB6">
            <w:pPr>
              <w:pStyle w:val="af1"/>
            </w:pPr>
            <w:r w:rsidRPr="002A10B1">
              <w:t xml:space="preserve">В том числе по срокам образования, мес. </w:t>
            </w:r>
          </w:p>
        </w:tc>
      </w:tr>
      <w:tr w:rsidR="00C42148" w:rsidRPr="002A10B1" w:rsidTr="00960C82">
        <w:trPr>
          <w:trHeight w:val="659"/>
          <w:jc w:val="center"/>
        </w:trPr>
        <w:tc>
          <w:tcPr>
            <w:tcW w:w="567" w:type="dxa"/>
            <w:vMerge/>
            <w:shd w:val="clear" w:color="auto" w:fill="auto"/>
          </w:tcPr>
          <w:p w:rsidR="00C42148" w:rsidRPr="002A10B1" w:rsidRDefault="00C42148" w:rsidP="00B65BB6">
            <w:pPr>
              <w:pStyle w:val="af1"/>
            </w:pPr>
          </w:p>
        </w:tc>
        <w:tc>
          <w:tcPr>
            <w:tcW w:w="3393" w:type="dxa"/>
            <w:vMerge/>
            <w:shd w:val="clear" w:color="auto" w:fill="auto"/>
          </w:tcPr>
          <w:p w:rsidR="00C42148" w:rsidRPr="00960C82" w:rsidRDefault="00C42148" w:rsidP="00B65BB6">
            <w:pPr>
              <w:pStyle w:val="af1"/>
              <w:rPr>
                <w:smallCaps/>
              </w:rPr>
            </w:pPr>
          </w:p>
        </w:tc>
        <w:tc>
          <w:tcPr>
            <w:tcW w:w="1276" w:type="dxa"/>
            <w:vMerge/>
            <w:shd w:val="clear" w:color="auto" w:fill="auto"/>
          </w:tcPr>
          <w:p w:rsidR="00C42148" w:rsidRPr="00960C82" w:rsidRDefault="00C42148" w:rsidP="00B65BB6">
            <w:pPr>
              <w:pStyle w:val="af1"/>
              <w:rPr>
                <w:smallCaps/>
              </w:rPr>
            </w:pPr>
          </w:p>
        </w:tc>
        <w:tc>
          <w:tcPr>
            <w:tcW w:w="708" w:type="dxa"/>
            <w:shd w:val="clear" w:color="auto" w:fill="auto"/>
          </w:tcPr>
          <w:p w:rsidR="00C42148" w:rsidRPr="002A10B1" w:rsidRDefault="00C42148" w:rsidP="00B65BB6">
            <w:pPr>
              <w:pStyle w:val="af1"/>
            </w:pPr>
            <w:r w:rsidRPr="002A10B1">
              <w:t>до 1</w:t>
            </w:r>
          </w:p>
        </w:tc>
        <w:tc>
          <w:tcPr>
            <w:tcW w:w="709" w:type="dxa"/>
            <w:shd w:val="clear" w:color="auto" w:fill="auto"/>
          </w:tcPr>
          <w:p w:rsidR="00C42148" w:rsidRPr="002A10B1" w:rsidRDefault="00C42148" w:rsidP="00B65BB6">
            <w:pPr>
              <w:pStyle w:val="af1"/>
            </w:pPr>
            <w:r w:rsidRPr="002A10B1">
              <w:t>1-3</w:t>
            </w:r>
          </w:p>
        </w:tc>
        <w:tc>
          <w:tcPr>
            <w:tcW w:w="1134" w:type="dxa"/>
            <w:shd w:val="clear" w:color="auto" w:fill="auto"/>
          </w:tcPr>
          <w:p w:rsidR="00C42148" w:rsidRPr="002A10B1" w:rsidRDefault="00C42148" w:rsidP="00B65BB6">
            <w:pPr>
              <w:pStyle w:val="af1"/>
            </w:pPr>
            <w:r w:rsidRPr="002A10B1">
              <w:t>3-6</w:t>
            </w:r>
          </w:p>
        </w:tc>
        <w:tc>
          <w:tcPr>
            <w:tcW w:w="851" w:type="dxa"/>
            <w:shd w:val="clear" w:color="auto" w:fill="auto"/>
          </w:tcPr>
          <w:p w:rsidR="00C42148" w:rsidRPr="002A10B1" w:rsidRDefault="00C42148" w:rsidP="00B65BB6">
            <w:pPr>
              <w:pStyle w:val="af1"/>
            </w:pPr>
            <w:r w:rsidRPr="002A10B1">
              <w:t>6-12</w:t>
            </w:r>
          </w:p>
        </w:tc>
        <w:tc>
          <w:tcPr>
            <w:tcW w:w="992" w:type="dxa"/>
            <w:shd w:val="clear" w:color="auto" w:fill="auto"/>
          </w:tcPr>
          <w:p w:rsidR="00C42148" w:rsidRPr="002A10B1" w:rsidRDefault="00C42148" w:rsidP="00B65BB6">
            <w:pPr>
              <w:pStyle w:val="af1"/>
            </w:pPr>
            <w:r w:rsidRPr="002A10B1">
              <w:t>б</w:t>
            </w:r>
            <w:r>
              <w:t>.1</w:t>
            </w:r>
            <w:r w:rsidRPr="002A10B1">
              <w:t>2</w:t>
            </w:r>
          </w:p>
        </w:tc>
      </w:tr>
      <w:tr w:rsidR="00C42148" w:rsidRPr="002A10B1" w:rsidTr="00960C82">
        <w:trPr>
          <w:trHeight w:val="377"/>
          <w:jc w:val="center"/>
        </w:trPr>
        <w:tc>
          <w:tcPr>
            <w:tcW w:w="567" w:type="dxa"/>
            <w:shd w:val="clear" w:color="auto" w:fill="auto"/>
          </w:tcPr>
          <w:p w:rsidR="00C42148" w:rsidRPr="002A10B1" w:rsidRDefault="00C42148" w:rsidP="00B65BB6">
            <w:pPr>
              <w:pStyle w:val="af1"/>
            </w:pPr>
            <w:r w:rsidRPr="002A10B1">
              <w:t>1</w:t>
            </w:r>
          </w:p>
        </w:tc>
        <w:tc>
          <w:tcPr>
            <w:tcW w:w="3393" w:type="dxa"/>
            <w:shd w:val="clear" w:color="auto" w:fill="auto"/>
          </w:tcPr>
          <w:p w:rsidR="00C42148" w:rsidRPr="002A10B1" w:rsidRDefault="00C42148" w:rsidP="00B65BB6">
            <w:pPr>
              <w:pStyle w:val="af1"/>
            </w:pPr>
            <w:r w:rsidRPr="002A10B1">
              <w:t>2</w:t>
            </w:r>
          </w:p>
        </w:tc>
        <w:tc>
          <w:tcPr>
            <w:tcW w:w="1276" w:type="dxa"/>
            <w:shd w:val="clear" w:color="auto" w:fill="auto"/>
          </w:tcPr>
          <w:p w:rsidR="00C42148" w:rsidRPr="002A10B1" w:rsidRDefault="00C42148" w:rsidP="00B65BB6">
            <w:pPr>
              <w:pStyle w:val="af1"/>
            </w:pPr>
            <w:r w:rsidRPr="002A10B1">
              <w:t>3</w:t>
            </w:r>
          </w:p>
        </w:tc>
        <w:tc>
          <w:tcPr>
            <w:tcW w:w="708" w:type="dxa"/>
            <w:shd w:val="clear" w:color="auto" w:fill="auto"/>
          </w:tcPr>
          <w:p w:rsidR="00C42148" w:rsidRPr="002A10B1" w:rsidRDefault="00C42148" w:rsidP="00B65BB6">
            <w:pPr>
              <w:pStyle w:val="af1"/>
            </w:pPr>
            <w:r w:rsidRPr="002A10B1">
              <w:t>4</w:t>
            </w:r>
          </w:p>
        </w:tc>
        <w:tc>
          <w:tcPr>
            <w:tcW w:w="709" w:type="dxa"/>
            <w:shd w:val="clear" w:color="auto" w:fill="auto"/>
          </w:tcPr>
          <w:p w:rsidR="00C42148" w:rsidRPr="002A10B1" w:rsidRDefault="00C42148" w:rsidP="00B65BB6">
            <w:pPr>
              <w:pStyle w:val="af1"/>
            </w:pPr>
            <w:r w:rsidRPr="002A10B1">
              <w:t>5</w:t>
            </w:r>
          </w:p>
        </w:tc>
        <w:tc>
          <w:tcPr>
            <w:tcW w:w="1134" w:type="dxa"/>
            <w:shd w:val="clear" w:color="auto" w:fill="auto"/>
          </w:tcPr>
          <w:p w:rsidR="00C42148" w:rsidRPr="002A10B1" w:rsidRDefault="00C42148" w:rsidP="00B65BB6">
            <w:pPr>
              <w:pStyle w:val="af1"/>
            </w:pPr>
            <w:r w:rsidRPr="002A10B1">
              <w:t>6</w:t>
            </w:r>
          </w:p>
        </w:tc>
        <w:tc>
          <w:tcPr>
            <w:tcW w:w="851" w:type="dxa"/>
            <w:shd w:val="clear" w:color="auto" w:fill="auto"/>
          </w:tcPr>
          <w:p w:rsidR="00C42148" w:rsidRPr="002A10B1" w:rsidRDefault="00C42148" w:rsidP="00B65BB6">
            <w:pPr>
              <w:pStyle w:val="af1"/>
            </w:pPr>
            <w:r w:rsidRPr="002A10B1">
              <w:t>7</w:t>
            </w:r>
          </w:p>
        </w:tc>
        <w:tc>
          <w:tcPr>
            <w:tcW w:w="992" w:type="dxa"/>
            <w:shd w:val="clear" w:color="auto" w:fill="auto"/>
          </w:tcPr>
          <w:p w:rsidR="00C42148" w:rsidRPr="002A10B1" w:rsidRDefault="00C42148" w:rsidP="00B65BB6">
            <w:pPr>
              <w:pStyle w:val="af1"/>
            </w:pPr>
            <w:r w:rsidRPr="002A10B1">
              <w:t>8</w:t>
            </w:r>
          </w:p>
        </w:tc>
      </w:tr>
      <w:tr w:rsidR="00C42148" w:rsidRPr="002A10B1" w:rsidTr="00960C82">
        <w:trPr>
          <w:trHeight w:val="711"/>
          <w:jc w:val="center"/>
        </w:trPr>
        <w:tc>
          <w:tcPr>
            <w:tcW w:w="567" w:type="dxa"/>
            <w:shd w:val="clear" w:color="auto" w:fill="auto"/>
          </w:tcPr>
          <w:p w:rsidR="00C42148" w:rsidRPr="002A10B1" w:rsidRDefault="00C42148" w:rsidP="00B65BB6">
            <w:pPr>
              <w:pStyle w:val="af1"/>
            </w:pPr>
            <w:r w:rsidRPr="002A10B1">
              <w:t xml:space="preserve">1. </w:t>
            </w:r>
          </w:p>
        </w:tc>
        <w:tc>
          <w:tcPr>
            <w:tcW w:w="3393" w:type="dxa"/>
            <w:shd w:val="clear" w:color="auto" w:fill="auto"/>
          </w:tcPr>
          <w:p w:rsidR="00C42148" w:rsidRPr="002A10B1" w:rsidRDefault="00C42148" w:rsidP="00B65BB6">
            <w:pPr>
              <w:pStyle w:val="af1"/>
            </w:pPr>
            <w:r w:rsidRPr="002A10B1">
              <w:t>Кредиторская задолженность с поставщиками и подрядчиками</w:t>
            </w:r>
          </w:p>
        </w:tc>
        <w:tc>
          <w:tcPr>
            <w:tcW w:w="1276" w:type="dxa"/>
            <w:shd w:val="clear" w:color="auto" w:fill="auto"/>
          </w:tcPr>
          <w:p w:rsidR="00C42148" w:rsidRPr="002A10B1" w:rsidRDefault="00C42148" w:rsidP="00B65BB6">
            <w:pPr>
              <w:pStyle w:val="af1"/>
            </w:pPr>
          </w:p>
          <w:p w:rsidR="00C42148" w:rsidRPr="002A10B1" w:rsidRDefault="00C42148" w:rsidP="00B65BB6">
            <w:pPr>
              <w:pStyle w:val="af1"/>
            </w:pPr>
            <w:r w:rsidRPr="002A10B1">
              <w:t>644937</w:t>
            </w:r>
          </w:p>
        </w:tc>
        <w:tc>
          <w:tcPr>
            <w:tcW w:w="708" w:type="dxa"/>
            <w:shd w:val="clear" w:color="auto" w:fill="auto"/>
          </w:tcPr>
          <w:p w:rsidR="00C42148" w:rsidRPr="002A10B1" w:rsidRDefault="00C42148" w:rsidP="00B65BB6">
            <w:pPr>
              <w:pStyle w:val="af1"/>
            </w:pPr>
          </w:p>
          <w:p w:rsidR="00C42148" w:rsidRPr="002A10B1" w:rsidRDefault="00C42148" w:rsidP="00B65BB6">
            <w:pPr>
              <w:pStyle w:val="af1"/>
            </w:pPr>
          </w:p>
        </w:tc>
        <w:tc>
          <w:tcPr>
            <w:tcW w:w="709" w:type="dxa"/>
            <w:shd w:val="clear" w:color="auto" w:fill="auto"/>
          </w:tcPr>
          <w:p w:rsidR="00C42148" w:rsidRPr="002A10B1" w:rsidRDefault="00C42148" w:rsidP="00B65BB6">
            <w:pPr>
              <w:pStyle w:val="af1"/>
            </w:pPr>
          </w:p>
          <w:p w:rsidR="00C42148" w:rsidRPr="002A10B1" w:rsidRDefault="00C42148" w:rsidP="00B65BB6">
            <w:pPr>
              <w:pStyle w:val="af1"/>
            </w:pPr>
          </w:p>
        </w:tc>
        <w:tc>
          <w:tcPr>
            <w:tcW w:w="1134" w:type="dxa"/>
            <w:shd w:val="clear" w:color="auto" w:fill="auto"/>
          </w:tcPr>
          <w:p w:rsidR="00C42148" w:rsidRPr="002A10B1" w:rsidRDefault="00C42148" w:rsidP="00B65BB6">
            <w:pPr>
              <w:pStyle w:val="af1"/>
            </w:pPr>
          </w:p>
          <w:p w:rsidR="00C42148" w:rsidRPr="002A10B1" w:rsidRDefault="00C42148" w:rsidP="00B65BB6">
            <w:pPr>
              <w:pStyle w:val="af1"/>
            </w:pPr>
            <w:r w:rsidRPr="002A10B1">
              <w:t>644937</w:t>
            </w:r>
          </w:p>
        </w:tc>
        <w:tc>
          <w:tcPr>
            <w:tcW w:w="851" w:type="dxa"/>
            <w:shd w:val="clear" w:color="auto" w:fill="auto"/>
          </w:tcPr>
          <w:p w:rsidR="00C42148" w:rsidRPr="002A10B1" w:rsidRDefault="00C42148" w:rsidP="00B65BB6">
            <w:pPr>
              <w:pStyle w:val="af1"/>
            </w:pPr>
          </w:p>
          <w:p w:rsidR="00C42148" w:rsidRPr="002A10B1" w:rsidRDefault="00C42148" w:rsidP="00B65BB6">
            <w:pPr>
              <w:pStyle w:val="af1"/>
            </w:pPr>
          </w:p>
        </w:tc>
        <w:tc>
          <w:tcPr>
            <w:tcW w:w="992" w:type="dxa"/>
            <w:shd w:val="clear" w:color="auto" w:fill="auto"/>
          </w:tcPr>
          <w:p w:rsidR="00C42148" w:rsidRPr="002A10B1" w:rsidRDefault="00C42148" w:rsidP="00B65BB6">
            <w:pPr>
              <w:pStyle w:val="af1"/>
            </w:pPr>
          </w:p>
          <w:p w:rsidR="00C42148" w:rsidRPr="002A10B1" w:rsidRDefault="00C42148" w:rsidP="00B65BB6">
            <w:pPr>
              <w:pStyle w:val="af1"/>
            </w:pPr>
          </w:p>
        </w:tc>
      </w:tr>
      <w:tr w:rsidR="00C42148" w:rsidRPr="002A10B1" w:rsidTr="00960C82">
        <w:trPr>
          <w:trHeight w:val="267"/>
          <w:jc w:val="center"/>
        </w:trPr>
        <w:tc>
          <w:tcPr>
            <w:tcW w:w="567" w:type="dxa"/>
            <w:shd w:val="clear" w:color="auto" w:fill="auto"/>
          </w:tcPr>
          <w:p w:rsidR="00C42148" w:rsidRPr="002A10B1" w:rsidRDefault="00C42148" w:rsidP="00B65BB6">
            <w:pPr>
              <w:pStyle w:val="af1"/>
            </w:pPr>
            <w:r w:rsidRPr="002A10B1">
              <w:t xml:space="preserve">2. </w:t>
            </w:r>
          </w:p>
        </w:tc>
        <w:tc>
          <w:tcPr>
            <w:tcW w:w="3393" w:type="dxa"/>
            <w:shd w:val="clear" w:color="auto" w:fill="auto"/>
          </w:tcPr>
          <w:p w:rsidR="00C42148" w:rsidRPr="002A10B1" w:rsidRDefault="00C42148" w:rsidP="00B65BB6">
            <w:pPr>
              <w:pStyle w:val="af1"/>
            </w:pPr>
            <w:r w:rsidRPr="002A10B1">
              <w:t>По оплате труда</w:t>
            </w:r>
          </w:p>
        </w:tc>
        <w:tc>
          <w:tcPr>
            <w:tcW w:w="1276" w:type="dxa"/>
            <w:shd w:val="clear" w:color="auto" w:fill="auto"/>
          </w:tcPr>
          <w:p w:rsidR="00C42148" w:rsidRPr="002A10B1" w:rsidRDefault="00C42148" w:rsidP="00B65BB6">
            <w:pPr>
              <w:pStyle w:val="af1"/>
            </w:pPr>
            <w:r w:rsidRPr="002A10B1">
              <w:t>4227</w:t>
            </w:r>
          </w:p>
        </w:tc>
        <w:tc>
          <w:tcPr>
            <w:tcW w:w="708" w:type="dxa"/>
            <w:shd w:val="clear" w:color="auto" w:fill="auto"/>
          </w:tcPr>
          <w:p w:rsidR="00C42148" w:rsidRPr="002A10B1" w:rsidRDefault="00C42148" w:rsidP="00B65BB6">
            <w:pPr>
              <w:pStyle w:val="af1"/>
            </w:pPr>
            <w:r w:rsidRPr="002A10B1">
              <w:t>-</w:t>
            </w:r>
          </w:p>
        </w:tc>
        <w:tc>
          <w:tcPr>
            <w:tcW w:w="709" w:type="dxa"/>
            <w:shd w:val="clear" w:color="auto" w:fill="auto"/>
          </w:tcPr>
          <w:p w:rsidR="00C42148" w:rsidRPr="002A10B1" w:rsidRDefault="00C42148" w:rsidP="00B65BB6">
            <w:pPr>
              <w:pStyle w:val="af1"/>
            </w:pPr>
            <w:r w:rsidRPr="002A10B1">
              <w:t>-</w:t>
            </w:r>
          </w:p>
        </w:tc>
        <w:tc>
          <w:tcPr>
            <w:tcW w:w="1134" w:type="dxa"/>
            <w:shd w:val="clear" w:color="auto" w:fill="auto"/>
          </w:tcPr>
          <w:p w:rsidR="00C42148" w:rsidRPr="002A10B1" w:rsidRDefault="00C42148" w:rsidP="00B65BB6">
            <w:pPr>
              <w:pStyle w:val="af1"/>
            </w:pPr>
            <w:r w:rsidRPr="002A10B1">
              <w:t>4227</w:t>
            </w:r>
          </w:p>
        </w:tc>
        <w:tc>
          <w:tcPr>
            <w:tcW w:w="851" w:type="dxa"/>
            <w:shd w:val="clear" w:color="auto" w:fill="auto"/>
          </w:tcPr>
          <w:p w:rsidR="00C42148" w:rsidRPr="002A10B1" w:rsidRDefault="00C42148" w:rsidP="00B65BB6">
            <w:pPr>
              <w:pStyle w:val="af1"/>
            </w:pPr>
            <w:r w:rsidRPr="002A10B1">
              <w:t>-</w:t>
            </w:r>
          </w:p>
        </w:tc>
        <w:tc>
          <w:tcPr>
            <w:tcW w:w="992" w:type="dxa"/>
            <w:shd w:val="clear" w:color="auto" w:fill="auto"/>
          </w:tcPr>
          <w:p w:rsidR="00C42148" w:rsidRPr="002A10B1" w:rsidRDefault="00C42148" w:rsidP="00B65BB6">
            <w:pPr>
              <w:pStyle w:val="af1"/>
            </w:pPr>
            <w:r w:rsidRPr="002A10B1">
              <w:t>-</w:t>
            </w:r>
          </w:p>
        </w:tc>
      </w:tr>
      <w:tr w:rsidR="00C42148" w:rsidRPr="002A10B1" w:rsidTr="00960C82">
        <w:trPr>
          <w:trHeight w:val="695"/>
          <w:jc w:val="center"/>
        </w:trPr>
        <w:tc>
          <w:tcPr>
            <w:tcW w:w="567" w:type="dxa"/>
            <w:shd w:val="clear" w:color="auto" w:fill="auto"/>
          </w:tcPr>
          <w:p w:rsidR="00C42148" w:rsidRPr="002A10B1" w:rsidRDefault="00C42148" w:rsidP="00B65BB6">
            <w:pPr>
              <w:pStyle w:val="af1"/>
            </w:pPr>
            <w:r w:rsidRPr="002A10B1">
              <w:t xml:space="preserve">3. </w:t>
            </w:r>
          </w:p>
        </w:tc>
        <w:tc>
          <w:tcPr>
            <w:tcW w:w="3393" w:type="dxa"/>
            <w:shd w:val="clear" w:color="auto" w:fill="auto"/>
          </w:tcPr>
          <w:p w:rsidR="00C42148" w:rsidRPr="002A10B1" w:rsidRDefault="00C42148" w:rsidP="00B65BB6">
            <w:pPr>
              <w:pStyle w:val="af1"/>
            </w:pPr>
            <w:r w:rsidRPr="002A10B1">
              <w:t>По социальному страхованию и обеспечению</w:t>
            </w:r>
          </w:p>
        </w:tc>
        <w:tc>
          <w:tcPr>
            <w:tcW w:w="1276" w:type="dxa"/>
            <w:shd w:val="clear" w:color="auto" w:fill="auto"/>
          </w:tcPr>
          <w:p w:rsidR="00C42148" w:rsidRPr="002A10B1" w:rsidRDefault="00C42148" w:rsidP="00B65BB6">
            <w:pPr>
              <w:pStyle w:val="af1"/>
            </w:pPr>
          </w:p>
          <w:p w:rsidR="00C42148" w:rsidRPr="002A10B1" w:rsidRDefault="00C42148" w:rsidP="00B65BB6">
            <w:pPr>
              <w:pStyle w:val="af1"/>
            </w:pPr>
            <w:r w:rsidRPr="002A10B1">
              <w:t>3180</w:t>
            </w:r>
          </w:p>
        </w:tc>
        <w:tc>
          <w:tcPr>
            <w:tcW w:w="708" w:type="dxa"/>
            <w:shd w:val="clear" w:color="auto" w:fill="auto"/>
          </w:tcPr>
          <w:p w:rsidR="00C42148" w:rsidRPr="002A10B1" w:rsidRDefault="00C42148" w:rsidP="00B65BB6">
            <w:pPr>
              <w:pStyle w:val="af1"/>
            </w:pPr>
          </w:p>
          <w:p w:rsidR="00C42148" w:rsidRPr="002A10B1" w:rsidRDefault="00C42148" w:rsidP="00B65BB6">
            <w:pPr>
              <w:pStyle w:val="af1"/>
            </w:pPr>
          </w:p>
        </w:tc>
        <w:tc>
          <w:tcPr>
            <w:tcW w:w="709" w:type="dxa"/>
            <w:shd w:val="clear" w:color="auto" w:fill="auto"/>
          </w:tcPr>
          <w:p w:rsidR="00C42148" w:rsidRPr="002A10B1" w:rsidRDefault="00C42148" w:rsidP="00B65BB6">
            <w:pPr>
              <w:pStyle w:val="af1"/>
            </w:pPr>
          </w:p>
          <w:p w:rsidR="00C42148" w:rsidRPr="002A10B1" w:rsidRDefault="00C42148" w:rsidP="00B65BB6">
            <w:pPr>
              <w:pStyle w:val="af1"/>
            </w:pPr>
          </w:p>
        </w:tc>
        <w:tc>
          <w:tcPr>
            <w:tcW w:w="1134" w:type="dxa"/>
            <w:shd w:val="clear" w:color="auto" w:fill="auto"/>
          </w:tcPr>
          <w:p w:rsidR="00C42148" w:rsidRPr="002A10B1" w:rsidRDefault="00C42148" w:rsidP="00B65BB6">
            <w:pPr>
              <w:pStyle w:val="af1"/>
            </w:pPr>
          </w:p>
          <w:p w:rsidR="00C42148" w:rsidRPr="002A10B1" w:rsidRDefault="00C42148" w:rsidP="00B65BB6">
            <w:pPr>
              <w:pStyle w:val="af1"/>
            </w:pPr>
            <w:r w:rsidRPr="002A10B1">
              <w:t>3180</w:t>
            </w:r>
          </w:p>
        </w:tc>
        <w:tc>
          <w:tcPr>
            <w:tcW w:w="851" w:type="dxa"/>
            <w:shd w:val="clear" w:color="auto" w:fill="auto"/>
          </w:tcPr>
          <w:p w:rsidR="00C42148" w:rsidRPr="002A10B1" w:rsidRDefault="00C42148" w:rsidP="00B65BB6">
            <w:pPr>
              <w:pStyle w:val="af1"/>
            </w:pPr>
          </w:p>
          <w:p w:rsidR="00C42148" w:rsidRPr="002A10B1" w:rsidRDefault="00C42148" w:rsidP="00B65BB6">
            <w:pPr>
              <w:pStyle w:val="af1"/>
            </w:pPr>
          </w:p>
        </w:tc>
        <w:tc>
          <w:tcPr>
            <w:tcW w:w="992" w:type="dxa"/>
            <w:shd w:val="clear" w:color="auto" w:fill="auto"/>
          </w:tcPr>
          <w:p w:rsidR="00C42148" w:rsidRPr="002A10B1" w:rsidRDefault="00C42148" w:rsidP="00B65BB6">
            <w:pPr>
              <w:pStyle w:val="af1"/>
            </w:pPr>
          </w:p>
          <w:p w:rsidR="00C42148" w:rsidRPr="002A10B1" w:rsidRDefault="00C42148" w:rsidP="00B65BB6">
            <w:pPr>
              <w:pStyle w:val="af1"/>
            </w:pPr>
          </w:p>
        </w:tc>
      </w:tr>
      <w:tr w:rsidR="00C42148" w:rsidRPr="002A10B1" w:rsidTr="00960C82">
        <w:trPr>
          <w:trHeight w:val="299"/>
          <w:jc w:val="center"/>
        </w:trPr>
        <w:tc>
          <w:tcPr>
            <w:tcW w:w="567" w:type="dxa"/>
            <w:shd w:val="clear" w:color="auto" w:fill="auto"/>
          </w:tcPr>
          <w:p w:rsidR="00C42148" w:rsidRPr="002A10B1" w:rsidRDefault="00C42148" w:rsidP="00B65BB6">
            <w:pPr>
              <w:pStyle w:val="af1"/>
            </w:pPr>
            <w:r w:rsidRPr="002A10B1">
              <w:t xml:space="preserve">4. </w:t>
            </w:r>
          </w:p>
        </w:tc>
        <w:tc>
          <w:tcPr>
            <w:tcW w:w="3393" w:type="dxa"/>
            <w:shd w:val="clear" w:color="auto" w:fill="auto"/>
          </w:tcPr>
          <w:p w:rsidR="00C42148" w:rsidRPr="002A10B1" w:rsidRDefault="00C42148" w:rsidP="00B65BB6">
            <w:pPr>
              <w:pStyle w:val="af1"/>
            </w:pPr>
            <w:r w:rsidRPr="002A10B1">
              <w:t>Бюджету</w:t>
            </w:r>
          </w:p>
        </w:tc>
        <w:tc>
          <w:tcPr>
            <w:tcW w:w="1276" w:type="dxa"/>
            <w:shd w:val="clear" w:color="auto" w:fill="auto"/>
          </w:tcPr>
          <w:p w:rsidR="00C42148" w:rsidRPr="002A10B1" w:rsidRDefault="00C42148" w:rsidP="00B65BB6">
            <w:pPr>
              <w:pStyle w:val="af1"/>
            </w:pPr>
            <w:r w:rsidRPr="002A10B1">
              <w:t>19585</w:t>
            </w:r>
          </w:p>
        </w:tc>
        <w:tc>
          <w:tcPr>
            <w:tcW w:w="708" w:type="dxa"/>
            <w:shd w:val="clear" w:color="auto" w:fill="auto"/>
          </w:tcPr>
          <w:p w:rsidR="00C42148" w:rsidRPr="002A10B1" w:rsidRDefault="00C42148" w:rsidP="00B65BB6">
            <w:pPr>
              <w:pStyle w:val="af1"/>
            </w:pPr>
            <w:r w:rsidRPr="002A10B1">
              <w:t>-</w:t>
            </w:r>
          </w:p>
        </w:tc>
        <w:tc>
          <w:tcPr>
            <w:tcW w:w="709" w:type="dxa"/>
            <w:shd w:val="clear" w:color="auto" w:fill="auto"/>
          </w:tcPr>
          <w:p w:rsidR="00C42148" w:rsidRPr="002A10B1" w:rsidRDefault="00C42148" w:rsidP="00B65BB6">
            <w:pPr>
              <w:pStyle w:val="af1"/>
            </w:pPr>
            <w:r w:rsidRPr="002A10B1">
              <w:t>-</w:t>
            </w:r>
          </w:p>
        </w:tc>
        <w:tc>
          <w:tcPr>
            <w:tcW w:w="1134" w:type="dxa"/>
            <w:shd w:val="clear" w:color="auto" w:fill="auto"/>
          </w:tcPr>
          <w:p w:rsidR="00C42148" w:rsidRPr="002A10B1" w:rsidRDefault="00C42148" w:rsidP="00B65BB6">
            <w:pPr>
              <w:pStyle w:val="af1"/>
            </w:pPr>
            <w:r w:rsidRPr="002A10B1">
              <w:t>19585</w:t>
            </w:r>
          </w:p>
        </w:tc>
        <w:tc>
          <w:tcPr>
            <w:tcW w:w="851" w:type="dxa"/>
            <w:shd w:val="clear" w:color="auto" w:fill="auto"/>
          </w:tcPr>
          <w:p w:rsidR="00C42148" w:rsidRPr="002A10B1" w:rsidRDefault="00C42148" w:rsidP="00B65BB6">
            <w:pPr>
              <w:pStyle w:val="af1"/>
            </w:pPr>
            <w:r w:rsidRPr="002A10B1">
              <w:t>-</w:t>
            </w:r>
          </w:p>
        </w:tc>
        <w:tc>
          <w:tcPr>
            <w:tcW w:w="992" w:type="dxa"/>
            <w:shd w:val="clear" w:color="auto" w:fill="auto"/>
          </w:tcPr>
          <w:p w:rsidR="00C42148" w:rsidRPr="002A10B1" w:rsidRDefault="00C42148" w:rsidP="00B65BB6">
            <w:pPr>
              <w:pStyle w:val="af1"/>
            </w:pPr>
            <w:r w:rsidRPr="002A10B1">
              <w:t>-</w:t>
            </w:r>
          </w:p>
        </w:tc>
      </w:tr>
      <w:tr w:rsidR="00C42148" w:rsidRPr="002A10B1" w:rsidTr="00960C82">
        <w:trPr>
          <w:trHeight w:val="274"/>
          <w:jc w:val="center"/>
        </w:trPr>
        <w:tc>
          <w:tcPr>
            <w:tcW w:w="567" w:type="dxa"/>
            <w:shd w:val="clear" w:color="auto" w:fill="auto"/>
          </w:tcPr>
          <w:p w:rsidR="00C42148" w:rsidRPr="002A10B1" w:rsidRDefault="00C42148" w:rsidP="00B65BB6">
            <w:pPr>
              <w:pStyle w:val="af1"/>
            </w:pPr>
            <w:r w:rsidRPr="002A10B1">
              <w:t xml:space="preserve">5. </w:t>
            </w:r>
          </w:p>
        </w:tc>
        <w:tc>
          <w:tcPr>
            <w:tcW w:w="3393" w:type="dxa"/>
            <w:shd w:val="clear" w:color="auto" w:fill="auto"/>
          </w:tcPr>
          <w:p w:rsidR="00C42148" w:rsidRPr="002A10B1" w:rsidRDefault="00C42148" w:rsidP="00B65BB6">
            <w:pPr>
              <w:pStyle w:val="af1"/>
            </w:pPr>
            <w:r w:rsidRPr="002A10B1">
              <w:t>Прочие кредиторы</w:t>
            </w:r>
          </w:p>
        </w:tc>
        <w:tc>
          <w:tcPr>
            <w:tcW w:w="1276" w:type="dxa"/>
            <w:shd w:val="clear" w:color="auto" w:fill="auto"/>
          </w:tcPr>
          <w:p w:rsidR="00C42148" w:rsidRPr="002A10B1" w:rsidRDefault="00C42148" w:rsidP="00B65BB6">
            <w:pPr>
              <w:pStyle w:val="af1"/>
            </w:pPr>
            <w:r w:rsidRPr="002A10B1">
              <w:t>6003</w:t>
            </w:r>
          </w:p>
        </w:tc>
        <w:tc>
          <w:tcPr>
            <w:tcW w:w="708" w:type="dxa"/>
            <w:shd w:val="clear" w:color="auto" w:fill="auto"/>
          </w:tcPr>
          <w:p w:rsidR="00C42148" w:rsidRPr="002A10B1" w:rsidRDefault="00C42148" w:rsidP="00B65BB6">
            <w:pPr>
              <w:pStyle w:val="af1"/>
            </w:pPr>
            <w:r w:rsidRPr="002A10B1">
              <w:t>-</w:t>
            </w:r>
          </w:p>
        </w:tc>
        <w:tc>
          <w:tcPr>
            <w:tcW w:w="709" w:type="dxa"/>
            <w:shd w:val="clear" w:color="auto" w:fill="auto"/>
          </w:tcPr>
          <w:p w:rsidR="00C42148" w:rsidRPr="002A10B1" w:rsidRDefault="00C42148" w:rsidP="00B65BB6">
            <w:pPr>
              <w:pStyle w:val="af1"/>
            </w:pPr>
            <w:r w:rsidRPr="002A10B1">
              <w:t>-</w:t>
            </w:r>
          </w:p>
        </w:tc>
        <w:tc>
          <w:tcPr>
            <w:tcW w:w="1134" w:type="dxa"/>
            <w:shd w:val="clear" w:color="auto" w:fill="auto"/>
          </w:tcPr>
          <w:p w:rsidR="00C42148" w:rsidRPr="002A10B1" w:rsidRDefault="00C42148" w:rsidP="00B65BB6">
            <w:pPr>
              <w:pStyle w:val="af1"/>
            </w:pPr>
            <w:r w:rsidRPr="002A10B1">
              <w:t>6003</w:t>
            </w:r>
          </w:p>
        </w:tc>
        <w:tc>
          <w:tcPr>
            <w:tcW w:w="851" w:type="dxa"/>
            <w:shd w:val="clear" w:color="auto" w:fill="auto"/>
          </w:tcPr>
          <w:p w:rsidR="00C42148" w:rsidRPr="002A10B1" w:rsidRDefault="00C42148" w:rsidP="00B65BB6">
            <w:pPr>
              <w:pStyle w:val="af1"/>
            </w:pPr>
            <w:r w:rsidRPr="002A10B1">
              <w:t>-</w:t>
            </w:r>
          </w:p>
        </w:tc>
        <w:tc>
          <w:tcPr>
            <w:tcW w:w="992" w:type="dxa"/>
            <w:shd w:val="clear" w:color="auto" w:fill="auto"/>
          </w:tcPr>
          <w:p w:rsidR="00C42148" w:rsidRPr="002A10B1" w:rsidRDefault="00C42148" w:rsidP="00B65BB6">
            <w:pPr>
              <w:pStyle w:val="af1"/>
            </w:pPr>
            <w:r w:rsidRPr="002A10B1">
              <w:t>-</w:t>
            </w:r>
          </w:p>
        </w:tc>
      </w:tr>
      <w:tr w:rsidR="00C42148" w:rsidRPr="002A10B1" w:rsidTr="00960C82">
        <w:trPr>
          <w:trHeight w:val="410"/>
          <w:jc w:val="center"/>
        </w:trPr>
        <w:tc>
          <w:tcPr>
            <w:tcW w:w="567" w:type="dxa"/>
            <w:shd w:val="clear" w:color="auto" w:fill="auto"/>
          </w:tcPr>
          <w:p w:rsidR="00C42148" w:rsidRPr="002A10B1" w:rsidRDefault="00C42148" w:rsidP="00B65BB6">
            <w:pPr>
              <w:pStyle w:val="af1"/>
            </w:pPr>
            <w:r w:rsidRPr="002A10B1">
              <w:t xml:space="preserve">6. </w:t>
            </w:r>
          </w:p>
        </w:tc>
        <w:tc>
          <w:tcPr>
            <w:tcW w:w="3393" w:type="dxa"/>
            <w:shd w:val="clear" w:color="auto" w:fill="auto"/>
          </w:tcPr>
          <w:p w:rsidR="00C42148" w:rsidRPr="002A10B1" w:rsidRDefault="00C42148" w:rsidP="00B65BB6">
            <w:pPr>
              <w:pStyle w:val="af1"/>
            </w:pPr>
            <w:r w:rsidRPr="002A10B1">
              <w:t>Всего кредиторская задолженность</w:t>
            </w:r>
          </w:p>
        </w:tc>
        <w:tc>
          <w:tcPr>
            <w:tcW w:w="1276" w:type="dxa"/>
            <w:shd w:val="clear" w:color="auto" w:fill="auto"/>
          </w:tcPr>
          <w:p w:rsidR="00C42148" w:rsidRPr="002A10B1" w:rsidRDefault="00C42148" w:rsidP="00B65BB6">
            <w:pPr>
              <w:pStyle w:val="af1"/>
            </w:pPr>
            <w:r w:rsidRPr="002A10B1">
              <w:t>678423</w:t>
            </w:r>
          </w:p>
        </w:tc>
        <w:tc>
          <w:tcPr>
            <w:tcW w:w="708" w:type="dxa"/>
            <w:shd w:val="clear" w:color="auto" w:fill="auto"/>
          </w:tcPr>
          <w:p w:rsidR="00C42148" w:rsidRPr="002A10B1" w:rsidRDefault="00C42148" w:rsidP="00B65BB6">
            <w:pPr>
              <w:pStyle w:val="af1"/>
            </w:pPr>
            <w:r w:rsidRPr="002A10B1">
              <w:t>-</w:t>
            </w:r>
          </w:p>
        </w:tc>
        <w:tc>
          <w:tcPr>
            <w:tcW w:w="709" w:type="dxa"/>
            <w:shd w:val="clear" w:color="auto" w:fill="auto"/>
          </w:tcPr>
          <w:p w:rsidR="00C42148" w:rsidRPr="002A10B1" w:rsidRDefault="00C42148" w:rsidP="00B65BB6">
            <w:pPr>
              <w:pStyle w:val="af1"/>
            </w:pPr>
            <w:r w:rsidRPr="002A10B1">
              <w:t>-</w:t>
            </w:r>
          </w:p>
        </w:tc>
        <w:tc>
          <w:tcPr>
            <w:tcW w:w="1134" w:type="dxa"/>
            <w:shd w:val="clear" w:color="auto" w:fill="auto"/>
          </w:tcPr>
          <w:p w:rsidR="00C42148" w:rsidRPr="002A10B1" w:rsidRDefault="00C42148" w:rsidP="00B65BB6">
            <w:pPr>
              <w:pStyle w:val="af1"/>
            </w:pPr>
            <w:r w:rsidRPr="002A10B1">
              <w:t>678423</w:t>
            </w:r>
          </w:p>
        </w:tc>
        <w:tc>
          <w:tcPr>
            <w:tcW w:w="851" w:type="dxa"/>
            <w:shd w:val="clear" w:color="auto" w:fill="auto"/>
          </w:tcPr>
          <w:p w:rsidR="00C42148" w:rsidRPr="002A10B1" w:rsidRDefault="00C42148" w:rsidP="00B65BB6">
            <w:pPr>
              <w:pStyle w:val="af1"/>
            </w:pPr>
            <w:r w:rsidRPr="002A10B1">
              <w:t>-</w:t>
            </w:r>
          </w:p>
        </w:tc>
        <w:tc>
          <w:tcPr>
            <w:tcW w:w="992" w:type="dxa"/>
            <w:shd w:val="clear" w:color="auto" w:fill="auto"/>
          </w:tcPr>
          <w:p w:rsidR="00C42148" w:rsidRPr="002A10B1" w:rsidRDefault="00C42148" w:rsidP="00B65BB6">
            <w:pPr>
              <w:pStyle w:val="af1"/>
            </w:pPr>
            <w:r w:rsidRPr="002A10B1">
              <w:t>-</w:t>
            </w:r>
          </w:p>
        </w:tc>
      </w:tr>
    </w:tbl>
    <w:p w:rsidR="00C42148" w:rsidRPr="002A10B1" w:rsidRDefault="00C42148" w:rsidP="00C42148">
      <w:pPr>
        <w:tabs>
          <w:tab w:val="left" w:pos="726"/>
        </w:tabs>
      </w:pPr>
    </w:p>
    <w:p w:rsidR="00C42148" w:rsidRPr="002A10B1" w:rsidRDefault="00C42148" w:rsidP="00C42148">
      <w:pPr>
        <w:tabs>
          <w:tab w:val="left" w:pos="726"/>
        </w:tabs>
      </w:pPr>
      <w:r w:rsidRPr="002A10B1">
        <w:t xml:space="preserve">Из данных этой таблицы </w:t>
      </w:r>
      <w:r>
        <w:t xml:space="preserve">2.4 </w:t>
      </w:r>
      <w:r w:rsidRPr="002A10B1">
        <w:t>видно, сроки образования кредиторской задолженности в ООО</w:t>
      </w:r>
      <w:r>
        <w:t xml:space="preserve"> "</w:t>
      </w:r>
      <w:r w:rsidRPr="002A10B1">
        <w:t>Призма</w:t>
      </w:r>
      <w:r>
        <w:t xml:space="preserve">" </w:t>
      </w:r>
      <w:r w:rsidRPr="002A10B1">
        <w:t>за 2007 год составили 3 - 6 месяцев. Просроченная кредиторская задолженность составила по статьям</w:t>
      </w:r>
      <w:r>
        <w:t xml:space="preserve"> "</w:t>
      </w:r>
      <w:r w:rsidRPr="002A10B1">
        <w:t>Поставщики и подрядчики</w:t>
      </w:r>
      <w:r>
        <w:t xml:space="preserve">" </w:t>
      </w:r>
      <w:r w:rsidRPr="002A10B1">
        <w:t>644937 тыс. рублей, по оплате труда - 4227 тыс. рублей, по социальному страхованию и обеспечению - 3180 тыс. рублей, по расчётам с бюджетом - 19585 тыс. рублей, по прочим кредиторам - 6494 тыс. рублей.</w:t>
      </w:r>
    </w:p>
    <w:p w:rsidR="00C42148" w:rsidRPr="002A10B1" w:rsidRDefault="00C42148" w:rsidP="00C42148">
      <w:pPr>
        <w:tabs>
          <w:tab w:val="left" w:pos="726"/>
        </w:tabs>
      </w:pPr>
      <w:r w:rsidRPr="002A10B1">
        <w:t>Оценку дебиторской задолженности начнем с изучения её состава и структуры. При этом составим следующую таблицу 2</w:t>
      </w:r>
      <w:r>
        <w:t>.5</w:t>
      </w:r>
      <w:r w:rsidRPr="002A10B1">
        <w:t>.</w:t>
      </w:r>
    </w:p>
    <w:p w:rsidR="00C42148" w:rsidRPr="002A10B1" w:rsidRDefault="00B65BB6" w:rsidP="00C42148">
      <w:pPr>
        <w:tabs>
          <w:tab w:val="left" w:pos="726"/>
        </w:tabs>
      </w:pPr>
      <w:r>
        <w:br w:type="page"/>
      </w:r>
      <w:r w:rsidR="00C42148" w:rsidRPr="002A10B1">
        <w:lastRenderedPageBreak/>
        <w:t>Таблица 2</w:t>
      </w:r>
      <w:r w:rsidR="00C42148">
        <w:t>.5</w:t>
      </w:r>
      <w:r w:rsidR="00C42148" w:rsidRPr="002A10B1">
        <w:t>.</w:t>
      </w:r>
    </w:p>
    <w:p w:rsidR="00C42148" w:rsidRPr="002A10B1" w:rsidRDefault="00C42148" w:rsidP="00B65BB6">
      <w:pPr>
        <w:tabs>
          <w:tab w:val="left" w:pos="726"/>
        </w:tabs>
        <w:ind w:left="708" w:firstLine="1"/>
      </w:pPr>
      <w:r w:rsidRPr="002A10B1">
        <w:t>Анализ состава и структуры дебиторской задолженности</w:t>
      </w:r>
      <w:r w:rsidR="00B65BB6">
        <w:t xml:space="preserve"> </w:t>
      </w:r>
      <w:r w:rsidRPr="002A10B1">
        <w:t>ООО</w:t>
      </w:r>
      <w:r>
        <w:t xml:space="preserve"> "</w:t>
      </w:r>
      <w:r w:rsidRPr="002A10B1">
        <w:t>Призма</w:t>
      </w:r>
      <w:r>
        <w:t xml:space="preserve">" </w:t>
      </w:r>
      <w:r w:rsidRPr="002A10B1">
        <w:t xml:space="preserve">за 2005 - 2007г. г. </w:t>
      </w:r>
    </w:p>
    <w:tbl>
      <w:tblPr>
        <w:tblW w:w="47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2"/>
        <w:gridCol w:w="830"/>
        <w:gridCol w:w="723"/>
        <w:gridCol w:w="786"/>
        <w:gridCol w:w="713"/>
        <w:gridCol w:w="912"/>
        <w:gridCol w:w="748"/>
        <w:gridCol w:w="785"/>
        <w:gridCol w:w="809"/>
        <w:gridCol w:w="937"/>
        <w:gridCol w:w="697"/>
      </w:tblGrid>
      <w:tr w:rsidR="00C42148" w:rsidRPr="002A10B1" w:rsidTr="00960C82">
        <w:trPr>
          <w:trHeight w:val="206"/>
          <w:jc w:val="center"/>
        </w:trPr>
        <w:tc>
          <w:tcPr>
            <w:tcW w:w="1260" w:type="dxa"/>
            <w:vMerge w:val="restart"/>
            <w:shd w:val="clear" w:color="auto" w:fill="auto"/>
            <w:textDirection w:val="btLr"/>
          </w:tcPr>
          <w:p w:rsidR="00C42148" w:rsidRPr="002A10B1" w:rsidRDefault="00C42148" w:rsidP="00960C82">
            <w:pPr>
              <w:pStyle w:val="af1"/>
              <w:ind w:left="113" w:right="113"/>
            </w:pPr>
            <w:bookmarkStart w:id="21" w:name="_Toc191291072"/>
            <w:r w:rsidRPr="002A10B1">
              <w:t>Расчёты с дебиторами</w:t>
            </w:r>
            <w:bookmarkEnd w:id="21"/>
          </w:p>
        </w:tc>
        <w:tc>
          <w:tcPr>
            <w:tcW w:w="1680" w:type="dxa"/>
            <w:gridSpan w:val="2"/>
            <w:vMerge w:val="restart"/>
            <w:shd w:val="clear" w:color="auto" w:fill="auto"/>
          </w:tcPr>
          <w:p w:rsidR="00C42148" w:rsidRPr="002A10B1" w:rsidRDefault="00C42148" w:rsidP="00B65BB6">
            <w:pPr>
              <w:pStyle w:val="af1"/>
            </w:pPr>
          </w:p>
          <w:p w:rsidR="00C42148" w:rsidRPr="002A10B1" w:rsidRDefault="00C42148" w:rsidP="00B65BB6">
            <w:pPr>
              <w:pStyle w:val="af1"/>
            </w:pPr>
            <w:r w:rsidRPr="002A10B1">
              <w:t xml:space="preserve">2005г. </w:t>
            </w:r>
          </w:p>
        </w:tc>
        <w:tc>
          <w:tcPr>
            <w:tcW w:w="1620" w:type="dxa"/>
            <w:gridSpan w:val="2"/>
            <w:vMerge w:val="restart"/>
            <w:shd w:val="clear" w:color="auto" w:fill="auto"/>
          </w:tcPr>
          <w:p w:rsidR="00C42148" w:rsidRPr="002A10B1" w:rsidRDefault="00C42148" w:rsidP="00B65BB6">
            <w:pPr>
              <w:pStyle w:val="af1"/>
            </w:pPr>
          </w:p>
          <w:p w:rsidR="00C42148" w:rsidRPr="002A10B1" w:rsidRDefault="00C42148" w:rsidP="00B65BB6">
            <w:pPr>
              <w:pStyle w:val="af1"/>
            </w:pPr>
            <w:r w:rsidRPr="002A10B1">
              <w:t xml:space="preserve">2006г. </w:t>
            </w:r>
          </w:p>
        </w:tc>
        <w:tc>
          <w:tcPr>
            <w:tcW w:w="1800" w:type="dxa"/>
            <w:gridSpan w:val="2"/>
            <w:vMerge w:val="restart"/>
            <w:shd w:val="clear" w:color="auto" w:fill="auto"/>
          </w:tcPr>
          <w:p w:rsidR="00C42148" w:rsidRPr="002A10B1" w:rsidRDefault="00C42148" w:rsidP="00B65BB6">
            <w:pPr>
              <w:pStyle w:val="af1"/>
            </w:pPr>
          </w:p>
          <w:p w:rsidR="00C42148" w:rsidRPr="002A10B1" w:rsidRDefault="00C42148" w:rsidP="00B65BB6">
            <w:pPr>
              <w:pStyle w:val="af1"/>
            </w:pPr>
            <w:r w:rsidRPr="002A10B1">
              <w:t xml:space="preserve">2007г. </w:t>
            </w:r>
          </w:p>
        </w:tc>
        <w:tc>
          <w:tcPr>
            <w:tcW w:w="3497" w:type="dxa"/>
            <w:gridSpan w:val="4"/>
            <w:shd w:val="clear" w:color="auto" w:fill="auto"/>
          </w:tcPr>
          <w:p w:rsidR="00C42148" w:rsidRPr="002A10B1" w:rsidRDefault="00C42148" w:rsidP="00B65BB6">
            <w:pPr>
              <w:pStyle w:val="af1"/>
            </w:pPr>
            <w:r w:rsidRPr="002A10B1">
              <w:t>отклонения</w:t>
            </w:r>
            <w:r>
              <w:t xml:space="preserve"> (</w:t>
            </w:r>
            <w:r w:rsidRPr="002A10B1">
              <w:t xml:space="preserve">+; - ) </w:t>
            </w:r>
          </w:p>
        </w:tc>
      </w:tr>
      <w:tr w:rsidR="00C42148" w:rsidRPr="002A10B1" w:rsidTr="00960C82">
        <w:trPr>
          <w:trHeight w:val="285"/>
          <w:jc w:val="center"/>
        </w:trPr>
        <w:tc>
          <w:tcPr>
            <w:tcW w:w="1260" w:type="dxa"/>
            <w:vMerge/>
            <w:shd w:val="clear" w:color="auto" w:fill="auto"/>
            <w:textDirection w:val="btLr"/>
          </w:tcPr>
          <w:p w:rsidR="00C42148" w:rsidRPr="00960C82" w:rsidRDefault="00C42148" w:rsidP="00960C82">
            <w:pPr>
              <w:pStyle w:val="af1"/>
              <w:ind w:left="113" w:right="113"/>
              <w:rPr>
                <w:smallCaps/>
              </w:rPr>
            </w:pPr>
          </w:p>
        </w:tc>
        <w:tc>
          <w:tcPr>
            <w:tcW w:w="1680" w:type="dxa"/>
            <w:gridSpan w:val="2"/>
            <w:vMerge/>
            <w:shd w:val="clear" w:color="auto" w:fill="auto"/>
          </w:tcPr>
          <w:p w:rsidR="00C42148" w:rsidRPr="002A10B1" w:rsidRDefault="00C42148" w:rsidP="00B65BB6">
            <w:pPr>
              <w:pStyle w:val="af1"/>
            </w:pPr>
          </w:p>
        </w:tc>
        <w:tc>
          <w:tcPr>
            <w:tcW w:w="1620" w:type="dxa"/>
            <w:gridSpan w:val="2"/>
            <w:vMerge/>
            <w:shd w:val="clear" w:color="auto" w:fill="auto"/>
          </w:tcPr>
          <w:p w:rsidR="00C42148" w:rsidRPr="002A10B1" w:rsidRDefault="00C42148" w:rsidP="00B65BB6">
            <w:pPr>
              <w:pStyle w:val="af1"/>
            </w:pPr>
          </w:p>
        </w:tc>
        <w:tc>
          <w:tcPr>
            <w:tcW w:w="1800" w:type="dxa"/>
            <w:gridSpan w:val="2"/>
            <w:vMerge/>
            <w:shd w:val="clear" w:color="auto" w:fill="auto"/>
          </w:tcPr>
          <w:p w:rsidR="00C42148" w:rsidRPr="002A10B1" w:rsidRDefault="00C42148" w:rsidP="00B65BB6">
            <w:pPr>
              <w:pStyle w:val="af1"/>
            </w:pPr>
          </w:p>
        </w:tc>
        <w:tc>
          <w:tcPr>
            <w:tcW w:w="1726" w:type="dxa"/>
            <w:gridSpan w:val="2"/>
            <w:shd w:val="clear" w:color="auto" w:fill="auto"/>
          </w:tcPr>
          <w:p w:rsidR="00C42148" w:rsidRPr="002A10B1" w:rsidRDefault="00C42148" w:rsidP="00B65BB6">
            <w:pPr>
              <w:pStyle w:val="af1"/>
            </w:pPr>
            <w:r w:rsidRPr="002A10B1">
              <w:t xml:space="preserve">2006г. / 2005г. </w:t>
            </w:r>
          </w:p>
        </w:tc>
        <w:tc>
          <w:tcPr>
            <w:tcW w:w="1771" w:type="dxa"/>
            <w:gridSpan w:val="2"/>
            <w:shd w:val="clear" w:color="auto" w:fill="auto"/>
          </w:tcPr>
          <w:p w:rsidR="00C42148" w:rsidRPr="002A10B1" w:rsidRDefault="00C42148" w:rsidP="00B65BB6">
            <w:pPr>
              <w:pStyle w:val="af1"/>
            </w:pPr>
            <w:r w:rsidRPr="002A10B1">
              <w:t xml:space="preserve">2007г. / 2006г. </w:t>
            </w:r>
          </w:p>
        </w:tc>
      </w:tr>
      <w:tr w:rsidR="00C42148" w:rsidRPr="002A10B1" w:rsidTr="00960C82">
        <w:trPr>
          <w:trHeight w:val="541"/>
          <w:jc w:val="center"/>
        </w:trPr>
        <w:tc>
          <w:tcPr>
            <w:tcW w:w="1260" w:type="dxa"/>
            <w:vMerge/>
            <w:shd w:val="clear" w:color="auto" w:fill="auto"/>
            <w:textDirection w:val="btLr"/>
          </w:tcPr>
          <w:p w:rsidR="00C42148" w:rsidRPr="00960C82" w:rsidRDefault="00C42148" w:rsidP="00960C82">
            <w:pPr>
              <w:pStyle w:val="af1"/>
              <w:ind w:left="113" w:right="113"/>
              <w:rPr>
                <w:smallCaps/>
              </w:rPr>
            </w:pPr>
          </w:p>
        </w:tc>
        <w:tc>
          <w:tcPr>
            <w:tcW w:w="900" w:type="dxa"/>
            <w:shd w:val="clear" w:color="auto" w:fill="auto"/>
          </w:tcPr>
          <w:p w:rsidR="00C42148" w:rsidRPr="002A10B1" w:rsidRDefault="00C42148" w:rsidP="00B65BB6">
            <w:pPr>
              <w:pStyle w:val="af1"/>
            </w:pPr>
            <w:r w:rsidRPr="002A10B1">
              <w:t>сумма,</w:t>
            </w:r>
          </w:p>
          <w:p w:rsidR="00C42148" w:rsidRPr="002A10B1" w:rsidRDefault="00C42148" w:rsidP="00B65BB6">
            <w:pPr>
              <w:pStyle w:val="af1"/>
            </w:pPr>
            <w:r w:rsidRPr="002A10B1">
              <w:t xml:space="preserve">тыс. руб. </w:t>
            </w:r>
          </w:p>
        </w:tc>
        <w:tc>
          <w:tcPr>
            <w:tcW w:w="780" w:type="dxa"/>
            <w:shd w:val="clear" w:color="auto" w:fill="auto"/>
          </w:tcPr>
          <w:p w:rsidR="00C42148" w:rsidRPr="002A10B1" w:rsidRDefault="00C42148" w:rsidP="00B65BB6">
            <w:pPr>
              <w:pStyle w:val="af1"/>
            </w:pPr>
            <w:r w:rsidRPr="002A10B1">
              <w:t>уд. вес,</w:t>
            </w:r>
          </w:p>
          <w:p w:rsidR="00C42148" w:rsidRPr="002A10B1" w:rsidRDefault="00C42148" w:rsidP="00B65BB6">
            <w:pPr>
              <w:pStyle w:val="af1"/>
            </w:pPr>
            <w:r w:rsidRPr="002A10B1">
              <w:t>%</w:t>
            </w:r>
          </w:p>
        </w:tc>
        <w:tc>
          <w:tcPr>
            <w:tcW w:w="851" w:type="dxa"/>
            <w:shd w:val="clear" w:color="auto" w:fill="auto"/>
          </w:tcPr>
          <w:p w:rsidR="00C42148" w:rsidRPr="002A10B1" w:rsidRDefault="00C42148" w:rsidP="00B65BB6">
            <w:pPr>
              <w:pStyle w:val="af1"/>
            </w:pPr>
            <w:r w:rsidRPr="002A10B1">
              <w:t>сумма,</w:t>
            </w:r>
          </w:p>
          <w:p w:rsidR="00C42148" w:rsidRPr="002A10B1" w:rsidRDefault="00C42148" w:rsidP="00B65BB6">
            <w:pPr>
              <w:pStyle w:val="af1"/>
            </w:pPr>
            <w:r w:rsidRPr="002A10B1">
              <w:t xml:space="preserve">тыс. руб. </w:t>
            </w:r>
          </w:p>
        </w:tc>
        <w:tc>
          <w:tcPr>
            <w:tcW w:w="769" w:type="dxa"/>
            <w:shd w:val="clear" w:color="auto" w:fill="auto"/>
          </w:tcPr>
          <w:p w:rsidR="00C42148" w:rsidRPr="002A10B1" w:rsidRDefault="00C42148" w:rsidP="00B65BB6">
            <w:pPr>
              <w:pStyle w:val="af1"/>
            </w:pPr>
            <w:r w:rsidRPr="002A10B1">
              <w:t>уд. вес,</w:t>
            </w:r>
          </w:p>
          <w:p w:rsidR="00C42148" w:rsidRPr="002A10B1" w:rsidRDefault="00C42148" w:rsidP="00B65BB6">
            <w:pPr>
              <w:pStyle w:val="af1"/>
            </w:pPr>
            <w:r w:rsidRPr="002A10B1">
              <w:t>%</w:t>
            </w:r>
          </w:p>
        </w:tc>
        <w:tc>
          <w:tcPr>
            <w:tcW w:w="992" w:type="dxa"/>
            <w:shd w:val="clear" w:color="auto" w:fill="auto"/>
          </w:tcPr>
          <w:p w:rsidR="00C42148" w:rsidRPr="002A10B1" w:rsidRDefault="00C42148" w:rsidP="00B65BB6">
            <w:pPr>
              <w:pStyle w:val="af1"/>
            </w:pPr>
            <w:r w:rsidRPr="002A10B1">
              <w:t>сумма,</w:t>
            </w:r>
          </w:p>
          <w:p w:rsidR="00C42148" w:rsidRPr="002A10B1" w:rsidRDefault="00C42148" w:rsidP="00B65BB6">
            <w:pPr>
              <w:pStyle w:val="af1"/>
            </w:pPr>
            <w:r w:rsidRPr="002A10B1">
              <w:t xml:space="preserve">тыс. руб. </w:t>
            </w:r>
          </w:p>
        </w:tc>
        <w:tc>
          <w:tcPr>
            <w:tcW w:w="808" w:type="dxa"/>
            <w:shd w:val="clear" w:color="auto" w:fill="auto"/>
          </w:tcPr>
          <w:p w:rsidR="00C42148" w:rsidRPr="002A10B1" w:rsidRDefault="00C42148" w:rsidP="00B65BB6">
            <w:pPr>
              <w:pStyle w:val="af1"/>
            </w:pPr>
            <w:r w:rsidRPr="002A10B1">
              <w:t>уд. вес,</w:t>
            </w:r>
          </w:p>
          <w:p w:rsidR="00C42148" w:rsidRPr="002A10B1" w:rsidRDefault="00C42148" w:rsidP="00B65BB6">
            <w:pPr>
              <w:pStyle w:val="af1"/>
            </w:pPr>
            <w:r w:rsidRPr="002A10B1">
              <w:t>%</w:t>
            </w:r>
          </w:p>
        </w:tc>
        <w:tc>
          <w:tcPr>
            <w:tcW w:w="850" w:type="dxa"/>
            <w:shd w:val="clear" w:color="auto" w:fill="auto"/>
          </w:tcPr>
          <w:p w:rsidR="00C42148" w:rsidRPr="002A10B1" w:rsidRDefault="00C42148" w:rsidP="00B65BB6">
            <w:pPr>
              <w:pStyle w:val="af1"/>
            </w:pPr>
            <w:r w:rsidRPr="002A10B1">
              <w:t>сумма,</w:t>
            </w:r>
          </w:p>
          <w:p w:rsidR="00C42148" w:rsidRPr="002A10B1" w:rsidRDefault="00C42148" w:rsidP="00B65BB6">
            <w:pPr>
              <w:pStyle w:val="af1"/>
            </w:pPr>
            <w:r w:rsidRPr="002A10B1">
              <w:t xml:space="preserve">тыс. руб. </w:t>
            </w:r>
          </w:p>
        </w:tc>
        <w:tc>
          <w:tcPr>
            <w:tcW w:w="876" w:type="dxa"/>
            <w:shd w:val="clear" w:color="auto" w:fill="auto"/>
          </w:tcPr>
          <w:p w:rsidR="00C42148" w:rsidRPr="002A10B1" w:rsidRDefault="00C42148" w:rsidP="00B65BB6">
            <w:pPr>
              <w:pStyle w:val="af1"/>
            </w:pPr>
            <w:r w:rsidRPr="002A10B1">
              <w:t>уд. вес,</w:t>
            </w:r>
          </w:p>
          <w:p w:rsidR="00C42148" w:rsidRPr="002A10B1" w:rsidRDefault="00C42148" w:rsidP="00B65BB6">
            <w:pPr>
              <w:pStyle w:val="af1"/>
            </w:pPr>
            <w:r w:rsidRPr="002A10B1">
              <w:t>%</w:t>
            </w:r>
          </w:p>
        </w:tc>
        <w:tc>
          <w:tcPr>
            <w:tcW w:w="1020" w:type="dxa"/>
            <w:shd w:val="clear" w:color="auto" w:fill="auto"/>
          </w:tcPr>
          <w:p w:rsidR="00C42148" w:rsidRPr="002A10B1" w:rsidRDefault="00C42148" w:rsidP="00B65BB6">
            <w:pPr>
              <w:pStyle w:val="af1"/>
            </w:pPr>
            <w:r w:rsidRPr="002A10B1">
              <w:t>сумма,</w:t>
            </w:r>
          </w:p>
          <w:p w:rsidR="00C42148" w:rsidRPr="002A10B1" w:rsidRDefault="00C42148" w:rsidP="00B65BB6">
            <w:pPr>
              <w:pStyle w:val="af1"/>
            </w:pPr>
            <w:r w:rsidRPr="002A10B1">
              <w:t xml:space="preserve">тыс. руб. </w:t>
            </w:r>
          </w:p>
        </w:tc>
        <w:tc>
          <w:tcPr>
            <w:tcW w:w="751" w:type="dxa"/>
            <w:shd w:val="clear" w:color="auto" w:fill="auto"/>
          </w:tcPr>
          <w:p w:rsidR="00C42148" w:rsidRPr="002A10B1" w:rsidRDefault="00C42148" w:rsidP="00B65BB6">
            <w:pPr>
              <w:pStyle w:val="af1"/>
            </w:pPr>
            <w:r w:rsidRPr="002A10B1">
              <w:t>уд. вес,</w:t>
            </w:r>
          </w:p>
          <w:p w:rsidR="00C42148" w:rsidRPr="002A10B1" w:rsidRDefault="00C42148" w:rsidP="00B65BB6">
            <w:pPr>
              <w:pStyle w:val="af1"/>
            </w:pPr>
            <w:r w:rsidRPr="002A10B1">
              <w:t>%</w:t>
            </w:r>
          </w:p>
        </w:tc>
      </w:tr>
      <w:tr w:rsidR="00C42148" w:rsidRPr="002A10B1" w:rsidTr="00960C82">
        <w:trPr>
          <w:cantSplit/>
          <w:trHeight w:val="364"/>
          <w:jc w:val="center"/>
        </w:trPr>
        <w:tc>
          <w:tcPr>
            <w:tcW w:w="1260" w:type="dxa"/>
            <w:shd w:val="clear" w:color="auto" w:fill="auto"/>
          </w:tcPr>
          <w:p w:rsidR="00C42148" w:rsidRPr="002A10B1" w:rsidRDefault="00C42148" w:rsidP="00B65BB6">
            <w:pPr>
              <w:pStyle w:val="af1"/>
            </w:pPr>
            <w:r w:rsidRPr="002A10B1">
              <w:t>1</w:t>
            </w:r>
          </w:p>
        </w:tc>
        <w:tc>
          <w:tcPr>
            <w:tcW w:w="900" w:type="dxa"/>
            <w:shd w:val="clear" w:color="auto" w:fill="auto"/>
          </w:tcPr>
          <w:p w:rsidR="00C42148" w:rsidRPr="002A10B1" w:rsidRDefault="00C42148" w:rsidP="00B65BB6">
            <w:pPr>
              <w:pStyle w:val="af1"/>
            </w:pPr>
            <w:r w:rsidRPr="002A10B1">
              <w:t>2</w:t>
            </w:r>
          </w:p>
        </w:tc>
        <w:tc>
          <w:tcPr>
            <w:tcW w:w="780" w:type="dxa"/>
            <w:shd w:val="clear" w:color="auto" w:fill="auto"/>
          </w:tcPr>
          <w:p w:rsidR="00C42148" w:rsidRPr="002A10B1" w:rsidRDefault="00C42148" w:rsidP="00B65BB6">
            <w:pPr>
              <w:pStyle w:val="af1"/>
            </w:pPr>
            <w:r w:rsidRPr="002A10B1">
              <w:t>3</w:t>
            </w:r>
          </w:p>
        </w:tc>
        <w:tc>
          <w:tcPr>
            <w:tcW w:w="851" w:type="dxa"/>
            <w:shd w:val="clear" w:color="auto" w:fill="auto"/>
          </w:tcPr>
          <w:p w:rsidR="00C42148" w:rsidRPr="002A10B1" w:rsidRDefault="00C42148" w:rsidP="00B65BB6">
            <w:pPr>
              <w:pStyle w:val="af1"/>
            </w:pPr>
            <w:r w:rsidRPr="002A10B1">
              <w:t>4</w:t>
            </w:r>
          </w:p>
        </w:tc>
        <w:tc>
          <w:tcPr>
            <w:tcW w:w="769" w:type="dxa"/>
            <w:shd w:val="clear" w:color="auto" w:fill="auto"/>
          </w:tcPr>
          <w:p w:rsidR="00C42148" w:rsidRPr="002A10B1" w:rsidRDefault="00C42148" w:rsidP="00B65BB6">
            <w:pPr>
              <w:pStyle w:val="af1"/>
            </w:pPr>
            <w:r w:rsidRPr="002A10B1">
              <w:t>5</w:t>
            </w:r>
          </w:p>
        </w:tc>
        <w:tc>
          <w:tcPr>
            <w:tcW w:w="992" w:type="dxa"/>
            <w:shd w:val="clear" w:color="auto" w:fill="auto"/>
          </w:tcPr>
          <w:p w:rsidR="00C42148" w:rsidRPr="002A10B1" w:rsidRDefault="00C42148" w:rsidP="00B65BB6">
            <w:pPr>
              <w:pStyle w:val="af1"/>
            </w:pPr>
            <w:r w:rsidRPr="002A10B1">
              <w:t>6</w:t>
            </w:r>
          </w:p>
        </w:tc>
        <w:tc>
          <w:tcPr>
            <w:tcW w:w="808" w:type="dxa"/>
            <w:shd w:val="clear" w:color="auto" w:fill="auto"/>
          </w:tcPr>
          <w:p w:rsidR="00C42148" w:rsidRPr="002A10B1" w:rsidRDefault="00C42148" w:rsidP="00B65BB6">
            <w:pPr>
              <w:pStyle w:val="af1"/>
            </w:pPr>
            <w:r w:rsidRPr="002A10B1">
              <w:t>7</w:t>
            </w:r>
          </w:p>
        </w:tc>
        <w:tc>
          <w:tcPr>
            <w:tcW w:w="850" w:type="dxa"/>
            <w:shd w:val="clear" w:color="auto" w:fill="auto"/>
          </w:tcPr>
          <w:p w:rsidR="00C42148" w:rsidRPr="002A10B1" w:rsidRDefault="00C42148" w:rsidP="00B65BB6">
            <w:pPr>
              <w:pStyle w:val="af1"/>
            </w:pPr>
            <w:r w:rsidRPr="002A10B1">
              <w:t>8</w:t>
            </w:r>
          </w:p>
        </w:tc>
        <w:tc>
          <w:tcPr>
            <w:tcW w:w="876" w:type="dxa"/>
            <w:shd w:val="clear" w:color="auto" w:fill="auto"/>
          </w:tcPr>
          <w:p w:rsidR="00C42148" w:rsidRPr="002A10B1" w:rsidRDefault="00C42148" w:rsidP="00B65BB6">
            <w:pPr>
              <w:pStyle w:val="af1"/>
            </w:pPr>
            <w:r w:rsidRPr="002A10B1">
              <w:t>9</w:t>
            </w:r>
          </w:p>
        </w:tc>
        <w:tc>
          <w:tcPr>
            <w:tcW w:w="1020" w:type="dxa"/>
            <w:shd w:val="clear" w:color="auto" w:fill="auto"/>
          </w:tcPr>
          <w:p w:rsidR="00C42148" w:rsidRPr="002A10B1" w:rsidRDefault="00C42148" w:rsidP="00B65BB6">
            <w:pPr>
              <w:pStyle w:val="af1"/>
            </w:pPr>
            <w:r w:rsidRPr="002A10B1">
              <w:t>10</w:t>
            </w:r>
          </w:p>
        </w:tc>
        <w:tc>
          <w:tcPr>
            <w:tcW w:w="751" w:type="dxa"/>
            <w:shd w:val="clear" w:color="auto" w:fill="auto"/>
          </w:tcPr>
          <w:p w:rsidR="00C42148" w:rsidRPr="002A10B1" w:rsidRDefault="00C42148" w:rsidP="00B65BB6">
            <w:pPr>
              <w:pStyle w:val="af1"/>
            </w:pPr>
            <w:r w:rsidRPr="002A10B1">
              <w:t>11</w:t>
            </w:r>
          </w:p>
        </w:tc>
      </w:tr>
      <w:tr w:rsidR="00C42148" w:rsidRPr="002A10B1" w:rsidTr="00960C82">
        <w:trPr>
          <w:cantSplit/>
          <w:trHeight w:val="1134"/>
          <w:jc w:val="center"/>
        </w:trPr>
        <w:tc>
          <w:tcPr>
            <w:tcW w:w="1260" w:type="dxa"/>
            <w:shd w:val="clear" w:color="auto" w:fill="auto"/>
            <w:textDirection w:val="btLr"/>
          </w:tcPr>
          <w:p w:rsidR="00C42148" w:rsidRPr="002A10B1" w:rsidRDefault="00C42148" w:rsidP="00960C82">
            <w:pPr>
              <w:pStyle w:val="af1"/>
              <w:ind w:left="113" w:right="113"/>
            </w:pPr>
            <w:r w:rsidRPr="002A10B1">
              <w:t>За работы, услуги</w:t>
            </w:r>
          </w:p>
        </w:tc>
        <w:tc>
          <w:tcPr>
            <w:tcW w:w="900" w:type="dxa"/>
            <w:shd w:val="clear" w:color="auto" w:fill="auto"/>
          </w:tcPr>
          <w:p w:rsidR="00C42148" w:rsidRPr="002A10B1" w:rsidRDefault="00C42148" w:rsidP="00B65BB6">
            <w:pPr>
              <w:pStyle w:val="af1"/>
            </w:pPr>
            <w:r w:rsidRPr="002A10B1">
              <w:t>_</w:t>
            </w:r>
          </w:p>
        </w:tc>
        <w:tc>
          <w:tcPr>
            <w:tcW w:w="780" w:type="dxa"/>
            <w:shd w:val="clear" w:color="auto" w:fill="auto"/>
          </w:tcPr>
          <w:p w:rsidR="00C42148" w:rsidRPr="002A10B1" w:rsidRDefault="00C42148" w:rsidP="00B65BB6">
            <w:pPr>
              <w:pStyle w:val="af1"/>
            </w:pPr>
            <w:r w:rsidRPr="002A10B1">
              <w:t>_</w:t>
            </w:r>
          </w:p>
        </w:tc>
        <w:tc>
          <w:tcPr>
            <w:tcW w:w="851" w:type="dxa"/>
            <w:shd w:val="clear" w:color="auto" w:fill="auto"/>
          </w:tcPr>
          <w:p w:rsidR="00C42148" w:rsidRPr="002A10B1" w:rsidRDefault="00C42148" w:rsidP="00B65BB6">
            <w:pPr>
              <w:pStyle w:val="af1"/>
            </w:pPr>
            <w:r w:rsidRPr="002A10B1">
              <w:t>_</w:t>
            </w:r>
          </w:p>
        </w:tc>
        <w:tc>
          <w:tcPr>
            <w:tcW w:w="769" w:type="dxa"/>
            <w:shd w:val="clear" w:color="auto" w:fill="auto"/>
          </w:tcPr>
          <w:p w:rsidR="00C42148" w:rsidRPr="002A10B1" w:rsidRDefault="00C42148" w:rsidP="00B65BB6">
            <w:pPr>
              <w:pStyle w:val="af1"/>
            </w:pPr>
            <w:r w:rsidRPr="002A10B1">
              <w:t>_</w:t>
            </w:r>
          </w:p>
        </w:tc>
        <w:tc>
          <w:tcPr>
            <w:tcW w:w="992" w:type="dxa"/>
            <w:shd w:val="clear" w:color="auto" w:fill="auto"/>
          </w:tcPr>
          <w:p w:rsidR="00C42148" w:rsidRPr="002A10B1" w:rsidRDefault="00C42148" w:rsidP="00B65BB6">
            <w:pPr>
              <w:pStyle w:val="af1"/>
            </w:pPr>
            <w:r w:rsidRPr="002A10B1">
              <w:t>_</w:t>
            </w:r>
          </w:p>
        </w:tc>
        <w:tc>
          <w:tcPr>
            <w:tcW w:w="808" w:type="dxa"/>
            <w:shd w:val="clear" w:color="auto" w:fill="auto"/>
          </w:tcPr>
          <w:p w:rsidR="00C42148" w:rsidRPr="002A10B1" w:rsidRDefault="00C42148" w:rsidP="00B65BB6">
            <w:pPr>
              <w:pStyle w:val="af1"/>
            </w:pPr>
            <w:r w:rsidRPr="002A10B1">
              <w:t>_</w:t>
            </w:r>
          </w:p>
        </w:tc>
        <w:tc>
          <w:tcPr>
            <w:tcW w:w="850" w:type="dxa"/>
            <w:shd w:val="clear" w:color="auto" w:fill="auto"/>
          </w:tcPr>
          <w:p w:rsidR="00C42148" w:rsidRPr="002A10B1" w:rsidRDefault="00C42148" w:rsidP="00B65BB6">
            <w:pPr>
              <w:pStyle w:val="af1"/>
            </w:pPr>
            <w:r w:rsidRPr="002A10B1">
              <w:t>_</w:t>
            </w:r>
          </w:p>
        </w:tc>
        <w:tc>
          <w:tcPr>
            <w:tcW w:w="876" w:type="dxa"/>
            <w:shd w:val="clear" w:color="auto" w:fill="auto"/>
          </w:tcPr>
          <w:p w:rsidR="00C42148" w:rsidRPr="002A10B1" w:rsidRDefault="00C42148" w:rsidP="00B65BB6">
            <w:pPr>
              <w:pStyle w:val="af1"/>
            </w:pPr>
            <w:r w:rsidRPr="002A10B1">
              <w:t>_</w:t>
            </w:r>
          </w:p>
        </w:tc>
        <w:tc>
          <w:tcPr>
            <w:tcW w:w="1020" w:type="dxa"/>
            <w:shd w:val="clear" w:color="auto" w:fill="auto"/>
          </w:tcPr>
          <w:p w:rsidR="00C42148" w:rsidRPr="002A10B1" w:rsidRDefault="00C42148" w:rsidP="00B65BB6">
            <w:pPr>
              <w:pStyle w:val="af1"/>
            </w:pPr>
            <w:r w:rsidRPr="002A10B1">
              <w:t>_</w:t>
            </w:r>
          </w:p>
        </w:tc>
        <w:tc>
          <w:tcPr>
            <w:tcW w:w="751" w:type="dxa"/>
            <w:shd w:val="clear" w:color="auto" w:fill="auto"/>
          </w:tcPr>
          <w:p w:rsidR="00C42148" w:rsidRPr="002A10B1" w:rsidRDefault="00C42148" w:rsidP="00B65BB6">
            <w:pPr>
              <w:pStyle w:val="af1"/>
            </w:pPr>
            <w:r w:rsidRPr="002A10B1">
              <w:t>_</w:t>
            </w:r>
          </w:p>
        </w:tc>
      </w:tr>
      <w:tr w:rsidR="00C42148" w:rsidRPr="002A10B1" w:rsidTr="00960C82">
        <w:trPr>
          <w:cantSplit/>
          <w:trHeight w:val="1549"/>
          <w:jc w:val="center"/>
        </w:trPr>
        <w:tc>
          <w:tcPr>
            <w:tcW w:w="1260" w:type="dxa"/>
            <w:shd w:val="clear" w:color="auto" w:fill="auto"/>
            <w:textDirection w:val="btLr"/>
          </w:tcPr>
          <w:p w:rsidR="00C42148" w:rsidRPr="002A10B1" w:rsidRDefault="00C42148" w:rsidP="00960C82">
            <w:pPr>
              <w:pStyle w:val="af1"/>
              <w:ind w:left="113" w:right="113"/>
            </w:pPr>
            <w:r w:rsidRPr="002A10B1">
              <w:t>Товары</w:t>
            </w:r>
          </w:p>
          <w:p w:rsidR="00C42148" w:rsidRPr="002A10B1" w:rsidRDefault="00C42148" w:rsidP="00960C82">
            <w:pPr>
              <w:pStyle w:val="af1"/>
              <w:ind w:left="113" w:right="113"/>
            </w:pPr>
            <w:r w:rsidRPr="002A10B1">
              <w:t xml:space="preserve">отгруженные </w:t>
            </w:r>
          </w:p>
        </w:tc>
        <w:tc>
          <w:tcPr>
            <w:tcW w:w="900" w:type="dxa"/>
            <w:shd w:val="clear" w:color="auto" w:fill="auto"/>
          </w:tcPr>
          <w:p w:rsidR="00C42148" w:rsidRPr="002A10B1" w:rsidRDefault="00C42148" w:rsidP="00B65BB6">
            <w:pPr>
              <w:pStyle w:val="af1"/>
            </w:pPr>
            <w:r w:rsidRPr="002A10B1">
              <w:t>89908</w:t>
            </w:r>
          </w:p>
        </w:tc>
        <w:tc>
          <w:tcPr>
            <w:tcW w:w="780" w:type="dxa"/>
            <w:shd w:val="clear" w:color="auto" w:fill="auto"/>
          </w:tcPr>
          <w:p w:rsidR="00C42148" w:rsidRPr="002A10B1" w:rsidRDefault="00C42148" w:rsidP="00B65BB6">
            <w:pPr>
              <w:pStyle w:val="af1"/>
            </w:pPr>
            <w:r w:rsidRPr="002A10B1">
              <w:t>96,46</w:t>
            </w:r>
          </w:p>
        </w:tc>
        <w:tc>
          <w:tcPr>
            <w:tcW w:w="851" w:type="dxa"/>
            <w:shd w:val="clear" w:color="auto" w:fill="auto"/>
          </w:tcPr>
          <w:p w:rsidR="00C42148" w:rsidRPr="002A10B1" w:rsidRDefault="00C42148" w:rsidP="00B65BB6">
            <w:pPr>
              <w:pStyle w:val="af1"/>
            </w:pPr>
            <w:r w:rsidRPr="002A10B1">
              <w:t>17326</w:t>
            </w:r>
          </w:p>
        </w:tc>
        <w:tc>
          <w:tcPr>
            <w:tcW w:w="769" w:type="dxa"/>
            <w:shd w:val="clear" w:color="auto" w:fill="auto"/>
          </w:tcPr>
          <w:p w:rsidR="00C42148" w:rsidRPr="002A10B1" w:rsidRDefault="00C42148" w:rsidP="00B65BB6">
            <w:pPr>
              <w:pStyle w:val="af1"/>
            </w:pPr>
            <w:r w:rsidRPr="002A10B1">
              <w:t xml:space="preserve">21,47 </w:t>
            </w:r>
          </w:p>
        </w:tc>
        <w:tc>
          <w:tcPr>
            <w:tcW w:w="992" w:type="dxa"/>
            <w:shd w:val="clear" w:color="auto" w:fill="auto"/>
          </w:tcPr>
          <w:p w:rsidR="00C42148" w:rsidRPr="002A10B1" w:rsidRDefault="00C42148" w:rsidP="00B65BB6">
            <w:pPr>
              <w:pStyle w:val="af1"/>
            </w:pPr>
            <w:r w:rsidRPr="002A10B1">
              <w:t>383222</w:t>
            </w:r>
          </w:p>
        </w:tc>
        <w:tc>
          <w:tcPr>
            <w:tcW w:w="808" w:type="dxa"/>
            <w:shd w:val="clear" w:color="auto" w:fill="auto"/>
          </w:tcPr>
          <w:p w:rsidR="00C42148" w:rsidRPr="002A10B1" w:rsidRDefault="00C42148" w:rsidP="00B65BB6">
            <w:pPr>
              <w:pStyle w:val="af1"/>
            </w:pPr>
            <w:r w:rsidRPr="002A10B1">
              <w:t>87,94</w:t>
            </w:r>
          </w:p>
        </w:tc>
        <w:tc>
          <w:tcPr>
            <w:tcW w:w="850" w:type="dxa"/>
            <w:shd w:val="clear" w:color="auto" w:fill="auto"/>
          </w:tcPr>
          <w:p w:rsidR="00C42148" w:rsidRPr="002A10B1" w:rsidRDefault="00C42148" w:rsidP="00B65BB6">
            <w:pPr>
              <w:pStyle w:val="af1"/>
            </w:pPr>
            <w:r w:rsidRPr="002A10B1">
              <w:t>-72582</w:t>
            </w:r>
          </w:p>
        </w:tc>
        <w:tc>
          <w:tcPr>
            <w:tcW w:w="876" w:type="dxa"/>
            <w:shd w:val="clear" w:color="auto" w:fill="auto"/>
          </w:tcPr>
          <w:p w:rsidR="00C42148" w:rsidRPr="002A10B1" w:rsidRDefault="00C42148" w:rsidP="00B65BB6">
            <w:pPr>
              <w:pStyle w:val="af1"/>
            </w:pPr>
            <w:r w:rsidRPr="002A10B1">
              <w:t>-47,99</w:t>
            </w:r>
          </w:p>
        </w:tc>
        <w:tc>
          <w:tcPr>
            <w:tcW w:w="1020" w:type="dxa"/>
            <w:shd w:val="clear" w:color="auto" w:fill="auto"/>
          </w:tcPr>
          <w:p w:rsidR="00C42148" w:rsidRPr="002A10B1" w:rsidRDefault="00C42148" w:rsidP="00B65BB6">
            <w:pPr>
              <w:pStyle w:val="af1"/>
            </w:pPr>
            <w:r w:rsidRPr="002A10B1">
              <w:t>365896</w:t>
            </w:r>
          </w:p>
        </w:tc>
        <w:tc>
          <w:tcPr>
            <w:tcW w:w="751" w:type="dxa"/>
            <w:shd w:val="clear" w:color="auto" w:fill="auto"/>
          </w:tcPr>
          <w:p w:rsidR="00C42148" w:rsidRPr="002A10B1" w:rsidRDefault="00C42148" w:rsidP="00B65BB6">
            <w:pPr>
              <w:pStyle w:val="af1"/>
            </w:pPr>
            <w:r w:rsidRPr="002A10B1">
              <w:t>66,47</w:t>
            </w:r>
          </w:p>
        </w:tc>
      </w:tr>
      <w:tr w:rsidR="00C42148" w:rsidRPr="002A10B1" w:rsidTr="00960C82">
        <w:trPr>
          <w:cantSplit/>
          <w:trHeight w:val="1421"/>
          <w:jc w:val="center"/>
        </w:trPr>
        <w:tc>
          <w:tcPr>
            <w:tcW w:w="1260" w:type="dxa"/>
            <w:shd w:val="clear" w:color="auto" w:fill="auto"/>
            <w:textDirection w:val="btLr"/>
          </w:tcPr>
          <w:p w:rsidR="00C42148" w:rsidRPr="002A10B1" w:rsidRDefault="00C42148" w:rsidP="00960C82">
            <w:pPr>
              <w:pStyle w:val="af1"/>
              <w:ind w:left="113" w:right="113"/>
            </w:pPr>
            <w:r w:rsidRPr="002A10B1">
              <w:t>С бюджетом</w:t>
            </w:r>
          </w:p>
        </w:tc>
        <w:tc>
          <w:tcPr>
            <w:tcW w:w="900" w:type="dxa"/>
            <w:shd w:val="clear" w:color="auto" w:fill="auto"/>
          </w:tcPr>
          <w:p w:rsidR="00C42148" w:rsidRPr="002A10B1" w:rsidRDefault="00C42148" w:rsidP="00B65BB6">
            <w:pPr>
              <w:pStyle w:val="af1"/>
            </w:pPr>
            <w:r w:rsidRPr="002A10B1">
              <w:t>3111</w:t>
            </w:r>
          </w:p>
        </w:tc>
        <w:tc>
          <w:tcPr>
            <w:tcW w:w="780" w:type="dxa"/>
            <w:shd w:val="clear" w:color="auto" w:fill="auto"/>
          </w:tcPr>
          <w:p w:rsidR="00C42148" w:rsidRPr="002A10B1" w:rsidRDefault="00C42148" w:rsidP="00B65BB6">
            <w:pPr>
              <w:pStyle w:val="af1"/>
            </w:pPr>
            <w:r w:rsidRPr="002A10B1">
              <w:t>3,34</w:t>
            </w:r>
          </w:p>
        </w:tc>
        <w:tc>
          <w:tcPr>
            <w:tcW w:w="851" w:type="dxa"/>
            <w:shd w:val="clear" w:color="auto" w:fill="auto"/>
          </w:tcPr>
          <w:p w:rsidR="00C42148" w:rsidRPr="002A10B1" w:rsidRDefault="00C42148" w:rsidP="00B65BB6">
            <w:pPr>
              <w:pStyle w:val="af1"/>
            </w:pPr>
            <w:r w:rsidRPr="002A10B1">
              <w:t>_</w:t>
            </w:r>
          </w:p>
        </w:tc>
        <w:tc>
          <w:tcPr>
            <w:tcW w:w="769" w:type="dxa"/>
            <w:shd w:val="clear" w:color="auto" w:fill="auto"/>
          </w:tcPr>
          <w:p w:rsidR="00C42148" w:rsidRPr="002A10B1" w:rsidRDefault="00C42148" w:rsidP="00B65BB6">
            <w:pPr>
              <w:pStyle w:val="af1"/>
            </w:pPr>
            <w:r w:rsidRPr="002A10B1">
              <w:t>_</w:t>
            </w:r>
          </w:p>
        </w:tc>
        <w:tc>
          <w:tcPr>
            <w:tcW w:w="992" w:type="dxa"/>
            <w:shd w:val="clear" w:color="auto" w:fill="auto"/>
          </w:tcPr>
          <w:p w:rsidR="00C42148" w:rsidRPr="002A10B1" w:rsidRDefault="00C42148" w:rsidP="00B65BB6">
            <w:pPr>
              <w:pStyle w:val="af1"/>
            </w:pPr>
            <w:r w:rsidRPr="002A10B1">
              <w:t>_</w:t>
            </w:r>
          </w:p>
        </w:tc>
        <w:tc>
          <w:tcPr>
            <w:tcW w:w="808" w:type="dxa"/>
            <w:shd w:val="clear" w:color="auto" w:fill="auto"/>
          </w:tcPr>
          <w:p w:rsidR="00C42148" w:rsidRPr="002A10B1" w:rsidRDefault="00C42148" w:rsidP="00B65BB6">
            <w:pPr>
              <w:pStyle w:val="af1"/>
            </w:pPr>
            <w:r w:rsidRPr="002A10B1">
              <w:t>_</w:t>
            </w:r>
          </w:p>
        </w:tc>
        <w:tc>
          <w:tcPr>
            <w:tcW w:w="850" w:type="dxa"/>
            <w:shd w:val="clear" w:color="auto" w:fill="auto"/>
          </w:tcPr>
          <w:p w:rsidR="00C42148" w:rsidRPr="002A10B1" w:rsidRDefault="00C42148" w:rsidP="00B65BB6">
            <w:pPr>
              <w:pStyle w:val="af1"/>
            </w:pPr>
            <w:r w:rsidRPr="002A10B1">
              <w:t>-3111</w:t>
            </w:r>
          </w:p>
        </w:tc>
        <w:tc>
          <w:tcPr>
            <w:tcW w:w="876" w:type="dxa"/>
            <w:shd w:val="clear" w:color="auto" w:fill="auto"/>
          </w:tcPr>
          <w:p w:rsidR="00C42148" w:rsidRPr="002A10B1" w:rsidRDefault="00C42148" w:rsidP="00B65BB6">
            <w:pPr>
              <w:pStyle w:val="af1"/>
            </w:pPr>
            <w:r w:rsidRPr="002A10B1">
              <w:t>-3,34</w:t>
            </w:r>
          </w:p>
        </w:tc>
        <w:tc>
          <w:tcPr>
            <w:tcW w:w="1020" w:type="dxa"/>
            <w:shd w:val="clear" w:color="auto" w:fill="auto"/>
          </w:tcPr>
          <w:p w:rsidR="00C42148" w:rsidRPr="002A10B1" w:rsidRDefault="00C42148" w:rsidP="00B65BB6">
            <w:pPr>
              <w:pStyle w:val="af1"/>
            </w:pPr>
            <w:r w:rsidRPr="002A10B1">
              <w:t>_</w:t>
            </w:r>
          </w:p>
        </w:tc>
        <w:tc>
          <w:tcPr>
            <w:tcW w:w="751" w:type="dxa"/>
            <w:shd w:val="clear" w:color="auto" w:fill="auto"/>
          </w:tcPr>
          <w:p w:rsidR="00C42148" w:rsidRPr="002A10B1" w:rsidRDefault="00C42148" w:rsidP="00B65BB6">
            <w:pPr>
              <w:pStyle w:val="af1"/>
            </w:pPr>
            <w:r w:rsidRPr="002A10B1">
              <w:t>_</w:t>
            </w:r>
          </w:p>
        </w:tc>
      </w:tr>
      <w:tr w:rsidR="00C42148" w:rsidRPr="002A10B1" w:rsidTr="00960C82">
        <w:trPr>
          <w:cantSplit/>
          <w:trHeight w:val="1134"/>
          <w:jc w:val="center"/>
        </w:trPr>
        <w:tc>
          <w:tcPr>
            <w:tcW w:w="1260" w:type="dxa"/>
            <w:shd w:val="clear" w:color="auto" w:fill="auto"/>
            <w:textDirection w:val="btLr"/>
          </w:tcPr>
          <w:p w:rsidR="00C42148" w:rsidRPr="002A10B1" w:rsidRDefault="00C42148" w:rsidP="00960C82">
            <w:pPr>
              <w:pStyle w:val="af1"/>
              <w:ind w:left="113" w:right="113"/>
            </w:pPr>
            <w:r w:rsidRPr="002A10B1">
              <w:t>Авансы выданные</w:t>
            </w:r>
          </w:p>
        </w:tc>
        <w:tc>
          <w:tcPr>
            <w:tcW w:w="900" w:type="dxa"/>
            <w:shd w:val="clear" w:color="auto" w:fill="auto"/>
          </w:tcPr>
          <w:p w:rsidR="00C42148" w:rsidRPr="002A10B1" w:rsidRDefault="00C42148" w:rsidP="00B65BB6">
            <w:pPr>
              <w:pStyle w:val="af1"/>
            </w:pPr>
            <w:r w:rsidRPr="002A10B1">
              <w:t>_</w:t>
            </w:r>
          </w:p>
        </w:tc>
        <w:tc>
          <w:tcPr>
            <w:tcW w:w="780" w:type="dxa"/>
            <w:shd w:val="clear" w:color="auto" w:fill="auto"/>
          </w:tcPr>
          <w:p w:rsidR="00C42148" w:rsidRPr="002A10B1" w:rsidRDefault="00C42148" w:rsidP="00B65BB6">
            <w:pPr>
              <w:pStyle w:val="af1"/>
            </w:pPr>
            <w:r w:rsidRPr="002A10B1">
              <w:t>_</w:t>
            </w:r>
          </w:p>
        </w:tc>
        <w:tc>
          <w:tcPr>
            <w:tcW w:w="851" w:type="dxa"/>
            <w:shd w:val="clear" w:color="auto" w:fill="auto"/>
          </w:tcPr>
          <w:p w:rsidR="00C42148" w:rsidRPr="002A10B1" w:rsidRDefault="00C42148" w:rsidP="00B65BB6">
            <w:pPr>
              <w:pStyle w:val="af1"/>
            </w:pPr>
            <w:r w:rsidRPr="002A10B1">
              <w:t>1980</w:t>
            </w:r>
          </w:p>
        </w:tc>
        <w:tc>
          <w:tcPr>
            <w:tcW w:w="769" w:type="dxa"/>
            <w:shd w:val="clear" w:color="auto" w:fill="auto"/>
          </w:tcPr>
          <w:p w:rsidR="00C42148" w:rsidRPr="002A10B1" w:rsidRDefault="00C42148" w:rsidP="00B65BB6">
            <w:pPr>
              <w:pStyle w:val="af1"/>
            </w:pPr>
            <w:r w:rsidRPr="002A10B1">
              <w:t>2,45</w:t>
            </w:r>
          </w:p>
        </w:tc>
        <w:tc>
          <w:tcPr>
            <w:tcW w:w="992" w:type="dxa"/>
            <w:shd w:val="clear" w:color="auto" w:fill="auto"/>
          </w:tcPr>
          <w:p w:rsidR="00C42148" w:rsidRPr="002A10B1" w:rsidRDefault="00C42148" w:rsidP="00B65BB6">
            <w:pPr>
              <w:pStyle w:val="af1"/>
            </w:pPr>
            <w:r w:rsidRPr="002A10B1">
              <w:t>_</w:t>
            </w:r>
          </w:p>
        </w:tc>
        <w:tc>
          <w:tcPr>
            <w:tcW w:w="808" w:type="dxa"/>
            <w:shd w:val="clear" w:color="auto" w:fill="auto"/>
          </w:tcPr>
          <w:p w:rsidR="00C42148" w:rsidRPr="002A10B1" w:rsidRDefault="00C42148" w:rsidP="00B65BB6">
            <w:pPr>
              <w:pStyle w:val="af1"/>
            </w:pPr>
            <w:r w:rsidRPr="002A10B1">
              <w:t>_</w:t>
            </w:r>
          </w:p>
        </w:tc>
        <w:tc>
          <w:tcPr>
            <w:tcW w:w="850" w:type="dxa"/>
            <w:shd w:val="clear" w:color="auto" w:fill="auto"/>
          </w:tcPr>
          <w:p w:rsidR="00C42148" w:rsidRPr="002A10B1" w:rsidRDefault="00C42148" w:rsidP="00B65BB6">
            <w:pPr>
              <w:pStyle w:val="af1"/>
            </w:pPr>
            <w:r w:rsidRPr="002A10B1">
              <w:t>1980</w:t>
            </w:r>
          </w:p>
        </w:tc>
        <w:tc>
          <w:tcPr>
            <w:tcW w:w="876" w:type="dxa"/>
            <w:shd w:val="clear" w:color="auto" w:fill="auto"/>
          </w:tcPr>
          <w:p w:rsidR="00C42148" w:rsidRPr="002A10B1" w:rsidRDefault="00C42148" w:rsidP="00B65BB6">
            <w:pPr>
              <w:pStyle w:val="af1"/>
            </w:pPr>
            <w:r w:rsidRPr="002A10B1">
              <w:t>2,45</w:t>
            </w:r>
          </w:p>
        </w:tc>
        <w:tc>
          <w:tcPr>
            <w:tcW w:w="1020" w:type="dxa"/>
            <w:shd w:val="clear" w:color="auto" w:fill="auto"/>
          </w:tcPr>
          <w:p w:rsidR="00C42148" w:rsidRPr="002A10B1" w:rsidRDefault="00C42148" w:rsidP="00B65BB6">
            <w:pPr>
              <w:pStyle w:val="af1"/>
            </w:pPr>
            <w:r w:rsidRPr="002A10B1">
              <w:t>-1980</w:t>
            </w:r>
          </w:p>
        </w:tc>
        <w:tc>
          <w:tcPr>
            <w:tcW w:w="751" w:type="dxa"/>
            <w:shd w:val="clear" w:color="auto" w:fill="auto"/>
          </w:tcPr>
          <w:p w:rsidR="00C42148" w:rsidRPr="002A10B1" w:rsidRDefault="00C42148" w:rsidP="00B65BB6">
            <w:pPr>
              <w:pStyle w:val="af1"/>
            </w:pPr>
            <w:r w:rsidRPr="002A10B1">
              <w:t>-2,45</w:t>
            </w:r>
          </w:p>
        </w:tc>
      </w:tr>
      <w:tr w:rsidR="00C42148" w:rsidRPr="002A10B1" w:rsidTr="00960C82">
        <w:trPr>
          <w:cantSplit/>
          <w:trHeight w:val="1134"/>
          <w:jc w:val="center"/>
        </w:trPr>
        <w:tc>
          <w:tcPr>
            <w:tcW w:w="1260" w:type="dxa"/>
            <w:shd w:val="clear" w:color="auto" w:fill="auto"/>
            <w:textDirection w:val="btLr"/>
          </w:tcPr>
          <w:p w:rsidR="00C42148" w:rsidRPr="002A10B1" w:rsidRDefault="00C42148" w:rsidP="00960C82">
            <w:pPr>
              <w:pStyle w:val="af1"/>
              <w:ind w:left="113" w:right="113"/>
            </w:pPr>
            <w:r w:rsidRPr="002A10B1">
              <w:t>Прочие дебиторы</w:t>
            </w:r>
          </w:p>
        </w:tc>
        <w:tc>
          <w:tcPr>
            <w:tcW w:w="900" w:type="dxa"/>
            <w:shd w:val="clear" w:color="auto" w:fill="auto"/>
          </w:tcPr>
          <w:p w:rsidR="00C42148" w:rsidRPr="002A10B1" w:rsidRDefault="00C42148" w:rsidP="00B65BB6">
            <w:pPr>
              <w:pStyle w:val="af1"/>
            </w:pPr>
            <w:r w:rsidRPr="002A10B1">
              <w:t>188</w:t>
            </w:r>
          </w:p>
        </w:tc>
        <w:tc>
          <w:tcPr>
            <w:tcW w:w="780" w:type="dxa"/>
            <w:shd w:val="clear" w:color="auto" w:fill="auto"/>
          </w:tcPr>
          <w:p w:rsidR="00C42148" w:rsidRPr="002A10B1" w:rsidRDefault="00C42148" w:rsidP="00B65BB6">
            <w:pPr>
              <w:pStyle w:val="af1"/>
            </w:pPr>
            <w:r w:rsidRPr="002A10B1">
              <w:t>0,2</w:t>
            </w:r>
          </w:p>
        </w:tc>
        <w:tc>
          <w:tcPr>
            <w:tcW w:w="851" w:type="dxa"/>
            <w:shd w:val="clear" w:color="auto" w:fill="auto"/>
          </w:tcPr>
          <w:p w:rsidR="00C42148" w:rsidRPr="002A10B1" w:rsidRDefault="00C42148" w:rsidP="00B65BB6">
            <w:pPr>
              <w:pStyle w:val="af1"/>
            </w:pPr>
            <w:r w:rsidRPr="002A10B1">
              <w:t>61378</w:t>
            </w:r>
          </w:p>
        </w:tc>
        <w:tc>
          <w:tcPr>
            <w:tcW w:w="769" w:type="dxa"/>
            <w:shd w:val="clear" w:color="auto" w:fill="auto"/>
          </w:tcPr>
          <w:p w:rsidR="00C42148" w:rsidRPr="002A10B1" w:rsidRDefault="00C42148" w:rsidP="00B65BB6">
            <w:pPr>
              <w:pStyle w:val="af1"/>
            </w:pPr>
            <w:r w:rsidRPr="002A10B1">
              <w:t>76,08</w:t>
            </w:r>
          </w:p>
        </w:tc>
        <w:tc>
          <w:tcPr>
            <w:tcW w:w="992" w:type="dxa"/>
            <w:shd w:val="clear" w:color="auto" w:fill="auto"/>
          </w:tcPr>
          <w:p w:rsidR="00C42148" w:rsidRPr="002A10B1" w:rsidRDefault="00C42148" w:rsidP="00B65BB6">
            <w:pPr>
              <w:pStyle w:val="af1"/>
            </w:pPr>
            <w:r w:rsidRPr="002A10B1">
              <w:t>52556</w:t>
            </w:r>
          </w:p>
        </w:tc>
        <w:tc>
          <w:tcPr>
            <w:tcW w:w="808" w:type="dxa"/>
            <w:shd w:val="clear" w:color="auto" w:fill="auto"/>
          </w:tcPr>
          <w:p w:rsidR="00C42148" w:rsidRPr="002A10B1" w:rsidRDefault="00C42148" w:rsidP="00B65BB6">
            <w:pPr>
              <w:pStyle w:val="af1"/>
            </w:pPr>
            <w:r w:rsidRPr="002A10B1">
              <w:t>12,06</w:t>
            </w:r>
          </w:p>
        </w:tc>
        <w:tc>
          <w:tcPr>
            <w:tcW w:w="850" w:type="dxa"/>
            <w:shd w:val="clear" w:color="auto" w:fill="auto"/>
          </w:tcPr>
          <w:p w:rsidR="00C42148" w:rsidRPr="002A10B1" w:rsidRDefault="00C42148" w:rsidP="00B65BB6">
            <w:pPr>
              <w:pStyle w:val="af1"/>
            </w:pPr>
            <w:r w:rsidRPr="002A10B1">
              <w:t>61190</w:t>
            </w:r>
          </w:p>
        </w:tc>
        <w:tc>
          <w:tcPr>
            <w:tcW w:w="876" w:type="dxa"/>
            <w:shd w:val="clear" w:color="auto" w:fill="auto"/>
          </w:tcPr>
          <w:p w:rsidR="00C42148" w:rsidRPr="002A10B1" w:rsidRDefault="00C42148" w:rsidP="00B65BB6">
            <w:pPr>
              <w:pStyle w:val="af1"/>
            </w:pPr>
            <w:r w:rsidRPr="002A10B1">
              <w:t>75,88</w:t>
            </w:r>
          </w:p>
        </w:tc>
        <w:tc>
          <w:tcPr>
            <w:tcW w:w="1020" w:type="dxa"/>
            <w:shd w:val="clear" w:color="auto" w:fill="auto"/>
          </w:tcPr>
          <w:p w:rsidR="00C42148" w:rsidRPr="002A10B1" w:rsidRDefault="00C42148" w:rsidP="00B65BB6">
            <w:pPr>
              <w:pStyle w:val="af1"/>
            </w:pPr>
            <w:r w:rsidRPr="002A10B1">
              <w:t>-8822</w:t>
            </w:r>
          </w:p>
        </w:tc>
        <w:tc>
          <w:tcPr>
            <w:tcW w:w="751" w:type="dxa"/>
            <w:shd w:val="clear" w:color="auto" w:fill="auto"/>
          </w:tcPr>
          <w:p w:rsidR="00C42148" w:rsidRPr="002A10B1" w:rsidRDefault="00C42148" w:rsidP="00B65BB6">
            <w:pPr>
              <w:pStyle w:val="af1"/>
            </w:pPr>
            <w:r w:rsidRPr="002A10B1">
              <w:t>-64,02</w:t>
            </w:r>
          </w:p>
        </w:tc>
      </w:tr>
      <w:tr w:rsidR="00C42148" w:rsidRPr="002A10B1" w:rsidTr="00960C82">
        <w:trPr>
          <w:cantSplit/>
          <w:trHeight w:val="1134"/>
          <w:jc w:val="center"/>
        </w:trPr>
        <w:tc>
          <w:tcPr>
            <w:tcW w:w="1260" w:type="dxa"/>
            <w:shd w:val="clear" w:color="auto" w:fill="auto"/>
            <w:textDirection w:val="btLr"/>
          </w:tcPr>
          <w:p w:rsidR="00C42148" w:rsidRPr="002A10B1" w:rsidRDefault="00C42148" w:rsidP="00960C82">
            <w:pPr>
              <w:pStyle w:val="af1"/>
              <w:ind w:left="113" w:right="113"/>
            </w:pPr>
            <w:r w:rsidRPr="002A10B1">
              <w:t xml:space="preserve">Итого: </w:t>
            </w:r>
          </w:p>
        </w:tc>
        <w:tc>
          <w:tcPr>
            <w:tcW w:w="900" w:type="dxa"/>
            <w:shd w:val="clear" w:color="auto" w:fill="auto"/>
          </w:tcPr>
          <w:p w:rsidR="00C42148" w:rsidRPr="002A10B1" w:rsidRDefault="00C42148" w:rsidP="00B65BB6">
            <w:pPr>
              <w:pStyle w:val="af1"/>
            </w:pPr>
            <w:r w:rsidRPr="002A10B1">
              <w:t>93207</w:t>
            </w:r>
          </w:p>
        </w:tc>
        <w:tc>
          <w:tcPr>
            <w:tcW w:w="780" w:type="dxa"/>
            <w:shd w:val="clear" w:color="auto" w:fill="auto"/>
          </w:tcPr>
          <w:p w:rsidR="00C42148" w:rsidRPr="002A10B1" w:rsidRDefault="00C42148" w:rsidP="00B65BB6">
            <w:pPr>
              <w:pStyle w:val="af1"/>
            </w:pPr>
            <w:r w:rsidRPr="002A10B1">
              <w:t>100</w:t>
            </w:r>
          </w:p>
        </w:tc>
        <w:tc>
          <w:tcPr>
            <w:tcW w:w="851" w:type="dxa"/>
            <w:shd w:val="clear" w:color="auto" w:fill="auto"/>
          </w:tcPr>
          <w:p w:rsidR="00C42148" w:rsidRPr="002A10B1" w:rsidRDefault="00C42148" w:rsidP="00B65BB6">
            <w:pPr>
              <w:pStyle w:val="af1"/>
            </w:pPr>
            <w:r w:rsidRPr="002A10B1">
              <w:t>80684</w:t>
            </w:r>
          </w:p>
        </w:tc>
        <w:tc>
          <w:tcPr>
            <w:tcW w:w="769" w:type="dxa"/>
            <w:shd w:val="clear" w:color="auto" w:fill="auto"/>
          </w:tcPr>
          <w:p w:rsidR="00C42148" w:rsidRPr="002A10B1" w:rsidRDefault="00C42148" w:rsidP="00B65BB6">
            <w:pPr>
              <w:pStyle w:val="af1"/>
            </w:pPr>
            <w:r w:rsidRPr="002A10B1">
              <w:t>100</w:t>
            </w:r>
          </w:p>
        </w:tc>
        <w:tc>
          <w:tcPr>
            <w:tcW w:w="992" w:type="dxa"/>
            <w:shd w:val="clear" w:color="auto" w:fill="auto"/>
          </w:tcPr>
          <w:p w:rsidR="00C42148" w:rsidRPr="002A10B1" w:rsidRDefault="00C42148" w:rsidP="00B65BB6">
            <w:pPr>
              <w:pStyle w:val="af1"/>
            </w:pPr>
            <w:r w:rsidRPr="002A10B1">
              <w:t>435778</w:t>
            </w:r>
          </w:p>
        </w:tc>
        <w:tc>
          <w:tcPr>
            <w:tcW w:w="808" w:type="dxa"/>
            <w:shd w:val="clear" w:color="auto" w:fill="auto"/>
          </w:tcPr>
          <w:p w:rsidR="00C42148" w:rsidRPr="002A10B1" w:rsidRDefault="00C42148" w:rsidP="00B65BB6">
            <w:pPr>
              <w:pStyle w:val="af1"/>
            </w:pPr>
            <w:r w:rsidRPr="002A10B1">
              <w:t>100</w:t>
            </w:r>
          </w:p>
        </w:tc>
        <w:tc>
          <w:tcPr>
            <w:tcW w:w="850" w:type="dxa"/>
            <w:shd w:val="clear" w:color="auto" w:fill="auto"/>
          </w:tcPr>
          <w:p w:rsidR="00C42148" w:rsidRPr="002A10B1" w:rsidRDefault="00C42148" w:rsidP="00B65BB6">
            <w:pPr>
              <w:pStyle w:val="af1"/>
            </w:pPr>
            <w:r w:rsidRPr="002A10B1">
              <w:t>-12523</w:t>
            </w:r>
          </w:p>
        </w:tc>
        <w:tc>
          <w:tcPr>
            <w:tcW w:w="876" w:type="dxa"/>
            <w:shd w:val="clear" w:color="auto" w:fill="auto"/>
          </w:tcPr>
          <w:p w:rsidR="00C42148" w:rsidRPr="002A10B1" w:rsidRDefault="00C42148" w:rsidP="00B65BB6">
            <w:pPr>
              <w:pStyle w:val="af1"/>
            </w:pPr>
            <w:r w:rsidRPr="002A10B1">
              <w:t>Х</w:t>
            </w:r>
          </w:p>
        </w:tc>
        <w:tc>
          <w:tcPr>
            <w:tcW w:w="1020" w:type="dxa"/>
            <w:shd w:val="clear" w:color="auto" w:fill="auto"/>
          </w:tcPr>
          <w:p w:rsidR="00C42148" w:rsidRPr="002A10B1" w:rsidRDefault="00C42148" w:rsidP="00B65BB6">
            <w:pPr>
              <w:pStyle w:val="af1"/>
            </w:pPr>
            <w:r w:rsidRPr="002A10B1">
              <w:t>355094</w:t>
            </w:r>
          </w:p>
        </w:tc>
        <w:tc>
          <w:tcPr>
            <w:tcW w:w="751" w:type="dxa"/>
            <w:shd w:val="clear" w:color="auto" w:fill="auto"/>
          </w:tcPr>
          <w:p w:rsidR="00C42148" w:rsidRPr="002A10B1" w:rsidRDefault="00C42148" w:rsidP="00B65BB6">
            <w:pPr>
              <w:pStyle w:val="af1"/>
            </w:pPr>
            <w:r w:rsidRPr="002A10B1">
              <w:t>Х</w:t>
            </w:r>
          </w:p>
        </w:tc>
      </w:tr>
    </w:tbl>
    <w:p w:rsidR="00C42148" w:rsidRPr="002A10B1" w:rsidRDefault="00C42148" w:rsidP="00C42148">
      <w:pPr>
        <w:tabs>
          <w:tab w:val="left" w:pos="726"/>
        </w:tabs>
      </w:pPr>
    </w:p>
    <w:p w:rsidR="00C42148" w:rsidRPr="002A10B1" w:rsidRDefault="00C42148" w:rsidP="00C42148">
      <w:pPr>
        <w:tabs>
          <w:tab w:val="left" w:pos="726"/>
        </w:tabs>
      </w:pPr>
      <w:r w:rsidRPr="002A10B1">
        <w:t xml:space="preserve">Данные таблицы </w:t>
      </w:r>
      <w:r>
        <w:t xml:space="preserve">2.5 </w:t>
      </w:r>
      <w:r w:rsidRPr="002A10B1">
        <w:t>свидетельствуют о существенных изменениях в составе и структуре дебиторской задолженности, что так же наглядно представлено на рисунке 2</w:t>
      </w:r>
      <w:r>
        <w:t>.3</w:t>
      </w:r>
      <w:r w:rsidRPr="002A10B1">
        <w:t>.</w:t>
      </w:r>
    </w:p>
    <w:p w:rsidR="00C42148" w:rsidRDefault="00C42148" w:rsidP="00C42148">
      <w:pPr>
        <w:tabs>
          <w:tab w:val="left" w:pos="726"/>
        </w:tabs>
      </w:pPr>
      <w:r w:rsidRPr="002A10B1">
        <w:t>Согласно табл</w:t>
      </w:r>
      <w:r>
        <w:t>.2.5</w:t>
      </w:r>
      <w:r w:rsidRPr="002A10B1">
        <w:t xml:space="preserve"> и рис</w:t>
      </w:r>
      <w:r>
        <w:t xml:space="preserve">.2.3 </w:t>
      </w:r>
      <w:r w:rsidRPr="002A10B1">
        <w:t xml:space="preserve">в 2005г. расчёты за товары отгруженные составляли 96,46% всей дебиторской задолженности, то в 2006г. этот </w:t>
      </w:r>
      <w:r w:rsidRPr="002A10B1">
        <w:lastRenderedPageBreak/>
        <w:t xml:space="preserve">показатель равен 21,47%, </w:t>
      </w:r>
      <w:r>
        <w:t>т.е.</w:t>
      </w:r>
      <w:r w:rsidRPr="002A10B1">
        <w:t xml:space="preserve"> он уменьшился на 74,99%. Такое изменение дебиторской задолженности говорит об улучшении платёжеспособности. Однако, в 2007г. по сравнению с 2006г. дебиторская задолженность увеличилась на 66,47%, что указывает на ухудшение платёжеспособности. После общего ознакомления с составом и структурой дебиторской необходимо дать оценку её с точки зрения реальной стоимости влияния на финансовую деятельность предприятия.</w:t>
      </w:r>
    </w:p>
    <w:p w:rsidR="00B65BB6" w:rsidRPr="002A10B1" w:rsidRDefault="00B65BB6" w:rsidP="00C42148">
      <w:pPr>
        <w:tabs>
          <w:tab w:val="left" w:pos="726"/>
        </w:tabs>
      </w:pPr>
    </w:p>
    <w:p w:rsidR="00C42148" w:rsidRPr="002A10B1" w:rsidRDefault="00E5067C" w:rsidP="00C42148">
      <w:pPr>
        <w:tabs>
          <w:tab w:val="left" w:pos="726"/>
        </w:tabs>
      </w:pPr>
      <w:r>
        <w:pict>
          <v:shape id="_x0000_i1027" type="#_x0000_t75" style="width:387pt;height:223.5pt">
            <v:imagedata r:id="rId9" o:title=""/>
          </v:shape>
        </w:pict>
      </w:r>
    </w:p>
    <w:p w:rsidR="00C42148" w:rsidRPr="002A10B1" w:rsidRDefault="00C42148" w:rsidP="00C42148">
      <w:pPr>
        <w:tabs>
          <w:tab w:val="left" w:pos="726"/>
        </w:tabs>
      </w:pPr>
      <w:r w:rsidRPr="002A10B1">
        <w:t>Рис</w:t>
      </w:r>
      <w:r>
        <w:t xml:space="preserve">.2.3 </w:t>
      </w:r>
      <w:r w:rsidRPr="002A10B1">
        <w:t>Структура дебиторской задолженности ООО</w:t>
      </w:r>
      <w:r>
        <w:t xml:space="preserve"> "</w:t>
      </w:r>
      <w:r w:rsidRPr="002A10B1">
        <w:t>Призма</w:t>
      </w:r>
      <w:r>
        <w:t xml:space="preserve">" </w:t>
      </w:r>
      <w:r w:rsidR="00B65BB6">
        <w:t>за 2005 - 2007г</w:t>
      </w:r>
      <w:r w:rsidRPr="002A10B1">
        <w:t>г.</w:t>
      </w:r>
    </w:p>
    <w:p w:rsidR="00B65BB6" w:rsidRDefault="00B65BB6" w:rsidP="00C42148">
      <w:pPr>
        <w:tabs>
          <w:tab w:val="left" w:pos="726"/>
        </w:tabs>
      </w:pPr>
    </w:p>
    <w:p w:rsidR="00C42148" w:rsidRPr="002A10B1" w:rsidRDefault="00C42148" w:rsidP="00C42148">
      <w:pPr>
        <w:tabs>
          <w:tab w:val="left" w:pos="726"/>
        </w:tabs>
      </w:pPr>
      <w:r w:rsidRPr="002A10B1">
        <w:t>Возвратность дебиторской задолженности определяется на основе прошлого опыта и текущих условий. Бухгалтерский риск состоит в том, что прошлый опыт может быть неадекватной мерой будущего убытка или что текущие условия могут быть не полностью учтены. В результате убытки могут быть существенными. Аналитику необходимо знать реальность и правильность оформления и определение вероятности возвратности дебиторской задолженности. Целесообразно изучать:</w:t>
      </w:r>
    </w:p>
    <w:p w:rsidR="00C42148" w:rsidRPr="002A10B1" w:rsidRDefault="00C42148" w:rsidP="00C42148">
      <w:pPr>
        <w:numPr>
          <w:ilvl w:val="0"/>
          <w:numId w:val="31"/>
        </w:numPr>
        <w:tabs>
          <w:tab w:val="clear" w:pos="360"/>
          <w:tab w:val="left" w:pos="726"/>
        </w:tabs>
        <w:ind w:left="0" w:firstLine="709"/>
      </w:pPr>
      <w:r w:rsidRPr="002A10B1">
        <w:t>какой процент не возврата дебиторской задолженности приходится на одного или нескольких главных должников</w:t>
      </w:r>
      <w:r>
        <w:t xml:space="preserve"> (</w:t>
      </w:r>
      <w:r w:rsidRPr="002A10B1">
        <w:t xml:space="preserve">этот процент </w:t>
      </w:r>
      <w:r w:rsidRPr="002A10B1">
        <w:lastRenderedPageBreak/>
        <w:t>характеризует концентрацию не возврата задолженности); будет ли влиять неплатёж одним из главных должников на финансовое положение предприятия;</w:t>
      </w:r>
    </w:p>
    <w:p w:rsidR="00C42148" w:rsidRPr="002A10B1" w:rsidRDefault="00C42148" w:rsidP="00C42148">
      <w:pPr>
        <w:numPr>
          <w:ilvl w:val="0"/>
          <w:numId w:val="31"/>
        </w:numPr>
        <w:tabs>
          <w:tab w:val="clear" w:pos="360"/>
          <w:tab w:val="left" w:pos="726"/>
        </w:tabs>
        <w:ind w:left="0" w:firstLine="709"/>
      </w:pPr>
      <w:r w:rsidRPr="002A10B1">
        <w:t>каково распределение дебиторской задолженности по срокам образования;</w:t>
      </w:r>
    </w:p>
    <w:p w:rsidR="00C42148" w:rsidRPr="002A10B1" w:rsidRDefault="00C42148" w:rsidP="00C42148">
      <w:pPr>
        <w:numPr>
          <w:ilvl w:val="0"/>
          <w:numId w:val="31"/>
        </w:numPr>
        <w:tabs>
          <w:tab w:val="clear" w:pos="360"/>
          <w:tab w:val="left" w:pos="726"/>
        </w:tabs>
        <w:ind w:left="0" w:firstLine="709"/>
      </w:pPr>
      <w:r w:rsidRPr="002A10B1">
        <w:t>какую долю векселей дебиторской задолженности представляет продление старых векселей;</w:t>
      </w:r>
    </w:p>
    <w:p w:rsidR="00C42148" w:rsidRPr="002A10B1" w:rsidRDefault="00C42148" w:rsidP="00C42148">
      <w:pPr>
        <w:numPr>
          <w:ilvl w:val="0"/>
          <w:numId w:val="31"/>
        </w:numPr>
        <w:tabs>
          <w:tab w:val="clear" w:pos="360"/>
          <w:tab w:val="left" w:pos="726"/>
        </w:tabs>
        <w:ind w:left="0" w:firstLine="709"/>
      </w:pPr>
      <w:r w:rsidRPr="002A10B1">
        <w:t>были ли приняты в расчёт скидки и другие условия в пользу потребления например, его право на возврат продукции.</w:t>
      </w:r>
    </w:p>
    <w:p w:rsidR="00C42148" w:rsidRPr="002A10B1" w:rsidRDefault="00C42148" w:rsidP="00C42148">
      <w:pPr>
        <w:tabs>
          <w:tab w:val="left" w:pos="726"/>
        </w:tabs>
      </w:pPr>
      <w:r w:rsidRPr="002A10B1">
        <w:t>Важным является изучение показателей качества и ликвидности дебиторской задолженности.</w:t>
      </w:r>
    </w:p>
    <w:p w:rsidR="00C42148" w:rsidRPr="002A10B1" w:rsidRDefault="00C42148" w:rsidP="00C42148">
      <w:pPr>
        <w:tabs>
          <w:tab w:val="left" w:pos="726"/>
        </w:tabs>
      </w:pPr>
      <w:r w:rsidRPr="002A10B1">
        <w:t>Под качеством понимается вероятность получения этой задолженности в полной сумме. Показателем вероятности является срок образования задолженности, а также удельный вес просроченной задолженности. Опыт показывает, что чем больше срок дебиторской задолженности, тем ниже вероятность её получения.</w:t>
      </w:r>
    </w:p>
    <w:p w:rsidR="00C42148" w:rsidRPr="002A10B1" w:rsidRDefault="00C42148" w:rsidP="00C42148">
      <w:pPr>
        <w:tabs>
          <w:tab w:val="left" w:pos="726"/>
        </w:tabs>
      </w:pPr>
      <w:r w:rsidRPr="002A10B1">
        <w:t>Целесообразно составить аналитическую таблицу, в которой дебиторская задолженность группируется по срокам образования</w:t>
      </w:r>
      <w:r>
        <w:t xml:space="preserve"> (</w:t>
      </w:r>
      <w:r w:rsidRPr="002A10B1">
        <w:t>таблица 2</w:t>
      </w:r>
      <w:r>
        <w:t>.6</w:t>
      </w:r>
      <w:r w:rsidRPr="002A10B1">
        <w:t>).</w:t>
      </w:r>
    </w:p>
    <w:p w:rsidR="008243B3" w:rsidRDefault="008243B3" w:rsidP="00C42148">
      <w:pPr>
        <w:tabs>
          <w:tab w:val="left" w:pos="726"/>
        </w:tabs>
      </w:pPr>
    </w:p>
    <w:p w:rsidR="00C42148" w:rsidRPr="002A10B1" w:rsidRDefault="00C42148" w:rsidP="00C42148">
      <w:pPr>
        <w:tabs>
          <w:tab w:val="left" w:pos="726"/>
        </w:tabs>
      </w:pPr>
      <w:r w:rsidRPr="002A10B1">
        <w:t>Таблица 2</w:t>
      </w:r>
      <w:r>
        <w:t>.6</w:t>
      </w:r>
      <w:r w:rsidRPr="002A10B1">
        <w:t>.</w:t>
      </w:r>
    </w:p>
    <w:p w:rsidR="00C42148" w:rsidRPr="002A10B1" w:rsidRDefault="00C42148" w:rsidP="008243B3">
      <w:pPr>
        <w:tabs>
          <w:tab w:val="left" w:pos="726"/>
        </w:tabs>
        <w:ind w:left="708" w:firstLine="1"/>
      </w:pPr>
      <w:r w:rsidRPr="002A10B1">
        <w:t>Анализ дебиторской задолженности по срокам образования</w:t>
      </w:r>
      <w:r w:rsidR="008243B3">
        <w:t xml:space="preserve"> </w:t>
      </w:r>
      <w:r w:rsidRPr="002A10B1">
        <w:t>в ООО</w:t>
      </w:r>
      <w:r>
        <w:t xml:space="preserve"> "</w:t>
      </w:r>
      <w:r w:rsidRPr="002A10B1">
        <w:t>Призма</w:t>
      </w:r>
      <w:r>
        <w:t xml:space="preserve">" </w:t>
      </w:r>
      <w:r w:rsidRPr="002A10B1">
        <w:t xml:space="preserve">за </w:t>
      </w:r>
      <w:smartTag w:uri="urn:schemas-microsoft-com:office:smarttags" w:element="metricconverter">
        <w:smartTagPr>
          <w:attr w:name="ProductID" w:val="2007 г"/>
        </w:smartTagPr>
        <w:r w:rsidRPr="002A10B1">
          <w:t>2007 г</w:t>
        </w:r>
      </w:smartTag>
      <w:r w:rsidRPr="002A10B1">
        <w:t xml:space="preserve">. </w:t>
      </w:r>
    </w:p>
    <w:tbl>
      <w:tblPr>
        <w:tblW w:w="47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6"/>
        <w:gridCol w:w="3018"/>
        <w:gridCol w:w="1239"/>
        <w:gridCol w:w="691"/>
        <w:gridCol w:w="692"/>
        <w:gridCol w:w="1102"/>
        <w:gridCol w:w="829"/>
        <w:gridCol w:w="965"/>
      </w:tblGrid>
      <w:tr w:rsidR="00C42148" w:rsidRPr="002A10B1" w:rsidTr="00960C82">
        <w:trPr>
          <w:trHeight w:val="443"/>
          <w:jc w:val="center"/>
        </w:trPr>
        <w:tc>
          <w:tcPr>
            <w:tcW w:w="567" w:type="dxa"/>
            <w:vMerge w:val="restart"/>
            <w:shd w:val="clear" w:color="auto" w:fill="auto"/>
          </w:tcPr>
          <w:p w:rsidR="00C42148" w:rsidRPr="002A10B1" w:rsidRDefault="00C42148" w:rsidP="008243B3">
            <w:pPr>
              <w:pStyle w:val="af1"/>
            </w:pPr>
            <w:bookmarkStart w:id="22" w:name="_Toc191291073"/>
            <w:r w:rsidRPr="002A10B1">
              <w:t>№</w:t>
            </w:r>
            <w:bookmarkEnd w:id="22"/>
          </w:p>
          <w:p w:rsidR="00C42148" w:rsidRPr="002A10B1" w:rsidRDefault="00C42148" w:rsidP="008243B3">
            <w:pPr>
              <w:pStyle w:val="af1"/>
            </w:pPr>
            <w:r w:rsidRPr="002A10B1">
              <w:t>п/п</w:t>
            </w:r>
          </w:p>
        </w:tc>
        <w:tc>
          <w:tcPr>
            <w:tcW w:w="3119" w:type="dxa"/>
            <w:vMerge w:val="restart"/>
            <w:shd w:val="clear" w:color="auto" w:fill="auto"/>
          </w:tcPr>
          <w:p w:rsidR="00C42148" w:rsidRPr="002A10B1" w:rsidRDefault="00C42148" w:rsidP="008243B3">
            <w:pPr>
              <w:pStyle w:val="af1"/>
            </w:pPr>
            <w:bookmarkStart w:id="23" w:name="_Toc191291074"/>
            <w:r w:rsidRPr="002A10B1">
              <w:t>Статьи дебиторской задолженности</w:t>
            </w:r>
            <w:bookmarkEnd w:id="23"/>
            <w:r w:rsidRPr="002A10B1">
              <w:t xml:space="preserve"> </w:t>
            </w:r>
          </w:p>
        </w:tc>
        <w:tc>
          <w:tcPr>
            <w:tcW w:w="1276" w:type="dxa"/>
            <w:vMerge w:val="restart"/>
            <w:shd w:val="clear" w:color="auto" w:fill="auto"/>
          </w:tcPr>
          <w:p w:rsidR="00C42148" w:rsidRPr="002A10B1" w:rsidRDefault="00C42148" w:rsidP="008243B3">
            <w:pPr>
              <w:pStyle w:val="af1"/>
            </w:pPr>
            <w:r w:rsidRPr="002A10B1">
              <w:t xml:space="preserve">Всего на конец 2007г., тыс. руб. </w:t>
            </w:r>
          </w:p>
        </w:tc>
        <w:tc>
          <w:tcPr>
            <w:tcW w:w="4394" w:type="dxa"/>
            <w:gridSpan w:val="5"/>
            <w:shd w:val="clear" w:color="auto" w:fill="auto"/>
          </w:tcPr>
          <w:p w:rsidR="00C42148" w:rsidRPr="002A10B1" w:rsidRDefault="00C42148" w:rsidP="008243B3">
            <w:pPr>
              <w:pStyle w:val="af1"/>
            </w:pPr>
            <w:r w:rsidRPr="002A10B1">
              <w:t xml:space="preserve">В том числе по срокам образования, мес. </w:t>
            </w:r>
          </w:p>
        </w:tc>
      </w:tr>
      <w:tr w:rsidR="00C42148" w:rsidRPr="002A10B1" w:rsidTr="00960C82">
        <w:trPr>
          <w:trHeight w:val="659"/>
          <w:jc w:val="center"/>
        </w:trPr>
        <w:tc>
          <w:tcPr>
            <w:tcW w:w="567" w:type="dxa"/>
            <w:vMerge/>
            <w:shd w:val="clear" w:color="auto" w:fill="auto"/>
          </w:tcPr>
          <w:p w:rsidR="00C42148" w:rsidRPr="00960C82" w:rsidRDefault="00C42148" w:rsidP="008243B3">
            <w:pPr>
              <w:pStyle w:val="af1"/>
              <w:rPr>
                <w:smallCaps/>
              </w:rPr>
            </w:pPr>
          </w:p>
        </w:tc>
        <w:tc>
          <w:tcPr>
            <w:tcW w:w="3119" w:type="dxa"/>
            <w:vMerge/>
            <w:shd w:val="clear" w:color="auto" w:fill="auto"/>
          </w:tcPr>
          <w:p w:rsidR="00C42148" w:rsidRPr="00960C82" w:rsidRDefault="00C42148" w:rsidP="008243B3">
            <w:pPr>
              <w:pStyle w:val="af1"/>
              <w:rPr>
                <w:smallCaps/>
              </w:rPr>
            </w:pPr>
          </w:p>
        </w:tc>
        <w:tc>
          <w:tcPr>
            <w:tcW w:w="1276" w:type="dxa"/>
            <w:vMerge/>
            <w:shd w:val="clear" w:color="auto" w:fill="auto"/>
          </w:tcPr>
          <w:p w:rsidR="00C42148" w:rsidRPr="00960C82" w:rsidRDefault="00C42148" w:rsidP="008243B3">
            <w:pPr>
              <w:pStyle w:val="af1"/>
              <w:rPr>
                <w:smallCaps/>
              </w:rPr>
            </w:pPr>
          </w:p>
        </w:tc>
        <w:tc>
          <w:tcPr>
            <w:tcW w:w="708" w:type="dxa"/>
            <w:shd w:val="clear" w:color="auto" w:fill="auto"/>
          </w:tcPr>
          <w:p w:rsidR="00C42148" w:rsidRPr="002A10B1" w:rsidRDefault="00C42148" w:rsidP="008243B3">
            <w:pPr>
              <w:pStyle w:val="af1"/>
            </w:pPr>
            <w:r w:rsidRPr="002A10B1">
              <w:t>до 1</w:t>
            </w:r>
          </w:p>
        </w:tc>
        <w:tc>
          <w:tcPr>
            <w:tcW w:w="709" w:type="dxa"/>
            <w:shd w:val="clear" w:color="auto" w:fill="auto"/>
          </w:tcPr>
          <w:p w:rsidR="00C42148" w:rsidRPr="002A10B1" w:rsidRDefault="00C42148" w:rsidP="008243B3">
            <w:pPr>
              <w:pStyle w:val="af1"/>
            </w:pPr>
            <w:r w:rsidRPr="002A10B1">
              <w:t>1-3</w:t>
            </w:r>
          </w:p>
        </w:tc>
        <w:tc>
          <w:tcPr>
            <w:tcW w:w="1134" w:type="dxa"/>
            <w:shd w:val="clear" w:color="auto" w:fill="auto"/>
          </w:tcPr>
          <w:p w:rsidR="00C42148" w:rsidRPr="002A10B1" w:rsidRDefault="00C42148" w:rsidP="008243B3">
            <w:pPr>
              <w:pStyle w:val="af1"/>
            </w:pPr>
            <w:r w:rsidRPr="002A10B1">
              <w:t>3-6</w:t>
            </w:r>
          </w:p>
        </w:tc>
        <w:tc>
          <w:tcPr>
            <w:tcW w:w="851" w:type="dxa"/>
            <w:shd w:val="clear" w:color="auto" w:fill="auto"/>
          </w:tcPr>
          <w:p w:rsidR="00C42148" w:rsidRPr="002A10B1" w:rsidRDefault="00C42148" w:rsidP="008243B3">
            <w:pPr>
              <w:pStyle w:val="af1"/>
            </w:pPr>
            <w:r w:rsidRPr="002A10B1">
              <w:t>6-12</w:t>
            </w:r>
          </w:p>
        </w:tc>
        <w:tc>
          <w:tcPr>
            <w:tcW w:w="992" w:type="dxa"/>
            <w:shd w:val="clear" w:color="auto" w:fill="auto"/>
          </w:tcPr>
          <w:p w:rsidR="00C42148" w:rsidRPr="002A10B1" w:rsidRDefault="00C42148" w:rsidP="008243B3">
            <w:pPr>
              <w:pStyle w:val="af1"/>
            </w:pPr>
            <w:r w:rsidRPr="002A10B1">
              <w:t>&gt;12</w:t>
            </w:r>
          </w:p>
        </w:tc>
      </w:tr>
      <w:tr w:rsidR="00C42148" w:rsidRPr="002A10B1" w:rsidTr="00960C82">
        <w:trPr>
          <w:trHeight w:val="377"/>
          <w:jc w:val="center"/>
        </w:trPr>
        <w:tc>
          <w:tcPr>
            <w:tcW w:w="567" w:type="dxa"/>
            <w:shd w:val="clear" w:color="auto" w:fill="auto"/>
          </w:tcPr>
          <w:p w:rsidR="00C42148" w:rsidRPr="002A10B1" w:rsidRDefault="00C42148" w:rsidP="008243B3">
            <w:pPr>
              <w:pStyle w:val="af1"/>
            </w:pPr>
            <w:r w:rsidRPr="002A10B1">
              <w:t>1</w:t>
            </w:r>
          </w:p>
        </w:tc>
        <w:tc>
          <w:tcPr>
            <w:tcW w:w="3119" w:type="dxa"/>
            <w:shd w:val="clear" w:color="auto" w:fill="auto"/>
          </w:tcPr>
          <w:p w:rsidR="00C42148" w:rsidRPr="002A10B1" w:rsidRDefault="00C42148" w:rsidP="008243B3">
            <w:pPr>
              <w:pStyle w:val="af1"/>
            </w:pPr>
            <w:r w:rsidRPr="002A10B1">
              <w:t>2</w:t>
            </w:r>
          </w:p>
        </w:tc>
        <w:tc>
          <w:tcPr>
            <w:tcW w:w="1276" w:type="dxa"/>
            <w:shd w:val="clear" w:color="auto" w:fill="auto"/>
          </w:tcPr>
          <w:p w:rsidR="00C42148" w:rsidRPr="002A10B1" w:rsidRDefault="00C42148" w:rsidP="008243B3">
            <w:pPr>
              <w:pStyle w:val="af1"/>
            </w:pPr>
            <w:r w:rsidRPr="002A10B1">
              <w:t>3</w:t>
            </w:r>
          </w:p>
        </w:tc>
        <w:tc>
          <w:tcPr>
            <w:tcW w:w="708" w:type="dxa"/>
            <w:shd w:val="clear" w:color="auto" w:fill="auto"/>
          </w:tcPr>
          <w:p w:rsidR="00C42148" w:rsidRPr="002A10B1" w:rsidRDefault="00C42148" w:rsidP="008243B3">
            <w:pPr>
              <w:pStyle w:val="af1"/>
            </w:pPr>
            <w:r w:rsidRPr="002A10B1">
              <w:t>4</w:t>
            </w:r>
          </w:p>
        </w:tc>
        <w:tc>
          <w:tcPr>
            <w:tcW w:w="709" w:type="dxa"/>
            <w:shd w:val="clear" w:color="auto" w:fill="auto"/>
          </w:tcPr>
          <w:p w:rsidR="00C42148" w:rsidRPr="002A10B1" w:rsidRDefault="00C42148" w:rsidP="008243B3">
            <w:pPr>
              <w:pStyle w:val="af1"/>
            </w:pPr>
            <w:r w:rsidRPr="002A10B1">
              <w:t>5</w:t>
            </w:r>
          </w:p>
        </w:tc>
        <w:tc>
          <w:tcPr>
            <w:tcW w:w="1134" w:type="dxa"/>
            <w:shd w:val="clear" w:color="auto" w:fill="auto"/>
          </w:tcPr>
          <w:p w:rsidR="00C42148" w:rsidRPr="002A10B1" w:rsidRDefault="00C42148" w:rsidP="008243B3">
            <w:pPr>
              <w:pStyle w:val="af1"/>
            </w:pPr>
            <w:r w:rsidRPr="002A10B1">
              <w:t>6</w:t>
            </w:r>
          </w:p>
        </w:tc>
        <w:tc>
          <w:tcPr>
            <w:tcW w:w="851" w:type="dxa"/>
            <w:shd w:val="clear" w:color="auto" w:fill="auto"/>
          </w:tcPr>
          <w:p w:rsidR="00C42148" w:rsidRPr="002A10B1" w:rsidRDefault="00C42148" w:rsidP="008243B3">
            <w:pPr>
              <w:pStyle w:val="af1"/>
            </w:pPr>
            <w:r w:rsidRPr="002A10B1">
              <w:t>7</w:t>
            </w:r>
          </w:p>
        </w:tc>
        <w:tc>
          <w:tcPr>
            <w:tcW w:w="992" w:type="dxa"/>
            <w:shd w:val="clear" w:color="auto" w:fill="auto"/>
          </w:tcPr>
          <w:p w:rsidR="00C42148" w:rsidRPr="002A10B1" w:rsidRDefault="00C42148" w:rsidP="008243B3">
            <w:pPr>
              <w:pStyle w:val="af1"/>
            </w:pPr>
            <w:r w:rsidRPr="002A10B1">
              <w:t>8</w:t>
            </w:r>
          </w:p>
        </w:tc>
      </w:tr>
      <w:tr w:rsidR="00C42148" w:rsidRPr="002A10B1" w:rsidTr="00960C82">
        <w:trPr>
          <w:trHeight w:val="865"/>
          <w:jc w:val="center"/>
        </w:trPr>
        <w:tc>
          <w:tcPr>
            <w:tcW w:w="567" w:type="dxa"/>
            <w:shd w:val="clear" w:color="auto" w:fill="auto"/>
          </w:tcPr>
          <w:p w:rsidR="00C42148" w:rsidRPr="002A10B1" w:rsidRDefault="00C42148" w:rsidP="008243B3">
            <w:pPr>
              <w:pStyle w:val="af1"/>
            </w:pPr>
            <w:r w:rsidRPr="002A10B1">
              <w:t xml:space="preserve">1. </w:t>
            </w:r>
          </w:p>
        </w:tc>
        <w:tc>
          <w:tcPr>
            <w:tcW w:w="3119" w:type="dxa"/>
            <w:shd w:val="clear" w:color="auto" w:fill="auto"/>
          </w:tcPr>
          <w:p w:rsidR="00C42148" w:rsidRPr="002A10B1" w:rsidRDefault="00C42148" w:rsidP="008243B3">
            <w:pPr>
              <w:pStyle w:val="af1"/>
            </w:pPr>
            <w:r w:rsidRPr="002A10B1">
              <w:t>Дебиторская задолженность за товары отгруженные</w:t>
            </w:r>
          </w:p>
        </w:tc>
        <w:tc>
          <w:tcPr>
            <w:tcW w:w="1276" w:type="dxa"/>
            <w:shd w:val="clear" w:color="auto" w:fill="auto"/>
          </w:tcPr>
          <w:p w:rsidR="00C42148" w:rsidRPr="002A10B1" w:rsidRDefault="00C42148" w:rsidP="008243B3">
            <w:pPr>
              <w:pStyle w:val="af1"/>
            </w:pPr>
          </w:p>
          <w:p w:rsidR="00C42148" w:rsidRPr="002A10B1" w:rsidRDefault="00C42148" w:rsidP="008243B3">
            <w:pPr>
              <w:pStyle w:val="af1"/>
            </w:pPr>
            <w:r w:rsidRPr="002A10B1">
              <w:t>383222</w:t>
            </w:r>
          </w:p>
        </w:tc>
        <w:tc>
          <w:tcPr>
            <w:tcW w:w="708" w:type="dxa"/>
            <w:shd w:val="clear" w:color="auto" w:fill="auto"/>
          </w:tcPr>
          <w:p w:rsidR="00C42148" w:rsidRPr="002A10B1" w:rsidRDefault="00C42148" w:rsidP="008243B3">
            <w:pPr>
              <w:pStyle w:val="af1"/>
            </w:pPr>
          </w:p>
          <w:p w:rsidR="00C42148" w:rsidRPr="002A10B1" w:rsidRDefault="00C42148" w:rsidP="008243B3">
            <w:pPr>
              <w:pStyle w:val="af1"/>
            </w:pPr>
          </w:p>
        </w:tc>
        <w:tc>
          <w:tcPr>
            <w:tcW w:w="709" w:type="dxa"/>
            <w:shd w:val="clear" w:color="auto" w:fill="auto"/>
          </w:tcPr>
          <w:p w:rsidR="00C42148" w:rsidRPr="002A10B1" w:rsidRDefault="00C42148" w:rsidP="008243B3">
            <w:pPr>
              <w:pStyle w:val="af1"/>
            </w:pPr>
          </w:p>
          <w:p w:rsidR="00C42148" w:rsidRPr="002A10B1" w:rsidRDefault="00C42148" w:rsidP="008243B3">
            <w:pPr>
              <w:pStyle w:val="af1"/>
            </w:pPr>
          </w:p>
        </w:tc>
        <w:tc>
          <w:tcPr>
            <w:tcW w:w="1134" w:type="dxa"/>
            <w:shd w:val="clear" w:color="auto" w:fill="auto"/>
          </w:tcPr>
          <w:p w:rsidR="00C42148" w:rsidRPr="002A10B1" w:rsidRDefault="00C42148" w:rsidP="008243B3">
            <w:pPr>
              <w:pStyle w:val="af1"/>
            </w:pPr>
          </w:p>
          <w:p w:rsidR="00C42148" w:rsidRPr="002A10B1" w:rsidRDefault="00C42148" w:rsidP="008243B3">
            <w:pPr>
              <w:pStyle w:val="af1"/>
            </w:pPr>
            <w:r w:rsidRPr="002A10B1">
              <w:t>383222</w:t>
            </w:r>
          </w:p>
        </w:tc>
        <w:tc>
          <w:tcPr>
            <w:tcW w:w="851" w:type="dxa"/>
            <w:shd w:val="clear" w:color="auto" w:fill="auto"/>
          </w:tcPr>
          <w:p w:rsidR="00C42148" w:rsidRPr="002A10B1" w:rsidRDefault="00C42148" w:rsidP="008243B3">
            <w:pPr>
              <w:pStyle w:val="af1"/>
            </w:pPr>
            <w:r w:rsidRPr="002A10B1">
              <w:t>-</w:t>
            </w:r>
          </w:p>
        </w:tc>
        <w:tc>
          <w:tcPr>
            <w:tcW w:w="992" w:type="dxa"/>
            <w:shd w:val="clear" w:color="auto" w:fill="auto"/>
          </w:tcPr>
          <w:p w:rsidR="00C42148" w:rsidRPr="002A10B1" w:rsidRDefault="00C42148" w:rsidP="008243B3">
            <w:pPr>
              <w:pStyle w:val="af1"/>
            </w:pPr>
            <w:r w:rsidRPr="002A10B1">
              <w:t>-</w:t>
            </w:r>
          </w:p>
        </w:tc>
      </w:tr>
      <w:tr w:rsidR="00C42148" w:rsidRPr="002A10B1" w:rsidTr="00960C82">
        <w:trPr>
          <w:trHeight w:val="267"/>
          <w:jc w:val="center"/>
        </w:trPr>
        <w:tc>
          <w:tcPr>
            <w:tcW w:w="567" w:type="dxa"/>
            <w:shd w:val="clear" w:color="auto" w:fill="auto"/>
          </w:tcPr>
          <w:p w:rsidR="00C42148" w:rsidRPr="002A10B1" w:rsidRDefault="00C42148" w:rsidP="008243B3">
            <w:pPr>
              <w:pStyle w:val="af1"/>
            </w:pPr>
            <w:r w:rsidRPr="002A10B1">
              <w:t xml:space="preserve">2. </w:t>
            </w:r>
          </w:p>
        </w:tc>
        <w:tc>
          <w:tcPr>
            <w:tcW w:w="3119" w:type="dxa"/>
            <w:shd w:val="clear" w:color="auto" w:fill="auto"/>
          </w:tcPr>
          <w:p w:rsidR="00C42148" w:rsidRPr="002A10B1" w:rsidRDefault="00C42148" w:rsidP="008243B3">
            <w:pPr>
              <w:pStyle w:val="af1"/>
            </w:pPr>
            <w:r w:rsidRPr="002A10B1">
              <w:t xml:space="preserve">Прочие дебиторы, в том числе: </w:t>
            </w:r>
          </w:p>
        </w:tc>
        <w:tc>
          <w:tcPr>
            <w:tcW w:w="1276" w:type="dxa"/>
            <w:shd w:val="clear" w:color="auto" w:fill="auto"/>
          </w:tcPr>
          <w:p w:rsidR="00C42148" w:rsidRPr="002A10B1" w:rsidRDefault="00C42148" w:rsidP="008243B3">
            <w:pPr>
              <w:pStyle w:val="af1"/>
            </w:pPr>
            <w:r w:rsidRPr="002A10B1">
              <w:t>52556</w:t>
            </w:r>
          </w:p>
        </w:tc>
        <w:tc>
          <w:tcPr>
            <w:tcW w:w="708" w:type="dxa"/>
            <w:shd w:val="clear" w:color="auto" w:fill="auto"/>
          </w:tcPr>
          <w:p w:rsidR="00C42148" w:rsidRPr="002A10B1" w:rsidRDefault="00C42148" w:rsidP="008243B3">
            <w:pPr>
              <w:pStyle w:val="af1"/>
            </w:pPr>
            <w:r w:rsidRPr="002A10B1">
              <w:t>-</w:t>
            </w:r>
          </w:p>
        </w:tc>
        <w:tc>
          <w:tcPr>
            <w:tcW w:w="709" w:type="dxa"/>
            <w:shd w:val="clear" w:color="auto" w:fill="auto"/>
          </w:tcPr>
          <w:p w:rsidR="00C42148" w:rsidRPr="002A10B1" w:rsidRDefault="00C42148" w:rsidP="008243B3">
            <w:pPr>
              <w:pStyle w:val="af1"/>
            </w:pPr>
            <w:r w:rsidRPr="002A10B1">
              <w:t>-</w:t>
            </w:r>
          </w:p>
        </w:tc>
        <w:tc>
          <w:tcPr>
            <w:tcW w:w="1134" w:type="dxa"/>
            <w:shd w:val="clear" w:color="auto" w:fill="auto"/>
          </w:tcPr>
          <w:p w:rsidR="00C42148" w:rsidRPr="002A10B1" w:rsidRDefault="00C42148" w:rsidP="008243B3">
            <w:pPr>
              <w:pStyle w:val="af1"/>
            </w:pPr>
            <w:r w:rsidRPr="002A10B1">
              <w:t>52556</w:t>
            </w:r>
          </w:p>
        </w:tc>
        <w:tc>
          <w:tcPr>
            <w:tcW w:w="851" w:type="dxa"/>
            <w:shd w:val="clear" w:color="auto" w:fill="auto"/>
          </w:tcPr>
          <w:p w:rsidR="00C42148" w:rsidRPr="002A10B1" w:rsidRDefault="00C42148" w:rsidP="008243B3">
            <w:pPr>
              <w:pStyle w:val="af1"/>
            </w:pPr>
            <w:r w:rsidRPr="002A10B1">
              <w:t>-</w:t>
            </w:r>
          </w:p>
        </w:tc>
        <w:tc>
          <w:tcPr>
            <w:tcW w:w="992" w:type="dxa"/>
            <w:shd w:val="clear" w:color="auto" w:fill="auto"/>
          </w:tcPr>
          <w:p w:rsidR="00C42148" w:rsidRPr="002A10B1" w:rsidRDefault="00C42148" w:rsidP="008243B3">
            <w:pPr>
              <w:pStyle w:val="af1"/>
            </w:pPr>
            <w:r w:rsidRPr="002A10B1">
              <w:t>-</w:t>
            </w:r>
          </w:p>
        </w:tc>
      </w:tr>
      <w:tr w:rsidR="00C42148" w:rsidRPr="002A10B1" w:rsidTr="00960C82">
        <w:trPr>
          <w:trHeight w:val="337"/>
          <w:jc w:val="center"/>
        </w:trPr>
        <w:tc>
          <w:tcPr>
            <w:tcW w:w="567" w:type="dxa"/>
            <w:shd w:val="clear" w:color="auto" w:fill="auto"/>
          </w:tcPr>
          <w:p w:rsidR="00C42148" w:rsidRPr="002A10B1" w:rsidRDefault="00C42148" w:rsidP="008243B3">
            <w:pPr>
              <w:pStyle w:val="af1"/>
            </w:pPr>
            <w:r w:rsidRPr="002A10B1">
              <w:t>2</w:t>
            </w:r>
            <w:r>
              <w:t>.1</w:t>
            </w:r>
          </w:p>
        </w:tc>
        <w:tc>
          <w:tcPr>
            <w:tcW w:w="3119" w:type="dxa"/>
            <w:shd w:val="clear" w:color="auto" w:fill="auto"/>
          </w:tcPr>
          <w:p w:rsidR="00C42148" w:rsidRPr="002A10B1" w:rsidRDefault="00C42148" w:rsidP="008243B3">
            <w:pPr>
              <w:pStyle w:val="af1"/>
            </w:pPr>
            <w:r w:rsidRPr="002A10B1">
              <w:t>переплата фин. органам</w:t>
            </w:r>
          </w:p>
        </w:tc>
        <w:tc>
          <w:tcPr>
            <w:tcW w:w="1276" w:type="dxa"/>
            <w:shd w:val="clear" w:color="auto" w:fill="auto"/>
          </w:tcPr>
          <w:p w:rsidR="00C42148" w:rsidRPr="002A10B1" w:rsidRDefault="00C42148" w:rsidP="008243B3">
            <w:pPr>
              <w:pStyle w:val="af1"/>
            </w:pPr>
            <w:r w:rsidRPr="002A10B1">
              <w:t>-</w:t>
            </w:r>
          </w:p>
        </w:tc>
        <w:tc>
          <w:tcPr>
            <w:tcW w:w="708" w:type="dxa"/>
            <w:shd w:val="clear" w:color="auto" w:fill="auto"/>
          </w:tcPr>
          <w:p w:rsidR="00C42148" w:rsidRPr="002A10B1" w:rsidRDefault="00C42148" w:rsidP="008243B3">
            <w:pPr>
              <w:pStyle w:val="af1"/>
            </w:pPr>
            <w:r w:rsidRPr="002A10B1">
              <w:t>-</w:t>
            </w:r>
          </w:p>
        </w:tc>
        <w:tc>
          <w:tcPr>
            <w:tcW w:w="709" w:type="dxa"/>
            <w:shd w:val="clear" w:color="auto" w:fill="auto"/>
          </w:tcPr>
          <w:p w:rsidR="00C42148" w:rsidRPr="002A10B1" w:rsidRDefault="00C42148" w:rsidP="008243B3">
            <w:pPr>
              <w:pStyle w:val="af1"/>
            </w:pPr>
            <w:r w:rsidRPr="002A10B1">
              <w:t>-</w:t>
            </w:r>
          </w:p>
        </w:tc>
        <w:tc>
          <w:tcPr>
            <w:tcW w:w="1134" w:type="dxa"/>
            <w:shd w:val="clear" w:color="auto" w:fill="auto"/>
          </w:tcPr>
          <w:p w:rsidR="00C42148" w:rsidRPr="002A10B1" w:rsidRDefault="00C42148" w:rsidP="008243B3">
            <w:pPr>
              <w:pStyle w:val="af1"/>
            </w:pPr>
            <w:r w:rsidRPr="002A10B1">
              <w:t>-</w:t>
            </w:r>
          </w:p>
        </w:tc>
        <w:tc>
          <w:tcPr>
            <w:tcW w:w="851" w:type="dxa"/>
            <w:shd w:val="clear" w:color="auto" w:fill="auto"/>
          </w:tcPr>
          <w:p w:rsidR="00C42148" w:rsidRPr="002A10B1" w:rsidRDefault="00C42148" w:rsidP="008243B3">
            <w:pPr>
              <w:pStyle w:val="af1"/>
            </w:pPr>
            <w:r w:rsidRPr="002A10B1">
              <w:t>-</w:t>
            </w:r>
          </w:p>
        </w:tc>
        <w:tc>
          <w:tcPr>
            <w:tcW w:w="992" w:type="dxa"/>
            <w:shd w:val="clear" w:color="auto" w:fill="auto"/>
          </w:tcPr>
          <w:p w:rsidR="00C42148" w:rsidRPr="002A10B1" w:rsidRDefault="00C42148" w:rsidP="008243B3">
            <w:pPr>
              <w:pStyle w:val="af1"/>
            </w:pPr>
            <w:r w:rsidRPr="002A10B1">
              <w:t>-</w:t>
            </w:r>
          </w:p>
        </w:tc>
      </w:tr>
      <w:tr w:rsidR="00C42148" w:rsidRPr="002A10B1" w:rsidTr="00960C82">
        <w:trPr>
          <w:trHeight w:val="299"/>
          <w:jc w:val="center"/>
        </w:trPr>
        <w:tc>
          <w:tcPr>
            <w:tcW w:w="567" w:type="dxa"/>
            <w:shd w:val="clear" w:color="auto" w:fill="auto"/>
          </w:tcPr>
          <w:p w:rsidR="00C42148" w:rsidRPr="002A10B1" w:rsidRDefault="00C42148" w:rsidP="008243B3">
            <w:pPr>
              <w:pStyle w:val="af1"/>
            </w:pPr>
            <w:r w:rsidRPr="002A10B1">
              <w:lastRenderedPageBreak/>
              <w:t>2</w:t>
            </w:r>
            <w:r>
              <w:t>.2</w:t>
            </w:r>
          </w:p>
        </w:tc>
        <w:tc>
          <w:tcPr>
            <w:tcW w:w="3119" w:type="dxa"/>
            <w:shd w:val="clear" w:color="auto" w:fill="auto"/>
          </w:tcPr>
          <w:p w:rsidR="00C42148" w:rsidRPr="002A10B1" w:rsidRDefault="00C42148" w:rsidP="008243B3">
            <w:pPr>
              <w:pStyle w:val="af1"/>
            </w:pPr>
            <w:r w:rsidRPr="002A10B1">
              <w:t>задолженность подотчётных лиц</w:t>
            </w:r>
          </w:p>
        </w:tc>
        <w:tc>
          <w:tcPr>
            <w:tcW w:w="1276" w:type="dxa"/>
            <w:shd w:val="clear" w:color="auto" w:fill="auto"/>
          </w:tcPr>
          <w:p w:rsidR="00C42148" w:rsidRPr="002A10B1" w:rsidRDefault="00C42148" w:rsidP="008243B3">
            <w:pPr>
              <w:pStyle w:val="af1"/>
            </w:pPr>
            <w:r w:rsidRPr="002A10B1">
              <w:t>-</w:t>
            </w:r>
          </w:p>
        </w:tc>
        <w:tc>
          <w:tcPr>
            <w:tcW w:w="708" w:type="dxa"/>
            <w:shd w:val="clear" w:color="auto" w:fill="auto"/>
          </w:tcPr>
          <w:p w:rsidR="00C42148" w:rsidRPr="002A10B1" w:rsidRDefault="00C42148" w:rsidP="008243B3">
            <w:pPr>
              <w:pStyle w:val="af1"/>
            </w:pPr>
            <w:r w:rsidRPr="002A10B1">
              <w:t>-</w:t>
            </w:r>
          </w:p>
        </w:tc>
        <w:tc>
          <w:tcPr>
            <w:tcW w:w="709" w:type="dxa"/>
            <w:shd w:val="clear" w:color="auto" w:fill="auto"/>
          </w:tcPr>
          <w:p w:rsidR="00C42148" w:rsidRPr="002A10B1" w:rsidRDefault="00C42148" w:rsidP="008243B3">
            <w:pPr>
              <w:pStyle w:val="af1"/>
            </w:pPr>
            <w:r w:rsidRPr="002A10B1">
              <w:t>-</w:t>
            </w:r>
          </w:p>
        </w:tc>
        <w:tc>
          <w:tcPr>
            <w:tcW w:w="1134" w:type="dxa"/>
            <w:shd w:val="clear" w:color="auto" w:fill="auto"/>
          </w:tcPr>
          <w:p w:rsidR="00C42148" w:rsidRPr="002A10B1" w:rsidRDefault="00C42148" w:rsidP="008243B3">
            <w:pPr>
              <w:pStyle w:val="af1"/>
            </w:pPr>
            <w:r w:rsidRPr="002A10B1">
              <w:t>-</w:t>
            </w:r>
          </w:p>
        </w:tc>
        <w:tc>
          <w:tcPr>
            <w:tcW w:w="851" w:type="dxa"/>
            <w:shd w:val="clear" w:color="auto" w:fill="auto"/>
          </w:tcPr>
          <w:p w:rsidR="00C42148" w:rsidRPr="002A10B1" w:rsidRDefault="00C42148" w:rsidP="008243B3">
            <w:pPr>
              <w:pStyle w:val="af1"/>
            </w:pPr>
            <w:r w:rsidRPr="002A10B1">
              <w:t>-</w:t>
            </w:r>
          </w:p>
        </w:tc>
        <w:tc>
          <w:tcPr>
            <w:tcW w:w="992" w:type="dxa"/>
            <w:shd w:val="clear" w:color="auto" w:fill="auto"/>
          </w:tcPr>
          <w:p w:rsidR="00C42148" w:rsidRPr="002A10B1" w:rsidRDefault="00C42148" w:rsidP="008243B3">
            <w:pPr>
              <w:pStyle w:val="af1"/>
            </w:pPr>
            <w:r w:rsidRPr="002A10B1">
              <w:t>-</w:t>
            </w:r>
          </w:p>
        </w:tc>
      </w:tr>
      <w:tr w:rsidR="00C42148" w:rsidRPr="002A10B1" w:rsidTr="00960C82">
        <w:trPr>
          <w:trHeight w:val="274"/>
          <w:jc w:val="center"/>
        </w:trPr>
        <w:tc>
          <w:tcPr>
            <w:tcW w:w="567" w:type="dxa"/>
            <w:shd w:val="clear" w:color="auto" w:fill="auto"/>
          </w:tcPr>
          <w:p w:rsidR="00C42148" w:rsidRPr="002A10B1" w:rsidRDefault="00C42148" w:rsidP="008243B3">
            <w:pPr>
              <w:pStyle w:val="af1"/>
            </w:pPr>
            <w:r w:rsidRPr="002A10B1">
              <w:t>2</w:t>
            </w:r>
            <w:r>
              <w:t>.3</w:t>
            </w:r>
          </w:p>
        </w:tc>
        <w:tc>
          <w:tcPr>
            <w:tcW w:w="3119" w:type="dxa"/>
            <w:shd w:val="clear" w:color="auto" w:fill="auto"/>
          </w:tcPr>
          <w:p w:rsidR="00C42148" w:rsidRPr="002A10B1" w:rsidRDefault="00C42148" w:rsidP="008243B3">
            <w:pPr>
              <w:pStyle w:val="af1"/>
            </w:pPr>
            <w:r w:rsidRPr="002A10B1">
              <w:t>прочие виды задолженности, в том числе по расчётам с поставщиками</w:t>
            </w:r>
          </w:p>
        </w:tc>
        <w:tc>
          <w:tcPr>
            <w:tcW w:w="1276" w:type="dxa"/>
            <w:shd w:val="clear" w:color="auto" w:fill="auto"/>
          </w:tcPr>
          <w:p w:rsidR="00C42148" w:rsidRPr="002A10B1" w:rsidRDefault="00C42148" w:rsidP="008243B3">
            <w:pPr>
              <w:pStyle w:val="af1"/>
            </w:pPr>
            <w:r w:rsidRPr="002A10B1">
              <w:t>-</w:t>
            </w:r>
          </w:p>
          <w:p w:rsidR="00C42148" w:rsidRPr="002A10B1" w:rsidRDefault="00C42148" w:rsidP="008243B3">
            <w:pPr>
              <w:pStyle w:val="af1"/>
            </w:pPr>
          </w:p>
        </w:tc>
        <w:tc>
          <w:tcPr>
            <w:tcW w:w="708" w:type="dxa"/>
            <w:shd w:val="clear" w:color="auto" w:fill="auto"/>
          </w:tcPr>
          <w:p w:rsidR="00C42148" w:rsidRPr="002A10B1" w:rsidRDefault="00C42148" w:rsidP="008243B3">
            <w:pPr>
              <w:pStyle w:val="af1"/>
            </w:pPr>
            <w:r w:rsidRPr="002A10B1">
              <w:t>-</w:t>
            </w:r>
          </w:p>
          <w:p w:rsidR="00C42148" w:rsidRPr="002A10B1" w:rsidRDefault="00C42148" w:rsidP="008243B3">
            <w:pPr>
              <w:pStyle w:val="af1"/>
            </w:pPr>
          </w:p>
        </w:tc>
        <w:tc>
          <w:tcPr>
            <w:tcW w:w="709" w:type="dxa"/>
            <w:shd w:val="clear" w:color="auto" w:fill="auto"/>
          </w:tcPr>
          <w:p w:rsidR="00C42148" w:rsidRPr="002A10B1" w:rsidRDefault="00C42148" w:rsidP="008243B3">
            <w:pPr>
              <w:pStyle w:val="af1"/>
            </w:pPr>
            <w:r w:rsidRPr="002A10B1">
              <w:t>-</w:t>
            </w:r>
          </w:p>
          <w:p w:rsidR="00C42148" w:rsidRPr="002A10B1" w:rsidRDefault="00C42148" w:rsidP="008243B3">
            <w:pPr>
              <w:pStyle w:val="af1"/>
            </w:pPr>
          </w:p>
        </w:tc>
        <w:tc>
          <w:tcPr>
            <w:tcW w:w="1134" w:type="dxa"/>
            <w:shd w:val="clear" w:color="auto" w:fill="auto"/>
          </w:tcPr>
          <w:p w:rsidR="00C42148" w:rsidRPr="002A10B1" w:rsidRDefault="00C42148" w:rsidP="008243B3">
            <w:pPr>
              <w:pStyle w:val="af1"/>
            </w:pPr>
            <w:r w:rsidRPr="002A10B1">
              <w:t>-</w:t>
            </w:r>
          </w:p>
          <w:p w:rsidR="00C42148" w:rsidRPr="002A10B1" w:rsidRDefault="00C42148" w:rsidP="008243B3">
            <w:pPr>
              <w:pStyle w:val="af1"/>
            </w:pPr>
          </w:p>
        </w:tc>
        <w:tc>
          <w:tcPr>
            <w:tcW w:w="851" w:type="dxa"/>
            <w:shd w:val="clear" w:color="auto" w:fill="auto"/>
          </w:tcPr>
          <w:p w:rsidR="00C42148" w:rsidRPr="002A10B1" w:rsidRDefault="00C42148" w:rsidP="008243B3">
            <w:pPr>
              <w:pStyle w:val="af1"/>
            </w:pPr>
            <w:r w:rsidRPr="002A10B1">
              <w:t>-</w:t>
            </w:r>
          </w:p>
          <w:p w:rsidR="00C42148" w:rsidRPr="002A10B1" w:rsidRDefault="00C42148" w:rsidP="008243B3">
            <w:pPr>
              <w:pStyle w:val="af1"/>
            </w:pPr>
          </w:p>
        </w:tc>
        <w:tc>
          <w:tcPr>
            <w:tcW w:w="992" w:type="dxa"/>
            <w:shd w:val="clear" w:color="auto" w:fill="auto"/>
          </w:tcPr>
          <w:p w:rsidR="00C42148" w:rsidRPr="002A10B1" w:rsidRDefault="00C42148" w:rsidP="008243B3">
            <w:pPr>
              <w:pStyle w:val="af1"/>
            </w:pPr>
            <w:r w:rsidRPr="002A10B1">
              <w:t>-</w:t>
            </w:r>
          </w:p>
          <w:p w:rsidR="00C42148" w:rsidRPr="002A10B1" w:rsidRDefault="00C42148" w:rsidP="008243B3">
            <w:pPr>
              <w:pStyle w:val="af1"/>
            </w:pPr>
          </w:p>
        </w:tc>
      </w:tr>
      <w:tr w:rsidR="00C42148" w:rsidRPr="002A10B1" w:rsidTr="00960C82">
        <w:trPr>
          <w:trHeight w:val="671"/>
          <w:jc w:val="center"/>
        </w:trPr>
        <w:tc>
          <w:tcPr>
            <w:tcW w:w="567" w:type="dxa"/>
            <w:shd w:val="clear" w:color="auto" w:fill="auto"/>
          </w:tcPr>
          <w:p w:rsidR="00C42148" w:rsidRPr="002A10B1" w:rsidRDefault="00C42148" w:rsidP="008243B3">
            <w:pPr>
              <w:pStyle w:val="af1"/>
            </w:pPr>
            <w:r w:rsidRPr="002A10B1">
              <w:t xml:space="preserve">3. </w:t>
            </w:r>
          </w:p>
        </w:tc>
        <w:tc>
          <w:tcPr>
            <w:tcW w:w="3119" w:type="dxa"/>
            <w:shd w:val="clear" w:color="auto" w:fill="auto"/>
          </w:tcPr>
          <w:p w:rsidR="00C42148" w:rsidRPr="002A10B1" w:rsidRDefault="00C42148" w:rsidP="008243B3">
            <w:pPr>
              <w:pStyle w:val="af1"/>
            </w:pPr>
            <w:r w:rsidRPr="002A10B1">
              <w:t>Всего дебиторская задолженность</w:t>
            </w:r>
          </w:p>
        </w:tc>
        <w:tc>
          <w:tcPr>
            <w:tcW w:w="1276" w:type="dxa"/>
            <w:shd w:val="clear" w:color="auto" w:fill="auto"/>
          </w:tcPr>
          <w:p w:rsidR="00C42148" w:rsidRPr="002A10B1" w:rsidRDefault="00C42148" w:rsidP="008243B3">
            <w:pPr>
              <w:pStyle w:val="af1"/>
            </w:pPr>
          </w:p>
          <w:p w:rsidR="00C42148" w:rsidRPr="002A10B1" w:rsidRDefault="00C42148" w:rsidP="008243B3">
            <w:pPr>
              <w:pStyle w:val="af1"/>
            </w:pPr>
            <w:r w:rsidRPr="002A10B1">
              <w:t>435778</w:t>
            </w:r>
          </w:p>
        </w:tc>
        <w:tc>
          <w:tcPr>
            <w:tcW w:w="708" w:type="dxa"/>
            <w:shd w:val="clear" w:color="auto" w:fill="auto"/>
          </w:tcPr>
          <w:p w:rsidR="00C42148" w:rsidRPr="002A10B1" w:rsidRDefault="00C42148" w:rsidP="008243B3">
            <w:pPr>
              <w:pStyle w:val="af1"/>
            </w:pPr>
          </w:p>
        </w:tc>
        <w:tc>
          <w:tcPr>
            <w:tcW w:w="709" w:type="dxa"/>
            <w:shd w:val="clear" w:color="auto" w:fill="auto"/>
          </w:tcPr>
          <w:p w:rsidR="00C42148" w:rsidRPr="002A10B1" w:rsidRDefault="00C42148" w:rsidP="008243B3">
            <w:pPr>
              <w:pStyle w:val="af1"/>
            </w:pPr>
          </w:p>
        </w:tc>
        <w:tc>
          <w:tcPr>
            <w:tcW w:w="1134" w:type="dxa"/>
            <w:shd w:val="clear" w:color="auto" w:fill="auto"/>
          </w:tcPr>
          <w:p w:rsidR="00C42148" w:rsidRPr="002A10B1" w:rsidRDefault="00C42148" w:rsidP="008243B3">
            <w:pPr>
              <w:pStyle w:val="af1"/>
            </w:pPr>
          </w:p>
          <w:p w:rsidR="00C42148" w:rsidRPr="002A10B1" w:rsidRDefault="00C42148" w:rsidP="008243B3">
            <w:pPr>
              <w:pStyle w:val="af1"/>
            </w:pPr>
            <w:r w:rsidRPr="002A10B1">
              <w:t>435778</w:t>
            </w:r>
          </w:p>
        </w:tc>
        <w:tc>
          <w:tcPr>
            <w:tcW w:w="851" w:type="dxa"/>
            <w:shd w:val="clear" w:color="auto" w:fill="auto"/>
          </w:tcPr>
          <w:p w:rsidR="00C42148" w:rsidRPr="002A10B1" w:rsidRDefault="00C42148" w:rsidP="008243B3">
            <w:pPr>
              <w:pStyle w:val="af1"/>
            </w:pPr>
          </w:p>
        </w:tc>
        <w:tc>
          <w:tcPr>
            <w:tcW w:w="992" w:type="dxa"/>
            <w:shd w:val="clear" w:color="auto" w:fill="auto"/>
          </w:tcPr>
          <w:p w:rsidR="00C42148" w:rsidRPr="002A10B1" w:rsidRDefault="00C42148" w:rsidP="008243B3">
            <w:pPr>
              <w:pStyle w:val="af1"/>
            </w:pPr>
          </w:p>
          <w:p w:rsidR="00C42148" w:rsidRPr="002A10B1" w:rsidRDefault="00C42148" w:rsidP="008243B3">
            <w:pPr>
              <w:pStyle w:val="af1"/>
            </w:pPr>
          </w:p>
        </w:tc>
      </w:tr>
    </w:tbl>
    <w:p w:rsidR="00C42148" w:rsidRPr="002A10B1" w:rsidRDefault="00C42148" w:rsidP="00C42148">
      <w:pPr>
        <w:tabs>
          <w:tab w:val="left" w:pos="726"/>
        </w:tabs>
        <w:rPr>
          <w:lang w:val="en-US"/>
        </w:rPr>
      </w:pPr>
    </w:p>
    <w:p w:rsidR="00C42148" w:rsidRPr="002A10B1" w:rsidRDefault="00C42148" w:rsidP="00C42148">
      <w:pPr>
        <w:tabs>
          <w:tab w:val="left" w:pos="726"/>
        </w:tabs>
      </w:pPr>
      <w:r w:rsidRPr="002A10B1">
        <w:t>Как видно из данных таблицы 2</w:t>
      </w:r>
      <w:r>
        <w:t>.6</w:t>
      </w:r>
      <w:r w:rsidRPr="002A10B1">
        <w:t>, сроки образования дебиторской задолженности составили 3 - 6 месяцев. Просроченная дебиторская задолженность по статье</w:t>
      </w:r>
      <w:r>
        <w:t xml:space="preserve"> "</w:t>
      </w:r>
      <w:r w:rsidRPr="002A10B1">
        <w:t>За товары отгруженные</w:t>
      </w:r>
      <w:r>
        <w:t xml:space="preserve">" </w:t>
      </w:r>
      <w:r w:rsidRPr="002A10B1">
        <w:t>равна 383222 тыс. рублей, а по прочим дебиторам 52556 тыс. рублей.</w:t>
      </w:r>
    </w:p>
    <w:p w:rsidR="00C42148" w:rsidRPr="002A10B1" w:rsidRDefault="00C42148" w:rsidP="00C42148">
      <w:pPr>
        <w:tabs>
          <w:tab w:val="left" w:pos="726"/>
        </w:tabs>
      </w:pPr>
      <w:r w:rsidRPr="002A10B1">
        <w:t>Если ежемесячно вести анализ с использованием представленной таблицы, то бухгалтер будет иметь чёткое представление о состоянии расчётов с покупателями и заказчиками, что позволит своевременно выявлять просроченную задолженность, общие тенденции расчётной дисциплины и конкретных покупателей, наиболее часто попадающих в число ненадёжных плательщиков. Кроме того, использование указанной аналитической таблицы облегчает проведение инвентаризации состояния расчётов с дебиторами.</w:t>
      </w:r>
    </w:p>
    <w:p w:rsidR="008243B3" w:rsidRDefault="008243B3" w:rsidP="00C42148">
      <w:pPr>
        <w:pStyle w:val="2"/>
        <w:keepNext w:val="0"/>
        <w:tabs>
          <w:tab w:val="left" w:pos="726"/>
        </w:tabs>
        <w:ind w:firstLine="709"/>
        <w:jc w:val="both"/>
        <w:rPr>
          <w:iCs/>
          <w:smallCaps w:val="0"/>
        </w:rPr>
      </w:pPr>
      <w:bookmarkStart w:id="24" w:name="_Toc193015695"/>
      <w:bookmarkStart w:id="25" w:name="_Toc193528226"/>
      <w:bookmarkStart w:id="26" w:name="_Toc193625774"/>
    </w:p>
    <w:p w:rsidR="00C42148" w:rsidRPr="002A10B1" w:rsidRDefault="00C42148" w:rsidP="008243B3">
      <w:pPr>
        <w:pStyle w:val="1"/>
      </w:pPr>
      <w:bookmarkStart w:id="27" w:name="_Toc288641128"/>
      <w:r>
        <w:t xml:space="preserve">2.3 </w:t>
      </w:r>
      <w:r w:rsidRPr="002A10B1">
        <w:t>Анализ оборачиваемости дебиторской и кредиторской задолженности, сравнительный анализ</w:t>
      </w:r>
      <w:bookmarkEnd w:id="24"/>
      <w:bookmarkEnd w:id="25"/>
      <w:bookmarkEnd w:id="26"/>
      <w:bookmarkEnd w:id="27"/>
    </w:p>
    <w:p w:rsidR="008243B3" w:rsidRDefault="008243B3" w:rsidP="00C42148">
      <w:pPr>
        <w:tabs>
          <w:tab w:val="left" w:pos="726"/>
        </w:tabs>
      </w:pPr>
    </w:p>
    <w:p w:rsidR="00C42148" w:rsidRPr="002A10B1" w:rsidRDefault="00C42148" w:rsidP="00C42148">
      <w:pPr>
        <w:tabs>
          <w:tab w:val="left" w:pos="726"/>
        </w:tabs>
      </w:pPr>
      <w:r w:rsidRPr="002A10B1">
        <w:t>В составе оборотных средств производственные запасы и дебиторская задолженность зачастую составляют около 80% и около 30% всех активов предприятия.</w:t>
      </w:r>
    </w:p>
    <w:p w:rsidR="00C42148" w:rsidRPr="002A10B1" w:rsidRDefault="00C42148" w:rsidP="00C42148">
      <w:pPr>
        <w:tabs>
          <w:tab w:val="left" w:pos="726"/>
        </w:tabs>
      </w:pPr>
      <w:r w:rsidRPr="002A10B1">
        <w:t>На величину дебиторской задолженности влияет множество факторов: принятая на предприятии система расчётов, вид продукции, работ, услуг и другие. В условиях инфляции и нестабильной экономики, основной формой расчётов становится предоплата.</w:t>
      </w:r>
    </w:p>
    <w:p w:rsidR="00C42148" w:rsidRPr="002A10B1" w:rsidRDefault="00C42148" w:rsidP="00C42148">
      <w:pPr>
        <w:tabs>
          <w:tab w:val="left" w:pos="726"/>
        </w:tabs>
      </w:pPr>
      <w:r w:rsidRPr="002A10B1">
        <w:lastRenderedPageBreak/>
        <w:t>Управление дебиторской задолженностью предполагает прежде всего контроль за оборачиваемостью средств в расчётах. Ускорение оборачиваемости в динамике рассматривается как положительная тенденция. Следует больше внимание уделять и отбору потенциальных заказчиков и определению условий оплаты работ, оговоренных в контрактах.</w:t>
      </w:r>
    </w:p>
    <w:p w:rsidR="00C42148" w:rsidRPr="002A10B1" w:rsidRDefault="00C42148" w:rsidP="00C42148">
      <w:pPr>
        <w:tabs>
          <w:tab w:val="left" w:pos="726"/>
        </w:tabs>
      </w:pPr>
      <w:r w:rsidRPr="002A10B1">
        <w:t>Отбор заказчиков рекомендуется производить с помощью таких критериев как: уровень финансовой устойчивости, текущей платёжеспособности, соблюдение платёжной дисциплины в прошлом, прогнозные финансовые возможности заказчика по оплате запрашиваемого объёма или объёма работ, экономические и финансовые условия предприятия-продавца</w:t>
      </w:r>
      <w:r>
        <w:t xml:space="preserve"> (</w:t>
      </w:r>
      <w:r w:rsidRPr="002A10B1">
        <w:t xml:space="preserve">степень нуждаемости в денежной наличности и </w:t>
      </w:r>
      <w:r>
        <w:t>т.п.</w:t>
      </w:r>
      <w:r w:rsidRPr="002A10B1">
        <w:t>).</w:t>
      </w:r>
    </w:p>
    <w:p w:rsidR="00C42148" w:rsidRDefault="00C42148" w:rsidP="00C42148">
      <w:pPr>
        <w:tabs>
          <w:tab w:val="left" w:pos="726"/>
        </w:tabs>
      </w:pPr>
      <w:r w:rsidRPr="002A10B1">
        <w:t>Для оценки оборачиваемости дебиторской задолженности</w:t>
      </w:r>
      <w:r>
        <w:t xml:space="preserve"> (</w:t>
      </w:r>
      <w:r w:rsidRPr="002A10B1">
        <w:t>средств в расчётах) используются показатели оборачиваемости, рассчитываемые по формулам:</w:t>
      </w:r>
    </w:p>
    <w:p w:rsidR="008243B3" w:rsidRPr="002A10B1" w:rsidRDefault="008243B3" w:rsidP="00C42148">
      <w:pPr>
        <w:tabs>
          <w:tab w:val="left" w:pos="726"/>
        </w:tabs>
      </w:pPr>
    </w:p>
    <w:p w:rsidR="008243B3" w:rsidRDefault="00E5067C" w:rsidP="00C42148">
      <w:pPr>
        <w:tabs>
          <w:tab w:val="left" w:pos="726"/>
        </w:tabs>
      </w:pPr>
      <w:r>
        <w:pict>
          <v:shape id="_x0000_i1028" type="#_x0000_t75" style="width:348pt;height:41.25pt">
            <v:imagedata r:id="rId10" o:title=""/>
          </v:shape>
        </w:pict>
      </w:r>
    </w:p>
    <w:p w:rsidR="008243B3" w:rsidRDefault="008243B3" w:rsidP="00C42148">
      <w:pPr>
        <w:tabs>
          <w:tab w:val="left" w:pos="726"/>
        </w:tabs>
      </w:pPr>
    </w:p>
    <w:p w:rsidR="00C42148" w:rsidRDefault="00C42148" w:rsidP="00C42148">
      <w:pPr>
        <w:tabs>
          <w:tab w:val="left" w:pos="726"/>
        </w:tabs>
      </w:pPr>
      <w:r w:rsidRPr="002A10B1">
        <w:t>Средняя дебиторская задолженность рассчитывается по формуле средней арифметической: полу сумма на начало года плюс полу сумма на конец года.</w:t>
      </w:r>
    </w:p>
    <w:p w:rsidR="008243B3" w:rsidRPr="002A10B1" w:rsidRDefault="008243B3" w:rsidP="00C42148">
      <w:pPr>
        <w:tabs>
          <w:tab w:val="left" w:pos="726"/>
        </w:tabs>
      </w:pPr>
    </w:p>
    <w:p w:rsidR="008243B3" w:rsidRDefault="00E5067C" w:rsidP="00C42148">
      <w:pPr>
        <w:tabs>
          <w:tab w:val="left" w:pos="726"/>
        </w:tabs>
      </w:pPr>
      <w:r>
        <w:pict>
          <v:shape id="_x0000_i1029" type="#_x0000_t75" style="width:384.75pt;height:59.25pt">
            <v:imagedata r:id="rId11" o:title=""/>
          </v:shape>
        </w:pict>
      </w:r>
    </w:p>
    <w:p w:rsidR="008243B3" w:rsidRDefault="008243B3" w:rsidP="00C42148">
      <w:pPr>
        <w:tabs>
          <w:tab w:val="left" w:pos="726"/>
        </w:tabs>
      </w:pPr>
    </w:p>
    <w:p w:rsidR="00C42148" w:rsidRPr="002A10B1" w:rsidRDefault="00C42148" w:rsidP="00C42148">
      <w:pPr>
        <w:tabs>
          <w:tab w:val="left" w:pos="726"/>
        </w:tabs>
      </w:pPr>
      <w:r w:rsidRPr="002A10B1">
        <w:t>В таблице 2</w:t>
      </w:r>
      <w:r>
        <w:t>.7</w:t>
      </w:r>
      <w:r w:rsidRPr="002A10B1">
        <w:t xml:space="preserve"> приведены расчёты показателей оборачиваемости средств в расчётах.</w:t>
      </w:r>
    </w:p>
    <w:p w:rsidR="00C42148" w:rsidRPr="002A10B1" w:rsidRDefault="008243B3" w:rsidP="00C42148">
      <w:pPr>
        <w:tabs>
          <w:tab w:val="left" w:pos="726"/>
        </w:tabs>
      </w:pPr>
      <w:r>
        <w:br w:type="page"/>
      </w:r>
      <w:r w:rsidR="00C42148" w:rsidRPr="002A10B1">
        <w:lastRenderedPageBreak/>
        <w:t>Таблица 2</w:t>
      </w:r>
      <w:r w:rsidR="00C42148">
        <w:t>.7</w:t>
      </w:r>
    </w:p>
    <w:p w:rsidR="00C42148" w:rsidRPr="002A10B1" w:rsidRDefault="00C42148" w:rsidP="008243B3">
      <w:pPr>
        <w:tabs>
          <w:tab w:val="left" w:pos="726"/>
        </w:tabs>
        <w:ind w:left="708" w:firstLine="1"/>
      </w:pPr>
      <w:r w:rsidRPr="002A10B1">
        <w:t>Анализ оборачиваемости дебиторской задолженности</w:t>
      </w:r>
      <w:r w:rsidR="008243B3">
        <w:t xml:space="preserve"> </w:t>
      </w:r>
      <w:r w:rsidRPr="002A10B1">
        <w:t>в ООО</w:t>
      </w:r>
      <w:r>
        <w:t xml:space="preserve"> "</w:t>
      </w:r>
      <w:r w:rsidRPr="002A10B1">
        <w:t>Призма</w:t>
      </w:r>
      <w:r>
        <w:t xml:space="preserve">" </w:t>
      </w:r>
      <w:r w:rsidR="008243B3">
        <w:t>за 2005 - 2007г</w:t>
      </w:r>
      <w:r w:rsidRPr="002A10B1">
        <w:t xml:space="preserve">г. </w:t>
      </w:r>
    </w:p>
    <w:tbl>
      <w:tblPr>
        <w:tblW w:w="47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6"/>
        <w:gridCol w:w="2840"/>
        <w:gridCol w:w="1175"/>
        <w:gridCol w:w="1175"/>
        <w:gridCol w:w="1174"/>
        <w:gridCol w:w="1047"/>
        <w:gridCol w:w="1175"/>
      </w:tblGrid>
      <w:tr w:rsidR="00C42148" w:rsidRPr="002A10B1" w:rsidTr="00960C82">
        <w:trPr>
          <w:trHeight w:val="443"/>
          <w:jc w:val="center"/>
        </w:trPr>
        <w:tc>
          <w:tcPr>
            <w:tcW w:w="534" w:type="dxa"/>
            <w:vMerge w:val="restart"/>
            <w:shd w:val="clear" w:color="auto" w:fill="auto"/>
          </w:tcPr>
          <w:p w:rsidR="00C42148" w:rsidRPr="002A10B1" w:rsidRDefault="00C42148" w:rsidP="008243B3">
            <w:pPr>
              <w:pStyle w:val="af1"/>
            </w:pPr>
            <w:bookmarkStart w:id="28" w:name="_Toc191291076"/>
            <w:r w:rsidRPr="002A10B1">
              <w:t>№</w:t>
            </w:r>
            <w:bookmarkEnd w:id="28"/>
          </w:p>
          <w:p w:rsidR="00C42148" w:rsidRPr="002A10B1" w:rsidRDefault="00C42148" w:rsidP="008243B3">
            <w:pPr>
              <w:pStyle w:val="af1"/>
            </w:pPr>
            <w:r w:rsidRPr="002A10B1">
              <w:t>п/п</w:t>
            </w:r>
          </w:p>
        </w:tc>
        <w:tc>
          <w:tcPr>
            <w:tcW w:w="3118" w:type="dxa"/>
            <w:vMerge w:val="restart"/>
            <w:shd w:val="clear" w:color="auto" w:fill="auto"/>
          </w:tcPr>
          <w:p w:rsidR="00C42148" w:rsidRPr="002A10B1" w:rsidRDefault="00C42148" w:rsidP="008243B3">
            <w:pPr>
              <w:pStyle w:val="af1"/>
            </w:pPr>
            <w:bookmarkStart w:id="29" w:name="_Toc191291077"/>
            <w:r w:rsidRPr="002A10B1">
              <w:t>Показатели</w:t>
            </w:r>
            <w:bookmarkEnd w:id="29"/>
          </w:p>
        </w:tc>
        <w:tc>
          <w:tcPr>
            <w:tcW w:w="1276" w:type="dxa"/>
            <w:vMerge w:val="restart"/>
            <w:shd w:val="clear" w:color="auto" w:fill="auto"/>
          </w:tcPr>
          <w:p w:rsidR="00C42148" w:rsidRPr="002A10B1" w:rsidRDefault="00C42148" w:rsidP="008243B3">
            <w:pPr>
              <w:pStyle w:val="af1"/>
            </w:pPr>
          </w:p>
          <w:p w:rsidR="00C42148" w:rsidRPr="002A10B1" w:rsidRDefault="00C42148" w:rsidP="008243B3">
            <w:pPr>
              <w:pStyle w:val="af1"/>
            </w:pPr>
            <w:r w:rsidRPr="002A10B1">
              <w:t xml:space="preserve">2005г. </w:t>
            </w:r>
          </w:p>
        </w:tc>
        <w:tc>
          <w:tcPr>
            <w:tcW w:w="1276" w:type="dxa"/>
            <w:vMerge w:val="restart"/>
            <w:shd w:val="clear" w:color="auto" w:fill="auto"/>
          </w:tcPr>
          <w:p w:rsidR="00C42148" w:rsidRPr="002A10B1" w:rsidRDefault="00C42148" w:rsidP="008243B3">
            <w:pPr>
              <w:pStyle w:val="af1"/>
            </w:pPr>
          </w:p>
          <w:p w:rsidR="00C42148" w:rsidRPr="002A10B1" w:rsidRDefault="00C42148" w:rsidP="008243B3">
            <w:pPr>
              <w:pStyle w:val="af1"/>
            </w:pPr>
            <w:r w:rsidRPr="002A10B1">
              <w:t xml:space="preserve">2006г. </w:t>
            </w:r>
          </w:p>
        </w:tc>
        <w:tc>
          <w:tcPr>
            <w:tcW w:w="1275" w:type="dxa"/>
            <w:vMerge w:val="restart"/>
            <w:shd w:val="clear" w:color="auto" w:fill="auto"/>
          </w:tcPr>
          <w:p w:rsidR="00C42148" w:rsidRPr="002A10B1" w:rsidRDefault="00C42148" w:rsidP="008243B3">
            <w:pPr>
              <w:pStyle w:val="af1"/>
            </w:pPr>
          </w:p>
          <w:p w:rsidR="00C42148" w:rsidRPr="002A10B1" w:rsidRDefault="00C42148" w:rsidP="008243B3">
            <w:pPr>
              <w:pStyle w:val="af1"/>
            </w:pPr>
            <w:r w:rsidRPr="002A10B1">
              <w:t xml:space="preserve">2007г. </w:t>
            </w:r>
          </w:p>
        </w:tc>
        <w:tc>
          <w:tcPr>
            <w:tcW w:w="2410" w:type="dxa"/>
            <w:gridSpan w:val="2"/>
            <w:shd w:val="clear" w:color="auto" w:fill="auto"/>
          </w:tcPr>
          <w:p w:rsidR="00C42148" w:rsidRPr="002A10B1" w:rsidRDefault="00C42148" w:rsidP="008243B3">
            <w:pPr>
              <w:pStyle w:val="af1"/>
            </w:pPr>
            <w:r w:rsidRPr="002A10B1">
              <w:t>отклонения</w:t>
            </w:r>
            <w:r>
              <w:t xml:space="preserve"> (</w:t>
            </w:r>
            <w:r w:rsidRPr="002A10B1">
              <w:t xml:space="preserve">+; - ) </w:t>
            </w:r>
          </w:p>
        </w:tc>
      </w:tr>
      <w:tr w:rsidR="00C42148" w:rsidRPr="002A10B1" w:rsidTr="00960C82">
        <w:trPr>
          <w:trHeight w:val="442"/>
          <w:jc w:val="center"/>
        </w:trPr>
        <w:tc>
          <w:tcPr>
            <w:tcW w:w="534" w:type="dxa"/>
            <w:vMerge/>
            <w:shd w:val="clear" w:color="auto" w:fill="auto"/>
          </w:tcPr>
          <w:p w:rsidR="00C42148" w:rsidRPr="002A10B1" w:rsidRDefault="00C42148" w:rsidP="008243B3">
            <w:pPr>
              <w:pStyle w:val="af1"/>
            </w:pPr>
          </w:p>
        </w:tc>
        <w:tc>
          <w:tcPr>
            <w:tcW w:w="3118" w:type="dxa"/>
            <w:vMerge/>
            <w:shd w:val="clear" w:color="auto" w:fill="auto"/>
          </w:tcPr>
          <w:p w:rsidR="00C42148" w:rsidRPr="00960C82" w:rsidRDefault="00C42148" w:rsidP="008243B3">
            <w:pPr>
              <w:pStyle w:val="af1"/>
              <w:rPr>
                <w:smallCaps/>
              </w:rPr>
            </w:pPr>
          </w:p>
        </w:tc>
        <w:tc>
          <w:tcPr>
            <w:tcW w:w="1276" w:type="dxa"/>
            <w:vMerge/>
            <w:shd w:val="clear" w:color="auto" w:fill="auto"/>
          </w:tcPr>
          <w:p w:rsidR="00C42148" w:rsidRPr="002A10B1" w:rsidRDefault="00C42148" w:rsidP="008243B3">
            <w:pPr>
              <w:pStyle w:val="af1"/>
            </w:pPr>
          </w:p>
        </w:tc>
        <w:tc>
          <w:tcPr>
            <w:tcW w:w="1276" w:type="dxa"/>
            <w:vMerge/>
            <w:shd w:val="clear" w:color="auto" w:fill="auto"/>
          </w:tcPr>
          <w:p w:rsidR="00C42148" w:rsidRPr="002A10B1" w:rsidRDefault="00C42148" w:rsidP="008243B3">
            <w:pPr>
              <w:pStyle w:val="af1"/>
            </w:pPr>
          </w:p>
        </w:tc>
        <w:tc>
          <w:tcPr>
            <w:tcW w:w="1275" w:type="dxa"/>
            <w:vMerge/>
            <w:shd w:val="clear" w:color="auto" w:fill="auto"/>
          </w:tcPr>
          <w:p w:rsidR="00C42148" w:rsidRPr="002A10B1" w:rsidRDefault="00C42148" w:rsidP="008243B3">
            <w:pPr>
              <w:pStyle w:val="af1"/>
            </w:pPr>
          </w:p>
        </w:tc>
        <w:tc>
          <w:tcPr>
            <w:tcW w:w="1134" w:type="dxa"/>
            <w:shd w:val="clear" w:color="auto" w:fill="auto"/>
          </w:tcPr>
          <w:p w:rsidR="00C42148" w:rsidRPr="002A10B1" w:rsidRDefault="00C42148" w:rsidP="008243B3">
            <w:pPr>
              <w:pStyle w:val="af1"/>
            </w:pPr>
            <w:r w:rsidRPr="002A10B1">
              <w:t>2006г/</w:t>
            </w:r>
          </w:p>
          <w:p w:rsidR="00C42148" w:rsidRPr="002A10B1" w:rsidRDefault="00C42148" w:rsidP="008243B3">
            <w:pPr>
              <w:pStyle w:val="af1"/>
            </w:pPr>
            <w:r w:rsidRPr="002A10B1">
              <w:t>2005г</w:t>
            </w:r>
          </w:p>
        </w:tc>
        <w:tc>
          <w:tcPr>
            <w:tcW w:w="1276" w:type="dxa"/>
            <w:shd w:val="clear" w:color="auto" w:fill="auto"/>
          </w:tcPr>
          <w:p w:rsidR="00C42148" w:rsidRPr="002A10B1" w:rsidRDefault="00C42148" w:rsidP="008243B3">
            <w:pPr>
              <w:pStyle w:val="af1"/>
            </w:pPr>
            <w:r w:rsidRPr="002A10B1">
              <w:t>2007г / 2006г</w:t>
            </w:r>
          </w:p>
        </w:tc>
      </w:tr>
      <w:tr w:rsidR="00C42148" w:rsidRPr="002A10B1" w:rsidTr="00960C82">
        <w:trPr>
          <w:trHeight w:val="317"/>
          <w:jc w:val="center"/>
        </w:trPr>
        <w:tc>
          <w:tcPr>
            <w:tcW w:w="534" w:type="dxa"/>
            <w:shd w:val="clear" w:color="auto" w:fill="auto"/>
          </w:tcPr>
          <w:p w:rsidR="00C42148" w:rsidRPr="002A10B1" w:rsidRDefault="00C42148" w:rsidP="008243B3">
            <w:pPr>
              <w:pStyle w:val="af1"/>
            </w:pPr>
            <w:bookmarkStart w:id="30" w:name="_Toc191291078"/>
            <w:r w:rsidRPr="002A10B1">
              <w:t>1</w:t>
            </w:r>
            <w:bookmarkEnd w:id="30"/>
          </w:p>
        </w:tc>
        <w:tc>
          <w:tcPr>
            <w:tcW w:w="3118" w:type="dxa"/>
            <w:shd w:val="clear" w:color="auto" w:fill="auto"/>
          </w:tcPr>
          <w:p w:rsidR="00C42148" w:rsidRPr="00960C82" w:rsidRDefault="00C42148" w:rsidP="008243B3">
            <w:pPr>
              <w:pStyle w:val="af1"/>
              <w:rPr>
                <w:b/>
                <w:smallCaps/>
              </w:rPr>
            </w:pPr>
            <w:bookmarkStart w:id="31" w:name="_Toc191291079"/>
            <w:bookmarkStart w:id="32" w:name="_Toc193015696"/>
            <w:bookmarkStart w:id="33" w:name="_Toc193528227"/>
            <w:bookmarkStart w:id="34" w:name="_Toc193529100"/>
            <w:bookmarkStart w:id="35" w:name="_Toc193529154"/>
            <w:bookmarkStart w:id="36" w:name="_Toc193529219"/>
            <w:bookmarkStart w:id="37" w:name="_Toc193623909"/>
            <w:bookmarkStart w:id="38" w:name="_Toc193625775"/>
            <w:r w:rsidRPr="00960C82">
              <w:rPr>
                <w:b/>
                <w:smallCaps/>
              </w:rPr>
              <w:t>2</w:t>
            </w:r>
            <w:bookmarkEnd w:id="31"/>
            <w:bookmarkEnd w:id="32"/>
            <w:bookmarkEnd w:id="33"/>
            <w:bookmarkEnd w:id="34"/>
            <w:bookmarkEnd w:id="35"/>
            <w:bookmarkEnd w:id="36"/>
            <w:bookmarkEnd w:id="37"/>
            <w:bookmarkEnd w:id="38"/>
          </w:p>
        </w:tc>
        <w:tc>
          <w:tcPr>
            <w:tcW w:w="1276" w:type="dxa"/>
            <w:shd w:val="clear" w:color="auto" w:fill="auto"/>
          </w:tcPr>
          <w:p w:rsidR="00C42148" w:rsidRPr="002A10B1" w:rsidRDefault="00C42148" w:rsidP="008243B3">
            <w:pPr>
              <w:pStyle w:val="af1"/>
            </w:pPr>
            <w:r w:rsidRPr="002A10B1">
              <w:t>3</w:t>
            </w:r>
          </w:p>
        </w:tc>
        <w:tc>
          <w:tcPr>
            <w:tcW w:w="1276" w:type="dxa"/>
            <w:shd w:val="clear" w:color="auto" w:fill="auto"/>
          </w:tcPr>
          <w:p w:rsidR="00C42148" w:rsidRPr="002A10B1" w:rsidRDefault="00C42148" w:rsidP="008243B3">
            <w:pPr>
              <w:pStyle w:val="af1"/>
            </w:pPr>
            <w:r w:rsidRPr="002A10B1">
              <w:t>4</w:t>
            </w:r>
          </w:p>
        </w:tc>
        <w:tc>
          <w:tcPr>
            <w:tcW w:w="1275" w:type="dxa"/>
            <w:shd w:val="clear" w:color="auto" w:fill="auto"/>
          </w:tcPr>
          <w:p w:rsidR="00C42148" w:rsidRPr="002A10B1" w:rsidRDefault="00C42148" w:rsidP="008243B3">
            <w:pPr>
              <w:pStyle w:val="af1"/>
            </w:pPr>
            <w:r w:rsidRPr="002A10B1">
              <w:t>5</w:t>
            </w:r>
          </w:p>
        </w:tc>
        <w:tc>
          <w:tcPr>
            <w:tcW w:w="1134" w:type="dxa"/>
            <w:shd w:val="clear" w:color="auto" w:fill="auto"/>
          </w:tcPr>
          <w:p w:rsidR="00C42148" w:rsidRPr="002A10B1" w:rsidRDefault="00C42148" w:rsidP="008243B3">
            <w:pPr>
              <w:pStyle w:val="af1"/>
            </w:pPr>
            <w:r w:rsidRPr="002A10B1">
              <w:t>6</w:t>
            </w:r>
          </w:p>
        </w:tc>
        <w:tc>
          <w:tcPr>
            <w:tcW w:w="1276" w:type="dxa"/>
            <w:shd w:val="clear" w:color="auto" w:fill="auto"/>
          </w:tcPr>
          <w:p w:rsidR="00C42148" w:rsidRPr="002A10B1" w:rsidRDefault="00C42148" w:rsidP="008243B3">
            <w:pPr>
              <w:pStyle w:val="af1"/>
            </w:pPr>
            <w:r w:rsidRPr="002A10B1">
              <w:t>7</w:t>
            </w:r>
          </w:p>
        </w:tc>
      </w:tr>
      <w:tr w:rsidR="00C42148" w:rsidRPr="002A10B1" w:rsidTr="00960C82">
        <w:trPr>
          <w:trHeight w:val="793"/>
          <w:jc w:val="center"/>
        </w:trPr>
        <w:tc>
          <w:tcPr>
            <w:tcW w:w="534" w:type="dxa"/>
            <w:shd w:val="clear" w:color="auto" w:fill="auto"/>
          </w:tcPr>
          <w:p w:rsidR="00C42148" w:rsidRPr="002A10B1" w:rsidRDefault="00C42148" w:rsidP="008243B3">
            <w:pPr>
              <w:pStyle w:val="af1"/>
            </w:pPr>
            <w:r w:rsidRPr="002A10B1">
              <w:t xml:space="preserve">1. </w:t>
            </w:r>
          </w:p>
        </w:tc>
        <w:tc>
          <w:tcPr>
            <w:tcW w:w="3118" w:type="dxa"/>
            <w:shd w:val="clear" w:color="auto" w:fill="auto"/>
          </w:tcPr>
          <w:p w:rsidR="00C42148" w:rsidRPr="002A10B1" w:rsidRDefault="00C42148" w:rsidP="008243B3">
            <w:pPr>
              <w:pStyle w:val="af1"/>
            </w:pPr>
            <w:r w:rsidRPr="002A10B1">
              <w:t>Выручка от реализации продукции, работ, услуг, тыс. рублей</w:t>
            </w:r>
          </w:p>
        </w:tc>
        <w:tc>
          <w:tcPr>
            <w:tcW w:w="1276" w:type="dxa"/>
            <w:shd w:val="clear" w:color="auto" w:fill="auto"/>
          </w:tcPr>
          <w:p w:rsidR="00C42148" w:rsidRPr="002A10B1" w:rsidRDefault="00C42148" w:rsidP="008243B3">
            <w:pPr>
              <w:pStyle w:val="af1"/>
            </w:pPr>
          </w:p>
          <w:p w:rsidR="00C42148" w:rsidRPr="002A10B1" w:rsidRDefault="00C42148" w:rsidP="008243B3">
            <w:pPr>
              <w:pStyle w:val="af1"/>
            </w:pPr>
            <w:r w:rsidRPr="002A10B1">
              <w:t>1385948</w:t>
            </w:r>
          </w:p>
        </w:tc>
        <w:tc>
          <w:tcPr>
            <w:tcW w:w="1276" w:type="dxa"/>
            <w:shd w:val="clear" w:color="auto" w:fill="auto"/>
          </w:tcPr>
          <w:p w:rsidR="00C42148" w:rsidRPr="002A10B1" w:rsidRDefault="00C42148" w:rsidP="008243B3">
            <w:pPr>
              <w:pStyle w:val="af1"/>
            </w:pPr>
          </w:p>
          <w:p w:rsidR="00C42148" w:rsidRPr="002A10B1" w:rsidRDefault="00C42148" w:rsidP="008243B3">
            <w:pPr>
              <w:pStyle w:val="af1"/>
            </w:pPr>
            <w:r w:rsidRPr="002A10B1">
              <w:t>1596698</w:t>
            </w:r>
          </w:p>
        </w:tc>
        <w:tc>
          <w:tcPr>
            <w:tcW w:w="1275" w:type="dxa"/>
            <w:shd w:val="clear" w:color="auto" w:fill="auto"/>
          </w:tcPr>
          <w:p w:rsidR="00C42148" w:rsidRPr="002A10B1" w:rsidRDefault="00C42148" w:rsidP="008243B3">
            <w:pPr>
              <w:pStyle w:val="af1"/>
            </w:pPr>
          </w:p>
          <w:p w:rsidR="00C42148" w:rsidRPr="002A10B1" w:rsidRDefault="00C42148" w:rsidP="008243B3">
            <w:pPr>
              <w:pStyle w:val="af1"/>
            </w:pPr>
            <w:r w:rsidRPr="002A10B1">
              <w:t>1579234</w:t>
            </w:r>
          </w:p>
        </w:tc>
        <w:tc>
          <w:tcPr>
            <w:tcW w:w="1134" w:type="dxa"/>
            <w:shd w:val="clear" w:color="auto" w:fill="auto"/>
          </w:tcPr>
          <w:p w:rsidR="00C42148" w:rsidRPr="002A10B1" w:rsidRDefault="00C42148" w:rsidP="008243B3">
            <w:pPr>
              <w:pStyle w:val="af1"/>
            </w:pPr>
          </w:p>
          <w:p w:rsidR="00C42148" w:rsidRPr="002A10B1" w:rsidRDefault="00C42148" w:rsidP="008243B3">
            <w:pPr>
              <w:pStyle w:val="af1"/>
            </w:pPr>
            <w:r w:rsidRPr="002A10B1">
              <w:t>160750</w:t>
            </w:r>
          </w:p>
        </w:tc>
        <w:tc>
          <w:tcPr>
            <w:tcW w:w="1276" w:type="dxa"/>
            <w:shd w:val="clear" w:color="auto" w:fill="auto"/>
          </w:tcPr>
          <w:p w:rsidR="00C42148" w:rsidRPr="002A10B1" w:rsidRDefault="00C42148" w:rsidP="008243B3">
            <w:pPr>
              <w:pStyle w:val="af1"/>
            </w:pPr>
          </w:p>
          <w:p w:rsidR="00C42148" w:rsidRPr="002A10B1" w:rsidRDefault="00C42148" w:rsidP="008243B3">
            <w:pPr>
              <w:pStyle w:val="af1"/>
            </w:pPr>
            <w:r w:rsidRPr="002A10B1">
              <w:t>32536</w:t>
            </w:r>
          </w:p>
        </w:tc>
      </w:tr>
      <w:tr w:rsidR="00C42148" w:rsidRPr="002A10B1" w:rsidTr="00960C82">
        <w:trPr>
          <w:trHeight w:val="539"/>
          <w:jc w:val="center"/>
        </w:trPr>
        <w:tc>
          <w:tcPr>
            <w:tcW w:w="534" w:type="dxa"/>
            <w:shd w:val="clear" w:color="auto" w:fill="auto"/>
          </w:tcPr>
          <w:p w:rsidR="00C42148" w:rsidRPr="002A10B1" w:rsidRDefault="00C42148" w:rsidP="008243B3">
            <w:pPr>
              <w:pStyle w:val="af1"/>
            </w:pPr>
            <w:r w:rsidRPr="002A10B1">
              <w:t xml:space="preserve">2. </w:t>
            </w:r>
          </w:p>
        </w:tc>
        <w:tc>
          <w:tcPr>
            <w:tcW w:w="3118" w:type="dxa"/>
            <w:shd w:val="clear" w:color="auto" w:fill="auto"/>
          </w:tcPr>
          <w:p w:rsidR="00C42148" w:rsidRPr="002A10B1" w:rsidRDefault="00C42148" w:rsidP="008243B3">
            <w:pPr>
              <w:pStyle w:val="af1"/>
            </w:pPr>
            <w:r w:rsidRPr="002A10B1">
              <w:t>Средняя дебиторская задолженность, тыс. рублей</w:t>
            </w:r>
          </w:p>
        </w:tc>
        <w:tc>
          <w:tcPr>
            <w:tcW w:w="1276" w:type="dxa"/>
            <w:shd w:val="clear" w:color="auto" w:fill="auto"/>
          </w:tcPr>
          <w:p w:rsidR="00C42148" w:rsidRPr="002A10B1" w:rsidRDefault="00C42148" w:rsidP="008243B3">
            <w:pPr>
              <w:pStyle w:val="af1"/>
            </w:pPr>
          </w:p>
          <w:p w:rsidR="00C42148" w:rsidRPr="002A10B1" w:rsidRDefault="00C42148" w:rsidP="008243B3">
            <w:pPr>
              <w:pStyle w:val="af1"/>
            </w:pPr>
            <w:r w:rsidRPr="002A10B1">
              <w:t>91986</w:t>
            </w:r>
          </w:p>
        </w:tc>
        <w:tc>
          <w:tcPr>
            <w:tcW w:w="1276" w:type="dxa"/>
            <w:shd w:val="clear" w:color="auto" w:fill="auto"/>
          </w:tcPr>
          <w:p w:rsidR="00C42148" w:rsidRPr="002A10B1" w:rsidRDefault="00C42148" w:rsidP="008243B3">
            <w:pPr>
              <w:pStyle w:val="af1"/>
            </w:pPr>
          </w:p>
          <w:p w:rsidR="00C42148" w:rsidRPr="002A10B1" w:rsidRDefault="00C42148" w:rsidP="008243B3">
            <w:pPr>
              <w:pStyle w:val="af1"/>
            </w:pPr>
            <w:r w:rsidRPr="002A10B1">
              <w:t>86945,5</w:t>
            </w:r>
          </w:p>
        </w:tc>
        <w:tc>
          <w:tcPr>
            <w:tcW w:w="1275" w:type="dxa"/>
            <w:shd w:val="clear" w:color="auto" w:fill="auto"/>
          </w:tcPr>
          <w:p w:rsidR="00C42148" w:rsidRPr="002A10B1" w:rsidRDefault="00C42148" w:rsidP="008243B3">
            <w:pPr>
              <w:pStyle w:val="af1"/>
            </w:pPr>
          </w:p>
          <w:p w:rsidR="00C42148" w:rsidRPr="002A10B1" w:rsidRDefault="00C42148" w:rsidP="008243B3">
            <w:pPr>
              <w:pStyle w:val="af1"/>
            </w:pPr>
            <w:r w:rsidRPr="002A10B1">
              <w:t>258231</w:t>
            </w:r>
          </w:p>
        </w:tc>
        <w:tc>
          <w:tcPr>
            <w:tcW w:w="1134" w:type="dxa"/>
            <w:shd w:val="clear" w:color="auto" w:fill="auto"/>
          </w:tcPr>
          <w:p w:rsidR="00C42148" w:rsidRPr="002A10B1" w:rsidRDefault="00C42148" w:rsidP="008243B3">
            <w:pPr>
              <w:pStyle w:val="af1"/>
            </w:pPr>
          </w:p>
          <w:p w:rsidR="00C42148" w:rsidRPr="002A10B1" w:rsidRDefault="00C42148" w:rsidP="008243B3">
            <w:pPr>
              <w:pStyle w:val="af1"/>
            </w:pPr>
            <w:r w:rsidRPr="002A10B1">
              <w:t>4540,5</w:t>
            </w:r>
          </w:p>
        </w:tc>
        <w:tc>
          <w:tcPr>
            <w:tcW w:w="1276" w:type="dxa"/>
            <w:shd w:val="clear" w:color="auto" w:fill="auto"/>
          </w:tcPr>
          <w:p w:rsidR="00C42148" w:rsidRPr="002A10B1" w:rsidRDefault="00C42148" w:rsidP="008243B3">
            <w:pPr>
              <w:pStyle w:val="af1"/>
            </w:pPr>
          </w:p>
          <w:p w:rsidR="00C42148" w:rsidRPr="002A10B1" w:rsidRDefault="00C42148" w:rsidP="008243B3">
            <w:pPr>
              <w:pStyle w:val="af1"/>
            </w:pPr>
            <w:r w:rsidRPr="002A10B1">
              <w:t>171285,5</w:t>
            </w:r>
          </w:p>
        </w:tc>
      </w:tr>
      <w:tr w:rsidR="00C42148" w:rsidRPr="002A10B1" w:rsidTr="00960C82">
        <w:trPr>
          <w:trHeight w:val="545"/>
          <w:jc w:val="center"/>
        </w:trPr>
        <w:tc>
          <w:tcPr>
            <w:tcW w:w="534" w:type="dxa"/>
            <w:shd w:val="clear" w:color="auto" w:fill="auto"/>
          </w:tcPr>
          <w:p w:rsidR="00C42148" w:rsidRPr="002A10B1" w:rsidRDefault="00C42148" w:rsidP="008243B3">
            <w:pPr>
              <w:pStyle w:val="af1"/>
            </w:pPr>
            <w:r w:rsidRPr="002A10B1">
              <w:t xml:space="preserve">3. </w:t>
            </w:r>
          </w:p>
        </w:tc>
        <w:tc>
          <w:tcPr>
            <w:tcW w:w="3118" w:type="dxa"/>
            <w:shd w:val="clear" w:color="auto" w:fill="auto"/>
          </w:tcPr>
          <w:p w:rsidR="00C42148" w:rsidRPr="002A10B1" w:rsidRDefault="00C42148" w:rsidP="008243B3">
            <w:pPr>
              <w:pStyle w:val="af1"/>
            </w:pPr>
            <w:r w:rsidRPr="002A10B1">
              <w:t>Оборачиваемость в разах</w:t>
            </w:r>
            <w:r>
              <w:t xml:space="preserve"> (</w:t>
            </w:r>
            <w:r w:rsidRPr="002A10B1">
              <w:t xml:space="preserve">стр 1: стр 2) </w:t>
            </w:r>
          </w:p>
        </w:tc>
        <w:tc>
          <w:tcPr>
            <w:tcW w:w="1276" w:type="dxa"/>
            <w:shd w:val="clear" w:color="auto" w:fill="auto"/>
          </w:tcPr>
          <w:p w:rsidR="00C42148" w:rsidRPr="002A10B1" w:rsidRDefault="00C42148" w:rsidP="008243B3">
            <w:pPr>
              <w:pStyle w:val="af1"/>
            </w:pPr>
          </w:p>
          <w:p w:rsidR="00C42148" w:rsidRPr="002A10B1" w:rsidRDefault="00C42148" w:rsidP="008243B3">
            <w:pPr>
              <w:pStyle w:val="af1"/>
            </w:pPr>
            <w:r w:rsidRPr="002A10B1">
              <w:t>15</w:t>
            </w:r>
          </w:p>
        </w:tc>
        <w:tc>
          <w:tcPr>
            <w:tcW w:w="1276" w:type="dxa"/>
            <w:shd w:val="clear" w:color="auto" w:fill="auto"/>
          </w:tcPr>
          <w:p w:rsidR="00C42148" w:rsidRPr="002A10B1" w:rsidRDefault="00C42148" w:rsidP="008243B3">
            <w:pPr>
              <w:pStyle w:val="af1"/>
            </w:pPr>
          </w:p>
          <w:p w:rsidR="00C42148" w:rsidRPr="002A10B1" w:rsidRDefault="00C42148" w:rsidP="008243B3">
            <w:pPr>
              <w:pStyle w:val="af1"/>
            </w:pPr>
            <w:r w:rsidRPr="002A10B1">
              <w:t>17</w:t>
            </w:r>
          </w:p>
        </w:tc>
        <w:tc>
          <w:tcPr>
            <w:tcW w:w="1275" w:type="dxa"/>
            <w:shd w:val="clear" w:color="auto" w:fill="auto"/>
          </w:tcPr>
          <w:p w:rsidR="00C42148" w:rsidRPr="002A10B1" w:rsidRDefault="00C42148" w:rsidP="008243B3">
            <w:pPr>
              <w:pStyle w:val="af1"/>
            </w:pPr>
          </w:p>
          <w:p w:rsidR="00C42148" w:rsidRPr="002A10B1" w:rsidRDefault="00C42148" w:rsidP="008243B3">
            <w:pPr>
              <w:pStyle w:val="af1"/>
            </w:pPr>
            <w:r w:rsidRPr="002A10B1">
              <w:t>6</w:t>
            </w:r>
          </w:p>
        </w:tc>
        <w:tc>
          <w:tcPr>
            <w:tcW w:w="1134" w:type="dxa"/>
            <w:shd w:val="clear" w:color="auto" w:fill="auto"/>
          </w:tcPr>
          <w:p w:rsidR="00C42148" w:rsidRPr="002A10B1" w:rsidRDefault="00C42148" w:rsidP="008243B3">
            <w:pPr>
              <w:pStyle w:val="af1"/>
            </w:pPr>
          </w:p>
          <w:p w:rsidR="00C42148" w:rsidRPr="002A10B1" w:rsidRDefault="00C42148" w:rsidP="008243B3">
            <w:pPr>
              <w:pStyle w:val="af1"/>
            </w:pPr>
            <w:r w:rsidRPr="002A10B1">
              <w:t>3</w:t>
            </w:r>
          </w:p>
        </w:tc>
        <w:tc>
          <w:tcPr>
            <w:tcW w:w="1276" w:type="dxa"/>
            <w:shd w:val="clear" w:color="auto" w:fill="auto"/>
          </w:tcPr>
          <w:p w:rsidR="00C42148" w:rsidRPr="002A10B1" w:rsidRDefault="00C42148" w:rsidP="008243B3">
            <w:pPr>
              <w:pStyle w:val="af1"/>
            </w:pPr>
          </w:p>
          <w:p w:rsidR="00C42148" w:rsidRPr="002A10B1" w:rsidRDefault="00C42148" w:rsidP="008243B3">
            <w:pPr>
              <w:pStyle w:val="af1"/>
            </w:pPr>
            <w:r w:rsidRPr="002A10B1">
              <w:t>12</w:t>
            </w:r>
          </w:p>
        </w:tc>
      </w:tr>
      <w:tr w:rsidR="00C42148" w:rsidRPr="002A10B1" w:rsidTr="00960C82">
        <w:trPr>
          <w:trHeight w:val="882"/>
          <w:jc w:val="center"/>
        </w:trPr>
        <w:tc>
          <w:tcPr>
            <w:tcW w:w="534" w:type="dxa"/>
            <w:shd w:val="clear" w:color="auto" w:fill="auto"/>
          </w:tcPr>
          <w:p w:rsidR="00C42148" w:rsidRPr="002A10B1" w:rsidRDefault="00C42148" w:rsidP="008243B3">
            <w:pPr>
              <w:pStyle w:val="af1"/>
            </w:pPr>
            <w:r w:rsidRPr="002A10B1">
              <w:t xml:space="preserve">4. </w:t>
            </w:r>
          </w:p>
        </w:tc>
        <w:tc>
          <w:tcPr>
            <w:tcW w:w="3118" w:type="dxa"/>
            <w:shd w:val="clear" w:color="auto" w:fill="auto"/>
          </w:tcPr>
          <w:p w:rsidR="00C42148" w:rsidRPr="002A10B1" w:rsidRDefault="00C42148" w:rsidP="008243B3">
            <w:pPr>
              <w:pStyle w:val="af1"/>
            </w:pPr>
            <w:r w:rsidRPr="002A10B1">
              <w:t>Период погашения дебиторской задолженности, дни</w:t>
            </w:r>
            <w:r>
              <w:t xml:space="preserve"> (</w:t>
            </w:r>
            <w:r w:rsidRPr="002A10B1">
              <w:t xml:space="preserve">календарные дни: число оборотов) </w:t>
            </w:r>
          </w:p>
        </w:tc>
        <w:tc>
          <w:tcPr>
            <w:tcW w:w="1276" w:type="dxa"/>
            <w:shd w:val="clear" w:color="auto" w:fill="auto"/>
          </w:tcPr>
          <w:p w:rsidR="00C42148" w:rsidRPr="002A10B1" w:rsidRDefault="00C42148" w:rsidP="008243B3">
            <w:pPr>
              <w:pStyle w:val="af1"/>
            </w:pPr>
          </w:p>
          <w:p w:rsidR="00C42148" w:rsidRPr="002A10B1" w:rsidRDefault="00C42148" w:rsidP="008243B3">
            <w:pPr>
              <w:pStyle w:val="af1"/>
            </w:pPr>
            <w:r w:rsidRPr="002A10B1">
              <w:t>24</w:t>
            </w:r>
          </w:p>
        </w:tc>
        <w:tc>
          <w:tcPr>
            <w:tcW w:w="1276" w:type="dxa"/>
            <w:shd w:val="clear" w:color="auto" w:fill="auto"/>
          </w:tcPr>
          <w:p w:rsidR="00C42148" w:rsidRPr="002A10B1" w:rsidRDefault="00C42148" w:rsidP="008243B3">
            <w:pPr>
              <w:pStyle w:val="af1"/>
            </w:pPr>
          </w:p>
          <w:p w:rsidR="00C42148" w:rsidRPr="002A10B1" w:rsidRDefault="00C42148" w:rsidP="008243B3">
            <w:pPr>
              <w:pStyle w:val="af1"/>
            </w:pPr>
            <w:r w:rsidRPr="002A10B1">
              <w:t>21</w:t>
            </w:r>
          </w:p>
        </w:tc>
        <w:tc>
          <w:tcPr>
            <w:tcW w:w="1275" w:type="dxa"/>
            <w:shd w:val="clear" w:color="auto" w:fill="auto"/>
          </w:tcPr>
          <w:p w:rsidR="00C42148" w:rsidRPr="002A10B1" w:rsidRDefault="00C42148" w:rsidP="008243B3">
            <w:pPr>
              <w:pStyle w:val="af1"/>
            </w:pPr>
          </w:p>
          <w:p w:rsidR="00C42148" w:rsidRPr="002A10B1" w:rsidRDefault="00C42148" w:rsidP="008243B3">
            <w:pPr>
              <w:pStyle w:val="af1"/>
            </w:pPr>
            <w:r w:rsidRPr="002A10B1">
              <w:t>60</w:t>
            </w:r>
          </w:p>
        </w:tc>
        <w:tc>
          <w:tcPr>
            <w:tcW w:w="1134" w:type="dxa"/>
            <w:shd w:val="clear" w:color="auto" w:fill="auto"/>
          </w:tcPr>
          <w:p w:rsidR="00C42148" w:rsidRPr="002A10B1" w:rsidRDefault="00C42148" w:rsidP="008243B3">
            <w:pPr>
              <w:pStyle w:val="af1"/>
            </w:pPr>
          </w:p>
          <w:p w:rsidR="00C42148" w:rsidRPr="002A10B1" w:rsidRDefault="00C42148" w:rsidP="008243B3">
            <w:pPr>
              <w:pStyle w:val="af1"/>
            </w:pPr>
            <w:r w:rsidRPr="002A10B1">
              <w:t>4</w:t>
            </w:r>
          </w:p>
        </w:tc>
        <w:tc>
          <w:tcPr>
            <w:tcW w:w="1276" w:type="dxa"/>
            <w:shd w:val="clear" w:color="auto" w:fill="auto"/>
          </w:tcPr>
          <w:p w:rsidR="00C42148" w:rsidRPr="002A10B1" w:rsidRDefault="00C42148" w:rsidP="008243B3">
            <w:pPr>
              <w:pStyle w:val="af1"/>
            </w:pPr>
          </w:p>
          <w:p w:rsidR="00C42148" w:rsidRPr="002A10B1" w:rsidRDefault="00C42148" w:rsidP="008243B3">
            <w:pPr>
              <w:pStyle w:val="af1"/>
            </w:pPr>
            <w:r w:rsidRPr="002A10B1">
              <w:t>39</w:t>
            </w:r>
          </w:p>
        </w:tc>
      </w:tr>
    </w:tbl>
    <w:p w:rsidR="00C42148" w:rsidRPr="002A10B1" w:rsidRDefault="00C42148" w:rsidP="00C42148">
      <w:pPr>
        <w:tabs>
          <w:tab w:val="left" w:pos="726"/>
        </w:tabs>
      </w:pPr>
    </w:p>
    <w:p w:rsidR="00C42148" w:rsidRDefault="00C42148" w:rsidP="00C42148">
      <w:pPr>
        <w:tabs>
          <w:tab w:val="left" w:pos="726"/>
        </w:tabs>
      </w:pPr>
      <w:r w:rsidRPr="002A10B1">
        <w:t>Рассмотрим влияние факторов на изменение оборачиваемости дебиторской задолженности.</w:t>
      </w:r>
    </w:p>
    <w:p w:rsidR="008243B3" w:rsidRPr="002A10B1" w:rsidRDefault="008243B3" w:rsidP="00C42148">
      <w:pPr>
        <w:tabs>
          <w:tab w:val="left" w:pos="726"/>
        </w:tabs>
      </w:pPr>
    </w:p>
    <w:p w:rsidR="008243B3" w:rsidRDefault="00E5067C" w:rsidP="00C42148">
      <w:pPr>
        <w:tabs>
          <w:tab w:val="left" w:pos="726"/>
        </w:tabs>
      </w:pPr>
      <w:r>
        <w:pict>
          <v:shape id="_x0000_i1030" type="#_x0000_t75" style="width:285.75pt;height:48pt">
            <v:imagedata r:id="rId12" o:title=""/>
          </v:shape>
        </w:pict>
      </w:r>
    </w:p>
    <w:p w:rsidR="008243B3" w:rsidRDefault="008243B3" w:rsidP="00C42148">
      <w:pPr>
        <w:tabs>
          <w:tab w:val="left" w:pos="726"/>
        </w:tabs>
      </w:pPr>
    </w:p>
    <w:p w:rsidR="00C42148" w:rsidRPr="002A10B1" w:rsidRDefault="00C42148" w:rsidP="00C42148">
      <w:pPr>
        <w:tabs>
          <w:tab w:val="left" w:pos="726"/>
        </w:tabs>
      </w:pPr>
      <w:r w:rsidRPr="002A10B1">
        <w:t>В - период погашения дебиторской задолженности.</w:t>
      </w:r>
    </w:p>
    <w:p w:rsidR="00C42148" w:rsidRPr="002A10B1" w:rsidRDefault="00C42148" w:rsidP="00C42148">
      <w:pPr>
        <w:tabs>
          <w:tab w:val="left" w:pos="726"/>
        </w:tabs>
      </w:pPr>
      <w:r w:rsidRPr="002A10B1">
        <w:t>ДЗ - средняя дебиторская задолженность.</w:t>
      </w:r>
    </w:p>
    <w:p w:rsidR="00C42148" w:rsidRPr="002A10B1" w:rsidRDefault="00C42148" w:rsidP="00C42148">
      <w:pPr>
        <w:tabs>
          <w:tab w:val="left" w:pos="726"/>
        </w:tabs>
      </w:pPr>
      <w:r w:rsidRPr="002A10B1">
        <w:t>Д - календарные дни.</w:t>
      </w:r>
    </w:p>
    <w:p w:rsidR="00C42148" w:rsidRDefault="00C42148" w:rsidP="00C42148">
      <w:pPr>
        <w:tabs>
          <w:tab w:val="left" w:pos="726"/>
        </w:tabs>
      </w:pPr>
      <w:r w:rsidRPr="002A10B1">
        <w:t>ВР - выручка от реализации.</w:t>
      </w:r>
    </w:p>
    <w:p w:rsidR="008243B3" w:rsidRPr="002A10B1" w:rsidRDefault="008243B3" w:rsidP="00C42148">
      <w:pPr>
        <w:tabs>
          <w:tab w:val="left" w:pos="726"/>
        </w:tabs>
      </w:pPr>
    </w:p>
    <w:p w:rsidR="008243B3" w:rsidRDefault="00E5067C" w:rsidP="00C42148">
      <w:pPr>
        <w:tabs>
          <w:tab w:val="left" w:pos="726"/>
        </w:tabs>
      </w:pPr>
      <w:r>
        <w:lastRenderedPageBreak/>
        <w:pict>
          <v:shape id="_x0000_i1031" type="#_x0000_t75" style="width:335.25pt;height:114pt">
            <v:imagedata r:id="rId13" o:title=""/>
          </v:shape>
        </w:pict>
      </w:r>
    </w:p>
    <w:p w:rsidR="008243B3" w:rsidRDefault="008243B3" w:rsidP="00C42148">
      <w:pPr>
        <w:tabs>
          <w:tab w:val="left" w:pos="726"/>
        </w:tabs>
      </w:pPr>
    </w:p>
    <w:p w:rsidR="00C42148" w:rsidRDefault="00C42148" w:rsidP="00C42148">
      <w:pPr>
        <w:tabs>
          <w:tab w:val="left" w:pos="726"/>
        </w:tabs>
      </w:pPr>
      <w:r w:rsidRPr="002A10B1">
        <w:t>Рассчитываем влияние средней дебиторской задолженности на период погашения</w:t>
      </w:r>
      <w:r>
        <w:t xml:space="preserve"> (</w:t>
      </w:r>
      <w:r w:rsidR="008243B3">
        <w:t>2005 - 2006 г</w:t>
      </w:r>
      <w:r w:rsidRPr="002A10B1">
        <w:t>г.).</w:t>
      </w:r>
    </w:p>
    <w:p w:rsidR="008243B3" w:rsidRDefault="008243B3" w:rsidP="00C42148">
      <w:pPr>
        <w:tabs>
          <w:tab w:val="left" w:pos="726"/>
        </w:tabs>
      </w:pPr>
    </w:p>
    <w:p w:rsidR="008243B3" w:rsidRPr="002A10B1" w:rsidRDefault="00E5067C" w:rsidP="00C42148">
      <w:pPr>
        <w:tabs>
          <w:tab w:val="left" w:pos="726"/>
        </w:tabs>
      </w:pPr>
      <w:r>
        <w:pict>
          <v:shape id="_x0000_i1032" type="#_x0000_t75" style="width:198.75pt;height:28.5pt">
            <v:imagedata r:id="rId14" o:title=""/>
          </v:shape>
        </w:pict>
      </w:r>
    </w:p>
    <w:p w:rsidR="008243B3" w:rsidRDefault="008243B3" w:rsidP="00C42148">
      <w:pPr>
        <w:tabs>
          <w:tab w:val="left" w:pos="726"/>
        </w:tabs>
      </w:pPr>
    </w:p>
    <w:p w:rsidR="00C42148" w:rsidRDefault="00C42148" w:rsidP="00C42148">
      <w:pPr>
        <w:tabs>
          <w:tab w:val="left" w:pos="726"/>
        </w:tabs>
      </w:pPr>
      <w:r w:rsidRPr="002A10B1">
        <w:t>Рассчитываем влияние выпуска продукции на период погашения дебиторской задолженности</w:t>
      </w:r>
      <w:r>
        <w:t xml:space="preserve"> (</w:t>
      </w:r>
      <w:r w:rsidRPr="002A10B1">
        <w:t xml:space="preserve">2005 - </w:t>
      </w:r>
      <w:smartTag w:uri="urn:schemas-microsoft-com:office:smarttags" w:element="metricconverter">
        <w:smartTagPr>
          <w:attr w:name="ProductID" w:val="2006 г"/>
        </w:smartTagPr>
        <w:r w:rsidRPr="002A10B1">
          <w:t>2006 г</w:t>
        </w:r>
      </w:smartTag>
      <w:r w:rsidRPr="002A10B1">
        <w:t>. г.).</w:t>
      </w:r>
    </w:p>
    <w:p w:rsidR="008243B3" w:rsidRPr="002A10B1" w:rsidRDefault="008243B3" w:rsidP="00C42148">
      <w:pPr>
        <w:tabs>
          <w:tab w:val="left" w:pos="726"/>
        </w:tabs>
      </w:pPr>
    </w:p>
    <w:p w:rsidR="008243B3" w:rsidRDefault="00E5067C" w:rsidP="00C42148">
      <w:pPr>
        <w:tabs>
          <w:tab w:val="left" w:pos="726"/>
        </w:tabs>
      </w:pPr>
      <w:r>
        <w:pict>
          <v:shape id="_x0000_i1033" type="#_x0000_t75" style="width:198.75pt;height:30pt">
            <v:imagedata r:id="rId15" o:title=""/>
          </v:shape>
        </w:pict>
      </w:r>
    </w:p>
    <w:p w:rsidR="008243B3" w:rsidRDefault="008243B3" w:rsidP="00C42148">
      <w:pPr>
        <w:tabs>
          <w:tab w:val="left" w:pos="726"/>
        </w:tabs>
      </w:pPr>
    </w:p>
    <w:p w:rsidR="00C42148" w:rsidRPr="002A10B1" w:rsidRDefault="00C42148" w:rsidP="00C42148">
      <w:pPr>
        <w:tabs>
          <w:tab w:val="left" w:pos="726"/>
        </w:tabs>
      </w:pPr>
      <w:r w:rsidRPr="002A10B1">
        <w:t>Рассчитываем совокупное влияние факторов:</w:t>
      </w:r>
    </w:p>
    <w:p w:rsidR="008243B3" w:rsidRDefault="008243B3" w:rsidP="00C42148">
      <w:pPr>
        <w:tabs>
          <w:tab w:val="left" w:pos="726"/>
        </w:tabs>
      </w:pPr>
    </w:p>
    <w:p w:rsidR="00C42148" w:rsidRPr="002A10B1" w:rsidRDefault="00C42148" w:rsidP="00C42148">
      <w:pPr>
        <w:tabs>
          <w:tab w:val="left" w:pos="726"/>
        </w:tabs>
      </w:pPr>
      <w:r w:rsidRPr="002A10B1">
        <w:sym w:font="Symbol" w:char="F044"/>
      </w:r>
      <w:r w:rsidRPr="002A10B1">
        <w:t>В =</w:t>
      </w:r>
      <w:r>
        <w:t xml:space="preserve"> (</w:t>
      </w:r>
      <w:r w:rsidRPr="002A10B1">
        <w:t>-1) +</w:t>
      </w:r>
      <w:r>
        <w:t xml:space="preserve"> (</w:t>
      </w:r>
      <w:r w:rsidRPr="002A10B1">
        <w:t>-3) = - 4 дня</w:t>
      </w:r>
    </w:p>
    <w:p w:rsidR="008243B3" w:rsidRDefault="008243B3" w:rsidP="00C42148">
      <w:pPr>
        <w:tabs>
          <w:tab w:val="left" w:pos="726"/>
        </w:tabs>
      </w:pPr>
    </w:p>
    <w:p w:rsidR="00C42148" w:rsidRDefault="00C42148" w:rsidP="00C42148">
      <w:pPr>
        <w:tabs>
          <w:tab w:val="left" w:pos="726"/>
        </w:tabs>
      </w:pPr>
      <w:r w:rsidRPr="002A10B1">
        <w:t>Рассчитаем влияние средней дебиторской задолженности на период погашения</w:t>
      </w:r>
      <w:r>
        <w:t xml:space="preserve"> (</w:t>
      </w:r>
      <w:r w:rsidRPr="002A10B1">
        <w:t>2006 - 2007 гг.).</w:t>
      </w:r>
    </w:p>
    <w:p w:rsidR="008243B3" w:rsidRPr="002A10B1" w:rsidRDefault="008243B3" w:rsidP="00C42148">
      <w:pPr>
        <w:tabs>
          <w:tab w:val="left" w:pos="726"/>
        </w:tabs>
      </w:pPr>
    </w:p>
    <w:p w:rsidR="008243B3" w:rsidRDefault="00E5067C" w:rsidP="00C42148">
      <w:pPr>
        <w:tabs>
          <w:tab w:val="left" w:pos="726"/>
        </w:tabs>
      </w:pPr>
      <w:r>
        <w:pict>
          <v:shape id="_x0000_i1034" type="#_x0000_t75" style="width:198.75pt;height:32.25pt">
            <v:imagedata r:id="rId16" o:title=""/>
          </v:shape>
        </w:pict>
      </w:r>
    </w:p>
    <w:p w:rsidR="008243B3" w:rsidRDefault="008243B3" w:rsidP="00C42148">
      <w:pPr>
        <w:tabs>
          <w:tab w:val="left" w:pos="726"/>
        </w:tabs>
      </w:pPr>
    </w:p>
    <w:p w:rsidR="00C42148" w:rsidRDefault="00C42148" w:rsidP="00C42148">
      <w:pPr>
        <w:tabs>
          <w:tab w:val="left" w:pos="726"/>
        </w:tabs>
      </w:pPr>
      <w:r w:rsidRPr="002A10B1">
        <w:t>Рассчитаем влияние выпуска продукции на период погашения дебиторской задолженности</w:t>
      </w:r>
      <w:r>
        <w:t xml:space="preserve"> (</w:t>
      </w:r>
      <w:r w:rsidRPr="002A10B1">
        <w:t>2006 - 2007 гг.).</w:t>
      </w:r>
    </w:p>
    <w:p w:rsidR="008243B3" w:rsidRPr="002A10B1" w:rsidRDefault="008243B3" w:rsidP="00C42148">
      <w:pPr>
        <w:tabs>
          <w:tab w:val="left" w:pos="726"/>
        </w:tabs>
      </w:pPr>
    </w:p>
    <w:p w:rsidR="008243B3" w:rsidRDefault="00E5067C" w:rsidP="00C42148">
      <w:pPr>
        <w:tabs>
          <w:tab w:val="left" w:pos="726"/>
        </w:tabs>
      </w:pPr>
      <w:r>
        <w:lastRenderedPageBreak/>
        <w:pict>
          <v:shape id="_x0000_i1035" type="#_x0000_t75" style="width:285.75pt;height:53.25pt">
            <v:imagedata r:id="rId17" o:title=""/>
          </v:shape>
        </w:pict>
      </w:r>
    </w:p>
    <w:p w:rsidR="008243B3" w:rsidRDefault="008243B3" w:rsidP="00C42148">
      <w:pPr>
        <w:tabs>
          <w:tab w:val="left" w:pos="726"/>
        </w:tabs>
      </w:pPr>
    </w:p>
    <w:p w:rsidR="00C42148" w:rsidRPr="002A10B1" w:rsidRDefault="00C42148" w:rsidP="00C42148">
      <w:pPr>
        <w:tabs>
          <w:tab w:val="left" w:pos="726"/>
        </w:tabs>
      </w:pPr>
      <w:r w:rsidRPr="002A10B1">
        <w:t>Рассчитаем совокупное влияние факторов:</w:t>
      </w:r>
    </w:p>
    <w:p w:rsidR="008243B3" w:rsidRDefault="008243B3" w:rsidP="00C42148">
      <w:pPr>
        <w:tabs>
          <w:tab w:val="left" w:pos="726"/>
        </w:tabs>
      </w:pPr>
    </w:p>
    <w:p w:rsidR="00C42148" w:rsidRPr="002A10B1" w:rsidRDefault="00C42148" w:rsidP="00C42148">
      <w:pPr>
        <w:tabs>
          <w:tab w:val="left" w:pos="726"/>
        </w:tabs>
      </w:pPr>
      <w:r w:rsidRPr="002A10B1">
        <w:sym w:font="Symbol" w:char="F044"/>
      </w:r>
      <w:r w:rsidRPr="002A10B1">
        <w:t>В = 40 - 1 = 39 дней</w:t>
      </w:r>
    </w:p>
    <w:p w:rsidR="008243B3" w:rsidRDefault="008243B3" w:rsidP="00C42148">
      <w:pPr>
        <w:tabs>
          <w:tab w:val="left" w:pos="726"/>
        </w:tabs>
      </w:pPr>
    </w:p>
    <w:p w:rsidR="00C42148" w:rsidRPr="002A10B1" w:rsidRDefault="00C42148" w:rsidP="00C42148">
      <w:pPr>
        <w:tabs>
          <w:tab w:val="left" w:pos="726"/>
        </w:tabs>
      </w:pPr>
      <w:r w:rsidRPr="002A10B1">
        <w:t>Как видно из данной таблицы 2</w:t>
      </w:r>
      <w:r>
        <w:t>.7</w:t>
      </w:r>
      <w:r w:rsidRPr="002A10B1">
        <w:t xml:space="preserve"> оборачиваемость </w:t>
      </w:r>
      <w:smartTag w:uri="urn:schemas-microsoft-com:office:smarttags" w:element="metricconverter">
        <w:smartTagPr>
          <w:attr w:name="ProductID" w:val="2006 г"/>
        </w:smartTagPr>
        <w:r w:rsidRPr="002A10B1">
          <w:t>2006 г</w:t>
        </w:r>
      </w:smartTag>
      <w:r w:rsidRPr="002A10B1">
        <w:t xml:space="preserve">. по сравнению с </w:t>
      </w:r>
      <w:smartTag w:uri="urn:schemas-microsoft-com:office:smarttags" w:element="metricconverter">
        <w:smartTagPr>
          <w:attr w:name="ProductID" w:val="2005 г"/>
        </w:smartTagPr>
        <w:r w:rsidRPr="002A10B1">
          <w:t>2005 г</w:t>
        </w:r>
      </w:smartTag>
      <w:r w:rsidRPr="002A10B1">
        <w:t xml:space="preserve">. повысилась в три раза, период погашения дебиторской задолженности уменьшился на 4 дня. Однако оборачиваемость средств в расчётах в </w:t>
      </w:r>
      <w:smartTag w:uri="urn:schemas-microsoft-com:office:smarttags" w:element="metricconverter">
        <w:smartTagPr>
          <w:attr w:name="ProductID" w:val="2007 г"/>
        </w:smartTagPr>
        <w:r w:rsidRPr="002A10B1">
          <w:t>2007 г</w:t>
        </w:r>
      </w:smartTag>
      <w:r w:rsidRPr="002A10B1">
        <w:t xml:space="preserve">. по сравнению с </w:t>
      </w:r>
      <w:smartTag w:uri="urn:schemas-microsoft-com:office:smarttags" w:element="metricconverter">
        <w:smartTagPr>
          <w:attr w:name="ProductID" w:val="2006 г"/>
        </w:smartTagPr>
        <w:r w:rsidRPr="002A10B1">
          <w:t>2006 г</w:t>
        </w:r>
      </w:smartTag>
      <w:r w:rsidRPr="002A10B1">
        <w:t>., имеет тенденцию к уменьшению. Так, оборачиваемость понизилась в 12 раз, период погашения дебиторской задолженности увеличился на 39 дней. Эта тенденция в условиях инфляции будет сохраняться. Поэтому следует усилить контроль за дебиторской задолженностью.</w:t>
      </w:r>
    </w:p>
    <w:p w:rsidR="00C42148" w:rsidRDefault="00C42148" w:rsidP="00C42148">
      <w:pPr>
        <w:tabs>
          <w:tab w:val="left" w:pos="726"/>
        </w:tabs>
      </w:pPr>
      <w:r w:rsidRPr="002A10B1">
        <w:t>В процессе анализа следует выявить сомнительную задолженность, её удельный вес в общем объёме дебиторской задолженности. Необходимо выяснить причины её образования.</w:t>
      </w:r>
    </w:p>
    <w:p w:rsidR="001816E5" w:rsidRDefault="001816E5" w:rsidP="00C42148">
      <w:pPr>
        <w:tabs>
          <w:tab w:val="left" w:pos="726"/>
        </w:tabs>
      </w:pPr>
    </w:p>
    <w:p w:rsidR="001816E5" w:rsidRDefault="00E5067C" w:rsidP="00C42148">
      <w:pPr>
        <w:tabs>
          <w:tab w:val="left" w:pos="726"/>
        </w:tabs>
      </w:pPr>
      <w:r>
        <w:pict>
          <v:shape id="_x0000_i1036" type="#_x0000_t75" style="width:435pt;height:88.5pt">
            <v:imagedata r:id="rId18" o:title=""/>
          </v:shape>
        </w:pict>
      </w:r>
    </w:p>
    <w:p w:rsidR="001816E5" w:rsidRDefault="001816E5" w:rsidP="00C42148">
      <w:pPr>
        <w:tabs>
          <w:tab w:val="left" w:pos="726"/>
        </w:tabs>
      </w:pPr>
    </w:p>
    <w:p w:rsidR="00C42148" w:rsidRPr="002A10B1" w:rsidRDefault="00C42148" w:rsidP="00C42148">
      <w:pPr>
        <w:tabs>
          <w:tab w:val="left" w:pos="726"/>
        </w:tabs>
      </w:pPr>
      <w:r w:rsidRPr="002A10B1">
        <w:t>Чтобы не допустить просроченной задолженности необходимо проводить следующие виды деятельности: направлять письма должникам, проводить телефонные переговоры, персональные визиты, продажу задолженности специальным организациям, проверять реальность суммы дебиторской задолженности.</w:t>
      </w:r>
    </w:p>
    <w:p w:rsidR="00C42148" w:rsidRPr="002A10B1" w:rsidRDefault="00C42148" w:rsidP="00C42148">
      <w:pPr>
        <w:tabs>
          <w:tab w:val="left" w:pos="726"/>
        </w:tabs>
      </w:pPr>
      <w:r w:rsidRPr="002A10B1">
        <w:lastRenderedPageBreak/>
        <w:t>Дебиторская задолженность представляет собой иммобилизацию собственных оборотных средств предприятия. Иммобилизация - это отвлечение оборотных средств предприятия на покрытие расходов, непредусмотренных планом. Иммобилизация оборотных средств свидетельствует о нарушении финансовой дисциплины. В результате этого предприятие несёт потери по следующим причинам:</w:t>
      </w:r>
    </w:p>
    <w:p w:rsidR="00C42148" w:rsidRPr="002A10B1" w:rsidRDefault="00C42148" w:rsidP="00C42148">
      <w:pPr>
        <w:numPr>
          <w:ilvl w:val="0"/>
          <w:numId w:val="32"/>
        </w:numPr>
        <w:tabs>
          <w:tab w:val="clear" w:pos="360"/>
          <w:tab w:val="left" w:pos="726"/>
        </w:tabs>
        <w:ind w:left="0" w:firstLine="709"/>
      </w:pPr>
      <w:r w:rsidRPr="002A10B1">
        <w:t>в условиях инфляции возвращённые должниками денежные средства обесцениваются;</w:t>
      </w:r>
    </w:p>
    <w:p w:rsidR="00C42148" w:rsidRPr="002A10B1" w:rsidRDefault="00C42148" w:rsidP="00C42148">
      <w:pPr>
        <w:numPr>
          <w:ilvl w:val="0"/>
          <w:numId w:val="32"/>
        </w:numPr>
        <w:tabs>
          <w:tab w:val="clear" w:pos="360"/>
          <w:tab w:val="left" w:pos="726"/>
        </w:tabs>
        <w:ind w:left="0" w:firstLine="709"/>
      </w:pPr>
      <w:r w:rsidRPr="002A10B1">
        <w:t>чем длительней период погашения дебиторской задолженности, тем меньше отдача от средств, вложенных в дебиторскую задолженность.</w:t>
      </w:r>
    </w:p>
    <w:p w:rsidR="00C42148" w:rsidRDefault="00C42148" w:rsidP="00C42148">
      <w:pPr>
        <w:tabs>
          <w:tab w:val="left" w:pos="726"/>
        </w:tabs>
      </w:pPr>
      <w:r w:rsidRPr="002A10B1">
        <w:t>Для оценки оборачиваемости кредиторской задолженности используются показатели оборачиваемости, рассчитываемые по формулам:</w:t>
      </w:r>
    </w:p>
    <w:p w:rsidR="001816E5" w:rsidRPr="002A10B1" w:rsidRDefault="001816E5" w:rsidP="00C42148">
      <w:pPr>
        <w:tabs>
          <w:tab w:val="left" w:pos="726"/>
        </w:tabs>
      </w:pPr>
    </w:p>
    <w:p w:rsidR="001816E5" w:rsidRDefault="00E5067C" w:rsidP="00C42148">
      <w:pPr>
        <w:tabs>
          <w:tab w:val="left" w:pos="726"/>
        </w:tabs>
      </w:pPr>
      <w:r>
        <w:pict>
          <v:shape id="_x0000_i1037" type="#_x0000_t75" style="width:372.75pt;height:61.5pt">
            <v:imagedata r:id="rId19" o:title=""/>
          </v:shape>
        </w:pict>
      </w:r>
    </w:p>
    <w:p w:rsidR="0042302D" w:rsidRDefault="0042302D" w:rsidP="00C42148">
      <w:pPr>
        <w:tabs>
          <w:tab w:val="left" w:pos="726"/>
        </w:tabs>
      </w:pPr>
    </w:p>
    <w:p w:rsidR="00C42148" w:rsidRDefault="00C42148" w:rsidP="00C42148">
      <w:pPr>
        <w:tabs>
          <w:tab w:val="left" w:pos="726"/>
        </w:tabs>
      </w:pPr>
      <w:r w:rsidRPr="002A10B1">
        <w:t>Средняя кредиторская задолженность рассчитывается по формуле средней арифметической или средней хронологической:</w:t>
      </w:r>
    </w:p>
    <w:p w:rsidR="001816E5" w:rsidRPr="002A10B1" w:rsidRDefault="001816E5" w:rsidP="00C42148">
      <w:pPr>
        <w:tabs>
          <w:tab w:val="left" w:pos="726"/>
        </w:tabs>
      </w:pPr>
    </w:p>
    <w:p w:rsidR="001816E5" w:rsidRDefault="00E5067C" w:rsidP="00C42148">
      <w:pPr>
        <w:tabs>
          <w:tab w:val="left" w:pos="726"/>
        </w:tabs>
      </w:pPr>
      <w:r>
        <w:pict>
          <v:shape id="_x0000_i1038" type="#_x0000_t75" style="width:372.75pt;height:67.5pt">
            <v:imagedata r:id="rId20" o:title=""/>
          </v:shape>
        </w:pict>
      </w:r>
    </w:p>
    <w:p w:rsidR="0042302D" w:rsidRDefault="0042302D" w:rsidP="00C42148">
      <w:pPr>
        <w:tabs>
          <w:tab w:val="left" w:pos="726"/>
        </w:tabs>
      </w:pPr>
    </w:p>
    <w:p w:rsidR="00C42148" w:rsidRPr="002A10B1" w:rsidRDefault="00C42148" w:rsidP="00C42148">
      <w:pPr>
        <w:tabs>
          <w:tab w:val="left" w:pos="726"/>
        </w:tabs>
      </w:pPr>
      <w:r w:rsidRPr="002A10B1">
        <w:t>В таблице 2</w:t>
      </w:r>
      <w:r>
        <w:t>.8</w:t>
      </w:r>
      <w:r w:rsidRPr="002A10B1">
        <w:t xml:space="preserve"> приведены расчёты показателей оборачиваемости кредиторской задолженности.</w:t>
      </w:r>
    </w:p>
    <w:p w:rsidR="00C42148" w:rsidRPr="002A10B1" w:rsidRDefault="0042302D" w:rsidP="009222EE">
      <w:pPr>
        <w:tabs>
          <w:tab w:val="left" w:pos="726"/>
        </w:tabs>
        <w:ind w:left="708" w:firstLine="1"/>
      </w:pPr>
      <w:r>
        <w:br w:type="page"/>
      </w:r>
      <w:r w:rsidR="00C42148" w:rsidRPr="002A10B1">
        <w:lastRenderedPageBreak/>
        <w:t>Таблица 2</w:t>
      </w:r>
      <w:r w:rsidR="00C42148">
        <w:t>.8</w:t>
      </w:r>
      <w:r w:rsidR="009222EE">
        <w:t xml:space="preserve">. </w:t>
      </w:r>
      <w:r w:rsidR="00C42148" w:rsidRPr="002A10B1">
        <w:t>Анализ оборачиваемости кредиторской задолженности</w:t>
      </w:r>
      <w:r w:rsidR="009222EE">
        <w:t xml:space="preserve"> </w:t>
      </w:r>
      <w:r w:rsidR="00C42148" w:rsidRPr="002A10B1">
        <w:t>в ООО</w:t>
      </w:r>
      <w:r w:rsidR="00C42148">
        <w:t xml:space="preserve"> "</w:t>
      </w:r>
      <w:r w:rsidR="00C42148" w:rsidRPr="002A10B1">
        <w:t>Призма</w:t>
      </w:r>
      <w:r w:rsidR="00C42148">
        <w:t xml:space="preserve">" </w:t>
      </w:r>
      <w:r w:rsidR="00C42148" w:rsidRPr="002A10B1">
        <w:t xml:space="preserve">за 2005 - 2007г. г. </w:t>
      </w:r>
    </w:p>
    <w:tbl>
      <w:tblPr>
        <w:tblW w:w="47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6"/>
        <w:gridCol w:w="2840"/>
        <w:gridCol w:w="1175"/>
        <w:gridCol w:w="1175"/>
        <w:gridCol w:w="1174"/>
        <w:gridCol w:w="1047"/>
        <w:gridCol w:w="1175"/>
      </w:tblGrid>
      <w:tr w:rsidR="00C42148" w:rsidRPr="002A10B1" w:rsidTr="00960C82">
        <w:trPr>
          <w:trHeight w:val="443"/>
          <w:jc w:val="center"/>
        </w:trPr>
        <w:tc>
          <w:tcPr>
            <w:tcW w:w="534" w:type="dxa"/>
            <w:vMerge w:val="restart"/>
            <w:shd w:val="clear" w:color="auto" w:fill="auto"/>
          </w:tcPr>
          <w:p w:rsidR="00C42148" w:rsidRPr="002A10B1" w:rsidRDefault="00C42148" w:rsidP="009222EE">
            <w:pPr>
              <w:pStyle w:val="af1"/>
            </w:pPr>
            <w:bookmarkStart w:id="39" w:name="_Toc191291080"/>
            <w:r w:rsidRPr="002A10B1">
              <w:t>№</w:t>
            </w:r>
            <w:bookmarkEnd w:id="39"/>
          </w:p>
          <w:p w:rsidR="00C42148" w:rsidRPr="002A10B1" w:rsidRDefault="00C42148" w:rsidP="009222EE">
            <w:pPr>
              <w:pStyle w:val="af1"/>
            </w:pPr>
            <w:r w:rsidRPr="002A10B1">
              <w:t>п/п</w:t>
            </w:r>
          </w:p>
        </w:tc>
        <w:tc>
          <w:tcPr>
            <w:tcW w:w="3118" w:type="dxa"/>
            <w:vMerge w:val="restart"/>
            <w:shd w:val="clear" w:color="auto" w:fill="auto"/>
          </w:tcPr>
          <w:p w:rsidR="00C42148" w:rsidRPr="00960C82" w:rsidRDefault="00C42148" w:rsidP="009222EE">
            <w:pPr>
              <w:pStyle w:val="af1"/>
              <w:rPr>
                <w:b/>
                <w:smallCaps/>
              </w:rPr>
            </w:pPr>
            <w:bookmarkStart w:id="40" w:name="_Toc191291081"/>
            <w:bookmarkStart w:id="41" w:name="_Toc193015697"/>
            <w:bookmarkStart w:id="42" w:name="_Toc193528228"/>
            <w:bookmarkStart w:id="43" w:name="_Toc193529101"/>
            <w:bookmarkStart w:id="44" w:name="_Toc193529155"/>
            <w:bookmarkStart w:id="45" w:name="_Toc193529220"/>
            <w:bookmarkStart w:id="46" w:name="_Toc193623910"/>
            <w:bookmarkStart w:id="47" w:name="_Toc193625776"/>
            <w:r w:rsidRPr="00960C82">
              <w:rPr>
                <w:b/>
                <w:smallCaps/>
              </w:rPr>
              <w:t>Показатели</w:t>
            </w:r>
            <w:bookmarkEnd w:id="40"/>
            <w:bookmarkEnd w:id="41"/>
            <w:bookmarkEnd w:id="42"/>
            <w:bookmarkEnd w:id="43"/>
            <w:bookmarkEnd w:id="44"/>
            <w:bookmarkEnd w:id="45"/>
            <w:bookmarkEnd w:id="46"/>
            <w:bookmarkEnd w:id="47"/>
          </w:p>
        </w:tc>
        <w:tc>
          <w:tcPr>
            <w:tcW w:w="1276" w:type="dxa"/>
            <w:vMerge w:val="restart"/>
            <w:shd w:val="clear" w:color="auto" w:fill="auto"/>
          </w:tcPr>
          <w:p w:rsidR="00C42148" w:rsidRPr="002A10B1" w:rsidRDefault="00C42148" w:rsidP="009222EE">
            <w:pPr>
              <w:pStyle w:val="af1"/>
            </w:pPr>
          </w:p>
          <w:p w:rsidR="00C42148" w:rsidRPr="002A10B1" w:rsidRDefault="00C42148" w:rsidP="009222EE">
            <w:pPr>
              <w:pStyle w:val="af1"/>
            </w:pPr>
            <w:r w:rsidRPr="002A10B1">
              <w:t xml:space="preserve">2005г. </w:t>
            </w:r>
          </w:p>
        </w:tc>
        <w:tc>
          <w:tcPr>
            <w:tcW w:w="1276" w:type="dxa"/>
            <w:vMerge w:val="restart"/>
            <w:shd w:val="clear" w:color="auto" w:fill="auto"/>
          </w:tcPr>
          <w:p w:rsidR="00C42148" w:rsidRPr="002A10B1" w:rsidRDefault="00C42148" w:rsidP="009222EE">
            <w:pPr>
              <w:pStyle w:val="af1"/>
            </w:pPr>
          </w:p>
          <w:p w:rsidR="00C42148" w:rsidRPr="002A10B1" w:rsidRDefault="00C42148" w:rsidP="009222EE">
            <w:pPr>
              <w:pStyle w:val="af1"/>
            </w:pPr>
            <w:r w:rsidRPr="002A10B1">
              <w:t xml:space="preserve">2006г. </w:t>
            </w:r>
          </w:p>
        </w:tc>
        <w:tc>
          <w:tcPr>
            <w:tcW w:w="1275" w:type="dxa"/>
            <w:vMerge w:val="restart"/>
            <w:shd w:val="clear" w:color="auto" w:fill="auto"/>
          </w:tcPr>
          <w:p w:rsidR="00C42148" w:rsidRPr="002A10B1" w:rsidRDefault="00C42148" w:rsidP="009222EE">
            <w:pPr>
              <w:pStyle w:val="af1"/>
            </w:pPr>
          </w:p>
          <w:p w:rsidR="00C42148" w:rsidRPr="002A10B1" w:rsidRDefault="00C42148" w:rsidP="009222EE">
            <w:pPr>
              <w:pStyle w:val="af1"/>
            </w:pPr>
            <w:r w:rsidRPr="002A10B1">
              <w:t xml:space="preserve">2007г. </w:t>
            </w:r>
          </w:p>
        </w:tc>
        <w:tc>
          <w:tcPr>
            <w:tcW w:w="2410" w:type="dxa"/>
            <w:gridSpan w:val="2"/>
            <w:shd w:val="clear" w:color="auto" w:fill="auto"/>
          </w:tcPr>
          <w:p w:rsidR="00C42148" w:rsidRPr="009222EE" w:rsidRDefault="00C42148" w:rsidP="009222EE">
            <w:pPr>
              <w:pStyle w:val="af1"/>
            </w:pPr>
            <w:r w:rsidRPr="002A10B1">
              <w:t>Отклонения</w:t>
            </w:r>
            <w:r>
              <w:t xml:space="preserve"> (</w:t>
            </w:r>
            <w:r w:rsidRPr="002A10B1">
              <w:t xml:space="preserve">+; - ) </w:t>
            </w:r>
          </w:p>
        </w:tc>
      </w:tr>
      <w:tr w:rsidR="00C42148" w:rsidRPr="002A10B1" w:rsidTr="00960C82">
        <w:trPr>
          <w:trHeight w:val="442"/>
          <w:jc w:val="center"/>
        </w:trPr>
        <w:tc>
          <w:tcPr>
            <w:tcW w:w="534" w:type="dxa"/>
            <w:vMerge/>
            <w:shd w:val="clear" w:color="auto" w:fill="auto"/>
          </w:tcPr>
          <w:p w:rsidR="00C42148" w:rsidRPr="002A10B1" w:rsidRDefault="00C42148" w:rsidP="009222EE">
            <w:pPr>
              <w:pStyle w:val="af1"/>
            </w:pPr>
          </w:p>
        </w:tc>
        <w:tc>
          <w:tcPr>
            <w:tcW w:w="3118" w:type="dxa"/>
            <w:vMerge/>
            <w:shd w:val="clear" w:color="auto" w:fill="auto"/>
          </w:tcPr>
          <w:p w:rsidR="00C42148" w:rsidRPr="00960C82" w:rsidRDefault="00C42148" w:rsidP="009222EE">
            <w:pPr>
              <w:pStyle w:val="af1"/>
              <w:rPr>
                <w:b/>
                <w:smallCaps/>
              </w:rPr>
            </w:pPr>
          </w:p>
        </w:tc>
        <w:tc>
          <w:tcPr>
            <w:tcW w:w="1276" w:type="dxa"/>
            <w:vMerge/>
            <w:shd w:val="clear" w:color="auto" w:fill="auto"/>
          </w:tcPr>
          <w:p w:rsidR="00C42148" w:rsidRPr="002A10B1" w:rsidRDefault="00C42148" w:rsidP="009222EE">
            <w:pPr>
              <w:pStyle w:val="af1"/>
            </w:pPr>
          </w:p>
        </w:tc>
        <w:tc>
          <w:tcPr>
            <w:tcW w:w="1276" w:type="dxa"/>
            <w:vMerge/>
            <w:shd w:val="clear" w:color="auto" w:fill="auto"/>
          </w:tcPr>
          <w:p w:rsidR="00C42148" w:rsidRPr="002A10B1" w:rsidRDefault="00C42148" w:rsidP="009222EE">
            <w:pPr>
              <w:pStyle w:val="af1"/>
            </w:pPr>
          </w:p>
        </w:tc>
        <w:tc>
          <w:tcPr>
            <w:tcW w:w="1275" w:type="dxa"/>
            <w:vMerge/>
            <w:shd w:val="clear" w:color="auto" w:fill="auto"/>
          </w:tcPr>
          <w:p w:rsidR="00C42148" w:rsidRPr="002A10B1" w:rsidRDefault="00C42148" w:rsidP="009222EE">
            <w:pPr>
              <w:pStyle w:val="af1"/>
            </w:pPr>
          </w:p>
        </w:tc>
        <w:tc>
          <w:tcPr>
            <w:tcW w:w="1134" w:type="dxa"/>
            <w:shd w:val="clear" w:color="auto" w:fill="auto"/>
          </w:tcPr>
          <w:p w:rsidR="00C42148" w:rsidRPr="002A10B1" w:rsidRDefault="00C42148" w:rsidP="009222EE">
            <w:pPr>
              <w:pStyle w:val="af1"/>
            </w:pPr>
            <w:r w:rsidRPr="002A10B1">
              <w:t>2006г/</w:t>
            </w:r>
          </w:p>
          <w:p w:rsidR="00C42148" w:rsidRPr="002A10B1" w:rsidRDefault="00C42148" w:rsidP="009222EE">
            <w:pPr>
              <w:pStyle w:val="af1"/>
            </w:pPr>
            <w:r w:rsidRPr="002A10B1">
              <w:t>2005г</w:t>
            </w:r>
          </w:p>
        </w:tc>
        <w:tc>
          <w:tcPr>
            <w:tcW w:w="1276" w:type="dxa"/>
            <w:shd w:val="clear" w:color="auto" w:fill="auto"/>
          </w:tcPr>
          <w:p w:rsidR="00C42148" w:rsidRPr="002A10B1" w:rsidRDefault="00C42148" w:rsidP="009222EE">
            <w:pPr>
              <w:pStyle w:val="af1"/>
            </w:pPr>
            <w:r w:rsidRPr="002A10B1">
              <w:t>2007г/ 2006г</w:t>
            </w:r>
          </w:p>
        </w:tc>
      </w:tr>
      <w:tr w:rsidR="00C42148" w:rsidRPr="002A10B1" w:rsidTr="00960C82">
        <w:trPr>
          <w:trHeight w:val="288"/>
          <w:jc w:val="center"/>
        </w:trPr>
        <w:tc>
          <w:tcPr>
            <w:tcW w:w="534" w:type="dxa"/>
            <w:shd w:val="clear" w:color="auto" w:fill="auto"/>
          </w:tcPr>
          <w:p w:rsidR="00C42148" w:rsidRPr="002A10B1" w:rsidRDefault="00C42148" w:rsidP="009222EE">
            <w:pPr>
              <w:pStyle w:val="af1"/>
            </w:pPr>
            <w:bookmarkStart w:id="48" w:name="_Toc191291082"/>
            <w:r w:rsidRPr="002A10B1">
              <w:t>1</w:t>
            </w:r>
            <w:bookmarkEnd w:id="48"/>
          </w:p>
        </w:tc>
        <w:tc>
          <w:tcPr>
            <w:tcW w:w="3118" w:type="dxa"/>
            <w:shd w:val="clear" w:color="auto" w:fill="auto"/>
          </w:tcPr>
          <w:p w:rsidR="00C42148" w:rsidRPr="00960C82" w:rsidRDefault="00C42148" w:rsidP="009222EE">
            <w:pPr>
              <w:pStyle w:val="af1"/>
              <w:rPr>
                <w:b/>
                <w:smallCaps/>
              </w:rPr>
            </w:pPr>
            <w:bookmarkStart w:id="49" w:name="_Toc191291083"/>
            <w:bookmarkStart w:id="50" w:name="_Toc193015698"/>
            <w:bookmarkStart w:id="51" w:name="_Toc193528229"/>
            <w:bookmarkStart w:id="52" w:name="_Toc193529102"/>
            <w:bookmarkStart w:id="53" w:name="_Toc193529156"/>
            <w:bookmarkStart w:id="54" w:name="_Toc193529221"/>
            <w:bookmarkStart w:id="55" w:name="_Toc193623911"/>
            <w:bookmarkStart w:id="56" w:name="_Toc193625777"/>
            <w:r w:rsidRPr="00960C82">
              <w:rPr>
                <w:b/>
                <w:smallCaps/>
              </w:rPr>
              <w:t>2</w:t>
            </w:r>
            <w:bookmarkEnd w:id="49"/>
            <w:bookmarkEnd w:id="50"/>
            <w:bookmarkEnd w:id="51"/>
            <w:bookmarkEnd w:id="52"/>
            <w:bookmarkEnd w:id="53"/>
            <w:bookmarkEnd w:id="54"/>
            <w:bookmarkEnd w:id="55"/>
            <w:bookmarkEnd w:id="56"/>
          </w:p>
        </w:tc>
        <w:tc>
          <w:tcPr>
            <w:tcW w:w="1276" w:type="dxa"/>
            <w:shd w:val="clear" w:color="auto" w:fill="auto"/>
          </w:tcPr>
          <w:p w:rsidR="00C42148" w:rsidRPr="002A10B1" w:rsidRDefault="00C42148" w:rsidP="009222EE">
            <w:pPr>
              <w:pStyle w:val="af1"/>
            </w:pPr>
            <w:r w:rsidRPr="002A10B1">
              <w:t>3</w:t>
            </w:r>
          </w:p>
        </w:tc>
        <w:tc>
          <w:tcPr>
            <w:tcW w:w="1276" w:type="dxa"/>
            <w:shd w:val="clear" w:color="auto" w:fill="auto"/>
          </w:tcPr>
          <w:p w:rsidR="00C42148" w:rsidRPr="002A10B1" w:rsidRDefault="00C42148" w:rsidP="009222EE">
            <w:pPr>
              <w:pStyle w:val="af1"/>
            </w:pPr>
            <w:r w:rsidRPr="002A10B1">
              <w:t>4</w:t>
            </w:r>
          </w:p>
        </w:tc>
        <w:tc>
          <w:tcPr>
            <w:tcW w:w="1275" w:type="dxa"/>
            <w:shd w:val="clear" w:color="auto" w:fill="auto"/>
          </w:tcPr>
          <w:p w:rsidR="00C42148" w:rsidRPr="002A10B1" w:rsidRDefault="00C42148" w:rsidP="009222EE">
            <w:pPr>
              <w:pStyle w:val="af1"/>
            </w:pPr>
            <w:r w:rsidRPr="002A10B1">
              <w:t>5</w:t>
            </w:r>
          </w:p>
        </w:tc>
        <w:tc>
          <w:tcPr>
            <w:tcW w:w="1134" w:type="dxa"/>
            <w:shd w:val="clear" w:color="auto" w:fill="auto"/>
          </w:tcPr>
          <w:p w:rsidR="00C42148" w:rsidRPr="002A10B1" w:rsidRDefault="00C42148" w:rsidP="009222EE">
            <w:pPr>
              <w:pStyle w:val="af1"/>
            </w:pPr>
            <w:r w:rsidRPr="002A10B1">
              <w:t>6</w:t>
            </w:r>
          </w:p>
        </w:tc>
        <w:tc>
          <w:tcPr>
            <w:tcW w:w="1276" w:type="dxa"/>
            <w:shd w:val="clear" w:color="auto" w:fill="auto"/>
          </w:tcPr>
          <w:p w:rsidR="00C42148" w:rsidRPr="002A10B1" w:rsidRDefault="00C42148" w:rsidP="009222EE">
            <w:pPr>
              <w:pStyle w:val="af1"/>
            </w:pPr>
            <w:r w:rsidRPr="002A10B1">
              <w:t>7</w:t>
            </w:r>
          </w:p>
        </w:tc>
      </w:tr>
      <w:tr w:rsidR="00C42148" w:rsidRPr="002A10B1" w:rsidTr="00960C82">
        <w:trPr>
          <w:trHeight w:val="793"/>
          <w:jc w:val="center"/>
        </w:trPr>
        <w:tc>
          <w:tcPr>
            <w:tcW w:w="534" w:type="dxa"/>
            <w:shd w:val="clear" w:color="auto" w:fill="auto"/>
          </w:tcPr>
          <w:p w:rsidR="00C42148" w:rsidRPr="002A10B1" w:rsidRDefault="00C42148" w:rsidP="009222EE">
            <w:pPr>
              <w:pStyle w:val="af1"/>
            </w:pPr>
            <w:r w:rsidRPr="002A10B1">
              <w:t xml:space="preserve">1. </w:t>
            </w:r>
          </w:p>
        </w:tc>
        <w:tc>
          <w:tcPr>
            <w:tcW w:w="3118" w:type="dxa"/>
            <w:shd w:val="clear" w:color="auto" w:fill="auto"/>
          </w:tcPr>
          <w:p w:rsidR="00C42148" w:rsidRPr="002A10B1" w:rsidRDefault="00C42148" w:rsidP="009222EE">
            <w:pPr>
              <w:pStyle w:val="af1"/>
            </w:pPr>
            <w:r w:rsidRPr="002A10B1">
              <w:t>Выручка от реализации продукции, работ, услуг, тыс. рублей</w:t>
            </w:r>
          </w:p>
        </w:tc>
        <w:tc>
          <w:tcPr>
            <w:tcW w:w="1276" w:type="dxa"/>
            <w:shd w:val="clear" w:color="auto" w:fill="auto"/>
          </w:tcPr>
          <w:p w:rsidR="00C42148" w:rsidRPr="002A10B1" w:rsidRDefault="00C42148" w:rsidP="009222EE">
            <w:pPr>
              <w:pStyle w:val="af1"/>
            </w:pPr>
          </w:p>
          <w:p w:rsidR="00C42148" w:rsidRPr="002A10B1" w:rsidRDefault="00C42148" w:rsidP="009222EE">
            <w:pPr>
              <w:pStyle w:val="af1"/>
            </w:pPr>
            <w:r w:rsidRPr="002A10B1">
              <w:t>1385948</w:t>
            </w:r>
          </w:p>
        </w:tc>
        <w:tc>
          <w:tcPr>
            <w:tcW w:w="1276" w:type="dxa"/>
            <w:shd w:val="clear" w:color="auto" w:fill="auto"/>
          </w:tcPr>
          <w:p w:rsidR="00C42148" w:rsidRPr="002A10B1" w:rsidRDefault="00C42148" w:rsidP="009222EE">
            <w:pPr>
              <w:pStyle w:val="af1"/>
            </w:pPr>
          </w:p>
          <w:p w:rsidR="00C42148" w:rsidRPr="002A10B1" w:rsidRDefault="00C42148" w:rsidP="009222EE">
            <w:pPr>
              <w:pStyle w:val="af1"/>
            </w:pPr>
            <w:r w:rsidRPr="002A10B1">
              <w:t>1546698</w:t>
            </w:r>
          </w:p>
        </w:tc>
        <w:tc>
          <w:tcPr>
            <w:tcW w:w="1275" w:type="dxa"/>
            <w:shd w:val="clear" w:color="auto" w:fill="auto"/>
          </w:tcPr>
          <w:p w:rsidR="00C42148" w:rsidRPr="002A10B1" w:rsidRDefault="00C42148" w:rsidP="009222EE">
            <w:pPr>
              <w:pStyle w:val="af1"/>
            </w:pPr>
          </w:p>
          <w:p w:rsidR="00C42148" w:rsidRPr="002A10B1" w:rsidRDefault="00C42148" w:rsidP="009222EE">
            <w:pPr>
              <w:pStyle w:val="af1"/>
            </w:pPr>
            <w:r w:rsidRPr="002A10B1">
              <w:t>1579234</w:t>
            </w:r>
          </w:p>
        </w:tc>
        <w:tc>
          <w:tcPr>
            <w:tcW w:w="1134" w:type="dxa"/>
            <w:shd w:val="clear" w:color="auto" w:fill="auto"/>
          </w:tcPr>
          <w:p w:rsidR="00C42148" w:rsidRPr="002A10B1" w:rsidRDefault="00C42148" w:rsidP="009222EE">
            <w:pPr>
              <w:pStyle w:val="af1"/>
            </w:pPr>
          </w:p>
          <w:p w:rsidR="00C42148" w:rsidRPr="002A10B1" w:rsidRDefault="00C42148" w:rsidP="009222EE">
            <w:pPr>
              <w:pStyle w:val="af1"/>
            </w:pPr>
            <w:r w:rsidRPr="002A10B1">
              <w:t>160750</w:t>
            </w:r>
          </w:p>
        </w:tc>
        <w:tc>
          <w:tcPr>
            <w:tcW w:w="1276" w:type="dxa"/>
            <w:shd w:val="clear" w:color="auto" w:fill="auto"/>
          </w:tcPr>
          <w:p w:rsidR="00C42148" w:rsidRPr="002A10B1" w:rsidRDefault="00C42148" w:rsidP="009222EE">
            <w:pPr>
              <w:pStyle w:val="af1"/>
            </w:pPr>
          </w:p>
          <w:p w:rsidR="00C42148" w:rsidRPr="002A10B1" w:rsidRDefault="00C42148" w:rsidP="009222EE">
            <w:pPr>
              <w:pStyle w:val="af1"/>
            </w:pPr>
            <w:r w:rsidRPr="002A10B1">
              <w:t>32536</w:t>
            </w:r>
          </w:p>
        </w:tc>
      </w:tr>
      <w:tr w:rsidR="00C42148" w:rsidRPr="002A10B1" w:rsidTr="00960C82">
        <w:trPr>
          <w:trHeight w:val="827"/>
          <w:jc w:val="center"/>
        </w:trPr>
        <w:tc>
          <w:tcPr>
            <w:tcW w:w="534" w:type="dxa"/>
            <w:shd w:val="clear" w:color="auto" w:fill="auto"/>
          </w:tcPr>
          <w:p w:rsidR="00C42148" w:rsidRPr="002A10B1" w:rsidRDefault="00C42148" w:rsidP="009222EE">
            <w:pPr>
              <w:pStyle w:val="af1"/>
            </w:pPr>
            <w:r w:rsidRPr="002A10B1">
              <w:t xml:space="preserve">2. </w:t>
            </w:r>
          </w:p>
        </w:tc>
        <w:tc>
          <w:tcPr>
            <w:tcW w:w="3118" w:type="dxa"/>
            <w:shd w:val="clear" w:color="auto" w:fill="auto"/>
          </w:tcPr>
          <w:p w:rsidR="00C42148" w:rsidRPr="002A10B1" w:rsidRDefault="00C42148" w:rsidP="009222EE">
            <w:pPr>
              <w:pStyle w:val="af1"/>
            </w:pPr>
            <w:r w:rsidRPr="002A10B1">
              <w:t>Средняя кредиторская задолженность, тыс. рублей</w:t>
            </w:r>
          </w:p>
        </w:tc>
        <w:tc>
          <w:tcPr>
            <w:tcW w:w="1276" w:type="dxa"/>
            <w:shd w:val="clear" w:color="auto" w:fill="auto"/>
          </w:tcPr>
          <w:p w:rsidR="00C42148" w:rsidRPr="002A10B1" w:rsidRDefault="00C42148" w:rsidP="009222EE">
            <w:pPr>
              <w:pStyle w:val="af1"/>
            </w:pPr>
          </w:p>
          <w:p w:rsidR="00C42148" w:rsidRPr="002A10B1" w:rsidRDefault="00C42148" w:rsidP="009222EE">
            <w:pPr>
              <w:pStyle w:val="af1"/>
            </w:pPr>
            <w:r w:rsidRPr="002A10B1">
              <w:t>280914</w:t>
            </w:r>
          </w:p>
        </w:tc>
        <w:tc>
          <w:tcPr>
            <w:tcW w:w="1276" w:type="dxa"/>
            <w:shd w:val="clear" w:color="auto" w:fill="auto"/>
          </w:tcPr>
          <w:p w:rsidR="00C42148" w:rsidRPr="002A10B1" w:rsidRDefault="00C42148" w:rsidP="009222EE">
            <w:pPr>
              <w:pStyle w:val="af1"/>
            </w:pPr>
          </w:p>
          <w:p w:rsidR="00C42148" w:rsidRPr="002A10B1" w:rsidRDefault="00C42148" w:rsidP="009222EE">
            <w:pPr>
              <w:pStyle w:val="af1"/>
            </w:pPr>
            <w:r w:rsidRPr="002A10B1">
              <w:t>332518,5</w:t>
            </w:r>
          </w:p>
        </w:tc>
        <w:tc>
          <w:tcPr>
            <w:tcW w:w="1275" w:type="dxa"/>
            <w:shd w:val="clear" w:color="auto" w:fill="auto"/>
          </w:tcPr>
          <w:p w:rsidR="00C42148" w:rsidRPr="002A10B1" w:rsidRDefault="00C42148" w:rsidP="009222EE">
            <w:pPr>
              <w:pStyle w:val="af1"/>
            </w:pPr>
          </w:p>
          <w:p w:rsidR="00C42148" w:rsidRPr="002A10B1" w:rsidRDefault="00C42148" w:rsidP="009222EE">
            <w:pPr>
              <w:pStyle w:val="af1"/>
            </w:pPr>
            <w:r w:rsidRPr="002A10B1">
              <w:t>532283</w:t>
            </w:r>
          </w:p>
        </w:tc>
        <w:tc>
          <w:tcPr>
            <w:tcW w:w="1134" w:type="dxa"/>
            <w:shd w:val="clear" w:color="auto" w:fill="auto"/>
          </w:tcPr>
          <w:p w:rsidR="00C42148" w:rsidRPr="002A10B1" w:rsidRDefault="00C42148" w:rsidP="009222EE">
            <w:pPr>
              <w:pStyle w:val="af1"/>
            </w:pPr>
          </w:p>
          <w:p w:rsidR="00C42148" w:rsidRPr="002A10B1" w:rsidRDefault="00C42148" w:rsidP="009222EE">
            <w:pPr>
              <w:pStyle w:val="af1"/>
            </w:pPr>
            <w:r w:rsidRPr="002A10B1">
              <w:t>51604,5</w:t>
            </w:r>
          </w:p>
        </w:tc>
        <w:tc>
          <w:tcPr>
            <w:tcW w:w="1276" w:type="dxa"/>
            <w:shd w:val="clear" w:color="auto" w:fill="auto"/>
          </w:tcPr>
          <w:p w:rsidR="00C42148" w:rsidRPr="002A10B1" w:rsidRDefault="00C42148" w:rsidP="009222EE">
            <w:pPr>
              <w:pStyle w:val="af1"/>
            </w:pPr>
          </w:p>
          <w:p w:rsidR="00C42148" w:rsidRPr="002A10B1" w:rsidRDefault="00C42148" w:rsidP="009222EE">
            <w:pPr>
              <w:pStyle w:val="af1"/>
            </w:pPr>
            <w:r w:rsidRPr="002A10B1">
              <w:t>199764,5</w:t>
            </w:r>
          </w:p>
        </w:tc>
      </w:tr>
      <w:tr w:rsidR="00C42148" w:rsidRPr="002A10B1" w:rsidTr="00960C82">
        <w:trPr>
          <w:trHeight w:val="689"/>
          <w:jc w:val="center"/>
        </w:trPr>
        <w:tc>
          <w:tcPr>
            <w:tcW w:w="534" w:type="dxa"/>
            <w:shd w:val="clear" w:color="auto" w:fill="auto"/>
          </w:tcPr>
          <w:p w:rsidR="00C42148" w:rsidRPr="002A10B1" w:rsidRDefault="00C42148" w:rsidP="009222EE">
            <w:pPr>
              <w:pStyle w:val="af1"/>
            </w:pPr>
            <w:r w:rsidRPr="002A10B1">
              <w:t xml:space="preserve">3. </w:t>
            </w:r>
          </w:p>
        </w:tc>
        <w:tc>
          <w:tcPr>
            <w:tcW w:w="3118" w:type="dxa"/>
            <w:shd w:val="clear" w:color="auto" w:fill="auto"/>
          </w:tcPr>
          <w:p w:rsidR="00C42148" w:rsidRPr="002A10B1" w:rsidRDefault="00C42148" w:rsidP="009222EE">
            <w:pPr>
              <w:pStyle w:val="af1"/>
            </w:pPr>
            <w:r w:rsidRPr="002A10B1">
              <w:t>Оборачиваемость в разах</w:t>
            </w:r>
            <w:r>
              <w:t xml:space="preserve"> (</w:t>
            </w:r>
            <w:r w:rsidRPr="002A10B1">
              <w:t xml:space="preserve">стр 1: стр 2) </w:t>
            </w:r>
          </w:p>
        </w:tc>
        <w:tc>
          <w:tcPr>
            <w:tcW w:w="1276" w:type="dxa"/>
            <w:shd w:val="clear" w:color="auto" w:fill="auto"/>
          </w:tcPr>
          <w:p w:rsidR="00C42148" w:rsidRPr="002A10B1" w:rsidRDefault="00C42148" w:rsidP="009222EE">
            <w:pPr>
              <w:pStyle w:val="af1"/>
            </w:pPr>
          </w:p>
          <w:p w:rsidR="00C42148" w:rsidRPr="002A10B1" w:rsidRDefault="00C42148" w:rsidP="009222EE">
            <w:pPr>
              <w:pStyle w:val="af1"/>
            </w:pPr>
            <w:r w:rsidRPr="002A10B1">
              <w:t>4,9</w:t>
            </w:r>
          </w:p>
        </w:tc>
        <w:tc>
          <w:tcPr>
            <w:tcW w:w="1276" w:type="dxa"/>
            <w:shd w:val="clear" w:color="auto" w:fill="auto"/>
          </w:tcPr>
          <w:p w:rsidR="00C42148" w:rsidRPr="002A10B1" w:rsidRDefault="00C42148" w:rsidP="009222EE">
            <w:pPr>
              <w:pStyle w:val="af1"/>
            </w:pPr>
          </w:p>
          <w:p w:rsidR="00C42148" w:rsidRPr="002A10B1" w:rsidRDefault="00C42148" w:rsidP="009222EE">
            <w:pPr>
              <w:pStyle w:val="af1"/>
            </w:pPr>
            <w:r w:rsidRPr="002A10B1">
              <w:t>4,65</w:t>
            </w:r>
          </w:p>
        </w:tc>
        <w:tc>
          <w:tcPr>
            <w:tcW w:w="1275" w:type="dxa"/>
            <w:shd w:val="clear" w:color="auto" w:fill="auto"/>
          </w:tcPr>
          <w:p w:rsidR="00C42148" w:rsidRPr="002A10B1" w:rsidRDefault="00C42148" w:rsidP="009222EE">
            <w:pPr>
              <w:pStyle w:val="af1"/>
            </w:pPr>
          </w:p>
          <w:p w:rsidR="00C42148" w:rsidRPr="002A10B1" w:rsidRDefault="00C42148" w:rsidP="009222EE">
            <w:pPr>
              <w:pStyle w:val="af1"/>
            </w:pPr>
            <w:r w:rsidRPr="002A10B1">
              <w:t>2,97</w:t>
            </w:r>
          </w:p>
        </w:tc>
        <w:tc>
          <w:tcPr>
            <w:tcW w:w="1134" w:type="dxa"/>
            <w:shd w:val="clear" w:color="auto" w:fill="auto"/>
          </w:tcPr>
          <w:p w:rsidR="00C42148" w:rsidRPr="002A10B1" w:rsidRDefault="00C42148" w:rsidP="009222EE">
            <w:pPr>
              <w:pStyle w:val="af1"/>
            </w:pPr>
          </w:p>
          <w:p w:rsidR="00C42148" w:rsidRPr="002A10B1" w:rsidRDefault="00C42148" w:rsidP="009222EE">
            <w:pPr>
              <w:pStyle w:val="af1"/>
            </w:pPr>
            <w:r w:rsidRPr="002A10B1">
              <w:t>0,25</w:t>
            </w:r>
          </w:p>
        </w:tc>
        <w:tc>
          <w:tcPr>
            <w:tcW w:w="1276" w:type="dxa"/>
            <w:shd w:val="clear" w:color="auto" w:fill="auto"/>
          </w:tcPr>
          <w:p w:rsidR="00C42148" w:rsidRPr="002A10B1" w:rsidRDefault="00C42148" w:rsidP="009222EE">
            <w:pPr>
              <w:pStyle w:val="af1"/>
            </w:pPr>
          </w:p>
          <w:p w:rsidR="00C42148" w:rsidRPr="002A10B1" w:rsidRDefault="00C42148" w:rsidP="009222EE">
            <w:pPr>
              <w:pStyle w:val="af1"/>
            </w:pPr>
            <w:r w:rsidRPr="002A10B1">
              <w:t>1,68</w:t>
            </w:r>
          </w:p>
        </w:tc>
      </w:tr>
      <w:tr w:rsidR="00C42148" w:rsidRPr="002A10B1" w:rsidTr="00960C82">
        <w:trPr>
          <w:trHeight w:val="882"/>
          <w:jc w:val="center"/>
        </w:trPr>
        <w:tc>
          <w:tcPr>
            <w:tcW w:w="534" w:type="dxa"/>
            <w:shd w:val="clear" w:color="auto" w:fill="auto"/>
          </w:tcPr>
          <w:p w:rsidR="00C42148" w:rsidRPr="002A10B1" w:rsidRDefault="00C42148" w:rsidP="009222EE">
            <w:pPr>
              <w:pStyle w:val="af1"/>
            </w:pPr>
            <w:r w:rsidRPr="002A10B1">
              <w:t xml:space="preserve">4. </w:t>
            </w:r>
          </w:p>
        </w:tc>
        <w:tc>
          <w:tcPr>
            <w:tcW w:w="3118" w:type="dxa"/>
            <w:shd w:val="clear" w:color="auto" w:fill="auto"/>
          </w:tcPr>
          <w:p w:rsidR="00C42148" w:rsidRPr="002A10B1" w:rsidRDefault="00C42148" w:rsidP="009222EE">
            <w:pPr>
              <w:pStyle w:val="af1"/>
            </w:pPr>
            <w:r w:rsidRPr="002A10B1">
              <w:t>Период погашения кредиторской задолженности, дни</w:t>
            </w:r>
            <w:r>
              <w:t xml:space="preserve"> (</w:t>
            </w:r>
            <w:r w:rsidRPr="002A10B1">
              <w:t xml:space="preserve">календарные дни: число оборотов) </w:t>
            </w:r>
          </w:p>
        </w:tc>
        <w:tc>
          <w:tcPr>
            <w:tcW w:w="1276" w:type="dxa"/>
            <w:shd w:val="clear" w:color="auto" w:fill="auto"/>
          </w:tcPr>
          <w:p w:rsidR="00C42148" w:rsidRPr="002A10B1" w:rsidRDefault="00C42148" w:rsidP="009222EE">
            <w:pPr>
              <w:pStyle w:val="af1"/>
            </w:pPr>
          </w:p>
          <w:p w:rsidR="00C42148" w:rsidRPr="002A10B1" w:rsidRDefault="00C42148" w:rsidP="009222EE">
            <w:pPr>
              <w:pStyle w:val="af1"/>
            </w:pPr>
            <w:r w:rsidRPr="002A10B1">
              <w:t>73</w:t>
            </w:r>
          </w:p>
        </w:tc>
        <w:tc>
          <w:tcPr>
            <w:tcW w:w="1276" w:type="dxa"/>
            <w:shd w:val="clear" w:color="auto" w:fill="auto"/>
          </w:tcPr>
          <w:p w:rsidR="00C42148" w:rsidRPr="002A10B1" w:rsidRDefault="00C42148" w:rsidP="009222EE">
            <w:pPr>
              <w:pStyle w:val="af1"/>
            </w:pPr>
          </w:p>
          <w:p w:rsidR="00C42148" w:rsidRPr="002A10B1" w:rsidRDefault="00C42148" w:rsidP="009222EE">
            <w:pPr>
              <w:pStyle w:val="af1"/>
            </w:pPr>
            <w:r w:rsidRPr="002A10B1">
              <w:t>77</w:t>
            </w:r>
          </w:p>
        </w:tc>
        <w:tc>
          <w:tcPr>
            <w:tcW w:w="1275" w:type="dxa"/>
            <w:shd w:val="clear" w:color="auto" w:fill="auto"/>
          </w:tcPr>
          <w:p w:rsidR="00C42148" w:rsidRPr="002A10B1" w:rsidRDefault="00C42148" w:rsidP="009222EE">
            <w:pPr>
              <w:pStyle w:val="af1"/>
            </w:pPr>
          </w:p>
          <w:p w:rsidR="00C42148" w:rsidRPr="002A10B1" w:rsidRDefault="00C42148" w:rsidP="009222EE">
            <w:pPr>
              <w:pStyle w:val="af1"/>
            </w:pPr>
            <w:r w:rsidRPr="002A10B1">
              <w:t>121</w:t>
            </w:r>
          </w:p>
        </w:tc>
        <w:tc>
          <w:tcPr>
            <w:tcW w:w="1134" w:type="dxa"/>
            <w:shd w:val="clear" w:color="auto" w:fill="auto"/>
          </w:tcPr>
          <w:p w:rsidR="00C42148" w:rsidRPr="002A10B1" w:rsidRDefault="00C42148" w:rsidP="009222EE">
            <w:pPr>
              <w:pStyle w:val="af1"/>
            </w:pPr>
          </w:p>
          <w:p w:rsidR="00C42148" w:rsidRPr="002A10B1" w:rsidRDefault="00C42148" w:rsidP="009222EE">
            <w:pPr>
              <w:pStyle w:val="af1"/>
            </w:pPr>
            <w:r w:rsidRPr="002A10B1">
              <w:t>4</w:t>
            </w:r>
          </w:p>
        </w:tc>
        <w:tc>
          <w:tcPr>
            <w:tcW w:w="1276" w:type="dxa"/>
            <w:shd w:val="clear" w:color="auto" w:fill="auto"/>
          </w:tcPr>
          <w:p w:rsidR="00C42148" w:rsidRPr="002A10B1" w:rsidRDefault="00C42148" w:rsidP="009222EE">
            <w:pPr>
              <w:pStyle w:val="af1"/>
            </w:pPr>
          </w:p>
          <w:p w:rsidR="00C42148" w:rsidRPr="002A10B1" w:rsidRDefault="00C42148" w:rsidP="009222EE">
            <w:pPr>
              <w:pStyle w:val="af1"/>
            </w:pPr>
            <w:r w:rsidRPr="002A10B1">
              <w:t>44</w:t>
            </w:r>
          </w:p>
        </w:tc>
      </w:tr>
    </w:tbl>
    <w:p w:rsidR="00C42148" w:rsidRPr="002A10B1" w:rsidRDefault="00C42148" w:rsidP="00C42148">
      <w:pPr>
        <w:tabs>
          <w:tab w:val="left" w:pos="726"/>
        </w:tabs>
      </w:pPr>
    </w:p>
    <w:p w:rsidR="00C42148" w:rsidRDefault="00C42148" w:rsidP="00C42148">
      <w:pPr>
        <w:tabs>
          <w:tab w:val="left" w:pos="726"/>
        </w:tabs>
      </w:pPr>
      <w:r w:rsidRPr="002A10B1">
        <w:t>Рассмотрим влияние факторов на изменение кредиторской задолженности.</w:t>
      </w:r>
    </w:p>
    <w:p w:rsidR="009222EE" w:rsidRDefault="009222EE" w:rsidP="00C42148">
      <w:pPr>
        <w:tabs>
          <w:tab w:val="left" w:pos="726"/>
        </w:tabs>
      </w:pPr>
    </w:p>
    <w:p w:rsidR="009222EE" w:rsidRDefault="00E5067C" w:rsidP="00C42148">
      <w:pPr>
        <w:tabs>
          <w:tab w:val="left" w:pos="726"/>
        </w:tabs>
      </w:pPr>
      <w:r>
        <w:pict>
          <v:shape id="_x0000_i1039" type="#_x0000_t75" style="width:285.75pt;height:37.5pt">
            <v:imagedata r:id="rId21" o:title=""/>
          </v:shape>
        </w:pict>
      </w:r>
    </w:p>
    <w:p w:rsidR="009222EE" w:rsidRPr="002A10B1" w:rsidRDefault="009222EE" w:rsidP="00C42148">
      <w:pPr>
        <w:tabs>
          <w:tab w:val="left" w:pos="726"/>
        </w:tabs>
      </w:pPr>
    </w:p>
    <w:p w:rsidR="00C42148" w:rsidRPr="002A10B1" w:rsidRDefault="00C42148" w:rsidP="00C42148">
      <w:pPr>
        <w:tabs>
          <w:tab w:val="left" w:pos="726"/>
        </w:tabs>
      </w:pPr>
      <w:r w:rsidRPr="002A10B1">
        <w:t>В - период погашения кредиторской задолженности.</w:t>
      </w:r>
    </w:p>
    <w:p w:rsidR="00C42148" w:rsidRPr="002A10B1" w:rsidRDefault="00C42148" w:rsidP="00C42148">
      <w:pPr>
        <w:tabs>
          <w:tab w:val="left" w:pos="726"/>
        </w:tabs>
      </w:pPr>
      <w:r w:rsidRPr="002A10B1">
        <w:t>КЗ - средняя кредиторская задолженность.</w:t>
      </w:r>
    </w:p>
    <w:p w:rsidR="00C42148" w:rsidRPr="002A10B1" w:rsidRDefault="00C42148" w:rsidP="00C42148">
      <w:pPr>
        <w:tabs>
          <w:tab w:val="left" w:pos="726"/>
        </w:tabs>
      </w:pPr>
      <w:r w:rsidRPr="002A10B1">
        <w:t>Д - календарные дни.</w:t>
      </w:r>
    </w:p>
    <w:p w:rsidR="00C42148" w:rsidRDefault="00C42148" w:rsidP="00C42148">
      <w:pPr>
        <w:tabs>
          <w:tab w:val="left" w:pos="726"/>
        </w:tabs>
      </w:pPr>
      <w:r w:rsidRPr="002A10B1">
        <w:t>ВП - выпуск продукции.</w:t>
      </w:r>
    </w:p>
    <w:p w:rsidR="009222EE" w:rsidRPr="002A10B1" w:rsidRDefault="009222EE" w:rsidP="00C42148">
      <w:pPr>
        <w:tabs>
          <w:tab w:val="left" w:pos="726"/>
        </w:tabs>
      </w:pPr>
    </w:p>
    <w:p w:rsidR="00C42148" w:rsidRPr="002A10B1" w:rsidRDefault="00E5067C" w:rsidP="00C42148">
      <w:pPr>
        <w:tabs>
          <w:tab w:val="left" w:pos="726"/>
        </w:tabs>
      </w:pPr>
      <w:r>
        <w:pict>
          <v:shape id="_x0000_i1040" type="#_x0000_t75" style="width:267pt;height:90.75pt">
            <v:imagedata r:id="rId22" o:title=""/>
          </v:shape>
        </w:pict>
      </w:r>
    </w:p>
    <w:p w:rsidR="009222EE" w:rsidRDefault="009222EE" w:rsidP="00C42148">
      <w:pPr>
        <w:tabs>
          <w:tab w:val="left" w:pos="726"/>
        </w:tabs>
      </w:pPr>
    </w:p>
    <w:p w:rsidR="00C42148" w:rsidRDefault="00C42148" w:rsidP="00C42148">
      <w:pPr>
        <w:tabs>
          <w:tab w:val="left" w:pos="726"/>
        </w:tabs>
      </w:pPr>
      <w:r w:rsidRPr="002A10B1">
        <w:lastRenderedPageBreak/>
        <w:t>Рассчитываем влияние средней кредиторской задолженности на период погашения</w:t>
      </w:r>
      <w:r>
        <w:t xml:space="preserve"> (</w:t>
      </w:r>
      <w:r w:rsidRPr="002A10B1">
        <w:t xml:space="preserve">2005 - </w:t>
      </w:r>
      <w:smartTag w:uri="urn:schemas-microsoft-com:office:smarttags" w:element="metricconverter">
        <w:smartTagPr>
          <w:attr w:name="ProductID" w:val="2006 г"/>
        </w:smartTagPr>
        <w:r w:rsidRPr="002A10B1">
          <w:t>2006 г</w:t>
        </w:r>
      </w:smartTag>
      <w:r w:rsidRPr="002A10B1">
        <w:t>. г.).</w:t>
      </w:r>
    </w:p>
    <w:p w:rsidR="009222EE" w:rsidRPr="002A10B1" w:rsidRDefault="009222EE" w:rsidP="00C42148">
      <w:pPr>
        <w:tabs>
          <w:tab w:val="left" w:pos="726"/>
        </w:tabs>
      </w:pPr>
    </w:p>
    <w:p w:rsidR="00C42148" w:rsidRPr="002A10B1" w:rsidRDefault="00E5067C" w:rsidP="00C42148">
      <w:pPr>
        <w:tabs>
          <w:tab w:val="left" w:pos="726"/>
        </w:tabs>
      </w:pPr>
      <w:r>
        <w:pict>
          <v:shape id="_x0000_i1041" type="#_x0000_t75" style="width:279.75pt;height:42.75pt">
            <v:imagedata r:id="rId23" o:title=""/>
          </v:shape>
        </w:pict>
      </w:r>
    </w:p>
    <w:p w:rsidR="009222EE" w:rsidRDefault="009222EE" w:rsidP="00C42148">
      <w:pPr>
        <w:tabs>
          <w:tab w:val="left" w:pos="726"/>
        </w:tabs>
      </w:pPr>
    </w:p>
    <w:p w:rsidR="00C42148" w:rsidRDefault="00C42148" w:rsidP="00C42148">
      <w:pPr>
        <w:tabs>
          <w:tab w:val="left" w:pos="726"/>
        </w:tabs>
      </w:pPr>
      <w:r w:rsidRPr="002A10B1">
        <w:t>Рассчитываем влияние выпуска продукции на период погашения кредиторской задолженности.</w:t>
      </w:r>
    </w:p>
    <w:p w:rsidR="009222EE" w:rsidRPr="002A10B1" w:rsidRDefault="009222EE" w:rsidP="00C42148">
      <w:pPr>
        <w:tabs>
          <w:tab w:val="left" w:pos="726"/>
        </w:tabs>
      </w:pPr>
    </w:p>
    <w:p w:rsidR="00C42148" w:rsidRPr="002A10B1" w:rsidRDefault="00E5067C" w:rsidP="00C42148">
      <w:pPr>
        <w:tabs>
          <w:tab w:val="left" w:pos="726"/>
        </w:tabs>
      </w:pPr>
      <w:r>
        <w:pict>
          <v:shape id="_x0000_i1042" type="#_x0000_t75" style="width:285.75pt;height:39.75pt">
            <v:imagedata r:id="rId24" o:title=""/>
          </v:shape>
        </w:pict>
      </w:r>
    </w:p>
    <w:p w:rsidR="009222EE" w:rsidRDefault="009222EE" w:rsidP="00C42148">
      <w:pPr>
        <w:tabs>
          <w:tab w:val="left" w:pos="726"/>
        </w:tabs>
      </w:pPr>
    </w:p>
    <w:p w:rsidR="00C42148" w:rsidRPr="002A10B1" w:rsidRDefault="00C42148" w:rsidP="00C42148">
      <w:pPr>
        <w:tabs>
          <w:tab w:val="left" w:pos="726"/>
        </w:tabs>
      </w:pPr>
      <w:r w:rsidRPr="002A10B1">
        <w:t>Рассчитываем совокупное влияние факторов:</w:t>
      </w:r>
    </w:p>
    <w:p w:rsidR="009222EE" w:rsidRDefault="009222EE" w:rsidP="00C42148">
      <w:pPr>
        <w:tabs>
          <w:tab w:val="left" w:pos="726"/>
        </w:tabs>
      </w:pPr>
    </w:p>
    <w:p w:rsidR="00C42148" w:rsidRPr="002A10B1" w:rsidRDefault="00C42148" w:rsidP="00C42148">
      <w:pPr>
        <w:tabs>
          <w:tab w:val="left" w:pos="726"/>
        </w:tabs>
      </w:pPr>
      <w:r w:rsidRPr="002A10B1">
        <w:sym w:font="Symbol" w:char="F044"/>
      </w:r>
      <w:r w:rsidRPr="002A10B1">
        <w:t>В = 12 +</w:t>
      </w:r>
      <w:r>
        <w:t xml:space="preserve"> (</w:t>
      </w:r>
      <w:r w:rsidRPr="002A10B1">
        <w:t>-8) = 4 дня</w:t>
      </w:r>
    </w:p>
    <w:p w:rsidR="009222EE" w:rsidRDefault="009222EE" w:rsidP="00C42148">
      <w:pPr>
        <w:tabs>
          <w:tab w:val="left" w:pos="726"/>
        </w:tabs>
      </w:pPr>
    </w:p>
    <w:p w:rsidR="00C42148" w:rsidRDefault="00C42148" w:rsidP="00C42148">
      <w:pPr>
        <w:tabs>
          <w:tab w:val="left" w:pos="726"/>
        </w:tabs>
      </w:pPr>
      <w:r w:rsidRPr="002A10B1">
        <w:t>Рассчитаем влияние средней кредиторской задолженности на период погашения</w:t>
      </w:r>
      <w:r>
        <w:t xml:space="preserve"> (</w:t>
      </w:r>
      <w:r w:rsidRPr="002A10B1">
        <w:t xml:space="preserve">2006 - </w:t>
      </w:r>
      <w:smartTag w:uri="urn:schemas-microsoft-com:office:smarttags" w:element="metricconverter">
        <w:smartTagPr>
          <w:attr w:name="ProductID" w:val="2007 г"/>
        </w:smartTagPr>
        <w:r w:rsidRPr="002A10B1">
          <w:t>2007 г</w:t>
        </w:r>
      </w:smartTag>
      <w:r w:rsidRPr="002A10B1">
        <w:t>. г.).</w:t>
      </w:r>
    </w:p>
    <w:p w:rsidR="009222EE" w:rsidRPr="002A10B1" w:rsidRDefault="009222EE" w:rsidP="00C42148">
      <w:pPr>
        <w:tabs>
          <w:tab w:val="left" w:pos="726"/>
        </w:tabs>
      </w:pPr>
    </w:p>
    <w:p w:rsidR="00C42148" w:rsidRPr="002A10B1" w:rsidRDefault="00E5067C" w:rsidP="00C42148">
      <w:pPr>
        <w:tabs>
          <w:tab w:val="left" w:pos="726"/>
        </w:tabs>
      </w:pPr>
      <w:r>
        <w:pict>
          <v:shape id="_x0000_i1043" type="#_x0000_t75" style="width:285.75pt;height:39.75pt">
            <v:imagedata r:id="rId25" o:title=""/>
          </v:shape>
        </w:pict>
      </w:r>
    </w:p>
    <w:p w:rsidR="009222EE" w:rsidRDefault="009222EE" w:rsidP="00C42148">
      <w:pPr>
        <w:tabs>
          <w:tab w:val="left" w:pos="726"/>
        </w:tabs>
      </w:pPr>
    </w:p>
    <w:p w:rsidR="00C42148" w:rsidRDefault="00C42148" w:rsidP="00C42148">
      <w:pPr>
        <w:tabs>
          <w:tab w:val="left" w:pos="726"/>
        </w:tabs>
      </w:pPr>
      <w:r w:rsidRPr="002A10B1">
        <w:t>Рассчитаем влияние выпуска продукции на период погашения кредиторской задолженности.</w:t>
      </w:r>
    </w:p>
    <w:p w:rsidR="009222EE" w:rsidRPr="002A10B1" w:rsidRDefault="009222EE" w:rsidP="00C42148">
      <w:pPr>
        <w:tabs>
          <w:tab w:val="left" w:pos="726"/>
        </w:tabs>
      </w:pPr>
    </w:p>
    <w:p w:rsidR="00C42148" w:rsidRPr="002A10B1" w:rsidRDefault="00E5067C" w:rsidP="00C42148">
      <w:pPr>
        <w:tabs>
          <w:tab w:val="left" w:pos="726"/>
        </w:tabs>
      </w:pPr>
      <w:r>
        <w:pict>
          <v:shape id="_x0000_i1044" type="#_x0000_t75" style="width:261pt;height:39.75pt">
            <v:imagedata r:id="rId26" o:title=""/>
          </v:shape>
        </w:pict>
      </w:r>
    </w:p>
    <w:p w:rsidR="009222EE" w:rsidRDefault="009222EE" w:rsidP="00C42148">
      <w:pPr>
        <w:tabs>
          <w:tab w:val="left" w:pos="726"/>
        </w:tabs>
      </w:pPr>
    </w:p>
    <w:p w:rsidR="00C42148" w:rsidRDefault="00C42148" w:rsidP="00C42148">
      <w:pPr>
        <w:tabs>
          <w:tab w:val="left" w:pos="726"/>
        </w:tabs>
      </w:pPr>
      <w:r w:rsidRPr="002A10B1">
        <w:t>Рассчитаем совокупное влияние факторов:</w:t>
      </w:r>
    </w:p>
    <w:p w:rsidR="009222EE" w:rsidRPr="002A10B1" w:rsidRDefault="009222EE" w:rsidP="00C42148">
      <w:pPr>
        <w:tabs>
          <w:tab w:val="left" w:pos="726"/>
        </w:tabs>
      </w:pPr>
    </w:p>
    <w:p w:rsidR="00C42148" w:rsidRPr="002A10B1" w:rsidRDefault="00C42148" w:rsidP="00C42148">
      <w:pPr>
        <w:tabs>
          <w:tab w:val="left" w:pos="726"/>
        </w:tabs>
      </w:pPr>
      <w:r w:rsidRPr="002A10B1">
        <w:lastRenderedPageBreak/>
        <w:sym w:font="Symbol" w:char="F044"/>
      </w:r>
      <w:r w:rsidRPr="002A10B1">
        <w:t>В = 45 +</w:t>
      </w:r>
      <w:r>
        <w:t xml:space="preserve"> (</w:t>
      </w:r>
      <w:r w:rsidRPr="002A10B1">
        <w:t>-1) = 44 дня</w:t>
      </w:r>
    </w:p>
    <w:p w:rsidR="009222EE" w:rsidRDefault="009222EE" w:rsidP="00C42148">
      <w:pPr>
        <w:tabs>
          <w:tab w:val="left" w:pos="726"/>
        </w:tabs>
      </w:pPr>
    </w:p>
    <w:p w:rsidR="00C42148" w:rsidRDefault="00C42148" w:rsidP="00C42148">
      <w:pPr>
        <w:tabs>
          <w:tab w:val="left" w:pos="726"/>
        </w:tabs>
      </w:pPr>
      <w:r w:rsidRPr="002A10B1">
        <w:t>Рассчитаем совокупное влияние факторов:</w:t>
      </w:r>
    </w:p>
    <w:p w:rsidR="009222EE" w:rsidRPr="002A10B1" w:rsidRDefault="009222EE" w:rsidP="00C42148">
      <w:pPr>
        <w:tabs>
          <w:tab w:val="left" w:pos="726"/>
        </w:tabs>
      </w:pPr>
    </w:p>
    <w:p w:rsidR="00C42148" w:rsidRPr="002A10B1" w:rsidRDefault="00C42148" w:rsidP="00C42148">
      <w:pPr>
        <w:tabs>
          <w:tab w:val="left" w:pos="726"/>
        </w:tabs>
      </w:pPr>
      <w:r w:rsidRPr="002A10B1">
        <w:sym w:font="Symbol" w:char="F044"/>
      </w:r>
      <w:r w:rsidRPr="002A10B1">
        <w:t>В = 47 +</w:t>
      </w:r>
      <w:r>
        <w:t xml:space="preserve"> (</w:t>
      </w:r>
      <w:r w:rsidRPr="002A10B1">
        <w:t>-3) = 44 дня</w:t>
      </w:r>
    </w:p>
    <w:p w:rsidR="009222EE" w:rsidRDefault="009222EE" w:rsidP="00C42148">
      <w:pPr>
        <w:tabs>
          <w:tab w:val="left" w:pos="726"/>
        </w:tabs>
      </w:pPr>
    </w:p>
    <w:p w:rsidR="00C42148" w:rsidRPr="002A10B1" w:rsidRDefault="00C42148" w:rsidP="00C42148">
      <w:pPr>
        <w:tabs>
          <w:tab w:val="left" w:pos="726"/>
        </w:tabs>
      </w:pPr>
      <w:r w:rsidRPr="002A10B1">
        <w:t>Как видно из данных таблицы 2</w:t>
      </w:r>
      <w:r>
        <w:t>.8</w:t>
      </w:r>
      <w:r w:rsidRPr="002A10B1">
        <w:t xml:space="preserve">, оборачиваемость кредиторской задолженности имеет тенденцию к замедлению. Так, оборачиваемость </w:t>
      </w:r>
      <w:smartTag w:uri="urn:schemas-microsoft-com:office:smarttags" w:element="metricconverter">
        <w:smartTagPr>
          <w:attr w:name="ProductID" w:val="2006 г"/>
        </w:smartTagPr>
        <w:r w:rsidRPr="002A10B1">
          <w:t>2006 г</w:t>
        </w:r>
      </w:smartTag>
      <w:r w:rsidRPr="002A10B1">
        <w:t xml:space="preserve">. по сравнению с </w:t>
      </w:r>
      <w:smartTag w:uri="urn:schemas-microsoft-com:office:smarttags" w:element="metricconverter">
        <w:smartTagPr>
          <w:attr w:name="ProductID" w:val="2005 г"/>
        </w:smartTagPr>
        <w:r w:rsidRPr="002A10B1">
          <w:t>2005 г</w:t>
        </w:r>
      </w:smartTag>
      <w:r w:rsidRPr="002A10B1">
        <w:t xml:space="preserve">. снизилась в 0,25 раза, период погашения увеличился на 4 дня. Также оборачиваемость кредиторской задолженности в </w:t>
      </w:r>
      <w:smartTag w:uri="urn:schemas-microsoft-com:office:smarttags" w:element="metricconverter">
        <w:smartTagPr>
          <w:attr w:name="ProductID" w:val="2007 г"/>
        </w:smartTagPr>
        <w:r w:rsidRPr="002A10B1">
          <w:t>2007 г</w:t>
        </w:r>
      </w:smartTag>
      <w:r w:rsidRPr="002A10B1">
        <w:t xml:space="preserve">. по сравнению с </w:t>
      </w:r>
      <w:smartTag w:uri="urn:schemas-microsoft-com:office:smarttags" w:element="metricconverter">
        <w:smartTagPr>
          <w:attr w:name="ProductID" w:val="2006 г"/>
        </w:smartTagPr>
        <w:r w:rsidRPr="002A10B1">
          <w:t>2006 г</w:t>
        </w:r>
      </w:smartTag>
      <w:r w:rsidRPr="002A10B1">
        <w:t>. понизилась в 1,68 раза, период погашения, следовательно, увеличился на 44 дня.</w:t>
      </w:r>
    </w:p>
    <w:p w:rsidR="00C42148" w:rsidRPr="002A10B1" w:rsidRDefault="00C42148" w:rsidP="00C42148">
      <w:pPr>
        <w:tabs>
          <w:tab w:val="left" w:pos="726"/>
        </w:tabs>
      </w:pPr>
      <w:r w:rsidRPr="002A10B1">
        <w:t>Основной причиной возникновения на предприятии в настоящее время дебиторской и кредиторской задолженности, является временные неплатежи. Это подтверждают данные сравнительного анализа дебиторской и кредиторской задолженности</w:t>
      </w:r>
      <w:r>
        <w:t xml:space="preserve"> (</w:t>
      </w:r>
      <w:r w:rsidRPr="002A10B1">
        <w:t>таблица 2</w:t>
      </w:r>
      <w:r>
        <w:t>.9</w:t>
      </w:r>
      <w:r w:rsidRPr="002A10B1">
        <w:t>).</w:t>
      </w:r>
    </w:p>
    <w:p w:rsidR="00C42148" w:rsidRPr="002A10B1" w:rsidRDefault="00C42148" w:rsidP="00C42148">
      <w:pPr>
        <w:tabs>
          <w:tab w:val="left" w:pos="726"/>
        </w:tabs>
      </w:pPr>
      <w:r w:rsidRPr="002A10B1">
        <w:t>Данные таблицы 2</w:t>
      </w:r>
      <w:r>
        <w:t>.9</w:t>
      </w:r>
      <w:r w:rsidRPr="002A10B1">
        <w:t xml:space="preserve"> показывают, что дебиторская задолженность на конец 2007 года составила 435778 тыс. рублей, а превышение её кредиторской задолженностью - 242645 тыс. рублей</w:t>
      </w:r>
      <w:r>
        <w:t xml:space="preserve"> (</w:t>
      </w:r>
      <w:r w:rsidRPr="002A10B1">
        <w:t>678432 тыс. руб</w:t>
      </w:r>
      <w:r>
        <w:t xml:space="preserve">. - </w:t>
      </w:r>
      <w:r w:rsidRPr="002A10B1">
        <w:t>435778 тыс. руб.). Взаимные платежи на лицо, однако не в ущерб предприятию, так как общее превышение кредиторской задолженности составляет 677932 тыс. рублей. Такая ситуация не влечёт за собой ухудшения финансового положения, так как ООО</w:t>
      </w:r>
      <w:r>
        <w:t xml:space="preserve"> "</w:t>
      </w:r>
      <w:r w:rsidRPr="002A10B1">
        <w:t>Призма</w:t>
      </w:r>
      <w:r>
        <w:t xml:space="preserve">" </w:t>
      </w:r>
      <w:r w:rsidRPr="002A10B1">
        <w:t>использует эту задолженность как привлечённые источники на момент изучения.</w:t>
      </w:r>
    </w:p>
    <w:p w:rsidR="009222EE" w:rsidRDefault="009222EE" w:rsidP="00C42148">
      <w:pPr>
        <w:tabs>
          <w:tab w:val="left" w:pos="726"/>
        </w:tabs>
      </w:pPr>
    </w:p>
    <w:p w:rsidR="00C42148" w:rsidRPr="002A10B1" w:rsidRDefault="009222EE" w:rsidP="00C42148">
      <w:pPr>
        <w:tabs>
          <w:tab w:val="left" w:pos="726"/>
        </w:tabs>
      </w:pPr>
      <w:r>
        <w:br w:type="page"/>
      </w:r>
      <w:r w:rsidR="00C42148" w:rsidRPr="002A10B1">
        <w:lastRenderedPageBreak/>
        <w:t>Таблица 2</w:t>
      </w:r>
      <w:r w:rsidR="00C42148">
        <w:t>.9</w:t>
      </w:r>
    </w:p>
    <w:p w:rsidR="00C42148" w:rsidRPr="002A10B1" w:rsidRDefault="00C42148" w:rsidP="009222EE">
      <w:pPr>
        <w:tabs>
          <w:tab w:val="left" w:pos="726"/>
        </w:tabs>
        <w:ind w:left="708" w:firstLine="1"/>
      </w:pPr>
      <w:r w:rsidRPr="002A10B1">
        <w:t>Сравнительный анализ дебиторской и кредиторской задолженности в ООО</w:t>
      </w:r>
      <w:r>
        <w:t xml:space="preserve"> "</w:t>
      </w:r>
      <w:r w:rsidRPr="002A10B1">
        <w:t>Призма</w:t>
      </w:r>
      <w:r>
        <w:t xml:space="preserve">" </w:t>
      </w:r>
      <w:smartTag w:uri="urn:schemas-microsoft-com:office:smarttags" w:element="metricconverter">
        <w:smartTagPr>
          <w:attr w:name="ProductID" w:val="2007 г"/>
        </w:smartTagPr>
        <w:r w:rsidRPr="002A10B1">
          <w:t>2007 г</w:t>
        </w:r>
      </w:smartTag>
      <w:r w:rsidRPr="002A10B1">
        <w:t xml:space="preserve">. </w:t>
      </w:r>
    </w:p>
    <w:tbl>
      <w:tblPr>
        <w:tblW w:w="45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0"/>
        <w:gridCol w:w="2920"/>
        <w:gridCol w:w="1445"/>
        <w:gridCol w:w="1876"/>
        <w:gridCol w:w="955"/>
        <w:gridCol w:w="916"/>
      </w:tblGrid>
      <w:tr w:rsidR="00C42148" w:rsidRPr="002A10B1" w:rsidTr="00960C82">
        <w:trPr>
          <w:trHeight w:val="443"/>
          <w:jc w:val="center"/>
        </w:trPr>
        <w:tc>
          <w:tcPr>
            <w:tcW w:w="549" w:type="dxa"/>
            <w:vMerge w:val="restart"/>
            <w:shd w:val="clear" w:color="auto" w:fill="auto"/>
          </w:tcPr>
          <w:p w:rsidR="00C42148" w:rsidRPr="002A10B1" w:rsidRDefault="00C42148" w:rsidP="009222EE">
            <w:pPr>
              <w:pStyle w:val="af1"/>
            </w:pPr>
            <w:bookmarkStart w:id="57" w:name="_Toc191291084"/>
            <w:bookmarkStart w:id="58" w:name="_Toc193015699"/>
            <w:bookmarkStart w:id="59" w:name="_Toc193528230"/>
            <w:bookmarkStart w:id="60" w:name="_Toc193529103"/>
            <w:bookmarkStart w:id="61" w:name="_Toc193529157"/>
            <w:bookmarkStart w:id="62" w:name="_Toc193529222"/>
            <w:bookmarkStart w:id="63" w:name="_Toc193623912"/>
            <w:bookmarkStart w:id="64" w:name="_Toc193625778"/>
            <w:r w:rsidRPr="002A10B1">
              <w:t>№</w:t>
            </w:r>
            <w:bookmarkEnd w:id="57"/>
            <w:bookmarkEnd w:id="58"/>
            <w:bookmarkEnd w:id="59"/>
            <w:bookmarkEnd w:id="60"/>
            <w:bookmarkEnd w:id="61"/>
            <w:bookmarkEnd w:id="62"/>
            <w:bookmarkEnd w:id="63"/>
            <w:bookmarkEnd w:id="64"/>
          </w:p>
          <w:p w:rsidR="00C42148" w:rsidRPr="002A10B1" w:rsidRDefault="00C42148" w:rsidP="009222EE">
            <w:pPr>
              <w:pStyle w:val="af1"/>
            </w:pPr>
            <w:r w:rsidRPr="002A10B1">
              <w:t>п/п</w:t>
            </w:r>
          </w:p>
        </w:tc>
        <w:tc>
          <w:tcPr>
            <w:tcW w:w="2920" w:type="dxa"/>
            <w:vMerge w:val="restart"/>
            <w:shd w:val="clear" w:color="auto" w:fill="auto"/>
          </w:tcPr>
          <w:p w:rsidR="00C42148" w:rsidRPr="002A10B1" w:rsidRDefault="00C42148" w:rsidP="009222EE">
            <w:pPr>
              <w:pStyle w:val="af1"/>
            </w:pPr>
            <w:bookmarkStart w:id="65" w:name="_Toc191291085"/>
            <w:bookmarkStart w:id="66" w:name="_Toc193015700"/>
            <w:bookmarkStart w:id="67" w:name="_Toc193528231"/>
            <w:bookmarkStart w:id="68" w:name="_Toc193529104"/>
            <w:bookmarkStart w:id="69" w:name="_Toc193529158"/>
            <w:bookmarkStart w:id="70" w:name="_Toc193529223"/>
            <w:bookmarkStart w:id="71" w:name="_Toc193623913"/>
            <w:bookmarkStart w:id="72" w:name="_Toc193625779"/>
            <w:r w:rsidRPr="002A10B1">
              <w:t>Показатели</w:t>
            </w:r>
            <w:bookmarkEnd w:id="65"/>
            <w:bookmarkEnd w:id="66"/>
            <w:bookmarkEnd w:id="67"/>
            <w:bookmarkEnd w:id="68"/>
            <w:bookmarkEnd w:id="69"/>
            <w:bookmarkEnd w:id="70"/>
            <w:bookmarkEnd w:id="71"/>
            <w:bookmarkEnd w:id="72"/>
          </w:p>
        </w:tc>
        <w:tc>
          <w:tcPr>
            <w:tcW w:w="1445" w:type="dxa"/>
            <w:vMerge w:val="restart"/>
            <w:shd w:val="clear" w:color="auto" w:fill="auto"/>
          </w:tcPr>
          <w:p w:rsidR="009222EE" w:rsidRDefault="009222EE" w:rsidP="009222EE">
            <w:pPr>
              <w:pStyle w:val="af1"/>
            </w:pPr>
            <w:r>
              <w:t xml:space="preserve">Дебиторская </w:t>
            </w:r>
          </w:p>
          <w:p w:rsidR="00C42148" w:rsidRPr="002A10B1" w:rsidRDefault="009222EE" w:rsidP="009222EE">
            <w:pPr>
              <w:pStyle w:val="af1"/>
            </w:pPr>
            <w:r>
              <w:t>з-</w:t>
            </w:r>
            <w:r w:rsidR="00C42148" w:rsidRPr="002A10B1">
              <w:t>ть</w:t>
            </w:r>
          </w:p>
        </w:tc>
        <w:tc>
          <w:tcPr>
            <w:tcW w:w="1876" w:type="dxa"/>
            <w:vMerge w:val="restart"/>
            <w:shd w:val="clear" w:color="auto" w:fill="auto"/>
          </w:tcPr>
          <w:p w:rsidR="009222EE" w:rsidRDefault="00C42148" w:rsidP="009222EE">
            <w:pPr>
              <w:pStyle w:val="af1"/>
            </w:pPr>
            <w:r w:rsidRPr="002A10B1">
              <w:t xml:space="preserve">Кредиторская </w:t>
            </w:r>
          </w:p>
          <w:p w:rsidR="00C42148" w:rsidRPr="002A10B1" w:rsidRDefault="00C42148" w:rsidP="009222EE">
            <w:pPr>
              <w:pStyle w:val="af1"/>
            </w:pPr>
            <w:r w:rsidRPr="002A10B1">
              <w:t>з-ть</w:t>
            </w:r>
          </w:p>
        </w:tc>
        <w:tc>
          <w:tcPr>
            <w:tcW w:w="1871" w:type="dxa"/>
            <w:gridSpan w:val="2"/>
            <w:shd w:val="clear" w:color="auto" w:fill="auto"/>
          </w:tcPr>
          <w:p w:rsidR="009222EE" w:rsidRDefault="00C42148" w:rsidP="009222EE">
            <w:pPr>
              <w:pStyle w:val="af1"/>
            </w:pPr>
            <w:r w:rsidRPr="002A10B1">
              <w:t xml:space="preserve">Превышение </w:t>
            </w:r>
          </w:p>
          <w:p w:rsidR="00C42148" w:rsidRPr="002A10B1" w:rsidRDefault="00C42148" w:rsidP="009222EE">
            <w:pPr>
              <w:pStyle w:val="af1"/>
            </w:pPr>
            <w:r w:rsidRPr="002A10B1">
              <w:t>задолженности</w:t>
            </w:r>
          </w:p>
        </w:tc>
      </w:tr>
      <w:tr w:rsidR="00C42148" w:rsidRPr="002A10B1" w:rsidTr="00960C82">
        <w:trPr>
          <w:trHeight w:val="442"/>
          <w:jc w:val="center"/>
        </w:trPr>
        <w:tc>
          <w:tcPr>
            <w:tcW w:w="549" w:type="dxa"/>
            <w:vMerge/>
            <w:shd w:val="clear" w:color="auto" w:fill="auto"/>
          </w:tcPr>
          <w:p w:rsidR="00C42148" w:rsidRPr="002A10B1" w:rsidRDefault="00C42148" w:rsidP="009222EE">
            <w:pPr>
              <w:pStyle w:val="af1"/>
            </w:pPr>
          </w:p>
        </w:tc>
        <w:tc>
          <w:tcPr>
            <w:tcW w:w="2920" w:type="dxa"/>
            <w:vMerge/>
            <w:shd w:val="clear" w:color="auto" w:fill="auto"/>
          </w:tcPr>
          <w:p w:rsidR="00C42148" w:rsidRPr="002A10B1" w:rsidRDefault="00C42148" w:rsidP="009222EE">
            <w:pPr>
              <w:pStyle w:val="af1"/>
            </w:pPr>
          </w:p>
        </w:tc>
        <w:tc>
          <w:tcPr>
            <w:tcW w:w="1445" w:type="dxa"/>
            <w:vMerge/>
            <w:shd w:val="clear" w:color="auto" w:fill="auto"/>
          </w:tcPr>
          <w:p w:rsidR="00C42148" w:rsidRPr="002A10B1" w:rsidRDefault="00C42148" w:rsidP="009222EE">
            <w:pPr>
              <w:pStyle w:val="af1"/>
            </w:pPr>
          </w:p>
        </w:tc>
        <w:tc>
          <w:tcPr>
            <w:tcW w:w="1876" w:type="dxa"/>
            <w:vMerge/>
            <w:shd w:val="clear" w:color="auto" w:fill="auto"/>
          </w:tcPr>
          <w:p w:rsidR="00C42148" w:rsidRPr="002A10B1" w:rsidRDefault="00C42148" w:rsidP="009222EE">
            <w:pPr>
              <w:pStyle w:val="af1"/>
            </w:pPr>
          </w:p>
        </w:tc>
        <w:tc>
          <w:tcPr>
            <w:tcW w:w="955" w:type="dxa"/>
            <w:shd w:val="clear" w:color="auto" w:fill="auto"/>
          </w:tcPr>
          <w:p w:rsidR="00C42148" w:rsidRPr="002A10B1" w:rsidRDefault="00C42148" w:rsidP="009222EE">
            <w:pPr>
              <w:pStyle w:val="af1"/>
            </w:pPr>
            <w:r w:rsidRPr="002A10B1">
              <w:t xml:space="preserve">Дт. </w:t>
            </w:r>
          </w:p>
        </w:tc>
        <w:tc>
          <w:tcPr>
            <w:tcW w:w="916" w:type="dxa"/>
            <w:shd w:val="clear" w:color="auto" w:fill="auto"/>
          </w:tcPr>
          <w:p w:rsidR="00C42148" w:rsidRPr="002A10B1" w:rsidRDefault="00C42148" w:rsidP="009222EE">
            <w:pPr>
              <w:pStyle w:val="af1"/>
            </w:pPr>
            <w:r w:rsidRPr="002A10B1">
              <w:t xml:space="preserve">Кт. </w:t>
            </w:r>
          </w:p>
        </w:tc>
      </w:tr>
      <w:tr w:rsidR="00C42148" w:rsidRPr="002A10B1" w:rsidTr="00960C82">
        <w:trPr>
          <w:trHeight w:val="377"/>
          <w:jc w:val="center"/>
        </w:trPr>
        <w:tc>
          <w:tcPr>
            <w:tcW w:w="549" w:type="dxa"/>
            <w:shd w:val="clear" w:color="auto" w:fill="auto"/>
          </w:tcPr>
          <w:p w:rsidR="00C42148" w:rsidRPr="002A10B1" w:rsidRDefault="00C42148" w:rsidP="009222EE">
            <w:pPr>
              <w:pStyle w:val="af1"/>
            </w:pPr>
            <w:bookmarkStart w:id="73" w:name="_Toc191291086"/>
            <w:bookmarkStart w:id="74" w:name="_Toc193015701"/>
            <w:bookmarkStart w:id="75" w:name="_Toc193528232"/>
            <w:bookmarkStart w:id="76" w:name="_Toc193529105"/>
            <w:bookmarkStart w:id="77" w:name="_Toc193529159"/>
            <w:bookmarkStart w:id="78" w:name="_Toc193529224"/>
            <w:bookmarkStart w:id="79" w:name="_Toc193623914"/>
            <w:bookmarkStart w:id="80" w:name="_Toc193625780"/>
            <w:r w:rsidRPr="002A10B1">
              <w:t>1</w:t>
            </w:r>
            <w:bookmarkEnd w:id="73"/>
            <w:bookmarkEnd w:id="74"/>
            <w:bookmarkEnd w:id="75"/>
            <w:bookmarkEnd w:id="76"/>
            <w:bookmarkEnd w:id="77"/>
            <w:bookmarkEnd w:id="78"/>
            <w:bookmarkEnd w:id="79"/>
            <w:bookmarkEnd w:id="80"/>
          </w:p>
        </w:tc>
        <w:tc>
          <w:tcPr>
            <w:tcW w:w="2920" w:type="dxa"/>
            <w:shd w:val="clear" w:color="auto" w:fill="auto"/>
          </w:tcPr>
          <w:p w:rsidR="00C42148" w:rsidRPr="002A10B1" w:rsidRDefault="00C42148" w:rsidP="009222EE">
            <w:pPr>
              <w:pStyle w:val="af1"/>
            </w:pPr>
            <w:bookmarkStart w:id="81" w:name="_Toc191291087"/>
            <w:bookmarkStart w:id="82" w:name="_Toc193015702"/>
            <w:bookmarkStart w:id="83" w:name="_Toc193528233"/>
            <w:bookmarkStart w:id="84" w:name="_Toc193529106"/>
            <w:bookmarkStart w:id="85" w:name="_Toc193529160"/>
            <w:bookmarkStart w:id="86" w:name="_Toc193529225"/>
            <w:bookmarkStart w:id="87" w:name="_Toc193623915"/>
            <w:bookmarkStart w:id="88" w:name="_Toc193625781"/>
            <w:r w:rsidRPr="002A10B1">
              <w:t>2</w:t>
            </w:r>
            <w:bookmarkEnd w:id="81"/>
            <w:bookmarkEnd w:id="82"/>
            <w:bookmarkEnd w:id="83"/>
            <w:bookmarkEnd w:id="84"/>
            <w:bookmarkEnd w:id="85"/>
            <w:bookmarkEnd w:id="86"/>
            <w:bookmarkEnd w:id="87"/>
            <w:bookmarkEnd w:id="88"/>
          </w:p>
        </w:tc>
        <w:tc>
          <w:tcPr>
            <w:tcW w:w="1445" w:type="dxa"/>
            <w:shd w:val="clear" w:color="auto" w:fill="auto"/>
          </w:tcPr>
          <w:p w:rsidR="00C42148" w:rsidRPr="002A10B1" w:rsidRDefault="00C42148" w:rsidP="009222EE">
            <w:pPr>
              <w:pStyle w:val="af1"/>
            </w:pPr>
            <w:r w:rsidRPr="002A10B1">
              <w:t>3</w:t>
            </w:r>
          </w:p>
        </w:tc>
        <w:tc>
          <w:tcPr>
            <w:tcW w:w="1876" w:type="dxa"/>
            <w:shd w:val="clear" w:color="auto" w:fill="auto"/>
          </w:tcPr>
          <w:p w:rsidR="00C42148" w:rsidRPr="002A10B1" w:rsidRDefault="00C42148" w:rsidP="009222EE">
            <w:pPr>
              <w:pStyle w:val="af1"/>
            </w:pPr>
            <w:r w:rsidRPr="002A10B1">
              <w:t>4</w:t>
            </w:r>
          </w:p>
        </w:tc>
        <w:tc>
          <w:tcPr>
            <w:tcW w:w="955" w:type="dxa"/>
            <w:shd w:val="clear" w:color="auto" w:fill="auto"/>
          </w:tcPr>
          <w:p w:rsidR="00C42148" w:rsidRPr="002A10B1" w:rsidRDefault="00C42148" w:rsidP="009222EE">
            <w:pPr>
              <w:pStyle w:val="af1"/>
            </w:pPr>
            <w:r w:rsidRPr="002A10B1">
              <w:t>5</w:t>
            </w:r>
          </w:p>
        </w:tc>
        <w:tc>
          <w:tcPr>
            <w:tcW w:w="916" w:type="dxa"/>
            <w:shd w:val="clear" w:color="auto" w:fill="auto"/>
          </w:tcPr>
          <w:p w:rsidR="00C42148" w:rsidRPr="002A10B1" w:rsidRDefault="00C42148" w:rsidP="009222EE">
            <w:pPr>
              <w:pStyle w:val="af1"/>
            </w:pPr>
            <w:r w:rsidRPr="002A10B1">
              <w:t>6</w:t>
            </w:r>
          </w:p>
        </w:tc>
      </w:tr>
      <w:tr w:rsidR="00C42148" w:rsidRPr="002A10B1" w:rsidTr="00960C82">
        <w:trPr>
          <w:trHeight w:val="307"/>
          <w:jc w:val="center"/>
        </w:trPr>
        <w:tc>
          <w:tcPr>
            <w:tcW w:w="549" w:type="dxa"/>
            <w:shd w:val="clear" w:color="auto" w:fill="auto"/>
          </w:tcPr>
          <w:p w:rsidR="00C42148" w:rsidRPr="002A10B1" w:rsidRDefault="00C42148" w:rsidP="009222EE">
            <w:pPr>
              <w:pStyle w:val="af1"/>
            </w:pPr>
            <w:r w:rsidRPr="002A10B1">
              <w:t xml:space="preserve">1. </w:t>
            </w:r>
          </w:p>
        </w:tc>
        <w:tc>
          <w:tcPr>
            <w:tcW w:w="2920" w:type="dxa"/>
            <w:shd w:val="clear" w:color="auto" w:fill="auto"/>
          </w:tcPr>
          <w:p w:rsidR="00C42148" w:rsidRPr="002A10B1" w:rsidRDefault="00C42148" w:rsidP="009222EE">
            <w:pPr>
              <w:pStyle w:val="af1"/>
            </w:pPr>
            <w:r w:rsidRPr="002A10B1">
              <w:t>За товары, работы, услуги</w:t>
            </w:r>
          </w:p>
        </w:tc>
        <w:tc>
          <w:tcPr>
            <w:tcW w:w="1445" w:type="dxa"/>
            <w:shd w:val="clear" w:color="auto" w:fill="auto"/>
          </w:tcPr>
          <w:p w:rsidR="00C42148" w:rsidRPr="002A10B1" w:rsidRDefault="00C42148" w:rsidP="009222EE">
            <w:pPr>
              <w:pStyle w:val="af1"/>
            </w:pPr>
            <w:r w:rsidRPr="002A10B1">
              <w:t>-</w:t>
            </w:r>
          </w:p>
        </w:tc>
        <w:tc>
          <w:tcPr>
            <w:tcW w:w="1876" w:type="dxa"/>
            <w:shd w:val="clear" w:color="auto" w:fill="auto"/>
          </w:tcPr>
          <w:p w:rsidR="00C42148" w:rsidRPr="002A10B1" w:rsidRDefault="00C42148" w:rsidP="009222EE">
            <w:pPr>
              <w:pStyle w:val="af1"/>
            </w:pPr>
            <w:r w:rsidRPr="002A10B1">
              <w:t>644937</w:t>
            </w:r>
          </w:p>
        </w:tc>
        <w:tc>
          <w:tcPr>
            <w:tcW w:w="955" w:type="dxa"/>
            <w:shd w:val="clear" w:color="auto" w:fill="auto"/>
          </w:tcPr>
          <w:p w:rsidR="00C42148" w:rsidRPr="002A10B1" w:rsidRDefault="00C42148" w:rsidP="009222EE">
            <w:pPr>
              <w:pStyle w:val="af1"/>
            </w:pPr>
            <w:r w:rsidRPr="002A10B1">
              <w:t>-</w:t>
            </w:r>
          </w:p>
        </w:tc>
        <w:tc>
          <w:tcPr>
            <w:tcW w:w="916" w:type="dxa"/>
            <w:shd w:val="clear" w:color="auto" w:fill="auto"/>
          </w:tcPr>
          <w:p w:rsidR="00C42148" w:rsidRPr="002A10B1" w:rsidRDefault="00C42148" w:rsidP="009222EE">
            <w:pPr>
              <w:pStyle w:val="af1"/>
            </w:pPr>
            <w:r w:rsidRPr="002A10B1">
              <w:t>644937</w:t>
            </w:r>
          </w:p>
        </w:tc>
      </w:tr>
      <w:tr w:rsidR="00C42148" w:rsidRPr="002A10B1" w:rsidTr="00960C82">
        <w:trPr>
          <w:trHeight w:val="302"/>
          <w:jc w:val="center"/>
        </w:trPr>
        <w:tc>
          <w:tcPr>
            <w:tcW w:w="549" w:type="dxa"/>
            <w:shd w:val="clear" w:color="auto" w:fill="auto"/>
          </w:tcPr>
          <w:p w:rsidR="00C42148" w:rsidRPr="002A10B1" w:rsidRDefault="00C42148" w:rsidP="009222EE">
            <w:pPr>
              <w:pStyle w:val="af1"/>
            </w:pPr>
            <w:r w:rsidRPr="002A10B1">
              <w:t xml:space="preserve">2. </w:t>
            </w:r>
          </w:p>
        </w:tc>
        <w:tc>
          <w:tcPr>
            <w:tcW w:w="2920" w:type="dxa"/>
            <w:shd w:val="clear" w:color="auto" w:fill="auto"/>
          </w:tcPr>
          <w:p w:rsidR="00C42148" w:rsidRPr="002A10B1" w:rsidRDefault="00C42148" w:rsidP="009222EE">
            <w:pPr>
              <w:pStyle w:val="af1"/>
            </w:pPr>
            <w:r w:rsidRPr="002A10B1">
              <w:t>За товары отгруженные</w:t>
            </w:r>
          </w:p>
        </w:tc>
        <w:tc>
          <w:tcPr>
            <w:tcW w:w="1445" w:type="dxa"/>
            <w:shd w:val="clear" w:color="auto" w:fill="auto"/>
          </w:tcPr>
          <w:p w:rsidR="00C42148" w:rsidRPr="002A10B1" w:rsidRDefault="00C42148" w:rsidP="009222EE">
            <w:pPr>
              <w:pStyle w:val="af1"/>
            </w:pPr>
            <w:r w:rsidRPr="002A10B1">
              <w:t>383222</w:t>
            </w:r>
          </w:p>
        </w:tc>
        <w:tc>
          <w:tcPr>
            <w:tcW w:w="1876" w:type="dxa"/>
            <w:shd w:val="clear" w:color="auto" w:fill="auto"/>
          </w:tcPr>
          <w:p w:rsidR="00C42148" w:rsidRPr="002A10B1" w:rsidRDefault="00C42148" w:rsidP="009222EE">
            <w:pPr>
              <w:pStyle w:val="af1"/>
            </w:pPr>
            <w:r w:rsidRPr="002A10B1">
              <w:t>-</w:t>
            </w:r>
          </w:p>
        </w:tc>
        <w:tc>
          <w:tcPr>
            <w:tcW w:w="955" w:type="dxa"/>
            <w:shd w:val="clear" w:color="auto" w:fill="auto"/>
          </w:tcPr>
          <w:p w:rsidR="00C42148" w:rsidRPr="002A10B1" w:rsidRDefault="00C42148" w:rsidP="009222EE">
            <w:pPr>
              <w:pStyle w:val="af1"/>
            </w:pPr>
            <w:r w:rsidRPr="002A10B1">
              <w:t>383222</w:t>
            </w:r>
          </w:p>
        </w:tc>
        <w:tc>
          <w:tcPr>
            <w:tcW w:w="916" w:type="dxa"/>
            <w:shd w:val="clear" w:color="auto" w:fill="auto"/>
          </w:tcPr>
          <w:p w:rsidR="00C42148" w:rsidRPr="002A10B1" w:rsidRDefault="00C42148" w:rsidP="009222EE">
            <w:pPr>
              <w:pStyle w:val="af1"/>
            </w:pPr>
            <w:r w:rsidRPr="002A10B1">
              <w:t>-</w:t>
            </w:r>
          </w:p>
        </w:tc>
      </w:tr>
      <w:tr w:rsidR="00C42148" w:rsidRPr="002A10B1" w:rsidTr="00960C82">
        <w:trPr>
          <w:trHeight w:val="329"/>
          <w:jc w:val="center"/>
        </w:trPr>
        <w:tc>
          <w:tcPr>
            <w:tcW w:w="549" w:type="dxa"/>
            <w:shd w:val="clear" w:color="auto" w:fill="auto"/>
          </w:tcPr>
          <w:p w:rsidR="00C42148" w:rsidRPr="002A10B1" w:rsidRDefault="00C42148" w:rsidP="009222EE">
            <w:pPr>
              <w:pStyle w:val="af1"/>
            </w:pPr>
            <w:r w:rsidRPr="002A10B1">
              <w:t xml:space="preserve">3. </w:t>
            </w:r>
          </w:p>
        </w:tc>
        <w:tc>
          <w:tcPr>
            <w:tcW w:w="2920" w:type="dxa"/>
            <w:shd w:val="clear" w:color="auto" w:fill="auto"/>
          </w:tcPr>
          <w:p w:rsidR="00C42148" w:rsidRPr="002A10B1" w:rsidRDefault="00C42148" w:rsidP="009222EE">
            <w:pPr>
              <w:pStyle w:val="af1"/>
            </w:pPr>
            <w:r w:rsidRPr="002A10B1">
              <w:t>По оплате труда</w:t>
            </w:r>
          </w:p>
        </w:tc>
        <w:tc>
          <w:tcPr>
            <w:tcW w:w="1445" w:type="dxa"/>
            <w:shd w:val="clear" w:color="auto" w:fill="auto"/>
          </w:tcPr>
          <w:p w:rsidR="00C42148" w:rsidRPr="002A10B1" w:rsidRDefault="00C42148" w:rsidP="009222EE">
            <w:pPr>
              <w:pStyle w:val="af1"/>
            </w:pPr>
            <w:r w:rsidRPr="002A10B1">
              <w:t>-</w:t>
            </w:r>
          </w:p>
        </w:tc>
        <w:tc>
          <w:tcPr>
            <w:tcW w:w="1876" w:type="dxa"/>
            <w:shd w:val="clear" w:color="auto" w:fill="auto"/>
          </w:tcPr>
          <w:p w:rsidR="00C42148" w:rsidRPr="002A10B1" w:rsidRDefault="00C42148" w:rsidP="009222EE">
            <w:pPr>
              <w:pStyle w:val="af1"/>
            </w:pPr>
            <w:r w:rsidRPr="002A10B1">
              <w:t>4227</w:t>
            </w:r>
          </w:p>
        </w:tc>
        <w:tc>
          <w:tcPr>
            <w:tcW w:w="955" w:type="dxa"/>
            <w:shd w:val="clear" w:color="auto" w:fill="auto"/>
          </w:tcPr>
          <w:p w:rsidR="00C42148" w:rsidRPr="002A10B1" w:rsidRDefault="00C42148" w:rsidP="009222EE">
            <w:pPr>
              <w:pStyle w:val="af1"/>
            </w:pPr>
            <w:r w:rsidRPr="002A10B1">
              <w:t>-</w:t>
            </w:r>
          </w:p>
        </w:tc>
        <w:tc>
          <w:tcPr>
            <w:tcW w:w="916" w:type="dxa"/>
            <w:shd w:val="clear" w:color="auto" w:fill="auto"/>
          </w:tcPr>
          <w:p w:rsidR="00C42148" w:rsidRPr="002A10B1" w:rsidRDefault="00C42148" w:rsidP="009222EE">
            <w:pPr>
              <w:pStyle w:val="af1"/>
            </w:pPr>
            <w:r w:rsidRPr="002A10B1">
              <w:t>4227</w:t>
            </w:r>
          </w:p>
        </w:tc>
      </w:tr>
      <w:tr w:rsidR="00C42148" w:rsidRPr="002A10B1" w:rsidTr="00960C82">
        <w:trPr>
          <w:trHeight w:val="637"/>
          <w:jc w:val="center"/>
        </w:trPr>
        <w:tc>
          <w:tcPr>
            <w:tcW w:w="549" w:type="dxa"/>
            <w:shd w:val="clear" w:color="auto" w:fill="auto"/>
          </w:tcPr>
          <w:p w:rsidR="00C42148" w:rsidRPr="002A10B1" w:rsidRDefault="00C42148" w:rsidP="009222EE">
            <w:pPr>
              <w:pStyle w:val="af1"/>
            </w:pPr>
            <w:r w:rsidRPr="002A10B1">
              <w:t xml:space="preserve">4. </w:t>
            </w:r>
          </w:p>
        </w:tc>
        <w:tc>
          <w:tcPr>
            <w:tcW w:w="2920" w:type="dxa"/>
            <w:shd w:val="clear" w:color="auto" w:fill="auto"/>
          </w:tcPr>
          <w:p w:rsidR="00C42148" w:rsidRPr="002A10B1" w:rsidRDefault="00C42148" w:rsidP="009222EE">
            <w:pPr>
              <w:pStyle w:val="af1"/>
            </w:pPr>
            <w:r w:rsidRPr="002A10B1">
              <w:t>По отчислению на социальные нужды</w:t>
            </w:r>
          </w:p>
        </w:tc>
        <w:tc>
          <w:tcPr>
            <w:tcW w:w="1445" w:type="dxa"/>
            <w:shd w:val="clear" w:color="auto" w:fill="auto"/>
          </w:tcPr>
          <w:p w:rsidR="00C42148" w:rsidRPr="002A10B1" w:rsidRDefault="00C42148" w:rsidP="009222EE">
            <w:pPr>
              <w:pStyle w:val="af1"/>
            </w:pPr>
            <w:r w:rsidRPr="002A10B1">
              <w:t>-</w:t>
            </w:r>
          </w:p>
        </w:tc>
        <w:tc>
          <w:tcPr>
            <w:tcW w:w="1876" w:type="dxa"/>
            <w:shd w:val="clear" w:color="auto" w:fill="auto"/>
          </w:tcPr>
          <w:p w:rsidR="00C42148" w:rsidRPr="002A10B1" w:rsidRDefault="00C42148" w:rsidP="009222EE">
            <w:pPr>
              <w:pStyle w:val="af1"/>
            </w:pPr>
            <w:r w:rsidRPr="002A10B1">
              <w:t>3180</w:t>
            </w:r>
          </w:p>
        </w:tc>
        <w:tc>
          <w:tcPr>
            <w:tcW w:w="955" w:type="dxa"/>
            <w:shd w:val="clear" w:color="auto" w:fill="auto"/>
          </w:tcPr>
          <w:p w:rsidR="00C42148" w:rsidRPr="002A10B1" w:rsidRDefault="00C42148" w:rsidP="009222EE">
            <w:pPr>
              <w:pStyle w:val="af1"/>
            </w:pPr>
            <w:r w:rsidRPr="002A10B1">
              <w:t>-</w:t>
            </w:r>
          </w:p>
        </w:tc>
        <w:tc>
          <w:tcPr>
            <w:tcW w:w="916" w:type="dxa"/>
            <w:shd w:val="clear" w:color="auto" w:fill="auto"/>
          </w:tcPr>
          <w:p w:rsidR="00C42148" w:rsidRPr="002A10B1" w:rsidRDefault="00C42148" w:rsidP="009222EE">
            <w:pPr>
              <w:pStyle w:val="af1"/>
            </w:pPr>
            <w:r w:rsidRPr="002A10B1">
              <w:t>3180</w:t>
            </w:r>
          </w:p>
        </w:tc>
      </w:tr>
      <w:tr w:rsidR="00C42148" w:rsidRPr="002A10B1" w:rsidTr="00960C82">
        <w:trPr>
          <w:trHeight w:val="362"/>
          <w:jc w:val="center"/>
        </w:trPr>
        <w:tc>
          <w:tcPr>
            <w:tcW w:w="8661" w:type="dxa"/>
            <w:gridSpan w:val="6"/>
            <w:shd w:val="clear" w:color="auto" w:fill="auto"/>
          </w:tcPr>
          <w:p w:rsidR="00C42148" w:rsidRPr="002A10B1" w:rsidRDefault="00C42148" w:rsidP="009222EE">
            <w:pPr>
              <w:pStyle w:val="af1"/>
            </w:pPr>
            <w:r w:rsidRPr="002A10B1">
              <w:t xml:space="preserve">Продолжение таблицы </w:t>
            </w:r>
            <w:r>
              <w:t xml:space="preserve">2.9 </w:t>
            </w:r>
          </w:p>
        </w:tc>
      </w:tr>
      <w:tr w:rsidR="00C42148" w:rsidRPr="002A10B1" w:rsidTr="00960C82">
        <w:trPr>
          <w:trHeight w:val="344"/>
          <w:jc w:val="center"/>
        </w:trPr>
        <w:tc>
          <w:tcPr>
            <w:tcW w:w="549" w:type="dxa"/>
            <w:shd w:val="clear" w:color="auto" w:fill="auto"/>
          </w:tcPr>
          <w:p w:rsidR="00C42148" w:rsidRPr="002A10B1" w:rsidRDefault="00C42148" w:rsidP="009222EE">
            <w:pPr>
              <w:pStyle w:val="af1"/>
            </w:pPr>
            <w:r w:rsidRPr="002A10B1">
              <w:t>1</w:t>
            </w:r>
          </w:p>
        </w:tc>
        <w:tc>
          <w:tcPr>
            <w:tcW w:w="2920" w:type="dxa"/>
            <w:shd w:val="clear" w:color="auto" w:fill="auto"/>
          </w:tcPr>
          <w:p w:rsidR="00C42148" w:rsidRPr="002A10B1" w:rsidRDefault="00C42148" w:rsidP="009222EE">
            <w:pPr>
              <w:pStyle w:val="af1"/>
            </w:pPr>
            <w:r w:rsidRPr="002A10B1">
              <w:t>2</w:t>
            </w:r>
          </w:p>
        </w:tc>
        <w:tc>
          <w:tcPr>
            <w:tcW w:w="1445" w:type="dxa"/>
            <w:shd w:val="clear" w:color="auto" w:fill="auto"/>
          </w:tcPr>
          <w:p w:rsidR="00C42148" w:rsidRPr="002A10B1" w:rsidRDefault="00C42148" w:rsidP="009222EE">
            <w:pPr>
              <w:pStyle w:val="af1"/>
            </w:pPr>
            <w:r w:rsidRPr="002A10B1">
              <w:t>3</w:t>
            </w:r>
          </w:p>
        </w:tc>
        <w:tc>
          <w:tcPr>
            <w:tcW w:w="1876" w:type="dxa"/>
            <w:shd w:val="clear" w:color="auto" w:fill="auto"/>
          </w:tcPr>
          <w:p w:rsidR="00C42148" w:rsidRPr="002A10B1" w:rsidRDefault="00C42148" w:rsidP="009222EE">
            <w:pPr>
              <w:pStyle w:val="af1"/>
            </w:pPr>
            <w:r w:rsidRPr="002A10B1">
              <w:t>4</w:t>
            </w:r>
          </w:p>
        </w:tc>
        <w:tc>
          <w:tcPr>
            <w:tcW w:w="955" w:type="dxa"/>
            <w:shd w:val="clear" w:color="auto" w:fill="auto"/>
          </w:tcPr>
          <w:p w:rsidR="00C42148" w:rsidRPr="002A10B1" w:rsidRDefault="00C42148" w:rsidP="009222EE">
            <w:pPr>
              <w:pStyle w:val="af1"/>
            </w:pPr>
            <w:r w:rsidRPr="002A10B1">
              <w:t>5</w:t>
            </w:r>
          </w:p>
        </w:tc>
        <w:tc>
          <w:tcPr>
            <w:tcW w:w="916" w:type="dxa"/>
            <w:shd w:val="clear" w:color="auto" w:fill="auto"/>
          </w:tcPr>
          <w:p w:rsidR="00C42148" w:rsidRPr="002A10B1" w:rsidRDefault="00C42148" w:rsidP="009222EE">
            <w:pPr>
              <w:pStyle w:val="af1"/>
            </w:pPr>
            <w:r w:rsidRPr="002A10B1">
              <w:t>6</w:t>
            </w:r>
          </w:p>
        </w:tc>
      </w:tr>
      <w:tr w:rsidR="00C42148" w:rsidRPr="002A10B1" w:rsidTr="00960C82">
        <w:trPr>
          <w:trHeight w:val="343"/>
          <w:jc w:val="center"/>
        </w:trPr>
        <w:tc>
          <w:tcPr>
            <w:tcW w:w="549" w:type="dxa"/>
            <w:shd w:val="clear" w:color="auto" w:fill="auto"/>
          </w:tcPr>
          <w:p w:rsidR="00C42148" w:rsidRPr="002A10B1" w:rsidRDefault="00C42148" w:rsidP="009222EE">
            <w:pPr>
              <w:pStyle w:val="af1"/>
            </w:pPr>
            <w:r w:rsidRPr="002A10B1">
              <w:t xml:space="preserve">5. </w:t>
            </w:r>
          </w:p>
        </w:tc>
        <w:tc>
          <w:tcPr>
            <w:tcW w:w="2920" w:type="dxa"/>
            <w:shd w:val="clear" w:color="auto" w:fill="auto"/>
          </w:tcPr>
          <w:p w:rsidR="00C42148" w:rsidRPr="002A10B1" w:rsidRDefault="00C42148" w:rsidP="009222EE">
            <w:pPr>
              <w:pStyle w:val="af1"/>
            </w:pPr>
            <w:r w:rsidRPr="002A10B1">
              <w:t>С бюджетом</w:t>
            </w:r>
          </w:p>
        </w:tc>
        <w:tc>
          <w:tcPr>
            <w:tcW w:w="1445" w:type="dxa"/>
            <w:shd w:val="clear" w:color="auto" w:fill="auto"/>
          </w:tcPr>
          <w:p w:rsidR="00C42148" w:rsidRPr="002A10B1" w:rsidRDefault="00C42148" w:rsidP="009222EE">
            <w:pPr>
              <w:pStyle w:val="af1"/>
            </w:pPr>
            <w:r w:rsidRPr="002A10B1">
              <w:t>-</w:t>
            </w:r>
          </w:p>
        </w:tc>
        <w:tc>
          <w:tcPr>
            <w:tcW w:w="1876" w:type="dxa"/>
            <w:shd w:val="clear" w:color="auto" w:fill="auto"/>
          </w:tcPr>
          <w:p w:rsidR="00C42148" w:rsidRPr="002A10B1" w:rsidRDefault="00C42148" w:rsidP="009222EE">
            <w:pPr>
              <w:pStyle w:val="af1"/>
            </w:pPr>
            <w:r w:rsidRPr="002A10B1">
              <w:t>19585</w:t>
            </w:r>
          </w:p>
        </w:tc>
        <w:tc>
          <w:tcPr>
            <w:tcW w:w="955" w:type="dxa"/>
            <w:shd w:val="clear" w:color="auto" w:fill="auto"/>
          </w:tcPr>
          <w:p w:rsidR="00C42148" w:rsidRPr="002A10B1" w:rsidRDefault="00C42148" w:rsidP="009222EE">
            <w:pPr>
              <w:pStyle w:val="af1"/>
            </w:pPr>
            <w:r w:rsidRPr="002A10B1">
              <w:t>-</w:t>
            </w:r>
          </w:p>
        </w:tc>
        <w:tc>
          <w:tcPr>
            <w:tcW w:w="916" w:type="dxa"/>
            <w:shd w:val="clear" w:color="auto" w:fill="auto"/>
          </w:tcPr>
          <w:p w:rsidR="00C42148" w:rsidRPr="002A10B1" w:rsidRDefault="00C42148" w:rsidP="009222EE">
            <w:pPr>
              <w:pStyle w:val="af1"/>
            </w:pPr>
            <w:r w:rsidRPr="002A10B1">
              <w:t>19585</w:t>
            </w:r>
          </w:p>
        </w:tc>
      </w:tr>
      <w:tr w:rsidR="00C42148" w:rsidRPr="002A10B1" w:rsidTr="00960C82">
        <w:trPr>
          <w:trHeight w:val="292"/>
          <w:jc w:val="center"/>
        </w:trPr>
        <w:tc>
          <w:tcPr>
            <w:tcW w:w="549" w:type="dxa"/>
            <w:shd w:val="clear" w:color="auto" w:fill="auto"/>
          </w:tcPr>
          <w:p w:rsidR="00C42148" w:rsidRPr="002A10B1" w:rsidRDefault="00C42148" w:rsidP="009222EE">
            <w:pPr>
              <w:pStyle w:val="af1"/>
            </w:pPr>
            <w:r w:rsidRPr="002A10B1">
              <w:t xml:space="preserve">6. </w:t>
            </w:r>
          </w:p>
        </w:tc>
        <w:tc>
          <w:tcPr>
            <w:tcW w:w="2920" w:type="dxa"/>
            <w:shd w:val="clear" w:color="auto" w:fill="auto"/>
          </w:tcPr>
          <w:p w:rsidR="00C42148" w:rsidRPr="002A10B1" w:rsidRDefault="00C42148" w:rsidP="009222EE">
            <w:pPr>
              <w:pStyle w:val="af1"/>
            </w:pPr>
            <w:r w:rsidRPr="002A10B1">
              <w:t>По авансам</w:t>
            </w:r>
          </w:p>
        </w:tc>
        <w:tc>
          <w:tcPr>
            <w:tcW w:w="1445" w:type="dxa"/>
            <w:shd w:val="clear" w:color="auto" w:fill="auto"/>
          </w:tcPr>
          <w:p w:rsidR="00C42148" w:rsidRPr="002A10B1" w:rsidRDefault="00C42148" w:rsidP="009222EE">
            <w:pPr>
              <w:pStyle w:val="af1"/>
            </w:pPr>
            <w:r w:rsidRPr="002A10B1">
              <w:t>-</w:t>
            </w:r>
          </w:p>
        </w:tc>
        <w:tc>
          <w:tcPr>
            <w:tcW w:w="1876" w:type="dxa"/>
            <w:shd w:val="clear" w:color="auto" w:fill="auto"/>
          </w:tcPr>
          <w:p w:rsidR="00C42148" w:rsidRPr="002A10B1" w:rsidRDefault="00C42148" w:rsidP="009222EE">
            <w:pPr>
              <w:pStyle w:val="af1"/>
            </w:pPr>
            <w:r w:rsidRPr="002A10B1">
              <w:t>6003</w:t>
            </w:r>
          </w:p>
        </w:tc>
        <w:tc>
          <w:tcPr>
            <w:tcW w:w="955" w:type="dxa"/>
            <w:shd w:val="clear" w:color="auto" w:fill="auto"/>
          </w:tcPr>
          <w:p w:rsidR="00C42148" w:rsidRPr="002A10B1" w:rsidRDefault="00C42148" w:rsidP="009222EE">
            <w:pPr>
              <w:pStyle w:val="af1"/>
            </w:pPr>
            <w:r w:rsidRPr="002A10B1">
              <w:t>-</w:t>
            </w:r>
          </w:p>
        </w:tc>
        <w:tc>
          <w:tcPr>
            <w:tcW w:w="916" w:type="dxa"/>
            <w:shd w:val="clear" w:color="auto" w:fill="auto"/>
          </w:tcPr>
          <w:p w:rsidR="00C42148" w:rsidRPr="002A10B1" w:rsidRDefault="00C42148" w:rsidP="009222EE">
            <w:pPr>
              <w:pStyle w:val="af1"/>
            </w:pPr>
            <w:r w:rsidRPr="002A10B1">
              <w:t>6003</w:t>
            </w:r>
          </w:p>
        </w:tc>
      </w:tr>
      <w:tr w:rsidR="00C42148" w:rsidRPr="002A10B1" w:rsidTr="00960C82">
        <w:trPr>
          <w:trHeight w:val="537"/>
          <w:jc w:val="center"/>
        </w:trPr>
        <w:tc>
          <w:tcPr>
            <w:tcW w:w="549" w:type="dxa"/>
            <w:shd w:val="clear" w:color="auto" w:fill="auto"/>
          </w:tcPr>
          <w:p w:rsidR="00C42148" w:rsidRPr="002A10B1" w:rsidRDefault="00C42148" w:rsidP="009222EE">
            <w:pPr>
              <w:pStyle w:val="af1"/>
            </w:pPr>
            <w:r w:rsidRPr="002A10B1">
              <w:t xml:space="preserve">7. </w:t>
            </w:r>
          </w:p>
        </w:tc>
        <w:tc>
          <w:tcPr>
            <w:tcW w:w="2920" w:type="dxa"/>
            <w:shd w:val="clear" w:color="auto" w:fill="auto"/>
          </w:tcPr>
          <w:p w:rsidR="00C42148" w:rsidRPr="002A10B1" w:rsidRDefault="00C42148" w:rsidP="009222EE">
            <w:pPr>
              <w:pStyle w:val="af1"/>
            </w:pPr>
            <w:r w:rsidRPr="002A10B1">
              <w:t>С прочими дебиторами и кредиторами</w:t>
            </w:r>
          </w:p>
        </w:tc>
        <w:tc>
          <w:tcPr>
            <w:tcW w:w="1445" w:type="dxa"/>
            <w:shd w:val="clear" w:color="auto" w:fill="auto"/>
          </w:tcPr>
          <w:p w:rsidR="00C42148" w:rsidRPr="002A10B1" w:rsidRDefault="00C42148" w:rsidP="009222EE">
            <w:pPr>
              <w:pStyle w:val="af1"/>
            </w:pPr>
          </w:p>
          <w:p w:rsidR="00C42148" w:rsidRPr="002A10B1" w:rsidRDefault="00C42148" w:rsidP="009222EE">
            <w:pPr>
              <w:pStyle w:val="af1"/>
            </w:pPr>
            <w:r w:rsidRPr="002A10B1">
              <w:t>52556</w:t>
            </w:r>
          </w:p>
        </w:tc>
        <w:tc>
          <w:tcPr>
            <w:tcW w:w="1876" w:type="dxa"/>
            <w:shd w:val="clear" w:color="auto" w:fill="auto"/>
          </w:tcPr>
          <w:p w:rsidR="00C42148" w:rsidRPr="002A10B1" w:rsidRDefault="00C42148" w:rsidP="009222EE">
            <w:pPr>
              <w:pStyle w:val="af1"/>
            </w:pPr>
          </w:p>
          <w:p w:rsidR="00C42148" w:rsidRPr="002A10B1" w:rsidRDefault="00C42148" w:rsidP="009222EE">
            <w:pPr>
              <w:pStyle w:val="af1"/>
            </w:pPr>
            <w:r w:rsidRPr="002A10B1">
              <w:t>491</w:t>
            </w:r>
          </w:p>
        </w:tc>
        <w:tc>
          <w:tcPr>
            <w:tcW w:w="955" w:type="dxa"/>
            <w:shd w:val="clear" w:color="auto" w:fill="auto"/>
          </w:tcPr>
          <w:p w:rsidR="00C42148" w:rsidRPr="002A10B1" w:rsidRDefault="00C42148" w:rsidP="009222EE">
            <w:pPr>
              <w:pStyle w:val="af1"/>
            </w:pPr>
          </w:p>
          <w:p w:rsidR="00C42148" w:rsidRPr="002A10B1" w:rsidRDefault="00C42148" w:rsidP="009222EE">
            <w:pPr>
              <w:pStyle w:val="af1"/>
            </w:pPr>
            <w:r w:rsidRPr="002A10B1">
              <w:t>52065</w:t>
            </w:r>
          </w:p>
        </w:tc>
        <w:tc>
          <w:tcPr>
            <w:tcW w:w="916" w:type="dxa"/>
            <w:shd w:val="clear" w:color="auto" w:fill="auto"/>
          </w:tcPr>
          <w:p w:rsidR="00C42148" w:rsidRPr="002A10B1" w:rsidRDefault="00C42148" w:rsidP="009222EE">
            <w:pPr>
              <w:pStyle w:val="af1"/>
            </w:pPr>
          </w:p>
          <w:p w:rsidR="00C42148" w:rsidRPr="002A10B1" w:rsidRDefault="00C42148" w:rsidP="009222EE">
            <w:pPr>
              <w:pStyle w:val="af1"/>
            </w:pPr>
          </w:p>
        </w:tc>
      </w:tr>
      <w:tr w:rsidR="00C42148" w:rsidRPr="002A10B1" w:rsidTr="00960C82">
        <w:trPr>
          <w:trHeight w:val="341"/>
          <w:jc w:val="center"/>
        </w:trPr>
        <w:tc>
          <w:tcPr>
            <w:tcW w:w="549" w:type="dxa"/>
            <w:shd w:val="clear" w:color="auto" w:fill="auto"/>
          </w:tcPr>
          <w:p w:rsidR="00C42148" w:rsidRPr="002A10B1" w:rsidRDefault="00C42148" w:rsidP="009222EE">
            <w:pPr>
              <w:pStyle w:val="af1"/>
            </w:pPr>
          </w:p>
        </w:tc>
        <w:tc>
          <w:tcPr>
            <w:tcW w:w="2920" w:type="dxa"/>
            <w:shd w:val="clear" w:color="auto" w:fill="auto"/>
          </w:tcPr>
          <w:p w:rsidR="00C42148" w:rsidRPr="002A10B1" w:rsidRDefault="00C42148" w:rsidP="009222EE">
            <w:pPr>
              <w:pStyle w:val="af1"/>
            </w:pPr>
            <w:r w:rsidRPr="002A10B1">
              <w:t xml:space="preserve">Итого: </w:t>
            </w:r>
          </w:p>
        </w:tc>
        <w:tc>
          <w:tcPr>
            <w:tcW w:w="1445" w:type="dxa"/>
            <w:shd w:val="clear" w:color="auto" w:fill="auto"/>
          </w:tcPr>
          <w:p w:rsidR="00C42148" w:rsidRPr="002A10B1" w:rsidRDefault="00C42148" w:rsidP="009222EE">
            <w:pPr>
              <w:pStyle w:val="af1"/>
            </w:pPr>
            <w:r w:rsidRPr="002A10B1">
              <w:t>435778</w:t>
            </w:r>
          </w:p>
        </w:tc>
        <w:tc>
          <w:tcPr>
            <w:tcW w:w="1876" w:type="dxa"/>
            <w:shd w:val="clear" w:color="auto" w:fill="auto"/>
          </w:tcPr>
          <w:p w:rsidR="00C42148" w:rsidRPr="002A10B1" w:rsidRDefault="00C42148" w:rsidP="009222EE">
            <w:pPr>
              <w:pStyle w:val="af1"/>
            </w:pPr>
            <w:r w:rsidRPr="002A10B1">
              <w:t>678423</w:t>
            </w:r>
          </w:p>
        </w:tc>
        <w:tc>
          <w:tcPr>
            <w:tcW w:w="955" w:type="dxa"/>
            <w:shd w:val="clear" w:color="auto" w:fill="auto"/>
          </w:tcPr>
          <w:p w:rsidR="00C42148" w:rsidRPr="002A10B1" w:rsidRDefault="00C42148" w:rsidP="009222EE">
            <w:pPr>
              <w:pStyle w:val="af1"/>
            </w:pPr>
            <w:r w:rsidRPr="002A10B1">
              <w:t>435287</w:t>
            </w:r>
          </w:p>
        </w:tc>
        <w:tc>
          <w:tcPr>
            <w:tcW w:w="916" w:type="dxa"/>
            <w:shd w:val="clear" w:color="auto" w:fill="auto"/>
          </w:tcPr>
          <w:p w:rsidR="00C42148" w:rsidRPr="002A10B1" w:rsidRDefault="00C42148" w:rsidP="009222EE">
            <w:pPr>
              <w:pStyle w:val="af1"/>
            </w:pPr>
            <w:r w:rsidRPr="002A10B1">
              <w:t>677932</w:t>
            </w:r>
          </w:p>
        </w:tc>
      </w:tr>
    </w:tbl>
    <w:p w:rsidR="00C42148" w:rsidRPr="002A10B1" w:rsidRDefault="00C42148" w:rsidP="00C42148">
      <w:pPr>
        <w:tabs>
          <w:tab w:val="left" w:pos="726"/>
        </w:tabs>
      </w:pPr>
    </w:p>
    <w:p w:rsidR="00C42148" w:rsidRPr="002A10B1" w:rsidRDefault="00C42148" w:rsidP="00C42148">
      <w:pPr>
        <w:tabs>
          <w:tab w:val="left" w:pos="726"/>
        </w:tabs>
      </w:pPr>
      <w:r w:rsidRPr="002A10B1">
        <w:t>После анализа дебиторской и кредиторской задолженности предприятия целесообразно сопоставить общие суммы задолженности и сделать выводы о характере внепланового перераспределения средств. Для этого составляется расчётный баланс</w:t>
      </w:r>
      <w:r>
        <w:t xml:space="preserve"> (</w:t>
      </w:r>
      <w:r w:rsidRPr="002A10B1">
        <w:t>таблица 2</w:t>
      </w:r>
      <w:r>
        <w:t>.9</w:t>
      </w:r>
      <w:r w:rsidRPr="002A10B1">
        <w:t>). В актив расчётного баланса включается дебиторская, а в пассив - кредиторская задолженность. Дебетовое сальдо, то есть превышение дебиторской задолженности, свидетельствует о том, что часть из оборотных средств предприятия незаконно изъята из оборота и находится в обороте его дебиторов. Наоборот, кредитовое сальдо по расчётному балансу, то есть превышение кредиторской задолженности над дебиторской, свидетельствует о внеплановом привлечении средств других предприятий и организаций.</w:t>
      </w:r>
    </w:p>
    <w:p w:rsidR="00C42148" w:rsidRPr="002A10B1" w:rsidRDefault="009222EE" w:rsidP="00C42148">
      <w:pPr>
        <w:tabs>
          <w:tab w:val="left" w:pos="726"/>
        </w:tabs>
      </w:pPr>
      <w:r>
        <w:br w:type="page"/>
      </w:r>
      <w:r w:rsidR="00C42148" w:rsidRPr="002A10B1">
        <w:lastRenderedPageBreak/>
        <w:t>Таблица 2</w:t>
      </w:r>
      <w:r w:rsidR="00C42148">
        <w:t>.1</w:t>
      </w:r>
      <w:r w:rsidR="00C42148" w:rsidRPr="002A10B1">
        <w:t>0</w:t>
      </w:r>
    </w:p>
    <w:p w:rsidR="00C42148" w:rsidRPr="002A10B1" w:rsidRDefault="00C42148" w:rsidP="00C42148">
      <w:pPr>
        <w:tabs>
          <w:tab w:val="left" w:pos="726"/>
        </w:tabs>
      </w:pPr>
      <w:r w:rsidRPr="002A10B1">
        <w:t>Расчетный баланс ООО</w:t>
      </w:r>
      <w:r>
        <w:t xml:space="preserve"> "</w:t>
      </w:r>
      <w:r w:rsidRPr="002A10B1">
        <w:t>Призма</w:t>
      </w:r>
      <w:r>
        <w:t>"</w:t>
      </w:r>
    </w:p>
    <w:tbl>
      <w:tblPr>
        <w:tblW w:w="47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1"/>
        <w:gridCol w:w="2103"/>
        <w:gridCol w:w="2104"/>
        <w:gridCol w:w="2244"/>
      </w:tblGrid>
      <w:tr w:rsidR="00C42148" w:rsidRPr="002A10B1" w:rsidTr="00960C82">
        <w:trPr>
          <w:jc w:val="center"/>
        </w:trPr>
        <w:tc>
          <w:tcPr>
            <w:tcW w:w="2745" w:type="dxa"/>
            <w:vMerge w:val="restart"/>
            <w:shd w:val="clear" w:color="auto" w:fill="auto"/>
          </w:tcPr>
          <w:p w:rsidR="00C42148" w:rsidRPr="002A10B1" w:rsidRDefault="00C42148" w:rsidP="009222EE">
            <w:pPr>
              <w:pStyle w:val="af1"/>
            </w:pPr>
            <w:r w:rsidRPr="002A10B1">
              <w:t>Наименование статей</w:t>
            </w:r>
          </w:p>
        </w:tc>
        <w:tc>
          <w:tcPr>
            <w:tcW w:w="4471" w:type="dxa"/>
            <w:gridSpan w:val="2"/>
            <w:shd w:val="clear" w:color="auto" w:fill="auto"/>
          </w:tcPr>
          <w:p w:rsidR="00C42148" w:rsidRPr="002A10B1" w:rsidRDefault="00C42148" w:rsidP="009222EE">
            <w:pPr>
              <w:pStyle w:val="af1"/>
            </w:pPr>
            <w:r w:rsidRPr="002A10B1">
              <w:t xml:space="preserve">2007год. </w:t>
            </w:r>
          </w:p>
        </w:tc>
        <w:tc>
          <w:tcPr>
            <w:tcW w:w="2355" w:type="dxa"/>
            <w:vMerge w:val="restart"/>
            <w:shd w:val="clear" w:color="auto" w:fill="auto"/>
          </w:tcPr>
          <w:p w:rsidR="00C42148" w:rsidRPr="002A10B1" w:rsidRDefault="00C42148" w:rsidP="009222EE">
            <w:pPr>
              <w:pStyle w:val="af1"/>
            </w:pPr>
            <w:r w:rsidRPr="002A10B1">
              <w:t>Изменения</w:t>
            </w:r>
            <w:r>
              <w:t xml:space="preserve"> (</w:t>
            </w:r>
            <w:r w:rsidRPr="002A10B1">
              <w:t xml:space="preserve">+; - ) </w:t>
            </w:r>
          </w:p>
        </w:tc>
      </w:tr>
      <w:tr w:rsidR="00C42148" w:rsidRPr="002A10B1" w:rsidTr="00960C82">
        <w:trPr>
          <w:jc w:val="center"/>
        </w:trPr>
        <w:tc>
          <w:tcPr>
            <w:tcW w:w="2745" w:type="dxa"/>
            <w:vMerge/>
            <w:shd w:val="clear" w:color="auto" w:fill="auto"/>
          </w:tcPr>
          <w:p w:rsidR="00C42148" w:rsidRPr="002A10B1" w:rsidRDefault="00C42148" w:rsidP="009222EE">
            <w:pPr>
              <w:pStyle w:val="af1"/>
            </w:pPr>
          </w:p>
        </w:tc>
        <w:tc>
          <w:tcPr>
            <w:tcW w:w="2235" w:type="dxa"/>
            <w:shd w:val="clear" w:color="auto" w:fill="auto"/>
          </w:tcPr>
          <w:p w:rsidR="00C42148" w:rsidRPr="002A10B1" w:rsidRDefault="00C42148" w:rsidP="009222EE">
            <w:pPr>
              <w:pStyle w:val="af1"/>
            </w:pPr>
            <w:r w:rsidRPr="002A10B1">
              <w:t>На начало</w:t>
            </w:r>
          </w:p>
        </w:tc>
        <w:tc>
          <w:tcPr>
            <w:tcW w:w="2236" w:type="dxa"/>
            <w:shd w:val="clear" w:color="auto" w:fill="auto"/>
          </w:tcPr>
          <w:p w:rsidR="00C42148" w:rsidRPr="002A10B1" w:rsidRDefault="00C42148" w:rsidP="009222EE">
            <w:pPr>
              <w:pStyle w:val="af1"/>
            </w:pPr>
            <w:r w:rsidRPr="002A10B1">
              <w:t>На конец</w:t>
            </w:r>
          </w:p>
        </w:tc>
        <w:tc>
          <w:tcPr>
            <w:tcW w:w="2355" w:type="dxa"/>
            <w:vMerge/>
            <w:shd w:val="clear" w:color="auto" w:fill="auto"/>
          </w:tcPr>
          <w:p w:rsidR="00C42148" w:rsidRPr="002A10B1" w:rsidRDefault="00C42148" w:rsidP="009222EE">
            <w:pPr>
              <w:pStyle w:val="af1"/>
            </w:pPr>
          </w:p>
        </w:tc>
      </w:tr>
      <w:tr w:rsidR="00C42148" w:rsidRPr="002A10B1" w:rsidTr="00960C82">
        <w:trPr>
          <w:jc w:val="center"/>
        </w:trPr>
        <w:tc>
          <w:tcPr>
            <w:tcW w:w="2745" w:type="dxa"/>
            <w:shd w:val="clear" w:color="auto" w:fill="auto"/>
          </w:tcPr>
          <w:p w:rsidR="00C42148" w:rsidRPr="002A10B1" w:rsidRDefault="00C42148" w:rsidP="009222EE">
            <w:pPr>
              <w:pStyle w:val="af1"/>
            </w:pPr>
            <w:r w:rsidRPr="002A10B1">
              <w:t>1</w:t>
            </w:r>
          </w:p>
        </w:tc>
        <w:tc>
          <w:tcPr>
            <w:tcW w:w="2235" w:type="dxa"/>
            <w:shd w:val="clear" w:color="auto" w:fill="auto"/>
          </w:tcPr>
          <w:p w:rsidR="00C42148" w:rsidRPr="002A10B1" w:rsidRDefault="00C42148" w:rsidP="009222EE">
            <w:pPr>
              <w:pStyle w:val="af1"/>
            </w:pPr>
            <w:r w:rsidRPr="002A10B1">
              <w:t>2</w:t>
            </w:r>
          </w:p>
        </w:tc>
        <w:tc>
          <w:tcPr>
            <w:tcW w:w="2236" w:type="dxa"/>
            <w:shd w:val="clear" w:color="auto" w:fill="auto"/>
          </w:tcPr>
          <w:p w:rsidR="00C42148" w:rsidRPr="002A10B1" w:rsidRDefault="00C42148" w:rsidP="009222EE">
            <w:pPr>
              <w:pStyle w:val="af1"/>
            </w:pPr>
            <w:r w:rsidRPr="002A10B1">
              <w:t>3</w:t>
            </w:r>
          </w:p>
        </w:tc>
        <w:tc>
          <w:tcPr>
            <w:tcW w:w="2355" w:type="dxa"/>
            <w:shd w:val="clear" w:color="auto" w:fill="auto"/>
          </w:tcPr>
          <w:p w:rsidR="00C42148" w:rsidRPr="002A10B1" w:rsidRDefault="00C42148" w:rsidP="009222EE">
            <w:pPr>
              <w:pStyle w:val="af1"/>
            </w:pPr>
            <w:r w:rsidRPr="002A10B1">
              <w:t>4</w:t>
            </w:r>
          </w:p>
        </w:tc>
      </w:tr>
      <w:tr w:rsidR="00C42148" w:rsidRPr="002A10B1" w:rsidTr="00960C82">
        <w:trPr>
          <w:jc w:val="center"/>
        </w:trPr>
        <w:tc>
          <w:tcPr>
            <w:tcW w:w="2745" w:type="dxa"/>
            <w:shd w:val="clear" w:color="auto" w:fill="auto"/>
          </w:tcPr>
          <w:p w:rsidR="00C42148" w:rsidRPr="002A10B1" w:rsidRDefault="00C42148" w:rsidP="009222EE">
            <w:pPr>
              <w:pStyle w:val="af1"/>
            </w:pPr>
            <w:r w:rsidRPr="002A10B1">
              <w:t>Актив</w:t>
            </w:r>
          </w:p>
        </w:tc>
        <w:tc>
          <w:tcPr>
            <w:tcW w:w="2235" w:type="dxa"/>
            <w:shd w:val="clear" w:color="auto" w:fill="auto"/>
          </w:tcPr>
          <w:p w:rsidR="00C42148" w:rsidRPr="002A10B1" w:rsidRDefault="00C42148" w:rsidP="009222EE">
            <w:pPr>
              <w:pStyle w:val="af1"/>
            </w:pPr>
          </w:p>
        </w:tc>
        <w:tc>
          <w:tcPr>
            <w:tcW w:w="2236" w:type="dxa"/>
            <w:shd w:val="clear" w:color="auto" w:fill="auto"/>
          </w:tcPr>
          <w:p w:rsidR="00C42148" w:rsidRPr="002A10B1" w:rsidRDefault="00C42148" w:rsidP="009222EE">
            <w:pPr>
              <w:pStyle w:val="af1"/>
            </w:pPr>
          </w:p>
        </w:tc>
        <w:tc>
          <w:tcPr>
            <w:tcW w:w="2355" w:type="dxa"/>
            <w:shd w:val="clear" w:color="auto" w:fill="auto"/>
          </w:tcPr>
          <w:p w:rsidR="00C42148" w:rsidRPr="002A10B1" w:rsidRDefault="00C42148" w:rsidP="009222EE">
            <w:pPr>
              <w:pStyle w:val="af1"/>
            </w:pPr>
          </w:p>
        </w:tc>
      </w:tr>
      <w:tr w:rsidR="00C42148" w:rsidRPr="002A10B1" w:rsidTr="00960C82">
        <w:trPr>
          <w:jc w:val="center"/>
        </w:trPr>
        <w:tc>
          <w:tcPr>
            <w:tcW w:w="2745" w:type="dxa"/>
            <w:shd w:val="clear" w:color="auto" w:fill="auto"/>
          </w:tcPr>
          <w:p w:rsidR="00C42148" w:rsidRPr="002A10B1" w:rsidRDefault="00C42148" w:rsidP="009222EE">
            <w:pPr>
              <w:pStyle w:val="af1"/>
            </w:pPr>
            <w:r w:rsidRPr="002A10B1">
              <w:t>Товары отгруженные</w:t>
            </w:r>
          </w:p>
        </w:tc>
        <w:tc>
          <w:tcPr>
            <w:tcW w:w="2235" w:type="dxa"/>
            <w:shd w:val="clear" w:color="auto" w:fill="auto"/>
          </w:tcPr>
          <w:p w:rsidR="00C42148" w:rsidRPr="002A10B1" w:rsidRDefault="00C42148" w:rsidP="009222EE">
            <w:pPr>
              <w:pStyle w:val="af1"/>
            </w:pPr>
            <w:r w:rsidRPr="002A10B1">
              <w:t>17326</w:t>
            </w:r>
          </w:p>
        </w:tc>
        <w:tc>
          <w:tcPr>
            <w:tcW w:w="2236" w:type="dxa"/>
            <w:shd w:val="clear" w:color="auto" w:fill="auto"/>
          </w:tcPr>
          <w:p w:rsidR="00C42148" w:rsidRPr="002A10B1" w:rsidRDefault="00C42148" w:rsidP="009222EE">
            <w:pPr>
              <w:pStyle w:val="af1"/>
            </w:pPr>
            <w:r w:rsidRPr="002A10B1">
              <w:t>383222</w:t>
            </w:r>
          </w:p>
        </w:tc>
        <w:tc>
          <w:tcPr>
            <w:tcW w:w="2355" w:type="dxa"/>
            <w:shd w:val="clear" w:color="auto" w:fill="auto"/>
          </w:tcPr>
          <w:p w:rsidR="00C42148" w:rsidRPr="002A10B1" w:rsidRDefault="00C42148" w:rsidP="009222EE">
            <w:pPr>
              <w:pStyle w:val="af1"/>
            </w:pPr>
            <w:r w:rsidRPr="002A10B1">
              <w:t>365896</w:t>
            </w:r>
          </w:p>
        </w:tc>
      </w:tr>
      <w:tr w:rsidR="00C42148" w:rsidRPr="002A10B1" w:rsidTr="00960C82">
        <w:trPr>
          <w:jc w:val="center"/>
        </w:trPr>
        <w:tc>
          <w:tcPr>
            <w:tcW w:w="2745" w:type="dxa"/>
            <w:shd w:val="clear" w:color="auto" w:fill="auto"/>
          </w:tcPr>
          <w:p w:rsidR="00C42148" w:rsidRPr="002A10B1" w:rsidRDefault="00C42148" w:rsidP="009222EE">
            <w:pPr>
              <w:pStyle w:val="af1"/>
            </w:pPr>
            <w:r w:rsidRPr="002A10B1">
              <w:t>Поставщики и подрядчики</w:t>
            </w:r>
          </w:p>
        </w:tc>
        <w:tc>
          <w:tcPr>
            <w:tcW w:w="2235" w:type="dxa"/>
            <w:shd w:val="clear" w:color="auto" w:fill="auto"/>
          </w:tcPr>
          <w:p w:rsidR="00C42148" w:rsidRPr="002A10B1" w:rsidRDefault="00C42148" w:rsidP="009222EE">
            <w:pPr>
              <w:pStyle w:val="af1"/>
            </w:pPr>
            <w:r w:rsidRPr="002A10B1">
              <w:t>1980</w:t>
            </w:r>
          </w:p>
        </w:tc>
        <w:tc>
          <w:tcPr>
            <w:tcW w:w="2236" w:type="dxa"/>
            <w:shd w:val="clear" w:color="auto" w:fill="auto"/>
          </w:tcPr>
          <w:p w:rsidR="00C42148" w:rsidRPr="002A10B1" w:rsidRDefault="00C42148" w:rsidP="009222EE">
            <w:pPr>
              <w:pStyle w:val="af1"/>
            </w:pPr>
            <w:r w:rsidRPr="002A10B1">
              <w:t>-</w:t>
            </w:r>
          </w:p>
        </w:tc>
        <w:tc>
          <w:tcPr>
            <w:tcW w:w="2355" w:type="dxa"/>
            <w:shd w:val="clear" w:color="auto" w:fill="auto"/>
          </w:tcPr>
          <w:p w:rsidR="00C42148" w:rsidRPr="002A10B1" w:rsidRDefault="00C42148" w:rsidP="009222EE">
            <w:pPr>
              <w:pStyle w:val="af1"/>
            </w:pPr>
            <w:r w:rsidRPr="002A10B1">
              <w:t>-1980</w:t>
            </w:r>
          </w:p>
        </w:tc>
      </w:tr>
      <w:tr w:rsidR="00C42148" w:rsidRPr="002A10B1" w:rsidTr="00960C82">
        <w:trPr>
          <w:jc w:val="center"/>
        </w:trPr>
        <w:tc>
          <w:tcPr>
            <w:tcW w:w="2745" w:type="dxa"/>
            <w:shd w:val="clear" w:color="auto" w:fill="auto"/>
          </w:tcPr>
          <w:p w:rsidR="00C42148" w:rsidRPr="002A10B1" w:rsidRDefault="00C42148" w:rsidP="009222EE">
            <w:pPr>
              <w:pStyle w:val="af1"/>
            </w:pPr>
            <w:r w:rsidRPr="002A10B1">
              <w:t>Прочие дебиторы</w:t>
            </w:r>
          </w:p>
        </w:tc>
        <w:tc>
          <w:tcPr>
            <w:tcW w:w="2235" w:type="dxa"/>
            <w:shd w:val="clear" w:color="auto" w:fill="auto"/>
          </w:tcPr>
          <w:p w:rsidR="00C42148" w:rsidRPr="002A10B1" w:rsidRDefault="00C42148" w:rsidP="009222EE">
            <w:pPr>
              <w:pStyle w:val="af1"/>
            </w:pPr>
            <w:r w:rsidRPr="002A10B1">
              <w:t>61378</w:t>
            </w:r>
          </w:p>
        </w:tc>
        <w:tc>
          <w:tcPr>
            <w:tcW w:w="2236" w:type="dxa"/>
            <w:shd w:val="clear" w:color="auto" w:fill="auto"/>
          </w:tcPr>
          <w:p w:rsidR="00C42148" w:rsidRPr="002A10B1" w:rsidRDefault="00C42148" w:rsidP="009222EE">
            <w:pPr>
              <w:pStyle w:val="af1"/>
            </w:pPr>
            <w:r w:rsidRPr="002A10B1">
              <w:t>52556</w:t>
            </w:r>
          </w:p>
        </w:tc>
        <w:tc>
          <w:tcPr>
            <w:tcW w:w="2355" w:type="dxa"/>
            <w:shd w:val="clear" w:color="auto" w:fill="auto"/>
          </w:tcPr>
          <w:p w:rsidR="00C42148" w:rsidRPr="002A10B1" w:rsidRDefault="00C42148" w:rsidP="009222EE">
            <w:pPr>
              <w:pStyle w:val="af1"/>
            </w:pPr>
            <w:r w:rsidRPr="002A10B1">
              <w:t>-8822</w:t>
            </w:r>
          </w:p>
        </w:tc>
      </w:tr>
      <w:tr w:rsidR="00C42148" w:rsidRPr="002A10B1" w:rsidTr="00960C82">
        <w:trPr>
          <w:jc w:val="center"/>
        </w:trPr>
        <w:tc>
          <w:tcPr>
            <w:tcW w:w="2745" w:type="dxa"/>
            <w:shd w:val="clear" w:color="auto" w:fill="auto"/>
          </w:tcPr>
          <w:p w:rsidR="00C42148" w:rsidRPr="002A10B1" w:rsidRDefault="00C42148" w:rsidP="009222EE">
            <w:pPr>
              <w:pStyle w:val="af1"/>
            </w:pPr>
            <w:r w:rsidRPr="002A10B1">
              <w:t>Всего</w:t>
            </w:r>
          </w:p>
        </w:tc>
        <w:tc>
          <w:tcPr>
            <w:tcW w:w="2235" w:type="dxa"/>
            <w:shd w:val="clear" w:color="auto" w:fill="auto"/>
          </w:tcPr>
          <w:p w:rsidR="00C42148" w:rsidRPr="002A10B1" w:rsidRDefault="00C42148" w:rsidP="009222EE">
            <w:pPr>
              <w:pStyle w:val="af1"/>
            </w:pPr>
            <w:r w:rsidRPr="002A10B1">
              <w:t>80684</w:t>
            </w:r>
          </w:p>
        </w:tc>
        <w:tc>
          <w:tcPr>
            <w:tcW w:w="2236" w:type="dxa"/>
            <w:shd w:val="clear" w:color="auto" w:fill="auto"/>
          </w:tcPr>
          <w:p w:rsidR="00C42148" w:rsidRPr="002A10B1" w:rsidRDefault="00C42148" w:rsidP="009222EE">
            <w:pPr>
              <w:pStyle w:val="af1"/>
            </w:pPr>
            <w:r w:rsidRPr="002A10B1">
              <w:t>435778</w:t>
            </w:r>
          </w:p>
        </w:tc>
        <w:tc>
          <w:tcPr>
            <w:tcW w:w="2355" w:type="dxa"/>
            <w:shd w:val="clear" w:color="auto" w:fill="auto"/>
          </w:tcPr>
          <w:p w:rsidR="00C42148" w:rsidRPr="002A10B1" w:rsidRDefault="00C42148" w:rsidP="009222EE">
            <w:pPr>
              <w:pStyle w:val="af1"/>
            </w:pPr>
            <w:r w:rsidRPr="002A10B1">
              <w:t>355094</w:t>
            </w:r>
          </w:p>
        </w:tc>
      </w:tr>
      <w:tr w:rsidR="00C42148" w:rsidRPr="002A10B1" w:rsidTr="00960C82">
        <w:trPr>
          <w:jc w:val="center"/>
        </w:trPr>
        <w:tc>
          <w:tcPr>
            <w:tcW w:w="2745" w:type="dxa"/>
            <w:shd w:val="clear" w:color="auto" w:fill="auto"/>
          </w:tcPr>
          <w:p w:rsidR="00C42148" w:rsidRPr="002A10B1" w:rsidRDefault="00C42148" w:rsidP="009222EE">
            <w:pPr>
              <w:pStyle w:val="af1"/>
            </w:pPr>
            <w:r w:rsidRPr="002A10B1">
              <w:t>Кредитовое сальдо</w:t>
            </w:r>
          </w:p>
        </w:tc>
        <w:tc>
          <w:tcPr>
            <w:tcW w:w="2235" w:type="dxa"/>
            <w:shd w:val="clear" w:color="auto" w:fill="auto"/>
          </w:tcPr>
          <w:p w:rsidR="00C42148" w:rsidRPr="002A10B1" w:rsidRDefault="00C42148" w:rsidP="009222EE">
            <w:pPr>
              <w:pStyle w:val="af1"/>
            </w:pPr>
            <w:r w:rsidRPr="002A10B1">
              <w:t>305459</w:t>
            </w:r>
          </w:p>
        </w:tc>
        <w:tc>
          <w:tcPr>
            <w:tcW w:w="2236" w:type="dxa"/>
            <w:shd w:val="clear" w:color="auto" w:fill="auto"/>
          </w:tcPr>
          <w:p w:rsidR="00C42148" w:rsidRPr="002A10B1" w:rsidRDefault="00C42148" w:rsidP="009222EE">
            <w:pPr>
              <w:pStyle w:val="af1"/>
            </w:pPr>
            <w:r w:rsidRPr="002A10B1">
              <w:t>242645</w:t>
            </w:r>
          </w:p>
        </w:tc>
        <w:tc>
          <w:tcPr>
            <w:tcW w:w="2355" w:type="dxa"/>
            <w:shd w:val="clear" w:color="auto" w:fill="auto"/>
          </w:tcPr>
          <w:p w:rsidR="00C42148" w:rsidRPr="002A10B1" w:rsidRDefault="00C42148" w:rsidP="009222EE">
            <w:pPr>
              <w:pStyle w:val="af1"/>
            </w:pPr>
            <w:r w:rsidRPr="002A10B1">
              <w:t>-62814</w:t>
            </w:r>
          </w:p>
        </w:tc>
      </w:tr>
      <w:tr w:rsidR="00C42148" w:rsidRPr="002A10B1" w:rsidTr="00960C82">
        <w:trPr>
          <w:jc w:val="center"/>
        </w:trPr>
        <w:tc>
          <w:tcPr>
            <w:tcW w:w="2745" w:type="dxa"/>
            <w:shd w:val="clear" w:color="auto" w:fill="auto"/>
          </w:tcPr>
          <w:p w:rsidR="00C42148" w:rsidRPr="002A10B1" w:rsidRDefault="00C42148" w:rsidP="009222EE">
            <w:pPr>
              <w:pStyle w:val="af1"/>
            </w:pPr>
            <w:r w:rsidRPr="002A10B1">
              <w:t>Баланс</w:t>
            </w:r>
          </w:p>
        </w:tc>
        <w:tc>
          <w:tcPr>
            <w:tcW w:w="2235" w:type="dxa"/>
            <w:shd w:val="clear" w:color="auto" w:fill="auto"/>
          </w:tcPr>
          <w:p w:rsidR="00C42148" w:rsidRPr="002A10B1" w:rsidRDefault="00C42148" w:rsidP="009222EE">
            <w:pPr>
              <w:pStyle w:val="af1"/>
            </w:pPr>
            <w:r w:rsidRPr="002A10B1">
              <w:t>386143</w:t>
            </w:r>
          </w:p>
        </w:tc>
        <w:tc>
          <w:tcPr>
            <w:tcW w:w="2236" w:type="dxa"/>
            <w:shd w:val="clear" w:color="auto" w:fill="auto"/>
          </w:tcPr>
          <w:p w:rsidR="00C42148" w:rsidRPr="002A10B1" w:rsidRDefault="00C42148" w:rsidP="009222EE">
            <w:pPr>
              <w:pStyle w:val="af1"/>
            </w:pPr>
            <w:r w:rsidRPr="002A10B1">
              <w:t>678423</w:t>
            </w:r>
          </w:p>
        </w:tc>
        <w:tc>
          <w:tcPr>
            <w:tcW w:w="2355" w:type="dxa"/>
            <w:shd w:val="clear" w:color="auto" w:fill="auto"/>
          </w:tcPr>
          <w:p w:rsidR="00C42148" w:rsidRPr="002A10B1" w:rsidRDefault="00C42148" w:rsidP="009222EE">
            <w:pPr>
              <w:pStyle w:val="af1"/>
            </w:pPr>
            <w:r w:rsidRPr="002A10B1">
              <w:t>292280</w:t>
            </w:r>
          </w:p>
        </w:tc>
      </w:tr>
      <w:tr w:rsidR="00C42148" w:rsidRPr="002A10B1" w:rsidTr="00960C82">
        <w:trPr>
          <w:jc w:val="center"/>
        </w:trPr>
        <w:tc>
          <w:tcPr>
            <w:tcW w:w="2745" w:type="dxa"/>
            <w:shd w:val="clear" w:color="auto" w:fill="auto"/>
          </w:tcPr>
          <w:p w:rsidR="00C42148" w:rsidRPr="002A10B1" w:rsidRDefault="00C42148" w:rsidP="009222EE">
            <w:pPr>
              <w:pStyle w:val="af1"/>
            </w:pPr>
            <w:r w:rsidRPr="002A10B1">
              <w:t>Пассив</w:t>
            </w:r>
          </w:p>
        </w:tc>
        <w:tc>
          <w:tcPr>
            <w:tcW w:w="2235" w:type="dxa"/>
            <w:shd w:val="clear" w:color="auto" w:fill="auto"/>
          </w:tcPr>
          <w:p w:rsidR="00C42148" w:rsidRPr="002A10B1" w:rsidRDefault="00C42148" w:rsidP="009222EE">
            <w:pPr>
              <w:pStyle w:val="af1"/>
            </w:pPr>
          </w:p>
        </w:tc>
        <w:tc>
          <w:tcPr>
            <w:tcW w:w="2236" w:type="dxa"/>
            <w:shd w:val="clear" w:color="auto" w:fill="auto"/>
          </w:tcPr>
          <w:p w:rsidR="00C42148" w:rsidRPr="002A10B1" w:rsidRDefault="00C42148" w:rsidP="009222EE">
            <w:pPr>
              <w:pStyle w:val="af1"/>
            </w:pPr>
          </w:p>
        </w:tc>
        <w:tc>
          <w:tcPr>
            <w:tcW w:w="2355" w:type="dxa"/>
            <w:shd w:val="clear" w:color="auto" w:fill="auto"/>
          </w:tcPr>
          <w:p w:rsidR="00C42148" w:rsidRPr="002A10B1" w:rsidRDefault="00C42148" w:rsidP="009222EE">
            <w:pPr>
              <w:pStyle w:val="af1"/>
            </w:pPr>
          </w:p>
        </w:tc>
      </w:tr>
      <w:tr w:rsidR="00C42148" w:rsidRPr="002A10B1" w:rsidTr="00960C82">
        <w:trPr>
          <w:jc w:val="center"/>
        </w:trPr>
        <w:tc>
          <w:tcPr>
            <w:tcW w:w="2745" w:type="dxa"/>
            <w:shd w:val="clear" w:color="auto" w:fill="auto"/>
          </w:tcPr>
          <w:p w:rsidR="00C42148" w:rsidRPr="002A10B1" w:rsidRDefault="00C42148" w:rsidP="009222EE">
            <w:pPr>
              <w:pStyle w:val="af1"/>
            </w:pPr>
            <w:r w:rsidRPr="002A10B1">
              <w:t>Кредиторская задолженность в т. ч. поставщикам и подрядчикам</w:t>
            </w:r>
          </w:p>
        </w:tc>
        <w:tc>
          <w:tcPr>
            <w:tcW w:w="2235" w:type="dxa"/>
            <w:shd w:val="clear" w:color="auto" w:fill="auto"/>
          </w:tcPr>
          <w:p w:rsidR="00C42148" w:rsidRPr="002A10B1" w:rsidRDefault="00C42148" w:rsidP="009222EE">
            <w:pPr>
              <w:pStyle w:val="af1"/>
            </w:pPr>
          </w:p>
          <w:p w:rsidR="00C42148" w:rsidRPr="002A10B1" w:rsidRDefault="00C42148" w:rsidP="009222EE">
            <w:pPr>
              <w:pStyle w:val="af1"/>
            </w:pPr>
            <w:r w:rsidRPr="002A10B1">
              <w:t>374808</w:t>
            </w:r>
          </w:p>
        </w:tc>
        <w:tc>
          <w:tcPr>
            <w:tcW w:w="2236" w:type="dxa"/>
            <w:shd w:val="clear" w:color="auto" w:fill="auto"/>
          </w:tcPr>
          <w:p w:rsidR="00C42148" w:rsidRPr="002A10B1" w:rsidRDefault="00C42148" w:rsidP="009222EE">
            <w:pPr>
              <w:pStyle w:val="af1"/>
            </w:pPr>
          </w:p>
          <w:p w:rsidR="00C42148" w:rsidRPr="002A10B1" w:rsidRDefault="00C42148" w:rsidP="009222EE">
            <w:pPr>
              <w:pStyle w:val="af1"/>
            </w:pPr>
            <w:r w:rsidRPr="002A10B1">
              <w:t>644937</w:t>
            </w:r>
          </w:p>
        </w:tc>
        <w:tc>
          <w:tcPr>
            <w:tcW w:w="2355" w:type="dxa"/>
            <w:shd w:val="clear" w:color="auto" w:fill="auto"/>
          </w:tcPr>
          <w:p w:rsidR="00C42148" w:rsidRPr="002A10B1" w:rsidRDefault="00C42148" w:rsidP="009222EE">
            <w:pPr>
              <w:pStyle w:val="af1"/>
            </w:pPr>
          </w:p>
          <w:p w:rsidR="00C42148" w:rsidRPr="002A10B1" w:rsidRDefault="00C42148" w:rsidP="009222EE">
            <w:pPr>
              <w:pStyle w:val="af1"/>
            </w:pPr>
            <w:r w:rsidRPr="002A10B1">
              <w:t>270129</w:t>
            </w:r>
          </w:p>
        </w:tc>
      </w:tr>
      <w:tr w:rsidR="00C42148" w:rsidRPr="002A10B1" w:rsidTr="00960C82">
        <w:trPr>
          <w:jc w:val="center"/>
        </w:trPr>
        <w:tc>
          <w:tcPr>
            <w:tcW w:w="9571" w:type="dxa"/>
            <w:gridSpan w:val="4"/>
            <w:shd w:val="clear" w:color="auto" w:fill="auto"/>
          </w:tcPr>
          <w:p w:rsidR="00C42148" w:rsidRPr="002A10B1" w:rsidRDefault="00C42148" w:rsidP="009222EE">
            <w:pPr>
              <w:pStyle w:val="af1"/>
            </w:pPr>
            <w:r w:rsidRPr="002A10B1">
              <w:t>Продолжение таблицы 2</w:t>
            </w:r>
            <w:r>
              <w:t>.1</w:t>
            </w:r>
            <w:r w:rsidRPr="002A10B1">
              <w:t>0</w:t>
            </w:r>
          </w:p>
        </w:tc>
      </w:tr>
      <w:tr w:rsidR="00C42148" w:rsidRPr="002A10B1" w:rsidTr="00960C82">
        <w:trPr>
          <w:jc w:val="center"/>
        </w:trPr>
        <w:tc>
          <w:tcPr>
            <w:tcW w:w="2745" w:type="dxa"/>
            <w:shd w:val="clear" w:color="auto" w:fill="auto"/>
          </w:tcPr>
          <w:p w:rsidR="00C42148" w:rsidRPr="002A10B1" w:rsidRDefault="00C42148" w:rsidP="009222EE">
            <w:pPr>
              <w:pStyle w:val="af1"/>
            </w:pPr>
            <w:r w:rsidRPr="002A10B1">
              <w:t>1</w:t>
            </w:r>
          </w:p>
        </w:tc>
        <w:tc>
          <w:tcPr>
            <w:tcW w:w="2235" w:type="dxa"/>
            <w:shd w:val="clear" w:color="auto" w:fill="auto"/>
          </w:tcPr>
          <w:p w:rsidR="00C42148" w:rsidRPr="002A10B1" w:rsidRDefault="00C42148" w:rsidP="009222EE">
            <w:pPr>
              <w:pStyle w:val="af1"/>
            </w:pPr>
            <w:r w:rsidRPr="002A10B1">
              <w:t>2</w:t>
            </w:r>
          </w:p>
        </w:tc>
        <w:tc>
          <w:tcPr>
            <w:tcW w:w="2236" w:type="dxa"/>
            <w:shd w:val="clear" w:color="auto" w:fill="auto"/>
          </w:tcPr>
          <w:p w:rsidR="00C42148" w:rsidRPr="002A10B1" w:rsidRDefault="00C42148" w:rsidP="009222EE">
            <w:pPr>
              <w:pStyle w:val="af1"/>
            </w:pPr>
            <w:r w:rsidRPr="002A10B1">
              <w:t>3</w:t>
            </w:r>
          </w:p>
        </w:tc>
        <w:tc>
          <w:tcPr>
            <w:tcW w:w="2355" w:type="dxa"/>
            <w:shd w:val="clear" w:color="auto" w:fill="auto"/>
          </w:tcPr>
          <w:p w:rsidR="00C42148" w:rsidRPr="002A10B1" w:rsidRDefault="00C42148" w:rsidP="009222EE">
            <w:pPr>
              <w:pStyle w:val="af1"/>
            </w:pPr>
            <w:r w:rsidRPr="002A10B1">
              <w:t>4</w:t>
            </w:r>
          </w:p>
        </w:tc>
      </w:tr>
      <w:tr w:rsidR="00C42148" w:rsidRPr="002A10B1" w:rsidTr="00960C82">
        <w:trPr>
          <w:jc w:val="center"/>
        </w:trPr>
        <w:tc>
          <w:tcPr>
            <w:tcW w:w="2745" w:type="dxa"/>
            <w:shd w:val="clear" w:color="auto" w:fill="auto"/>
          </w:tcPr>
          <w:p w:rsidR="00C42148" w:rsidRPr="002A10B1" w:rsidRDefault="00C42148" w:rsidP="009222EE">
            <w:pPr>
              <w:pStyle w:val="af1"/>
            </w:pPr>
            <w:r w:rsidRPr="002A10B1">
              <w:t>По оплате труда</w:t>
            </w:r>
          </w:p>
        </w:tc>
        <w:tc>
          <w:tcPr>
            <w:tcW w:w="2235" w:type="dxa"/>
            <w:shd w:val="clear" w:color="auto" w:fill="auto"/>
          </w:tcPr>
          <w:p w:rsidR="00C42148" w:rsidRPr="002A10B1" w:rsidRDefault="00C42148" w:rsidP="009222EE">
            <w:pPr>
              <w:pStyle w:val="af1"/>
            </w:pPr>
            <w:r w:rsidRPr="002A10B1">
              <w:t>1738</w:t>
            </w:r>
          </w:p>
        </w:tc>
        <w:tc>
          <w:tcPr>
            <w:tcW w:w="2236" w:type="dxa"/>
            <w:shd w:val="clear" w:color="auto" w:fill="auto"/>
          </w:tcPr>
          <w:p w:rsidR="00C42148" w:rsidRPr="002A10B1" w:rsidRDefault="00C42148" w:rsidP="009222EE">
            <w:pPr>
              <w:pStyle w:val="af1"/>
            </w:pPr>
            <w:r w:rsidRPr="002A10B1">
              <w:t>4227</w:t>
            </w:r>
          </w:p>
        </w:tc>
        <w:tc>
          <w:tcPr>
            <w:tcW w:w="2355" w:type="dxa"/>
            <w:shd w:val="clear" w:color="auto" w:fill="auto"/>
          </w:tcPr>
          <w:p w:rsidR="00C42148" w:rsidRPr="002A10B1" w:rsidRDefault="00C42148" w:rsidP="009222EE">
            <w:pPr>
              <w:pStyle w:val="af1"/>
            </w:pPr>
            <w:r w:rsidRPr="002A10B1">
              <w:t>2489</w:t>
            </w:r>
          </w:p>
        </w:tc>
      </w:tr>
      <w:tr w:rsidR="00C42148" w:rsidRPr="002A10B1" w:rsidTr="00960C82">
        <w:trPr>
          <w:jc w:val="center"/>
        </w:trPr>
        <w:tc>
          <w:tcPr>
            <w:tcW w:w="2745" w:type="dxa"/>
            <w:shd w:val="clear" w:color="auto" w:fill="auto"/>
          </w:tcPr>
          <w:p w:rsidR="00C42148" w:rsidRPr="002A10B1" w:rsidRDefault="00C42148" w:rsidP="009222EE">
            <w:pPr>
              <w:pStyle w:val="af1"/>
            </w:pPr>
            <w:r w:rsidRPr="002A10B1">
              <w:t>По соцстрахованию и обеспечению</w:t>
            </w:r>
          </w:p>
        </w:tc>
        <w:tc>
          <w:tcPr>
            <w:tcW w:w="2235" w:type="dxa"/>
            <w:shd w:val="clear" w:color="auto" w:fill="auto"/>
          </w:tcPr>
          <w:p w:rsidR="00C42148" w:rsidRPr="002A10B1" w:rsidRDefault="00C42148" w:rsidP="009222EE">
            <w:pPr>
              <w:pStyle w:val="af1"/>
            </w:pPr>
          </w:p>
          <w:p w:rsidR="00C42148" w:rsidRPr="002A10B1" w:rsidRDefault="00C42148" w:rsidP="009222EE">
            <w:pPr>
              <w:pStyle w:val="af1"/>
            </w:pPr>
            <w:r w:rsidRPr="002A10B1">
              <w:t>868</w:t>
            </w:r>
          </w:p>
        </w:tc>
        <w:tc>
          <w:tcPr>
            <w:tcW w:w="2236" w:type="dxa"/>
            <w:shd w:val="clear" w:color="auto" w:fill="auto"/>
          </w:tcPr>
          <w:p w:rsidR="00C42148" w:rsidRPr="002A10B1" w:rsidRDefault="00C42148" w:rsidP="009222EE">
            <w:pPr>
              <w:pStyle w:val="af1"/>
            </w:pPr>
          </w:p>
          <w:p w:rsidR="00C42148" w:rsidRPr="002A10B1" w:rsidRDefault="00C42148" w:rsidP="009222EE">
            <w:pPr>
              <w:pStyle w:val="af1"/>
            </w:pPr>
            <w:r w:rsidRPr="002A10B1">
              <w:t>3180</w:t>
            </w:r>
          </w:p>
        </w:tc>
        <w:tc>
          <w:tcPr>
            <w:tcW w:w="2355" w:type="dxa"/>
            <w:shd w:val="clear" w:color="auto" w:fill="auto"/>
          </w:tcPr>
          <w:p w:rsidR="00C42148" w:rsidRPr="002A10B1" w:rsidRDefault="00C42148" w:rsidP="009222EE">
            <w:pPr>
              <w:pStyle w:val="af1"/>
            </w:pPr>
          </w:p>
          <w:p w:rsidR="00C42148" w:rsidRPr="002A10B1" w:rsidRDefault="00C42148" w:rsidP="009222EE">
            <w:pPr>
              <w:pStyle w:val="af1"/>
            </w:pPr>
            <w:r w:rsidRPr="002A10B1">
              <w:t>2312</w:t>
            </w:r>
          </w:p>
        </w:tc>
      </w:tr>
      <w:tr w:rsidR="00C42148" w:rsidRPr="002A10B1" w:rsidTr="00960C82">
        <w:trPr>
          <w:jc w:val="center"/>
        </w:trPr>
        <w:tc>
          <w:tcPr>
            <w:tcW w:w="2745" w:type="dxa"/>
            <w:shd w:val="clear" w:color="auto" w:fill="auto"/>
          </w:tcPr>
          <w:p w:rsidR="00C42148" w:rsidRPr="002A10B1" w:rsidRDefault="00C42148" w:rsidP="009222EE">
            <w:pPr>
              <w:pStyle w:val="af1"/>
            </w:pPr>
            <w:r w:rsidRPr="002A10B1">
              <w:t>Задолженность перед бюджетом</w:t>
            </w:r>
          </w:p>
        </w:tc>
        <w:tc>
          <w:tcPr>
            <w:tcW w:w="2235" w:type="dxa"/>
            <w:shd w:val="clear" w:color="auto" w:fill="auto"/>
          </w:tcPr>
          <w:p w:rsidR="00C42148" w:rsidRPr="002A10B1" w:rsidRDefault="00C42148" w:rsidP="009222EE">
            <w:pPr>
              <w:pStyle w:val="af1"/>
            </w:pPr>
            <w:r w:rsidRPr="002A10B1">
              <w:t>3939</w:t>
            </w:r>
          </w:p>
        </w:tc>
        <w:tc>
          <w:tcPr>
            <w:tcW w:w="2236" w:type="dxa"/>
            <w:shd w:val="clear" w:color="auto" w:fill="auto"/>
          </w:tcPr>
          <w:p w:rsidR="00C42148" w:rsidRPr="002A10B1" w:rsidRDefault="00C42148" w:rsidP="009222EE">
            <w:pPr>
              <w:pStyle w:val="af1"/>
            </w:pPr>
            <w:r w:rsidRPr="002A10B1">
              <w:t>19585</w:t>
            </w:r>
          </w:p>
        </w:tc>
        <w:tc>
          <w:tcPr>
            <w:tcW w:w="2355" w:type="dxa"/>
            <w:shd w:val="clear" w:color="auto" w:fill="auto"/>
          </w:tcPr>
          <w:p w:rsidR="00C42148" w:rsidRPr="002A10B1" w:rsidRDefault="00C42148" w:rsidP="009222EE">
            <w:pPr>
              <w:pStyle w:val="af1"/>
            </w:pPr>
            <w:r w:rsidRPr="002A10B1">
              <w:t>15646</w:t>
            </w:r>
          </w:p>
        </w:tc>
      </w:tr>
      <w:tr w:rsidR="00C42148" w:rsidRPr="002A10B1" w:rsidTr="00960C82">
        <w:trPr>
          <w:jc w:val="center"/>
        </w:trPr>
        <w:tc>
          <w:tcPr>
            <w:tcW w:w="2745" w:type="dxa"/>
            <w:shd w:val="clear" w:color="auto" w:fill="auto"/>
          </w:tcPr>
          <w:p w:rsidR="00C42148" w:rsidRPr="002A10B1" w:rsidRDefault="00C42148" w:rsidP="009222EE">
            <w:pPr>
              <w:pStyle w:val="af1"/>
            </w:pPr>
            <w:r w:rsidRPr="002A10B1">
              <w:t>Авансы полученные</w:t>
            </w:r>
          </w:p>
        </w:tc>
        <w:tc>
          <w:tcPr>
            <w:tcW w:w="2235" w:type="dxa"/>
            <w:shd w:val="clear" w:color="auto" w:fill="auto"/>
          </w:tcPr>
          <w:p w:rsidR="00C42148" w:rsidRPr="002A10B1" w:rsidRDefault="00C42148" w:rsidP="009222EE">
            <w:pPr>
              <w:pStyle w:val="af1"/>
            </w:pPr>
            <w:r w:rsidRPr="002A10B1">
              <w:t>-</w:t>
            </w:r>
          </w:p>
        </w:tc>
        <w:tc>
          <w:tcPr>
            <w:tcW w:w="2236" w:type="dxa"/>
            <w:shd w:val="clear" w:color="auto" w:fill="auto"/>
          </w:tcPr>
          <w:p w:rsidR="00C42148" w:rsidRPr="002A10B1" w:rsidRDefault="00C42148" w:rsidP="009222EE">
            <w:pPr>
              <w:pStyle w:val="af1"/>
            </w:pPr>
            <w:r w:rsidRPr="002A10B1">
              <w:t>6003</w:t>
            </w:r>
          </w:p>
        </w:tc>
        <w:tc>
          <w:tcPr>
            <w:tcW w:w="2355" w:type="dxa"/>
            <w:shd w:val="clear" w:color="auto" w:fill="auto"/>
          </w:tcPr>
          <w:p w:rsidR="00C42148" w:rsidRPr="002A10B1" w:rsidRDefault="00C42148" w:rsidP="009222EE">
            <w:pPr>
              <w:pStyle w:val="af1"/>
            </w:pPr>
            <w:r w:rsidRPr="002A10B1">
              <w:t>6003</w:t>
            </w:r>
          </w:p>
        </w:tc>
      </w:tr>
      <w:tr w:rsidR="00C42148" w:rsidRPr="002A10B1" w:rsidTr="00960C82">
        <w:trPr>
          <w:jc w:val="center"/>
        </w:trPr>
        <w:tc>
          <w:tcPr>
            <w:tcW w:w="2745" w:type="dxa"/>
            <w:shd w:val="clear" w:color="auto" w:fill="auto"/>
          </w:tcPr>
          <w:p w:rsidR="00C42148" w:rsidRPr="002A10B1" w:rsidRDefault="00C42148" w:rsidP="009222EE">
            <w:pPr>
              <w:pStyle w:val="af1"/>
            </w:pPr>
            <w:r w:rsidRPr="002A10B1">
              <w:t>Прочие кредиторы</w:t>
            </w:r>
          </w:p>
        </w:tc>
        <w:tc>
          <w:tcPr>
            <w:tcW w:w="2235" w:type="dxa"/>
            <w:shd w:val="clear" w:color="auto" w:fill="auto"/>
          </w:tcPr>
          <w:p w:rsidR="00C42148" w:rsidRPr="002A10B1" w:rsidRDefault="00C42148" w:rsidP="009222EE">
            <w:pPr>
              <w:pStyle w:val="af1"/>
            </w:pPr>
            <w:r w:rsidRPr="002A10B1">
              <w:t>4790</w:t>
            </w:r>
          </w:p>
        </w:tc>
        <w:tc>
          <w:tcPr>
            <w:tcW w:w="2236" w:type="dxa"/>
            <w:shd w:val="clear" w:color="auto" w:fill="auto"/>
          </w:tcPr>
          <w:p w:rsidR="00C42148" w:rsidRPr="002A10B1" w:rsidRDefault="00C42148" w:rsidP="009222EE">
            <w:pPr>
              <w:pStyle w:val="af1"/>
            </w:pPr>
            <w:r w:rsidRPr="002A10B1">
              <w:t>491</w:t>
            </w:r>
          </w:p>
        </w:tc>
        <w:tc>
          <w:tcPr>
            <w:tcW w:w="2355" w:type="dxa"/>
            <w:shd w:val="clear" w:color="auto" w:fill="auto"/>
          </w:tcPr>
          <w:p w:rsidR="00C42148" w:rsidRPr="002A10B1" w:rsidRDefault="00C42148" w:rsidP="009222EE">
            <w:pPr>
              <w:pStyle w:val="af1"/>
            </w:pPr>
            <w:r w:rsidRPr="002A10B1">
              <w:t>-4290</w:t>
            </w:r>
          </w:p>
        </w:tc>
      </w:tr>
      <w:tr w:rsidR="00C42148" w:rsidRPr="002A10B1" w:rsidTr="00960C82">
        <w:trPr>
          <w:jc w:val="center"/>
        </w:trPr>
        <w:tc>
          <w:tcPr>
            <w:tcW w:w="2745" w:type="dxa"/>
            <w:shd w:val="clear" w:color="auto" w:fill="auto"/>
          </w:tcPr>
          <w:p w:rsidR="00C42148" w:rsidRPr="002A10B1" w:rsidRDefault="00C42148" w:rsidP="009222EE">
            <w:pPr>
              <w:pStyle w:val="af1"/>
            </w:pPr>
            <w:r w:rsidRPr="002A10B1">
              <w:t>Всего</w:t>
            </w:r>
          </w:p>
        </w:tc>
        <w:tc>
          <w:tcPr>
            <w:tcW w:w="2235" w:type="dxa"/>
            <w:shd w:val="clear" w:color="auto" w:fill="auto"/>
          </w:tcPr>
          <w:p w:rsidR="00C42148" w:rsidRPr="002A10B1" w:rsidRDefault="00C42148" w:rsidP="009222EE">
            <w:pPr>
              <w:pStyle w:val="af1"/>
            </w:pPr>
            <w:r w:rsidRPr="002A10B1">
              <w:t>386143</w:t>
            </w:r>
          </w:p>
        </w:tc>
        <w:tc>
          <w:tcPr>
            <w:tcW w:w="2236" w:type="dxa"/>
            <w:shd w:val="clear" w:color="auto" w:fill="auto"/>
          </w:tcPr>
          <w:p w:rsidR="00C42148" w:rsidRPr="002A10B1" w:rsidRDefault="00C42148" w:rsidP="009222EE">
            <w:pPr>
              <w:pStyle w:val="af1"/>
            </w:pPr>
            <w:r w:rsidRPr="002A10B1">
              <w:t>678423</w:t>
            </w:r>
          </w:p>
        </w:tc>
        <w:tc>
          <w:tcPr>
            <w:tcW w:w="2355" w:type="dxa"/>
            <w:shd w:val="clear" w:color="auto" w:fill="auto"/>
          </w:tcPr>
          <w:p w:rsidR="00C42148" w:rsidRPr="002A10B1" w:rsidRDefault="00C42148" w:rsidP="009222EE">
            <w:pPr>
              <w:pStyle w:val="af1"/>
            </w:pPr>
            <w:r w:rsidRPr="002A10B1">
              <w:t>-</w:t>
            </w:r>
          </w:p>
        </w:tc>
      </w:tr>
      <w:tr w:rsidR="00C42148" w:rsidRPr="002A10B1" w:rsidTr="00960C82">
        <w:trPr>
          <w:jc w:val="center"/>
        </w:trPr>
        <w:tc>
          <w:tcPr>
            <w:tcW w:w="2745" w:type="dxa"/>
            <w:shd w:val="clear" w:color="auto" w:fill="auto"/>
          </w:tcPr>
          <w:p w:rsidR="00C42148" w:rsidRPr="002A10B1" w:rsidRDefault="00C42148" w:rsidP="009222EE">
            <w:pPr>
              <w:pStyle w:val="af1"/>
            </w:pPr>
            <w:r w:rsidRPr="002A10B1">
              <w:t>Дебетовое сальдо</w:t>
            </w:r>
          </w:p>
        </w:tc>
        <w:tc>
          <w:tcPr>
            <w:tcW w:w="2235" w:type="dxa"/>
            <w:shd w:val="clear" w:color="auto" w:fill="auto"/>
          </w:tcPr>
          <w:p w:rsidR="00C42148" w:rsidRPr="002A10B1" w:rsidRDefault="00C42148" w:rsidP="009222EE">
            <w:pPr>
              <w:pStyle w:val="af1"/>
            </w:pPr>
            <w:r w:rsidRPr="002A10B1">
              <w:t>-</w:t>
            </w:r>
          </w:p>
        </w:tc>
        <w:tc>
          <w:tcPr>
            <w:tcW w:w="2236" w:type="dxa"/>
            <w:shd w:val="clear" w:color="auto" w:fill="auto"/>
          </w:tcPr>
          <w:p w:rsidR="00C42148" w:rsidRPr="002A10B1" w:rsidRDefault="00C42148" w:rsidP="009222EE">
            <w:pPr>
              <w:pStyle w:val="af1"/>
            </w:pPr>
            <w:r w:rsidRPr="002A10B1">
              <w:t>-</w:t>
            </w:r>
          </w:p>
        </w:tc>
        <w:tc>
          <w:tcPr>
            <w:tcW w:w="2355" w:type="dxa"/>
            <w:shd w:val="clear" w:color="auto" w:fill="auto"/>
          </w:tcPr>
          <w:p w:rsidR="00C42148" w:rsidRPr="002A10B1" w:rsidRDefault="00C42148" w:rsidP="009222EE">
            <w:pPr>
              <w:pStyle w:val="af1"/>
            </w:pPr>
            <w:r w:rsidRPr="002A10B1">
              <w:t>-</w:t>
            </w:r>
          </w:p>
        </w:tc>
      </w:tr>
      <w:tr w:rsidR="00C42148" w:rsidRPr="002A10B1" w:rsidTr="00960C82">
        <w:trPr>
          <w:jc w:val="center"/>
        </w:trPr>
        <w:tc>
          <w:tcPr>
            <w:tcW w:w="2745" w:type="dxa"/>
            <w:shd w:val="clear" w:color="auto" w:fill="auto"/>
          </w:tcPr>
          <w:p w:rsidR="00C42148" w:rsidRPr="002A10B1" w:rsidRDefault="00C42148" w:rsidP="009222EE">
            <w:pPr>
              <w:pStyle w:val="af1"/>
            </w:pPr>
            <w:r w:rsidRPr="002A10B1">
              <w:t>Баланс</w:t>
            </w:r>
          </w:p>
        </w:tc>
        <w:tc>
          <w:tcPr>
            <w:tcW w:w="2235" w:type="dxa"/>
            <w:shd w:val="clear" w:color="auto" w:fill="auto"/>
          </w:tcPr>
          <w:p w:rsidR="00C42148" w:rsidRPr="002A10B1" w:rsidRDefault="00C42148" w:rsidP="009222EE">
            <w:pPr>
              <w:pStyle w:val="af1"/>
            </w:pPr>
            <w:r w:rsidRPr="002A10B1">
              <w:t>386143</w:t>
            </w:r>
          </w:p>
        </w:tc>
        <w:tc>
          <w:tcPr>
            <w:tcW w:w="2236" w:type="dxa"/>
            <w:shd w:val="clear" w:color="auto" w:fill="auto"/>
          </w:tcPr>
          <w:p w:rsidR="00C42148" w:rsidRPr="002A10B1" w:rsidRDefault="00C42148" w:rsidP="009222EE">
            <w:pPr>
              <w:pStyle w:val="af1"/>
            </w:pPr>
            <w:r w:rsidRPr="002A10B1">
              <w:t>678423</w:t>
            </w:r>
          </w:p>
        </w:tc>
        <w:tc>
          <w:tcPr>
            <w:tcW w:w="2355" w:type="dxa"/>
            <w:shd w:val="clear" w:color="auto" w:fill="auto"/>
          </w:tcPr>
          <w:p w:rsidR="00C42148" w:rsidRPr="002A10B1" w:rsidRDefault="00C42148" w:rsidP="009222EE">
            <w:pPr>
              <w:pStyle w:val="af1"/>
            </w:pPr>
            <w:r w:rsidRPr="002A10B1">
              <w:t>292280</w:t>
            </w:r>
          </w:p>
        </w:tc>
      </w:tr>
    </w:tbl>
    <w:p w:rsidR="00C42148" w:rsidRPr="002A10B1" w:rsidRDefault="00C42148" w:rsidP="00C42148">
      <w:pPr>
        <w:tabs>
          <w:tab w:val="left" w:pos="726"/>
        </w:tabs>
      </w:pPr>
    </w:p>
    <w:p w:rsidR="00C42148" w:rsidRPr="002A10B1" w:rsidRDefault="00C42148" w:rsidP="00C42148">
      <w:pPr>
        <w:tabs>
          <w:tab w:val="left" w:pos="726"/>
        </w:tabs>
      </w:pPr>
      <w:r w:rsidRPr="002A10B1">
        <w:t>Приведенные в таблице 2</w:t>
      </w:r>
      <w:r>
        <w:t>.1</w:t>
      </w:r>
      <w:r w:rsidRPr="002A10B1">
        <w:t xml:space="preserve">0 данные расчётного баланса свидетельствуют о том, что на начало и конец 2007 года, предприятие имеет кредитовое сальдо, то есть сумма привлечённых предприятием в хозяйственный оборот средств кредиторов, превышает сумму дебиторской задолженности. За 2007 год кредитовое сальдо уменьшилось на 62814 тыс. рублей и составило на конец 2007 года 242645 тыс. рублей. Кредитовое сальдо расчётного баланса предприятия уменьшилось в результате изменения </w:t>
      </w:r>
      <w:r w:rsidRPr="002A10B1">
        <w:lastRenderedPageBreak/>
        <w:t>состояния как дебетовой, так и кредитовой задолженности. В составе дебиторской задолженности на 365896 тыс. рублей увеличилась сумма по товарам отгруженным, на 8822 тыс. рублей снизилась сумма по статье</w:t>
      </w:r>
      <w:r>
        <w:t xml:space="preserve"> "</w:t>
      </w:r>
      <w:r w:rsidRPr="002A10B1">
        <w:t>Прочие расходы</w:t>
      </w:r>
      <w:r>
        <w:t>"</w:t>
      </w:r>
      <w:r w:rsidRPr="002A10B1">
        <w:t>, на 1980 тыс. рублей снизилась сумма по авансам выданным. Кредиторская задолженность выросла по поставщикам и подрядчикам на 270129 тыс. рублей, по оплате труда на 2489 тыс. рублей, по социальному страхованию и обеспечению на 2312 тыс. рублей, по задолженности перед бюджетом на 15646 тыс. рублей, по авансам полученным на 6003 тыс. рублей, а по прочим кредиторам снизилась на 4299 тыс. рублей.</w:t>
      </w:r>
    </w:p>
    <w:p w:rsidR="009222EE" w:rsidRDefault="009222EE" w:rsidP="00C42148">
      <w:pPr>
        <w:tabs>
          <w:tab w:val="left" w:pos="726"/>
        </w:tabs>
        <w:rPr>
          <w:b/>
        </w:rPr>
      </w:pPr>
    </w:p>
    <w:p w:rsidR="00C42148" w:rsidRPr="002A10B1" w:rsidRDefault="009222EE" w:rsidP="009222EE">
      <w:pPr>
        <w:pStyle w:val="1"/>
      </w:pPr>
      <w:bookmarkStart w:id="89" w:name="_Toc288641129"/>
      <w:r>
        <w:t>Выводы по главе 2</w:t>
      </w:r>
      <w:bookmarkEnd w:id="89"/>
    </w:p>
    <w:p w:rsidR="009222EE" w:rsidRDefault="009222EE" w:rsidP="00C42148">
      <w:pPr>
        <w:tabs>
          <w:tab w:val="left" w:pos="726"/>
        </w:tabs>
      </w:pPr>
    </w:p>
    <w:p w:rsidR="00C42148" w:rsidRPr="002A10B1" w:rsidRDefault="00C42148" w:rsidP="00C42148">
      <w:pPr>
        <w:tabs>
          <w:tab w:val="left" w:pos="726"/>
        </w:tabs>
      </w:pPr>
      <w:r w:rsidRPr="002A10B1">
        <w:t>В рамках второй главы дипломной работы нами был проведен анализ дебиторской и кредиторской задолженности организации на примере деятельности ООО</w:t>
      </w:r>
      <w:r>
        <w:t xml:space="preserve"> "</w:t>
      </w:r>
      <w:r w:rsidRPr="002A10B1">
        <w:t>Призма</w:t>
      </w:r>
      <w:r>
        <w:t>"</w:t>
      </w:r>
      <w:r w:rsidRPr="002A10B1">
        <w:t>. Общество создано в целях получения прибыли и удовлетворения потребностей граждан и юридических лиц в услугах и товарах, проводимых ООО</w:t>
      </w:r>
      <w:r>
        <w:t xml:space="preserve"> "</w:t>
      </w:r>
      <w:r w:rsidRPr="002A10B1">
        <w:t>Призма</w:t>
      </w:r>
      <w:r>
        <w:t>"</w:t>
      </w:r>
      <w:r w:rsidRPr="002A10B1">
        <w:t>. Общество осуществляет следующие виды деятельности: производство общестроительных работ; инженерно - техническое проектирование; монтаж зданий и сооружений из сборных конструкций; а так же осуществление других видов деятельности, работ и оказание услуг, не запрещенных и не противоречащих действующему законодательству. По результатам проведенного экспресс-анализа финансового состояния ООО</w:t>
      </w:r>
      <w:r>
        <w:t xml:space="preserve"> "</w:t>
      </w:r>
      <w:r w:rsidRPr="002A10B1">
        <w:t>Призма</w:t>
      </w:r>
      <w:r>
        <w:t xml:space="preserve">" </w:t>
      </w:r>
      <w:r w:rsidRPr="002A10B1">
        <w:t>можно сделать вывод, что предприятие в 2005 - 2007г. функционирует вполне успешно, стабильно и намечается тенденция к улучшению финансового состояния. Данные проведенных расчетов показывают, что дебиторская задолженность на конец 2007 года составила 435778 тыс. рублей, а превышение её кредиторской задолженностью - 242645 тыс. рублей</w:t>
      </w:r>
      <w:r>
        <w:t xml:space="preserve"> (</w:t>
      </w:r>
      <w:r w:rsidRPr="002A10B1">
        <w:t>678432 тыс. руб</w:t>
      </w:r>
      <w:r>
        <w:t xml:space="preserve">. - </w:t>
      </w:r>
      <w:r w:rsidRPr="002A10B1">
        <w:t xml:space="preserve">435778 тыс. руб.). Взаимные платежи на лицо, однако не в ущерб предприятию, так как общее </w:t>
      </w:r>
      <w:r w:rsidRPr="002A10B1">
        <w:lastRenderedPageBreak/>
        <w:t>превышение кредиторской задолженности составляет 677932 тыс. рублей. Такая ситуация не влечёт за собой ухудшения финансового положения, так как ООО</w:t>
      </w:r>
      <w:r>
        <w:t xml:space="preserve"> "</w:t>
      </w:r>
      <w:r w:rsidRPr="002A10B1">
        <w:t>Призма</w:t>
      </w:r>
      <w:r>
        <w:t xml:space="preserve">" </w:t>
      </w:r>
      <w:r w:rsidRPr="002A10B1">
        <w:t>использует эту задолженность как привлечённые источники на момент изучения. Из данных расчетов видно, сроки образования кредиторской задолженности в ООО</w:t>
      </w:r>
      <w:r>
        <w:t xml:space="preserve"> "</w:t>
      </w:r>
      <w:r w:rsidRPr="002A10B1">
        <w:t>Призма</w:t>
      </w:r>
      <w:r>
        <w:t xml:space="preserve">" </w:t>
      </w:r>
      <w:r w:rsidRPr="002A10B1">
        <w:t>за 2007 год составили 3 - 6 месяцев. Просроченная кредиторская задолженность составила по статьям</w:t>
      </w:r>
      <w:r>
        <w:t xml:space="preserve"> "</w:t>
      </w:r>
      <w:r w:rsidRPr="002A10B1">
        <w:t>Поставщики и подрядчики</w:t>
      </w:r>
      <w:r>
        <w:t xml:space="preserve">" </w:t>
      </w:r>
      <w:r w:rsidRPr="002A10B1">
        <w:t xml:space="preserve">644937 тыс. рублей, по оплате труда - 4227 тыс. рублей, по социальному страхованию и обеспечению - 3180 тыс. рублей, по расчётам с бюджетом - 19585 тыс. рублей, по прочим кредиторам - 6494 тыс. рублей. Как видно из проделанных расчетов оборачиваемость кредиторской задолженности имеет тенденцию к замедлению. Так, оборачиваемость </w:t>
      </w:r>
      <w:smartTag w:uri="urn:schemas-microsoft-com:office:smarttags" w:element="metricconverter">
        <w:smartTagPr>
          <w:attr w:name="ProductID" w:val="2006 г"/>
        </w:smartTagPr>
        <w:r w:rsidRPr="002A10B1">
          <w:t>2006 г</w:t>
        </w:r>
      </w:smartTag>
      <w:r w:rsidRPr="002A10B1">
        <w:t xml:space="preserve">. по сравнению с </w:t>
      </w:r>
      <w:smartTag w:uri="urn:schemas-microsoft-com:office:smarttags" w:element="metricconverter">
        <w:smartTagPr>
          <w:attr w:name="ProductID" w:val="2005 г"/>
        </w:smartTagPr>
        <w:r w:rsidRPr="002A10B1">
          <w:t>2005 г</w:t>
        </w:r>
      </w:smartTag>
      <w:r w:rsidRPr="002A10B1">
        <w:t xml:space="preserve">. снизилась в 0,25 раза, период погашения увеличился на 4 дня. Также оборачиваемость кредиторской задолженности в </w:t>
      </w:r>
      <w:smartTag w:uri="urn:schemas-microsoft-com:office:smarttags" w:element="metricconverter">
        <w:smartTagPr>
          <w:attr w:name="ProductID" w:val="2007 г"/>
        </w:smartTagPr>
        <w:r w:rsidRPr="002A10B1">
          <w:t>2007 г</w:t>
        </w:r>
      </w:smartTag>
      <w:r w:rsidRPr="002A10B1">
        <w:t xml:space="preserve">. по сравнению с </w:t>
      </w:r>
      <w:smartTag w:uri="urn:schemas-microsoft-com:office:smarttags" w:element="metricconverter">
        <w:smartTagPr>
          <w:attr w:name="ProductID" w:val="2006 г"/>
        </w:smartTagPr>
        <w:r w:rsidRPr="002A10B1">
          <w:t>2006 г</w:t>
        </w:r>
      </w:smartTag>
      <w:r w:rsidRPr="002A10B1">
        <w:t>. понизилась в 1,68 раза, период погашения, следовательно, увеличился на 44 дня. Основной причиной возникновения на предприятии в настоящее время дебиторской и кредиторской задолженности, является временные неплатежи. Это подтверждают данные сравнительного анализа дебиторской и кредиторской задолженности.</w:t>
      </w:r>
    </w:p>
    <w:p w:rsidR="00C42148" w:rsidRPr="002A10B1" w:rsidRDefault="00C42148" w:rsidP="00B3786D">
      <w:pPr>
        <w:pStyle w:val="1"/>
      </w:pPr>
      <w:r w:rsidRPr="002A10B1">
        <w:rPr>
          <w:szCs w:val="20"/>
        </w:rPr>
        <w:br w:type="page"/>
      </w:r>
      <w:bookmarkStart w:id="90" w:name="_Toc193625782"/>
      <w:bookmarkStart w:id="91" w:name="_Toc288641130"/>
      <w:r w:rsidRPr="002A10B1">
        <w:lastRenderedPageBreak/>
        <w:t>Глава 3. Методы управления дебиторской и кредиторской задолженностью предприятия</w:t>
      </w:r>
      <w:bookmarkEnd w:id="90"/>
      <w:bookmarkEnd w:id="91"/>
    </w:p>
    <w:p w:rsidR="00B3786D" w:rsidRDefault="00B3786D" w:rsidP="00C42148">
      <w:pPr>
        <w:pStyle w:val="2"/>
        <w:keepNext w:val="0"/>
        <w:tabs>
          <w:tab w:val="left" w:pos="726"/>
        </w:tabs>
        <w:ind w:firstLine="709"/>
        <w:jc w:val="both"/>
        <w:rPr>
          <w:smallCaps w:val="0"/>
          <w:szCs w:val="20"/>
        </w:rPr>
      </w:pPr>
      <w:bookmarkStart w:id="92" w:name="_Toc193528234"/>
      <w:bookmarkStart w:id="93" w:name="_Toc193625783"/>
    </w:p>
    <w:p w:rsidR="00C42148" w:rsidRPr="002A10B1" w:rsidRDefault="00C42148" w:rsidP="00B3786D">
      <w:pPr>
        <w:pStyle w:val="1"/>
      </w:pPr>
      <w:bookmarkStart w:id="94" w:name="_Toc288641131"/>
      <w:r>
        <w:t xml:space="preserve">3.1 </w:t>
      </w:r>
      <w:r w:rsidRPr="002A10B1">
        <w:t>Методы управления дебиторской задолженностью</w:t>
      </w:r>
      <w:bookmarkEnd w:id="92"/>
      <w:bookmarkEnd w:id="93"/>
      <w:bookmarkEnd w:id="94"/>
    </w:p>
    <w:p w:rsidR="00B3786D" w:rsidRDefault="00B3786D" w:rsidP="00C42148">
      <w:pPr>
        <w:tabs>
          <w:tab w:val="left" w:pos="726"/>
        </w:tabs>
        <w:autoSpaceDE w:val="0"/>
        <w:autoSpaceDN w:val="0"/>
        <w:adjustRightInd w:val="0"/>
      </w:pPr>
    </w:p>
    <w:p w:rsidR="00C42148" w:rsidRPr="002A10B1" w:rsidRDefault="00C42148" w:rsidP="00C42148">
      <w:pPr>
        <w:tabs>
          <w:tab w:val="left" w:pos="726"/>
        </w:tabs>
        <w:autoSpaceDE w:val="0"/>
        <w:autoSpaceDN w:val="0"/>
        <w:adjustRightInd w:val="0"/>
      </w:pPr>
      <w:r w:rsidRPr="002A10B1">
        <w:t>Одним из важнейших условий стабильного финансового положения любого предприятия в современных условиях является четкая организация расчетов с партнерами. Отсутствие должного внимания к задолженности покупателей и заказчиков может спровоцировать нехватку средств для погашения своей задолженности перед поставщиками, бюджетом, сотрудниками. Управление дебиторской задолженностью по товарным операциям - это часть общей политики организации по выбору условий реализации продукции на определенный период времени, оптимизации общего размера дебиторской задолженности и по обеспечению ее своевременной инкассации для достижения заданного уровня финансовой устойчивости организации.</w:t>
      </w:r>
    </w:p>
    <w:p w:rsidR="00C42148" w:rsidRPr="002A10B1" w:rsidRDefault="00C42148" w:rsidP="00C42148">
      <w:pPr>
        <w:tabs>
          <w:tab w:val="left" w:pos="726"/>
        </w:tabs>
        <w:autoSpaceDE w:val="0"/>
        <w:autoSpaceDN w:val="0"/>
        <w:adjustRightInd w:val="0"/>
      </w:pPr>
      <w:r w:rsidRPr="002A10B1">
        <w:t>Руководство и административные работники, оказывая влияние на процесс управления дебиторской задолженностью организации, должны иметь полную информацию о ходе всех хозяйственных процессов. Основную информационную нагрузку выполняют три функции управления расчетами: учет, анализ и контроль. Задача максимального использования экономической информации для принятия оптимальных управленческих решений не может быть решена только в рамках учета, поскольку такая информация характеризует расчеты с дебиторами с количественной стороны, не позволяя принимать эффективные тактические и стратегические решения. В этих условиях следует положительно расценивать процесс взаимодействия учета, анализа и контроля, который находит свое отражение в формировании учетно-аналитической информации управленческой деятельности. Процесс и результаты такого взаимодействия реализуются в рамках механизма мониторинга.</w:t>
      </w:r>
    </w:p>
    <w:p w:rsidR="00C42148" w:rsidRPr="002A10B1" w:rsidRDefault="00C42148" w:rsidP="00C42148">
      <w:pPr>
        <w:tabs>
          <w:tab w:val="left" w:pos="726"/>
        </w:tabs>
        <w:autoSpaceDE w:val="0"/>
        <w:autoSpaceDN w:val="0"/>
        <w:adjustRightInd w:val="0"/>
      </w:pPr>
      <w:r w:rsidRPr="002A10B1">
        <w:lastRenderedPageBreak/>
        <w:t>Цель мониторинга - объективная, очищенная от эмоций оценка состояния объекта мониторинга, происходящих с ним изменений и их причин на каждом этапе его жизненного цикла как основа для корректирующих воздействий</w:t>
      </w:r>
      <w:r>
        <w:t xml:space="preserve"> (</w:t>
      </w:r>
      <w:r w:rsidRPr="002A10B1">
        <w:t>11, с</w:t>
      </w:r>
      <w:r>
        <w:t>.1</w:t>
      </w:r>
      <w:r w:rsidRPr="002A10B1">
        <w:t xml:space="preserve"> - 2).</w:t>
      </w:r>
    </w:p>
    <w:p w:rsidR="00C42148" w:rsidRPr="002A10B1" w:rsidRDefault="00C42148" w:rsidP="00C42148">
      <w:pPr>
        <w:tabs>
          <w:tab w:val="left" w:pos="726"/>
        </w:tabs>
        <w:autoSpaceDE w:val="0"/>
        <w:autoSpaceDN w:val="0"/>
        <w:adjustRightInd w:val="0"/>
      </w:pPr>
      <w:r w:rsidRPr="002A10B1">
        <w:t>Само понятие мониторинга стало использоваться в экономической науке сравнительно недавно, лишь в последние несколько лет, поэтому четкого определения экономического мониторинга в настоящее время не сформулировано. Сложность формулировки понятия</w:t>
      </w:r>
      <w:r>
        <w:t xml:space="preserve"> "</w:t>
      </w:r>
      <w:r w:rsidRPr="002A10B1">
        <w:t>мониторинг</w:t>
      </w:r>
      <w:r>
        <w:t xml:space="preserve">" </w:t>
      </w:r>
      <w:r w:rsidRPr="002A10B1">
        <w:t>связана также с принадлежностью его как к сфере науки, так и к сфере практики. Он может рассматриваться и как способ исследования реальности, используемый в различных науках, и как способ обеспечения сферы управления различными видами деятельности посредством представления своевременной и качественной информации.</w:t>
      </w:r>
    </w:p>
    <w:p w:rsidR="00C42148" w:rsidRPr="002A10B1" w:rsidRDefault="00C42148" w:rsidP="00C42148">
      <w:pPr>
        <w:tabs>
          <w:tab w:val="left" w:pos="726"/>
        </w:tabs>
        <w:autoSpaceDE w:val="0"/>
        <w:autoSpaceDN w:val="0"/>
        <w:adjustRightInd w:val="0"/>
      </w:pPr>
      <w:r w:rsidRPr="002A10B1">
        <w:t>Английское слово</w:t>
      </w:r>
      <w:r>
        <w:t xml:space="preserve"> "</w:t>
      </w:r>
      <w:r w:rsidRPr="002A10B1">
        <w:t>monitoring</w:t>
      </w:r>
      <w:r>
        <w:t xml:space="preserve">" </w:t>
      </w:r>
      <w:r w:rsidRPr="002A10B1">
        <w:t>означает</w:t>
      </w:r>
      <w:r>
        <w:t xml:space="preserve"> "</w:t>
      </w:r>
      <w:r w:rsidRPr="002A10B1">
        <w:t>наблюдение, процесс отслеживания происходящего, фиксация увиденного</w:t>
      </w:r>
      <w:r>
        <w:t>"</w:t>
      </w:r>
      <w:r w:rsidRPr="002A10B1">
        <w:t>. В общем виде мониторинг определяют как</w:t>
      </w:r>
      <w:r>
        <w:t xml:space="preserve"> "</w:t>
      </w:r>
      <w:r w:rsidRPr="002A10B1">
        <w:t>постоянное наблюдение за каким-либо процессом с целью выявления его соответствия желаемому результату или исходному положению</w:t>
      </w:r>
      <w:r>
        <w:t>" (</w:t>
      </w:r>
      <w:r w:rsidRPr="002A10B1">
        <w:t>12, с</w:t>
      </w:r>
      <w:r>
        <w:t>.1</w:t>
      </w:r>
      <w:r w:rsidRPr="002A10B1">
        <w:t>).</w:t>
      </w:r>
    </w:p>
    <w:p w:rsidR="00C42148" w:rsidRPr="002A10B1" w:rsidRDefault="00C42148" w:rsidP="00C42148">
      <w:pPr>
        <w:tabs>
          <w:tab w:val="left" w:pos="726"/>
        </w:tabs>
        <w:autoSpaceDE w:val="0"/>
        <w:autoSpaceDN w:val="0"/>
        <w:adjustRightInd w:val="0"/>
      </w:pPr>
      <w:r w:rsidRPr="002A10B1">
        <w:t xml:space="preserve">Основные сферы научных исследований, проявляющие интерес к мониторингу, - экология, биология, социология, педагогика, экономика, психология, теория управления. Вместе с тем степень изученности и использование этого понятия в различных сферах деятельности неравнозначны. Так, можно говорить об определенном уровне зрелости в решении проблем мониторинга как на прикладном, так и на теоретическом уровне в экологии. Здесь понятие мониторинга определено и принимается большинством научного сообщества, достаточно глубоко проработан его методологический аппарат, созданы средства измерения, адекватные поставленным задачам, существует отлаженная система реализации мониторинга, включающая сбор, хранение, обработку и распространение </w:t>
      </w:r>
      <w:r w:rsidRPr="002A10B1">
        <w:lastRenderedPageBreak/>
        <w:t>получаемой информации, статус его закреплен на законодательном уровне</w:t>
      </w:r>
      <w:r>
        <w:t xml:space="preserve"> (</w:t>
      </w:r>
      <w:r w:rsidRPr="002A10B1">
        <w:t>12, с</w:t>
      </w:r>
      <w:r>
        <w:t>.5</w:t>
      </w:r>
      <w:r w:rsidRPr="002A10B1">
        <w:t>3).</w:t>
      </w:r>
    </w:p>
    <w:p w:rsidR="00C42148" w:rsidRPr="002A10B1" w:rsidRDefault="00C42148" w:rsidP="00C42148">
      <w:pPr>
        <w:tabs>
          <w:tab w:val="left" w:pos="726"/>
        </w:tabs>
        <w:autoSpaceDE w:val="0"/>
        <w:autoSpaceDN w:val="0"/>
        <w:adjustRightInd w:val="0"/>
      </w:pPr>
      <w:r w:rsidRPr="002A10B1">
        <w:t>Семантический анализ определений мониторинга в экологии, педагогике, медицине, юриспруденции, социологии и психологии позволяет выделить основные составляющие этого процесса:</w:t>
      </w:r>
    </w:p>
    <w:p w:rsidR="00C42148" w:rsidRPr="002A10B1" w:rsidRDefault="00C42148" w:rsidP="00C42148">
      <w:pPr>
        <w:numPr>
          <w:ilvl w:val="0"/>
          <w:numId w:val="23"/>
        </w:numPr>
        <w:tabs>
          <w:tab w:val="clear" w:pos="360"/>
          <w:tab w:val="left" w:pos="726"/>
        </w:tabs>
        <w:autoSpaceDE w:val="0"/>
        <w:autoSpaceDN w:val="0"/>
        <w:adjustRightInd w:val="0"/>
        <w:ind w:left="0" w:firstLine="709"/>
      </w:pPr>
      <w:r w:rsidRPr="002A10B1">
        <w:t>непрерывное наблюдение;</w:t>
      </w:r>
    </w:p>
    <w:p w:rsidR="00C42148" w:rsidRPr="002A10B1" w:rsidRDefault="00C42148" w:rsidP="00C42148">
      <w:pPr>
        <w:numPr>
          <w:ilvl w:val="0"/>
          <w:numId w:val="23"/>
        </w:numPr>
        <w:tabs>
          <w:tab w:val="clear" w:pos="360"/>
          <w:tab w:val="left" w:pos="726"/>
        </w:tabs>
        <w:autoSpaceDE w:val="0"/>
        <w:autoSpaceDN w:val="0"/>
        <w:adjustRightInd w:val="0"/>
        <w:ind w:left="0" w:firstLine="709"/>
      </w:pPr>
      <w:r w:rsidRPr="002A10B1">
        <w:t>оценка и прогнозирование;</w:t>
      </w:r>
    </w:p>
    <w:p w:rsidR="00C42148" w:rsidRPr="002A10B1" w:rsidRDefault="00C42148" w:rsidP="00C42148">
      <w:pPr>
        <w:numPr>
          <w:ilvl w:val="0"/>
          <w:numId w:val="23"/>
        </w:numPr>
        <w:tabs>
          <w:tab w:val="clear" w:pos="360"/>
          <w:tab w:val="left" w:pos="726"/>
        </w:tabs>
        <w:autoSpaceDE w:val="0"/>
        <w:autoSpaceDN w:val="0"/>
        <w:adjustRightInd w:val="0"/>
        <w:ind w:left="0" w:firstLine="709"/>
      </w:pPr>
      <w:r w:rsidRPr="002A10B1">
        <w:t>определение показателей, позволяющих поставить диагноз;</w:t>
      </w:r>
    </w:p>
    <w:p w:rsidR="00C42148" w:rsidRPr="002A10B1" w:rsidRDefault="00C42148" w:rsidP="00C42148">
      <w:pPr>
        <w:numPr>
          <w:ilvl w:val="0"/>
          <w:numId w:val="23"/>
        </w:numPr>
        <w:tabs>
          <w:tab w:val="clear" w:pos="360"/>
          <w:tab w:val="left" w:pos="726"/>
        </w:tabs>
        <w:autoSpaceDE w:val="0"/>
        <w:autoSpaceDN w:val="0"/>
        <w:adjustRightInd w:val="0"/>
        <w:ind w:left="0" w:firstLine="709"/>
      </w:pPr>
      <w:r w:rsidRPr="002A10B1">
        <w:t>система сбора, хранения и обработки информации.</w:t>
      </w:r>
    </w:p>
    <w:p w:rsidR="00C42148" w:rsidRPr="002A10B1" w:rsidRDefault="00C42148" w:rsidP="00C42148">
      <w:pPr>
        <w:tabs>
          <w:tab w:val="left" w:pos="726"/>
        </w:tabs>
        <w:autoSpaceDE w:val="0"/>
        <w:autoSpaceDN w:val="0"/>
        <w:adjustRightInd w:val="0"/>
      </w:pPr>
      <w:r w:rsidRPr="002A10B1">
        <w:t>Присутствие всех этих компонентов обеспечивает своевременное предупреждение неблагоприятной ситуации.</w:t>
      </w:r>
    </w:p>
    <w:p w:rsidR="00C42148" w:rsidRPr="002A10B1" w:rsidRDefault="00C42148" w:rsidP="00C42148">
      <w:pPr>
        <w:tabs>
          <w:tab w:val="left" w:pos="726"/>
        </w:tabs>
        <w:autoSpaceDE w:val="0"/>
        <w:autoSpaceDN w:val="0"/>
        <w:adjustRightInd w:val="0"/>
      </w:pPr>
      <w:r w:rsidRPr="002A10B1">
        <w:t>Все рассмотренные определения мониторинга, абстрагируясь от области их применения, можно разделить на две группы в зависимости от их связи с управлением:</w:t>
      </w:r>
    </w:p>
    <w:p w:rsidR="00C42148" w:rsidRPr="002A10B1" w:rsidRDefault="00C42148" w:rsidP="00C42148">
      <w:pPr>
        <w:numPr>
          <w:ilvl w:val="0"/>
          <w:numId w:val="24"/>
        </w:numPr>
        <w:tabs>
          <w:tab w:val="clear" w:pos="360"/>
          <w:tab w:val="left" w:pos="726"/>
        </w:tabs>
        <w:autoSpaceDE w:val="0"/>
        <w:autoSpaceDN w:val="0"/>
        <w:adjustRightInd w:val="0"/>
        <w:ind w:left="0" w:firstLine="709"/>
      </w:pPr>
      <w:r w:rsidRPr="002A10B1">
        <w:t>определения, которые предполагают включение в понятие мониторинга активного управленческого компонента. Это заключается в непосредственном вмешательстве в управление с целью моделирования желаемых параметров объекта мониторинга на основе текущего развития событий;</w:t>
      </w:r>
    </w:p>
    <w:p w:rsidR="00C42148" w:rsidRPr="002A10B1" w:rsidRDefault="00C42148" w:rsidP="00C42148">
      <w:pPr>
        <w:numPr>
          <w:ilvl w:val="0"/>
          <w:numId w:val="24"/>
        </w:numPr>
        <w:tabs>
          <w:tab w:val="clear" w:pos="360"/>
          <w:tab w:val="left" w:pos="726"/>
        </w:tabs>
        <w:autoSpaceDE w:val="0"/>
        <w:autoSpaceDN w:val="0"/>
        <w:adjustRightInd w:val="0"/>
        <w:ind w:left="0" w:firstLine="709"/>
      </w:pPr>
      <w:r w:rsidRPr="002A10B1">
        <w:t xml:space="preserve">определения, предполагающие пассивную роль мониторинга в управлении. Пассивная роль подразумевает так называемый ситуационный менеджмент, </w:t>
      </w:r>
      <w:r>
        <w:t>т.е.</w:t>
      </w:r>
      <w:r w:rsidRPr="002A10B1">
        <w:t xml:space="preserve"> управление по</w:t>
      </w:r>
      <w:r>
        <w:t xml:space="preserve"> "</w:t>
      </w:r>
      <w:r w:rsidRPr="002A10B1">
        <w:t>узким местам</w:t>
      </w:r>
      <w:r>
        <w:t>"</w:t>
      </w:r>
      <w:r w:rsidRPr="002A10B1">
        <w:t>. К этой группе относятся определения мониторинга в медицине, психологии, а также часть определений экологии и социологии.</w:t>
      </w:r>
    </w:p>
    <w:p w:rsidR="00C42148" w:rsidRPr="002A10B1" w:rsidRDefault="00C42148" w:rsidP="00C42148">
      <w:pPr>
        <w:tabs>
          <w:tab w:val="left" w:pos="726"/>
        </w:tabs>
        <w:autoSpaceDE w:val="0"/>
        <w:autoSpaceDN w:val="0"/>
        <w:adjustRightInd w:val="0"/>
      </w:pPr>
      <w:r w:rsidRPr="002A10B1">
        <w:t xml:space="preserve">Экономический мониторинг обычно проводится для поиска тенденций и закономерностей, характерных для определенного периода деятельности организации, ситуации на рынках сбыта, технологического процесса. Мониторинг в хозяйственной деятельности любой коммерческой организации необходим, поскольку он позволяет выявить, насколько часто происходят нарушения в той или иной области. Для достижения достоверных </w:t>
      </w:r>
      <w:r w:rsidRPr="002A10B1">
        <w:lastRenderedPageBreak/>
        <w:t>результатов следует проводить наблюдение в течение длительного периода времени. Только в том случае, когда закономерности выявлены, возможен их анализ</w:t>
      </w:r>
      <w:r>
        <w:t xml:space="preserve"> (</w:t>
      </w:r>
      <w:r w:rsidRPr="002A10B1">
        <w:t>14, с</w:t>
      </w:r>
      <w:r>
        <w:t>.1</w:t>
      </w:r>
      <w:r w:rsidRPr="002A10B1">
        <w:t>).</w:t>
      </w:r>
    </w:p>
    <w:p w:rsidR="00C42148" w:rsidRPr="002A10B1" w:rsidRDefault="00C42148" w:rsidP="00C42148">
      <w:pPr>
        <w:tabs>
          <w:tab w:val="left" w:pos="726"/>
        </w:tabs>
        <w:autoSpaceDE w:val="0"/>
        <w:autoSpaceDN w:val="0"/>
        <w:adjustRightInd w:val="0"/>
      </w:pPr>
      <w:r w:rsidRPr="002A10B1">
        <w:t>В системе управления дебиторской задолженностью, как и в любой другой системе, выделяют управляющую и управляемую подсистемы, которые соответственно представлены субъектами и объектами управления. К объектам управления следует отнести непосредственно расчеты с дебиторами по товарным операциям</w:t>
      </w:r>
      <w:r>
        <w:t xml:space="preserve"> (</w:t>
      </w:r>
      <w:r w:rsidRPr="002A10B1">
        <w:t>МРДТ). Субъекты управления - службы и органы управления, которые используют единые приемы, характерные для управленческой деятельности в целом, и специфические методы целенаправленного воздействия на объект.</w:t>
      </w:r>
    </w:p>
    <w:p w:rsidR="00C42148" w:rsidRPr="002A10B1" w:rsidRDefault="00C42148" w:rsidP="00C42148">
      <w:pPr>
        <w:tabs>
          <w:tab w:val="left" w:pos="726"/>
        </w:tabs>
        <w:autoSpaceDE w:val="0"/>
        <w:autoSpaceDN w:val="0"/>
        <w:adjustRightInd w:val="0"/>
      </w:pPr>
      <w:r w:rsidRPr="002A10B1">
        <w:t>Стратегия управления дебиторской задолженностью по товарным операциям подразумевает общее направление развития ситуации с объектом и пороговые значения</w:t>
      </w:r>
      <w:r>
        <w:t xml:space="preserve"> (</w:t>
      </w:r>
      <w:r w:rsidRPr="002A10B1">
        <w:t>правила и ограничения) по его величине и структуре, которые гарантировали бы достижение приемлемого уровня финансовой устойчивости на данном этапе развития организации. Тактика управления дебиторской задолженностью по товарным операциям - это конкретные методы и приемы достижения заданного уровня финансовой устойчивости организации в определенной ситуации и в определенный момент времени. Задача тактики управления - выбор наиболее оптимального решения и способов его воплощения в сложившейся ситуации</w:t>
      </w:r>
      <w:r>
        <w:t xml:space="preserve"> (</w:t>
      </w:r>
      <w:r w:rsidRPr="002A10B1">
        <w:t>15, с</w:t>
      </w:r>
      <w:r>
        <w:t>.4</w:t>
      </w:r>
      <w:r w:rsidRPr="002A10B1">
        <w:t>2).</w:t>
      </w:r>
    </w:p>
    <w:p w:rsidR="00C42148" w:rsidRPr="002A10B1" w:rsidRDefault="00C42148" w:rsidP="00C42148">
      <w:pPr>
        <w:tabs>
          <w:tab w:val="left" w:pos="726"/>
        </w:tabs>
        <w:autoSpaceDE w:val="0"/>
        <w:autoSpaceDN w:val="0"/>
        <w:adjustRightInd w:val="0"/>
      </w:pPr>
      <w:r w:rsidRPr="002A10B1">
        <w:t>Согласно функциональному подходу к управлению Анри Файоля управлять - значит прогнозировать, планировать, организовывать, руководить командой, координировать и контролировать. Управление дебиторской задолженностью по товарным операциям предполагает решение следующего комплекса задач</w:t>
      </w:r>
      <w:r>
        <w:t xml:space="preserve"> (</w:t>
      </w:r>
      <w:r w:rsidRPr="002A10B1">
        <w:t>рис</w:t>
      </w:r>
      <w:r>
        <w:t>.3.1</w:t>
      </w:r>
      <w:r w:rsidRPr="002A10B1">
        <w:t>).</w:t>
      </w:r>
    </w:p>
    <w:p w:rsidR="00C42148" w:rsidRDefault="00C42148" w:rsidP="00C42148">
      <w:pPr>
        <w:tabs>
          <w:tab w:val="left" w:pos="726"/>
        </w:tabs>
        <w:autoSpaceDE w:val="0"/>
        <w:autoSpaceDN w:val="0"/>
        <w:adjustRightInd w:val="0"/>
      </w:pPr>
      <w:r w:rsidRPr="002A10B1">
        <w:t xml:space="preserve">Сравнительный анализ литературы по вопросам мониторинга позволил сформулировать понятие МРДТ, под которым мы понимаем систему комплексного непрерывного наблюдения, анализа и представления информации о количественных и качественных параметрах дебиторской </w:t>
      </w:r>
      <w:r w:rsidRPr="002A10B1">
        <w:lastRenderedPageBreak/>
        <w:t>задолженности, обеспечивающую возможность оперативной подготовки достоверных прогнозов, а также придания дебиторской задолженности желаемых параметров</w:t>
      </w:r>
      <w:r>
        <w:t xml:space="preserve"> (</w:t>
      </w:r>
      <w:r w:rsidRPr="002A10B1">
        <w:t>посредством своевременных управленческих решений).</w:t>
      </w:r>
    </w:p>
    <w:p w:rsidR="00B3786D" w:rsidRPr="002A10B1" w:rsidRDefault="00B3786D" w:rsidP="00C42148">
      <w:pPr>
        <w:tabs>
          <w:tab w:val="left" w:pos="726"/>
        </w:tabs>
        <w:autoSpaceDE w:val="0"/>
        <w:autoSpaceDN w:val="0"/>
        <w:adjustRightInd w:val="0"/>
      </w:pPr>
    </w:p>
    <w:p w:rsidR="00C42148" w:rsidRPr="002A10B1" w:rsidRDefault="00E5067C" w:rsidP="00B3786D">
      <w:pPr>
        <w:tabs>
          <w:tab w:val="left" w:pos="726"/>
        </w:tabs>
        <w:ind w:firstLine="1416"/>
      </w:pPr>
      <w:r>
        <w:rPr>
          <w:noProof/>
        </w:rPr>
        <w:pict>
          <v:group id="_x0000_s1026" style="position:absolute;left:0;text-align:left;margin-left:26.8pt;margin-top:36.95pt;width:396.2pt;height:497.85pt;z-index:251657728" coordorigin="2237,3114" coordsize="8174,10260">
            <v:rect id="_x0000_s1027" style="position:absolute;left:6257;top:3114;width:4020;height:720">
              <v:textbox style="mso-next-textbox:#_x0000_s1027">
                <w:txbxContent>
                  <w:p w:rsidR="004C5C31" w:rsidRPr="00BE5F57" w:rsidRDefault="004C5C31" w:rsidP="00B3786D">
                    <w:pPr>
                      <w:pStyle w:val="af2"/>
                    </w:pPr>
                    <w:r w:rsidRPr="00BE5F57">
                      <w:t>Выбор модели управления дебиторской задолженностью по товарным операциям</w:t>
                    </w:r>
                  </w:p>
                </w:txbxContent>
              </v:textbox>
            </v:rect>
            <v:rect id="_x0000_s1028" style="position:absolute;left:6257;top:4014;width:4020;height:360">
              <v:textbox style="mso-next-textbox:#_x0000_s1028">
                <w:txbxContent>
                  <w:p w:rsidR="004C5C31" w:rsidRPr="00BE5F57" w:rsidRDefault="004C5C31" w:rsidP="00B3786D">
                    <w:pPr>
                      <w:pStyle w:val="af2"/>
                    </w:pPr>
                    <w:r w:rsidRPr="00BE5F57">
                      <w:t>Формирование структуры управления</w:t>
                    </w:r>
                  </w:p>
                </w:txbxContent>
              </v:textbox>
            </v:rect>
            <v:rect id="_x0000_s1029" style="position:absolute;left:6257;top:4734;width:4087;height:1080">
              <v:textbox style="mso-next-textbox:#_x0000_s1029">
                <w:txbxContent>
                  <w:p w:rsidR="004C5C31" w:rsidRDefault="004C5C31" w:rsidP="00B3786D">
                    <w:pPr>
                      <w:pStyle w:val="af2"/>
                    </w:pPr>
                    <w:r w:rsidRPr="00CE01BD">
                      <w:t>Формирование методик по оценке рисков, формированию портфеля заказов, расчету сроков</w:t>
                    </w:r>
                    <w:r>
                      <w:t xml:space="preserve"> </w:t>
                    </w:r>
                    <w:r w:rsidRPr="00CE01BD">
                      <w:t xml:space="preserve">предоставления </w:t>
                    </w:r>
                    <w:r>
                      <w:t>кредита, оценке надежности дебиторов</w:t>
                    </w:r>
                  </w:p>
                </w:txbxContent>
              </v:textbox>
            </v:rect>
            <v:rect id="_x0000_s1030" style="position:absolute;left:6257;top:6174;width:4087;height:900">
              <v:textbox style="mso-next-textbox:#_x0000_s1030">
                <w:txbxContent>
                  <w:p w:rsidR="004C5C31" w:rsidRPr="00BE5F57" w:rsidRDefault="004C5C31" w:rsidP="00B3786D">
                    <w:pPr>
                      <w:pStyle w:val="af2"/>
                    </w:pPr>
                    <w:r w:rsidRPr="00BE5F57">
                      <w:t>Установление ст</w:t>
                    </w:r>
                    <w:r>
                      <w:t>а</w:t>
                    </w:r>
                    <w:r w:rsidRPr="00BE5F57">
                      <w:t>ндартов по работе с дебиторами</w:t>
                    </w:r>
                    <w:r>
                      <w:t>, определяющих единую политику в этой области на планируемый период</w:t>
                    </w:r>
                  </w:p>
                </w:txbxContent>
              </v:textbox>
            </v:rect>
            <v:rect id="_x0000_s1031" style="position:absolute;left:6257;top:7254;width:4087;height:900">
              <v:textbox style="mso-next-textbox:#_x0000_s1031">
                <w:txbxContent>
                  <w:p w:rsidR="004C5C31" w:rsidRPr="00BE5F57" w:rsidRDefault="004C5C31" w:rsidP="00B3786D">
                    <w:pPr>
                      <w:pStyle w:val="af2"/>
                    </w:pPr>
                    <w:r>
                      <w:t>Разработка детальных графиков погашения дебиторской задолженности по товарным операциям в планируемом периоде</w:t>
                    </w:r>
                  </w:p>
                </w:txbxContent>
              </v:textbox>
            </v:rect>
            <v:rect id="_x0000_s1032" style="position:absolute;left:6257;top:8514;width:4087;height:720">
              <v:textbox style="mso-next-textbox:#_x0000_s1032">
                <w:txbxContent>
                  <w:p w:rsidR="004C5C31" w:rsidRPr="00BE5F57" w:rsidRDefault="004C5C31" w:rsidP="00B3786D">
                    <w:pPr>
                      <w:pStyle w:val="af2"/>
                    </w:pPr>
                    <w:r>
                      <w:t>Разработка графика документооборота по дебиторской задолженности</w:t>
                    </w:r>
                  </w:p>
                </w:txbxContent>
              </v:textbox>
            </v:rect>
            <v:rect id="_x0000_s1033" style="position:absolute;left:6257;top:9414;width:4087;height:720">
              <v:textbox style="mso-next-textbox:#_x0000_s1033">
                <w:txbxContent>
                  <w:p w:rsidR="004C5C31" w:rsidRPr="00DB5BE5" w:rsidRDefault="004C5C31" w:rsidP="00B3786D">
                    <w:pPr>
                      <w:pStyle w:val="af2"/>
                    </w:pPr>
                    <w:r w:rsidRPr="00DB5BE5">
                      <w:t>Система стимулирования работников организации</w:t>
                    </w:r>
                  </w:p>
                </w:txbxContent>
              </v:textbox>
            </v:rect>
            <v:rect id="_x0000_s1034" style="position:absolute;left:6257;top:10494;width:4154;height:720">
              <v:textbox style="mso-next-textbox:#_x0000_s1034">
                <w:txbxContent>
                  <w:p w:rsidR="004C5C31" w:rsidRPr="00DB5BE5" w:rsidRDefault="004C5C31" w:rsidP="00B3786D">
                    <w:pPr>
                      <w:pStyle w:val="af2"/>
                    </w:pPr>
                    <w:r>
                      <w:t>Система поощрений и санкций для дебиторов</w:t>
                    </w:r>
                  </w:p>
                </w:txbxContent>
              </v:textbox>
            </v:rect>
            <v:rect id="_x0000_s1035" style="position:absolute;left:6257;top:11394;width:4154;height:900">
              <v:textbox style="mso-next-textbox:#_x0000_s1035">
                <w:txbxContent>
                  <w:p w:rsidR="004C5C31" w:rsidRPr="00DB5BE5" w:rsidRDefault="004C5C31" w:rsidP="00B3786D">
                    <w:pPr>
                      <w:pStyle w:val="af2"/>
                    </w:pPr>
                    <w:r>
                      <w:t>Регулярное отслеживание отклонений фактических параметров дебиторской задолженности от адаптированных</w:t>
                    </w:r>
                  </w:p>
                </w:txbxContent>
              </v:textbox>
            </v:rect>
            <v:rect id="_x0000_s1036" style="position:absolute;left:6257;top:12474;width:4154;height:900">
              <v:textbox style="mso-next-textbox:#_x0000_s1036">
                <w:txbxContent>
                  <w:p w:rsidR="004C5C31" w:rsidRPr="00DB5BE5" w:rsidRDefault="004C5C31" w:rsidP="00B3786D">
                    <w:pPr>
                      <w:pStyle w:val="af2"/>
                    </w:pPr>
                    <w:r>
                      <w:t>Разработка системы мер и мероприятий по оптимизации параметров дебиторской задолженности</w:t>
                    </w:r>
                  </w:p>
                </w:txbxContent>
              </v:textbox>
            </v:rect>
            <v:rect id="_x0000_s1037" style="position:absolute;left:2371;top:3834;width:2613;height:720">
              <v:textbox style="mso-next-textbox:#_x0000_s1037">
                <w:txbxContent>
                  <w:p w:rsidR="004C5C31" w:rsidRPr="000D0ACF" w:rsidRDefault="004C5C31" w:rsidP="00B3786D">
                    <w:pPr>
                      <w:pStyle w:val="af2"/>
                    </w:pPr>
                    <w:r w:rsidRPr="000D0ACF">
                      <w:t>Организация</w:t>
                    </w:r>
                  </w:p>
                </w:txbxContent>
              </v:textbox>
            </v:rect>
            <v:rect id="_x0000_s1038" style="position:absolute;left:2304;top:6714;width:2680;height:720">
              <v:textbox style="mso-next-textbox:#_x0000_s1038">
                <w:txbxContent>
                  <w:p w:rsidR="004C5C31" w:rsidRDefault="004C5C31" w:rsidP="00B3786D">
                    <w:pPr>
                      <w:pStyle w:val="af2"/>
                    </w:pPr>
                    <w:r>
                      <w:t>Планирование</w:t>
                    </w:r>
                  </w:p>
                </w:txbxContent>
              </v:textbox>
            </v:rect>
            <v:rect id="_x0000_s1039" style="position:absolute;left:2237;top:8514;width:2747;height:720">
              <v:textbox style="mso-next-textbox:#_x0000_s1039">
                <w:txbxContent>
                  <w:p w:rsidR="004C5C31" w:rsidRDefault="004C5C31" w:rsidP="00B3786D">
                    <w:pPr>
                      <w:pStyle w:val="af2"/>
                    </w:pPr>
                    <w:r>
                      <w:t>Координация</w:t>
                    </w:r>
                  </w:p>
                </w:txbxContent>
              </v:textbox>
            </v:rect>
            <v:rect id="_x0000_s1040" style="position:absolute;left:2304;top:9954;width:2814;height:720">
              <v:textbox style="mso-next-textbox:#_x0000_s1040">
                <w:txbxContent>
                  <w:p w:rsidR="004C5C31" w:rsidRDefault="004C5C31" w:rsidP="00B3786D">
                    <w:pPr>
                      <w:pStyle w:val="af2"/>
                    </w:pPr>
                    <w:r>
                      <w:t>Мотивация</w:t>
                    </w:r>
                  </w:p>
                </w:txbxContent>
              </v:textbox>
            </v:rect>
            <v:rect id="_x0000_s1041" style="position:absolute;left:2237;top:11934;width:2814;height:720">
              <v:textbox style="mso-next-textbox:#_x0000_s1041">
                <w:txbxContent>
                  <w:p w:rsidR="004C5C31" w:rsidRDefault="004C5C31" w:rsidP="00B3786D">
                    <w:pPr>
                      <w:pStyle w:val="af2"/>
                    </w:pPr>
                    <w:r>
                      <w:t>Контроль</w:t>
                    </w:r>
                  </w:p>
                </w:txbxContent>
              </v:textbox>
            </v:rect>
            <v:line id="_x0000_s1042" style="position:absolute;flip:x" from="5788,3474" to="6257,3474"/>
            <v:line id="_x0000_s1043" style="position:absolute;flip:x" from="5788,5274" to="6257,5274"/>
            <v:line id="_x0000_s1044" style="position:absolute" from="5788,3474" to="5788,5274"/>
            <v:line id="_x0000_s1045" style="position:absolute" from="4984,4194" to="6257,4194"/>
            <v:line id="_x0000_s1046" style="position:absolute;flip:x" from="5788,6534" to="6257,6534"/>
            <v:line id="_x0000_s1047" style="position:absolute;flip:x" from="5788,7614" to="6257,7614"/>
            <v:line id="_x0000_s1048" style="position:absolute" from="5788,6534" to="5788,7614"/>
            <v:line id="_x0000_s1049" style="position:absolute" from="4984,7074" to="5788,7074"/>
            <v:line id="_x0000_s1050" style="position:absolute" from="4984,8874" to="6257,8874"/>
            <v:line id="_x0000_s1051" style="position:absolute;flip:x" from="5788,9774" to="6257,9774"/>
            <v:line id="_x0000_s1052" style="position:absolute;flip:x" from="5788,10854" to="6257,10854"/>
            <v:line id="_x0000_s1053" style="position:absolute" from="5788,9774" to="5788,10854"/>
            <v:line id="_x0000_s1054" style="position:absolute" from="5118,10314" to="5788,10314"/>
            <v:line id="_x0000_s1055" style="position:absolute;flip:x" from="5788,11754" to="6257,11754"/>
            <v:line id="_x0000_s1056" style="position:absolute;flip:x" from="5788,12834" to="6257,12834"/>
            <v:line id="_x0000_s1057" style="position:absolute" from="5788,11754" to="5788,12834"/>
            <v:line id="_x0000_s1058" style="position:absolute" from="5051,12294" to="5788,12294"/>
            <v:line id="_x0000_s1059" style="position:absolute" from="3644,4554" to="3644,6714">
              <v:stroke endarrow="block"/>
            </v:line>
            <v:line id="_x0000_s1060" style="position:absolute" from="3577,7434" to="3577,8514">
              <v:stroke endarrow="block"/>
            </v:line>
            <v:line id="_x0000_s1061" style="position:absolute" from="3577,9234" to="3577,9954">
              <v:stroke endarrow="block"/>
            </v:line>
            <v:line id="_x0000_s1062" style="position:absolute" from="3577,10674" to="3577,11934">
              <v:stroke endarrow="block"/>
            </v:line>
            <w10:wrap type="topAndBottom"/>
          </v:group>
        </w:pict>
      </w:r>
      <w:r w:rsidR="00C42148" w:rsidRPr="002A10B1">
        <w:t xml:space="preserve">Функции </w:t>
      </w:r>
      <w:r w:rsidR="00B3786D">
        <w:tab/>
      </w:r>
      <w:r w:rsidR="00B3786D">
        <w:tab/>
      </w:r>
      <w:r w:rsidR="00B3786D">
        <w:tab/>
      </w:r>
      <w:r w:rsidR="00B3786D">
        <w:tab/>
      </w:r>
      <w:r w:rsidR="00B3786D">
        <w:tab/>
      </w:r>
      <w:r w:rsidR="00B3786D">
        <w:tab/>
      </w:r>
      <w:r w:rsidR="00C42148" w:rsidRPr="002A10B1">
        <w:t>Задачи</w:t>
      </w:r>
    </w:p>
    <w:p w:rsidR="00C42148" w:rsidRDefault="00C42148" w:rsidP="00C42148">
      <w:pPr>
        <w:tabs>
          <w:tab w:val="left" w:pos="726"/>
        </w:tabs>
        <w:autoSpaceDE w:val="0"/>
        <w:autoSpaceDN w:val="0"/>
        <w:adjustRightInd w:val="0"/>
      </w:pPr>
      <w:r w:rsidRPr="002A10B1">
        <w:t>Рис</w:t>
      </w:r>
      <w:r>
        <w:t xml:space="preserve">.3.1 </w:t>
      </w:r>
      <w:r w:rsidRPr="002A10B1">
        <w:t>Взаимосвязь функций и задач управления</w:t>
      </w:r>
      <w:r w:rsidR="00B3786D">
        <w:t xml:space="preserve"> </w:t>
      </w:r>
      <w:r w:rsidRPr="002A10B1">
        <w:t>дебиторской задолженностью</w:t>
      </w:r>
      <w:r w:rsidR="00B3786D">
        <w:t>.</w:t>
      </w:r>
    </w:p>
    <w:p w:rsidR="00B3786D" w:rsidRPr="002A10B1" w:rsidRDefault="00B3786D" w:rsidP="00C42148">
      <w:pPr>
        <w:tabs>
          <w:tab w:val="left" w:pos="726"/>
        </w:tabs>
        <w:autoSpaceDE w:val="0"/>
        <w:autoSpaceDN w:val="0"/>
        <w:adjustRightInd w:val="0"/>
      </w:pPr>
    </w:p>
    <w:p w:rsidR="00C42148" w:rsidRDefault="00C42148" w:rsidP="00C42148">
      <w:pPr>
        <w:tabs>
          <w:tab w:val="left" w:pos="726"/>
        </w:tabs>
        <w:autoSpaceDE w:val="0"/>
        <w:autoSpaceDN w:val="0"/>
        <w:adjustRightInd w:val="0"/>
      </w:pPr>
      <w:r w:rsidRPr="002A10B1">
        <w:lastRenderedPageBreak/>
        <w:t>Применительно к расчетам с дебиторами, на наш взгляд, равноправное положение среди приведенных занимают функции учета и анализа</w:t>
      </w:r>
      <w:r>
        <w:t xml:space="preserve"> (</w:t>
      </w:r>
      <w:r w:rsidRPr="002A10B1">
        <w:t>рис</w:t>
      </w:r>
      <w:r>
        <w:t>.3.2</w:t>
      </w:r>
      <w:r w:rsidRPr="002A10B1">
        <w:t>)</w:t>
      </w:r>
    </w:p>
    <w:p w:rsidR="00B3786D" w:rsidRPr="002A10B1" w:rsidRDefault="00B3786D" w:rsidP="00C42148">
      <w:pPr>
        <w:tabs>
          <w:tab w:val="left" w:pos="726"/>
        </w:tabs>
        <w:autoSpaceDE w:val="0"/>
        <w:autoSpaceDN w:val="0"/>
        <w:adjustRightInd w:val="0"/>
      </w:pPr>
    </w:p>
    <w:p w:rsidR="00C42148" w:rsidRPr="002A10B1" w:rsidRDefault="00B3786D" w:rsidP="00C42148">
      <w:pPr>
        <w:tabs>
          <w:tab w:val="left" w:pos="726"/>
        </w:tabs>
      </w:pPr>
      <w:r>
        <w:tab/>
      </w:r>
      <w:r>
        <w:tab/>
      </w:r>
      <w:r w:rsidR="00C42148" w:rsidRPr="002A10B1">
        <w:t xml:space="preserve">Функции </w:t>
      </w:r>
      <w:r>
        <w:tab/>
      </w:r>
      <w:r>
        <w:tab/>
      </w:r>
      <w:r>
        <w:tab/>
      </w:r>
      <w:r>
        <w:tab/>
      </w:r>
      <w:r>
        <w:tab/>
      </w:r>
      <w:r w:rsidR="00C42148" w:rsidRPr="002A10B1">
        <w:t>Задачи</w:t>
      </w:r>
    </w:p>
    <w:p w:rsidR="00C42148" w:rsidRDefault="00E5067C" w:rsidP="00C42148">
      <w:pPr>
        <w:tabs>
          <w:tab w:val="left" w:pos="726"/>
        </w:tabs>
        <w:autoSpaceDE w:val="0"/>
        <w:autoSpaceDN w:val="0"/>
        <w:adjustRightInd w:val="0"/>
      </w:pPr>
      <w:r>
        <w:rPr>
          <w:noProof/>
        </w:rPr>
        <w:pict>
          <v:group id="_x0000_s1063" style="position:absolute;left:0;text-align:left;margin-left:63.65pt;margin-top:9.5pt;width:355.1pt;height:315pt;z-index:251656704" coordorigin="2974,2934" coordsize="7102,6300">
            <v:rect id="_x0000_s1064" style="position:absolute;left:5922;top:2934;width:4154;height:720">
              <v:textbox style="mso-next-textbox:#_x0000_s1064">
                <w:txbxContent>
                  <w:p w:rsidR="004C5C31" w:rsidRPr="005D71F2" w:rsidRDefault="004C5C31" w:rsidP="00B3786D">
                    <w:pPr>
                      <w:pStyle w:val="af2"/>
                    </w:pPr>
                    <w:r>
                      <w:t>Сбор и обработка информации об операциях с дебиторской задолженностью</w:t>
                    </w:r>
                  </w:p>
                </w:txbxContent>
              </v:textbox>
            </v:rect>
            <v:rect id="_x0000_s1065" style="position:absolute;left:5922;top:4014;width:4154;height:720">
              <v:textbox style="mso-next-textbox:#_x0000_s1065">
                <w:txbxContent>
                  <w:p w:rsidR="004C5C31" w:rsidRPr="005D71F2" w:rsidRDefault="004C5C31" w:rsidP="00B3786D">
                    <w:pPr>
                      <w:pStyle w:val="af2"/>
                    </w:pPr>
                    <w:r>
                      <w:t>Количественная оценка налогов, предусмотренных законодательством РФ</w:t>
                    </w:r>
                  </w:p>
                </w:txbxContent>
              </v:textbox>
            </v:rect>
            <v:rect id="_x0000_s1066" style="position:absolute;left:5922;top:5094;width:4154;height:720">
              <v:textbox style="mso-next-textbox:#_x0000_s1066">
                <w:txbxContent>
                  <w:p w:rsidR="004C5C31" w:rsidRPr="005D71F2" w:rsidRDefault="004C5C31" w:rsidP="00B3786D">
                    <w:pPr>
                      <w:pStyle w:val="af2"/>
                    </w:pPr>
                    <w:r>
                      <w:t>Расчет налогов, предусмотренных законодательством РФ</w:t>
                    </w:r>
                  </w:p>
                </w:txbxContent>
              </v:textbox>
            </v:rect>
            <v:rect id="_x0000_s1067" style="position:absolute;left:5922;top:6174;width:4087;height:720">
              <v:textbox style="mso-next-textbox:#_x0000_s1067">
                <w:txbxContent>
                  <w:p w:rsidR="004C5C31" w:rsidRPr="00544642" w:rsidRDefault="004C5C31" w:rsidP="00B3786D">
                    <w:pPr>
                      <w:pStyle w:val="af2"/>
                    </w:pPr>
                    <w:r>
                      <w:t>Оценка эффективности планирования и организации работы с дебиторами</w:t>
                    </w:r>
                  </w:p>
                </w:txbxContent>
              </v:textbox>
            </v:rect>
            <v:rect id="_x0000_s1068" style="position:absolute;left:5922;top:7254;width:4020;height:720">
              <v:textbox style="mso-next-textbox:#_x0000_s1068">
                <w:txbxContent>
                  <w:p w:rsidR="004C5C31" w:rsidRPr="00544642" w:rsidRDefault="004C5C31" w:rsidP="00B3786D">
                    <w:pPr>
                      <w:pStyle w:val="af2"/>
                    </w:pPr>
                    <w:r>
                      <w:t>Качественная оценка накопленной дебиторской задолженности</w:t>
                    </w:r>
                  </w:p>
                </w:txbxContent>
              </v:textbox>
            </v:rect>
            <v:rect id="_x0000_s1069" style="position:absolute;left:5922;top:8334;width:4020;height:900">
              <v:textbox style="mso-next-textbox:#_x0000_s1069">
                <w:txbxContent>
                  <w:p w:rsidR="004C5C31" w:rsidRDefault="004C5C31" w:rsidP="00B3786D">
                    <w:pPr>
                      <w:pStyle w:val="af2"/>
                    </w:pPr>
                    <w:r w:rsidRPr="00A6625E">
                      <w:t>Выявление резервов оптимизации величины,</w:t>
                    </w:r>
                    <w:r>
                      <w:t xml:space="preserve"> </w:t>
                    </w:r>
                    <w:r w:rsidRPr="00A6625E">
                      <w:t>структуры и качества</w:t>
                    </w:r>
                    <w:r>
                      <w:t xml:space="preserve"> </w:t>
                    </w:r>
                    <w:r w:rsidRPr="00A6625E">
                      <w:t>дебиторской задолженности</w:t>
                    </w:r>
                  </w:p>
                </w:txbxContent>
              </v:textbox>
            </v:rect>
            <v:rect id="_x0000_s1070" style="position:absolute;left:2974;top:4014;width:2144;height:540">
              <v:textbox style="mso-next-textbox:#_x0000_s1070">
                <w:txbxContent>
                  <w:p w:rsidR="004C5C31" w:rsidRDefault="004C5C31" w:rsidP="00B3786D">
                    <w:pPr>
                      <w:pStyle w:val="af2"/>
                    </w:pPr>
                    <w:r>
                      <w:t>Учет</w:t>
                    </w:r>
                  </w:p>
                </w:txbxContent>
              </v:textbox>
            </v:rect>
            <v:line id="_x0000_s1071" style="position:absolute;flip:x" from="4917,3294" to="5922,3294"/>
            <v:line id="_x0000_s1072" style="position:absolute;flip:x" from="4917,5454" to="5922,5454"/>
            <v:line id="_x0000_s1073" style="position:absolute" from="4917,3294" to="4917,4014"/>
            <v:line id="_x0000_s1074" style="position:absolute;flip:y" from="4917,4554" to="4917,5454"/>
            <v:line id="_x0000_s1075" style="position:absolute" from="5118,4374" to="5922,4374"/>
            <v:rect id="_x0000_s1076" style="position:absolute;left:2974;top:7434;width:2010;height:540">
              <v:textbox style="mso-next-textbox:#_x0000_s1076">
                <w:txbxContent>
                  <w:p w:rsidR="004C5C31" w:rsidRDefault="004C5C31" w:rsidP="00B3786D">
                    <w:pPr>
                      <w:pStyle w:val="af2"/>
                    </w:pPr>
                    <w:r>
                      <w:t>Анализ</w:t>
                    </w:r>
                  </w:p>
                </w:txbxContent>
              </v:textbox>
            </v:rect>
            <v:line id="_x0000_s1077" style="position:absolute;flip:x" from="4783,6534" to="5922,6534"/>
            <v:line id="_x0000_s1078" style="position:absolute;flip:x" from="4783,8874" to="5922,8874"/>
            <v:line id="_x0000_s1079" style="position:absolute" from="4783,6534" to="4783,7434"/>
            <v:line id="_x0000_s1080" style="position:absolute;flip:y" from="4783,7974" to="4783,8874"/>
            <v:line id="_x0000_s1081" style="position:absolute" from="4984,7614" to="5922,7614"/>
            <v:line id="_x0000_s1082" style="position:absolute" from="3912,4554" to="3912,7434"/>
            <w10:wrap type="topAndBottom"/>
          </v:group>
        </w:pict>
      </w:r>
      <w:r w:rsidR="00C42148" w:rsidRPr="002A10B1">
        <w:t>Рис</w:t>
      </w:r>
      <w:r w:rsidR="00C42148">
        <w:t xml:space="preserve">.3.2 </w:t>
      </w:r>
      <w:r w:rsidR="00C42148" w:rsidRPr="002A10B1">
        <w:t>Функции учета и анализа и соответствующие задачи</w:t>
      </w:r>
      <w:r w:rsidR="00B3786D">
        <w:t xml:space="preserve"> </w:t>
      </w:r>
      <w:r w:rsidR="00C42148" w:rsidRPr="002A10B1">
        <w:t>управления дебиторской задолженностью</w:t>
      </w:r>
    </w:p>
    <w:p w:rsidR="00B3786D" w:rsidRPr="002A10B1" w:rsidRDefault="00B3786D" w:rsidP="00C42148">
      <w:pPr>
        <w:tabs>
          <w:tab w:val="left" w:pos="726"/>
        </w:tabs>
        <w:autoSpaceDE w:val="0"/>
        <w:autoSpaceDN w:val="0"/>
        <w:adjustRightInd w:val="0"/>
      </w:pPr>
    </w:p>
    <w:p w:rsidR="00C42148" w:rsidRPr="002A10B1" w:rsidRDefault="00C42148" w:rsidP="00C42148">
      <w:pPr>
        <w:tabs>
          <w:tab w:val="left" w:pos="726"/>
        </w:tabs>
        <w:autoSpaceDE w:val="0"/>
        <w:autoSpaceDN w:val="0"/>
        <w:adjustRightInd w:val="0"/>
      </w:pPr>
      <w:r w:rsidRPr="002A10B1">
        <w:t>Объектом этого мониторинга является вся совокупность реализуемых конкретным хозяйствующим субъектом взаимоотношений с покупателями и заказчиками. Данный объект можно отнести к категории сложных в силу большой подверженности влиянию внешних факторов и неоднородности этой группы дебиторов. Причем неясно, какой из факторов спровоцировал изменение, поэтому отличительной особенностью МРДТ является его комплексный характер, так как отслеживаются не только величина, но и структура, динамика, качественные характеристики объекта мониторинга, их взаимосвязи.</w:t>
      </w:r>
    </w:p>
    <w:p w:rsidR="00C42148" w:rsidRPr="002A10B1" w:rsidRDefault="00C42148" w:rsidP="00C42148">
      <w:pPr>
        <w:tabs>
          <w:tab w:val="left" w:pos="726"/>
        </w:tabs>
        <w:autoSpaceDE w:val="0"/>
        <w:autoSpaceDN w:val="0"/>
        <w:adjustRightInd w:val="0"/>
      </w:pPr>
      <w:r w:rsidRPr="002A10B1">
        <w:lastRenderedPageBreak/>
        <w:t>Объект МРДТ поддается измерению либо напрямую</w:t>
      </w:r>
      <w:r>
        <w:t xml:space="preserve"> (</w:t>
      </w:r>
      <w:r w:rsidRPr="002A10B1">
        <w:t>с использованием системы общепринятых критериев или индикаторов), либо опосредованно</w:t>
      </w:r>
      <w:r>
        <w:t xml:space="preserve"> (</w:t>
      </w:r>
      <w:r w:rsidRPr="002A10B1">
        <w:t>с привлечением технологий научного исследования). Поэтому для реализации задач мониторинга важная роль отводится обеспечению высокого качества инструментария, разработке критериев оценивания, индикаторов и показателей, процессу измерения, статистической обработке результатов и их адекватной интерпретации. Риск дебиторской задолженности, ее качество - это субъективные понятия, которые необходимо оценить количественно. Методики же, позволяющей дать достоверные результаты, пока не выработано.</w:t>
      </w:r>
    </w:p>
    <w:p w:rsidR="00C42148" w:rsidRPr="002A10B1" w:rsidRDefault="00C42148" w:rsidP="00C42148">
      <w:pPr>
        <w:tabs>
          <w:tab w:val="left" w:pos="726"/>
        </w:tabs>
        <w:autoSpaceDE w:val="0"/>
        <w:autoSpaceDN w:val="0"/>
        <w:adjustRightInd w:val="0"/>
      </w:pPr>
      <w:r w:rsidRPr="002A10B1">
        <w:t>Для того чтобы МРДТ успешно мог применяться в практике отечественных предприятий, необходимо разработать механизм мониторинга. По аналогии с финансовым механизмом можно выделить следующие элементы механизма мониторинга расчетов с дебиторами:</w:t>
      </w:r>
    </w:p>
    <w:p w:rsidR="00C42148" w:rsidRPr="002A10B1" w:rsidRDefault="00C42148" w:rsidP="00C42148">
      <w:pPr>
        <w:numPr>
          <w:ilvl w:val="0"/>
          <w:numId w:val="25"/>
        </w:numPr>
        <w:tabs>
          <w:tab w:val="clear" w:pos="360"/>
          <w:tab w:val="left" w:pos="726"/>
        </w:tabs>
        <w:autoSpaceDE w:val="0"/>
        <w:autoSpaceDN w:val="0"/>
        <w:adjustRightInd w:val="0"/>
        <w:ind w:left="0" w:firstLine="709"/>
      </w:pPr>
      <w:r w:rsidRPr="002A10B1">
        <w:t>нормативно-правовое обеспечение</w:t>
      </w:r>
      <w:r>
        <w:t xml:space="preserve"> (</w:t>
      </w:r>
      <w:r w:rsidRPr="002A10B1">
        <w:t xml:space="preserve">законы, указы Президента Российской Федерации, постановления Правительства Российской Федерации, приказы и письма министерств и ведомств и </w:t>
      </w:r>
      <w:r>
        <w:t>т.д.</w:t>
      </w:r>
      <w:r w:rsidRPr="002A10B1">
        <w:t>)</w:t>
      </w:r>
      <w:r>
        <w:t xml:space="preserve"> (</w:t>
      </w:r>
      <w:r w:rsidRPr="002A10B1">
        <w:t>6, с</w:t>
      </w:r>
      <w:r>
        <w:t>.1</w:t>
      </w:r>
      <w:r w:rsidRPr="002A10B1">
        <w:t>8; 7, с</w:t>
      </w:r>
      <w:r>
        <w:t>.1</w:t>
      </w:r>
      <w:r w:rsidRPr="002A10B1">
        <w:t>0);</w:t>
      </w:r>
    </w:p>
    <w:p w:rsidR="00C42148" w:rsidRPr="002A10B1" w:rsidRDefault="00C42148" w:rsidP="00C42148">
      <w:pPr>
        <w:numPr>
          <w:ilvl w:val="0"/>
          <w:numId w:val="25"/>
        </w:numPr>
        <w:tabs>
          <w:tab w:val="clear" w:pos="360"/>
          <w:tab w:val="left" w:pos="726"/>
        </w:tabs>
        <w:autoSpaceDE w:val="0"/>
        <w:autoSpaceDN w:val="0"/>
        <w:adjustRightInd w:val="0"/>
        <w:ind w:left="0" w:firstLine="709"/>
      </w:pPr>
      <w:r w:rsidRPr="002A10B1">
        <w:t>информационное обеспечение</w:t>
      </w:r>
      <w:r>
        <w:t xml:space="preserve"> (</w:t>
      </w:r>
      <w:r w:rsidRPr="002A10B1">
        <w:t>учетные и внеучетные данные о дебиторах и расчетах с ними);</w:t>
      </w:r>
    </w:p>
    <w:p w:rsidR="00C42148" w:rsidRPr="002A10B1" w:rsidRDefault="00C42148" w:rsidP="00C42148">
      <w:pPr>
        <w:numPr>
          <w:ilvl w:val="0"/>
          <w:numId w:val="25"/>
        </w:numPr>
        <w:tabs>
          <w:tab w:val="clear" w:pos="360"/>
          <w:tab w:val="left" w:pos="726"/>
        </w:tabs>
        <w:autoSpaceDE w:val="0"/>
        <w:autoSpaceDN w:val="0"/>
        <w:adjustRightInd w:val="0"/>
        <w:ind w:left="0" w:firstLine="709"/>
      </w:pPr>
      <w:r w:rsidRPr="002A10B1">
        <w:t>ресурсное обеспечение - субъекты МРДТ</w:t>
      </w:r>
      <w:r>
        <w:t xml:space="preserve"> (</w:t>
      </w:r>
      <w:r w:rsidRPr="002A10B1">
        <w:t>планово-экономический отдел, бухгалтерия, юридическая служба, отдел маркетинга и ценообразования, служба сбыта, служба внутреннего аудита, руководство), техническое обеспечение</w:t>
      </w:r>
      <w:r>
        <w:t xml:space="preserve"> (</w:t>
      </w:r>
      <w:r w:rsidRPr="002A10B1">
        <w:t>компьютерное и программное) и финансовое обеспечение;</w:t>
      </w:r>
    </w:p>
    <w:p w:rsidR="00C42148" w:rsidRPr="002A10B1" w:rsidRDefault="00C42148" w:rsidP="00C42148">
      <w:pPr>
        <w:numPr>
          <w:ilvl w:val="0"/>
          <w:numId w:val="25"/>
        </w:numPr>
        <w:tabs>
          <w:tab w:val="clear" w:pos="360"/>
          <w:tab w:val="left" w:pos="726"/>
        </w:tabs>
        <w:autoSpaceDE w:val="0"/>
        <w:autoSpaceDN w:val="0"/>
        <w:adjustRightInd w:val="0"/>
        <w:ind w:left="0" w:firstLine="709"/>
      </w:pPr>
      <w:r w:rsidRPr="002A10B1">
        <w:t>организационно-экономическое обеспечение - методическое</w:t>
      </w:r>
      <w:r>
        <w:t xml:space="preserve"> (</w:t>
      </w:r>
      <w:r w:rsidRPr="002A10B1">
        <w:t xml:space="preserve">принципы учета расчетов, приемы обработки информации, методики анализа дебиторской задолженности, методы прогнозирования, способы контроля и </w:t>
      </w:r>
      <w:r>
        <w:t>т.д.</w:t>
      </w:r>
      <w:r w:rsidRPr="002A10B1">
        <w:t>) и инструментальное</w:t>
      </w:r>
      <w:r>
        <w:t xml:space="preserve"> (</w:t>
      </w:r>
      <w:r w:rsidRPr="002A10B1">
        <w:t xml:space="preserve">формы расчетов, виды сделок, например факторинг, цессия и </w:t>
      </w:r>
      <w:r>
        <w:t>т.п.</w:t>
      </w:r>
      <w:r w:rsidRPr="002A10B1">
        <w:t xml:space="preserve">, рабочий план счетов, графики </w:t>
      </w:r>
      <w:r w:rsidRPr="002A10B1">
        <w:lastRenderedPageBreak/>
        <w:t xml:space="preserve">документооборота, должностные инструкции, порядок взаимодействия субъектов, процедуры контроля, система показателей оценки дебиторской задолженности и </w:t>
      </w:r>
      <w:r>
        <w:t>т.д.</w:t>
      </w:r>
      <w:r w:rsidRPr="002A10B1">
        <w:t>).</w:t>
      </w:r>
    </w:p>
    <w:p w:rsidR="00C42148" w:rsidRPr="002A10B1" w:rsidRDefault="00C42148" w:rsidP="00C42148">
      <w:pPr>
        <w:tabs>
          <w:tab w:val="left" w:pos="726"/>
        </w:tabs>
        <w:autoSpaceDE w:val="0"/>
        <w:autoSpaceDN w:val="0"/>
        <w:adjustRightInd w:val="0"/>
      </w:pPr>
      <w:r w:rsidRPr="002A10B1">
        <w:t>Изучение понятия МРДТ позволяет выделить его следующие функции:</w:t>
      </w:r>
    </w:p>
    <w:p w:rsidR="00C42148" w:rsidRPr="002A10B1" w:rsidRDefault="00C42148" w:rsidP="00C42148">
      <w:pPr>
        <w:numPr>
          <w:ilvl w:val="0"/>
          <w:numId w:val="26"/>
        </w:numPr>
        <w:tabs>
          <w:tab w:val="clear" w:pos="360"/>
          <w:tab w:val="left" w:pos="726"/>
        </w:tabs>
        <w:autoSpaceDE w:val="0"/>
        <w:autoSpaceDN w:val="0"/>
        <w:adjustRightInd w:val="0"/>
        <w:ind w:left="0" w:firstLine="709"/>
      </w:pPr>
      <w:r w:rsidRPr="002A10B1">
        <w:t>познавательная, или информационная, функция позволяет получить документированные знания о состоянии задолженности дебиторов и произошедших в нем изменениях путем сбора, накопления, систематизации и обработки информации в рамках хозяйственного учета;</w:t>
      </w:r>
    </w:p>
    <w:p w:rsidR="00C42148" w:rsidRPr="002A10B1" w:rsidRDefault="00C42148" w:rsidP="00C42148">
      <w:pPr>
        <w:numPr>
          <w:ilvl w:val="0"/>
          <w:numId w:val="26"/>
        </w:numPr>
        <w:tabs>
          <w:tab w:val="clear" w:pos="360"/>
          <w:tab w:val="left" w:pos="726"/>
        </w:tabs>
        <w:autoSpaceDE w:val="0"/>
        <w:autoSpaceDN w:val="0"/>
        <w:adjustRightInd w:val="0"/>
        <w:ind w:left="0" w:firstLine="709"/>
      </w:pPr>
      <w:r w:rsidRPr="002A10B1">
        <w:t>контрольная функция дает возможность проводить в ходе мониторинга комплексный контроль за соблюдением действующего законодательства, работой конкретного подразделения или службы организации, а также совместной работой всех отделов. МРДТ призван обеспечить правильную оценку ситуации. В рамках реализации этой функции в организации должна быть разработана и внедрена система раннего обнаружения отклонений в ходе хозяйственных процессов и выполнения управленческих решений, а также созданы методики проведения мероприятий, направленных на корректировку неблагоприятных явлений;</w:t>
      </w:r>
    </w:p>
    <w:p w:rsidR="00486E2E" w:rsidRDefault="00C42148" w:rsidP="00C42148">
      <w:pPr>
        <w:numPr>
          <w:ilvl w:val="0"/>
          <w:numId w:val="26"/>
        </w:numPr>
        <w:tabs>
          <w:tab w:val="clear" w:pos="360"/>
          <w:tab w:val="left" w:pos="726"/>
        </w:tabs>
        <w:autoSpaceDE w:val="0"/>
        <w:autoSpaceDN w:val="0"/>
        <w:adjustRightInd w:val="0"/>
        <w:ind w:left="0" w:firstLine="709"/>
      </w:pPr>
      <w:r w:rsidRPr="002A10B1">
        <w:t>аналитическая функция, с помощью которой можно выявить влияние отдельных хозяйственных операций на финансовое состояние организации, провести глубокую и всестороннюю оценку результатов деятельности и предупредить финансовые риски. За осуществление этой функции отвечает анализ дебиторской задолженности.</w:t>
      </w:r>
    </w:p>
    <w:p w:rsidR="004C5C31" w:rsidRDefault="00486E2E" w:rsidP="00C42148">
      <w:pPr>
        <w:tabs>
          <w:tab w:val="left" w:pos="726"/>
        </w:tabs>
        <w:autoSpaceDE w:val="0"/>
        <w:autoSpaceDN w:val="0"/>
        <w:adjustRightInd w:val="0"/>
      </w:pPr>
      <w:r>
        <w:br w:type="page"/>
      </w:r>
      <w:r w:rsidR="00E5067C">
        <w:lastRenderedPageBreak/>
        <w:pict>
          <v:shape id="_x0000_i1045" type="#_x0000_t75" style="width:384.75pt;height:222.75pt">
            <v:imagedata r:id="rId27" o:title=""/>
          </v:shape>
        </w:pict>
      </w:r>
    </w:p>
    <w:p w:rsidR="00C42148" w:rsidRPr="002A10B1" w:rsidRDefault="00C42148" w:rsidP="00C42148">
      <w:pPr>
        <w:tabs>
          <w:tab w:val="left" w:pos="726"/>
        </w:tabs>
        <w:autoSpaceDE w:val="0"/>
        <w:autoSpaceDN w:val="0"/>
        <w:adjustRightInd w:val="0"/>
      </w:pPr>
      <w:r w:rsidRPr="002A10B1">
        <w:t>Рис</w:t>
      </w:r>
      <w:r>
        <w:t xml:space="preserve">.3.3 </w:t>
      </w:r>
      <w:r w:rsidRPr="002A10B1">
        <w:t>Взаимосвязь функций МРДТ с его задачами:</w:t>
      </w:r>
    </w:p>
    <w:p w:rsidR="00C42148" w:rsidRPr="002A10B1" w:rsidRDefault="00C42148" w:rsidP="00C42148">
      <w:pPr>
        <w:tabs>
          <w:tab w:val="left" w:pos="726"/>
        </w:tabs>
        <w:autoSpaceDE w:val="0"/>
        <w:autoSpaceDN w:val="0"/>
        <w:adjustRightInd w:val="0"/>
      </w:pPr>
      <w:r w:rsidRPr="002A10B1">
        <w:t>1 - учетная информация по запросам;</w:t>
      </w:r>
    </w:p>
    <w:p w:rsidR="00C42148" w:rsidRPr="002A10B1" w:rsidRDefault="00C42148" w:rsidP="00C42148">
      <w:pPr>
        <w:tabs>
          <w:tab w:val="left" w:pos="726"/>
        </w:tabs>
        <w:autoSpaceDE w:val="0"/>
        <w:autoSpaceDN w:val="0"/>
        <w:adjustRightInd w:val="0"/>
      </w:pPr>
      <w:r w:rsidRPr="002A10B1">
        <w:t>2 - проверка достоверности учетной информации и соответствия хозяйственной деятельности и ее учета нормам бухгалтерского законодательства и хозяйственного права;</w:t>
      </w:r>
    </w:p>
    <w:p w:rsidR="00C42148" w:rsidRPr="002A10B1" w:rsidRDefault="00C42148" w:rsidP="00C42148">
      <w:pPr>
        <w:tabs>
          <w:tab w:val="left" w:pos="726"/>
        </w:tabs>
        <w:autoSpaceDE w:val="0"/>
        <w:autoSpaceDN w:val="0"/>
        <w:adjustRightInd w:val="0"/>
      </w:pPr>
      <w:r w:rsidRPr="002A10B1">
        <w:t>3 - сигналы об отклонениях от норм, планов или о негативной динамике показателей;</w:t>
      </w:r>
    </w:p>
    <w:p w:rsidR="00C42148" w:rsidRPr="002A10B1" w:rsidRDefault="00C42148" w:rsidP="00C42148">
      <w:pPr>
        <w:tabs>
          <w:tab w:val="left" w:pos="726"/>
        </w:tabs>
        <w:autoSpaceDE w:val="0"/>
        <w:autoSpaceDN w:val="0"/>
        <w:adjustRightInd w:val="0"/>
      </w:pPr>
      <w:r w:rsidRPr="002A10B1">
        <w:t>4 - выявление причин, вызвавших отклонения, оценка влияния факторов на сложившиеся показатели; выявление тенденций развития и резервов улучшения показателей;</w:t>
      </w:r>
    </w:p>
    <w:p w:rsidR="00C42148" w:rsidRPr="002A10B1" w:rsidRDefault="00C42148" w:rsidP="00C42148">
      <w:pPr>
        <w:tabs>
          <w:tab w:val="left" w:pos="726"/>
        </w:tabs>
        <w:autoSpaceDE w:val="0"/>
        <w:autoSpaceDN w:val="0"/>
        <w:adjustRightInd w:val="0"/>
      </w:pPr>
      <w:r w:rsidRPr="002A10B1">
        <w:t>5 - определение контрольных точек для оперативного контроля</w:t>
      </w:r>
    </w:p>
    <w:p w:rsidR="004C5C31" w:rsidRDefault="004C5C31" w:rsidP="00C42148">
      <w:pPr>
        <w:tabs>
          <w:tab w:val="left" w:pos="726"/>
        </w:tabs>
        <w:autoSpaceDE w:val="0"/>
        <w:autoSpaceDN w:val="0"/>
        <w:adjustRightInd w:val="0"/>
      </w:pPr>
    </w:p>
    <w:p w:rsidR="00C42148" w:rsidRPr="002A10B1" w:rsidRDefault="00C42148" w:rsidP="00C42148">
      <w:pPr>
        <w:tabs>
          <w:tab w:val="left" w:pos="726"/>
        </w:tabs>
        <w:autoSpaceDE w:val="0"/>
        <w:autoSpaceDN w:val="0"/>
        <w:adjustRightInd w:val="0"/>
      </w:pPr>
      <w:r w:rsidRPr="002A10B1">
        <w:t>Перечень этих функций может быть расширен, но наиболее значимыми, отражающими фундаментальные свойства системы являются указанные. Взаимосвязь охарактеризованных функций МРДТ с содержанием информации и задачами мониторинга представлена на рис</w:t>
      </w:r>
      <w:r>
        <w:t>.3.3</w:t>
      </w:r>
      <w:r w:rsidRPr="002A10B1">
        <w:t>.</w:t>
      </w:r>
    </w:p>
    <w:p w:rsidR="00C42148" w:rsidRPr="002A10B1" w:rsidRDefault="00C42148" w:rsidP="00C42148">
      <w:pPr>
        <w:tabs>
          <w:tab w:val="left" w:pos="726"/>
        </w:tabs>
        <w:autoSpaceDE w:val="0"/>
        <w:autoSpaceDN w:val="0"/>
        <w:adjustRightInd w:val="0"/>
      </w:pPr>
      <w:r w:rsidRPr="002A10B1">
        <w:t xml:space="preserve">Учет является источником преимущественно количественной информации для анализа и контроля. Взаимодействие учета и контроля позволяет выявить отклонения от плановых параметров дебиторской задолженности; взаимодействие анализа и учета способно вскрыть причины </w:t>
      </w:r>
      <w:r w:rsidRPr="002A10B1">
        <w:lastRenderedPageBreak/>
        <w:t>этих отклонений. На основе этого можно заключить, что анализ и контроль предоставляют не столько количественную информацию, сколько качественную.</w:t>
      </w:r>
    </w:p>
    <w:p w:rsidR="00C42148" w:rsidRPr="002A10B1" w:rsidRDefault="00C42148" w:rsidP="00C42148">
      <w:pPr>
        <w:tabs>
          <w:tab w:val="left" w:pos="726"/>
        </w:tabs>
        <w:autoSpaceDE w:val="0"/>
        <w:autoSpaceDN w:val="0"/>
        <w:adjustRightInd w:val="0"/>
      </w:pPr>
      <w:r w:rsidRPr="002A10B1">
        <w:t>Таким образом, мониторинг представляет собой более высокую организационную систему по отношению к учету, анализу и контролю, которые носят дискретный характер, в то время как мониторинг предполагает непрерывность, возможность прогнозирования, нацеленность на предупреждение негативных изменений на основе оперативного отслеживания состояния объекта, что становится возможным только в результате взаимодействия учета, анализа и контроля во времени.</w:t>
      </w:r>
    </w:p>
    <w:p w:rsidR="00C42148" w:rsidRDefault="00E5067C" w:rsidP="00C42148">
      <w:pPr>
        <w:tabs>
          <w:tab w:val="left" w:pos="726"/>
        </w:tabs>
        <w:autoSpaceDE w:val="0"/>
        <w:autoSpaceDN w:val="0"/>
        <w:adjustRightInd w:val="0"/>
      </w:pPr>
      <w:r>
        <w:rPr>
          <w:noProof/>
        </w:rPr>
        <w:pict>
          <v:group id="_x0000_s1083" style="position:absolute;left:0;text-align:left;margin-left:26.8pt;margin-top:81.05pt;width:422.1pt;height:306pt;z-index:251658752" coordorigin="2237,1134" coordsize="8442,6120">
            <v:rect id="_x0000_s1084" style="position:absolute;left:2237;top:1134;width:8442;height:4860">
              <v:textbox style="mso-next-textbox:#_x0000_s1084">
                <w:txbxContent>
                  <w:p w:rsidR="004C5C31" w:rsidRDefault="004C5C31" w:rsidP="004C5C31">
                    <w:pPr>
                      <w:pStyle w:val="af2"/>
                    </w:pPr>
                  </w:p>
                </w:txbxContent>
              </v:textbox>
            </v:rect>
            <v:rect id="_x0000_s1085" style="position:absolute;left:2237;top:1134;width:8442;height:540">
              <v:textbox style="mso-next-textbox:#_x0000_s1085">
                <w:txbxContent>
                  <w:p w:rsidR="004C5C31" w:rsidRPr="00AA4F49" w:rsidRDefault="004C5C31" w:rsidP="004C5C31">
                    <w:pPr>
                      <w:pStyle w:val="af2"/>
                    </w:pPr>
                    <w:r w:rsidRPr="00AA4F49">
                      <w:t>Управляющая подсистема</w:t>
                    </w:r>
                  </w:p>
                </w:txbxContent>
              </v:textbox>
            </v:rect>
            <v:rect id="_x0000_s1086" style="position:absolute;left:2237;top:1674;width:8442;height:360"/>
            <v:shapetype id="_x0000_t202" coordsize="21600,21600" o:spt="202" path="m,l,21600r21600,l21600,xe">
              <v:stroke joinstyle="miter"/>
              <v:path gradientshapeok="t" o:connecttype="rect"/>
            </v:shapetype>
            <v:shape id="_x0000_s1087" type="#_x0000_t202" style="position:absolute;left:2505;top:2214;width:2345;height:1080">
              <v:textbox style="mso-next-textbox:#_x0000_s1087">
                <w:txbxContent>
                  <w:p w:rsidR="004C5C31" w:rsidRDefault="004C5C31" w:rsidP="004C5C31">
                    <w:pPr>
                      <w:pStyle w:val="af2"/>
                    </w:pPr>
                    <w:r w:rsidRPr="00AA4F49">
                      <w:t>Предварительное управление (до появления дебитор</w:t>
                    </w:r>
                    <w:r>
                      <w:t>с</w:t>
                    </w:r>
                    <w:r w:rsidRPr="00AA4F49">
                      <w:t>кой задолженности)</w:t>
                    </w:r>
                  </w:p>
                </w:txbxContent>
              </v:textbox>
            </v:shape>
            <v:rect id="_x0000_s1088" style="position:absolute;left:7329;top:2214;width:2881;height:1080">
              <v:textbox style="mso-next-textbox:#_x0000_s1088">
                <w:txbxContent>
                  <w:p w:rsidR="004C5C31" w:rsidRDefault="004C5C31" w:rsidP="004C5C31">
                    <w:pPr>
                      <w:pStyle w:val="af2"/>
                    </w:pPr>
                    <w:r w:rsidRPr="00AA4F49">
                      <w:t>Оперативное управление (после совершения</w:t>
                    </w:r>
                    <w:r>
                      <w:t xml:space="preserve"> </w:t>
                    </w:r>
                    <w:r w:rsidRPr="00AA4F49">
                      <w:t xml:space="preserve">операций и возникновение </w:t>
                    </w:r>
                    <w:r w:rsidRPr="00006CCE">
                      <w:t>дебиторской задолженности)</w:t>
                    </w:r>
                  </w:p>
                </w:txbxContent>
              </v:textbox>
            </v:rect>
            <v:rect id="_x0000_s1089" style="position:absolute;left:2706;top:3474;width:1876;height:900">
              <v:textbox style="mso-next-textbox:#_x0000_s1089">
                <w:txbxContent>
                  <w:p w:rsidR="004C5C31" w:rsidRDefault="004C5C31" w:rsidP="004C5C31">
                    <w:pPr>
                      <w:pStyle w:val="af2"/>
                    </w:pPr>
                    <w:r>
                      <w:t>Целеполагание прогно</w:t>
                    </w:r>
                    <w:r w:rsidRPr="00006CCE">
                      <w:t>зирование</w:t>
                    </w:r>
                  </w:p>
                  <w:p w:rsidR="004C5C31" w:rsidRPr="00006CCE" w:rsidRDefault="004C5C31" w:rsidP="004C5C31">
                    <w:pPr>
                      <w:pStyle w:val="af2"/>
                    </w:pPr>
                    <w:r>
                      <w:t>планирование</w:t>
                    </w:r>
                  </w:p>
                </w:txbxContent>
              </v:textbox>
            </v:rect>
            <v:rect id="_x0000_s1090" style="position:absolute;left:7932;top:3474;width:1742;height:900">
              <v:textbox style="mso-next-textbox:#_x0000_s1090">
                <w:txbxContent>
                  <w:p w:rsidR="004C5C31" w:rsidRPr="00006CCE" w:rsidRDefault="004C5C31" w:rsidP="004C5C31">
                    <w:pPr>
                      <w:pStyle w:val="af2"/>
                    </w:pPr>
                    <w:r w:rsidRPr="00006CCE">
                      <w:t>Организация</w:t>
                    </w:r>
                  </w:p>
                  <w:p w:rsidR="004C5C31" w:rsidRPr="00006CCE" w:rsidRDefault="004C5C31" w:rsidP="004C5C31">
                    <w:pPr>
                      <w:pStyle w:val="af2"/>
                    </w:pPr>
                    <w:r w:rsidRPr="00006CCE">
                      <w:t>Координация</w:t>
                    </w:r>
                  </w:p>
                  <w:p w:rsidR="004C5C31" w:rsidRPr="00006CCE" w:rsidRDefault="004C5C31" w:rsidP="004C5C31">
                    <w:pPr>
                      <w:pStyle w:val="af2"/>
                    </w:pPr>
                    <w:r w:rsidRPr="00006CCE">
                      <w:t>мотивация</w:t>
                    </w:r>
                  </w:p>
                </w:txbxContent>
              </v:textbox>
            </v:rect>
            <v:rect id="_x0000_s1091" style="position:absolute;left:5319;top:4554;width:1608;height:900">
              <v:textbox style="mso-next-textbox:#_x0000_s1091">
                <w:txbxContent>
                  <w:p w:rsidR="004C5C31" w:rsidRPr="00006CCE" w:rsidRDefault="004C5C31" w:rsidP="004C5C31">
                    <w:pPr>
                      <w:pStyle w:val="af2"/>
                    </w:pPr>
                    <w:r w:rsidRPr="00006CCE">
                      <w:t>Учет</w:t>
                    </w:r>
                  </w:p>
                  <w:p w:rsidR="004C5C31" w:rsidRPr="00006CCE" w:rsidRDefault="004C5C31" w:rsidP="004C5C31">
                    <w:pPr>
                      <w:pStyle w:val="af2"/>
                    </w:pPr>
                    <w:r w:rsidRPr="00006CCE">
                      <w:t>Анализ</w:t>
                    </w:r>
                  </w:p>
                  <w:p w:rsidR="004C5C31" w:rsidRPr="00006CCE" w:rsidRDefault="004C5C31" w:rsidP="004C5C31">
                    <w:pPr>
                      <w:pStyle w:val="af2"/>
                    </w:pPr>
                    <w:r w:rsidRPr="00006CCE">
                      <w:t>контроль</w:t>
                    </w:r>
                  </w:p>
                </w:txbxContent>
              </v:textbox>
            </v:rect>
            <v:rect id="_x0000_s1092" style="position:absolute;left:3376;top:6714;width:6164;height:540">
              <v:textbox style="mso-next-textbox:#_x0000_s1092">
                <w:txbxContent>
                  <w:p w:rsidR="004C5C31" w:rsidRPr="00121975" w:rsidRDefault="004C5C31" w:rsidP="004C5C31">
                    <w:pPr>
                      <w:pStyle w:val="af2"/>
                    </w:pPr>
                    <w:r w:rsidRPr="00121975">
                      <w:t>Управляемая подсистема</w:t>
                    </w:r>
                  </w:p>
                </w:txbxContent>
              </v:textbox>
            </v:rect>
            <v:line id="_x0000_s1093" style="position:absolute" from="4582,3654" to="7932,3654">
              <v:stroke endarrow="block"/>
            </v:line>
            <v:line id="_x0000_s1094" style="position:absolute;flip:x" from="4582,4014" to="7932,4014">
              <v:stroke endarrow="block"/>
            </v:line>
            <v:line id="_x0000_s1095" style="position:absolute" from="4046,4374" to="4046,4734"/>
            <v:line id="_x0000_s1096" style="position:absolute" from="4046,4734" to="5319,4734">
              <v:stroke endarrow="block"/>
            </v:line>
            <v:line id="_x0000_s1097" style="position:absolute" from="6927,4734" to="8535,4734"/>
            <v:line id="_x0000_s1098" style="position:absolute;flip:y" from="8535,4374" to="8535,4734">
              <v:stroke endarrow="block"/>
            </v:line>
            <v:line id="_x0000_s1099" style="position:absolute;flip:x" from="3644,5094" to="5319,5094"/>
            <v:line id="_x0000_s1100" style="position:absolute;flip:y" from="3644,4374" to="3644,5094">
              <v:stroke endarrow="block"/>
            </v:line>
            <v:line id="_x0000_s1101" style="position:absolute" from="8133,5994" to="8133,6714">
              <v:stroke endarrow="block"/>
            </v:line>
            <v:line id="_x0000_s1102" style="position:absolute;flip:y" from="4917,5994" to="4917,6714">
              <v:stroke endarrow="block"/>
            </v:line>
            <v:line id="_x0000_s1103" style="position:absolute" from="9138,4374" to="9138,6714"/>
            <w10:wrap type="topAndBottom"/>
          </v:group>
        </w:pict>
      </w:r>
      <w:r w:rsidR="00C42148" w:rsidRPr="002A10B1">
        <w:t>Мониторинг является частью системы управления, способствующей принятию эффективных и своевременных управленческих решений</w:t>
      </w:r>
      <w:r w:rsidR="00C42148">
        <w:t xml:space="preserve"> (</w:t>
      </w:r>
      <w:r w:rsidR="00C42148" w:rsidRPr="002A10B1">
        <w:t>рис</w:t>
      </w:r>
      <w:r w:rsidR="00C42148">
        <w:t>.3.4</w:t>
      </w:r>
      <w:r w:rsidR="00C42148" w:rsidRPr="002A10B1">
        <w:t>).</w:t>
      </w:r>
    </w:p>
    <w:p w:rsidR="004C5C31" w:rsidRDefault="004C5C31" w:rsidP="00C42148">
      <w:pPr>
        <w:tabs>
          <w:tab w:val="left" w:pos="726"/>
        </w:tabs>
        <w:autoSpaceDE w:val="0"/>
        <w:autoSpaceDN w:val="0"/>
        <w:adjustRightInd w:val="0"/>
      </w:pPr>
    </w:p>
    <w:p w:rsidR="00C42148" w:rsidRPr="002A10B1" w:rsidRDefault="00C42148" w:rsidP="00C42148">
      <w:pPr>
        <w:tabs>
          <w:tab w:val="left" w:pos="726"/>
        </w:tabs>
        <w:autoSpaceDE w:val="0"/>
        <w:autoSpaceDN w:val="0"/>
        <w:adjustRightInd w:val="0"/>
      </w:pPr>
      <w:r w:rsidRPr="002A10B1">
        <w:t>Рис</w:t>
      </w:r>
      <w:r>
        <w:t xml:space="preserve">.3.4 </w:t>
      </w:r>
      <w:r w:rsidRPr="002A10B1">
        <w:t>Взаимосвязь функций МРДТ с другими функциями</w:t>
      </w:r>
      <w:r w:rsidR="004C5C31">
        <w:t xml:space="preserve"> </w:t>
      </w:r>
      <w:r w:rsidRPr="002A10B1">
        <w:t>управления дебиторской задолженностью:</w:t>
      </w:r>
    </w:p>
    <w:p w:rsidR="00C42148" w:rsidRPr="002A10B1" w:rsidRDefault="00C42148" w:rsidP="00C42148">
      <w:pPr>
        <w:tabs>
          <w:tab w:val="left" w:pos="726"/>
        </w:tabs>
        <w:autoSpaceDE w:val="0"/>
        <w:autoSpaceDN w:val="0"/>
        <w:adjustRightInd w:val="0"/>
      </w:pPr>
      <w:r w:rsidRPr="002A10B1">
        <w:t xml:space="preserve">1 - проектная документация, бизнес-планы, штатное расписание, должностные инструкции и </w:t>
      </w:r>
      <w:r>
        <w:t>т.д.</w:t>
      </w:r>
      <w:r w:rsidRPr="002A10B1">
        <w:t>;</w:t>
      </w:r>
    </w:p>
    <w:p w:rsidR="00C42148" w:rsidRPr="002A10B1" w:rsidRDefault="00C42148" w:rsidP="00C42148">
      <w:pPr>
        <w:tabs>
          <w:tab w:val="left" w:pos="726"/>
        </w:tabs>
        <w:autoSpaceDE w:val="0"/>
        <w:autoSpaceDN w:val="0"/>
        <w:adjustRightInd w:val="0"/>
      </w:pPr>
      <w:r w:rsidRPr="002A10B1">
        <w:lastRenderedPageBreak/>
        <w:t>2 - нормативно-плановая информация;</w:t>
      </w:r>
    </w:p>
    <w:p w:rsidR="00C42148" w:rsidRPr="002A10B1" w:rsidRDefault="00C42148" w:rsidP="00C42148">
      <w:pPr>
        <w:tabs>
          <w:tab w:val="left" w:pos="726"/>
        </w:tabs>
        <w:autoSpaceDE w:val="0"/>
        <w:autoSpaceDN w:val="0"/>
        <w:adjustRightInd w:val="0"/>
      </w:pPr>
      <w:r w:rsidRPr="002A10B1">
        <w:t>3 - информация оперативного учета и сигналы об отклонениях от плана и нормативов;</w:t>
      </w:r>
    </w:p>
    <w:p w:rsidR="00C42148" w:rsidRPr="002A10B1" w:rsidRDefault="00C42148" w:rsidP="00C42148">
      <w:pPr>
        <w:tabs>
          <w:tab w:val="left" w:pos="726"/>
        </w:tabs>
        <w:autoSpaceDE w:val="0"/>
        <w:autoSpaceDN w:val="0"/>
        <w:adjustRightInd w:val="0"/>
      </w:pPr>
      <w:r w:rsidRPr="002A10B1">
        <w:t>4 - оперативные управленческие решения корректирующего характера по сигнальным точкам;</w:t>
      </w:r>
    </w:p>
    <w:p w:rsidR="00C42148" w:rsidRPr="002A10B1" w:rsidRDefault="00C42148" w:rsidP="00C42148">
      <w:pPr>
        <w:tabs>
          <w:tab w:val="left" w:pos="726"/>
        </w:tabs>
        <w:autoSpaceDE w:val="0"/>
        <w:autoSpaceDN w:val="0"/>
        <w:adjustRightInd w:val="0"/>
      </w:pPr>
      <w:r w:rsidRPr="002A10B1">
        <w:t>5 - учетно-аналитическая информация, которая может являться базой для принятия тактических и стратегических решений;</w:t>
      </w:r>
    </w:p>
    <w:p w:rsidR="00C42148" w:rsidRPr="002A10B1" w:rsidRDefault="00C42148" w:rsidP="00C42148">
      <w:pPr>
        <w:tabs>
          <w:tab w:val="left" w:pos="726"/>
        </w:tabs>
        <w:autoSpaceDE w:val="0"/>
        <w:autoSpaceDN w:val="0"/>
        <w:adjustRightInd w:val="0"/>
      </w:pPr>
      <w:r w:rsidRPr="002A10B1">
        <w:t>6 - внесение изменений по результатам ретроспективного анализа и контроля</w:t>
      </w:r>
    </w:p>
    <w:p w:rsidR="004C5C31" w:rsidRDefault="004C5C31" w:rsidP="00C42148">
      <w:pPr>
        <w:tabs>
          <w:tab w:val="left" w:pos="726"/>
        </w:tabs>
        <w:autoSpaceDE w:val="0"/>
        <w:autoSpaceDN w:val="0"/>
        <w:adjustRightInd w:val="0"/>
      </w:pPr>
    </w:p>
    <w:p w:rsidR="00C42148" w:rsidRPr="002A10B1" w:rsidRDefault="00C42148" w:rsidP="00C42148">
      <w:pPr>
        <w:tabs>
          <w:tab w:val="left" w:pos="726"/>
        </w:tabs>
        <w:autoSpaceDE w:val="0"/>
        <w:autoSpaceDN w:val="0"/>
        <w:adjustRightInd w:val="0"/>
      </w:pPr>
      <w:r w:rsidRPr="002A10B1">
        <w:t>Субъектам управления нужны не сами по себе учет, анализ и контроль, а конечный их результат в виде данных о вариантах совершения корректирующих действий. Таким образом, мониторинг осуществляет прямую и обратную связь предварительного управления расчетами с дебиторами с оперативным</w:t>
      </w:r>
      <w:r>
        <w:t xml:space="preserve"> (</w:t>
      </w:r>
      <w:r w:rsidRPr="002A10B1">
        <w:t>18, с</w:t>
      </w:r>
      <w:r>
        <w:t>.2</w:t>
      </w:r>
      <w:r w:rsidRPr="002A10B1">
        <w:t xml:space="preserve">). Сам по себе МРДТ не может напрямую воздействовать на объект управления, хотя обладает достаточной для этого информацией, его влияние на объект управления проявляется опосредованно через функции организации, мотивации, координации и планирования, </w:t>
      </w:r>
      <w:r>
        <w:t>т.е.</w:t>
      </w:r>
      <w:r w:rsidRPr="002A10B1">
        <w:t xml:space="preserve"> в процессе управления мониторинг не только завершает весь процесс, начатый выработкой цели, но и дает начало новым управленческим решениям.</w:t>
      </w:r>
    </w:p>
    <w:p w:rsidR="00C42148" w:rsidRPr="002A10B1" w:rsidRDefault="00C42148" w:rsidP="00C42148">
      <w:pPr>
        <w:tabs>
          <w:tab w:val="left" w:pos="726"/>
        </w:tabs>
        <w:autoSpaceDE w:val="0"/>
        <w:autoSpaceDN w:val="0"/>
        <w:adjustRightInd w:val="0"/>
      </w:pPr>
      <w:r w:rsidRPr="002A10B1">
        <w:t>Создание механизма МРДТ для решения задач управления организацией не означает ослабление содержания самостоятельных функций учета, контроля и анализа, а более четко отражает наличие тесных информационных связей между всеми функциями управления и является дополнительным средством защиты интересов собственников и инвесторов.</w:t>
      </w:r>
    </w:p>
    <w:p w:rsidR="00C42148" w:rsidRPr="002A10B1" w:rsidRDefault="00C42148" w:rsidP="00C42148">
      <w:pPr>
        <w:tabs>
          <w:tab w:val="left" w:pos="726"/>
        </w:tabs>
        <w:autoSpaceDE w:val="0"/>
        <w:autoSpaceDN w:val="0"/>
        <w:adjustRightInd w:val="0"/>
      </w:pPr>
      <w:r w:rsidRPr="002A10B1">
        <w:t xml:space="preserve">Несмотря на изученность каждой составляющей механизма МРДТ, вопросам взаимодействия учета, анализа и контроля в рамках единой системы уделяется недостаточное внимание. Результатом этого является отсутствие единой информационной базы по расчетам с дебиторами, </w:t>
      </w:r>
      <w:r>
        <w:t>т.е.</w:t>
      </w:r>
      <w:r w:rsidRPr="002A10B1">
        <w:t xml:space="preserve"> наряду с дублированием одной информации наблюдается дефицит другой. Особенно это проявляется в период сближения российского бухгалтерского учета с МСФО.</w:t>
      </w:r>
    </w:p>
    <w:p w:rsidR="004C5C31" w:rsidRDefault="004C5C31" w:rsidP="00C42148">
      <w:pPr>
        <w:pStyle w:val="2"/>
        <w:keepNext w:val="0"/>
        <w:tabs>
          <w:tab w:val="left" w:pos="726"/>
        </w:tabs>
        <w:ind w:firstLine="709"/>
        <w:jc w:val="both"/>
        <w:rPr>
          <w:iCs/>
          <w:smallCaps w:val="0"/>
        </w:rPr>
      </w:pPr>
      <w:bookmarkStart w:id="95" w:name="_Toc193015705"/>
      <w:bookmarkStart w:id="96" w:name="_Toc193528235"/>
      <w:bookmarkStart w:id="97" w:name="_Toc193625784"/>
    </w:p>
    <w:p w:rsidR="00C42148" w:rsidRPr="002A10B1" w:rsidRDefault="00C42148" w:rsidP="004C5C31">
      <w:pPr>
        <w:pStyle w:val="1"/>
      </w:pPr>
      <w:bookmarkStart w:id="98" w:name="_Toc288641132"/>
      <w:r>
        <w:t xml:space="preserve">3.2 </w:t>
      </w:r>
      <w:r w:rsidRPr="002A10B1">
        <w:t>Пути оптимизации расчетов на предприятии</w:t>
      </w:r>
      <w:bookmarkEnd w:id="95"/>
      <w:bookmarkEnd w:id="96"/>
      <w:bookmarkEnd w:id="97"/>
      <w:bookmarkEnd w:id="98"/>
    </w:p>
    <w:p w:rsidR="004C5C31" w:rsidRDefault="004C5C31" w:rsidP="00C42148">
      <w:pPr>
        <w:tabs>
          <w:tab w:val="left" w:pos="726"/>
        </w:tabs>
      </w:pPr>
    </w:p>
    <w:p w:rsidR="00C42148" w:rsidRPr="002A10B1" w:rsidRDefault="00C42148" w:rsidP="00C42148">
      <w:pPr>
        <w:tabs>
          <w:tab w:val="left" w:pos="726"/>
        </w:tabs>
      </w:pPr>
      <w:r w:rsidRPr="002A10B1">
        <w:t>По результатам анализа состава, структуры и динамики кредиторской и дебиторской задолженности ООО</w:t>
      </w:r>
      <w:r>
        <w:t xml:space="preserve"> "</w:t>
      </w:r>
      <w:r w:rsidRPr="002A10B1">
        <w:t>Призма</w:t>
      </w:r>
      <w:r>
        <w:t xml:space="preserve">" </w:t>
      </w:r>
      <w:r w:rsidRPr="002A10B1">
        <w:t>можно сделать вывод, что в целом ситуация в сфере осуществления платежно-расчетных отношений предприятия с его дебиторами и кредиторами не представляет существенной угрозы стабильности финансового состояния предприятия. Тем не менее, динамика роста и кредиторской, и дебиторской задолженности свидетельствует о необходимости пристального внимания руководства к организации платежно-расчетных отношений.</w:t>
      </w:r>
    </w:p>
    <w:p w:rsidR="00C42148" w:rsidRPr="002A10B1" w:rsidRDefault="00C42148" w:rsidP="00C42148">
      <w:pPr>
        <w:tabs>
          <w:tab w:val="left" w:pos="726"/>
        </w:tabs>
      </w:pPr>
      <w:r w:rsidRPr="002A10B1">
        <w:t>Высокая доля строки</w:t>
      </w:r>
      <w:r>
        <w:t xml:space="preserve"> "</w:t>
      </w:r>
      <w:r w:rsidRPr="002A10B1">
        <w:t>авансы выданные</w:t>
      </w:r>
      <w:r>
        <w:t xml:space="preserve">" </w:t>
      </w:r>
      <w:r w:rsidRPr="002A10B1">
        <w:t>в общем объеме дебиторской задолженности говорит либо о заведомой выдаче авансов лицам или организациям, платежеспособность которых сомнительна</w:t>
      </w:r>
      <w:r>
        <w:t xml:space="preserve"> (</w:t>
      </w:r>
      <w:r w:rsidRPr="002A10B1">
        <w:t>что представляет собой злоупотребление), либо о том, что на ООО</w:t>
      </w:r>
      <w:r>
        <w:t xml:space="preserve"> "</w:t>
      </w:r>
      <w:r w:rsidRPr="002A10B1">
        <w:t>Призма</w:t>
      </w:r>
      <w:r>
        <w:t xml:space="preserve">" </w:t>
      </w:r>
      <w:r w:rsidRPr="002A10B1">
        <w:t>недостаточно хорошо поставлена процедура проверки потенциальной способности контрагента погасить выданный аванс.</w:t>
      </w:r>
    </w:p>
    <w:p w:rsidR="00C42148" w:rsidRPr="002A10B1" w:rsidRDefault="00C42148" w:rsidP="00C42148">
      <w:pPr>
        <w:tabs>
          <w:tab w:val="left" w:pos="726"/>
        </w:tabs>
      </w:pPr>
      <w:r w:rsidRPr="002A10B1">
        <w:t>Чтобы избежать проблем при проведении проверки, предприятие должно иметь полную документацию, подтверждающую правильность отражения по соответствующим статьям баланса остатков задолженности, обосновывающую причины образования задолженности, реальность ее получения</w:t>
      </w:r>
      <w:r>
        <w:t xml:space="preserve"> (</w:t>
      </w:r>
      <w:r w:rsidRPr="002A10B1">
        <w:t>акты сверки расчетов или гарантийные письма, в которых должники признают задолженность). Очень важно следить за сроками задолженности по каждому дебитору и кредитору в отдельности и своевременное принятие мер для погашения или взыскания задолженности, чтобы не пропустить срока исковой давности в случае необходимости взыскания задолженности в судебном порядке, а также чтобы иск не подали на рассматриваемое предприятие. Несмотря на то, что ситуация на рассматриваемом предприятии достаточно благополучна с точки зрения того, что доля просроченной дебиторской и кредиторской задолженности незначительна, тем не менее, рост объемов и дебиторской, и кредиторской задолженности определяет необходимость повышенного внимания ко всему, что с ней связано.</w:t>
      </w:r>
    </w:p>
    <w:p w:rsidR="00C42148" w:rsidRPr="002A10B1" w:rsidRDefault="00C42148" w:rsidP="00C42148">
      <w:pPr>
        <w:tabs>
          <w:tab w:val="left" w:pos="726"/>
        </w:tabs>
      </w:pPr>
      <w:r w:rsidRPr="002A10B1">
        <w:t>Динамика и состав дебиторской задолженности свидетельствует о том, что поставщики ООО</w:t>
      </w:r>
      <w:r>
        <w:t xml:space="preserve"> "</w:t>
      </w:r>
      <w:r w:rsidRPr="002A10B1">
        <w:t>Призма</w:t>
      </w:r>
      <w:r>
        <w:t>"</w:t>
      </w:r>
      <w:r w:rsidRPr="002A10B1">
        <w:t>, получая вовремя его продукцию, задерживают ее оплату, причем объем просроченной дебиторской задолженности в общем объеме дебиторской задолженности на начало года позволяет сделать вывод о том, что ООО</w:t>
      </w:r>
      <w:r>
        <w:t xml:space="preserve"> "</w:t>
      </w:r>
      <w:r w:rsidRPr="002A10B1">
        <w:t>Призма</w:t>
      </w:r>
      <w:r>
        <w:t xml:space="preserve">" </w:t>
      </w:r>
      <w:r w:rsidRPr="002A10B1">
        <w:t>в значительной мере кредитует деятельность своих контрагентов. Это создает препятствия для погашения его собственных обязательств.</w:t>
      </w:r>
    </w:p>
    <w:p w:rsidR="00C42148" w:rsidRPr="002A10B1" w:rsidRDefault="00C42148" w:rsidP="00C42148">
      <w:pPr>
        <w:tabs>
          <w:tab w:val="left" w:pos="726"/>
        </w:tabs>
      </w:pPr>
      <w:r w:rsidRPr="002A10B1">
        <w:t>Важно не допустить дальнейшего роста доли дебиторской задолженности в общем объеме оборотных активов ООО</w:t>
      </w:r>
      <w:r>
        <w:t xml:space="preserve"> "</w:t>
      </w:r>
      <w:r w:rsidRPr="002A10B1">
        <w:t>Призма</w:t>
      </w:r>
      <w:r>
        <w:t xml:space="preserve">" </w:t>
      </w:r>
      <w:r w:rsidRPr="002A10B1">
        <w:t>- это может повлечь за собой снижение всех финансовых показателей, замедление оборота ресурсов, простои вследствие не внутренних проблем, а внешних, снижение возможности оплачивать свои обязательства перед кредиторами.</w:t>
      </w:r>
    </w:p>
    <w:p w:rsidR="00C42148" w:rsidRPr="002A10B1" w:rsidRDefault="00C42148" w:rsidP="00C42148">
      <w:pPr>
        <w:tabs>
          <w:tab w:val="left" w:pos="726"/>
        </w:tabs>
      </w:pPr>
      <w:r w:rsidRPr="002A10B1">
        <w:t>Увеличение доли кредиторской задолженности в краткосрочных пассивах говорит о снижении источников формирования оборотных активов, а также о снижении текущей ликвидности ООО</w:t>
      </w:r>
      <w:r>
        <w:t xml:space="preserve"> "</w:t>
      </w:r>
      <w:r w:rsidRPr="002A10B1">
        <w:t>Призма</w:t>
      </w:r>
      <w:r>
        <w:t>"</w:t>
      </w:r>
      <w:r w:rsidRPr="002A10B1">
        <w:t>. Известно, что текущая ликвидность есть отношение всех оборотных средств</w:t>
      </w:r>
      <w:r>
        <w:t xml:space="preserve"> (</w:t>
      </w:r>
      <w:r w:rsidRPr="002A10B1">
        <w:t>кроме расходов будущих периодов) к сумме срочных обязательств</w:t>
      </w:r>
      <w:r>
        <w:t xml:space="preserve"> (</w:t>
      </w:r>
      <w:r w:rsidRPr="002A10B1">
        <w:t>кредиторская задолженность плюс краткосрочные кредиты). Дальнейшее увеличение доли кредиторской задолженности будет уменьшать текущую ликвидность ООО</w:t>
      </w:r>
      <w:r>
        <w:t xml:space="preserve"> "</w:t>
      </w:r>
      <w:r w:rsidRPr="002A10B1">
        <w:t>Призма</w:t>
      </w:r>
      <w:r>
        <w:t>"</w:t>
      </w:r>
      <w:r w:rsidRPr="002A10B1">
        <w:t>.</w:t>
      </w:r>
    </w:p>
    <w:p w:rsidR="00C42148" w:rsidRPr="002A10B1" w:rsidRDefault="00C42148" w:rsidP="00C42148">
      <w:pPr>
        <w:tabs>
          <w:tab w:val="left" w:pos="726"/>
        </w:tabs>
      </w:pPr>
      <w:r w:rsidRPr="002A10B1">
        <w:t>Можно рекомендовать предприятию использование вексельных форм расчетов, использование механизма взаимозачетов, чтобы снизить объемы как кредиторской, так и дебиторской задолженности. Кроме того, это позволит ускорить оборот ресурсов предприятия.</w:t>
      </w:r>
    </w:p>
    <w:p w:rsidR="00C42148" w:rsidRPr="002A10B1" w:rsidRDefault="00C42148" w:rsidP="00C42148">
      <w:pPr>
        <w:tabs>
          <w:tab w:val="left" w:pos="726"/>
        </w:tabs>
      </w:pPr>
      <w:r w:rsidRPr="002A10B1">
        <w:t>Для улучшения состояния расчетов рекомендуется:</w:t>
      </w:r>
    </w:p>
    <w:p w:rsidR="00C42148" w:rsidRPr="002A10B1" w:rsidRDefault="00C42148" w:rsidP="00C42148">
      <w:pPr>
        <w:numPr>
          <w:ilvl w:val="0"/>
          <w:numId w:val="28"/>
        </w:numPr>
        <w:tabs>
          <w:tab w:val="clear" w:pos="360"/>
          <w:tab w:val="left" w:pos="726"/>
        </w:tabs>
        <w:ind w:left="0" w:firstLine="709"/>
      </w:pPr>
      <w:r w:rsidRPr="002A10B1">
        <w:t>необходимо следить за соотношениями дебиторской и кредиторской задолженности: значительное преобладание дебиторской задолженности создает угрозу финансовой устойчивости предприятия и делает необходимым привлечение дополнительных</w:t>
      </w:r>
      <w:r>
        <w:t xml:space="preserve"> (</w:t>
      </w:r>
      <w:r w:rsidRPr="002A10B1">
        <w:t>как правило, дорогостоящих) средств; превышение кредиторской задолженности над дебиторской может привести к неплатежеспособности предприятия;</w:t>
      </w:r>
    </w:p>
    <w:p w:rsidR="00C42148" w:rsidRPr="002A10B1" w:rsidRDefault="00C42148" w:rsidP="00C42148">
      <w:pPr>
        <w:numPr>
          <w:ilvl w:val="0"/>
          <w:numId w:val="28"/>
        </w:numPr>
        <w:tabs>
          <w:tab w:val="clear" w:pos="360"/>
          <w:tab w:val="left" w:pos="726"/>
        </w:tabs>
        <w:ind w:left="0" w:firstLine="709"/>
      </w:pPr>
      <w:r w:rsidRPr="002A10B1">
        <w:t xml:space="preserve">контролировать политику диверсификации в отношении дебиторов, </w:t>
      </w:r>
      <w:r>
        <w:t>т.е.</w:t>
      </w:r>
      <w:r w:rsidRPr="002A10B1">
        <w:t xml:space="preserve"> ориентироваться на увеличение их количества для уменьшения риска неуплаты одним или несколькими крупными покупателями;</w:t>
      </w:r>
    </w:p>
    <w:p w:rsidR="00C42148" w:rsidRPr="002A10B1" w:rsidRDefault="00C42148" w:rsidP="00C42148">
      <w:pPr>
        <w:numPr>
          <w:ilvl w:val="0"/>
          <w:numId w:val="28"/>
        </w:numPr>
        <w:tabs>
          <w:tab w:val="clear" w:pos="360"/>
          <w:tab w:val="left" w:pos="726"/>
        </w:tabs>
        <w:ind w:left="0" w:firstLine="709"/>
      </w:pPr>
      <w:r w:rsidRPr="002A10B1">
        <w:t>постоянно контролировать состояние расчетов по просроченной задолженности;</w:t>
      </w:r>
    </w:p>
    <w:p w:rsidR="00C42148" w:rsidRPr="002A10B1" w:rsidRDefault="00C42148" w:rsidP="00C42148">
      <w:pPr>
        <w:numPr>
          <w:ilvl w:val="0"/>
          <w:numId w:val="28"/>
        </w:numPr>
        <w:tabs>
          <w:tab w:val="clear" w:pos="360"/>
          <w:tab w:val="left" w:pos="726"/>
        </w:tabs>
        <w:ind w:left="0" w:firstLine="709"/>
      </w:pPr>
      <w:r w:rsidRPr="002A10B1">
        <w:t>производить классификацию покупателей в зависимости от вида продукции, объема закупок, платежеспособности, истории кредитных отношений и предлагаемых условий оплаты;</w:t>
      </w:r>
    </w:p>
    <w:p w:rsidR="00C42148" w:rsidRPr="002A10B1" w:rsidRDefault="00C42148" w:rsidP="00C42148">
      <w:pPr>
        <w:numPr>
          <w:ilvl w:val="0"/>
          <w:numId w:val="28"/>
        </w:numPr>
        <w:tabs>
          <w:tab w:val="clear" w:pos="360"/>
          <w:tab w:val="left" w:pos="726"/>
        </w:tabs>
        <w:ind w:left="0" w:firstLine="709"/>
      </w:pPr>
      <w:r w:rsidRPr="002A10B1">
        <w:t xml:space="preserve">имея оперативные данные по просроченной задолженности, необходимо начинать претензионную работу, </w:t>
      </w:r>
      <w:r>
        <w:t>т.е.</w:t>
      </w:r>
      <w:r w:rsidRPr="002A10B1">
        <w:t xml:space="preserve"> высылать уведомления - претензии со всеми расчетами пени за просроченную задолженность;</w:t>
      </w:r>
    </w:p>
    <w:p w:rsidR="00C42148" w:rsidRPr="002A10B1" w:rsidRDefault="00C42148" w:rsidP="00C42148">
      <w:pPr>
        <w:numPr>
          <w:ilvl w:val="0"/>
          <w:numId w:val="28"/>
        </w:numPr>
        <w:tabs>
          <w:tab w:val="clear" w:pos="360"/>
          <w:tab w:val="left" w:pos="726"/>
        </w:tabs>
        <w:ind w:left="0" w:firstLine="709"/>
      </w:pPr>
      <w:r w:rsidRPr="002A10B1">
        <w:t>разрабатывать разнообразные модели договоров с гибкими условиями оплаты, в частности предоставления покупателями скидок при досрочной оплате, так как снижение цены приводит к расширению продаж и интенсифицирует приток денежных средств.</w:t>
      </w:r>
    </w:p>
    <w:p w:rsidR="00C42148" w:rsidRPr="002A10B1" w:rsidRDefault="00C42148" w:rsidP="00C42148">
      <w:pPr>
        <w:tabs>
          <w:tab w:val="left" w:pos="726"/>
        </w:tabs>
      </w:pPr>
      <w:r w:rsidRPr="002A10B1">
        <w:t>Предлагается по улучшению финансового состояния ООО</w:t>
      </w:r>
      <w:r>
        <w:t xml:space="preserve"> "</w:t>
      </w:r>
      <w:r w:rsidRPr="002A10B1">
        <w:t>Призма</w:t>
      </w:r>
      <w:r>
        <w:t xml:space="preserve">" </w:t>
      </w:r>
      <w:r w:rsidRPr="002A10B1">
        <w:t>произвести реструктуризацию по платежам в бюджет. Реструктуризация кредиторской задолженности позволит отсрочить сумму в 19585 тыс. рублей.</w:t>
      </w:r>
    </w:p>
    <w:p w:rsidR="00C42148" w:rsidRPr="002A10B1" w:rsidRDefault="00C42148" w:rsidP="00C42148">
      <w:pPr>
        <w:tabs>
          <w:tab w:val="left" w:pos="726"/>
        </w:tabs>
      </w:pPr>
      <w:r w:rsidRPr="002A10B1">
        <w:t>В соответствии с Постановлением Правительства РФ</w:t>
      </w:r>
      <w:r>
        <w:t xml:space="preserve"> "</w:t>
      </w:r>
      <w:r w:rsidRPr="002A10B1">
        <w:t>О порядке и сроках проведения реструктуризации кредиторской задолженности юридических лиц по налогам и сборам, а также задолженности по начисленным пеням и штрафам перед федеральным бюджетом</w:t>
      </w:r>
      <w:r>
        <w:t xml:space="preserve">" </w:t>
      </w:r>
      <w:r w:rsidRPr="002A10B1">
        <w:t>от 23</w:t>
      </w:r>
      <w:r>
        <w:t>.05.20</w:t>
      </w:r>
      <w:r w:rsidRPr="002A10B1">
        <w:t xml:space="preserve">01г. № 410, реструктуризация кредиторской задолженности юридических лиц по налогам и сборам, а также задолженности по начисленным пеням и штрафам перед федеральным бюджетом проводится путем поэтапного погашения задолженности, исчисленной по данным учета налоговых органов. Согласно Постановлению Кабинета Министров Республики Татарстан от 24 сентября </w:t>
      </w:r>
      <w:smartTag w:uri="urn:schemas-microsoft-com:office:smarttags" w:element="metricconverter">
        <w:smartTagPr>
          <w:attr w:name="ProductID" w:val="2001 г"/>
        </w:smartTagPr>
        <w:r w:rsidRPr="002A10B1">
          <w:t>2001 г</w:t>
        </w:r>
      </w:smartTag>
      <w:r w:rsidRPr="002A10B1">
        <w:t>. № 244</w:t>
      </w:r>
      <w:r>
        <w:t xml:space="preserve"> "</w:t>
      </w:r>
      <w:r w:rsidRPr="002A10B1">
        <w:t>О порядке и сроках проведения реструктуризации кредиторской задолженности юридических лиц по налогам и сборам, а также по начисленным пеням и штрафам перед республиканским бюджетом</w:t>
      </w:r>
      <w:r>
        <w:t>"</w:t>
      </w:r>
      <w:r w:rsidRPr="002A10B1">
        <w:t>, утверждено, что решение о реструктуризации задолженности организаций по обязательным платежам в республиканский бюджет принимается по заявлению организации.</w:t>
      </w:r>
    </w:p>
    <w:p w:rsidR="00C42148" w:rsidRPr="002A10B1" w:rsidRDefault="00C42148" w:rsidP="00C42148">
      <w:pPr>
        <w:tabs>
          <w:tab w:val="left" w:pos="726"/>
        </w:tabs>
      </w:pPr>
      <w:r w:rsidRPr="002A10B1">
        <w:t>Отсрочка - это перенос срока уплаты налога на срок от 1 до 6 месяцев с последующей единовременной уплатой всей суммы задолженности по истечении этого срока</w:t>
      </w:r>
      <w:r>
        <w:t xml:space="preserve"> (</w:t>
      </w:r>
      <w:r w:rsidRPr="002A10B1">
        <w:t>п</w:t>
      </w:r>
      <w:r>
        <w:t>.1</w:t>
      </w:r>
      <w:r w:rsidRPr="002A10B1">
        <w:t xml:space="preserve"> ст</w:t>
      </w:r>
      <w:r>
        <w:t>.6</w:t>
      </w:r>
      <w:r w:rsidRPr="002A10B1">
        <w:t>4 НК РФ).</w:t>
      </w:r>
    </w:p>
    <w:p w:rsidR="00C42148" w:rsidRPr="002A10B1" w:rsidRDefault="00C42148" w:rsidP="00C42148">
      <w:pPr>
        <w:tabs>
          <w:tab w:val="left" w:pos="726"/>
        </w:tabs>
      </w:pPr>
      <w:r w:rsidRPr="002A10B1">
        <w:t>Рассрочка - представляет собой перенос срока уплаты налога на тот же, что и отсрочка срок, но только с поэтапной оплатой задолженности в течение соответствующего срока</w:t>
      </w:r>
      <w:r>
        <w:t xml:space="preserve"> (</w:t>
      </w:r>
      <w:r w:rsidRPr="002A10B1">
        <w:t>1 ст</w:t>
      </w:r>
      <w:r>
        <w:t>.6</w:t>
      </w:r>
      <w:r w:rsidRPr="002A10B1">
        <w:t>4 НК РФ).</w:t>
      </w:r>
    </w:p>
    <w:p w:rsidR="00C42148" w:rsidRPr="002A10B1" w:rsidRDefault="00C42148" w:rsidP="00C42148">
      <w:pPr>
        <w:tabs>
          <w:tab w:val="left" w:pos="726"/>
        </w:tabs>
      </w:pPr>
      <w:r w:rsidRPr="002A10B1">
        <w:t>Как правило, как отсрочка так и рассрочка по уплате налогов</w:t>
      </w:r>
      <w:r>
        <w:t xml:space="preserve"> (</w:t>
      </w:r>
      <w:r w:rsidRPr="002A10B1">
        <w:t>сборов) предоставляется только при условии обеспечения налогоплательщиком</w:t>
      </w:r>
      <w:r>
        <w:t xml:space="preserve"> (</w:t>
      </w:r>
      <w:r w:rsidRPr="002A10B1">
        <w:t>плательщиком сбора) исполнения своего обязательства по уплате налога</w:t>
      </w:r>
      <w:r>
        <w:t xml:space="preserve"> (</w:t>
      </w:r>
      <w:r w:rsidRPr="002A10B1">
        <w:t>сбора). В качестве способов обеспечения исполнения обязательств при предоставлении отсрочки или рассрочки может применяться залог имущества или поручительство</w:t>
      </w:r>
      <w:r>
        <w:t xml:space="preserve"> (</w:t>
      </w:r>
      <w:r w:rsidRPr="002A10B1">
        <w:t>п</w:t>
      </w:r>
      <w:r>
        <w:t>.5</w:t>
      </w:r>
      <w:r w:rsidRPr="002A10B1">
        <w:t xml:space="preserve"> ст</w:t>
      </w:r>
      <w:r>
        <w:t>.6</w:t>
      </w:r>
      <w:r w:rsidRPr="002A10B1">
        <w:t>1 НК РФ).</w:t>
      </w:r>
    </w:p>
    <w:p w:rsidR="00C42148" w:rsidRPr="002A10B1" w:rsidRDefault="00C42148" w:rsidP="00C42148">
      <w:pPr>
        <w:tabs>
          <w:tab w:val="left" w:pos="726"/>
        </w:tabs>
      </w:pPr>
      <w:r w:rsidRPr="002A10B1">
        <w:t>Комиссия ФНС по налогам и сборам по реструктуризации задолженности юридических лиц по обязательным платежам в федеральный бюджет осуществляет рассмотрение представленных юридическими лицами заявлений о реструктуризации их задолженности по обязательным платежам в федеральный бюджет, а также рассмотрение заявлений об одновременной реструктуризации задолженности по обязательным платежам в бюджет субъекта Российской Федерации и задолженности по обязательным платежам в местный бюджет с реструктуризацией задолженности по обязательным платежам в федеральный бюджет.</w:t>
      </w:r>
    </w:p>
    <w:p w:rsidR="00C42148" w:rsidRPr="002A10B1" w:rsidRDefault="00C42148" w:rsidP="00C42148">
      <w:pPr>
        <w:tabs>
          <w:tab w:val="left" w:pos="726"/>
        </w:tabs>
      </w:pPr>
      <w:r w:rsidRPr="002A10B1">
        <w:t>В соответствии с Правилами проведения реструктуризации задолженности юридических лиц перед федеральным бюджетом, утвержденными постановлением Правительства Российской Федерации от 14</w:t>
      </w:r>
      <w:r>
        <w:t>.0</w:t>
      </w:r>
      <w:r w:rsidRPr="002A10B1">
        <w:t>4</w:t>
      </w:r>
      <w:r>
        <w:t>.9</w:t>
      </w:r>
      <w:r w:rsidRPr="002A10B1">
        <w:t>8 г. N 395 ООО</w:t>
      </w:r>
      <w:r>
        <w:t xml:space="preserve"> "</w:t>
      </w:r>
      <w:r w:rsidRPr="002A10B1">
        <w:t>Призма</w:t>
      </w:r>
      <w:r>
        <w:t xml:space="preserve">" </w:t>
      </w:r>
      <w:r w:rsidRPr="002A10B1">
        <w:t>предоставляет в налоговые органы следующие документы:</w:t>
      </w:r>
    </w:p>
    <w:p w:rsidR="00C42148" w:rsidRPr="002A10B1" w:rsidRDefault="00C42148" w:rsidP="00C42148">
      <w:pPr>
        <w:numPr>
          <w:ilvl w:val="0"/>
          <w:numId w:val="27"/>
        </w:numPr>
        <w:tabs>
          <w:tab w:val="clear" w:pos="360"/>
          <w:tab w:val="left" w:pos="726"/>
        </w:tabs>
        <w:ind w:left="0" w:firstLine="709"/>
      </w:pPr>
      <w:r w:rsidRPr="002A10B1">
        <w:t>Заявление о предоставлении отсрочки или рассрочки по уплате авансового платежа и пакет документов, подтверждающий наличие оснований для предоставления отсрочки или рассрочки.</w:t>
      </w:r>
    </w:p>
    <w:p w:rsidR="00C42148" w:rsidRPr="002A10B1" w:rsidRDefault="00C42148" w:rsidP="00C42148">
      <w:pPr>
        <w:numPr>
          <w:ilvl w:val="0"/>
          <w:numId w:val="27"/>
        </w:numPr>
        <w:tabs>
          <w:tab w:val="clear" w:pos="360"/>
          <w:tab w:val="left" w:pos="726"/>
        </w:tabs>
        <w:ind w:left="0" w:firstLine="709"/>
      </w:pPr>
      <w:r w:rsidRPr="002A10B1">
        <w:t>Справку о наличии денежных средств по всем имеющимся счетам за период, включающий последний завершенный месяц и количество дней текущего месяца до момента обращения в органы Налоговой инспекции за отсрочкой или рассрочкой, на основе банковских выписок.</w:t>
      </w:r>
    </w:p>
    <w:p w:rsidR="00C42148" w:rsidRPr="002A10B1" w:rsidRDefault="00C42148" w:rsidP="00C42148">
      <w:pPr>
        <w:numPr>
          <w:ilvl w:val="0"/>
          <w:numId w:val="27"/>
        </w:numPr>
        <w:tabs>
          <w:tab w:val="clear" w:pos="360"/>
          <w:tab w:val="left" w:pos="726"/>
        </w:tabs>
        <w:ind w:left="0" w:firstLine="709"/>
      </w:pPr>
      <w:r w:rsidRPr="002A10B1">
        <w:t>Копию чековой книжки организации.</w:t>
      </w:r>
    </w:p>
    <w:p w:rsidR="00C42148" w:rsidRPr="002A10B1" w:rsidRDefault="00C42148" w:rsidP="00C42148">
      <w:pPr>
        <w:numPr>
          <w:ilvl w:val="0"/>
          <w:numId w:val="27"/>
        </w:numPr>
        <w:tabs>
          <w:tab w:val="clear" w:pos="360"/>
          <w:tab w:val="left" w:pos="726"/>
        </w:tabs>
        <w:ind w:left="0" w:firstLine="709"/>
      </w:pPr>
      <w:r w:rsidRPr="002A10B1">
        <w:t>Справку о движении денежных средств по кассе с указанием статей расходования.</w:t>
      </w:r>
    </w:p>
    <w:p w:rsidR="00C42148" w:rsidRPr="002A10B1" w:rsidRDefault="00C42148" w:rsidP="00C42148">
      <w:pPr>
        <w:numPr>
          <w:ilvl w:val="0"/>
          <w:numId w:val="27"/>
        </w:numPr>
        <w:tabs>
          <w:tab w:val="clear" w:pos="360"/>
          <w:tab w:val="left" w:pos="726"/>
        </w:tabs>
        <w:ind w:left="0" w:firstLine="709"/>
      </w:pPr>
      <w:r w:rsidRPr="002A10B1">
        <w:t>Копию декларации о доходах за предыдущий год, заверенную налоговым органом, а так же копию книги о доходах и расходах за последний квартал перед обращением за отсрочкой или рассрочкой</w:t>
      </w:r>
      <w:r>
        <w:t xml:space="preserve"> (</w:t>
      </w:r>
      <w:r w:rsidRPr="002A10B1">
        <w:t>при решении вопроса по п</w:t>
      </w:r>
      <w:r>
        <w:t>.4</w:t>
      </w:r>
      <w:r w:rsidRPr="002A10B1">
        <w:t>).</w:t>
      </w:r>
    </w:p>
    <w:p w:rsidR="00C42148" w:rsidRPr="002A10B1" w:rsidRDefault="00C42148" w:rsidP="00C42148">
      <w:pPr>
        <w:numPr>
          <w:ilvl w:val="0"/>
          <w:numId w:val="27"/>
        </w:numPr>
        <w:tabs>
          <w:tab w:val="clear" w:pos="360"/>
          <w:tab w:val="left" w:pos="726"/>
        </w:tabs>
        <w:ind w:left="0" w:firstLine="709"/>
      </w:pPr>
      <w:r w:rsidRPr="002A10B1">
        <w:t>Копию договора поручительства по обеспечению обязанности налогоплательщика по уплате авансового платежа третьим юридическим лицом в порядке предоставленной ему рассрочки</w:t>
      </w:r>
      <w:r>
        <w:t xml:space="preserve"> (</w:t>
      </w:r>
      <w:r w:rsidRPr="002A10B1">
        <w:t>отсрочки), заключенного налоговым органом</w:t>
      </w:r>
      <w:r>
        <w:t xml:space="preserve"> (</w:t>
      </w:r>
      <w:r w:rsidRPr="002A10B1">
        <w:t>при решении вопроса по п</w:t>
      </w:r>
      <w:r>
        <w:t>.2</w:t>
      </w:r>
      <w:r w:rsidRPr="002A10B1">
        <w:t>).</w:t>
      </w:r>
    </w:p>
    <w:p w:rsidR="00C42148" w:rsidRPr="002A10B1" w:rsidRDefault="00C42148" w:rsidP="00C42148">
      <w:pPr>
        <w:numPr>
          <w:ilvl w:val="0"/>
          <w:numId w:val="27"/>
        </w:numPr>
        <w:tabs>
          <w:tab w:val="clear" w:pos="360"/>
          <w:tab w:val="left" w:pos="726"/>
        </w:tabs>
        <w:ind w:left="0" w:firstLine="709"/>
      </w:pPr>
      <w:r w:rsidRPr="002A10B1">
        <w:t>Гарантийные обязательства по уплате отсроченного</w:t>
      </w:r>
      <w:r>
        <w:t xml:space="preserve"> (</w:t>
      </w:r>
      <w:r w:rsidRPr="002A10B1">
        <w:t>рассроченного) платежа в виде копии договора с налоговым органом о залоге имущества</w:t>
      </w:r>
      <w:r>
        <w:t xml:space="preserve"> (</w:t>
      </w:r>
      <w:r w:rsidRPr="002A10B1">
        <w:t>при необходимости).</w:t>
      </w:r>
    </w:p>
    <w:p w:rsidR="00C42148" w:rsidRPr="002A10B1" w:rsidRDefault="00C42148" w:rsidP="00C42148">
      <w:pPr>
        <w:numPr>
          <w:ilvl w:val="0"/>
          <w:numId w:val="27"/>
        </w:numPr>
        <w:tabs>
          <w:tab w:val="clear" w:pos="360"/>
          <w:tab w:val="left" w:pos="726"/>
        </w:tabs>
        <w:ind w:left="0" w:firstLine="709"/>
      </w:pPr>
      <w:r w:rsidRPr="002A10B1">
        <w:t>Другие документы при необходимости, по требованию налогового органа.</w:t>
      </w:r>
    </w:p>
    <w:p w:rsidR="00C42148" w:rsidRPr="002A10B1" w:rsidRDefault="00C42148" w:rsidP="00C42148">
      <w:pPr>
        <w:tabs>
          <w:tab w:val="left" w:pos="726"/>
        </w:tabs>
      </w:pPr>
      <w:r w:rsidRPr="002A10B1">
        <w:t>Управление, в недельный срок со дня поступления заявления от ООО</w:t>
      </w:r>
      <w:r>
        <w:t xml:space="preserve"> "</w:t>
      </w:r>
      <w:r w:rsidRPr="002A10B1">
        <w:t>Призма</w:t>
      </w:r>
      <w:r>
        <w:t xml:space="preserve">" </w:t>
      </w:r>
      <w:r w:rsidRPr="002A10B1">
        <w:t>о реструктуризации задолженности по обязательным платежам в федеральный бюджет с приложенными документами, осуществляет их рассмотрение на соответствие требованиям, установленным нормативными правовыми и ведомственными нормативными актами и передает их в Федеральную службу России по делам о несостоятельности и финансовому оздоровлению для подготовки заключения.</w:t>
      </w:r>
    </w:p>
    <w:p w:rsidR="00C42148" w:rsidRPr="002A10B1" w:rsidRDefault="00C42148" w:rsidP="00C42148">
      <w:pPr>
        <w:tabs>
          <w:tab w:val="left" w:pos="726"/>
        </w:tabs>
      </w:pPr>
      <w:r w:rsidRPr="002A10B1">
        <w:t>После получения положительного заключения Федеральной службы России по делам о несостоятельности и финансовому оздоровлению и предоставления от ООО</w:t>
      </w:r>
      <w:r>
        <w:t xml:space="preserve"> "</w:t>
      </w:r>
      <w:r w:rsidRPr="002A10B1">
        <w:t>Призма</w:t>
      </w:r>
      <w:r>
        <w:t xml:space="preserve">" </w:t>
      </w:r>
      <w:r w:rsidRPr="002A10B1">
        <w:t>договора об обеспечении, заключенного с Российским фондом федерального имущества, Управление передает документы с прилагаемыми к нему материалами, включая указанные заключение и договор, в Комиссию Госналогслужбы России для рассмотрения и принятия соответствующего решения.</w:t>
      </w:r>
    </w:p>
    <w:p w:rsidR="00C42148" w:rsidRPr="002A10B1" w:rsidRDefault="00C42148" w:rsidP="00C42148">
      <w:pPr>
        <w:tabs>
          <w:tab w:val="left" w:pos="726"/>
        </w:tabs>
      </w:pPr>
      <w:r w:rsidRPr="002A10B1">
        <w:t>Комиссия рассматривает представленные материалы на заседании в 2-х недельный срок со дня получения заключения Федеральной службы по делам о несостоятельности и финансовому оздоровлению и договора обеспечения, заключенного с Российским фондом федерального имущества.</w:t>
      </w:r>
    </w:p>
    <w:p w:rsidR="00C42148" w:rsidRPr="002A10B1" w:rsidRDefault="00C42148" w:rsidP="00C42148">
      <w:pPr>
        <w:tabs>
          <w:tab w:val="left" w:pos="726"/>
        </w:tabs>
      </w:pPr>
      <w:r w:rsidRPr="002A10B1">
        <w:t>При необходимости к участию в заседании Комиссии привлекаются представители юридического лица, представившего заявление о реструктуризации задолженности, Министерства финансов Российской Федерации, Федеральной службы налоговой полиции Российской Федерации, Российского фонда федерального имущества, Министерства государственного имущества Российской Федерации, федерального органа исполнительной власти, на который возложены координация и регулирование деятельности в соответствующей отрасли</w:t>
      </w:r>
      <w:r>
        <w:t xml:space="preserve"> (</w:t>
      </w:r>
      <w:r w:rsidRPr="002A10B1">
        <w:t>сфере управления), а также иных органов и организаций.</w:t>
      </w:r>
    </w:p>
    <w:p w:rsidR="00C42148" w:rsidRPr="002A10B1" w:rsidRDefault="00C42148" w:rsidP="00C42148">
      <w:pPr>
        <w:tabs>
          <w:tab w:val="left" w:pos="726"/>
        </w:tabs>
      </w:pPr>
      <w:r w:rsidRPr="002A10B1">
        <w:t>Протокол заседания Комиссии и проект решения о реструктуризации задолженности по обязательным платежам в федеральный бюджет</w:t>
      </w:r>
      <w:r>
        <w:t xml:space="preserve"> (</w:t>
      </w:r>
      <w:r w:rsidRPr="002A10B1">
        <w:t>в случае принятия положительного решения) в 3-х дневный срок со дня заседания Комиссии представляются Руководителю ИФНС России на утверждение. После утверждения Руководителем ИФНС России решения о предоставлении юридическому лицу права реструктуризации задолженности по обязательным платежам в федеральный бюджет, один экземпляр решения направляется в налоговый орган по месту регистрации юридического лица для предоставления ему рассрочки задолженности по обязательным платежам в федеральный бюджет с даты подписания указанного решения.</w:t>
      </w:r>
    </w:p>
    <w:p w:rsidR="00C42148" w:rsidRPr="002A10B1" w:rsidRDefault="00C42148" w:rsidP="00C42148">
      <w:pPr>
        <w:tabs>
          <w:tab w:val="left" w:pos="726"/>
        </w:tabs>
      </w:pPr>
      <w:r w:rsidRPr="002A10B1">
        <w:t>Таким образом, предприятие ООО</w:t>
      </w:r>
      <w:r>
        <w:t xml:space="preserve"> "</w:t>
      </w:r>
      <w:r w:rsidRPr="002A10B1">
        <w:t>Призма</w:t>
      </w:r>
      <w:r>
        <w:t xml:space="preserve">" </w:t>
      </w:r>
      <w:r w:rsidRPr="002A10B1">
        <w:t>согласно Налоговому Кодексу РФ оформляет необходимый пакет документов и передает их в налоговый орган.</w:t>
      </w:r>
    </w:p>
    <w:p w:rsidR="00C42148" w:rsidRPr="002A10B1" w:rsidRDefault="00C42148" w:rsidP="00C42148">
      <w:pPr>
        <w:tabs>
          <w:tab w:val="left" w:pos="726"/>
        </w:tabs>
      </w:pPr>
      <w:r w:rsidRPr="002A10B1">
        <w:t>Получая отсрочку по платежам в бюджет ООО</w:t>
      </w:r>
      <w:r>
        <w:t xml:space="preserve"> "</w:t>
      </w:r>
      <w:r w:rsidRPr="002A10B1">
        <w:t>Призма</w:t>
      </w:r>
      <w:r>
        <w:t>"</w:t>
      </w:r>
      <w:r w:rsidRPr="002A10B1">
        <w:t>, таким образом, предоставляется кредит.</w:t>
      </w:r>
    </w:p>
    <w:p w:rsidR="004C5C31" w:rsidRDefault="004C5C31" w:rsidP="00C42148">
      <w:pPr>
        <w:tabs>
          <w:tab w:val="left" w:pos="726"/>
        </w:tabs>
      </w:pPr>
    </w:p>
    <w:p w:rsidR="00C42148" w:rsidRPr="002A10B1" w:rsidRDefault="00C42148" w:rsidP="00C42148">
      <w:pPr>
        <w:tabs>
          <w:tab w:val="left" w:pos="726"/>
        </w:tabs>
      </w:pPr>
      <w:r w:rsidRPr="002A10B1">
        <w:t>Таблица 3</w:t>
      </w:r>
      <w:r>
        <w:t>.1</w:t>
      </w:r>
      <w:r w:rsidRPr="002A10B1">
        <w:t>.</w:t>
      </w:r>
    </w:p>
    <w:p w:rsidR="00C42148" w:rsidRPr="002A10B1" w:rsidRDefault="00C42148" w:rsidP="004C5C31">
      <w:pPr>
        <w:tabs>
          <w:tab w:val="left" w:pos="726"/>
        </w:tabs>
        <w:ind w:left="708" w:firstLine="1"/>
      </w:pPr>
      <w:r w:rsidRPr="002A10B1">
        <w:t>График погашения задолженности по платежам в бюджет ООО</w:t>
      </w:r>
      <w:r>
        <w:t xml:space="preserve"> "</w:t>
      </w:r>
      <w:r w:rsidRPr="002A10B1">
        <w:t>Призма</w:t>
      </w:r>
      <w:r>
        <w:t xml:space="preserve">" </w:t>
      </w:r>
    </w:p>
    <w:tbl>
      <w:tblPr>
        <w:tblW w:w="47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1"/>
        <w:gridCol w:w="1367"/>
        <w:gridCol w:w="1403"/>
        <w:gridCol w:w="1403"/>
        <w:gridCol w:w="1403"/>
        <w:gridCol w:w="1305"/>
      </w:tblGrid>
      <w:tr w:rsidR="00C42148" w:rsidRPr="002A10B1" w:rsidTr="00960C82">
        <w:trPr>
          <w:trHeight w:val="483"/>
          <w:jc w:val="center"/>
        </w:trPr>
        <w:tc>
          <w:tcPr>
            <w:tcW w:w="2340" w:type="dxa"/>
            <w:vMerge w:val="restart"/>
            <w:shd w:val="clear" w:color="auto" w:fill="auto"/>
          </w:tcPr>
          <w:p w:rsidR="00C42148" w:rsidRPr="002A10B1" w:rsidRDefault="00C42148" w:rsidP="004C5C31">
            <w:pPr>
              <w:pStyle w:val="af1"/>
            </w:pPr>
            <w:r w:rsidRPr="002A10B1">
              <w:t>Период погашения задолженности</w:t>
            </w:r>
          </w:p>
        </w:tc>
        <w:tc>
          <w:tcPr>
            <w:tcW w:w="1440" w:type="dxa"/>
            <w:vMerge w:val="restart"/>
            <w:shd w:val="clear" w:color="auto" w:fill="auto"/>
          </w:tcPr>
          <w:p w:rsidR="00C42148" w:rsidRPr="002A10B1" w:rsidRDefault="00C42148" w:rsidP="004C5C31">
            <w:pPr>
              <w:pStyle w:val="af1"/>
            </w:pPr>
            <w:r w:rsidRPr="002A10B1">
              <w:t>Всего</w:t>
            </w:r>
          </w:p>
        </w:tc>
        <w:tc>
          <w:tcPr>
            <w:tcW w:w="5811" w:type="dxa"/>
            <w:gridSpan w:val="4"/>
            <w:shd w:val="clear" w:color="auto" w:fill="auto"/>
          </w:tcPr>
          <w:p w:rsidR="00C42148" w:rsidRPr="002A10B1" w:rsidRDefault="00C42148" w:rsidP="004C5C31">
            <w:pPr>
              <w:pStyle w:val="af1"/>
            </w:pPr>
            <w:r w:rsidRPr="002A10B1">
              <w:t xml:space="preserve">в том числе по кварталам в руб.: </w:t>
            </w:r>
          </w:p>
        </w:tc>
      </w:tr>
      <w:tr w:rsidR="00C42148" w:rsidRPr="002A10B1" w:rsidTr="00960C82">
        <w:trPr>
          <w:trHeight w:val="351"/>
          <w:jc w:val="center"/>
        </w:trPr>
        <w:tc>
          <w:tcPr>
            <w:tcW w:w="2340" w:type="dxa"/>
            <w:vMerge/>
            <w:shd w:val="clear" w:color="auto" w:fill="auto"/>
          </w:tcPr>
          <w:p w:rsidR="00C42148" w:rsidRPr="002A10B1" w:rsidRDefault="00C42148" w:rsidP="004C5C31">
            <w:pPr>
              <w:pStyle w:val="af1"/>
            </w:pPr>
          </w:p>
        </w:tc>
        <w:tc>
          <w:tcPr>
            <w:tcW w:w="1440" w:type="dxa"/>
            <w:vMerge/>
            <w:shd w:val="clear" w:color="auto" w:fill="auto"/>
          </w:tcPr>
          <w:p w:rsidR="00C42148" w:rsidRPr="002A10B1" w:rsidRDefault="00C42148" w:rsidP="004C5C31">
            <w:pPr>
              <w:pStyle w:val="af1"/>
            </w:pPr>
          </w:p>
        </w:tc>
        <w:tc>
          <w:tcPr>
            <w:tcW w:w="1479" w:type="dxa"/>
            <w:shd w:val="clear" w:color="auto" w:fill="auto"/>
          </w:tcPr>
          <w:p w:rsidR="00C42148" w:rsidRPr="002A10B1" w:rsidRDefault="00C42148" w:rsidP="004C5C31">
            <w:pPr>
              <w:pStyle w:val="af1"/>
            </w:pPr>
            <w:r w:rsidRPr="00960C82">
              <w:rPr>
                <w:lang w:val="en-US"/>
              </w:rPr>
              <w:t>I</w:t>
            </w:r>
          </w:p>
        </w:tc>
        <w:tc>
          <w:tcPr>
            <w:tcW w:w="1479" w:type="dxa"/>
            <w:shd w:val="clear" w:color="auto" w:fill="auto"/>
          </w:tcPr>
          <w:p w:rsidR="00C42148" w:rsidRPr="002A10B1" w:rsidRDefault="00C42148" w:rsidP="004C5C31">
            <w:pPr>
              <w:pStyle w:val="af1"/>
            </w:pPr>
            <w:r w:rsidRPr="00960C82">
              <w:rPr>
                <w:lang w:val="en-US"/>
              </w:rPr>
              <w:t>II</w:t>
            </w:r>
          </w:p>
        </w:tc>
        <w:tc>
          <w:tcPr>
            <w:tcW w:w="1479" w:type="dxa"/>
            <w:shd w:val="clear" w:color="auto" w:fill="auto"/>
          </w:tcPr>
          <w:p w:rsidR="00C42148" w:rsidRPr="002A10B1" w:rsidRDefault="00C42148" w:rsidP="004C5C31">
            <w:pPr>
              <w:pStyle w:val="af1"/>
            </w:pPr>
            <w:r w:rsidRPr="00960C82">
              <w:rPr>
                <w:lang w:val="en-US"/>
              </w:rPr>
              <w:t>III</w:t>
            </w:r>
          </w:p>
        </w:tc>
        <w:tc>
          <w:tcPr>
            <w:tcW w:w="1374" w:type="dxa"/>
            <w:shd w:val="clear" w:color="auto" w:fill="auto"/>
          </w:tcPr>
          <w:p w:rsidR="00C42148" w:rsidRPr="002A10B1" w:rsidRDefault="00C42148" w:rsidP="004C5C31">
            <w:pPr>
              <w:pStyle w:val="af1"/>
            </w:pPr>
            <w:r w:rsidRPr="00960C82">
              <w:rPr>
                <w:lang w:val="en-US"/>
              </w:rPr>
              <w:t>IV</w:t>
            </w:r>
          </w:p>
        </w:tc>
      </w:tr>
      <w:tr w:rsidR="00C42148" w:rsidRPr="002A10B1" w:rsidTr="00960C82">
        <w:trPr>
          <w:trHeight w:val="455"/>
          <w:jc w:val="center"/>
        </w:trPr>
        <w:tc>
          <w:tcPr>
            <w:tcW w:w="2340" w:type="dxa"/>
            <w:shd w:val="clear" w:color="auto" w:fill="auto"/>
          </w:tcPr>
          <w:p w:rsidR="00C42148" w:rsidRPr="002A10B1" w:rsidRDefault="00C42148" w:rsidP="004C5C31">
            <w:pPr>
              <w:pStyle w:val="af1"/>
            </w:pPr>
            <w:r w:rsidRPr="002A10B1">
              <w:t>1</w:t>
            </w:r>
          </w:p>
        </w:tc>
        <w:tc>
          <w:tcPr>
            <w:tcW w:w="1440" w:type="dxa"/>
            <w:shd w:val="clear" w:color="auto" w:fill="auto"/>
          </w:tcPr>
          <w:p w:rsidR="00C42148" w:rsidRPr="002A10B1" w:rsidRDefault="00C42148" w:rsidP="004C5C31">
            <w:pPr>
              <w:pStyle w:val="af1"/>
            </w:pPr>
            <w:r w:rsidRPr="002A10B1">
              <w:t>2</w:t>
            </w:r>
          </w:p>
        </w:tc>
        <w:tc>
          <w:tcPr>
            <w:tcW w:w="1479" w:type="dxa"/>
            <w:shd w:val="clear" w:color="auto" w:fill="auto"/>
          </w:tcPr>
          <w:p w:rsidR="00C42148" w:rsidRPr="002A10B1" w:rsidRDefault="00C42148" w:rsidP="004C5C31">
            <w:pPr>
              <w:pStyle w:val="af1"/>
            </w:pPr>
            <w:r w:rsidRPr="002A10B1">
              <w:t>3</w:t>
            </w:r>
          </w:p>
        </w:tc>
        <w:tc>
          <w:tcPr>
            <w:tcW w:w="1479" w:type="dxa"/>
            <w:shd w:val="clear" w:color="auto" w:fill="auto"/>
          </w:tcPr>
          <w:p w:rsidR="00C42148" w:rsidRPr="002A10B1" w:rsidRDefault="00C42148" w:rsidP="004C5C31">
            <w:pPr>
              <w:pStyle w:val="af1"/>
            </w:pPr>
            <w:r w:rsidRPr="002A10B1">
              <w:t>4</w:t>
            </w:r>
          </w:p>
        </w:tc>
        <w:tc>
          <w:tcPr>
            <w:tcW w:w="1479" w:type="dxa"/>
            <w:shd w:val="clear" w:color="auto" w:fill="auto"/>
          </w:tcPr>
          <w:p w:rsidR="00C42148" w:rsidRPr="002A10B1" w:rsidRDefault="00C42148" w:rsidP="004C5C31">
            <w:pPr>
              <w:pStyle w:val="af1"/>
            </w:pPr>
            <w:r w:rsidRPr="002A10B1">
              <w:t>5</w:t>
            </w:r>
          </w:p>
        </w:tc>
        <w:tc>
          <w:tcPr>
            <w:tcW w:w="1374" w:type="dxa"/>
            <w:shd w:val="clear" w:color="auto" w:fill="auto"/>
          </w:tcPr>
          <w:p w:rsidR="00C42148" w:rsidRPr="002A10B1" w:rsidRDefault="00C42148" w:rsidP="004C5C31">
            <w:pPr>
              <w:pStyle w:val="af1"/>
            </w:pPr>
            <w:r w:rsidRPr="002A10B1">
              <w:t>6</w:t>
            </w:r>
          </w:p>
        </w:tc>
      </w:tr>
      <w:tr w:rsidR="00C42148" w:rsidRPr="002A10B1" w:rsidTr="00960C82">
        <w:trPr>
          <w:jc w:val="center"/>
        </w:trPr>
        <w:tc>
          <w:tcPr>
            <w:tcW w:w="2340" w:type="dxa"/>
            <w:shd w:val="clear" w:color="auto" w:fill="auto"/>
          </w:tcPr>
          <w:p w:rsidR="00C42148" w:rsidRPr="002A10B1" w:rsidRDefault="00C42148" w:rsidP="004C5C31">
            <w:pPr>
              <w:pStyle w:val="af1"/>
            </w:pPr>
            <w:r w:rsidRPr="002A10B1">
              <w:t>2008 год</w:t>
            </w:r>
          </w:p>
        </w:tc>
        <w:tc>
          <w:tcPr>
            <w:tcW w:w="1440" w:type="dxa"/>
            <w:shd w:val="clear" w:color="auto" w:fill="auto"/>
          </w:tcPr>
          <w:p w:rsidR="00C42148" w:rsidRPr="002A10B1" w:rsidRDefault="00C42148" w:rsidP="004C5C31">
            <w:pPr>
              <w:pStyle w:val="af1"/>
            </w:pPr>
            <w:r w:rsidRPr="002A10B1">
              <w:t>4896250</w:t>
            </w:r>
          </w:p>
        </w:tc>
        <w:tc>
          <w:tcPr>
            <w:tcW w:w="1479" w:type="dxa"/>
            <w:shd w:val="clear" w:color="auto" w:fill="auto"/>
          </w:tcPr>
          <w:p w:rsidR="00C42148" w:rsidRPr="002A10B1" w:rsidRDefault="00C42148" w:rsidP="004C5C31">
            <w:pPr>
              <w:pStyle w:val="af1"/>
            </w:pPr>
            <w:r w:rsidRPr="002A10B1">
              <w:t>1224062,50</w:t>
            </w:r>
          </w:p>
        </w:tc>
        <w:tc>
          <w:tcPr>
            <w:tcW w:w="1479" w:type="dxa"/>
            <w:shd w:val="clear" w:color="auto" w:fill="auto"/>
          </w:tcPr>
          <w:p w:rsidR="00C42148" w:rsidRPr="002A10B1" w:rsidRDefault="00C42148" w:rsidP="004C5C31">
            <w:pPr>
              <w:pStyle w:val="af1"/>
            </w:pPr>
            <w:r w:rsidRPr="002A10B1">
              <w:t>1224062,50</w:t>
            </w:r>
          </w:p>
        </w:tc>
        <w:tc>
          <w:tcPr>
            <w:tcW w:w="1479" w:type="dxa"/>
            <w:shd w:val="clear" w:color="auto" w:fill="auto"/>
          </w:tcPr>
          <w:p w:rsidR="00C42148" w:rsidRPr="002A10B1" w:rsidRDefault="00C42148" w:rsidP="004C5C31">
            <w:pPr>
              <w:pStyle w:val="af1"/>
            </w:pPr>
            <w:r w:rsidRPr="002A10B1">
              <w:t>1224062,50</w:t>
            </w:r>
          </w:p>
        </w:tc>
        <w:tc>
          <w:tcPr>
            <w:tcW w:w="1374" w:type="dxa"/>
            <w:shd w:val="clear" w:color="auto" w:fill="auto"/>
          </w:tcPr>
          <w:p w:rsidR="00C42148" w:rsidRPr="002A10B1" w:rsidRDefault="00C42148" w:rsidP="004C5C31">
            <w:pPr>
              <w:pStyle w:val="af1"/>
            </w:pPr>
            <w:r w:rsidRPr="002A10B1">
              <w:t>1224062,50</w:t>
            </w:r>
          </w:p>
        </w:tc>
      </w:tr>
      <w:tr w:rsidR="00C42148" w:rsidRPr="002A10B1" w:rsidTr="00960C82">
        <w:trPr>
          <w:jc w:val="center"/>
        </w:trPr>
        <w:tc>
          <w:tcPr>
            <w:tcW w:w="2340" w:type="dxa"/>
            <w:shd w:val="clear" w:color="auto" w:fill="auto"/>
          </w:tcPr>
          <w:p w:rsidR="00C42148" w:rsidRPr="002A10B1" w:rsidRDefault="00C42148" w:rsidP="004C5C31">
            <w:pPr>
              <w:pStyle w:val="af1"/>
            </w:pPr>
            <w:r w:rsidRPr="002A10B1">
              <w:t>2009 год</w:t>
            </w:r>
          </w:p>
        </w:tc>
        <w:tc>
          <w:tcPr>
            <w:tcW w:w="1440" w:type="dxa"/>
            <w:shd w:val="clear" w:color="auto" w:fill="auto"/>
          </w:tcPr>
          <w:p w:rsidR="00C42148" w:rsidRPr="002A10B1" w:rsidRDefault="00C42148" w:rsidP="004C5C31">
            <w:pPr>
              <w:pStyle w:val="af1"/>
            </w:pPr>
            <w:r w:rsidRPr="002A10B1">
              <w:t>4896250</w:t>
            </w:r>
          </w:p>
        </w:tc>
        <w:tc>
          <w:tcPr>
            <w:tcW w:w="1479" w:type="dxa"/>
            <w:shd w:val="clear" w:color="auto" w:fill="auto"/>
          </w:tcPr>
          <w:p w:rsidR="00C42148" w:rsidRPr="002A10B1" w:rsidRDefault="00C42148" w:rsidP="004C5C31">
            <w:pPr>
              <w:pStyle w:val="af1"/>
            </w:pPr>
            <w:r w:rsidRPr="002A10B1">
              <w:t>1224062,50</w:t>
            </w:r>
          </w:p>
        </w:tc>
        <w:tc>
          <w:tcPr>
            <w:tcW w:w="1479" w:type="dxa"/>
            <w:shd w:val="clear" w:color="auto" w:fill="auto"/>
          </w:tcPr>
          <w:p w:rsidR="00C42148" w:rsidRPr="002A10B1" w:rsidRDefault="00C42148" w:rsidP="004C5C31">
            <w:pPr>
              <w:pStyle w:val="af1"/>
            </w:pPr>
            <w:r w:rsidRPr="002A10B1">
              <w:t>1224062,50</w:t>
            </w:r>
          </w:p>
        </w:tc>
        <w:tc>
          <w:tcPr>
            <w:tcW w:w="1479" w:type="dxa"/>
            <w:shd w:val="clear" w:color="auto" w:fill="auto"/>
          </w:tcPr>
          <w:p w:rsidR="00C42148" w:rsidRPr="002A10B1" w:rsidRDefault="00C42148" w:rsidP="004C5C31">
            <w:pPr>
              <w:pStyle w:val="af1"/>
            </w:pPr>
            <w:r w:rsidRPr="002A10B1">
              <w:t>1224062,50</w:t>
            </w:r>
          </w:p>
        </w:tc>
        <w:tc>
          <w:tcPr>
            <w:tcW w:w="1374" w:type="dxa"/>
            <w:shd w:val="clear" w:color="auto" w:fill="auto"/>
          </w:tcPr>
          <w:p w:rsidR="00C42148" w:rsidRPr="002A10B1" w:rsidRDefault="00C42148" w:rsidP="004C5C31">
            <w:pPr>
              <w:pStyle w:val="af1"/>
            </w:pPr>
            <w:r w:rsidRPr="002A10B1">
              <w:t>1224062,50</w:t>
            </w:r>
          </w:p>
        </w:tc>
      </w:tr>
      <w:tr w:rsidR="00C42148" w:rsidRPr="00960C82" w:rsidTr="00960C82">
        <w:trPr>
          <w:jc w:val="center"/>
        </w:trPr>
        <w:tc>
          <w:tcPr>
            <w:tcW w:w="2340" w:type="dxa"/>
            <w:shd w:val="clear" w:color="auto" w:fill="auto"/>
          </w:tcPr>
          <w:p w:rsidR="00C42148" w:rsidRPr="002A10B1" w:rsidRDefault="00C42148" w:rsidP="004C5C31">
            <w:pPr>
              <w:pStyle w:val="af1"/>
            </w:pPr>
            <w:r w:rsidRPr="002A10B1">
              <w:t>2010 год</w:t>
            </w:r>
          </w:p>
        </w:tc>
        <w:tc>
          <w:tcPr>
            <w:tcW w:w="1440" w:type="dxa"/>
            <w:shd w:val="clear" w:color="auto" w:fill="auto"/>
          </w:tcPr>
          <w:p w:rsidR="00C42148" w:rsidRPr="002A10B1" w:rsidRDefault="00C42148" w:rsidP="004C5C31">
            <w:pPr>
              <w:pStyle w:val="af1"/>
            </w:pPr>
            <w:r w:rsidRPr="002A10B1">
              <w:t>4896250</w:t>
            </w:r>
          </w:p>
        </w:tc>
        <w:tc>
          <w:tcPr>
            <w:tcW w:w="1479" w:type="dxa"/>
            <w:shd w:val="clear" w:color="auto" w:fill="auto"/>
          </w:tcPr>
          <w:p w:rsidR="00C42148" w:rsidRPr="002A10B1" w:rsidRDefault="00C42148" w:rsidP="004C5C31">
            <w:pPr>
              <w:pStyle w:val="af1"/>
            </w:pPr>
            <w:r w:rsidRPr="002A10B1">
              <w:t>1224062,50</w:t>
            </w:r>
          </w:p>
        </w:tc>
        <w:tc>
          <w:tcPr>
            <w:tcW w:w="1479" w:type="dxa"/>
            <w:shd w:val="clear" w:color="auto" w:fill="auto"/>
          </w:tcPr>
          <w:p w:rsidR="00C42148" w:rsidRPr="002A10B1" w:rsidRDefault="00C42148" w:rsidP="004C5C31">
            <w:pPr>
              <w:pStyle w:val="af1"/>
            </w:pPr>
            <w:r w:rsidRPr="002A10B1">
              <w:t>1224062,50</w:t>
            </w:r>
          </w:p>
        </w:tc>
        <w:tc>
          <w:tcPr>
            <w:tcW w:w="1479" w:type="dxa"/>
            <w:shd w:val="clear" w:color="auto" w:fill="auto"/>
          </w:tcPr>
          <w:p w:rsidR="00C42148" w:rsidRPr="002A10B1" w:rsidRDefault="00C42148" w:rsidP="004C5C31">
            <w:pPr>
              <w:pStyle w:val="af1"/>
            </w:pPr>
            <w:r w:rsidRPr="002A10B1">
              <w:t>1224062,50</w:t>
            </w:r>
          </w:p>
        </w:tc>
        <w:tc>
          <w:tcPr>
            <w:tcW w:w="1374" w:type="dxa"/>
            <w:shd w:val="clear" w:color="auto" w:fill="auto"/>
          </w:tcPr>
          <w:p w:rsidR="00C42148" w:rsidRPr="002A10B1" w:rsidRDefault="00C42148" w:rsidP="004C5C31">
            <w:pPr>
              <w:pStyle w:val="af1"/>
            </w:pPr>
            <w:r w:rsidRPr="002A10B1">
              <w:t>1224062,50</w:t>
            </w:r>
          </w:p>
        </w:tc>
      </w:tr>
      <w:tr w:rsidR="00C42148" w:rsidRPr="002A10B1" w:rsidTr="00960C82">
        <w:trPr>
          <w:jc w:val="center"/>
        </w:trPr>
        <w:tc>
          <w:tcPr>
            <w:tcW w:w="2340" w:type="dxa"/>
            <w:shd w:val="clear" w:color="auto" w:fill="auto"/>
          </w:tcPr>
          <w:p w:rsidR="00C42148" w:rsidRPr="002A10B1" w:rsidRDefault="00C42148" w:rsidP="004C5C31">
            <w:pPr>
              <w:pStyle w:val="af1"/>
            </w:pPr>
            <w:r w:rsidRPr="002A10B1">
              <w:t>2011 год</w:t>
            </w:r>
          </w:p>
        </w:tc>
        <w:tc>
          <w:tcPr>
            <w:tcW w:w="1440" w:type="dxa"/>
            <w:shd w:val="clear" w:color="auto" w:fill="auto"/>
          </w:tcPr>
          <w:p w:rsidR="00C42148" w:rsidRPr="002A10B1" w:rsidRDefault="00C42148" w:rsidP="004C5C31">
            <w:pPr>
              <w:pStyle w:val="af1"/>
            </w:pPr>
            <w:r w:rsidRPr="002A10B1">
              <w:t>4896250</w:t>
            </w:r>
          </w:p>
        </w:tc>
        <w:tc>
          <w:tcPr>
            <w:tcW w:w="1479" w:type="dxa"/>
            <w:shd w:val="clear" w:color="auto" w:fill="auto"/>
          </w:tcPr>
          <w:p w:rsidR="00C42148" w:rsidRPr="002A10B1" w:rsidRDefault="00C42148" w:rsidP="004C5C31">
            <w:pPr>
              <w:pStyle w:val="af1"/>
            </w:pPr>
            <w:r w:rsidRPr="002A10B1">
              <w:t>1224062,50</w:t>
            </w:r>
          </w:p>
        </w:tc>
        <w:tc>
          <w:tcPr>
            <w:tcW w:w="1479" w:type="dxa"/>
            <w:shd w:val="clear" w:color="auto" w:fill="auto"/>
          </w:tcPr>
          <w:p w:rsidR="00C42148" w:rsidRPr="002A10B1" w:rsidRDefault="00C42148" w:rsidP="004C5C31">
            <w:pPr>
              <w:pStyle w:val="af1"/>
            </w:pPr>
            <w:r w:rsidRPr="002A10B1">
              <w:t>1224062,50</w:t>
            </w:r>
          </w:p>
        </w:tc>
        <w:tc>
          <w:tcPr>
            <w:tcW w:w="1479" w:type="dxa"/>
            <w:shd w:val="clear" w:color="auto" w:fill="auto"/>
          </w:tcPr>
          <w:p w:rsidR="00C42148" w:rsidRPr="002A10B1" w:rsidRDefault="00C42148" w:rsidP="004C5C31">
            <w:pPr>
              <w:pStyle w:val="af1"/>
            </w:pPr>
            <w:r w:rsidRPr="002A10B1">
              <w:t>1224062,50</w:t>
            </w:r>
          </w:p>
        </w:tc>
        <w:tc>
          <w:tcPr>
            <w:tcW w:w="1374" w:type="dxa"/>
            <w:shd w:val="clear" w:color="auto" w:fill="auto"/>
          </w:tcPr>
          <w:p w:rsidR="00C42148" w:rsidRPr="002A10B1" w:rsidRDefault="00C42148" w:rsidP="004C5C31">
            <w:pPr>
              <w:pStyle w:val="af1"/>
            </w:pPr>
            <w:r w:rsidRPr="002A10B1">
              <w:t>1224062,50</w:t>
            </w:r>
          </w:p>
        </w:tc>
      </w:tr>
      <w:tr w:rsidR="00C42148" w:rsidRPr="002A10B1" w:rsidTr="00960C82">
        <w:trPr>
          <w:jc w:val="center"/>
        </w:trPr>
        <w:tc>
          <w:tcPr>
            <w:tcW w:w="2340" w:type="dxa"/>
            <w:shd w:val="clear" w:color="auto" w:fill="auto"/>
          </w:tcPr>
          <w:p w:rsidR="00C42148" w:rsidRPr="002A10B1" w:rsidRDefault="00C42148" w:rsidP="004C5C31">
            <w:pPr>
              <w:pStyle w:val="af1"/>
            </w:pPr>
            <w:r w:rsidRPr="002A10B1">
              <w:t xml:space="preserve">Итого: </w:t>
            </w:r>
          </w:p>
        </w:tc>
        <w:tc>
          <w:tcPr>
            <w:tcW w:w="1440" w:type="dxa"/>
            <w:shd w:val="clear" w:color="auto" w:fill="auto"/>
          </w:tcPr>
          <w:p w:rsidR="00C42148" w:rsidRPr="002A10B1" w:rsidRDefault="00C42148" w:rsidP="004C5C31">
            <w:pPr>
              <w:pStyle w:val="af1"/>
            </w:pPr>
            <w:r w:rsidRPr="002A10B1">
              <w:t>19585000</w:t>
            </w:r>
          </w:p>
        </w:tc>
        <w:tc>
          <w:tcPr>
            <w:tcW w:w="1479" w:type="dxa"/>
            <w:shd w:val="clear" w:color="auto" w:fill="auto"/>
          </w:tcPr>
          <w:p w:rsidR="00C42148" w:rsidRPr="002A10B1" w:rsidRDefault="00C42148" w:rsidP="004C5C31">
            <w:pPr>
              <w:pStyle w:val="af1"/>
            </w:pPr>
            <w:r w:rsidRPr="002A10B1">
              <w:t>4896250</w:t>
            </w:r>
          </w:p>
        </w:tc>
        <w:tc>
          <w:tcPr>
            <w:tcW w:w="1479" w:type="dxa"/>
            <w:shd w:val="clear" w:color="auto" w:fill="auto"/>
          </w:tcPr>
          <w:p w:rsidR="00C42148" w:rsidRPr="002A10B1" w:rsidRDefault="00C42148" w:rsidP="004C5C31">
            <w:pPr>
              <w:pStyle w:val="af1"/>
            </w:pPr>
            <w:r w:rsidRPr="002A10B1">
              <w:t>4896250</w:t>
            </w:r>
          </w:p>
        </w:tc>
        <w:tc>
          <w:tcPr>
            <w:tcW w:w="1479" w:type="dxa"/>
            <w:shd w:val="clear" w:color="auto" w:fill="auto"/>
          </w:tcPr>
          <w:p w:rsidR="00C42148" w:rsidRPr="002A10B1" w:rsidRDefault="00C42148" w:rsidP="004C5C31">
            <w:pPr>
              <w:pStyle w:val="af1"/>
            </w:pPr>
            <w:r w:rsidRPr="002A10B1">
              <w:t>4896250</w:t>
            </w:r>
          </w:p>
        </w:tc>
        <w:tc>
          <w:tcPr>
            <w:tcW w:w="1374" w:type="dxa"/>
            <w:shd w:val="clear" w:color="auto" w:fill="auto"/>
          </w:tcPr>
          <w:p w:rsidR="00C42148" w:rsidRPr="002A10B1" w:rsidRDefault="00C42148" w:rsidP="004C5C31">
            <w:pPr>
              <w:pStyle w:val="af1"/>
            </w:pPr>
            <w:r w:rsidRPr="002A10B1">
              <w:t>4896250</w:t>
            </w:r>
          </w:p>
        </w:tc>
      </w:tr>
    </w:tbl>
    <w:p w:rsidR="00C42148" w:rsidRPr="002A10B1" w:rsidRDefault="00C42148" w:rsidP="00C42148">
      <w:pPr>
        <w:tabs>
          <w:tab w:val="left" w:pos="726"/>
        </w:tabs>
      </w:pPr>
    </w:p>
    <w:p w:rsidR="00C42148" w:rsidRPr="002A10B1" w:rsidRDefault="00C42148" w:rsidP="00C42148">
      <w:pPr>
        <w:tabs>
          <w:tab w:val="left" w:pos="726"/>
        </w:tabs>
      </w:pPr>
      <w:r w:rsidRPr="002A10B1">
        <w:t>График погашения кредиторской задолженности по уплате налогов и сборов, а также пеней, образовавшейся по состоянию на 1 января 2008 года, подлежащей зачислению в бюджет представлен в таблице.</w:t>
      </w:r>
    </w:p>
    <w:p w:rsidR="00C42148" w:rsidRPr="002A10B1" w:rsidRDefault="00C42148" w:rsidP="00C42148">
      <w:pPr>
        <w:tabs>
          <w:tab w:val="left" w:pos="726"/>
        </w:tabs>
      </w:pPr>
      <w:r w:rsidRPr="002A10B1">
        <w:t>Таким образом, ООО</w:t>
      </w:r>
      <w:r>
        <w:t xml:space="preserve"> "</w:t>
      </w:r>
      <w:r w:rsidRPr="002A10B1">
        <w:t>Призма</w:t>
      </w:r>
      <w:r>
        <w:t xml:space="preserve">" </w:t>
      </w:r>
      <w:r w:rsidRPr="002A10B1">
        <w:t>получает отсрочку платежей в бюджет и равными долями в течение 4 лет ООО</w:t>
      </w:r>
      <w:r>
        <w:t xml:space="preserve"> "</w:t>
      </w:r>
      <w:r w:rsidRPr="002A10B1">
        <w:t>Призма</w:t>
      </w:r>
      <w:r>
        <w:t xml:space="preserve">" </w:t>
      </w:r>
      <w:r w:rsidRPr="002A10B1">
        <w:t>выплачивает сумму 19585 тыс. руб. В 2008, 2009, 2010, 2011 годах ежегодная выплачиваемая сумма задолженности составит 4896</w:t>
      </w:r>
      <w:r>
        <w:t xml:space="preserve">,20 </w:t>
      </w:r>
      <w:r w:rsidRPr="002A10B1">
        <w:t>тыс. руб. Это дает высвобождение оборотных средств у ООО</w:t>
      </w:r>
      <w:r>
        <w:t xml:space="preserve"> "</w:t>
      </w:r>
      <w:r w:rsidRPr="002A10B1">
        <w:t>Призма</w:t>
      </w:r>
      <w:r>
        <w:t>"</w:t>
      </w:r>
      <w:r w:rsidRPr="002A10B1">
        <w:t>, которые могут быть направлены на закупку продукции.</w:t>
      </w:r>
    </w:p>
    <w:p w:rsidR="00C42148" w:rsidRPr="002A10B1" w:rsidRDefault="00C42148" w:rsidP="00C42148">
      <w:pPr>
        <w:tabs>
          <w:tab w:val="left" w:pos="726"/>
        </w:tabs>
      </w:pPr>
      <w:r w:rsidRPr="002A10B1">
        <w:t>Наряду с восстановлением платежеспособности в течение нескольких месяцев необходимо в рамках существующих структур улучшить финансовые результаты деятельности предприятия, уделяя основное внимание мерам по снижению расходов. Большие возможности для экономии содержатся в материальных затратах на персонал, во вспомогательном производстве, и в прочих расходах. Одновременно, необходимо в сжатые сроки повысить объем реализации продукции предприятия. Возможно, программа резкого увеличения производства и сбыта должна сопровождаться стимулированием работников.</w:t>
      </w:r>
    </w:p>
    <w:p w:rsidR="00C42148" w:rsidRPr="002A10B1" w:rsidRDefault="00C42148" w:rsidP="00C42148">
      <w:pPr>
        <w:tabs>
          <w:tab w:val="left" w:pos="726"/>
        </w:tabs>
      </w:pPr>
      <w:r w:rsidRPr="002A10B1">
        <w:t>Как показал проведенный анализ, ООО</w:t>
      </w:r>
      <w:r>
        <w:t xml:space="preserve"> "</w:t>
      </w:r>
      <w:r w:rsidRPr="002A10B1">
        <w:t>Призма</w:t>
      </w:r>
      <w:r>
        <w:t xml:space="preserve">" </w:t>
      </w:r>
      <w:r w:rsidRPr="002A10B1">
        <w:t xml:space="preserve">обладает значительной товарно-материальной базой и достаточным потенциалом для ведения хозяйственной деятельности. Поэтому руководству необходимо в срочном порядке искать выходы из сложившейся ситуации, дабы не оказаться в ближайшем будущем в долговой яме. Решение данной проблемы выживания можно осуществить различными способами. Один из них - избавление от незадействованных основных фондов, товарно-материальных запасов, сокращение численности персонала, сдача в аренду производственных помещений и </w:t>
      </w:r>
      <w:r>
        <w:t>т.д.</w:t>
      </w:r>
      <w:r w:rsidRPr="002A10B1">
        <w:t xml:space="preserve"> Данная политика ни в коем случае не улучшит финансовое положение, она лишь позволит предприятию существовать ещё какое-то время, но вероятность потенциальной возможности экономического роста с проведением данных мероприятий будет значительно снижаться.</w:t>
      </w:r>
    </w:p>
    <w:p w:rsidR="00C42148" w:rsidRPr="002A10B1" w:rsidRDefault="00C42148" w:rsidP="00C42148">
      <w:pPr>
        <w:tabs>
          <w:tab w:val="left" w:pos="726"/>
        </w:tabs>
      </w:pPr>
      <w:r w:rsidRPr="002A10B1">
        <w:t>Несколькими из основных проблем, встающих на пути реализации этой программы, являются проблемы, связанные с реализацией данных услуг, поиском потенциальных клиентов. Обозначенные проблемы как раз и позволят решить вновь вводимое в структуру предприятия подразделение - маркетинговая служба. Как трактует одна из концепций маркетинга, направление на повышение и интенсификацию коммерческих усилий базируется на том, что товары организаций не будут покупать в достаточных количествах, если не побуждать потребителей к этому с помощью энергичных усилий в сфере сбыта и его стимулирования.</w:t>
      </w:r>
    </w:p>
    <w:p w:rsidR="00C42148" w:rsidRPr="002A10B1" w:rsidRDefault="00C42148" w:rsidP="00C42148">
      <w:pPr>
        <w:tabs>
          <w:tab w:val="left" w:pos="726"/>
        </w:tabs>
      </w:pPr>
      <w:r w:rsidRPr="002A10B1">
        <w:t>К сожалению, иногда настоящие рыночные идеи рождаются только вследствие бедственного положения предприятия. Думаю, что данное сложившееся положение должно подтолкнуть руководство на решительные действия для создания условий по стабилизации рыночных позиций.</w:t>
      </w:r>
    </w:p>
    <w:p w:rsidR="00C42148" w:rsidRPr="002A10B1" w:rsidRDefault="00C42148" w:rsidP="00C42148">
      <w:pPr>
        <w:tabs>
          <w:tab w:val="left" w:pos="726"/>
        </w:tabs>
      </w:pPr>
      <w:r w:rsidRPr="002A10B1">
        <w:t>Поэтому для того, чтобы обеспечить производство и сбыт своей продукции, ООО</w:t>
      </w:r>
      <w:r>
        <w:t xml:space="preserve"> "</w:t>
      </w:r>
      <w:r w:rsidRPr="002A10B1">
        <w:t>Призма</w:t>
      </w:r>
      <w:r>
        <w:t xml:space="preserve">" </w:t>
      </w:r>
      <w:r w:rsidRPr="002A10B1">
        <w:t>рекомендуется пересмотреть свою ценовую политику, в надежде, что снижение цен вызовет ответную благожелательную реакцию потребителей. Руководству необходимо было иметь собственную методику установления оптимальной цены посредством изучения цен конкурентов. Существенное увеличение выручки предприятия произошло не только за счет увеличения объемов производства, но и вследствие повышения цен на продукцию.</w:t>
      </w:r>
    </w:p>
    <w:p w:rsidR="00C42148" w:rsidRPr="002A10B1" w:rsidRDefault="00C42148" w:rsidP="00C42148">
      <w:pPr>
        <w:tabs>
          <w:tab w:val="left" w:pos="726"/>
        </w:tabs>
      </w:pPr>
      <w:r w:rsidRPr="002A10B1">
        <w:t>В заключение нужно сказать, что если руководство предприятия займётся стратегическим планированием, а также других основополагающих систем управления бизнесом, то предприятие имеет неплохой шанс не только сохранить основную долю объёмов производства, но и улучшить свои финансовые результаты.</w:t>
      </w:r>
    </w:p>
    <w:p w:rsidR="004C5C31" w:rsidRDefault="004C5C31" w:rsidP="00C42148">
      <w:pPr>
        <w:tabs>
          <w:tab w:val="left" w:pos="726"/>
        </w:tabs>
        <w:rPr>
          <w:b/>
        </w:rPr>
      </w:pPr>
    </w:p>
    <w:p w:rsidR="00C42148" w:rsidRPr="002A10B1" w:rsidRDefault="004C5C31" w:rsidP="004C5C31">
      <w:pPr>
        <w:pStyle w:val="1"/>
      </w:pPr>
      <w:bookmarkStart w:id="99" w:name="_Toc288641133"/>
      <w:r>
        <w:t>Выводы по главе 3</w:t>
      </w:r>
      <w:bookmarkEnd w:id="99"/>
    </w:p>
    <w:p w:rsidR="004C5C31" w:rsidRDefault="004C5C31" w:rsidP="00C42148">
      <w:pPr>
        <w:tabs>
          <w:tab w:val="left" w:pos="726"/>
        </w:tabs>
      </w:pPr>
    </w:p>
    <w:p w:rsidR="00C42148" w:rsidRPr="002A10B1" w:rsidRDefault="00C42148" w:rsidP="00C42148">
      <w:pPr>
        <w:tabs>
          <w:tab w:val="left" w:pos="726"/>
        </w:tabs>
      </w:pPr>
      <w:r w:rsidRPr="002A10B1">
        <w:t>В заключение третьей главы нам хотелось бы отметить, что проблема разработки и использования методов по управлению и снижению дебиторской задолженности является очень актуальной и требует постоянного мониторинга и развития. Одним из важнейших условий стабильного финансового положения любого предприятия в современных условиях является четкая организация расчетов с партнерами. Отсутствие должного внимания к задолженности покупателей и заказчиков может спровоцировать нехватку средств для погашения своей задолженности перед поставщиками, бюджетом, сотрудниками. Управление дебиторской задолженностью по товарным операциям - это часть общей политики организации по выбору условий реализации продукции на определенный период времени, оптимизации общего размера дебиторской задолженности и по обеспечению ее своевременной инкассации для достижения заданного уровня финансовой устойчивости организации. Предложено по улучшению финансового состояния ООО</w:t>
      </w:r>
      <w:r>
        <w:t xml:space="preserve"> "</w:t>
      </w:r>
      <w:r w:rsidRPr="002A10B1">
        <w:t>Призма</w:t>
      </w:r>
      <w:r>
        <w:t xml:space="preserve">" </w:t>
      </w:r>
      <w:r w:rsidRPr="002A10B1">
        <w:t>произвести реструктуризацию по платежам в бюджет. Реструктуризация кредиторской задолженности позволит отсрочить сумму в 19585 тыс. рублей.</w:t>
      </w:r>
    </w:p>
    <w:p w:rsidR="00C42148" w:rsidRPr="002A10B1" w:rsidRDefault="00C42148" w:rsidP="004C5C31">
      <w:pPr>
        <w:pStyle w:val="1"/>
      </w:pPr>
      <w:r w:rsidRPr="002A10B1">
        <w:br w:type="page"/>
      </w:r>
      <w:bookmarkStart w:id="100" w:name="_Toc193625785"/>
      <w:bookmarkStart w:id="101" w:name="_Toc288641134"/>
      <w:r w:rsidRPr="002A10B1">
        <w:t>Заключение</w:t>
      </w:r>
      <w:bookmarkEnd w:id="100"/>
      <w:bookmarkEnd w:id="101"/>
    </w:p>
    <w:p w:rsidR="004C5C31" w:rsidRDefault="004C5C31" w:rsidP="00C42148">
      <w:pPr>
        <w:tabs>
          <w:tab w:val="left" w:pos="726"/>
        </w:tabs>
      </w:pPr>
    </w:p>
    <w:p w:rsidR="00C42148" w:rsidRPr="002A10B1" w:rsidRDefault="00C42148" w:rsidP="00C42148">
      <w:pPr>
        <w:tabs>
          <w:tab w:val="left" w:pos="726"/>
        </w:tabs>
      </w:pPr>
      <w:r w:rsidRPr="002A10B1">
        <w:t>В заключение данной работы нам хотелось бы отметить особую роль процесс управления дебиторской и кредиторской задолженностью в процессе управления предприятием.</w:t>
      </w:r>
    </w:p>
    <w:p w:rsidR="00C42148" w:rsidRPr="002A10B1" w:rsidRDefault="00C42148" w:rsidP="00C42148">
      <w:pPr>
        <w:tabs>
          <w:tab w:val="left" w:pos="726"/>
        </w:tabs>
      </w:pPr>
      <w:r w:rsidRPr="002A10B1">
        <w:t>Дебиторская задолженность - сумма долгов, причитающихся предприятию, организации или учреждению от юридических или физических лиц в итоге хозяйственных взаимоотношений с ними. Источником покрытия дебиторской задолженности являются отвлеченные из оборота собственные средства.</w:t>
      </w:r>
    </w:p>
    <w:p w:rsidR="00C42148" w:rsidRPr="002A10B1" w:rsidRDefault="00C42148" w:rsidP="00C42148">
      <w:pPr>
        <w:tabs>
          <w:tab w:val="left" w:pos="726"/>
        </w:tabs>
        <w:rPr>
          <w:iCs/>
        </w:rPr>
      </w:pPr>
      <w:r w:rsidRPr="002A10B1">
        <w:rPr>
          <w:iCs/>
        </w:rPr>
        <w:t>Возникновение дебиторской задолженности при системе безналичных расчетов представляет собой объективный процесс хозяйственной деятельности предприятия.</w:t>
      </w:r>
    </w:p>
    <w:p w:rsidR="00C42148" w:rsidRPr="002A10B1" w:rsidRDefault="00C42148" w:rsidP="00C42148">
      <w:pPr>
        <w:tabs>
          <w:tab w:val="left" w:pos="726"/>
        </w:tabs>
      </w:pPr>
      <w:r w:rsidRPr="002A10B1">
        <w:t>Кредиторская задолженность возникает при покупке</w:t>
      </w:r>
      <w:r>
        <w:t xml:space="preserve"> "</w:t>
      </w:r>
      <w:r w:rsidRPr="002A10B1">
        <w:t>в кредит</w:t>
      </w:r>
      <w:r>
        <w:t xml:space="preserve">" </w:t>
      </w:r>
      <w:r w:rsidRPr="002A10B1">
        <w:t>или при займах различного рода. Краткосрочные кредиты включаются в текущие обязательства в балансе; эти кредиты должны быть оплачены в течение года. Если покупки в кредит являются причиной задолженности, то используют рубрику</w:t>
      </w:r>
      <w:r>
        <w:t xml:space="preserve"> "</w:t>
      </w:r>
      <w:r w:rsidRPr="002A10B1">
        <w:t>коммерческая кредиторская задолженность</w:t>
      </w:r>
      <w:r>
        <w:t>"</w:t>
      </w:r>
      <w:r w:rsidRPr="002A10B1">
        <w:t>. Долгосрочные кредиты - те, которые не оплачены в течение года.</w:t>
      </w:r>
    </w:p>
    <w:p w:rsidR="00C42148" w:rsidRPr="002A10B1" w:rsidRDefault="00C42148" w:rsidP="00C42148">
      <w:pPr>
        <w:tabs>
          <w:tab w:val="left" w:pos="726"/>
        </w:tabs>
      </w:pPr>
      <w:r w:rsidRPr="002A10B1">
        <w:t>В современной хозяйственной практике дебиторская задолженность классифицируется по следующим видам: дебиторская задолженность за товары, работы, услуги, срок оплаты которых не наступил; дебиторская задолженность за товары, работы, услуги, неоплаченные в срок; дебиторская задолженность по векселям полученным; дебиторская задолженность по расчетам с бюджетом; дебиторская задолженность по расчетам с персоналом; прочие виды дебиторской задолженности</w:t>
      </w:r>
      <w:r>
        <w:t xml:space="preserve"> (</w:t>
      </w:r>
      <w:r w:rsidRPr="002A10B1">
        <w:t>задолженность дочерних и зависимых обществ; задолженность участников</w:t>
      </w:r>
      <w:r>
        <w:t xml:space="preserve"> (</w:t>
      </w:r>
      <w:r w:rsidRPr="002A10B1">
        <w:t>учредителей) по взносам в уставный капитал; авансы выданные).</w:t>
      </w:r>
    </w:p>
    <w:p w:rsidR="00C42148" w:rsidRPr="002A10B1" w:rsidRDefault="00C42148" w:rsidP="00C42148">
      <w:pPr>
        <w:tabs>
          <w:tab w:val="left" w:pos="726"/>
        </w:tabs>
      </w:pPr>
      <w:r w:rsidRPr="002A10B1">
        <w:t>В состав кредиторской задолженности входят показатели по следующим позициям: поставщики и подрядчики, векселя к уплате, задолженность перед дочерними и зависимыми обществами, задолженность перед персоналом организации, задолженность перед бюджетом и социальными фондами, задолженность участникам</w:t>
      </w:r>
      <w:r>
        <w:t xml:space="preserve"> (</w:t>
      </w:r>
      <w:r w:rsidRPr="002A10B1">
        <w:t>учредителям) по выплате доходов, авансы полученные, прочие кредиторы.</w:t>
      </w:r>
    </w:p>
    <w:p w:rsidR="00C42148" w:rsidRPr="002A10B1" w:rsidRDefault="00C42148" w:rsidP="00C42148">
      <w:pPr>
        <w:tabs>
          <w:tab w:val="left" w:pos="726"/>
        </w:tabs>
      </w:pPr>
      <w:r w:rsidRPr="002A10B1">
        <w:t>По результатам проведенного экспресс-анализа финансового состояния ООО</w:t>
      </w:r>
      <w:r>
        <w:t xml:space="preserve"> "</w:t>
      </w:r>
      <w:r w:rsidRPr="002A10B1">
        <w:t>Призма</w:t>
      </w:r>
      <w:r>
        <w:t xml:space="preserve">" </w:t>
      </w:r>
      <w:r w:rsidRPr="002A10B1">
        <w:t>можно сделать вывод, что финансовое состояние данного предприятия стабильное. Об этом может свидетельствовать улучшившиеся показатели платежеспособности и финансовой устойчивости предприятия</w:t>
      </w:r>
      <w:r>
        <w:t xml:space="preserve"> (</w:t>
      </w:r>
      <w:r w:rsidRPr="002A10B1">
        <w:t>уменьшение задолженности банкам, другим организациям, контрагентам, ускорение расчетов с ними), растущие показатели деловой активности и рентабельности</w:t>
      </w:r>
      <w:r>
        <w:t xml:space="preserve"> (</w:t>
      </w:r>
      <w:r w:rsidRPr="002A10B1">
        <w:t>ускорение оборачиваемости оборотных средств, увеличение собственного капитала организации, рост чистой прибыли).</w:t>
      </w:r>
    </w:p>
    <w:p w:rsidR="00C42148" w:rsidRPr="002A10B1" w:rsidRDefault="00C42148" w:rsidP="00C42148">
      <w:pPr>
        <w:tabs>
          <w:tab w:val="left" w:pos="726"/>
        </w:tabs>
      </w:pPr>
      <w:r w:rsidRPr="002A10B1">
        <w:t>Таким образом, по результатам проведенных анализов можно сделать вывод, что предприятие в 2007г. функционирует вполне успешно, стабильно и намечается тенденция к улучшению финансового состояния.</w:t>
      </w:r>
    </w:p>
    <w:p w:rsidR="00C42148" w:rsidRPr="002A10B1" w:rsidRDefault="00C42148" w:rsidP="00C42148">
      <w:pPr>
        <w:tabs>
          <w:tab w:val="left" w:pos="726"/>
        </w:tabs>
      </w:pPr>
      <w:r w:rsidRPr="002A10B1">
        <w:t>В составе источников средств ООО</w:t>
      </w:r>
      <w:r>
        <w:t xml:space="preserve"> "</w:t>
      </w:r>
      <w:r w:rsidRPr="002A10B1">
        <w:t>Призма</w:t>
      </w:r>
      <w:r>
        <w:t xml:space="preserve">" </w:t>
      </w:r>
      <w:r w:rsidRPr="002A10B1">
        <w:t>значительную роль занимают заёмные средства, в том числе кредиторская задолженность. Поэтому в ходе анализа расчётов целесообразно изучить состав и структуру дебиторской и кредиторской задолженности, а также происшедшие изменения.</w:t>
      </w:r>
    </w:p>
    <w:p w:rsidR="00C42148" w:rsidRPr="002A10B1" w:rsidRDefault="00C42148" w:rsidP="00C42148">
      <w:pPr>
        <w:tabs>
          <w:tab w:val="left" w:pos="726"/>
        </w:tabs>
      </w:pPr>
      <w:r w:rsidRPr="002A10B1">
        <w:t xml:space="preserve">Для изучения состава и структуры кредиторской задолженности была составлена аналитическая таблица. Так, если в 2005 году по расчётам за товары и услуги она составила 257538 т. р. или 92,34%, то в </w:t>
      </w:r>
      <w:smartTag w:uri="urn:schemas-microsoft-com:office:smarttags" w:element="metricconverter">
        <w:smartTagPr>
          <w:attr w:name="ProductID" w:val="2006 г"/>
        </w:smartTagPr>
        <w:r w:rsidRPr="002A10B1">
          <w:t>2006 г</w:t>
        </w:r>
      </w:smartTag>
      <w:r w:rsidRPr="002A10B1">
        <w:t xml:space="preserve">. показатель увеличился - 374808 т. р. или 97,06%. Однако, в </w:t>
      </w:r>
      <w:smartTag w:uri="urn:schemas-microsoft-com:office:smarttags" w:element="metricconverter">
        <w:smartTagPr>
          <w:attr w:name="ProductID" w:val="2007 г"/>
        </w:smartTagPr>
        <w:r w:rsidRPr="002A10B1">
          <w:t>2007 г</w:t>
        </w:r>
      </w:smartTag>
      <w:r w:rsidRPr="002A10B1">
        <w:t xml:space="preserve">. по сравнению с </w:t>
      </w:r>
      <w:smartTag w:uri="urn:schemas-microsoft-com:office:smarttags" w:element="metricconverter">
        <w:smartTagPr>
          <w:attr w:name="ProductID" w:val="2006 г"/>
        </w:smartTagPr>
        <w:r w:rsidRPr="002A10B1">
          <w:t>2006 г</w:t>
        </w:r>
      </w:smartTag>
      <w:r w:rsidRPr="002A10B1">
        <w:t xml:space="preserve">. кредиторская задолженность по этой же статье снизилась на 2%. Наибольшее увеличение кредиторской задолженности произошло в </w:t>
      </w:r>
      <w:smartTag w:uri="urn:schemas-microsoft-com:office:smarttags" w:element="metricconverter">
        <w:smartTagPr>
          <w:attr w:name="ProductID" w:val="2006 г"/>
        </w:smartTagPr>
        <w:r w:rsidRPr="002A10B1">
          <w:t>2006 г</w:t>
        </w:r>
      </w:smartTag>
      <w:r w:rsidRPr="002A10B1">
        <w:t xml:space="preserve">. по сравнению с </w:t>
      </w:r>
      <w:smartTag w:uri="urn:schemas-microsoft-com:office:smarttags" w:element="metricconverter">
        <w:smartTagPr>
          <w:attr w:name="ProductID" w:val="2005 г"/>
        </w:smartTagPr>
        <w:r w:rsidRPr="002A10B1">
          <w:t>2005 г</w:t>
        </w:r>
      </w:smartTag>
      <w:r w:rsidRPr="002A10B1">
        <w:t xml:space="preserve">. за товары, работы и услуги - на 117270 т. р. или 4,72% и в </w:t>
      </w:r>
      <w:smartTag w:uri="urn:schemas-microsoft-com:office:smarttags" w:element="metricconverter">
        <w:smartTagPr>
          <w:attr w:name="ProductID" w:val="2007 г"/>
        </w:smartTagPr>
        <w:r w:rsidRPr="002A10B1">
          <w:t>2007 г</w:t>
        </w:r>
      </w:smartTag>
      <w:r w:rsidRPr="002A10B1">
        <w:t xml:space="preserve">. по сравнению с </w:t>
      </w:r>
      <w:smartTag w:uri="urn:schemas-microsoft-com:office:smarttags" w:element="metricconverter">
        <w:smartTagPr>
          <w:attr w:name="ProductID" w:val="2006 г"/>
        </w:smartTagPr>
        <w:r w:rsidRPr="002A10B1">
          <w:t>2006 г</w:t>
        </w:r>
      </w:smartTag>
      <w:r w:rsidRPr="002A10B1">
        <w:t xml:space="preserve">. по расчётам с бюджетом - на 15646 т. р. или 1,87%. Была ликвидирована задолженность по авансам полученным. В </w:t>
      </w:r>
      <w:smartTag w:uri="urn:schemas-microsoft-com:office:smarttags" w:element="metricconverter">
        <w:smartTagPr>
          <w:attr w:name="ProductID" w:val="2006 г"/>
        </w:smartTagPr>
        <w:r w:rsidRPr="002A10B1">
          <w:t>2006 г</w:t>
        </w:r>
      </w:smartTag>
      <w:r w:rsidRPr="002A10B1">
        <w:t>. в суммарном значении почти по всем статьям, кредиторская задолженность снизилась. Основной причиной изменений структуры кредиторской задолженности явились взаимные неплатежи.</w:t>
      </w:r>
    </w:p>
    <w:p w:rsidR="00C42148" w:rsidRPr="002A10B1" w:rsidRDefault="00C42148" w:rsidP="00C42148">
      <w:pPr>
        <w:tabs>
          <w:tab w:val="left" w:pos="726"/>
        </w:tabs>
      </w:pPr>
      <w:r w:rsidRPr="002A10B1">
        <w:t>В кредиторской задолженности большую роль играют расчёты с поставщиками. Задолженность поставщикам до наступления установленных сроков платежей является нормальной. Однако, если она постоянна и достигает больших размеров, в процессе анализа необходимо рассмотреть возможности сокращения внеплановых финансовых ресурсов в обороте предприятия.</w:t>
      </w:r>
    </w:p>
    <w:p w:rsidR="00C42148" w:rsidRPr="002A10B1" w:rsidRDefault="00C42148" w:rsidP="00C42148">
      <w:pPr>
        <w:tabs>
          <w:tab w:val="left" w:pos="726"/>
        </w:tabs>
      </w:pPr>
      <w:r w:rsidRPr="002A10B1">
        <w:t>Для обобщения анализа состояния кредиторской задолженности была составлена сводная таблица, в которой кредиторская задолженность группируется по срокам образования. Из данных этой таблицы видно, сроки образования кредиторской задолженности в ООО</w:t>
      </w:r>
      <w:r>
        <w:t xml:space="preserve"> "</w:t>
      </w:r>
      <w:r w:rsidRPr="002A10B1">
        <w:t>Призма</w:t>
      </w:r>
      <w:r>
        <w:t xml:space="preserve">" </w:t>
      </w:r>
      <w:r w:rsidRPr="002A10B1">
        <w:t>за 2007 год составили 3 - 6 месяцев. Просроченная кредиторская задолженность составила по статьям</w:t>
      </w:r>
      <w:r>
        <w:t xml:space="preserve"> "</w:t>
      </w:r>
      <w:r w:rsidRPr="002A10B1">
        <w:t>За товары, работы, услуги</w:t>
      </w:r>
      <w:r>
        <w:t xml:space="preserve">" </w:t>
      </w:r>
      <w:r w:rsidRPr="002A10B1">
        <w:t>644937 тыс. рублей, по оплате труда - 4227 тыс. рублей, по социальному страхованию и обеспечению - 3180 тыс. рублей, по расчётам с бюджетом - 19585 тыс. рублей, по авансам полученным - 6003 тыс. рублей, по прочим кредиторам - 491 тыс. рублей.</w:t>
      </w:r>
    </w:p>
    <w:p w:rsidR="00C42148" w:rsidRPr="002A10B1" w:rsidRDefault="00C42148" w:rsidP="00C42148">
      <w:pPr>
        <w:tabs>
          <w:tab w:val="left" w:pos="726"/>
        </w:tabs>
      </w:pPr>
      <w:r w:rsidRPr="002A10B1">
        <w:t>Дали оценку дебиторской задолженности, изучили её состав и структуру. Данные свидетельствуют о существенных изменениях в составе и структуре дебиторской задолженности.</w:t>
      </w:r>
    </w:p>
    <w:p w:rsidR="00C42148" w:rsidRPr="002A10B1" w:rsidRDefault="00C42148" w:rsidP="00C42148">
      <w:pPr>
        <w:tabs>
          <w:tab w:val="left" w:pos="726"/>
        </w:tabs>
      </w:pPr>
      <w:r w:rsidRPr="002A10B1">
        <w:t xml:space="preserve">Согласно проделанных расчетов в 2005г. расчёты за товары отгруженные составляли 96,46% всей дебиторской задолженности, то в 2006г. этот показатель равен 21,47%, </w:t>
      </w:r>
      <w:r>
        <w:t>т.е.</w:t>
      </w:r>
      <w:r w:rsidRPr="002A10B1">
        <w:t xml:space="preserve"> он уменьшился на 74,99%. Такое изменение дебиторской задолженности говорит об улучшении платёжеспособности. Однако, в 2007г. по сравнению с 2006г. дебиторская задолженность увеличилась на 66,47%, что указывает на ухудшение платёжеспособности. После общего ознакомления с составом и структурой дебиторской необходимо дать оценку её с точки зрения реальной стоимости влияния на финансовую деятельность предприятия.</w:t>
      </w:r>
    </w:p>
    <w:p w:rsidR="00C42148" w:rsidRPr="002A10B1" w:rsidRDefault="00C42148" w:rsidP="00C42148">
      <w:pPr>
        <w:tabs>
          <w:tab w:val="left" w:pos="726"/>
        </w:tabs>
      </w:pPr>
      <w:r w:rsidRPr="002A10B1">
        <w:t>Важным является изучение показателей качества и ликвидности дебиторской задолженности.</w:t>
      </w:r>
    </w:p>
    <w:p w:rsidR="00C42148" w:rsidRPr="002A10B1" w:rsidRDefault="00C42148" w:rsidP="00C42148">
      <w:pPr>
        <w:tabs>
          <w:tab w:val="left" w:pos="726"/>
        </w:tabs>
      </w:pPr>
      <w:r w:rsidRPr="002A10B1">
        <w:t>Под качеством понимается вероятность получения этой задолженности в полной сумме. Показателем вероятности является срок образования задолженности, а также удельный вес просроченной задолженности. Опыт показывает, что чем больше срок дебиторской задолженности, тем ниже вероятность её получения. Как видно из произведенных расчетов, сроки образования дебиторской задолженности составили 3 - 6 месяцев. Просроченная дебиторская задолженность по статье</w:t>
      </w:r>
      <w:r>
        <w:t xml:space="preserve"> "</w:t>
      </w:r>
      <w:r w:rsidRPr="002A10B1">
        <w:t>За товары отгруженные</w:t>
      </w:r>
      <w:r>
        <w:t xml:space="preserve">" </w:t>
      </w:r>
      <w:r w:rsidRPr="002A10B1">
        <w:t>равна 383222 тыс. рублей, а по прочим дебиторам 52556 тыс. рублей.</w:t>
      </w:r>
    </w:p>
    <w:p w:rsidR="00C42148" w:rsidRPr="002A10B1" w:rsidRDefault="00C42148" w:rsidP="00C42148">
      <w:pPr>
        <w:tabs>
          <w:tab w:val="left" w:pos="726"/>
        </w:tabs>
      </w:pPr>
      <w:r w:rsidRPr="002A10B1">
        <w:t xml:space="preserve">Оборачиваемость дебиторской задолженности </w:t>
      </w:r>
      <w:smartTag w:uri="urn:schemas-microsoft-com:office:smarttags" w:element="metricconverter">
        <w:smartTagPr>
          <w:attr w:name="ProductID" w:val="2006 г"/>
        </w:smartTagPr>
        <w:r w:rsidRPr="002A10B1">
          <w:t>2006 г</w:t>
        </w:r>
      </w:smartTag>
      <w:r w:rsidRPr="002A10B1">
        <w:t xml:space="preserve">. по сравнению с </w:t>
      </w:r>
      <w:smartTag w:uri="urn:schemas-microsoft-com:office:smarttags" w:element="metricconverter">
        <w:smartTagPr>
          <w:attr w:name="ProductID" w:val="2005 г"/>
        </w:smartTagPr>
        <w:r w:rsidRPr="002A10B1">
          <w:t>2005 г</w:t>
        </w:r>
      </w:smartTag>
      <w:r w:rsidRPr="002A10B1">
        <w:t xml:space="preserve">. повысилась в три раза, период погашения дебиторской задолженности уменьшился на 4 дня. Однако оборачиваемость средств в расчётах в </w:t>
      </w:r>
      <w:smartTag w:uri="urn:schemas-microsoft-com:office:smarttags" w:element="metricconverter">
        <w:smartTagPr>
          <w:attr w:name="ProductID" w:val="2007 г"/>
        </w:smartTagPr>
        <w:r w:rsidRPr="002A10B1">
          <w:t>2007 г</w:t>
        </w:r>
      </w:smartTag>
      <w:r w:rsidRPr="002A10B1">
        <w:t xml:space="preserve">. по сравнению с </w:t>
      </w:r>
      <w:smartTag w:uri="urn:schemas-microsoft-com:office:smarttags" w:element="metricconverter">
        <w:smartTagPr>
          <w:attr w:name="ProductID" w:val="2006 г"/>
        </w:smartTagPr>
        <w:r w:rsidRPr="002A10B1">
          <w:t>2006 г</w:t>
        </w:r>
      </w:smartTag>
      <w:r w:rsidRPr="002A10B1">
        <w:t>., имеет тенденцию к уменьшению. Так, оборачиваемость понизилась в 12 раз, период погашения дебиторской задолженности увеличился на 39 дней. Эта тенденция в условиях инфляции будет сохраняться. Поэтому следует усилить контроль за дебиторской задолженностью.</w:t>
      </w:r>
    </w:p>
    <w:p w:rsidR="00C42148" w:rsidRPr="002A10B1" w:rsidRDefault="00C42148" w:rsidP="00C42148">
      <w:pPr>
        <w:tabs>
          <w:tab w:val="left" w:pos="726"/>
        </w:tabs>
      </w:pPr>
      <w:r w:rsidRPr="002A10B1">
        <w:t xml:space="preserve">Оборачиваемость кредиторской задолженности имеет тенденцию к замедлению. Так, оборачиваемость </w:t>
      </w:r>
      <w:smartTag w:uri="urn:schemas-microsoft-com:office:smarttags" w:element="metricconverter">
        <w:smartTagPr>
          <w:attr w:name="ProductID" w:val="2006 г"/>
        </w:smartTagPr>
        <w:r w:rsidRPr="002A10B1">
          <w:t>2006 г</w:t>
        </w:r>
      </w:smartTag>
      <w:r w:rsidRPr="002A10B1">
        <w:t xml:space="preserve">. по сравнению с </w:t>
      </w:r>
      <w:smartTag w:uri="urn:schemas-microsoft-com:office:smarttags" w:element="metricconverter">
        <w:smartTagPr>
          <w:attr w:name="ProductID" w:val="2005 г"/>
        </w:smartTagPr>
        <w:r w:rsidRPr="002A10B1">
          <w:t>2005 г</w:t>
        </w:r>
      </w:smartTag>
      <w:r w:rsidRPr="002A10B1">
        <w:t xml:space="preserve">. снизилась в 0,25 раза, период погашения увеличился на 4 дня. Также оборачиваемость кредиторской задолженности в </w:t>
      </w:r>
      <w:smartTag w:uri="urn:schemas-microsoft-com:office:smarttags" w:element="metricconverter">
        <w:smartTagPr>
          <w:attr w:name="ProductID" w:val="2007 г"/>
        </w:smartTagPr>
        <w:r w:rsidRPr="002A10B1">
          <w:t>2007 г</w:t>
        </w:r>
      </w:smartTag>
      <w:r w:rsidRPr="002A10B1">
        <w:t xml:space="preserve">. по сравнению с </w:t>
      </w:r>
      <w:smartTag w:uri="urn:schemas-microsoft-com:office:smarttags" w:element="metricconverter">
        <w:smartTagPr>
          <w:attr w:name="ProductID" w:val="2006 г"/>
        </w:smartTagPr>
        <w:r w:rsidRPr="002A10B1">
          <w:t>2006 г</w:t>
        </w:r>
      </w:smartTag>
      <w:r w:rsidRPr="002A10B1">
        <w:t>. понизилась в 1,68 раза, период погашения, следовательно, увеличился на 44 дня.</w:t>
      </w:r>
    </w:p>
    <w:p w:rsidR="00C42148" w:rsidRPr="002A10B1" w:rsidRDefault="00C42148" w:rsidP="00C42148">
      <w:pPr>
        <w:tabs>
          <w:tab w:val="left" w:pos="726"/>
        </w:tabs>
      </w:pPr>
      <w:r w:rsidRPr="002A10B1">
        <w:t>Основной причиной возникновения на предприятии в настоящее время дебиторской и кредиторской задолженности, является временные неплатежи. Дебиторская задолженность на конец 2007 года составила 435778 тыс. рублей, а превышение её кредиторской задолженностью - 242645 тыс. рублей</w:t>
      </w:r>
      <w:r>
        <w:t xml:space="preserve"> (</w:t>
      </w:r>
      <w:r w:rsidRPr="002A10B1">
        <w:t>678432 тыс. руб</w:t>
      </w:r>
      <w:r>
        <w:t xml:space="preserve">. - </w:t>
      </w:r>
      <w:r w:rsidRPr="002A10B1">
        <w:t>435778 тыс. руб.). Взаимные платежи на лицо, однако не в ущерб предприятию, так как общее превышение кредиторской задолженности составляет 677932 тыс. рублей. Такая ситуация не влечёт за собой ухудшения финансового положения, так как ООО</w:t>
      </w:r>
      <w:r>
        <w:t xml:space="preserve"> "</w:t>
      </w:r>
      <w:r w:rsidRPr="002A10B1">
        <w:t>Призма</w:t>
      </w:r>
      <w:r>
        <w:t xml:space="preserve">" </w:t>
      </w:r>
      <w:r w:rsidRPr="002A10B1">
        <w:t>использует эту задолженность как привлечённые источники на момент изучения.</w:t>
      </w:r>
    </w:p>
    <w:p w:rsidR="00C42148" w:rsidRPr="002A10B1" w:rsidRDefault="00C42148" w:rsidP="00C42148">
      <w:pPr>
        <w:tabs>
          <w:tab w:val="left" w:pos="726"/>
        </w:tabs>
      </w:pPr>
      <w:r w:rsidRPr="002A10B1">
        <w:t>По результатам анализа состава, структуры и динамики кредиторской и дебиторской задолженности ООО</w:t>
      </w:r>
      <w:r>
        <w:t xml:space="preserve"> "</w:t>
      </w:r>
      <w:r w:rsidRPr="002A10B1">
        <w:t>Призма</w:t>
      </w:r>
      <w:r>
        <w:t xml:space="preserve">" </w:t>
      </w:r>
      <w:r w:rsidRPr="002A10B1">
        <w:t>можно сделать вывод, что в целом ситуация в сфере осуществления платежно-расчетных отношений предприятия с его дебиторами и кредиторами не представляет существенной угрозы стабильности финансового состояния предприятия. Тем не менее, динамика роста и кредиторской, и дебиторской задолженности свидетельствует о необходимости пристального внимания руководства к организации платежно-расчетных отношений.</w:t>
      </w:r>
    </w:p>
    <w:p w:rsidR="00C42148" w:rsidRPr="002A10B1" w:rsidRDefault="00C42148" w:rsidP="00C42148">
      <w:pPr>
        <w:tabs>
          <w:tab w:val="left" w:pos="726"/>
        </w:tabs>
      </w:pPr>
      <w:r w:rsidRPr="002A10B1">
        <w:t>Высокая доля строки</w:t>
      </w:r>
      <w:r>
        <w:t xml:space="preserve"> "</w:t>
      </w:r>
      <w:r w:rsidRPr="002A10B1">
        <w:t>авансы выданные</w:t>
      </w:r>
      <w:r>
        <w:t xml:space="preserve">" </w:t>
      </w:r>
      <w:r w:rsidRPr="002A10B1">
        <w:t>в общем объеме дебиторской задолженности говорит либо о заведомой выдаче авансов лицам или организациям, платежеспособность которых сомнительна</w:t>
      </w:r>
      <w:r>
        <w:t xml:space="preserve"> (</w:t>
      </w:r>
      <w:r w:rsidRPr="002A10B1">
        <w:t>что представляет собой злоупотребление), либо о том, что на ООО</w:t>
      </w:r>
      <w:r>
        <w:t xml:space="preserve"> "</w:t>
      </w:r>
      <w:r w:rsidRPr="002A10B1">
        <w:t>Призма</w:t>
      </w:r>
      <w:r>
        <w:t xml:space="preserve">" </w:t>
      </w:r>
      <w:r w:rsidRPr="002A10B1">
        <w:t>недостаточно хорошо поставлена процедура проверки потенциальной способности контрагента погасить выданный аванс.</w:t>
      </w:r>
    </w:p>
    <w:p w:rsidR="00C42148" w:rsidRPr="002A10B1" w:rsidRDefault="00C42148" w:rsidP="00C42148">
      <w:pPr>
        <w:tabs>
          <w:tab w:val="left" w:pos="726"/>
        </w:tabs>
      </w:pPr>
      <w:r w:rsidRPr="002A10B1">
        <w:t>Чтобы избежать проблем при проведении проверки, предприятие должно иметь полную документацию, подтверждающую правильность отражения по соответствующим статьям баланса остатков задолженности, обосновывающую причины образования задолженности, реальность ее получения</w:t>
      </w:r>
      <w:r>
        <w:t xml:space="preserve"> (</w:t>
      </w:r>
      <w:r w:rsidRPr="002A10B1">
        <w:t>акты сверки расчетов или гарантийные письма, в которых должники признают задолженность). Очень важно следить за сроками задолженности по каждому дебитору и кредитору в отдельности и своевременное принятие мер для погашения или взыскания задолженности, чтобы не пропустить срока исковой давности в случае необходимости взыскания задолженности в судебном порядке, а также чтобы иск не подали на рассматриваемое предприятие. Несмотря на то, что ситуация на рассматриваемом предприятии достаточно благополучна с точки зрения того, что доля просроченной дебиторской и кредиторской задолженности незначительна, тем не менее, рост объемов и дебиторской, и кредиторской задолженности определяет необходимость повышенного внимания ко всему, что с ней связано.</w:t>
      </w:r>
    </w:p>
    <w:p w:rsidR="00C42148" w:rsidRPr="002A10B1" w:rsidRDefault="00C42148" w:rsidP="00C42148">
      <w:pPr>
        <w:tabs>
          <w:tab w:val="left" w:pos="726"/>
        </w:tabs>
      </w:pPr>
      <w:r w:rsidRPr="002A10B1">
        <w:t>Увеличение доли кредиторской задолженности в краткосрочных пассивах говорит о снижении источников формирования оборотных активов, а также о снижении текущей ликвидности ООО</w:t>
      </w:r>
      <w:r>
        <w:t xml:space="preserve"> "</w:t>
      </w:r>
      <w:r w:rsidRPr="002A10B1">
        <w:t>Призма</w:t>
      </w:r>
      <w:r>
        <w:t>"</w:t>
      </w:r>
      <w:r w:rsidRPr="002A10B1">
        <w:t>. Известно, что текущая ликвидность есть отношение всех оборотных средств</w:t>
      </w:r>
      <w:r>
        <w:t xml:space="preserve"> (</w:t>
      </w:r>
      <w:r w:rsidRPr="002A10B1">
        <w:t>кроме расходов будущих периодов) к сумме срочных обязательств</w:t>
      </w:r>
      <w:r>
        <w:t xml:space="preserve"> (</w:t>
      </w:r>
      <w:r w:rsidRPr="002A10B1">
        <w:t>кредиторская задолженность плюс краткосрочные кредиты). Дальнейшее увеличение доли кредиторской задолженности будет уменьшать текущую ликвидность ООО</w:t>
      </w:r>
      <w:r>
        <w:t xml:space="preserve"> "</w:t>
      </w:r>
      <w:r w:rsidRPr="002A10B1">
        <w:t>Призма</w:t>
      </w:r>
      <w:r>
        <w:t>"</w:t>
      </w:r>
      <w:r w:rsidRPr="002A10B1">
        <w:t>.</w:t>
      </w:r>
    </w:p>
    <w:p w:rsidR="00C42148" w:rsidRPr="002A10B1" w:rsidRDefault="00C42148" w:rsidP="00C42148">
      <w:pPr>
        <w:tabs>
          <w:tab w:val="left" w:pos="726"/>
        </w:tabs>
      </w:pPr>
      <w:r w:rsidRPr="002A10B1">
        <w:t>Для улучшения состояния расчетов рекомендуется:</w:t>
      </w:r>
    </w:p>
    <w:p w:rsidR="00C42148" w:rsidRPr="002A10B1" w:rsidRDefault="00C42148" w:rsidP="00C42148">
      <w:pPr>
        <w:numPr>
          <w:ilvl w:val="0"/>
          <w:numId w:val="28"/>
        </w:numPr>
        <w:tabs>
          <w:tab w:val="clear" w:pos="360"/>
          <w:tab w:val="left" w:pos="726"/>
        </w:tabs>
        <w:ind w:left="0" w:firstLine="709"/>
      </w:pPr>
      <w:r w:rsidRPr="002A10B1">
        <w:t>необходимо следить за соотношениями дебиторской и кредиторской задолженности: значительное преобладание дебиторской задолженности создает угрозу финансовой устойчивости предприятия и делает необходимым привлечение дополнительных</w:t>
      </w:r>
      <w:r>
        <w:t xml:space="preserve"> (</w:t>
      </w:r>
      <w:r w:rsidRPr="002A10B1">
        <w:t>как правило, дорогостоящих) средств; превышение кредиторской задолженности над дебиторской может привести к неплатежеспособности предприятия;</w:t>
      </w:r>
    </w:p>
    <w:p w:rsidR="00C42148" w:rsidRPr="002A10B1" w:rsidRDefault="00C42148" w:rsidP="00C42148">
      <w:pPr>
        <w:numPr>
          <w:ilvl w:val="0"/>
          <w:numId w:val="28"/>
        </w:numPr>
        <w:tabs>
          <w:tab w:val="clear" w:pos="360"/>
          <w:tab w:val="left" w:pos="726"/>
        </w:tabs>
        <w:ind w:left="0" w:firstLine="709"/>
      </w:pPr>
      <w:r w:rsidRPr="002A10B1">
        <w:t xml:space="preserve">контролировать политику диверсификации в отношении дебиторов, </w:t>
      </w:r>
      <w:r>
        <w:t>т.е.</w:t>
      </w:r>
      <w:r w:rsidRPr="002A10B1">
        <w:t xml:space="preserve"> ориентироваться на увеличение их количества для уменьшения риска неуплаты одним или несколькими крупными покупателями;</w:t>
      </w:r>
    </w:p>
    <w:p w:rsidR="00C42148" w:rsidRPr="002A10B1" w:rsidRDefault="00C42148" w:rsidP="00C42148">
      <w:pPr>
        <w:numPr>
          <w:ilvl w:val="0"/>
          <w:numId w:val="28"/>
        </w:numPr>
        <w:tabs>
          <w:tab w:val="clear" w:pos="360"/>
          <w:tab w:val="left" w:pos="726"/>
        </w:tabs>
        <w:ind w:left="0" w:firstLine="709"/>
      </w:pPr>
      <w:r w:rsidRPr="002A10B1">
        <w:t>постоянно контролировать состояние расчетов по просроченной задолженности;</w:t>
      </w:r>
    </w:p>
    <w:p w:rsidR="00C42148" w:rsidRPr="002A10B1" w:rsidRDefault="00C42148" w:rsidP="00C42148">
      <w:pPr>
        <w:numPr>
          <w:ilvl w:val="0"/>
          <w:numId w:val="28"/>
        </w:numPr>
        <w:tabs>
          <w:tab w:val="clear" w:pos="360"/>
          <w:tab w:val="left" w:pos="726"/>
        </w:tabs>
        <w:ind w:left="0" w:firstLine="709"/>
      </w:pPr>
      <w:r w:rsidRPr="002A10B1">
        <w:t>производить классификацию покупателей в зависимости от вида продукции, объема закупок, платежеспособности, истории кредитных отношений и предлагаемых условий оплаты;</w:t>
      </w:r>
    </w:p>
    <w:p w:rsidR="00C42148" w:rsidRPr="002A10B1" w:rsidRDefault="00C42148" w:rsidP="00C42148">
      <w:pPr>
        <w:numPr>
          <w:ilvl w:val="0"/>
          <w:numId w:val="28"/>
        </w:numPr>
        <w:tabs>
          <w:tab w:val="clear" w:pos="360"/>
          <w:tab w:val="left" w:pos="726"/>
        </w:tabs>
        <w:ind w:left="0" w:firstLine="709"/>
      </w:pPr>
      <w:r w:rsidRPr="002A10B1">
        <w:t xml:space="preserve">имея оперативные данные по просроченной задолженности, необходимо начинать претензионную работу, </w:t>
      </w:r>
      <w:r>
        <w:t>т.е.</w:t>
      </w:r>
      <w:r w:rsidRPr="002A10B1">
        <w:t xml:space="preserve"> высылать уведомления - претензии со всеми расчетами пени за просроченную задолженность;</w:t>
      </w:r>
    </w:p>
    <w:p w:rsidR="00C42148" w:rsidRPr="002A10B1" w:rsidRDefault="00C42148" w:rsidP="00C42148">
      <w:pPr>
        <w:numPr>
          <w:ilvl w:val="0"/>
          <w:numId w:val="28"/>
        </w:numPr>
        <w:tabs>
          <w:tab w:val="clear" w:pos="360"/>
          <w:tab w:val="left" w:pos="726"/>
        </w:tabs>
        <w:ind w:left="0" w:firstLine="709"/>
      </w:pPr>
      <w:r w:rsidRPr="002A10B1">
        <w:t>разрабатывать разнообразные модели договоров с гибкими условиями оплаты, в частности предоставления покупателями скидок при досрочной оплате, так как снижение цены приводит к расширению продаж и интенсифицирует приток денежных средств.</w:t>
      </w:r>
    </w:p>
    <w:p w:rsidR="00C42148" w:rsidRPr="002A10B1" w:rsidRDefault="00C42148" w:rsidP="00C42148">
      <w:pPr>
        <w:tabs>
          <w:tab w:val="left" w:pos="726"/>
        </w:tabs>
      </w:pPr>
      <w:r w:rsidRPr="002A10B1">
        <w:t>Предлагается по улучшению финансового состояния ООО</w:t>
      </w:r>
      <w:r>
        <w:t xml:space="preserve"> "</w:t>
      </w:r>
      <w:r w:rsidRPr="002A10B1">
        <w:t>Призма</w:t>
      </w:r>
      <w:r>
        <w:t xml:space="preserve">" </w:t>
      </w:r>
      <w:r w:rsidRPr="002A10B1">
        <w:t>произвести реструктуризацию по платежам в бюджет. Реструктуризация кредиторской задолженности позволит отсрочить сумму в 19585 тыс. рублей.</w:t>
      </w:r>
    </w:p>
    <w:p w:rsidR="00C42148" w:rsidRPr="002A10B1" w:rsidRDefault="00C42148" w:rsidP="00C42148">
      <w:pPr>
        <w:tabs>
          <w:tab w:val="left" w:pos="726"/>
        </w:tabs>
      </w:pPr>
      <w:r w:rsidRPr="002A10B1">
        <w:t>Таким образом, ООО</w:t>
      </w:r>
      <w:r>
        <w:t xml:space="preserve"> "</w:t>
      </w:r>
      <w:r w:rsidRPr="002A10B1">
        <w:t>Призма</w:t>
      </w:r>
      <w:r>
        <w:t xml:space="preserve">" </w:t>
      </w:r>
      <w:r w:rsidRPr="002A10B1">
        <w:t>получает отсрочку платежей в бюджет и равными долями в течение 4 лет ООО</w:t>
      </w:r>
      <w:r>
        <w:t xml:space="preserve"> "</w:t>
      </w:r>
      <w:r w:rsidRPr="002A10B1">
        <w:t>Призма</w:t>
      </w:r>
      <w:r>
        <w:t xml:space="preserve">" </w:t>
      </w:r>
      <w:r w:rsidRPr="002A10B1">
        <w:t>выплачивает сумму 19585 тыс. руб. В 2008, 2009, 2010, 2011 годах ежегодная выплачиваемая сумма задолженности составит 4896</w:t>
      </w:r>
      <w:r>
        <w:t xml:space="preserve">,20 </w:t>
      </w:r>
      <w:r w:rsidRPr="002A10B1">
        <w:t>тыс. руб. Это дает высвобождение оборотных средств у ООО</w:t>
      </w:r>
      <w:r>
        <w:t xml:space="preserve"> "</w:t>
      </w:r>
      <w:r w:rsidRPr="002A10B1">
        <w:t>Призма</w:t>
      </w:r>
      <w:r>
        <w:t>"</w:t>
      </w:r>
      <w:r w:rsidRPr="002A10B1">
        <w:t>, которые могут быть направлены на закупку продукции.</w:t>
      </w:r>
    </w:p>
    <w:p w:rsidR="00C42148" w:rsidRPr="002A10B1" w:rsidRDefault="00C42148" w:rsidP="00C42148">
      <w:pPr>
        <w:tabs>
          <w:tab w:val="left" w:pos="726"/>
        </w:tabs>
      </w:pPr>
      <w:r w:rsidRPr="002A10B1">
        <w:t>Наряду с восстановлением платежеспособности в течение нескольких месяцев необходимо в рамках существующих структур улучшить финансовые результаты деятельности предприятия, уделяя основное внимание мерам по снижению расходов. Большие возможности для экономии содержатся в материальных затратах на персонал, во вспомогательном производстве, и в прочих расходах. Одновременно, необходимо в сжатые сроки повысить объем реализации продукции предприятия. Возможно, программа резкого увеличения производства и сбыта должна сопровождаться стимулированием работников.</w:t>
      </w:r>
    </w:p>
    <w:p w:rsidR="00C42148" w:rsidRDefault="00C42148" w:rsidP="004C5C31">
      <w:pPr>
        <w:pStyle w:val="1"/>
      </w:pPr>
      <w:r w:rsidRPr="002A10B1">
        <w:br w:type="page"/>
      </w:r>
      <w:bookmarkStart w:id="102" w:name="_Toc193625786"/>
      <w:bookmarkStart w:id="103" w:name="_Toc288641135"/>
      <w:r w:rsidRPr="002A10B1">
        <w:t>Список использованных источников и литературы</w:t>
      </w:r>
      <w:bookmarkEnd w:id="102"/>
      <w:bookmarkEnd w:id="103"/>
    </w:p>
    <w:p w:rsidR="004C5C31" w:rsidRPr="004C5C31" w:rsidRDefault="004C5C31" w:rsidP="004C5C31">
      <w:pPr>
        <w:rPr>
          <w:lang w:eastAsia="en-US"/>
        </w:rPr>
      </w:pPr>
    </w:p>
    <w:p w:rsidR="00C42148" w:rsidRPr="002A10B1" w:rsidRDefault="00C42148" w:rsidP="004C5C31">
      <w:pPr>
        <w:pStyle w:val="a"/>
        <w:numPr>
          <w:ilvl w:val="0"/>
          <w:numId w:val="0"/>
        </w:numPr>
      </w:pPr>
      <w:r w:rsidRPr="002A10B1">
        <w:t>1. Нормативные правовые акты и нормативные документы</w:t>
      </w:r>
    </w:p>
    <w:p w:rsidR="00C42148" w:rsidRPr="002A10B1" w:rsidRDefault="00C42148" w:rsidP="004C5C31">
      <w:pPr>
        <w:pStyle w:val="a"/>
      </w:pPr>
      <w:r w:rsidRPr="002A10B1">
        <w:t>Гражданский Кодекс РФ М. ИКФ</w:t>
      </w:r>
      <w:r>
        <w:t xml:space="preserve"> "</w:t>
      </w:r>
      <w:r w:rsidRPr="002A10B1">
        <w:t>ЭКМОС</w:t>
      </w:r>
      <w:r>
        <w:t>"</w:t>
      </w:r>
      <w:r w:rsidRPr="002A10B1">
        <w:t>, 2002.</w:t>
      </w:r>
    </w:p>
    <w:p w:rsidR="00C42148" w:rsidRPr="002A10B1" w:rsidRDefault="00C42148" w:rsidP="004C5C31">
      <w:pPr>
        <w:pStyle w:val="a"/>
      </w:pPr>
      <w:r w:rsidRPr="002A10B1">
        <w:t>О показателе стоимости чистых активов и показателе собственных средств</w:t>
      </w:r>
      <w:r>
        <w:t xml:space="preserve"> // </w:t>
      </w:r>
      <w:r w:rsidRPr="002A10B1">
        <w:t>Письмо Центрального банка Российской Федерации от 28 октября 2006 года N 350</w:t>
      </w:r>
      <w:r>
        <w:t xml:space="preserve"> // </w:t>
      </w:r>
      <w:r w:rsidRPr="002A10B1">
        <w:t>Вестник Высшего Арбитражного Суда РФ</w:t>
      </w:r>
      <w:r>
        <w:t>. 19</w:t>
      </w:r>
      <w:r w:rsidRPr="002A10B1">
        <w:t>96. N 12, с</w:t>
      </w:r>
      <w:r>
        <w:t>.1</w:t>
      </w:r>
      <w:r w:rsidRPr="002A10B1">
        <w:t>0</w:t>
      </w:r>
    </w:p>
    <w:p w:rsidR="00C42148" w:rsidRPr="002A10B1" w:rsidRDefault="00C42148" w:rsidP="004C5C31">
      <w:pPr>
        <w:pStyle w:val="a"/>
      </w:pPr>
      <w:r w:rsidRPr="002A10B1">
        <w:t>Положение по бухгалтерскому учету</w:t>
      </w:r>
      <w:r>
        <w:t xml:space="preserve"> "</w:t>
      </w:r>
      <w:r w:rsidRPr="002A10B1">
        <w:t>Бухгалтерская отчетность организации</w:t>
      </w:r>
      <w:r>
        <w:t>" (</w:t>
      </w:r>
      <w:r w:rsidRPr="002A10B1">
        <w:t>ЦБУ 1996, N 4)</w:t>
      </w:r>
      <w:r>
        <w:t xml:space="preserve"> // </w:t>
      </w:r>
      <w:r w:rsidRPr="002A10B1">
        <w:t>Приложение к приказу Министерства финансов РФ от 8 февраля 1996 года N 10</w:t>
      </w:r>
    </w:p>
    <w:p w:rsidR="00C42148" w:rsidRPr="002A10B1" w:rsidRDefault="00C42148" w:rsidP="004C5C31">
      <w:pPr>
        <w:pStyle w:val="a"/>
      </w:pPr>
      <w:r w:rsidRPr="002A10B1">
        <w:t>ФЗ</w:t>
      </w:r>
      <w:r>
        <w:t xml:space="preserve"> " </w:t>
      </w:r>
      <w:r w:rsidRPr="002A10B1">
        <w:t>О бухгалтерском учете</w:t>
      </w:r>
      <w:r>
        <w:t xml:space="preserve">" </w:t>
      </w:r>
      <w:r w:rsidRPr="002A10B1">
        <w:t>от 21</w:t>
      </w:r>
      <w:r>
        <w:t>.11.19</w:t>
      </w:r>
      <w:r w:rsidRPr="002A10B1">
        <w:t>96 N 129-ФЗ</w:t>
      </w:r>
      <w:r>
        <w:t xml:space="preserve"> // </w:t>
      </w:r>
      <w:r w:rsidRPr="002A10B1">
        <w:t>Собрание законодательства РФ, 2004.</w:t>
      </w:r>
    </w:p>
    <w:p w:rsidR="00C42148" w:rsidRPr="002A10B1" w:rsidRDefault="00C42148" w:rsidP="004C5C31">
      <w:pPr>
        <w:pStyle w:val="a"/>
        <w:numPr>
          <w:ilvl w:val="0"/>
          <w:numId w:val="0"/>
        </w:numPr>
      </w:pPr>
      <w:r w:rsidRPr="002A10B1">
        <w:t>2. Монографии, учебники и учебные пособия</w:t>
      </w:r>
    </w:p>
    <w:p w:rsidR="00C42148" w:rsidRPr="002A10B1" w:rsidRDefault="00C42148" w:rsidP="004C5C31">
      <w:pPr>
        <w:pStyle w:val="a"/>
      </w:pPr>
      <w:r w:rsidRPr="002A10B1">
        <w:t>Аистова М</w:t>
      </w:r>
      <w:r>
        <w:t xml:space="preserve">.Д. </w:t>
      </w:r>
      <w:r w:rsidRPr="002A10B1">
        <w:t>Реструктуризация предприятий: вопросы управления. Стратегия, координация структурных параметров, снижение сопротивления преобразованиям</w:t>
      </w:r>
      <w:r>
        <w:t xml:space="preserve">. - </w:t>
      </w:r>
      <w:r w:rsidRPr="002A10B1">
        <w:t>М.: Альпина Паблишер, 2004</w:t>
      </w:r>
      <w:r>
        <w:t xml:space="preserve">. - </w:t>
      </w:r>
      <w:r w:rsidRPr="002A10B1">
        <w:t>с</w:t>
      </w:r>
      <w:r>
        <w:t>.1</w:t>
      </w:r>
      <w:r w:rsidRPr="002A10B1">
        <w:t>5-34</w:t>
      </w:r>
    </w:p>
    <w:p w:rsidR="00C42148" w:rsidRPr="002A10B1" w:rsidRDefault="00C42148" w:rsidP="004C5C31">
      <w:pPr>
        <w:pStyle w:val="a"/>
      </w:pPr>
      <w:r w:rsidRPr="002A10B1">
        <w:t>Алексеева М</w:t>
      </w:r>
      <w:r>
        <w:t xml:space="preserve">.М. </w:t>
      </w:r>
      <w:r w:rsidRPr="002A10B1">
        <w:t>Планирование деятельности фирмы</w:t>
      </w:r>
      <w:r>
        <w:t xml:space="preserve">. - </w:t>
      </w:r>
      <w:r w:rsidRPr="002A10B1">
        <w:t>М.: Финансы и статистика, 2006 - 345с.</w:t>
      </w:r>
    </w:p>
    <w:p w:rsidR="00C42148" w:rsidRPr="002A10B1" w:rsidRDefault="00C42148" w:rsidP="004C5C31">
      <w:pPr>
        <w:pStyle w:val="a"/>
      </w:pPr>
      <w:r w:rsidRPr="002A10B1">
        <w:t>Анализ хозяйственной деятельности в промышленности: Учебник / Н</w:t>
      </w:r>
      <w:r>
        <w:t xml:space="preserve">.А. </w:t>
      </w:r>
      <w:r w:rsidRPr="002A10B1">
        <w:t>Русак, В</w:t>
      </w:r>
      <w:r>
        <w:t xml:space="preserve">.И. </w:t>
      </w:r>
      <w:r w:rsidRPr="002A10B1">
        <w:t>Стражев, О</w:t>
      </w:r>
      <w:r>
        <w:t xml:space="preserve">.Ф. </w:t>
      </w:r>
      <w:r w:rsidRPr="002A10B1">
        <w:t xml:space="preserve">Мигун. Под общ. </w:t>
      </w:r>
      <w:r>
        <w:t xml:space="preserve">ред.В.И. </w:t>
      </w:r>
      <w:r w:rsidRPr="002A10B1">
        <w:t>Стражева</w:t>
      </w:r>
      <w:r>
        <w:t xml:space="preserve">. - </w:t>
      </w:r>
      <w:r w:rsidRPr="002A10B1">
        <w:t>4-е изд., испр. и доп</w:t>
      </w:r>
      <w:r>
        <w:t xml:space="preserve">. - </w:t>
      </w:r>
      <w:r w:rsidRPr="002A10B1">
        <w:t>Мн.: Выш. шк., 2004 - 398 с.</w:t>
      </w:r>
    </w:p>
    <w:p w:rsidR="00C42148" w:rsidRPr="002A10B1" w:rsidRDefault="00C42148" w:rsidP="004C5C31">
      <w:pPr>
        <w:pStyle w:val="a"/>
      </w:pPr>
      <w:r w:rsidRPr="002A10B1">
        <w:t>Бакштанский В</w:t>
      </w:r>
      <w:r>
        <w:t xml:space="preserve">.Л. </w:t>
      </w:r>
      <w:r w:rsidRPr="002A10B1">
        <w:t>“10000 дней менеджмент в жизни</w:t>
      </w:r>
      <w:r>
        <w:t xml:space="preserve">" </w:t>
      </w:r>
      <w:r w:rsidRPr="002A10B1">
        <w:t>/ Бакштанский В</w:t>
      </w:r>
      <w:r>
        <w:t xml:space="preserve">.Л., </w:t>
      </w:r>
      <w:r w:rsidRPr="002A10B1">
        <w:t>О</w:t>
      </w:r>
      <w:r>
        <w:t xml:space="preserve">.И. </w:t>
      </w:r>
      <w:r w:rsidRPr="002A10B1">
        <w:t>Жданов</w:t>
      </w:r>
      <w:r>
        <w:t xml:space="preserve"> // </w:t>
      </w:r>
      <w:r w:rsidRPr="002A10B1">
        <w:t>“PER SE”, Москва 2007 №2 с</w:t>
      </w:r>
      <w:r>
        <w:t>.1</w:t>
      </w:r>
      <w:r w:rsidRPr="002A10B1">
        <w:t>2.</w:t>
      </w:r>
    </w:p>
    <w:p w:rsidR="00C42148" w:rsidRPr="002A10B1" w:rsidRDefault="00C42148" w:rsidP="004C5C31">
      <w:pPr>
        <w:pStyle w:val="a"/>
        <w:rPr>
          <w:noProof/>
        </w:rPr>
      </w:pPr>
      <w:r w:rsidRPr="002A10B1">
        <w:rPr>
          <w:noProof/>
        </w:rPr>
        <w:t>Баканов М</w:t>
      </w:r>
      <w:r>
        <w:rPr>
          <w:noProof/>
        </w:rPr>
        <w:t xml:space="preserve">.И., </w:t>
      </w:r>
      <w:r w:rsidRPr="002A10B1">
        <w:rPr>
          <w:noProof/>
        </w:rPr>
        <w:t>Теория экономического анализа. / Баканов М</w:t>
      </w:r>
      <w:r>
        <w:rPr>
          <w:noProof/>
        </w:rPr>
        <w:t xml:space="preserve">.И., </w:t>
      </w:r>
      <w:r w:rsidRPr="002A10B1">
        <w:rPr>
          <w:noProof/>
        </w:rPr>
        <w:t>Шеремет А</w:t>
      </w:r>
      <w:r>
        <w:rPr>
          <w:noProof/>
        </w:rPr>
        <w:t xml:space="preserve">.Д. </w:t>
      </w:r>
      <w:r w:rsidRPr="002A10B1">
        <w:rPr>
          <w:noProof/>
        </w:rPr>
        <w:t>/ М.: Финансы и статистика</w:t>
      </w:r>
      <w:r>
        <w:rPr>
          <w:noProof/>
        </w:rPr>
        <w:t>, 20</w:t>
      </w:r>
      <w:r w:rsidRPr="002A10B1">
        <w:rPr>
          <w:noProof/>
        </w:rPr>
        <w:t>06 - 145с.</w:t>
      </w:r>
    </w:p>
    <w:p w:rsidR="00C42148" w:rsidRPr="002A10B1" w:rsidRDefault="00C42148" w:rsidP="004C5C31">
      <w:pPr>
        <w:pStyle w:val="a"/>
      </w:pPr>
      <w:r w:rsidRPr="002A10B1">
        <w:t>Балабанов И</w:t>
      </w:r>
      <w:r>
        <w:t xml:space="preserve">.Т. </w:t>
      </w:r>
      <w:r w:rsidRPr="002A10B1">
        <w:t>Финансовый менеджмент: Учебник - М.: Финансы и статистика, 2004</w:t>
      </w:r>
      <w:r>
        <w:t xml:space="preserve">. - </w:t>
      </w:r>
      <w:r w:rsidRPr="002A10B1">
        <w:t>224с.</w:t>
      </w:r>
    </w:p>
    <w:p w:rsidR="00C42148" w:rsidRPr="002A10B1" w:rsidRDefault="00C42148" w:rsidP="004C5C31">
      <w:pPr>
        <w:pStyle w:val="a"/>
        <w:rPr>
          <w:bCs/>
        </w:rPr>
      </w:pPr>
      <w:r w:rsidRPr="002A10B1">
        <w:rPr>
          <w:bCs/>
        </w:rPr>
        <w:t>Бухгалтерская</w:t>
      </w:r>
      <w:r>
        <w:rPr>
          <w:bCs/>
        </w:rPr>
        <w:t xml:space="preserve"> (</w:t>
      </w:r>
      <w:r w:rsidRPr="002A10B1">
        <w:rPr>
          <w:bCs/>
        </w:rPr>
        <w:t>финансовая) отчетность: Учебник/ ПОД РЕД</w:t>
      </w:r>
      <w:r>
        <w:rPr>
          <w:bCs/>
        </w:rPr>
        <w:t xml:space="preserve">.В.Д. </w:t>
      </w:r>
      <w:r w:rsidRPr="002A10B1">
        <w:rPr>
          <w:bCs/>
        </w:rPr>
        <w:t>Новодворского; Всероссийский заочный финансово-экономический институт</w:t>
      </w:r>
      <w:r>
        <w:rPr>
          <w:bCs/>
        </w:rPr>
        <w:t xml:space="preserve"> (</w:t>
      </w:r>
      <w:r w:rsidRPr="002A10B1">
        <w:rPr>
          <w:bCs/>
        </w:rPr>
        <w:t>ВЗФЭИ)</w:t>
      </w:r>
      <w:r>
        <w:rPr>
          <w:bCs/>
        </w:rPr>
        <w:t xml:space="preserve">. - </w:t>
      </w:r>
      <w:r w:rsidRPr="002A10B1">
        <w:rPr>
          <w:bCs/>
        </w:rPr>
        <w:t>М.: ЗАО</w:t>
      </w:r>
      <w:r>
        <w:rPr>
          <w:bCs/>
        </w:rPr>
        <w:t xml:space="preserve"> "</w:t>
      </w:r>
      <w:r w:rsidRPr="002A10B1">
        <w:rPr>
          <w:bCs/>
        </w:rPr>
        <w:t>Финстатинформ</w:t>
      </w:r>
      <w:r>
        <w:rPr>
          <w:bCs/>
        </w:rPr>
        <w:t>"</w:t>
      </w:r>
      <w:r w:rsidRPr="002A10B1">
        <w:rPr>
          <w:bCs/>
        </w:rPr>
        <w:t>, 2006</w:t>
      </w:r>
      <w:r>
        <w:rPr>
          <w:bCs/>
        </w:rPr>
        <w:t xml:space="preserve">. - </w:t>
      </w:r>
      <w:r w:rsidRPr="002A10B1">
        <w:rPr>
          <w:bCs/>
        </w:rPr>
        <w:t>488с.</w:t>
      </w:r>
    </w:p>
    <w:p w:rsidR="00C42148" w:rsidRPr="002A10B1" w:rsidRDefault="00C42148" w:rsidP="004C5C31">
      <w:pPr>
        <w:pStyle w:val="a"/>
        <w:rPr>
          <w:bCs/>
        </w:rPr>
      </w:pPr>
      <w:r w:rsidRPr="002A10B1">
        <w:rPr>
          <w:bCs/>
        </w:rPr>
        <w:t>Бухгалтерская</w:t>
      </w:r>
      <w:r>
        <w:rPr>
          <w:bCs/>
        </w:rPr>
        <w:t xml:space="preserve"> (</w:t>
      </w:r>
      <w:r w:rsidRPr="002A10B1">
        <w:rPr>
          <w:bCs/>
        </w:rPr>
        <w:t>финансовая) отчетность: Методические указания и задания по выполнению курсовой работы</w:t>
      </w:r>
      <w:r>
        <w:rPr>
          <w:bCs/>
        </w:rPr>
        <w:t xml:space="preserve">. - </w:t>
      </w:r>
      <w:r w:rsidRPr="002A10B1">
        <w:rPr>
          <w:bCs/>
        </w:rPr>
        <w:t>М: Вузовский учебник, 2004</w:t>
      </w:r>
      <w:r>
        <w:rPr>
          <w:bCs/>
        </w:rPr>
        <w:t xml:space="preserve">. - </w:t>
      </w:r>
      <w:r w:rsidRPr="002A10B1">
        <w:rPr>
          <w:bCs/>
        </w:rPr>
        <w:t>68с.</w:t>
      </w:r>
    </w:p>
    <w:p w:rsidR="00C42148" w:rsidRPr="002A10B1" w:rsidRDefault="00C42148" w:rsidP="004C5C31">
      <w:pPr>
        <w:pStyle w:val="a"/>
      </w:pPr>
      <w:r w:rsidRPr="002A10B1">
        <w:t>Басовский Л</w:t>
      </w:r>
      <w:r>
        <w:t xml:space="preserve">.Е. </w:t>
      </w:r>
      <w:r w:rsidRPr="002A10B1">
        <w:t>Прогнозирование и планирование в условиях рынка: Учебное пособие</w:t>
      </w:r>
      <w:r>
        <w:t xml:space="preserve">. - </w:t>
      </w:r>
      <w:r w:rsidRPr="002A10B1">
        <w:t>М.: Инфра-М, 2006 - 145с.</w:t>
      </w:r>
    </w:p>
    <w:p w:rsidR="00C42148" w:rsidRPr="002A10B1" w:rsidRDefault="00C42148" w:rsidP="004C5C31">
      <w:pPr>
        <w:pStyle w:val="a"/>
        <w:rPr>
          <w:noProof/>
        </w:rPr>
      </w:pPr>
      <w:r w:rsidRPr="002A10B1">
        <w:rPr>
          <w:noProof/>
        </w:rPr>
        <w:t>Бланк И</w:t>
      </w:r>
      <w:r>
        <w:rPr>
          <w:noProof/>
        </w:rPr>
        <w:t xml:space="preserve">.А. </w:t>
      </w:r>
      <w:r w:rsidRPr="002A10B1">
        <w:rPr>
          <w:noProof/>
        </w:rPr>
        <w:t>Основы финансового менеджмента. Т 1и2</w:t>
      </w:r>
      <w:r>
        <w:rPr>
          <w:noProof/>
        </w:rPr>
        <w:t xml:space="preserve">. - </w:t>
      </w:r>
      <w:r w:rsidRPr="002A10B1">
        <w:rPr>
          <w:noProof/>
        </w:rPr>
        <w:t>К,: Ника-Центр, 2004 - 256с.</w:t>
      </w:r>
    </w:p>
    <w:p w:rsidR="00C42148" w:rsidRPr="002A10B1" w:rsidRDefault="00C42148" w:rsidP="004C5C31">
      <w:pPr>
        <w:pStyle w:val="a"/>
      </w:pPr>
      <w:r w:rsidRPr="002A10B1">
        <w:t>Бородина А</w:t>
      </w:r>
      <w:r>
        <w:t xml:space="preserve">.Н. </w:t>
      </w:r>
      <w:r w:rsidRPr="002A10B1">
        <w:t>Финансы предприятия</w:t>
      </w:r>
      <w:r>
        <w:t xml:space="preserve">. - </w:t>
      </w:r>
      <w:r w:rsidRPr="002A10B1">
        <w:t>М.: ЮНИТИ, 2005</w:t>
      </w:r>
      <w:r>
        <w:t>.3</w:t>
      </w:r>
      <w:r w:rsidRPr="002A10B1">
        <w:t>40с.</w:t>
      </w:r>
    </w:p>
    <w:p w:rsidR="00C42148" w:rsidRPr="002A10B1" w:rsidRDefault="00C42148" w:rsidP="004C5C31">
      <w:pPr>
        <w:pStyle w:val="a"/>
      </w:pPr>
      <w:r w:rsidRPr="002A10B1">
        <w:t>Бухалков М</w:t>
      </w:r>
      <w:r>
        <w:t xml:space="preserve">.И. </w:t>
      </w:r>
      <w:r w:rsidRPr="002A10B1">
        <w:t>Внутрифирменное планирование: Учеб. пособие</w:t>
      </w:r>
      <w:r>
        <w:t xml:space="preserve">. - </w:t>
      </w:r>
      <w:r w:rsidRPr="002A10B1">
        <w:t>М.: Инфра-М, 2005 - 560с.</w:t>
      </w:r>
    </w:p>
    <w:p w:rsidR="00C42148" w:rsidRPr="002A10B1" w:rsidRDefault="00C42148" w:rsidP="004C5C31">
      <w:pPr>
        <w:pStyle w:val="a"/>
      </w:pPr>
      <w:r w:rsidRPr="002A10B1">
        <w:t>Виханский О</w:t>
      </w:r>
      <w:r>
        <w:t xml:space="preserve">.С. - </w:t>
      </w:r>
      <w:r w:rsidRPr="002A10B1">
        <w:t>Стратегическое управление - М.: Гардарики, 2003 - 230с.</w:t>
      </w:r>
    </w:p>
    <w:p w:rsidR="00C42148" w:rsidRPr="002A10B1" w:rsidRDefault="00C42148" w:rsidP="004C5C31">
      <w:pPr>
        <w:pStyle w:val="a"/>
      </w:pPr>
      <w:r w:rsidRPr="002A10B1">
        <w:t>Волков О</w:t>
      </w:r>
      <w:r>
        <w:t xml:space="preserve">.И. </w:t>
      </w:r>
      <w:r w:rsidRPr="002A10B1">
        <w:t>Экономика предприятия: Учеб</w:t>
      </w:r>
      <w:r>
        <w:t xml:space="preserve">. - </w:t>
      </w:r>
      <w:r w:rsidRPr="002A10B1">
        <w:t>М.: Инфра-М, 2006 - 670с.</w:t>
      </w:r>
    </w:p>
    <w:p w:rsidR="00C42148" w:rsidRPr="002A10B1" w:rsidRDefault="00C42148" w:rsidP="004C5C31">
      <w:pPr>
        <w:pStyle w:val="a"/>
      </w:pPr>
      <w:r w:rsidRPr="002A10B1">
        <w:t>Гиляровская Л</w:t>
      </w:r>
      <w:r>
        <w:t xml:space="preserve">.Т. </w:t>
      </w:r>
      <w:r w:rsidRPr="002A10B1">
        <w:t>Экономический анализ: Учебник для вузов / - 2-е изд., доп</w:t>
      </w:r>
      <w:r>
        <w:t xml:space="preserve">. - </w:t>
      </w:r>
      <w:r w:rsidRPr="002A10B1">
        <w:t>М.: ЮНИТИ-ДАНА, 2002</w:t>
      </w:r>
      <w:r>
        <w:t xml:space="preserve">. - </w:t>
      </w:r>
      <w:r w:rsidRPr="002A10B1">
        <w:t>с</w:t>
      </w:r>
      <w:r>
        <w:t>.2</w:t>
      </w:r>
      <w:r w:rsidRPr="002A10B1">
        <w:t>34</w:t>
      </w:r>
    </w:p>
    <w:p w:rsidR="00C42148" w:rsidRPr="002A10B1" w:rsidRDefault="00C42148" w:rsidP="004C5C31">
      <w:pPr>
        <w:pStyle w:val="a"/>
      </w:pPr>
      <w:r w:rsidRPr="002A10B1">
        <w:t>Горемыкин В</w:t>
      </w:r>
      <w:r>
        <w:t xml:space="preserve">.А. </w:t>
      </w:r>
      <w:r w:rsidRPr="002A10B1">
        <w:t>и др. Планирование на предприятии: Учеб. пособие</w:t>
      </w:r>
      <w:r>
        <w:t xml:space="preserve">. - </w:t>
      </w:r>
      <w:r w:rsidRPr="002A10B1">
        <w:t>М.: Филинъ, 2004 - 340с.</w:t>
      </w:r>
    </w:p>
    <w:p w:rsidR="00C42148" w:rsidRPr="002A10B1" w:rsidRDefault="00C42148" w:rsidP="004C5C31">
      <w:pPr>
        <w:pStyle w:val="a"/>
      </w:pPr>
      <w:r w:rsidRPr="002A10B1">
        <w:t>Горемыкин В</w:t>
      </w:r>
      <w:r>
        <w:t xml:space="preserve">.А. </w:t>
      </w:r>
      <w:r w:rsidRPr="002A10B1">
        <w:t>и др. Планирование предпринимательской деятельности предприятия: Метод. пособие</w:t>
      </w:r>
      <w:r>
        <w:t xml:space="preserve">. - </w:t>
      </w:r>
      <w:r w:rsidRPr="002A10B1">
        <w:t>М.: Инфра-М, 2006 - 236с.</w:t>
      </w:r>
    </w:p>
    <w:p w:rsidR="00C42148" w:rsidRPr="002A10B1" w:rsidRDefault="00C42148" w:rsidP="004C5C31">
      <w:pPr>
        <w:pStyle w:val="a"/>
      </w:pPr>
      <w:r w:rsidRPr="002A10B1">
        <w:t>Гурков И</w:t>
      </w:r>
      <w:r>
        <w:t xml:space="preserve">.Б. </w:t>
      </w:r>
      <w:r w:rsidRPr="002A10B1">
        <w:t>“Стратегический менеджмент организации</w:t>
      </w:r>
      <w:r>
        <w:t xml:space="preserve">" </w:t>
      </w:r>
      <w:r w:rsidRPr="002A10B1">
        <w:t>ЗАО “Бизнес-школа”, “Интел-Синтез”, Москва 2007 - 562с.</w:t>
      </w:r>
    </w:p>
    <w:p w:rsidR="00C42148" w:rsidRPr="002A10B1" w:rsidRDefault="00C42148" w:rsidP="004C5C31">
      <w:pPr>
        <w:pStyle w:val="a"/>
      </w:pPr>
      <w:r w:rsidRPr="002A10B1">
        <w:t>Денисов А</w:t>
      </w:r>
      <w:r>
        <w:t xml:space="preserve">.Ю. </w:t>
      </w:r>
      <w:r w:rsidRPr="002A10B1">
        <w:t>Экономическое управление предприятием и корпорацией. / Денисов А</w:t>
      </w:r>
      <w:r>
        <w:t xml:space="preserve">.Ю. </w:t>
      </w:r>
      <w:r w:rsidRPr="002A10B1">
        <w:t>Жданов С</w:t>
      </w:r>
      <w:r>
        <w:t xml:space="preserve">.А. </w:t>
      </w:r>
      <w:r w:rsidRPr="002A10B1">
        <w:t>/ М.:</w:t>
      </w:r>
      <w:r>
        <w:t xml:space="preserve"> "</w:t>
      </w:r>
      <w:r w:rsidRPr="002A10B1">
        <w:t>Дело и Сервис</w:t>
      </w:r>
      <w:r>
        <w:t>"</w:t>
      </w:r>
      <w:r w:rsidRPr="002A10B1">
        <w:t>, 2007 - 256 с.</w:t>
      </w:r>
    </w:p>
    <w:p w:rsidR="00C42148" w:rsidRPr="002A10B1" w:rsidRDefault="00C42148" w:rsidP="004C5C31">
      <w:pPr>
        <w:pStyle w:val="a"/>
        <w:rPr>
          <w:noProof/>
        </w:rPr>
      </w:pPr>
      <w:r w:rsidRPr="002A10B1">
        <w:t>Ефимова О</w:t>
      </w:r>
      <w:r>
        <w:t xml:space="preserve">.В. </w:t>
      </w:r>
      <w:r w:rsidRPr="002A10B1">
        <w:t>Методика расчета инфляции при анализе бухгалтерской отчетности / О</w:t>
      </w:r>
      <w:r>
        <w:t xml:space="preserve">.В. </w:t>
      </w:r>
      <w:r w:rsidRPr="002A10B1">
        <w:t>Ефимова</w:t>
      </w:r>
      <w:r>
        <w:t xml:space="preserve"> // </w:t>
      </w:r>
      <w:r w:rsidRPr="002A10B1">
        <w:t>Бухгалтерский учет</w:t>
      </w:r>
      <w:r>
        <w:t xml:space="preserve">. - </w:t>
      </w:r>
      <w:r w:rsidRPr="002A10B1">
        <w:t>2007</w:t>
      </w:r>
      <w:r>
        <w:t xml:space="preserve">. - </w:t>
      </w:r>
      <w:r w:rsidRPr="002A10B1">
        <w:t>N 10</w:t>
      </w:r>
    </w:p>
    <w:p w:rsidR="00C42148" w:rsidRPr="002A10B1" w:rsidRDefault="00C42148" w:rsidP="004C5C31">
      <w:pPr>
        <w:pStyle w:val="a"/>
      </w:pPr>
      <w:r w:rsidRPr="002A10B1">
        <w:t>Жданов С</w:t>
      </w:r>
      <w:r>
        <w:t xml:space="preserve">.А. </w:t>
      </w:r>
      <w:r w:rsidRPr="002A10B1">
        <w:t>Основы теории экономического управления предприятием: Учеб</w:t>
      </w:r>
      <w:r>
        <w:t xml:space="preserve">. - </w:t>
      </w:r>
      <w:r w:rsidRPr="002A10B1">
        <w:t>М.: Финпресс, 2006 - 156с.</w:t>
      </w:r>
    </w:p>
    <w:p w:rsidR="00C42148" w:rsidRPr="002A10B1" w:rsidRDefault="00C42148" w:rsidP="004C5C31">
      <w:pPr>
        <w:pStyle w:val="a"/>
      </w:pPr>
      <w:r w:rsidRPr="002A10B1">
        <w:t>Зубец А. Внутрифирменное планирование</w:t>
      </w:r>
      <w:r>
        <w:t xml:space="preserve"> // </w:t>
      </w:r>
      <w:r w:rsidRPr="002A10B1">
        <w:t>Риск</w:t>
      </w:r>
      <w:r>
        <w:t xml:space="preserve">. - </w:t>
      </w:r>
      <w:r w:rsidRPr="002A10B1">
        <w:t>2007</w:t>
      </w:r>
      <w:r>
        <w:t xml:space="preserve">. - </w:t>
      </w:r>
      <w:r w:rsidRPr="002A10B1">
        <w:t>№1</w:t>
      </w:r>
      <w:r>
        <w:t xml:space="preserve">. - </w:t>
      </w:r>
      <w:r w:rsidRPr="002A10B1">
        <w:t>с</w:t>
      </w:r>
      <w:r>
        <w:t>.2</w:t>
      </w:r>
      <w:r w:rsidRPr="002A10B1">
        <w:t>6-31</w:t>
      </w:r>
    </w:p>
    <w:p w:rsidR="00C42148" w:rsidRPr="002A10B1" w:rsidRDefault="00C42148" w:rsidP="004C5C31">
      <w:pPr>
        <w:pStyle w:val="a"/>
      </w:pPr>
      <w:r w:rsidRPr="002A10B1">
        <w:t>Ковалев В</w:t>
      </w:r>
      <w:r>
        <w:t xml:space="preserve">.В. </w:t>
      </w:r>
      <w:r w:rsidRPr="002A10B1">
        <w:t>Введение в финансовый менеджмент</w:t>
      </w:r>
      <w:r>
        <w:t xml:space="preserve">. - </w:t>
      </w:r>
      <w:r w:rsidRPr="002A10B1">
        <w:t>М.: Финансы и статистика, 2003</w:t>
      </w:r>
      <w:r>
        <w:t xml:space="preserve">. - </w:t>
      </w:r>
      <w:r w:rsidRPr="002A10B1">
        <w:t>530с.</w:t>
      </w:r>
    </w:p>
    <w:p w:rsidR="00C42148" w:rsidRPr="002A10B1" w:rsidRDefault="00C42148" w:rsidP="004C5C31">
      <w:pPr>
        <w:pStyle w:val="a"/>
      </w:pPr>
      <w:r w:rsidRPr="002A10B1">
        <w:t>Ковалёв В</w:t>
      </w:r>
      <w:r>
        <w:t xml:space="preserve">.В. </w:t>
      </w:r>
      <w:r w:rsidRPr="002A10B1">
        <w:t>Анализ хозяйственной деятельности предприятия: Учеб. пособие</w:t>
      </w:r>
      <w:r>
        <w:t xml:space="preserve">. - </w:t>
      </w:r>
      <w:r w:rsidRPr="002A10B1">
        <w:t>/ Ковалёв В</w:t>
      </w:r>
      <w:r>
        <w:t xml:space="preserve">.В., </w:t>
      </w:r>
      <w:r w:rsidRPr="002A10B1">
        <w:t>Волкова О</w:t>
      </w:r>
      <w:r>
        <w:t xml:space="preserve">.Н. </w:t>
      </w:r>
      <w:r w:rsidRPr="002A10B1">
        <w:t>/ М.: Проспект, 2007</w:t>
      </w:r>
      <w:r>
        <w:t xml:space="preserve">. - </w:t>
      </w:r>
      <w:r w:rsidRPr="002A10B1">
        <w:t>236с.</w:t>
      </w:r>
    </w:p>
    <w:p w:rsidR="00C42148" w:rsidRPr="002A10B1" w:rsidRDefault="00C42148" w:rsidP="004C5C31">
      <w:pPr>
        <w:pStyle w:val="a"/>
      </w:pPr>
      <w:r w:rsidRPr="002A10B1">
        <w:t>Колас Б. Управление финансовой деятельностью предприятия. Проблемы, концепции, методы</w:t>
      </w:r>
      <w:r>
        <w:t xml:space="preserve">.М., </w:t>
      </w:r>
      <w:r w:rsidRPr="002A10B1">
        <w:t>Финансы, ЮНИТИ, 2006 468с.</w:t>
      </w:r>
    </w:p>
    <w:p w:rsidR="00C42148" w:rsidRPr="002A10B1" w:rsidRDefault="00C42148" w:rsidP="004C5C31">
      <w:pPr>
        <w:pStyle w:val="a"/>
      </w:pPr>
      <w:r w:rsidRPr="002A10B1">
        <w:t>Колесников С</w:t>
      </w:r>
      <w:r>
        <w:t xml:space="preserve">.Н. </w:t>
      </w:r>
      <w:r w:rsidRPr="002A10B1">
        <w:t>Инструментарий бизнеса: современные методологии управления предприятием</w:t>
      </w:r>
      <w:r>
        <w:t xml:space="preserve">. - </w:t>
      </w:r>
      <w:r w:rsidRPr="002A10B1">
        <w:t>М.: Статус-Кво 97, 2006 - с.</w:t>
      </w:r>
    </w:p>
    <w:p w:rsidR="00C42148" w:rsidRPr="002A10B1" w:rsidRDefault="00C42148" w:rsidP="004C5C31">
      <w:pPr>
        <w:pStyle w:val="a"/>
      </w:pPr>
      <w:r w:rsidRPr="002A10B1">
        <w:t>Кондратова И</w:t>
      </w:r>
      <w:r>
        <w:t xml:space="preserve">.Г. </w:t>
      </w:r>
      <w:r w:rsidRPr="002A10B1">
        <w:t>Основы управленческого учета: Учеб. Пособие</w:t>
      </w:r>
      <w:r>
        <w:t xml:space="preserve">. - </w:t>
      </w:r>
      <w:r w:rsidRPr="002A10B1">
        <w:t>М.:</w:t>
      </w:r>
      <w:r>
        <w:t xml:space="preserve"> "</w:t>
      </w:r>
      <w:r w:rsidRPr="002A10B1">
        <w:t>Финансы и статистика</w:t>
      </w:r>
      <w:r>
        <w:t>"</w:t>
      </w:r>
      <w:r w:rsidRPr="002A10B1">
        <w:t>, 2004 - 620с.</w:t>
      </w:r>
    </w:p>
    <w:p w:rsidR="00C42148" w:rsidRPr="002A10B1" w:rsidRDefault="00C42148" w:rsidP="004C5C31">
      <w:pPr>
        <w:pStyle w:val="a"/>
      </w:pPr>
      <w:r w:rsidRPr="002A10B1">
        <w:t>Кузнецова Ю</w:t>
      </w:r>
      <w:r>
        <w:t xml:space="preserve">.В., </w:t>
      </w:r>
      <w:r w:rsidRPr="002A10B1">
        <w:t>В</w:t>
      </w:r>
      <w:r>
        <w:t xml:space="preserve">.И. </w:t>
      </w:r>
      <w:r w:rsidRPr="002A10B1">
        <w:t>Подлесных “Менеджмент</w:t>
      </w:r>
      <w:r>
        <w:t xml:space="preserve">" </w:t>
      </w:r>
      <w:r w:rsidRPr="002A10B1">
        <w:t>ИД “Бизнес-пресса”, Санкт-Петербург 2004 - 370с.</w:t>
      </w:r>
    </w:p>
    <w:p w:rsidR="00C42148" w:rsidRPr="002A10B1" w:rsidRDefault="00C42148" w:rsidP="004C5C31">
      <w:pPr>
        <w:pStyle w:val="a"/>
      </w:pPr>
      <w:r w:rsidRPr="002A10B1">
        <w:t>Лихачева О</w:t>
      </w:r>
      <w:r>
        <w:t xml:space="preserve">.Н. </w:t>
      </w:r>
      <w:r w:rsidRPr="002A10B1">
        <w:t>Финансовое планирование на предприятии: Учеб пособие - М.: ООО</w:t>
      </w:r>
      <w:r>
        <w:t xml:space="preserve"> "</w:t>
      </w:r>
      <w:r w:rsidRPr="002A10B1">
        <w:t>ТК Велби</w:t>
      </w:r>
      <w:r>
        <w:t>"</w:t>
      </w:r>
      <w:r w:rsidRPr="002A10B1">
        <w:t>, 2003</w:t>
      </w:r>
      <w:r>
        <w:t xml:space="preserve">. - </w:t>
      </w:r>
      <w:r w:rsidRPr="002A10B1">
        <w:t>264 с.</w:t>
      </w:r>
    </w:p>
    <w:p w:rsidR="00C42148" w:rsidRPr="002A10B1" w:rsidRDefault="00C42148" w:rsidP="004C5C31">
      <w:pPr>
        <w:pStyle w:val="a"/>
      </w:pPr>
      <w:r w:rsidRPr="002A10B1">
        <w:t>Львов Ю</w:t>
      </w:r>
      <w:r>
        <w:t xml:space="preserve">.А. </w:t>
      </w:r>
      <w:r w:rsidRPr="002A10B1">
        <w:t>Основы экономики и организации бизнеса</w:t>
      </w:r>
      <w:r>
        <w:t xml:space="preserve">. - </w:t>
      </w:r>
      <w:r w:rsidRPr="002A10B1">
        <w:t>СПб.: Лань, 2004</w:t>
      </w:r>
      <w:r>
        <w:t xml:space="preserve">. - </w:t>
      </w:r>
      <w:r w:rsidRPr="002A10B1">
        <w:t>318 с.</w:t>
      </w:r>
    </w:p>
    <w:p w:rsidR="00C42148" w:rsidRPr="002A10B1" w:rsidRDefault="00C42148" w:rsidP="004C5C31">
      <w:pPr>
        <w:pStyle w:val="a"/>
      </w:pPr>
      <w:r w:rsidRPr="002A10B1">
        <w:t>Маркарьян Э</w:t>
      </w:r>
      <w:r>
        <w:t xml:space="preserve">.А., </w:t>
      </w:r>
      <w:r w:rsidRPr="002A10B1">
        <w:t>Герасименко Г</w:t>
      </w:r>
      <w:r>
        <w:t xml:space="preserve">.П., </w:t>
      </w:r>
      <w:r w:rsidRPr="002A10B1">
        <w:t>Маркарьян С</w:t>
      </w:r>
      <w:r>
        <w:t xml:space="preserve">.Э. </w:t>
      </w:r>
      <w:r w:rsidRPr="002A10B1">
        <w:t>Финансовый анализ: Учебное пособие</w:t>
      </w:r>
      <w:r>
        <w:t xml:space="preserve">. - </w:t>
      </w:r>
      <w:r w:rsidRPr="002A10B1">
        <w:t>3-е изд., перераб. И доп</w:t>
      </w:r>
      <w:r>
        <w:t xml:space="preserve">. - </w:t>
      </w:r>
      <w:r w:rsidRPr="002A10B1">
        <w:t>М.: ИД ФБК-ПРЕСС, 2006</w:t>
      </w:r>
      <w:r>
        <w:t xml:space="preserve">. - </w:t>
      </w:r>
      <w:r w:rsidRPr="002A10B1">
        <w:t>224 с.</w:t>
      </w:r>
    </w:p>
    <w:p w:rsidR="00C42148" w:rsidRPr="002A10B1" w:rsidRDefault="00C42148" w:rsidP="004C5C31">
      <w:pPr>
        <w:pStyle w:val="a"/>
      </w:pPr>
      <w:r w:rsidRPr="002A10B1">
        <w:t>Минуберг Г., Д. Лэмпел, Б. Альстренд, “Школа стратегий</w:t>
      </w:r>
      <w:r>
        <w:t xml:space="preserve">" </w:t>
      </w:r>
      <w:r w:rsidRPr="002A10B1">
        <w:t>“Питер”, Санкт-Петербург 2006 - 456с.</w:t>
      </w:r>
    </w:p>
    <w:p w:rsidR="00C42148" w:rsidRPr="002A10B1" w:rsidRDefault="00C42148" w:rsidP="004C5C31">
      <w:pPr>
        <w:pStyle w:val="a"/>
        <w:rPr>
          <w:noProof/>
        </w:rPr>
      </w:pPr>
      <w:r w:rsidRPr="002A10B1">
        <w:rPr>
          <w:noProof/>
        </w:rPr>
        <w:t>Мокий М</w:t>
      </w:r>
      <w:r>
        <w:rPr>
          <w:noProof/>
        </w:rPr>
        <w:t xml:space="preserve">.С. </w:t>
      </w:r>
      <w:r w:rsidRPr="002A10B1">
        <w:rPr>
          <w:noProof/>
        </w:rPr>
        <w:t>и др. Экономика предприятия.: Учебное пособие</w:t>
      </w:r>
      <w:r>
        <w:rPr>
          <w:noProof/>
        </w:rPr>
        <w:t xml:space="preserve">. - </w:t>
      </w:r>
      <w:r w:rsidRPr="002A10B1">
        <w:rPr>
          <w:noProof/>
        </w:rPr>
        <w:t>М.: ИНФРА-М, 2006 - 328с.</w:t>
      </w:r>
    </w:p>
    <w:p w:rsidR="00C42148" w:rsidRPr="002A10B1" w:rsidRDefault="00C42148" w:rsidP="004C5C31">
      <w:pPr>
        <w:pStyle w:val="a"/>
      </w:pPr>
      <w:r w:rsidRPr="002A10B1">
        <w:t>Новодворский В</w:t>
      </w:r>
      <w:r>
        <w:t xml:space="preserve">.Д. </w:t>
      </w:r>
      <w:r w:rsidRPr="002A10B1">
        <w:t>Публичная бухгалтерская отчетность - инструмент рыночных отношений / В</w:t>
      </w:r>
      <w:r>
        <w:t xml:space="preserve">.Д. </w:t>
      </w:r>
      <w:r w:rsidRPr="002A10B1">
        <w:t>Новодворский</w:t>
      </w:r>
      <w:r>
        <w:t xml:space="preserve"> // </w:t>
      </w:r>
      <w:r w:rsidRPr="002A10B1">
        <w:t>Бухгалтерский учет</w:t>
      </w:r>
      <w:r>
        <w:t xml:space="preserve">. - </w:t>
      </w:r>
      <w:r w:rsidRPr="002A10B1">
        <w:t>2006</w:t>
      </w:r>
      <w:r>
        <w:t xml:space="preserve">. - </w:t>
      </w:r>
      <w:r w:rsidRPr="002A10B1">
        <w:t>N 17.</w:t>
      </w:r>
    </w:p>
    <w:p w:rsidR="00C42148" w:rsidRPr="002A10B1" w:rsidRDefault="00C42148" w:rsidP="004C5C31">
      <w:pPr>
        <w:pStyle w:val="a"/>
      </w:pPr>
      <w:r>
        <w:t>"</w:t>
      </w:r>
      <w:r w:rsidRPr="002A10B1">
        <w:t>Основы рыночной экономики</w:t>
      </w:r>
      <w:r>
        <w:t>"</w:t>
      </w:r>
      <w:r w:rsidRPr="002A10B1">
        <w:t>: Учебное пособие для вузов - М.: Банки и биржи, ЮНИТИ, 2006</w:t>
      </w:r>
    </w:p>
    <w:p w:rsidR="00C42148" w:rsidRPr="002A10B1" w:rsidRDefault="00C42148" w:rsidP="004C5C31">
      <w:pPr>
        <w:pStyle w:val="a"/>
      </w:pPr>
      <w:r w:rsidRPr="002A10B1">
        <w:t>Поменский С. Позаказная система планирования</w:t>
      </w:r>
      <w:r>
        <w:t xml:space="preserve"> // </w:t>
      </w:r>
      <w:r w:rsidRPr="002A10B1">
        <w:t>Риск</w:t>
      </w:r>
      <w:r>
        <w:t xml:space="preserve">. - </w:t>
      </w:r>
      <w:r w:rsidRPr="002A10B1">
        <w:t>2005</w:t>
      </w:r>
      <w:r>
        <w:t xml:space="preserve">. - </w:t>
      </w:r>
      <w:r w:rsidRPr="002A10B1">
        <w:t>№4</w:t>
      </w:r>
      <w:r>
        <w:t xml:space="preserve">. - </w:t>
      </w:r>
      <w:r w:rsidRPr="002A10B1">
        <w:t>с</w:t>
      </w:r>
      <w:r>
        <w:t>.3</w:t>
      </w:r>
      <w:r w:rsidRPr="002A10B1">
        <w:t>5-37.</w:t>
      </w:r>
    </w:p>
    <w:p w:rsidR="00C42148" w:rsidRPr="002A10B1" w:rsidRDefault="00C42148" w:rsidP="004C5C31">
      <w:pPr>
        <w:pStyle w:val="a"/>
      </w:pPr>
      <w:r w:rsidRPr="002A10B1">
        <w:t>Попова Р</w:t>
      </w:r>
      <w:r>
        <w:t xml:space="preserve">.Г. </w:t>
      </w:r>
      <w:r w:rsidRPr="002A10B1">
        <w:t>и др. Финансы предприятий: Пособие</w:t>
      </w:r>
      <w:r>
        <w:t xml:space="preserve">. - </w:t>
      </w:r>
      <w:r w:rsidRPr="002A10B1">
        <w:t>СПб.; М.; Харьков; Минск: Питер, 2005.</w:t>
      </w:r>
    </w:p>
    <w:p w:rsidR="00C42148" w:rsidRPr="002A10B1" w:rsidRDefault="00C42148" w:rsidP="004C5C31">
      <w:pPr>
        <w:pStyle w:val="a"/>
      </w:pPr>
      <w:r w:rsidRPr="002A10B1">
        <w:t xml:space="preserve">Предприятие в нестабильной экономической среде: риски, стратегии, безопасность / Под </w:t>
      </w:r>
      <w:r>
        <w:t xml:space="preserve">ред. </w:t>
      </w:r>
      <w:r w:rsidRPr="002A10B1">
        <w:t>С</w:t>
      </w:r>
      <w:r>
        <w:t xml:space="preserve">.А. </w:t>
      </w:r>
      <w:r w:rsidRPr="002A10B1">
        <w:t>Панова</w:t>
      </w:r>
      <w:r>
        <w:t xml:space="preserve">. - </w:t>
      </w:r>
      <w:r w:rsidRPr="002A10B1">
        <w:t>М.: Изд-во</w:t>
      </w:r>
      <w:r>
        <w:t xml:space="preserve"> "</w:t>
      </w:r>
      <w:r w:rsidRPr="002A10B1">
        <w:t>Экономика</w:t>
      </w:r>
      <w:r>
        <w:t>"</w:t>
      </w:r>
      <w:r w:rsidRPr="002A10B1">
        <w:t>, 2006</w:t>
      </w:r>
      <w:r>
        <w:t xml:space="preserve">. - </w:t>
      </w:r>
      <w:r w:rsidRPr="002A10B1">
        <w:t>с</w:t>
      </w:r>
      <w:r>
        <w:t>.7</w:t>
      </w:r>
      <w:r w:rsidRPr="002A10B1">
        <w:t>5</w:t>
      </w:r>
    </w:p>
    <w:p w:rsidR="00C42148" w:rsidRPr="002A10B1" w:rsidRDefault="00C42148" w:rsidP="004C5C31">
      <w:pPr>
        <w:pStyle w:val="a"/>
      </w:pPr>
      <w:r w:rsidRPr="002A10B1">
        <w:t>Пучкова С</w:t>
      </w:r>
      <w:r>
        <w:t xml:space="preserve">.И. </w:t>
      </w:r>
      <w:r w:rsidRPr="002A10B1">
        <w:t>Бухгалтерская</w:t>
      </w:r>
      <w:r>
        <w:t xml:space="preserve"> (</w:t>
      </w:r>
      <w:r w:rsidRPr="002A10B1">
        <w:t>финансовая) отчетность. Организации и консолидированные группы / С</w:t>
      </w:r>
      <w:r>
        <w:t xml:space="preserve">.И. </w:t>
      </w:r>
      <w:r w:rsidRPr="002A10B1">
        <w:t>Пучкова</w:t>
      </w:r>
      <w:r>
        <w:t xml:space="preserve">. - </w:t>
      </w:r>
      <w:r w:rsidRPr="002A10B1">
        <w:t>2-е изд., перераб. и доп</w:t>
      </w:r>
      <w:r>
        <w:t xml:space="preserve">. - </w:t>
      </w:r>
      <w:r w:rsidRPr="002A10B1">
        <w:t>М.: ИД ФБК-ПРЕСС, 2004</w:t>
      </w:r>
      <w:r>
        <w:t xml:space="preserve">. - </w:t>
      </w:r>
      <w:r w:rsidRPr="002A10B1">
        <w:t>344 с.</w:t>
      </w:r>
    </w:p>
    <w:p w:rsidR="00C42148" w:rsidRPr="002A10B1" w:rsidRDefault="00C42148" w:rsidP="004C5C31">
      <w:pPr>
        <w:pStyle w:val="a"/>
      </w:pPr>
      <w:r w:rsidRPr="002A10B1">
        <w:t>Романова А</w:t>
      </w:r>
      <w:r>
        <w:t xml:space="preserve">.И. </w:t>
      </w:r>
      <w:r w:rsidRPr="002A10B1">
        <w:t>Вопросы планирования экономической устойчивости строительных предприятий: Моногр</w:t>
      </w:r>
      <w:r>
        <w:t xml:space="preserve">. - </w:t>
      </w:r>
      <w:r w:rsidRPr="002A10B1">
        <w:t>Казань: КГАСА, 2007.</w:t>
      </w:r>
    </w:p>
    <w:p w:rsidR="00C42148" w:rsidRPr="002A10B1" w:rsidRDefault="00C42148" w:rsidP="004C5C31">
      <w:pPr>
        <w:pStyle w:val="a"/>
      </w:pPr>
      <w:r w:rsidRPr="002A10B1">
        <w:t>Романовский М</w:t>
      </w:r>
      <w:r>
        <w:t xml:space="preserve">.В. </w:t>
      </w:r>
      <w:r w:rsidRPr="002A10B1">
        <w:t>Финансы предприятий: Учеб. пособие</w:t>
      </w:r>
      <w:r>
        <w:t xml:space="preserve">. - </w:t>
      </w:r>
      <w:r w:rsidRPr="002A10B1">
        <w:t>СПб.: Бизнес-пресса, 2006 - 280с.</w:t>
      </w:r>
    </w:p>
    <w:p w:rsidR="00C42148" w:rsidRPr="002A10B1" w:rsidRDefault="00C42148" w:rsidP="004C5C31">
      <w:pPr>
        <w:pStyle w:val="a"/>
      </w:pPr>
      <w:r w:rsidRPr="002A10B1">
        <w:t>Росс С. и др. Основы корпоративных финансов: ключ к успеху коммерческой организации - финансовое планирование и управления</w:t>
      </w:r>
      <w:r>
        <w:t xml:space="preserve">. - </w:t>
      </w:r>
      <w:r w:rsidRPr="002A10B1">
        <w:t>М.: Лаб. Базовых Знаний, 2005 - 180с</w:t>
      </w:r>
      <w:r>
        <w:t>.</w:t>
      </w:r>
    </w:p>
    <w:p w:rsidR="00C42148" w:rsidRPr="002A10B1" w:rsidRDefault="00C42148" w:rsidP="004C5C31">
      <w:pPr>
        <w:pStyle w:val="a"/>
      </w:pPr>
      <w:r w:rsidRPr="002A10B1">
        <w:t>Савицкая Г</w:t>
      </w:r>
      <w:r>
        <w:t xml:space="preserve">.В. </w:t>
      </w:r>
      <w:r w:rsidRPr="002A10B1">
        <w:t>Анализ хозяйственной деятельности предприятия</w:t>
      </w:r>
      <w:r>
        <w:t xml:space="preserve">. - </w:t>
      </w:r>
      <w:r w:rsidRPr="002A10B1">
        <w:t>4-е изд. доп. и перераб</w:t>
      </w:r>
      <w:r>
        <w:t xml:space="preserve">. - </w:t>
      </w:r>
      <w:r w:rsidRPr="002A10B1">
        <w:t>М. Инфра-М 2007г</w:t>
      </w:r>
      <w:r>
        <w:t xml:space="preserve">. - </w:t>
      </w:r>
      <w:r w:rsidRPr="002A10B1">
        <w:t>474 с</w:t>
      </w:r>
    </w:p>
    <w:p w:rsidR="00C42148" w:rsidRPr="002A10B1" w:rsidRDefault="00C42148" w:rsidP="004C5C31">
      <w:pPr>
        <w:pStyle w:val="a"/>
      </w:pPr>
      <w:r w:rsidRPr="002A10B1">
        <w:t>Сафронов В. Эффективное управление денежными средствами предприятия</w:t>
      </w:r>
      <w:r>
        <w:t xml:space="preserve"> // </w:t>
      </w:r>
      <w:r w:rsidRPr="002A10B1">
        <w:t>Консультант директора</w:t>
      </w:r>
      <w:r>
        <w:t xml:space="preserve">. - </w:t>
      </w:r>
      <w:r w:rsidRPr="002A10B1">
        <w:t>2006 - № 23</w:t>
      </w:r>
      <w:r>
        <w:t xml:space="preserve">. - </w:t>
      </w:r>
      <w:r w:rsidRPr="002A10B1">
        <w:t>С</w:t>
      </w:r>
      <w:r>
        <w:t>.2</w:t>
      </w:r>
      <w:r w:rsidRPr="002A10B1">
        <w:t>6-30</w:t>
      </w:r>
    </w:p>
    <w:p w:rsidR="00C42148" w:rsidRPr="002A10B1" w:rsidRDefault="00C42148" w:rsidP="004C5C31">
      <w:pPr>
        <w:pStyle w:val="a"/>
      </w:pPr>
      <w:r w:rsidRPr="002A10B1">
        <w:t>Селезнева Н</w:t>
      </w:r>
      <w:r>
        <w:t xml:space="preserve">.Н. </w:t>
      </w:r>
      <w:r w:rsidRPr="002A10B1">
        <w:t>Финансовый анализ: Учеб. пособие</w:t>
      </w:r>
      <w:r>
        <w:t xml:space="preserve">. - </w:t>
      </w:r>
      <w:r w:rsidRPr="002A10B1">
        <w:t>/ Селезнева Н</w:t>
      </w:r>
      <w:r>
        <w:t xml:space="preserve">.Н., </w:t>
      </w:r>
      <w:r w:rsidRPr="002A10B1">
        <w:t>Ионова А</w:t>
      </w:r>
      <w:r>
        <w:t xml:space="preserve">.Ф. </w:t>
      </w:r>
      <w:r w:rsidRPr="002A10B1">
        <w:t>/ М.: ЮНИТИ-ДАНА, 2005</w:t>
      </w:r>
      <w:r>
        <w:t xml:space="preserve">. - </w:t>
      </w:r>
      <w:r w:rsidRPr="002A10B1">
        <w:t>с</w:t>
      </w:r>
      <w:r>
        <w:t>.2</w:t>
      </w:r>
      <w:r w:rsidRPr="002A10B1">
        <w:t>14</w:t>
      </w:r>
    </w:p>
    <w:p w:rsidR="00C42148" w:rsidRPr="002A10B1" w:rsidRDefault="00C42148" w:rsidP="004C5C31">
      <w:pPr>
        <w:pStyle w:val="a"/>
      </w:pPr>
      <w:r w:rsidRPr="002A10B1">
        <w:t>Свидерский Д. Усовершенствование методики состояния Отчета о движении денежных средств в соответствии с положением</w:t>
      </w:r>
      <w:r>
        <w:t xml:space="preserve"> (</w:t>
      </w:r>
      <w:r w:rsidRPr="002A10B1">
        <w:t>стандартом) бухгалтерского учета 4.</w:t>
      </w:r>
      <w:r>
        <w:t xml:space="preserve"> // </w:t>
      </w:r>
      <w:r w:rsidRPr="002A10B1">
        <w:t xml:space="preserve">Бухгалтерский учет и аудит </w:t>
      </w:r>
      <w:smartTag w:uri="urn:schemas-microsoft-com:office:smarttags" w:element="metricconverter">
        <w:smartTagPr>
          <w:attr w:name="ProductID" w:val="2005 г"/>
        </w:smartTagPr>
        <w:r w:rsidRPr="002A10B1">
          <w:t>2005 г</w:t>
        </w:r>
      </w:smartTag>
      <w:r w:rsidRPr="002A10B1">
        <w:t>. № 4.</w:t>
      </w:r>
    </w:p>
    <w:p w:rsidR="00C42148" w:rsidRPr="002A10B1" w:rsidRDefault="00C42148" w:rsidP="004C5C31">
      <w:pPr>
        <w:pStyle w:val="a"/>
      </w:pPr>
      <w:r w:rsidRPr="002A10B1">
        <w:t>Сергеев И</w:t>
      </w:r>
      <w:r>
        <w:t xml:space="preserve">.В. </w:t>
      </w:r>
      <w:r w:rsidRPr="002A10B1">
        <w:t>и др. Оперативное финансовое планирование на предприятии</w:t>
      </w:r>
      <w:r>
        <w:t xml:space="preserve">. - </w:t>
      </w:r>
      <w:r w:rsidRPr="002A10B1">
        <w:t>М.: Финансы и статистика, 2005.</w:t>
      </w:r>
    </w:p>
    <w:p w:rsidR="00C42148" w:rsidRPr="002A10B1" w:rsidRDefault="00C42148" w:rsidP="004C5C31">
      <w:pPr>
        <w:pStyle w:val="a"/>
      </w:pPr>
      <w:r w:rsidRPr="002A10B1">
        <w:t>Соколова Г</w:t>
      </w:r>
      <w:r>
        <w:t xml:space="preserve">.Н. </w:t>
      </w:r>
      <w:r w:rsidRPr="002A10B1">
        <w:t>Информационные технологии экономического анализа</w:t>
      </w:r>
      <w:r>
        <w:t xml:space="preserve">. - </w:t>
      </w:r>
      <w:r w:rsidRPr="002A10B1">
        <w:t>М. Экзамен, 2004.</w:t>
      </w:r>
    </w:p>
    <w:p w:rsidR="00C42148" w:rsidRPr="002A10B1" w:rsidRDefault="00C42148" w:rsidP="004C5C31">
      <w:pPr>
        <w:pStyle w:val="a"/>
      </w:pPr>
      <w:r w:rsidRPr="002A10B1">
        <w:t xml:space="preserve">Стратегическое планирование / Под </w:t>
      </w:r>
      <w:r>
        <w:t xml:space="preserve">ред. </w:t>
      </w:r>
      <w:r w:rsidRPr="002A10B1">
        <w:t>Э</w:t>
      </w:r>
      <w:r>
        <w:t xml:space="preserve">.А. </w:t>
      </w:r>
      <w:r w:rsidRPr="002A10B1">
        <w:t>Уткина</w:t>
      </w:r>
      <w:r>
        <w:t xml:space="preserve">. - </w:t>
      </w:r>
      <w:r w:rsidRPr="002A10B1">
        <w:t>М.: Тандем, 2005</w:t>
      </w:r>
      <w:r>
        <w:t xml:space="preserve">. - </w:t>
      </w:r>
      <w:r w:rsidRPr="002A10B1">
        <w:t>с</w:t>
      </w:r>
      <w:r>
        <w:t>.3</w:t>
      </w:r>
      <w:r w:rsidRPr="002A10B1">
        <w:t>44</w:t>
      </w:r>
    </w:p>
    <w:p w:rsidR="00C42148" w:rsidRPr="002A10B1" w:rsidRDefault="00C42148" w:rsidP="004C5C31">
      <w:pPr>
        <w:pStyle w:val="a"/>
      </w:pPr>
      <w:r w:rsidRPr="002A10B1">
        <w:t>Хан Д. Планирование и контроль: базовые концепции контроллинга</w:t>
      </w:r>
      <w:r>
        <w:t xml:space="preserve">.М. </w:t>
      </w:r>
      <w:r w:rsidRPr="002A10B1">
        <w:t>Финансы и статистика, 2004</w:t>
      </w:r>
      <w:r>
        <w:t xml:space="preserve">. - </w:t>
      </w:r>
      <w:r w:rsidRPr="002A10B1">
        <w:t>с</w:t>
      </w:r>
      <w:r>
        <w:t>.1</w:t>
      </w:r>
      <w:r w:rsidRPr="002A10B1">
        <w:t>5</w:t>
      </w:r>
    </w:p>
    <w:p w:rsidR="00C42148" w:rsidRPr="002A10B1" w:rsidRDefault="00C42148" w:rsidP="004C5C31">
      <w:pPr>
        <w:pStyle w:val="a"/>
      </w:pPr>
      <w:r w:rsidRPr="002A10B1">
        <w:t>Хрипач и др. Экономика предприятия</w:t>
      </w:r>
      <w:r>
        <w:t xml:space="preserve">. - </w:t>
      </w:r>
      <w:r w:rsidRPr="002A10B1">
        <w:t>Минск: Эконмпресс, 2004.</w:t>
      </w:r>
    </w:p>
    <w:p w:rsidR="00C42148" w:rsidRPr="002A10B1" w:rsidRDefault="00C42148" w:rsidP="004C5C31">
      <w:pPr>
        <w:pStyle w:val="a"/>
      </w:pPr>
      <w:r w:rsidRPr="002A10B1">
        <w:t>Хруцкий В</w:t>
      </w:r>
      <w:r>
        <w:t xml:space="preserve">.Е. </w:t>
      </w:r>
      <w:r w:rsidRPr="002A10B1">
        <w:t>и др. Внутрифирменное бюджетирование: Настол. кн. по постановке фин. Планирования</w:t>
      </w:r>
      <w:r>
        <w:t xml:space="preserve">. - </w:t>
      </w:r>
      <w:r w:rsidRPr="002A10B1">
        <w:t>М.: Финансы и статистика, 2006.</w:t>
      </w:r>
    </w:p>
    <w:p w:rsidR="00C42148" w:rsidRPr="002A10B1" w:rsidRDefault="00C42148" w:rsidP="004C5C31">
      <w:pPr>
        <w:pStyle w:val="a"/>
      </w:pPr>
      <w:r w:rsidRPr="002A10B1">
        <w:t>Шевченко Н</w:t>
      </w:r>
      <w:r>
        <w:t xml:space="preserve">.С., </w:t>
      </w:r>
      <w:r w:rsidRPr="002A10B1">
        <w:t>Черных А</w:t>
      </w:r>
      <w:r>
        <w:t xml:space="preserve">.Ю., </w:t>
      </w:r>
      <w:r w:rsidRPr="002A10B1">
        <w:t>Тиньков С</w:t>
      </w:r>
      <w:r>
        <w:t xml:space="preserve">.А., </w:t>
      </w:r>
      <w:r w:rsidRPr="002A10B1">
        <w:t>Кузьбожев Э</w:t>
      </w:r>
      <w:r>
        <w:t xml:space="preserve">.Н. </w:t>
      </w:r>
      <w:r w:rsidRPr="002A10B1">
        <w:t xml:space="preserve">Управление затратами, оборотными средствами и производственными запасами: учебно-методическое пособие / Под </w:t>
      </w:r>
      <w:r>
        <w:t xml:space="preserve">ред. </w:t>
      </w:r>
      <w:r w:rsidRPr="002A10B1">
        <w:t>д. э. н., проф</w:t>
      </w:r>
      <w:r>
        <w:t xml:space="preserve">.Э.Н. </w:t>
      </w:r>
      <w:r w:rsidRPr="002A10B1">
        <w:t>Кузьбожева; Курск. гос. тех. ун-т. Курск, 2005</w:t>
      </w:r>
      <w:r>
        <w:t xml:space="preserve">. - </w:t>
      </w:r>
      <w:r w:rsidRPr="002A10B1">
        <w:t>154с</w:t>
      </w:r>
    </w:p>
    <w:p w:rsidR="00C42148" w:rsidRPr="002A10B1" w:rsidRDefault="00C42148" w:rsidP="004C5C31">
      <w:pPr>
        <w:pStyle w:val="a"/>
      </w:pPr>
      <w:r w:rsidRPr="002A10B1">
        <w:t>Шуляк П</w:t>
      </w:r>
      <w:r>
        <w:t xml:space="preserve">.Н. </w:t>
      </w:r>
      <w:r w:rsidRPr="002A10B1">
        <w:t>Финансы</w:t>
      </w:r>
      <w:r>
        <w:t xml:space="preserve">. - </w:t>
      </w:r>
      <w:r w:rsidRPr="002A10B1">
        <w:t>/ Шуляк П</w:t>
      </w:r>
      <w:r>
        <w:t xml:space="preserve">.Н., </w:t>
      </w:r>
      <w:r w:rsidRPr="002A10B1">
        <w:t>Белотелова Н</w:t>
      </w:r>
      <w:r>
        <w:t xml:space="preserve">.П. </w:t>
      </w:r>
      <w:r w:rsidRPr="002A10B1">
        <w:t>/ М: ИД Дашков и К</w:t>
      </w:r>
      <w:r>
        <w:t xml:space="preserve">. - </w:t>
      </w:r>
      <w:r w:rsidRPr="002A10B1">
        <w:t>2006.</w:t>
      </w:r>
    </w:p>
    <w:p w:rsidR="00C42148" w:rsidRPr="002A10B1" w:rsidRDefault="00C42148" w:rsidP="004C5C31">
      <w:pPr>
        <w:pStyle w:val="a"/>
      </w:pPr>
      <w:r w:rsidRPr="002A10B1">
        <w:t>Щиборщ К</w:t>
      </w:r>
      <w:r>
        <w:t xml:space="preserve">.В. </w:t>
      </w:r>
      <w:r w:rsidRPr="002A10B1">
        <w:t>Бюджетирование деятельности промышленных предприятий России</w:t>
      </w:r>
      <w:r>
        <w:t xml:space="preserve">. - </w:t>
      </w:r>
      <w:r w:rsidRPr="002A10B1">
        <w:t>М.: Дело и Сервис, 2006.</w:t>
      </w:r>
    </w:p>
    <w:p w:rsidR="00C42148" w:rsidRPr="002A10B1" w:rsidRDefault="00C42148" w:rsidP="004C5C31">
      <w:pPr>
        <w:pStyle w:val="a"/>
        <w:rPr>
          <w:bCs/>
        </w:rPr>
      </w:pPr>
      <w:r w:rsidRPr="002A10B1">
        <w:rPr>
          <w:bCs/>
        </w:rPr>
        <w:t xml:space="preserve">Финансовый менеджмент: Учебник для вузов/ Под </w:t>
      </w:r>
      <w:r>
        <w:rPr>
          <w:bCs/>
        </w:rPr>
        <w:t xml:space="preserve">ред. </w:t>
      </w:r>
      <w:r w:rsidRPr="002A10B1">
        <w:rPr>
          <w:bCs/>
        </w:rPr>
        <w:t>проф</w:t>
      </w:r>
      <w:r>
        <w:rPr>
          <w:bCs/>
        </w:rPr>
        <w:t xml:space="preserve">.Г.Б. </w:t>
      </w:r>
      <w:r w:rsidRPr="002A10B1">
        <w:rPr>
          <w:bCs/>
        </w:rPr>
        <w:t>Поляка</w:t>
      </w:r>
      <w:r>
        <w:rPr>
          <w:bCs/>
        </w:rPr>
        <w:t xml:space="preserve">. - </w:t>
      </w:r>
      <w:r w:rsidRPr="002A10B1">
        <w:rPr>
          <w:bCs/>
        </w:rPr>
        <w:t>М.: Финансы, ЮНИТИ, 2005, - 518 с.</w:t>
      </w:r>
    </w:p>
    <w:p w:rsidR="00C42148" w:rsidRPr="002A10B1" w:rsidRDefault="00C42148" w:rsidP="004C5C31">
      <w:pPr>
        <w:pStyle w:val="a"/>
        <w:rPr>
          <w:bCs/>
        </w:rPr>
      </w:pPr>
      <w:r w:rsidRPr="002A10B1">
        <w:t>Ушаков Р</w:t>
      </w:r>
      <w:r>
        <w:t xml:space="preserve">.С. </w:t>
      </w:r>
      <w:r w:rsidRPr="002A10B1">
        <w:t>Финансовая отчетность в условиях инфляции: дис. к. э. н. / Р</w:t>
      </w:r>
      <w:r>
        <w:t xml:space="preserve">.С. </w:t>
      </w:r>
      <w:r w:rsidRPr="002A10B1">
        <w:t>Ушаков</w:t>
      </w:r>
      <w:r>
        <w:t xml:space="preserve">. - </w:t>
      </w:r>
      <w:r w:rsidRPr="002A10B1">
        <w:t>М., 2004</w:t>
      </w:r>
      <w:r>
        <w:t xml:space="preserve">. - </w:t>
      </w:r>
      <w:r w:rsidRPr="002A10B1">
        <w:t>170 с</w:t>
      </w:r>
    </w:p>
    <w:p w:rsidR="00C42148" w:rsidRDefault="00C42148" w:rsidP="004C5C31">
      <w:pPr>
        <w:pStyle w:val="1"/>
      </w:pPr>
      <w:r w:rsidRPr="002A10B1">
        <w:br w:type="page"/>
      </w:r>
      <w:bookmarkStart w:id="104" w:name="_Toc193015708"/>
      <w:bookmarkStart w:id="105" w:name="_Toc193528236"/>
      <w:bookmarkStart w:id="106" w:name="_Toc193625787"/>
      <w:bookmarkStart w:id="107" w:name="_Toc288641136"/>
      <w:r w:rsidRPr="002A10B1">
        <w:t>Приложения</w:t>
      </w:r>
      <w:bookmarkEnd w:id="104"/>
      <w:bookmarkEnd w:id="105"/>
      <w:bookmarkEnd w:id="106"/>
      <w:bookmarkEnd w:id="107"/>
    </w:p>
    <w:p w:rsidR="004C5C31" w:rsidRPr="004C5C31" w:rsidRDefault="004C5C31" w:rsidP="004C5C31">
      <w:pPr>
        <w:rPr>
          <w:lang w:eastAsia="en-US"/>
        </w:rPr>
      </w:pPr>
    </w:p>
    <w:p w:rsidR="00C42148" w:rsidRPr="002A10B1" w:rsidRDefault="00E5067C" w:rsidP="004C5C31">
      <w:pPr>
        <w:tabs>
          <w:tab w:val="left" w:pos="726"/>
        </w:tabs>
        <w:ind w:firstLine="0"/>
      </w:pPr>
      <w:r>
        <w:pict>
          <v:shape id="_x0000_i1046" type="#_x0000_t75" style="width:457.5pt;height:205.5pt">
            <v:imagedata r:id="rId28" o:title=""/>
          </v:shape>
        </w:pict>
      </w:r>
    </w:p>
    <w:tbl>
      <w:tblPr>
        <w:tblW w:w="47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29"/>
        <w:gridCol w:w="1086"/>
        <w:gridCol w:w="1642"/>
        <w:gridCol w:w="1635"/>
      </w:tblGrid>
      <w:tr w:rsidR="00C42148" w:rsidRPr="002A10B1" w:rsidTr="00960C82">
        <w:trPr>
          <w:jc w:val="center"/>
        </w:trPr>
        <w:tc>
          <w:tcPr>
            <w:tcW w:w="4729" w:type="dxa"/>
            <w:shd w:val="clear" w:color="auto" w:fill="auto"/>
          </w:tcPr>
          <w:p w:rsidR="00C42148" w:rsidRPr="002A10B1" w:rsidRDefault="00C42148" w:rsidP="004C5C31">
            <w:pPr>
              <w:pStyle w:val="af1"/>
            </w:pPr>
            <w:r w:rsidRPr="002A10B1">
              <w:t>Актив</w:t>
            </w:r>
          </w:p>
        </w:tc>
        <w:tc>
          <w:tcPr>
            <w:tcW w:w="1086" w:type="dxa"/>
            <w:shd w:val="clear" w:color="auto" w:fill="auto"/>
          </w:tcPr>
          <w:p w:rsidR="00C42148" w:rsidRPr="002A10B1" w:rsidRDefault="00C42148" w:rsidP="004C5C31">
            <w:pPr>
              <w:pStyle w:val="af1"/>
            </w:pPr>
            <w:r w:rsidRPr="002A10B1">
              <w:t>Код по-</w:t>
            </w:r>
            <w:r>
              <w:t xml:space="preserve"> </w:t>
            </w:r>
            <w:r w:rsidRPr="002A10B1">
              <w:t>казателя</w:t>
            </w:r>
          </w:p>
        </w:tc>
        <w:tc>
          <w:tcPr>
            <w:tcW w:w="1642" w:type="dxa"/>
            <w:shd w:val="clear" w:color="auto" w:fill="auto"/>
          </w:tcPr>
          <w:p w:rsidR="00C42148" w:rsidRPr="002A10B1" w:rsidRDefault="00C42148" w:rsidP="004C5C31">
            <w:pPr>
              <w:pStyle w:val="af1"/>
            </w:pPr>
            <w:r w:rsidRPr="002A10B1">
              <w:t>На начало отчетного года</w:t>
            </w:r>
          </w:p>
        </w:tc>
        <w:tc>
          <w:tcPr>
            <w:tcW w:w="1635" w:type="dxa"/>
            <w:shd w:val="clear" w:color="auto" w:fill="auto"/>
          </w:tcPr>
          <w:p w:rsidR="00C42148" w:rsidRPr="002A10B1" w:rsidRDefault="00C42148" w:rsidP="004C5C31">
            <w:pPr>
              <w:pStyle w:val="af1"/>
            </w:pPr>
            <w:r w:rsidRPr="002A10B1">
              <w:t>На конец отчет-</w:t>
            </w:r>
            <w:r>
              <w:t xml:space="preserve"> </w:t>
            </w:r>
            <w:r w:rsidRPr="002A10B1">
              <w:t>ного периода</w:t>
            </w:r>
          </w:p>
        </w:tc>
      </w:tr>
      <w:tr w:rsidR="00C42148" w:rsidRPr="002A10B1" w:rsidTr="00960C82">
        <w:trPr>
          <w:jc w:val="center"/>
        </w:trPr>
        <w:tc>
          <w:tcPr>
            <w:tcW w:w="4729" w:type="dxa"/>
            <w:shd w:val="clear" w:color="auto" w:fill="auto"/>
          </w:tcPr>
          <w:p w:rsidR="00C42148" w:rsidRPr="002A10B1" w:rsidRDefault="00C42148" w:rsidP="004C5C31">
            <w:pPr>
              <w:pStyle w:val="af1"/>
            </w:pPr>
            <w:r w:rsidRPr="002A10B1">
              <w:t>1</w:t>
            </w:r>
          </w:p>
        </w:tc>
        <w:tc>
          <w:tcPr>
            <w:tcW w:w="1086" w:type="dxa"/>
            <w:shd w:val="clear" w:color="auto" w:fill="auto"/>
          </w:tcPr>
          <w:p w:rsidR="00C42148" w:rsidRPr="002A10B1" w:rsidRDefault="00C42148" w:rsidP="004C5C31">
            <w:pPr>
              <w:pStyle w:val="af1"/>
            </w:pPr>
            <w:r w:rsidRPr="002A10B1">
              <w:t>2</w:t>
            </w:r>
          </w:p>
        </w:tc>
        <w:tc>
          <w:tcPr>
            <w:tcW w:w="1642" w:type="dxa"/>
            <w:shd w:val="clear" w:color="auto" w:fill="auto"/>
          </w:tcPr>
          <w:p w:rsidR="00C42148" w:rsidRPr="002A10B1" w:rsidRDefault="00C42148" w:rsidP="004C5C31">
            <w:pPr>
              <w:pStyle w:val="af1"/>
            </w:pPr>
            <w:r w:rsidRPr="002A10B1">
              <w:t>3</w:t>
            </w:r>
          </w:p>
        </w:tc>
        <w:tc>
          <w:tcPr>
            <w:tcW w:w="1635" w:type="dxa"/>
            <w:shd w:val="clear" w:color="auto" w:fill="auto"/>
          </w:tcPr>
          <w:p w:rsidR="00C42148" w:rsidRPr="002A10B1" w:rsidRDefault="00C42148" w:rsidP="004C5C31">
            <w:pPr>
              <w:pStyle w:val="af1"/>
            </w:pPr>
            <w:r w:rsidRPr="002A10B1">
              <w:t>4</w:t>
            </w:r>
          </w:p>
        </w:tc>
      </w:tr>
      <w:tr w:rsidR="00C42148" w:rsidRPr="002A10B1" w:rsidTr="00960C82">
        <w:trPr>
          <w:trHeight w:val="284"/>
          <w:jc w:val="center"/>
        </w:trPr>
        <w:tc>
          <w:tcPr>
            <w:tcW w:w="4729" w:type="dxa"/>
            <w:shd w:val="clear" w:color="auto" w:fill="auto"/>
          </w:tcPr>
          <w:p w:rsidR="00C42148" w:rsidRPr="00960C82" w:rsidRDefault="00C42148" w:rsidP="004C5C31">
            <w:pPr>
              <w:pStyle w:val="af1"/>
              <w:rPr>
                <w:b/>
                <w:bCs/>
              </w:rPr>
            </w:pPr>
            <w:r w:rsidRPr="00960C82">
              <w:rPr>
                <w:b/>
                <w:bCs/>
              </w:rPr>
              <w:t>I. ВНЕОБОРОТНЫЕ АКТИВЫ</w:t>
            </w:r>
          </w:p>
          <w:p w:rsidR="00C42148" w:rsidRPr="002A10B1" w:rsidRDefault="00C42148" w:rsidP="004C5C31">
            <w:pPr>
              <w:pStyle w:val="af1"/>
            </w:pPr>
            <w:r w:rsidRPr="002A10B1">
              <w:t>Нематериальные активы</w:t>
            </w:r>
          </w:p>
        </w:tc>
        <w:tc>
          <w:tcPr>
            <w:tcW w:w="1086" w:type="dxa"/>
            <w:shd w:val="clear" w:color="auto" w:fill="auto"/>
          </w:tcPr>
          <w:p w:rsidR="00C42148" w:rsidRPr="002A10B1" w:rsidRDefault="00C42148" w:rsidP="004C5C31">
            <w:pPr>
              <w:pStyle w:val="af1"/>
            </w:pPr>
            <w:r w:rsidRPr="002A10B1">
              <w:t>110</w:t>
            </w:r>
          </w:p>
        </w:tc>
        <w:tc>
          <w:tcPr>
            <w:tcW w:w="1642" w:type="dxa"/>
            <w:shd w:val="clear" w:color="auto" w:fill="auto"/>
          </w:tcPr>
          <w:p w:rsidR="00C42148" w:rsidRPr="002A10B1" w:rsidRDefault="00C42148" w:rsidP="004C5C31">
            <w:pPr>
              <w:pStyle w:val="af1"/>
            </w:pPr>
            <w:r w:rsidRPr="002A10B1">
              <w:t>662</w:t>
            </w:r>
          </w:p>
        </w:tc>
        <w:tc>
          <w:tcPr>
            <w:tcW w:w="1635" w:type="dxa"/>
            <w:shd w:val="clear" w:color="auto" w:fill="auto"/>
          </w:tcPr>
          <w:p w:rsidR="00C42148" w:rsidRPr="002A10B1" w:rsidRDefault="00C42148" w:rsidP="004C5C31">
            <w:pPr>
              <w:pStyle w:val="af1"/>
            </w:pPr>
            <w:r w:rsidRPr="002A10B1">
              <w:t>1397</w:t>
            </w:r>
          </w:p>
        </w:tc>
      </w:tr>
      <w:tr w:rsidR="00C42148" w:rsidRPr="002A10B1" w:rsidTr="00960C82">
        <w:trPr>
          <w:trHeight w:val="284"/>
          <w:jc w:val="center"/>
        </w:trPr>
        <w:tc>
          <w:tcPr>
            <w:tcW w:w="4729" w:type="dxa"/>
            <w:shd w:val="clear" w:color="auto" w:fill="auto"/>
          </w:tcPr>
          <w:p w:rsidR="00C42148" w:rsidRPr="002A10B1" w:rsidRDefault="00C42148" w:rsidP="004C5C31">
            <w:pPr>
              <w:pStyle w:val="af1"/>
            </w:pPr>
            <w:r w:rsidRPr="002A10B1">
              <w:t>Основные средства</w:t>
            </w:r>
          </w:p>
        </w:tc>
        <w:tc>
          <w:tcPr>
            <w:tcW w:w="1086" w:type="dxa"/>
            <w:shd w:val="clear" w:color="auto" w:fill="auto"/>
          </w:tcPr>
          <w:p w:rsidR="00C42148" w:rsidRPr="002A10B1" w:rsidRDefault="00C42148" w:rsidP="004C5C31">
            <w:pPr>
              <w:pStyle w:val="af1"/>
            </w:pPr>
            <w:r w:rsidRPr="002A10B1">
              <w:t>120</w:t>
            </w:r>
          </w:p>
        </w:tc>
        <w:tc>
          <w:tcPr>
            <w:tcW w:w="1642" w:type="dxa"/>
            <w:shd w:val="clear" w:color="auto" w:fill="auto"/>
          </w:tcPr>
          <w:p w:rsidR="00C42148" w:rsidRPr="002A10B1" w:rsidRDefault="00C42148" w:rsidP="004C5C31">
            <w:pPr>
              <w:pStyle w:val="af1"/>
            </w:pPr>
            <w:r w:rsidRPr="002A10B1">
              <w:t>417501</w:t>
            </w:r>
          </w:p>
        </w:tc>
        <w:tc>
          <w:tcPr>
            <w:tcW w:w="1635" w:type="dxa"/>
            <w:shd w:val="clear" w:color="auto" w:fill="auto"/>
          </w:tcPr>
          <w:p w:rsidR="00C42148" w:rsidRPr="002A10B1" w:rsidRDefault="00C42148" w:rsidP="004C5C31">
            <w:pPr>
              <w:pStyle w:val="af1"/>
            </w:pPr>
            <w:r w:rsidRPr="002A10B1">
              <w:t>123726</w:t>
            </w:r>
          </w:p>
        </w:tc>
      </w:tr>
      <w:tr w:rsidR="00C42148" w:rsidRPr="002A10B1" w:rsidTr="00960C82">
        <w:trPr>
          <w:trHeight w:val="284"/>
          <w:jc w:val="center"/>
        </w:trPr>
        <w:tc>
          <w:tcPr>
            <w:tcW w:w="4729" w:type="dxa"/>
            <w:shd w:val="clear" w:color="auto" w:fill="auto"/>
          </w:tcPr>
          <w:p w:rsidR="00C42148" w:rsidRPr="002A10B1" w:rsidRDefault="00C42148" w:rsidP="004C5C31">
            <w:pPr>
              <w:pStyle w:val="af1"/>
            </w:pPr>
            <w:r w:rsidRPr="002A10B1">
              <w:t>Незавершенное строительство</w:t>
            </w:r>
          </w:p>
        </w:tc>
        <w:tc>
          <w:tcPr>
            <w:tcW w:w="1086" w:type="dxa"/>
            <w:shd w:val="clear" w:color="auto" w:fill="auto"/>
          </w:tcPr>
          <w:p w:rsidR="00C42148" w:rsidRPr="002A10B1" w:rsidRDefault="00C42148" w:rsidP="004C5C31">
            <w:pPr>
              <w:pStyle w:val="af1"/>
            </w:pPr>
            <w:r w:rsidRPr="002A10B1">
              <w:t>130</w:t>
            </w:r>
          </w:p>
        </w:tc>
        <w:tc>
          <w:tcPr>
            <w:tcW w:w="1642" w:type="dxa"/>
            <w:shd w:val="clear" w:color="auto" w:fill="auto"/>
          </w:tcPr>
          <w:p w:rsidR="00C42148" w:rsidRPr="002A10B1" w:rsidRDefault="00C42148" w:rsidP="004C5C31">
            <w:pPr>
              <w:pStyle w:val="af1"/>
            </w:pPr>
            <w:r w:rsidRPr="002A10B1">
              <w:t>23800</w:t>
            </w:r>
          </w:p>
        </w:tc>
        <w:tc>
          <w:tcPr>
            <w:tcW w:w="1635" w:type="dxa"/>
            <w:shd w:val="clear" w:color="auto" w:fill="auto"/>
          </w:tcPr>
          <w:p w:rsidR="00C42148" w:rsidRPr="002A10B1" w:rsidRDefault="00C42148" w:rsidP="004C5C31">
            <w:pPr>
              <w:pStyle w:val="af1"/>
            </w:pPr>
            <w:r w:rsidRPr="002A10B1">
              <w:t>23956</w:t>
            </w:r>
          </w:p>
        </w:tc>
      </w:tr>
      <w:tr w:rsidR="00C42148" w:rsidRPr="002A10B1" w:rsidTr="00960C82">
        <w:trPr>
          <w:trHeight w:val="284"/>
          <w:jc w:val="center"/>
        </w:trPr>
        <w:tc>
          <w:tcPr>
            <w:tcW w:w="4729" w:type="dxa"/>
            <w:shd w:val="clear" w:color="auto" w:fill="auto"/>
          </w:tcPr>
          <w:p w:rsidR="00C42148" w:rsidRPr="002A10B1" w:rsidRDefault="00C42148" w:rsidP="004C5C31">
            <w:pPr>
              <w:pStyle w:val="af1"/>
            </w:pPr>
            <w:r w:rsidRPr="002A10B1">
              <w:t>Доходные вложения в материальные ценности</w:t>
            </w:r>
          </w:p>
        </w:tc>
        <w:tc>
          <w:tcPr>
            <w:tcW w:w="1086" w:type="dxa"/>
            <w:shd w:val="clear" w:color="auto" w:fill="auto"/>
          </w:tcPr>
          <w:p w:rsidR="00C42148" w:rsidRPr="002A10B1" w:rsidRDefault="00C42148" w:rsidP="004C5C31">
            <w:pPr>
              <w:pStyle w:val="af1"/>
            </w:pPr>
            <w:r w:rsidRPr="002A10B1">
              <w:t>135</w:t>
            </w:r>
          </w:p>
        </w:tc>
        <w:tc>
          <w:tcPr>
            <w:tcW w:w="1642" w:type="dxa"/>
            <w:shd w:val="clear" w:color="auto" w:fill="auto"/>
          </w:tcPr>
          <w:p w:rsidR="00C42148" w:rsidRPr="002A10B1" w:rsidRDefault="00C42148" w:rsidP="004C5C31">
            <w:pPr>
              <w:pStyle w:val="af1"/>
            </w:pPr>
            <w:r w:rsidRPr="002A10B1">
              <w:t>---</w:t>
            </w:r>
          </w:p>
        </w:tc>
        <w:tc>
          <w:tcPr>
            <w:tcW w:w="1635" w:type="dxa"/>
            <w:shd w:val="clear" w:color="auto" w:fill="auto"/>
          </w:tcPr>
          <w:p w:rsidR="00C42148" w:rsidRPr="002A10B1" w:rsidRDefault="00C42148" w:rsidP="004C5C31">
            <w:pPr>
              <w:pStyle w:val="af1"/>
            </w:pPr>
            <w:r w:rsidRPr="002A10B1">
              <w:t>---</w:t>
            </w:r>
          </w:p>
        </w:tc>
      </w:tr>
      <w:tr w:rsidR="00C42148" w:rsidRPr="002A10B1" w:rsidTr="00960C82">
        <w:trPr>
          <w:trHeight w:val="284"/>
          <w:jc w:val="center"/>
        </w:trPr>
        <w:tc>
          <w:tcPr>
            <w:tcW w:w="4729" w:type="dxa"/>
            <w:shd w:val="clear" w:color="auto" w:fill="auto"/>
          </w:tcPr>
          <w:p w:rsidR="00C42148" w:rsidRPr="002A10B1" w:rsidRDefault="00C42148" w:rsidP="004C5C31">
            <w:pPr>
              <w:pStyle w:val="af1"/>
            </w:pPr>
            <w:r w:rsidRPr="002A10B1">
              <w:t>Долгосрочные финансовые вложения</w:t>
            </w:r>
          </w:p>
        </w:tc>
        <w:tc>
          <w:tcPr>
            <w:tcW w:w="1086" w:type="dxa"/>
            <w:shd w:val="clear" w:color="auto" w:fill="auto"/>
          </w:tcPr>
          <w:p w:rsidR="00C42148" w:rsidRPr="002A10B1" w:rsidRDefault="00C42148" w:rsidP="004C5C31">
            <w:pPr>
              <w:pStyle w:val="af1"/>
            </w:pPr>
            <w:r w:rsidRPr="002A10B1">
              <w:t>140</w:t>
            </w:r>
          </w:p>
        </w:tc>
        <w:tc>
          <w:tcPr>
            <w:tcW w:w="1642" w:type="dxa"/>
            <w:shd w:val="clear" w:color="auto" w:fill="auto"/>
          </w:tcPr>
          <w:p w:rsidR="00C42148" w:rsidRPr="002A10B1" w:rsidRDefault="00C42148" w:rsidP="004C5C31">
            <w:pPr>
              <w:pStyle w:val="af1"/>
            </w:pPr>
            <w:r w:rsidRPr="002A10B1">
              <w:t>---</w:t>
            </w:r>
          </w:p>
        </w:tc>
        <w:tc>
          <w:tcPr>
            <w:tcW w:w="1635" w:type="dxa"/>
            <w:shd w:val="clear" w:color="auto" w:fill="auto"/>
          </w:tcPr>
          <w:p w:rsidR="00C42148" w:rsidRPr="002A10B1" w:rsidRDefault="00C42148" w:rsidP="004C5C31">
            <w:pPr>
              <w:pStyle w:val="af1"/>
            </w:pPr>
            <w:r w:rsidRPr="002A10B1">
              <w:t>4991</w:t>
            </w:r>
          </w:p>
        </w:tc>
      </w:tr>
      <w:tr w:rsidR="00C42148" w:rsidRPr="002A10B1" w:rsidTr="00960C82">
        <w:trPr>
          <w:trHeight w:val="284"/>
          <w:jc w:val="center"/>
        </w:trPr>
        <w:tc>
          <w:tcPr>
            <w:tcW w:w="4729" w:type="dxa"/>
            <w:shd w:val="clear" w:color="auto" w:fill="auto"/>
          </w:tcPr>
          <w:p w:rsidR="00C42148" w:rsidRPr="002A10B1" w:rsidRDefault="00C42148" w:rsidP="004C5C31">
            <w:pPr>
              <w:pStyle w:val="af1"/>
            </w:pPr>
            <w:r w:rsidRPr="002A10B1">
              <w:t>Отложенные налоговые активы</w:t>
            </w:r>
          </w:p>
        </w:tc>
        <w:tc>
          <w:tcPr>
            <w:tcW w:w="1086" w:type="dxa"/>
            <w:shd w:val="clear" w:color="auto" w:fill="auto"/>
          </w:tcPr>
          <w:p w:rsidR="00C42148" w:rsidRPr="002A10B1" w:rsidRDefault="00C42148" w:rsidP="004C5C31">
            <w:pPr>
              <w:pStyle w:val="af1"/>
            </w:pPr>
            <w:r w:rsidRPr="002A10B1">
              <w:t>145</w:t>
            </w:r>
          </w:p>
        </w:tc>
        <w:tc>
          <w:tcPr>
            <w:tcW w:w="1642" w:type="dxa"/>
            <w:shd w:val="clear" w:color="auto" w:fill="auto"/>
          </w:tcPr>
          <w:p w:rsidR="00C42148" w:rsidRPr="002A10B1" w:rsidRDefault="00C42148" w:rsidP="004C5C31">
            <w:pPr>
              <w:pStyle w:val="af1"/>
            </w:pPr>
            <w:r w:rsidRPr="002A10B1">
              <w:t>---</w:t>
            </w:r>
          </w:p>
        </w:tc>
        <w:tc>
          <w:tcPr>
            <w:tcW w:w="1635" w:type="dxa"/>
            <w:shd w:val="clear" w:color="auto" w:fill="auto"/>
          </w:tcPr>
          <w:p w:rsidR="00C42148" w:rsidRPr="002A10B1" w:rsidRDefault="00C42148" w:rsidP="004C5C31">
            <w:pPr>
              <w:pStyle w:val="af1"/>
            </w:pPr>
            <w:r w:rsidRPr="002A10B1">
              <w:t>---</w:t>
            </w:r>
          </w:p>
        </w:tc>
      </w:tr>
      <w:tr w:rsidR="00C42148" w:rsidRPr="002A10B1" w:rsidTr="00960C82">
        <w:trPr>
          <w:trHeight w:val="284"/>
          <w:jc w:val="center"/>
        </w:trPr>
        <w:tc>
          <w:tcPr>
            <w:tcW w:w="4729" w:type="dxa"/>
            <w:shd w:val="clear" w:color="auto" w:fill="auto"/>
          </w:tcPr>
          <w:p w:rsidR="00C42148" w:rsidRPr="002A10B1" w:rsidRDefault="00C42148" w:rsidP="004C5C31">
            <w:pPr>
              <w:pStyle w:val="af1"/>
            </w:pPr>
            <w:r w:rsidRPr="002A10B1">
              <w:t>Прочие внеоборотные активы</w:t>
            </w:r>
          </w:p>
        </w:tc>
        <w:tc>
          <w:tcPr>
            <w:tcW w:w="1086" w:type="dxa"/>
            <w:shd w:val="clear" w:color="auto" w:fill="auto"/>
          </w:tcPr>
          <w:p w:rsidR="00C42148" w:rsidRPr="002A10B1" w:rsidRDefault="00C42148" w:rsidP="004C5C31">
            <w:pPr>
              <w:pStyle w:val="af1"/>
            </w:pPr>
            <w:r w:rsidRPr="002A10B1">
              <w:t>150</w:t>
            </w:r>
          </w:p>
        </w:tc>
        <w:tc>
          <w:tcPr>
            <w:tcW w:w="1642" w:type="dxa"/>
            <w:shd w:val="clear" w:color="auto" w:fill="auto"/>
          </w:tcPr>
          <w:p w:rsidR="00C42148" w:rsidRPr="002A10B1" w:rsidRDefault="00C42148" w:rsidP="004C5C31">
            <w:pPr>
              <w:pStyle w:val="af1"/>
            </w:pPr>
            <w:r w:rsidRPr="002A10B1">
              <w:t>---</w:t>
            </w:r>
          </w:p>
        </w:tc>
        <w:tc>
          <w:tcPr>
            <w:tcW w:w="1635" w:type="dxa"/>
            <w:shd w:val="clear" w:color="auto" w:fill="auto"/>
          </w:tcPr>
          <w:p w:rsidR="00C42148" w:rsidRPr="002A10B1" w:rsidRDefault="00C42148" w:rsidP="004C5C31">
            <w:pPr>
              <w:pStyle w:val="af1"/>
            </w:pPr>
            <w:r w:rsidRPr="002A10B1">
              <w:t>---</w:t>
            </w:r>
          </w:p>
        </w:tc>
      </w:tr>
      <w:tr w:rsidR="00C42148" w:rsidRPr="002A10B1" w:rsidTr="00960C82">
        <w:trPr>
          <w:trHeight w:val="284"/>
          <w:jc w:val="center"/>
        </w:trPr>
        <w:tc>
          <w:tcPr>
            <w:tcW w:w="4729" w:type="dxa"/>
            <w:shd w:val="clear" w:color="auto" w:fill="auto"/>
          </w:tcPr>
          <w:p w:rsidR="00C42148" w:rsidRPr="002A10B1" w:rsidRDefault="00C42148" w:rsidP="004C5C31">
            <w:pPr>
              <w:pStyle w:val="af1"/>
            </w:pPr>
            <w:r w:rsidRPr="002A10B1">
              <w:t>Итого по разделу I</w:t>
            </w:r>
          </w:p>
        </w:tc>
        <w:tc>
          <w:tcPr>
            <w:tcW w:w="1086" w:type="dxa"/>
            <w:shd w:val="clear" w:color="auto" w:fill="auto"/>
          </w:tcPr>
          <w:p w:rsidR="00C42148" w:rsidRPr="002A10B1" w:rsidRDefault="00C42148" w:rsidP="004C5C31">
            <w:pPr>
              <w:pStyle w:val="af1"/>
            </w:pPr>
            <w:r w:rsidRPr="002A10B1">
              <w:t>190</w:t>
            </w:r>
          </w:p>
        </w:tc>
        <w:tc>
          <w:tcPr>
            <w:tcW w:w="1642" w:type="dxa"/>
            <w:shd w:val="clear" w:color="auto" w:fill="auto"/>
          </w:tcPr>
          <w:p w:rsidR="00C42148" w:rsidRPr="002A10B1" w:rsidRDefault="00C42148" w:rsidP="004C5C31">
            <w:pPr>
              <w:pStyle w:val="af1"/>
            </w:pPr>
            <w:r w:rsidRPr="002A10B1">
              <w:t>441963</w:t>
            </w:r>
          </w:p>
        </w:tc>
        <w:tc>
          <w:tcPr>
            <w:tcW w:w="1635" w:type="dxa"/>
            <w:shd w:val="clear" w:color="auto" w:fill="auto"/>
          </w:tcPr>
          <w:p w:rsidR="00C42148" w:rsidRPr="002A10B1" w:rsidRDefault="00C42148" w:rsidP="004C5C31">
            <w:pPr>
              <w:pStyle w:val="af1"/>
            </w:pPr>
            <w:r w:rsidRPr="002A10B1">
              <w:t>153770</w:t>
            </w:r>
          </w:p>
        </w:tc>
      </w:tr>
      <w:tr w:rsidR="00C42148" w:rsidRPr="002A10B1" w:rsidTr="00960C82">
        <w:trPr>
          <w:trHeight w:val="284"/>
          <w:jc w:val="center"/>
        </w:trPr>
        <w:tc>
          <w:tcPr>
            <w:tcW w:w="4729" w:type="dxa"/>
            <w:shd w:val="clear" w:color="auto" w:fill="auto"/>
          </w:tcPr>
          <w:p w:rsidR="00C42148" w:rsidRPr="00960C82" w:rsidRDefault="00C42148" w:rsidP="004C5C31">
            <w:pPr>
              <w:pStyle w:val="af1"/>
              <w:rPr>
                <w:b/>
                <w:bCs/>
              </w:rPr>
            </w:pPr>
            <w:r w:rsidRPr="00960C82">
              <w:rPr>
                <w:b/>
                <w:bCs/>
              </w:rPr>
              <w:t>II. ОБОРОТНЫЕ АКТИВЫ</w:t>
            </w:r>
          </w:p>
          <w:p w:rsidR="00C42148" w:rsidRPr="002A10B1" w:rsidRDefault="00C42148" w:rsidP="004C5C31">
            <w:pPr>
              <w:pStyle w:val="af1"/>
            </w:pPr>
            <w:r w:rsidRPr="002A10B1">
              <w:t>Запасы</w:t>
            </w:r>
          </w:p>
        </w:tc>
        <w:tc>
          <w:tcPr>
            <w:tcW w:w="1086" w:type="dxa"/>
            <w:shd w:val="clear" w:color="auto" w:fill="auto"/>
          </w:tcPr>
          <w:p w:rsidR="00C42148" w:rsidRPr="002A10B1" w:rsidRDefault="00C42148" w:rsidP="004C5C31">
            <w:pPr>
              <w:pStyle w:val="af1"/>
            </w:pPr>
            <w:r w:rsidRPr="002A10B1">
              <w:t>210</w:t>
            </w:r>
          </w:p>
        </w:tc>
        <w:tc>
          <w:tcPr>
            <w:tcW w:w="1642" w:type="dxa"/>
            <w:shd w:val="clear" w:color="auto" w:fill="auto"/>
          </w:tcPr>
          <w:p w:rsidR="00C42148" w:rsidRPr="002A10B1" w:rsidRDefault="00C42148" w:rsidP="004C5C31">
            <w:pPr>
              <w:pStyle w:val="af1"/>
            </w:pPr>
            <w:r w:rsidRPr="002A10B1">
              <w:t>90962</w:t>
            </w:r>
          </w:p>
        </w:tc>
        <w:tc>
          <w:tcPr>
            <w:tcW w:w="1635" w:type="dxa"/>
            <w:shd w:val="clear" w:color="auto" w:fill="auto"/>
          </w:tcPr>
          <w:p w:rsidR="00C42148" w:rsidRPr="002A10B1" w:rsidRDefault="00C42148" w:rsidP="004C5C31">
            <w:pPr>
              <w:pStyle w:val="af1"/>
            </w:pPr>
            <w:r w:rsidRPr="002A10B1">
              <w:t>90962</w:t>
            </w:r>
          </w:p>
        </w:tc>
      </w:tr>
      <w:tr w:rsidR="00C42148" w:rsidRPr="002A10B1" w:rsidTr="00960C82">
        <w:trPr>
          <w:trHeight w:val="284"/>
          <w:jc w:val="center"/>
        </w:trPr>
        <w:tc>
          <w:tcPr>
            <w:tcW w:w="4729" w:type="dxa"/>
            <w:shd w:val="clear" w:color="auto" w:fill="auto"/>
          </w:tcPr>
          <w:p w:rsidR="00C42148" w:rsidRPr="002A10B1" w:rsidRDefault="00C42148" w:rsidP="004C5C31">
            <w:pPr>
              <w:pStyle w:val="af1"/>
            </w:pPr>
            <w:r w:rsidRPr="002A10B1">
              <w:t>в том числе:</w:t>
            </w:r>
          </w:p>
          <w:p w:rsidR="00C42148" w:rsidRPr="002A10B1" w:rsidRDefault="00C42148" w:rsidP="004C5C31">
            <w:pPr>
              <w:pStyle w:val="af1"/>
            </w:pPr>
            <w:r w:rsidRPr="002A10B1">
              <w:t>сырье, материалы и другие аналогичные ценности</w:t>
            </w:r>
          </w:p>
        </w:tc>
        <w:tc>
          <w:tcPr>
            <w:tcW w:w="1086" w:type="dxa"/>
            <w:shd w:val="clear" w:color="auto" w:fill="auto"/>
          </w:tcPr>
          <w:p w:rsidR="00C42148" w:rsidRPr="002A10B1" w:rsidRDefault="00C42148" w:rsidP="004C5C31">
            <w:pPr>
              <w:pStyle w:val="af1"/>
            </w:pPr>
            <w:r w:rsidRPr="002A10B1">
              <w:t>211</w:t>
            </w:r>
          </w:p>
        </w:tc>
        <w:tc>
          <w:tcPr>
            <w:tcW w:w="1642" w:type="dxa"/>
            <w:shd w:val="clear" w:color="auto" w:fill="auto"/>
          </w:tcPr>
          <w:p w:rsidR="00C42148" w:rsidRPr="002A10B1" w:rsidRDefault="00C42148" w:rsidP="004C5C31">
            <w:pPr>
              <w:pStyle w:val="af1"/>
            </w:pPr>
            <w:r w:rsidRPr="002A10B1">
              <w:t>55470</w:t>
            </w:r>
          </w:p>
        </w:tc>
        <w:tc>
          <w:tcPr>
            <w:tcW w:w="1635" w:type="dxa"/>
            <w:shd w:val="clear" w:color="auto" w:fill="auto"/>
          </w:tcPr>
          <w:p w:rsidR="00C42148" w:rsidRPr="002A10B1" w:rsidRDefault="00C42148" w:rsidP="004C5C31">
            <w:pPr>
              <w:pStyle w:val="af1"/>
            </w:pPr>
            <w:r w:rsidRPr="002A10B1">
              <w:t>55470</w:t>
            </w:r>
          </w:p>
        </w:tc>
      </w:tr>
      <w:tr w:rsidR="00C42148" w:rsidRPr="002A10B1" w:rsidTr="00960C82">
        <w:trPr>
          <w:trHeight w:val="284"/>
          <w:jc w:val="center"/>
        </w:trPr>
        <w:tc>
          <w:tcPr>
            <w:tcW w:w="4729" w:type="dxa"/>
            <w:shd w:val="clear" w:color="auto" w:fill="auto"/>
          </w:tcPr>
          <w:p w:rsidR="00C42148" w:rsidRPr="002A10B1" w:rsidRDefault="00C42148" w:rsidP="004C5C31">
            <w:pPr>
              <w:pStyle w:val="af1"/>
            </w:pPr>
            <w:r w:rsidRPr="002A10B1">
              <w:t>животные на выращивании и откорме</w:t>
            </w:r>
          </w:p>
        </w:tc>
        <w:tc>
          <w:tcPr>
            <w:tcW w:w="1086" w:type="dxa"/>
            <w:shd w:val="clear" w:color="auto" w:fill="auto"/>
          </w:tcPr>
          <w:p w:rsidR="00C42148" w:rsidRPr="002A10B1" w:rsidRDefault="00C42148" w:rsidP="004C5C31">
            <w:pPr>
              <w:pStyle w:val="af1"/>
            </w:pPr>
            <w:r w:rsidRPr="002A10B1">
              <w:t>212</w:t>
            </w:r>
          </w:p>
        </w:tc>
        <w:tc>
          <w:tcPr>
            <w:tcW w:w="1642" w:type="dxa"/>
            <w:shd w:val="clear" w:color="auto" w:fill="auto"/>
          </w:tcPr>
          <w:p w:rsidR="00C42148" w:rsidRPr="002A10B1" w:rsidRDefault="00C42148" w:rsidP="004C5C31">
            <w:pPr>
              <w:pStyle w:val="af1"/>
            </w:pPr>
            <w:r w:rsidRPr="002A10B1">
              <w:t>---</w:t>
            </w:r>
          </w:p>
        </w:tc>
        <w:tc>
          <w:tcPr>
            <w:tcW w:w="1635" w:type="dxa"/>
            <w:shd w:val="clear" w:color="auto" w:fill="auto"/>
          </w:tcPr>
          <w:p w:rsidR="00C42148" w:rsidRPr="002A10B1" w:rsidRDefault="00C42148" w:rsidP="004C5C31">
            <w:pPr>
              <w:pStyle w:val="af1"/>
            </w:pPr>
            <w:r w:rsidRPr="002A10B1">
              <w:t>---</w:t>
            </w:r>
          </w:p>
        </w:tc>
      </w:tr>
      <w:tr w:rsidR="00C42148" w:rsidRPr="002A10B1" w:rsidTr="00960C82">
        <w:trPr>
          <w:trHeight w:val="284"/>
          <w:jc w:val="center"/>
        </w:trPr>
        <w:tc>
          <w:tcPr>
            <w:tcW w:w="4729" w:type="dxa"/>
            <w:shd w:val="clear" w:color="auto" w:fill="auto"/>
          </w:tcPr>
          <w:p w:rsidR="00C42148" w:rsidRPr="002A10B1" w:rsidRDefault="00C42148" w:rsidP="004C5C31">
            <w:pPr>
              <w:pStyle w:val="af1"/>
            </w:pPr>
            <w:r w:rsidRPr="002A10B1">
              <w:t>затраты в незавершенном производстве</w:t>
            </w:r>
          </w:p>
        </w:tc>
        <w:tc>
          <w:tcPr>
            <w:tcW w:w="1086" w:type="dxa"/>
            <w:shd w:val="clear" w:color="auto" w:fill="auto"/>
          </w:tcPr>
          <w:p w:rsidR="00C42148" w:rsidRPr="002A10B1" w:rsidRDefault="00C42148" w:rsidP="004C5C31">
            <w:pPr>
              <w:pStyle w:val="af1"/>
            </w:pPr>
            <w:r w:rsidRPr="002A10B1">
              <w:t>213</w:t>
            </w:r>
          </w:p>
        </w:tc>
        <w:tc>
          <w:tcPr>
            <w:tcW w:w="1642" w:type="dxa"/>
            <w:shd w:val="clear" w:color="auto" w:fill="auto"/>
          </w:tcPr>
          <w:p w:rsidR="00C42148" w:rsidRPr="002A10B1" w:rsidRDefault="00C42148" w:rsidP="004C5C31">
            <w:pPr>
              <w:pStyle w:val="af1"/>
            </w:pPr>
            <w:r w:rsidRPr="002A10B1">
              <w:t>35417</w:t>
            </w:r>
          </w:p>
        </w:tc>
        <w:tc>
          <w:tcPr>
            <w:tcW w:w="1635" w:type="dxa"/>
            <w:shd w:val="clear" w:color="auto" w:fill="auto"/>
          </w:tcPr>
          <w:p w:rsidR="00C42148" w:rsidRPr="002A10B1" w:rsidRDefault="00C42148" w:rsidP="004C5C31">
            <w:pPr>
              <w:pStyle w:val="af1"/>
            </w:pPr>
            <w:r w:rsidRPr="002A10B1">
              <w:t>31346</w:t>
            </w:r>
          </w:p>
        </w:tc>
      </w:tr>
      <w:tr w:rsidR="00C42148" w:rsidRPr="002A10B1" w:rsidTr="00960C82">
        <w:trPr>
          <w:trHeight w:val="284"/>
          <w:jc w:val="center"/>
        </w:trPr>
        <w:tc>
          <w:tcPr>
            <w:tcW w:w="4729" w:type="dxa"/>
            <w:shd w:val="clear" w:color="auto" w:fill="auto"/>
          </w:tcPr>
          <w:p w:rsidR="00C42148" w:rsidRPr="002A10B1" w:rsidRDefault="00C42148" w:rsidP="004C5C31">
            <w:pPr>
              <w:pStyle w:val="af1"/>
            </w:pPr>
            <w:r w:rsidRPr="002A10B1">
              <w:t>готовая продукция и товары для перепродажи</w:t>
            </w:r>
          </w:p>
        </w:tc>
        <w:tc>
          <w:tcPr>
            <w:tcW w:w="1086" w:type="dxa"/>
            <w:shd w:val="clear" w:color="auto" w:fill="auto"/>
          </w:tcPr>
          <w:p w:rsidR="00C42148" w:rsidRPr="002A10B1" w:rsidRDefault="00C42148" w:rsidP="004C5C31">
            <w:pPr>
              <w:pStyle w:val="af1"/>
            </w:pPr>
            <w:r w:rsidRPr="002A10B1">
              <w:t>214</w:t>
            </w:r>
          </w:p>
        </w:tc>
        <w:tc>
          <w:tcPr>
            <w:tcW w:w="1642" w:type="dxa"/>
            <w:shd w:val="clear" w:color="auto" w:fill="auto"/>
          </w:tcPr>
          <w:p w:rsidR="00C42148" w:rsidRPr="002A10B1" w:rsidRDefault="00C42148" w:rsidP="004C5C31">
            <w:pPr>
              <w:pStyle w:val="af1"/>
            </w:pPr>
            <w:r w:rsidRPr="002A10B1">
              <w:t>-</w:t>
            </w:r>
          </w:p>
        </w:tc>
        <w:tc>
          <w:tcPr>
            <w:tcW w:w="1635" w:type="dxa"/>
            <w:shd w:val="clear" w:color="auto" w:fill="auto"/>
          </w:tcPr>
          <w:p w:rsidR="00C42148" w:rsidRPr="002A10B1" w:rsidRDefault="00C42148" w:rsidP="004C5C31">
            <w:pPr>
              <w:pStyle w:val="af1"/>
            </w:pPr>
            <w:r w:rsidRPr="002A10B1">
              <w:t>-</w:t>
            </w:r>
          </w:p>
        </w:tc>
      </w:tr>
      <w:tr w:rsidR="00C42148" w:rsidRPr="002A10B1" w:rsidTr="00960C82">
        <w:trPr>
          <w:trHeight w:val="284"/>
          <w:jc w:val="center"/>
        </w:trPr>
        <w:tc>
          <w:tcPr>
            <w:tcW w:w="4729" w:type="dxa"/>
            <w:shd w:val="clear" w:color="auto" w:fill="auto"/>
          </w:tcPr>
          <w:p w:rsidR="00C42148" w:rsidRPr="002A10B1" w:rsidRDefault="00C42148" w:rsidP="004C5C31">
            <w:pPr>
              <w:pStyle w:val="af1"/>
            </w:pPr>
            <w:r w:rsidRPr="002A10B1">
              <w:t>товары отгруженные</w:t>
            </w:r>
          </w:p>
        </w:tc>
        <w:tc>
          <w:tcPr>
            <w:tcW w:w="1086" w:type="dxa"/>
            <w:shd w:val="clear" w:color="auto" w:fill="auto"/>
          </w:tcPr>
          <w:p w:rsidR="00C42148" w:rsidRPr="002A10B1" w:rsidRDefault="00C42148" w:rsidP="004C5C31">
            <w:pPr>
              <w:pStyle w:val="af1"/>
            </w:pPr>
            <w:r w:rsidRPr="002A10B1">
              <w:t>215</w:t>
            </w:r>
          </w:p>
        </w:tc>
        <w:tc>
          <w:tcPr>
            <w:tcW w:w="1642" w:type="dxa"/>
            <w:shd w:val="clear" w:color="auto" w:fill="auto"/>
          </w:tcPr>
          <w:p w:rsidR="00C42148" w:rsidRPr="002A10B1" w:rsidRDefault="00C42148" w:rsidP="004C5C31">
            <w:pPr>
              <w:pStyle w:val="af1"/>
            </w:pPr>
            <w:r w:rsidRPr="002A10B1">
              <w:t>35417</w:t>
            </w:r>
          </w:p>
        </w:tc>
        <w:tc>
          <w:tcPr>
            <w:tcW w:w="1635" w:type="dxa"/>
            <w:shd w:val="clear" w:color="auto" w:fill="auto"/>
          </w:tcPr>
          <w:p w:rsidR="00C42148" w:rsidRPr="002A10B1" w:rsidRDefault="00C42148" w:rsidP="004C5C31">
            <w:pPr>
              <w:pStyle w:val="af1"/>
            </w:pPr>
            <w:r w:rsidRPr="002A10B1">
              <w:t>31346</w:t>
            </w:r>
          </w:p>
        </w:tc>
      </w:tr>
      <w:tr w:rsidR="00C42148" w:rsidRPr="002A10B1" w:rsidTr="00960C82">
        <w:trPr>
          <w:trHeight w:val="284"/>
          <w:jc w:val="center"/>
        </w:trPr>
        <w:tc>
          <w:tcPr>
            <w:tcW w:w="4729" w:type="dxa"/>
            <w:shd w:val="clear" w:color="auto" w:fill="auto"/>
          </w:tcPr>
          <w:p w:rsidR="00C42148" w:rsidRPr="002A10B1" w:rsidRDefault="00C42148" w:rsidP="004C5C31">
            <w:pPr>
              <w:pStyle w:val="af1"/>
            </w:pPr>
            <w:r w:rsidRPr="002A10B1">
              <w:t>расходы будущих периодов</w:t>
            </w:r>
          </w:p>
        </w:tc>
        <w:tc>
          <w:tcPr>
            <w:tcW w:w="1086" w:type="dxa"/>
            <w:shd w:val="clear" w:color="auto" w:fill="auto"/>
          </w:tcPr>
          <w:p w:rsidR="00C42148" w:rsidRPr="002A10B1" w:rsidRDefault="00C42148" w:rsidP="004C5C31">
            <w:pPr>
              <w:pStyle w:val="af1"/>
            </w:pPr>
            <w:r w:rsidRPr="002A10B1">
              <w:t>216</w:t>
            </w:r>
          </w:p>
        </w:tc>
        <w:tc>
          <w:tcPr>
            <w:tcW w:w="1642" w:type="dxa"/>
            <w:shd w:val="clear" w:color="auto" w:fill="auto"/>
          </w:tcPr>
          <w:p w:rsidR="00C42148" w:rsidRPr="002A10B1" w:rsidRDefault="00C42148" w:rsidP="004C5C31">
            <w:pPr>
              <w:pStyle w:val="af1"/>
            </w:pPr>
            <w:r w:rsidRPr="002A10B1">
              <w:t>---</w:t>
            </w:r>
          </w:p>
        </w:tc>
        <w:tc>
          <w:tcPr>
            <w:tcW w:w="1635" w:type="dxa"/>
            <w:shd w:val="clear" w:color="auto" w:fill="auto"/>
          </w:tcPr>
          <w:p w:rsidR="00C42148" w:rsidRPr="002A10B1" w:rsidRDefault="00C42148" w:rsidP="004C5C31">
            <w:pPr>
              <w:pStyle w:val="af1"/>
            </w:pPr>
            <w:r w:rsidRPr="002A10B1">
              <w:t>---</w:t>
            </w:r>
          </w:p>
        </w:tc>
      </w:tr>
      <w:tr w:rsidR="00C42148" w:rsidRPr="002A10B1" w:rsidTr="00960C82">
        <w:trPr>
          <w:trHeight w:val="284"/>
          <w:jc w:val="center"/>
        </w:trPr>
        <w:tc>
          <w:tcPr>
            <w:tcW w:w="4729" w:type="dxa"/>
            <w:shd w:val="clear" w:color="auto" w:fill="auto"/>
          </w:tcPr>
          <w:p w:rsidR="00C42148" w:rsidRPr="002A10B1" w:rsidRDefault="00C42148" w:rsidP="004C5C31">
            <w:pPr>
              <w:pStyle w:val="af1"/>
            </w:pPr>
            <w:r w:rsidRPr="002A10B1">
              <w:t>прочие запасы и затраты</w:t>
            </w:r>
          </w:p>
        </w:tc>
        <w:tc>
          <w:tcPr>
            <w:tcW w:w="1086" w:type="dxa"/>
            <w:shd w:val="clear" w:color="auto" w:fill="auto"/>
          </w:tcPr>
          <w:p w:rsidR="00C42148" w:rsidRPr="002A10B1" w:rsidRDefault="00C42148" w:rsidP="004C5C31">
            <w:pPr>
              <w:pStyle w:val="af1"/>
            </w:pPr>
            <w:r w:rsidRPr="002A10B1">
              <w:t>217</w:t>
            </w:r>
          </w:p>
        </w:tc>
        <w:tc>
          <w:tcPr>
            <w:tcW w:w="1642" w:type="dxa"/>
            <w:shd w:val="clear" w:color="auto" w:fill="auto"/>
          </w:tcPr>
          <w:p w:rsidR="00C42148" w:rsidRPr="002A10B1" w:rsidRDefault="00C42148" w:rsidP="004C5C31">
            <w:pPr>
              <w:pStyle w:val="af1"/>
            </w:pPr>
            <w:r w:rsidRPr="002A10B1">
              <w:t>---</w:t>
            </w:r>
          </w:p>
        </w:tc>
        <w:tc>
          <w:tcPr>
            <w:tcW w:w="1635" w:type="dxa"/>
            <w:shd w:val="clear" w:color="auto" w:fill="auto"/>
          </w:tcPr>
          <w:p w:rsidR="00C42148" w:rsidRPr="002A10B1" w:rsidRDefault="00C42148" w:rsidP="004C5C31">
            <w:pPr>
              <w:pStyle w:val="af1"/>
            </w:pPr>
            <w:r w:rsidRPr="002A10B1">
              <w:t>---</w:t>
            </w:r>
          </w:p>
        </w:tc>
      </w:tr>
      <w:tr w:rsidR="00C42148" w:rsidRPr="002A10B1" w:rsidTr="00960C82">
        <w:trPr>
          <w:trHeight w:val="284"/>
          <w:jc w:val="center"/>
        </w:trPr>
        <w:tc>
          <w:tcPr>
            <w:tcW w:w="4729" w:type="dxa"/>
            <w:shd w:val="clear" w:color="auto" w:fill="auto"/>
          </w:tcPr>
          <w:p w:rsidR="00C42148" w:rsidRPr="002A10B1" w:rsidRDefault="00C42148" w:rsidP="004C5C31">
            <w:pPr>
              <w:pStyle w:val="af1"/>
            </w:pPr>
            <w:r w:rsidRPr="002A10B1">
              <w:t>Налог на добавленную стоимость по приобретенным ценностям</w:t>
            </w:r>
          </w:p>
        </w:tc>
        <w:tc>
          <w:tcPr>
            <w:tcW w:w="1086" w:type="dxa"/>
            <w:shd w:val="clear" w:color="auto" w:fill="auto"/>
          </w:tcPr>
          <w:p w:rsidR="00C42148" w:rsidRPr="002A10B1" w:rsidRDefault="00C42148" w:rsidP="004C5C31">
            <w:pPr>
              <w:pStyle w:val="af1"/>
            </w:pPr>
            <w:r w:rsidRPr="002A10B1">
              <w:t>220</w:t>
            </w:r>
          </w:p>
        </w:tc>
        <w:tc>
          <w:tcPr>
            <w:tcW w:w="1642" w:type="dxa"/>
            <w:shd w:val="clear" w:color="auto" w:fill="auto"/>
          </w:tcPr>
          <w:p w:rsidR="00C42148" w:rsidRPr="002A10B1" w:rsidRDefault="00C42148" w:rsidP="004C5C31">
            <w:pPr>
              <w:pStyle w:val="af1"/>
            </w:pPr>
            <w:r w:rsidRPr="002A10B1">
              <w:t>---</w:t>
            </w:r>
          </w:p>
        </w:tc>
        <w:tc>
          <w:tcPr>
            <w:tcW w:w="1635" w:type="dxa"/>
            <w:shd w:val="clear" w:color="auto" w:fill="auto"/>
          </w:tcPr>
          <w:p w:rsidR="00C42148" w:rsidRPr="002A10B1" w:rsidRDefault="00C42148" w:rsidP="004C5C31">
            <w:pPr>
              <w:pStyle w:val="af1"/>
            </w:pPr>
            <w:r w:rsidRPr="002A10B1">
              <w:t>---</w:t>
            </w:r>
          </w:p>
        </w:tc>
      </w:tr>
      <w:tr w:rsidR="00C42148" w:rsidRPr="002A10B1" w:rsidTr="00960C82">
        <w:trPr>
          <w:trHeight w:val="284"/>
          <w:jc w:val="center"/>
        </w:trPr>
        <w:tc>
          <w:tcPr>
            <w:tcW w:w="4729" w:type="dxa"/>
            <w:shd w:val="clear" w:color="auto" w:fill="auto"/>
          </w:tcPr>
          <w:p w:rsidR="00C42148" w:rsidRPr="002A10B1" w:rsidRDefault="00C42148" w:rsidP="004C5C31">
            <w:pPr>
              <w:pStyle w:val="af1"/>
            </w:pPr>
            <w:r w:rsidRPr="002A10B1">
              <w:t>Дебиторская задолженность</w:t>
            </w:r>
            <w:r>
              <w:t xml:space="preserve"> (</w:t>
            </w:r>
            <w:r w:rsidRPr="002A10B1">
              <w:t>платежи по которой ожидаются более чем через 12 месяцев после</w:t>
            </w:r>
            <w:r>
              <w:t xml:space="preserve"> </w:t>
            </w:r>
            <w:r w:rsidRPr="002A10B1">
              <w:t xml:space="preserve">отчетной даты) </w:t>
            </w:r>
          </w:p>
        </w:tc>
        <w:tc>
          <w:tcPr>
            <w:tcW w:w="1086" w:type="dxa"/>
            <w:shd w:val="clear" w:color="auto" w:fill="auto"/>
          </w:tcPr>
          <w:p w:rsidR="00C42148" w:rsidRPr="002A10B1" w:rsidRDefault="00C42148" w:rsidP="004C5C31">
            <w:pPr>
              <w:pStyle w:val="af1"/>
            </w:pPr>
            <w:r w:rsidRPr="002A10B1">
              <w:t>230</w:t>
            </w:r>
          </w:p>
        </w:tc>
        <w:tc>
          <w:tcPr>
            <w:tcW w:w="1642" w:type="dxa"/>
            <w:shd w:val="clear" w:color="auto" w:fill="auto"/>
          </w:tcPr>
          <w:p w:rsidR="00C42148" w:rsidRPr="002A10B1" w:rsidRDefault="00C42148" w:rsidP="004C5C31">
            <w:pPr>
              <w:pStyle w:val="af1"/>
            </w:pPr>
            <w:r w:rsidRPr="002A10B1">
              <w:t>---</w:t>
            </w:r>
          </w:p>
        </w:tc>
        <w:tc>
          <w:tcPr>
            <w:tcW w:w="1635" w:type="dxa"/>
            <w:shd w:val="clear" w:color="auto" w:fill="auto"/>
          </w:tcPr>
          <w:p w:rsidR="00C42148" w:rsidRPr="002A10B1" w:rsidRDefault="00C42148" w:rsidP="004C5C31">
            <w:pPr>
              <w:pStyle w:val="af1"/>
            </w:pPr>
            <w:r w:rsidRPr="002A10B1">
              <w:t>---</w:t>
            </w:r>
          </w:p>
        </w:tc>
      </w:tr>
      <w:tr w:rsidR="00C42148" w:rsidRPr="002A10B1" w:rsidTr="00960C82">
        <w:trPr>
          <w:trHeight w:val="284"/>
          <w:jc w:val="center"/>
        </w:trPr>
        <w:tc>
          <w:tcPr>
            <w:tcW w:w="4729" w:type="dxa"/>
            <w:shd w:val="clear" w:color="auto" w:fill="auto"/>
          </w:tcPr>
          <w:p w:rsidR="00C42148" w:rsidRPr="002A10B1" w:rsidRDefault="00C42148" w:rsidP="004C5C31">
            <w:pPr>
              <w:pStyle w:val="af1"/>
            </w:pPr>
            <w:r w:rsidRPr="002A10B1">
              <w:t>в том числе покупатели и заказчики</w:t>
            </w:r>
          </w:p>
        </w:tc>
        <w:tc>
          <w:tcPr>
            <w:tcW w:w="1086" w:type="dxa"/>
            <w:shd w:val="clear" w:color="auto" w:fill="auto"/>
          </w:tcPr>
          <w:p w:rsidR="00C42148" w:rsidRPr="002A10B1" w:rsidRDefault="00C42148" w:rsidP="004C5C31">
            <w:pPr>
              <w:pStyle w:val="af1"/>
            </w:pPr>
            <w:r w:rsidRPr="002A10B1">
              <w:t>231</w:t>
            </w:r>
          </w:p>
        </w:tc>
        <w:tc>
          <w:tcPr>
            <w:tcW w:w="1642" w:type="dxa"/>
            <w:shd w:val="clear" w:color="auto" w:fill="auto"/>
          </w:tcPr>
          <w:p w:rsidR="00C42148" w:rsidRPr="002A10B1" w:rsidRDefault="00C42148" w:rsidP="004C5C31">
            <w:pPr>
              <w:pStyle w:val="af1"/>
            </w:pPr>
            <w:r w:rsidRPr="002A10B1">
              <w:t>---</w:t>
            </w:r>
          </w:p>
        </w:tc>
        <w:tc>
          <w:tcPr>
            <w:tcW w:w="1635" w:type="dxa"/>
            <w:shd w:val="clear" w:color="auto" w:fill="auto"/>
          </w:tcPr>
          <w:p w:rsidR="00C42148" w:rsidRPr="002A10B1" w:rsidRDefault="00C42148" w:rsidP="004C5C31">
            <w:pPr>
              <w:pStyle w:val="af1"/>
            </w:pPr>
            <w:r w:rsidRPr="002A10B1">
              <w:t>---</w:t>
            </w:r>
          </w:p>
        </w:tc>
      </w:tr>
      <w:tr w:rsidR="00C42148" w:rsidRPr="002A10B1" w:rsidTr="00960C82">
        <w:trPr>
          <w:trHeight w:val="284"/>
          <w:jc w:val="center"/>
        </w:trPr>
        <w:tc>
          <w:tcPr>
            <w:tcW w:w="4729" w:type="dxa"/>
            <w:shd w:val="clear" w:color="auto" w:fill="auto"/>
          </w:tcPr>
          <w:p w:rsidR="00C42148" w:rsidRPr="002A10B1" w:rsidRDefault="00C42148" w:rsidP="004C5C31">
            <w:pPr>
              <w:pStyle w:val="af1"/>
            </w:pPr>
            <w:r w:rsidRPr="002A10B1">
              <w:t>Дебиторская задолженность</w:t>
            </w:r>
            <w:r>
              <w:t xml:space="preserve"> (</w:t>
            </w:r>
            <w:r w:rsidRPr="002A10B1">
              <w:t>платежи по которой ожидаются в течение 12 месяцев после отчетной</w:t>
            </w:r>
            <w:r>
              <w:t xml:space="preserve"> </w:t>
            </w:r>
            <w:r w:rsidRPr="002A10B1">
              <w:t xml:space="preserve">даты) </w:t>
            </w:r>
          </w:p>
        </w:tc>
        <w:tc>
          <w:tcPr>
            <w:tcW w:w="1086" w:type="dxa"/>
            <w:shd w:val="clear" w:color="auto" w:fill="auto"/>
          </w:tcPr>
          <w:p w:rsidR="00C42148" w:rsidRPr="002A10B1" w:rsidRDefault="00C42148" w:rsidP="004C5C31">
            <w:pPr>
              <w:pStyle w:val="af1"/>
            </w:pPr>
            <w:r w:rsidRPr="002A10B1">
              <w:t>240</w:t>
            </w:r>
          </w:p>
        </w:tc>
        <w:tc>
          <w:tcPr>
            <w:tcW w:w="1642" w:type="dxa"/>
            <w:shd w:val="clear" w:color="auto" w:fill="auto"/>
          </w:tcPr>
          <w:p w:rsidR="00C42148" w:rsidRPr="002A10B1" w:rsidRDefault="00C42148" w:rsidP="004C5C31">
            <w:pPr>
              <w:pStyle w:val="af1"/>
            </w:pPr>
            <w:r w:rsidRPr="002A10B1">
              <w:t>89908</w:t>
            </w:r>
          </w:p>
        </w:tc>
        <w:tc>
          <w:tcPr>
            <w:tcW w:w="1635" w:type="dxa"/>
            <w:shd w:val="clear" w:color="auto" w:fill="auto"/>
          </w:tcPr>
          <w:p w:rsidR="00C42148" w:rsidRPr="002A10B1" w:rsidRDefault="00C42148" w:rsidP="004C5C31">
            <w:pPr>
              <w:pStyle w:val="af1"/>
            </w:pPr>
            <w:r w:rsidRPr="002A10B1">
              <w:t>17326</w:t>
            </w:r>
          </w:p>
        </w:tc>
      </w:tr>
      <w:tr w:rsidR="00C42148" w:rsidRPr="002A10B1" w:rsidTr="00960C82">
        <w:trPr>
          <w:trHeight w:val="284"/>
          <w:jc w:val="center"/>
        </w:trPr>
        <w:tc>
          <w:tcPr>
            <w:tcW w:w="4729" w:type="dxa"/>
            <w:shd w:val="clear" w:color="auto" w:fill="auto"/>
          </w:tcPr>
          <w:p w:rsidR="00C42148" w:rsidRPr="002A10B1" w:rsidRDefault="00C42148" w:rsidP="004C5C31">
            <w:pPr>
              <w:pStyle w:val="af1"/>
            </w:pPr>
            <w:r w:rsidRPr="002A10B1">
              <w:t>в том числе покупатели и заказчики</w:t>
            </w:r>
          </w:p>
        </w:tc>
        <w:tc>
          <w:tcPr>
            <w:tcW w:w="1086" w:type="dxa"/>
            <w:shd w:val="clear" w:color="auto" w:fill="auto"/>
          </w:tcPr>
          <w:p w:rsidR="00C42148" w:rsidRPr="002A10B1" w:rsidRDefault="00C42148" w:rsidP="004C5C31">
            <w:pPr>
              <w:pStyle w:val="af1"/>
            </w:pPr>
            <w:r w:rsidRPr="002A10B1">
              <w:t>241</w:t>
            </w:r>
          </w:p>
        </w:tc>
        <w:tc>
          <w:tcPr>
            <w:tcW w:w="1642" w:type="dxa"/>
            <w:shd w:val="clear" w:color="auto" w:fill="auto"/>
          </w:tcPr>
          <w:p w:rsidR="00C42148" w:rsidRPr="002A10B1" w:rsidRDefault="00C42148" w:rsidP="004C5C31">
            <w:pPr>
              <w:pStyle w:val="af1"/>
            </w:pPr>
            <w:r w:rsidRPr="002A10B1">
              <w:t>---</w:t>
            </w:r>
          </w:p>
        </w:tc>
        <w:tc>
          <w:tcPr>
            <w:tcW w:w="1635" w:type="dxa"/>
            <w:shd w:val="clear" w:color="auto" w:fill="auto"/>
          </w:tcPr>
          <w:p w:rsidR="00C42148" w:rsidRPr="002A10B1" w:rsidRDefault="00C42148" w:rsidP="004C5C31">
            <w:pPr>
              <w:pStyle w:val="af1"/>
            </w:pPr>
            <w:r w:rsidRPr="002A10B1">
              <w:t>---</w:t>
            </w:r>
          </w:p>
        </w:tc>
      </w:tr>
      <w:tr w:rsidR="00C42148" w:rsidRPr="002A10B1" w:rsidTr="00960C82">
        <w:trPr>
          <w:trHeight w:val="284"/>
          <w:jc w:val="center"/>
        </w:trPr>
        <w:tc>
          <w:tcPr>
            <w:tcW w:w="4729" w:type="dxa"/>
            <w:shd w:val="clear" w:color="auto" w:fill="auto"/>
          </w:tcPr>
          <w:p w:rsidR="00C42148" w:rsidRPr="002A10B1" w:rsidRDefault="00C42148" w:rsidP="004C5C31">
            <w:pPr>
              <w:pStyle w:val="af1"/>
            </w:pPr>
            <w:r w:rsidRPr="002A10B1">
              <w:t>Краткосрочные финансовые вложения</w:t>
            </w:r>
          </w:p>
        </w:tc>
        <w:tc>
          <w:tcPr>
            <w:tcW w:w="1086" w:type="dxa"/>
            <w:shd w:val="clear" w:color="auto" w:fill="auto"/>
          </w:tcPr>
          <w:p w:rsidR="00C42148" w:rsidRPr="002A10B1" w:rsidRDefault="00C42148" w:rsidP="004C5C31">
            <w:pPr>
              <w:pStyle w:val="af1"/>
            </w:pPr>
            <w:r w:rsidRPr="002A10B1">
              <w:t>250</w:t>
            </w:r>
          </w:p>
        </w:tc>
        <w:tc>
          <w:tcPr>
            <w:tcW w:w="1642" w:type="dxa"/>
            <w:shd w:val="clear" w:color="auto" w:fill="auto"/>
          </w:tcPr>
          <w:p w:rsidR="00C42148" w:rsidRPr="002A10B1" w:rsidRDefault="00C42148" w:rsidP="004C5C31">
            <w:pPr>
              <w:pStyle w:val="af1"/>
            </w:pPr>
            <w:r w:rsidRPr="002A10B1">
              <w:t>---</w:t>
            </w:r>
          </w:p>
        </w:tc>
        <w:tc>
          <w:tcPr>
            <w:tcW w:w="1635" w:type="dxa"/>
            <w:shd w:val="clear" w:color="auto" w:fill="auto"/>
          </w:tcPr>
          <w:p w:rsidR="00C42148" w:rsidRPr="002A10B1" w:rsidRDefault="00C42148" w:rsidP="004C5C31">
            <w:pPr>
              <w:pStyle w:val="af1"/>
            </w:pPr>
            <w:r w:rsidRPr="002A10B1">
              <w:t>---</w:t>
            </w:r>
          </w:p>
        </w:tc>
      </w:tr>
      <w:tr w:rsidR="00C42148" w:rsidRPr="002A10B1" w:rsidTr="00960C82">
        <w:trPr>
          <w:trHeight w:val="284"/>
          <w:jc w:val="center"/>
        </w:trPr>
        <w:tc>
          <w:tcPr>
            <w:tcW w:w="4729" w:type="dxa"/>
            <w:shd w:val="clear" w:color="auto" w:fill="auto"/>
          </w:tcPr>
          <w:p w:rsidR="00C42148" w:rsidRPr="002A10B1" w:rsidRDefault="00C42148" w:rsidP="004C5C31">
            <w:pPr>
              <w:pStyle w:val="af1"/>
            </w:pPr>
            <w:r w:rsidRPr="002A10B1">
              <w:t>Денежные средства</w:t>
            </w:r>
          </w:p>
        </w:tc>
        <w:tc>
          <w:tcPr>
            <w:tcW w:w="1086" w:type="dxa"/>
            <w:shd w:val="clear" w:color="auto" w:fill="auto"/>
          </w:tcPr>
          <w:p w:rsidR="00C42148" w:rsidRPr="002A10B1" w:rsidRDefault="00C42148" w:rsidP="004C5C31">
            <w:pPr>
              <w:pStyle w:val="af1"/>
            </w:pPr>
            <w:r w:rsidRPr="002A10B1">
              <w:t>260</w:t>
            </w:r>
          </w:p>
        </w:tc>
        <w:tc>
          <w:tcPr>
            <w:tcW w:w="1642" w:type="dxa"/>
            <w:shd w:val="clear" w:color="auto" w:fill="auto"/>
          </w:tcPr>
          <w:p w:rsidR="00C42148" w:rsidRPr="002A10B1" w:rsidRDefault="00C42148" w:rsidP="004C5C31">
            <w:pPr>
              <w:pStyle w:val="af1"/>
            </w:pPr>
            <w:r w:rsidRPr="002A10B1">
              <w:t>423</w:t>
            </w:r>
          </w:p>
        </w:tc>
        <w:tc>
          <w:tcPr>
            <w:tcW w:w="1635" w:type="dxa"/>
            <w:shd w:val="clear" w:color="auto" w:fill="auto"/>
          </w:tcPr>
          <w:p w:rsidR="00C42148" w:rsidRPr="002A10B1" w:rsidRDefault="00C42148" w:rsidP="004C5C31">
            <w:pPr>
              <w:pStyle w:val="af1"/>
            </w:pPr>
            <w:r w:rsidRPr="002A10B1">
              <w:t>594</w:t>
            </w:r>
          </w:p>
        </w:tc>
      </w:tr>
      <w:tr w:rsidR="00C42148" w:rsidRPr="002A10B1" w:rsidTr="00960C82">
        <w:trPr>
          <w:trHeight w:val="284"/>
          <w:jc w:val="center"/>
        </w:trPr>
        <w:tc>
          <w:tcPr>
            <w:tcW w:w="4729" w:type="dxa"/>
            <w:shd w:val="clear" w:color="auto" w:fill="auto"/>
          </w:tcPr>
          <w:p w:rsidR="00C42148" w:rsidRPr="002A10B1" w:rsidRDefault="00C42148" w:rsidP="004C5C31">
            <w:pPr>
              <w:pStyle w:val="af1"/>
            </w:pPr>
            <w:r w:rsidRPr="002A10B1">
              <w:t>Прочие оборотные активы</w:t>
            </w:r>
          </w:p>
        </w:tc>
        <w:tc>
          <w:tcPr>
            <w:tcW w:w="1086" w:type="dxa"/>
            <w:shd w:val="clear" w:color="auto" w:fill="auto"/>
          </w:tcPr>
          <w:p w:rsidR="00C42148" w:rsidRPr="002A10B1" w:rsidRDefault="00C42148" w:rsidP="004C5C31">
            <w:pPr>
              <w:pStyle w:val="af1"/>
            </w:pPr>
            <w:r w:rsidRPr="002A10B1">
              <w:t>270</w:t>
            </w:r>
          </w:p>
        </w:tc>
        <w:tc>
          <w:tcPr>
            <w:tcW w:w="1642" w:type="dxa"/>
            <w:shd w:val="clear" w:color="auto" w:fill="auto"/>
          </w:tcPr>
          <w:p w:rsidR="00C42148" w:rsidRPr="002A10B1" w:rsidRDefault="00C42148" w:rsidP="004C5C31">
            <w:pPr>
              <w:pStyle w:val="af1"/>
            </w:pPr>
            <w:r w:rsidRPr="002A10B1">
              <w:t>3299</w:t>
            </w:r>
          </w:p>
        </w:tc>
        <w:tc>
          <w:tcPr>
            <w:tcW w:w="1635" w:type="dxa"/>
            <w:shd w:val="clear" w:color="auto" w:fill="auto"/>
          </w:tcPr>
          <w:p w:rsidR="00C42148" w:rsidRPr="002A10B1" w:rsidRDefault="00C42148" w:rsidP="004C5C31">
            <w:pPr>
              <w:pStyle w:val="af1"/>
            </w:pPr>
            <w:r w:rsidRPr="002A10B1">
              <w:t>63358</w:t>
            </w:r>
          </w:p>
        </w:tc>
      </w:tr>
      <w:tr w:rsidR="00C42148" w:rsidRPr="002A10B1" w:rsidTr="00960C82">
        <w:trPr>
          <w:trHeight w:val="284"/>
          <w:jc w:val="center"/>
        </w:trPr>
        <w:tc>
          <w:tcPr>
            <w:tcW w:w="4729" w:type="dxa"/>
            <w:shd w:val="clear" w:color="auto" w:fill="auto"/>
          </w:tcPr>
          <w:p w:rsidR="00C42148" w:rsidRPr="002A10B1" w:rsidRDefault="00C42148" w:rsidP="004C5C31">
            <w:pPr>
              <w:pStyle w:val="af1"/>
            </w:pPr>
            <w:r w:rsidRPr="002A10B1">
              <w:t>Итого по разделу II</w:t>
            </w:r>
          </w:p>
        </w:tc>
        <w:tc>
          <w:tcPr>
            <w:tcW w:w="1086" w:type="dxa"/>
            <w:shd w:val="clear" w:color="auto" w:fill="auto"/>
          </w:tcPr>
          <w:p w:rsidR="00C42148" w:rsidRPr="002A10B1" w:rsidRDefault="00C42148" w:rsidP="004C5C31">
            <w:pPr>
              <w:pStyle w:val="af1"/>
            </w:pPr>
            <w:r w:rsidRPr="002A10B1">
              <w:t>290</w:t>
            </w:r>
          </w:p>
        </w:tc>
        <w:tc>
          <w:tcPr>
            <w:tcW w:w="1642" w:type="dxa"/>
            <w:shd w:val="clear" w:color="auto" w:fill="auto"/>
          </w:tcPr>
          <w:p w:rsidR="00C42148" w:rsidRPr="002A10B1" w:rsidRDefault="00C42148" w:rsidP="004C5C31">
            <w:pPr>
              <w:pStyle w:val="af1"/>
            </w:pPr>
            <w:r w:rsidRPr="002A10B1">
              <w:t>209732</w:t>
            </w:r>
          </w:p>
        </w:tc>
        <w:tc>
          <w:tcPr>
            <w:tcW w:w="1635" w:type="dxa"/>
            <w:shd w:val="clear" w:color="auto" w:fill="auto"/>
          </w:tcPr>
          <w:p w:rsidR="00C42148" w:rsidRPr="002A10B1" w:rsidRDefault="00C42148" w:rsidP="004C5C31">
            <w:pPr>
              <w:pStyle w:val="af1"/>
            </w:pPr>
            <w:r w:rsidRPr="002A10B1">
              <w:t>215969</w:t>
            </w:r>
          </w:p>
        </w:tc>
      </w:tr>
      <w:tr w:rsidR="00C42148" w:rsidRPr="002A10B1" w:rsidTr="00960C82">
        <w:trPr>
          <w:trHeight w:val="284"/>
          <w:jc w:val="center"/>
        </w:trPr>
        <w:tc>
          <w:tcPr>
            <w:tcW w:w="4729" w:type="dxa"/>
            <w:shd w:val="clear" w:color="auto" w:fill="auto"/>
          </w:tcPr>
          <w:p w:rsidR="00C42148" w:rsidRPr="00960C82" w:rsidRDefault="00C42148" w:rsidP="004C5C31">
            <w:pPr>
              <w:pStyle w:val="af1"/>
              <w:rPr>
                <w:smallCaps/>
              </w:rPr>
            </w:pPr>
            <w:bookmarkStart w:id="108" w:name="_Toc164347647"/>
            <w:bookmarkStart w:id="109" w:name="_Toc191291095"/>
            <w:bookmarkStart w:id="110" w:name="_Toc193015710"/>
            <w:bookmarkStart w:id="111" w:name="_Toc193528238"/>
            <w:bookmarkStart w:id="112" w:name="_Toc193529168"/>
            <w:bookmarkStart w:id="113" w:name="_Toc193529233"/>
            <w:bookmarkStart w:id="114" w:name="_Toc193623923"/>
            <w:bookmarkStart w:id="115" w:name="_Toc193625789"/>
            <w:r w:rsidRPr="00960C82">
              <w:rPr>
                <w:smallCaps/>
              </w:rPr>
              <w:t>БАЛАНС</w:t>
            </w:r>
            <w:bookmarkEnd w:id="108"/>
            <w:bookmarkEnd w:id="109"/>
            <w:bookmarkEnd w:id="110"/>
            <w:bookmarkEnd w:id="111"/>
            <w:bookmarkEnd w:id="112"/>
            <w:bookmarkEnd w:id="113"/>
            <w:bookmarkEnd w:id="114"/>
            <w:bookmarkEnd w:id="115"/>
          </w:p>
        </w:tc>
        <w:tc>
          <w:tcPr>
            <w:tcW w:w="1086" w:type="dxa"/>
            <w:shd w:val="clear" w:color="auto" w:fill="auto"/>
          </w:tcPr>
          <w:p w:rsidR="00C42148" w:rsidRPr="002A10B1" w:rsidRDefault="00C42148" w:rsidP="004C5C31">
            <w:pPr>
              <w:pStyle w:val="af1"/>
            </w:pPr>
            <w:r w:rsidRPr="002A10B1">
              <w:t>300</w:t>
            </w:r>
          </w:p>
        </w:tc>
        <w:tc>
          <w:tcPr>
            <w:tcW w:w="1642" w:type="dxa"/>
            <w:shd w:val="clear" w:color="auto" w:fill="auto"/>
          </w:tcPr>
          <w:p w:rsidR="00C42148" w:rsidRPr="002A10B1" w:rsidRDefault="00C42148" w:rsidP="004C5C31">
            <w:pPr>
              <w:pStyle w:val="af1"/>
            </w:pPr>
            <w:r w:rsidRPr="002A10B1">
              <w:t>351695</w:t>
            </w:r>
          </w:p>
        </w:tc>
        <w:tc>
          <w:tcPr>
            <w:tcW w:w="1635" w:type="dxa"/>
            <w:shd w:val="clear" w:color="auto" w:fill="auto"/>
          </w:tcPr>
          <w:p w:rsidR="00C42148" w:rsidRPr="002A10B1" w:rsidRDefault="00C42148" w:rsidP="004C5C31">
            <w:pPr>
              <w:pStyle w:val="af1"/>
            </w:pPr>
            <w:r w:rsidRPr="002A10B1">
              <w:t>369739</w:t>
            </w:r>
          </w:p>
        </w:tc>
      </w:tr>
    </w:tbl>
    <w:p w:rsidR="004C5C31" w:rsidRDefault="004C5C31" w:rsidP="00C42148">
      <w:pPr>
        <w:tabs>
          <w:tab w:val="left" w:pos="726"/>
        </w:tabs>
        <w:rPr>
          <w:szCs w:val="16"/>
        </w:rPr>
      </w:pPr>
    </w:p>
    <w:p w:rsidR="00C42148" w:rsidRPr="002A10B1" w:rsidRDefault="00C42148" w:rsidP="00C42148">
      <w:pPr>
        <w:tabs>
          <w:tab w:val="left" w:pos="726"/>
        </w:tabs>
        <w:rPr>
          <w:szCs w:val="16"/>
        </w:rPr>
      </w:pPr>
      <w:r w:rsidRPr="002A10B1">
        <w:rPr>
          <w:szCs w:val="16"/>
        </w:rPr>
        <w:t>Форма 0710001 с</w:t>
      </w:r>
      <w:r>
        <w:rPr>
          <w:szCs w:val="16"/>
        </w:rPr>
        <w:t>.2</w:t>
      </w:r>
    </w:p>
    <w:tbl>
      <w:tblPr>
        <w:tblW w:w="47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29"/>
        <w:gridCol w:w="1086"/>
        <w:gridCol w:w="1642"/>
        <w:gridCol w:w="1635"/>
      </w:tblGrid>
      <w:tr w:rsidR="00C42148" w:rsidRPr="002A10B1" w:rsidTr="00960C82">
        <w:trPr>
          <w:jc w:val="center"/>
        </w:trPr>
        <w:tc>
          <w:tcPr>
            <w:tcW w:w="4729" w:type="dxa"/>
            <w:shd w:val="clear" w:color="auto" w:fill="auto"/>
          </w:tcPr>
          <w:p w:rsidR="00C42148" w:rsidRPr="002A10B1" w:rsidRDefault="00C42148" w:rsidP="004C5C31">
            <w:pPr>
              <w:pStyle w:val="af1"/>
            </w:pPr>
            <w:r w:rsidRPr="002A10B1">
              <w:t>Пассив</w:t>
            </w:r>
          </w:p>
        </w:tc>
        <w:tc>
          <w:tcPr>
            <w:tcW w:w="1086" w:type="dxa"/>
            <w:shd w:val="clear" w:color="auto" w:fill="auto"/>
          </w:tcPr>
          <w:p w:rsidR="00C42148" w:rsidRPr="002A10B1" w:rsidRDefault="00C42148" w:rsidP="004C5C31">
            <w:pPr>
              <w:pStyle w:val="af1"/>
            </w:pPr>
            <w:r w:rsidRPr="002A10B1">
              <w:t>Код по-</w:t>
            </w:r>
            <w:r>
              <w:t xml:space="preserve"> </w:t>
            </w:r>
            <w:r w:rsidRPr="002A10B1">
              <w:t>казателя</w:t>
            </w:r>
          </w:p>
        </w:tc>
        <w:tc>
          <w:tcPr>
            <w:tcW w:w="1642" w:type="dxa"/>
            <w:shd w:val="clear" w:color="auto" w:fill="auto"/>
          </w:tcPr>
          <w:p w:rsidR="00C42148" w:rsidRPr="002A10B1" w:rsidRDefault="00C42148" w:rsidP="004C5C31">
            <w:pPr>
              <w:pStyle w:val="af1"/>
            </w:pPr>
            <w:r w:rsidRPr="002A10B1">
              <w:t>На начало</w:t>
            </w:r>
            <w:r>
              <w:t xml:space="preserve"> </w:t>
            </w:r>
            <w:r w:rsidRPr="002A10B1">
              <w:t>отчетного периода</w:t>
            </w:r>
          </w:p>
        </w:tc>
        <w:tc>
          <w:tcPr>
            <w:tcW w:w="1635" w:type="dxa"/>
            <w:shd w:val="clear" w:color="auto" w:fill="auto"/>
          </w:tcPr>
          <w:p w:rsidR="00C42148" w:rsidRPr="002A10B1" w:rsidRDefault="00C42148" w:rsidP="004C5C31">
            <w:pPr>
              <w:pStyle w:val="af1"/>
            </w:pPr>
            <w:r w:rsidRPr="002A10B1">
              <w:t>На конец отчет-</w:t>
            </w:r>
            <w:r>
              <w:t xml:space="preserve"> </w:t>
            </w:r>
            <w:r w:rsidRPr="002A10B1">
              <w:t>ного периода</w:t>
            </w:r>
          </w:p>
        </w:tc>
      </w:tr>
      <w:tr w:rsidR="00C42148" w:rsidRPr="002A10B1" w:rsidTr="00960C82">
        <w:trPr>
          <w:jc w:val="center"/>
        </w:trPr>
        <w:tc>
          <w:tcPr>
            <w:tcW w:w="4729" w:type="dxa"/>
            <w:shd w:val="clear" w:color="auto" w:fill="auto"/>
          </w:tcPr>
          <w:p w:rsidR="00C42148" w:rsidRPr="002A10B1" w:rsidRDefault="00C42148" w:rsidP="004C5C31">
            <w:pPr>
              <w:pStyle w:val="af1"/>
            </w:pPr>
            <w:r w:rsidRPr="002A10B1">
              <w:t>1</w:t>
            </w:r>
          </w:p>
        </w:tc>
        <w:tc>
          <w:tcPr>
            <w:tcW w:w="1086" w:type="dxa"/>
            <w:shd w:val="clear" w:color="auto" w:fill="auto"/>
          </w:tcPr>
          <w:p w:rsidR="00C42148" w:rsidRPr="002A10B1" w:rsidRDefault="00C42148" w:rsidP="004C5C31">
            <w:pPr>
              <w:pStyle w:val="af1"/>
            </w:pPr>
            <w:r w:rsidRPr="002A10B1">
              <w:t>2</w:t>
            </w:r>
          </w:p>
        </w:tc>
        <w:tc>
          <w:tcPr>
            <w:tcW w:w="1642" w:type="dxa"/>
            <w:shd w:val="clear" w:color="auto" w:fill="auto"/>
          </w:tcPr>
          <w:p w:rsidR="00C42148" w:rsidRPr="002A10B1" w:rsidRDefault="00C42148" w:rsidP="004C5C31">
            <w:pPr>
              <w:pStyle w:val="af1"/>
            </w:pPr>
            <w:r w:rsidRPr="002A10B1">
              <w:t>3</w:t>
            </w:r>
          </w:p>
        </w:tc>
        <w:tc>
          <w:tcPr>
            <w:tcW w:w="1635" w:type="dxa"/>
            <w:shd w:val="clear" w:color="auto" w:fill="auto"/>
          </w:tcPr>
          <w:p w:rsidR="00C42148" w:rsidRPr="002A10B1" w:rsidRDefault="00C42148" w:rsidP="004C5C31">
            <w:pPr>
              <w:pStyle w:val="af1"/>
            </w:pPr>
            <w:r w:rsidRPr="002A10B1">
              <w:t>4</w:t>
            </w:r>
          </w:p>
        </w:tc>
      </w:tr>
      <w:tr w:rsidR="00C42148" w:rsidRPr="002A10B1" w:rsidTr="00960C82">
        <w:trPr>
          <w:trHeight w:val="284"/>
          <w:jc w:val="center"/>
        </w:trPr>
        <w:tc>
          <w:tcPr>
            <w:tcW w:w="4729" w:type="dxa"/>
            <w:shd w:val="clear" w:color="auto" w:fill="auto"/>
          </w:tcPr>
          <w:p w:rsidR="00C42148" w:rsidRPr="00960C82" w:rsidRDefault="00C42148" w:rsidP="004C5C31">
            <w:pPr>
              <w:pStyle w:val="af1"/>
              <w:rPr>
                <w:b/>
                <w:bCs/>
              </w:rPr>
            </w:pPr>
            <w:r w:rsidRPr="00960C82">
              <w:rPr>
                <w:b/>
                <w:bCs/>
              </w:rPr>
              <w:t>III. КАПИТАЛ И РЕЗЕРВЫ</w:t>
            </w:r>
          </w:p>
          <w:p w:rsidR="00C42148" w:rsidRPr="002A10B1" w:rsidRDefault="00C42148" w:rsidP="004C5C31">
            <w:pPr>
              <w:pStyle w:val="af1"/>
            </w:pPr>
            <w:r w:rsidRPr="002A10B1">
              <w:t>Уставный капитал</w:t>
            </w:r>
          </w:p>
        </w:tc>
        <w:tc>
          <w:tcPr>
            <w:tcW w:w="1086" w:type="dxa"/>
            <w:shd w:val="clear" w:color="auto" w:fill="auto"/>
          </w:tcPr>
          <w:p w:rsidR="00C42148" w:rsidRPr="002A10B1" w:rsidRDefault="00C42148" w:rsidP="004C5C31">
            <w:pPr>
              <w:pStyle w:val="af1"/>
            </w:pPr>
            <w:r w:rsidRPr="002A10B1">
              <w:t>410</w:t>
            </w:r>
          </w:p>
        </w:tc>
        <w:tc>
          <w:tcPr>
            <w:tcW w:w="1642" w:type="dxa"/>
            <w:shd w:val="clear" w:color="auto" w:fill="auto"/>
          </w:tcPr>
          <w:p w:rsidR="00C42148" w:rsidRPr="002A10B1" w:rsidRDefault="00C42148" w:rsidP="004C5C31">
            <w:pPr>
              <w:pStyle w:val="af1"/>
            </w:pPr>
            <w:r w:rsidRPr="002A10B1">
              <w:t>3136</w:t>
            </w:r>
          </w:p>
        </w:tc>
        <w:tc>
          <w:tcPr>
            <w:tcW w:w="1635" w:type="dxa"/>
            <w:shd w:val="clear" w:color="auto" w:fill="auto"/>
          </w:tcPr>
          <w:p w:rsidR="00C42148" w:rsidRPr="002A10B1" w:rsidRDefault="00C42148" w:rsidP="004C5C31">
            <w:pPr>
              <w:pStyle w:val="af1"/>
            </w:pPr>
            <w:r w:rsidRPr="002A10B1">
              <w:t>3136</w:t>
            </w:r>
          </w:p>
        </w:tc>
      </w:tr>
      <w:tr w:rsidR="00C42148" w:rsidRPr="002A10B1" w:rsidTr="00960C82">
        <w:trPr>
          <w:trHeight w:val="284"/>
          <w:jc w:val="center"/>
        </w:trPr>
        <w:tc>
          <w:tcPr>
            <w:tcW w:w="4729" w:type="dxa"/>
            <w:shd w:val="clear" w:color="auto" w:fill="auto"/>
          </w:tcPr>
          <w:p w:rsidR="00C42148" w:rsidRPr="002A10B1" w:rsidRDefault="00C42148" w:rsidP="004C5C31">
            <w:pPr>
              <w:pStyle w:val="af1"/>
            </w:pPr>
            <w:r w:rsidRPr="002A10B1">
              <w:t>Собственные акции, выкупленные у акционеров</w:t>
            </w:r>
          </w:p>
        </w:tc>
        <w:tc>
          <w:tcPr>
            <w:tcW w:w="1086" w:type="dxa"/>
            <w:shd w:val="clear" w:color="auto" w:fill="auto"/>
          </w:tcPr>
          <w:p w:rsidR="00C42148" w:rsidRPr="002A10B1" w:rsidRDefault="00C42148" w:rsidP="004C5C31">
            <w:pPr>
              <w:pStyle w:val="af1"/>
            </w:pPr>
            <w:r w:rsidRPr="002A10B1">
              <w:t>411</w:t>
            </w:r>
          </w:p>
        </w:tc>
        <w:tc>
          <w:tcPr>
            <w:tcW w:w="1642" w:type="dxa"/>
            <w:shd w:val="clear" w:color="auto" w:fill="auto"/>
          </w:tcPr>
          <w:p w:rsidR="00C42148" w:rsidRPr="002A10B1" w:rsidRDefault="00C42148" w:rsidP="004C5C31">
            <w:pPr>
              <w:pStyle w:val="af1"/>
            </w:pPr>
            <w:r>
              <w:t xml:space="preserve"> (</w:t>
            </w:r>
            <w:r w:rsidRPr="002A10B1">
              <w:t xml:space="preserve">---) </w:t>
            </w:r>
          </w:p>
        </w:tc>
        <w:tc>
          <w:tcPr>
            <w:tcW w:w="1635" w:type="dxa"/>
            <w:shd w:val="clear" w:color="auto" w:fill="auto"/>
          </w:tcPr>
          <w:p w:rsidR="00C42148" w:rsidRPr="002A10B1" w:rsidRDefault="00C42148" w:rsidP="004C5C31">
            <w:pPr>
              <w:pStyle w:val="af1"/>
            </w:pPr>
            <w:r>
              <w:t xml:space="preserve"> (</w:t>
            </w:r>
            <w:r w:rsidRPr="002A10B1">
              <w:t xml:space="preserve">---) </w:t>
            </w:r>
          </w:p>
        </w:tc>
      </w:tr>
      <w:tr w:rsidR="00C42148" w:rsidRPr="002A10B1" w:rsidTr="00960C82">
        <w:trPr>
          <w:trHeight w:val="284"/>
          <w:jc w:val="center"/>
        </w:trPr>
        <w:tc>
          <w:tcPr>
            <w:tcW w:w="4729" w:type="dxa"/>
            <w:shd w:val="clear" w:color="auto" w:fill="auto"/>
          </w:tcPr>
          <w:p w:rsidR="00C42148" w:rsidRPr="002A10B1" w:rsidRDefault="00C42148" w:rsidP="004C5C31">
            <w:pPr>
              <w:pStyle w:val="af1"/>
            </w:pPr>
            <w:r w:rsidRPr="002A10B1">
              <w:t>Добавочный капитал</w:t>
            </w:r>
          </w:p>
        </w:tc>
        <w:tc>
          <w:tcPr>
            <w:tcW w:w="1086" w:type="dxa"/>
            <w:shd w:val="clear" w:color="auto" w:fill="auto"/>
          </w:tcPr>
          <w:p w:rsidR="00C42148" w:rsidRPr="002A10B1" w:rsidRDefault="00C42148" w:rsidP="004C5C31">
            <w:pPr>
              <w:pStyle w:val="af1"/>
            </w:pPr>
            <w:r w:rsidRPr="002A10B1">
              <w:t>420</w:t>
            </w:r>
          </w:p>
        </w:tc>
        <w:tc>
          <w:tcPr>
            <w:tcW w:w="1642" w:type="dxa"/>
            <w:shd w:val="clear" w:color="auto" w:fill="auto"/>
          </w:tcPr>
          <w:p w:rsidR="00C42148" w:rsidRPr="002A10B1" w:rsidRDefault="00C42148" w:rsidP="004C5C31">
            <w:pPr>
              <w:pStyle w:val="af1"/>
            </w:pPr>
            <w:r w:rsidRPr="002A10B1">
              <w:t>179</w:t>
            </w:r>
          </w:p>
        </w:tc>
        <w:tc>
          <w:tcPr>
            <w:tcW w:w="1635" w:type="dxa"/>
            <w:shd w:val="clear" w:color="auto" w:fill="auto"/>
          </w:tcPr>
          <w:p w:rsidR="00C42148" w:rsidRPr="002A10B1" w:rsidRDefault="00C42148" w:rsidP="004C5C31">
            <w:pPr>
              <w:pStyle w:val="af1"/>
            </w:pPr>
            <w:r w:rsidRPr="002A10B1">
              <w:t>179</w:t>
            </w:r>
          </w:p>
        </w:tc>
      </w:tr>
      <w:tr w:rsidR="00C42148" w:rsidRPr="002A10B1" w:rsidTr="00960C82">
        <w:trPr>
          <w:trHeight w:val="284"/>
          <w:jc w:val="center"/>
        </w:trPr>
        <w:tc>
          <w:tcPr>
            <w:tcW w:w="4729" w:type="dxa"/>
            <w:shd w:val="clear" w:color="auto" w:fill="auto"/>
          </w:tcPr>
          <w:p w:rsidR="00C42148" w:rsidRPr="002A10B1" w:rsidRDefault="00C42148" w:rsidP="004C5C31">
            <w:pPr>
              <w:pStyle w:val="af1"/>
            </w:pPr>
            <w:r w:rsidRPr="002A10B1">
              <w:t>Резервный капитал</w:t>
            </w:r>
          </w:p>
        </w:tc>
        <w:tc>
          <w:tcPr>
            <w:tcW w:w="1086" w:type="dxa"/>
            <w:shd w:val="clear" w:color="auto" w:fill="auto"/>
          </w:tcPr>
          <w:p w:rsidR="00C42148" w:rsidRPr="002A10B1" w:rsidRDefault="00C42148" w:rsidP="004C5C31">
            <w:pPr>
              <w:pStyle w:val="af1"/>
            </w:pPr>
            <w:r w:rsidRPr="002A10B1">
              <w:t>430</w:t>
            </w:r>
          </w:p>
        </w:tc>
        <w:tc>
          <w:tcPr>
            <w:tcW w:w="1642" w:type="dxa"/>
            <w:shd w:val="clear" w:color="auto" w:fill="auto"/>
          </w:tcPr>
          <w:p w:rsidR="00C42148" w:rsidRPr="002A10B1" w:rsidRDefault="00C42148" w:rsidP="004C5C31">
            <w:pPr>
              <w:pStyle w:val="af1"/>
            </w:pPr>
            <w:r w:rsidRPr="002A10B1">
              <w:t>---</w:t>
            </w:r>
          </w:p>
        </w:tc>
        <w:tc>
          <w:tcPr>
            <w:tcW w:w="1635" w:type="dxa"/>
            <w:shd w:val="clear" w:color="auto" w:fill="auto"/>
          </w:tcPr>
          <w:p w:rsidR="00C42148" w:rsidRPr="002A10B1" w:rsidRDefault="00C42148" w:rsidP="004C5C31">
            <w:pPr>
              <w:pStyle w:val="af1"/>
            </w:pPr>
            <w:r w:rsidRPr="002A10B1">
              <w:t>---</w:t>
            </w:r>
          </w:p>
        </w:tc>
      </w:tr>
      <w:tr w:rsidR="00C42148" w:rsidRPr="002A10B1" w:rsidTr="00960C82">
        <w:trPr>
          <w:trHeight w:val="284"/>
          <w:jc w:val="center"/>
        </w:trPr>
        <w:tc>
          <w:tcPr>
            <w:tcW w:w="4729" w:type="dxa"/>
            <w:shd w:val="clear" w:color="auto" w:fill="auto"/>
          </w:tcPr>
          <w:p w:rsidR="00C42148" w:rsidRPr="002A10B1" w:rsidRDefault="00C42148" w:rsidP="004C5C31">
            <w:pPr>
              <w:pStyle w:val="af1"/>
            </w:pPr>
            <w:r w:rsidRPr="002A10B1">
              <w:t>в том числе:</w:t>
            </w:r>
          </w:p>
          <w:p w:rsidR="00C42148" w:rsidRPr="002A10B1" w:rsidRDefault="00C42148" w:rsidP="004C5C31">
            <w:pPr>
              <w:pStyle w:val="af1"/>
            </w:pPr>
            <w:r w:rsidRPr="002A10B1">
              <w:t>резервы, образованные в соответствии</w:t>
            </w:r>
            <w:r>
              <w:t xml:space="preserve"> </w:t>
            </w:r>
            <w:r w:rsidRPr="002A10B1">
              <w:t>с законодательством</w:t>
            </w:r>
          </w:p>
        </w:tc>
        <w:tc>
          <w:tcPr>
            <w:tcW w:w="1086" w:type="dxa"/>
            <w:shd w:val="clear" w:color="auto" w:fill="auto"/>
          </w:tcPr>
          <w:p w:rsidR="00C42148" w:rsidRPr="002A10B1" w:rsidRDefault="00C42148" w:rsidP="004C5C31">
            <w:pPr>
              <w:pStyle w:val="af1"/>
            </w:pPr>
            <w:r w:rsidRPr="002A10B1">
              <w:t>431</w:t>
            </w:r>
          </w:p>
        </w:tc>
        <w:tc>
          <w:tcPr>
            <w:tcW w:w="1642" w:type="dxa"/>
            <w:shd w:val="clear" w:color="auto" w:fill="auto"/>
          </w:tcPr>
          <w:p w:rsidR="00C42148" w:rsidRPr="002A10B1" w:rsidRDefault="00C42148" w:rsidP="004C5C31">
            <w:pPr>
              <w:pStyle w:val="af1"/>
            </w:pPr>
            <w:r w:rsidRPr="002A10B1">
              <w:t>---</w:t>
            </w:r>
          </w:p>
        </w:tc>
        <w:tc>
          <w:tcPr>
            <w:tcW w:w="1635" w:type="dxa"/>
            <w:shd w:val="clear" w:color="auto" w:fill="auto"/>
          </w:tcPr>
          <w:p w:rsidR="00C42148" w:rsidRPr="002A10B1" w:rsidRDefault="00C42148" w:rsidP="004C5C31">
            <w:pPr>
              <w:pStyle w:val="af1"/>
            </w:pPr>
            <w:r w:rsidRPr="002A10B1">
              <w:t>---</w:t>
            </w:r>
          </w:p>
        </w:tc>
      </w:tr>
      <w:tr w:rsidR="00C42148" w:rsidRPr="002A10B1" w:rsidTr="00960C82">
        <w:trPr>
          <w:trHeight w:val="284"/>
          <w:jc w:val="center"/>
        </w:trPr>
        <w:tc>
          <w:tcPr>
            <w:tcW w:w="4729" w:type="dxa"/>
            <w:shd w:val="clear" w:color="auto" w:fill="auto"/>
          </w:tcPr>
          <w:p w:rsidR="00C42148" w:rsidRPr="002A10B1" w:rsidRDefault="00C42148" w:rsidP="004C5C31">
            <w:pPr>
              <w:pStyle w:val="af1"/>
            </w:pPr>
            <w:r w:rsidRPr="002A10B1">
              <w:t>резервы, образованные в соответствии</w:t>
            </w:r>
            <w:r>
              <w:t xml:space="preserve"> </w:t>
            </w:r>
            <w:r w:rsidRPr="002A10B1">
              <w:t>с учредительными документами</w:t>
            </w:r>
          </w:p>
        </w:tc>
        <w:tc>
          <w:tcPr>
            <w:tcW w:w="1086" w:type="dxa"/>
            <w:shd w:val="clear" w:color="auto" w:fill="auto"/>
          </w:tcPr>
          <w:p w:rsidR="00C42148" w:rsidRPr="002A10B1" w:rsidRDefault="00C42148" w:rsidP="004C5C31">
            <w:pPr>
              <w:pStyle w:val="af1"/>
            </w:pPr>
            <w:r w:rsidRPr="002A10B1">
              <w:t>432</w:t>
            </w:r>
          </w:p>
        </w:tc>
        <w:tc>
          <w:tcPr>
            <w:tcW w:w="1642" w:type="dxa"/>
            <w:shd w:val="clear" w:color="auto" w:fill="auto"/>
          </w:tcPr>
          <w:p w:rsidR="00C42148" w:rsidRPr="002A10B1" w:rsidRDefault="00C42148" w:rsidP="004C5C31">
            <w:pPr>
              <w:pStyle w:val="af1"/>
            </w:pPr>
            <w:r w:rsidRPr="002A10B1">
              <w:t>---</w:t>
            </w:r>
          </w:p>
        </w:tc>
        <w:tc>
          <w:tcPr>
            <w:tcW w:w="1635" w:type="dxa"/>
            <w:shd w:val="clear" w:color="auto" w:fill="auto"/>
          </w:tcPr>
          <w:p w:rsidR="00C42148" w:rsidRPr="002A10B1" w:rsidRDefault="00C42148" w:rsidP="004C5C31">
            <w:pPr>
              <w:pStyle w:val="af1"/>
            </w:pPr>
            <w:r w:rsidRPr="002A10B1">
              <w:t>---</w:t>
            </w:r>
          </w:p>
        </w:tc>
      </w:tr>
      <w:tr w:rsidR="00C42148" w:rsidRPr="002A10B1" w:rsidTr="00960C82">
        <w:trPr>
          <w:trHeight w:val="284"/>
          <w:jc w:val="center"/>
        </w:trPr>
        <w:tc>
          <w:tcPr>
            <w:tcW w:w="4729" w:type="dxa"/>
            <w:shd w:val="clear" w:color="auto" w:fill="auto"/>
          </w:tcPr>
          <w:p w:rsidR="00C42148" w:rsidRPr="002A10B1" w:rsidRDefault="00C42148" w:rsidP="004C5C31">
            <w:pPr>
              <w:pStyle w:val="af1"/>
            </w:pPr>
            <w:r w:rsidRPr="002A10B1">
              <w:t>Нераспределенная прибыль</w:t>
            </w:r>
            <w:r>
              <w:t xml:space="preserve"> (</w:t>
            </w:r>
            <w:r w:rsidRPr="002A10B1">
              <w:t xml:space="preserve">непокрытый убыток) </w:t>
            </w:r>
          </w:p>
        </w:tc>
        <w:tc>
          <w:tcPr>
            <w:tcW w:w="1086" w:type="dxa"/>
            <w:shd w:val="clear" w:color="auto" w:fill="auto"/>
          </w:tcPr>
          <w:p w:rsidR="00C42148" w:rsidRPr="002A10B1" w:rsidRDefault="00C42148" w:rsidP="004C5C31">
            <w:pPr>
              <w:pStyle w:val="af1"/>
            </w:pPr>
            <w:r w:rsidRPr="002A10B1">
              <w:t>470</w:t>
            </w:r>
          </w:p>
        </w:tc>
        <w:tc>
          <w:tcPr>
            <w:tcW w:w="1642" w:type="dxa"/>
            <w:shd w:val="clear" w:color="auto" w:fill="auto"/>
          </w:tcPr>
          <w:p w:rsidR="00C42148" w:rsidRPr="002A10B1" w:rsidRDefault="00C42148" w:rsidP="004C5C31">
            <w:pPr>
              <w:pStyle w:val="af1"/>
            </w:pPr>
            <w:r w:rsidRPr="002A10B1">
              <w:t>2719</w:t>
            </w:r>
          </w:p>
        </w:tc>
        <w:tc>
          <w:tcPr>
            <w:tcW w:w="1635" w:type="dxa"/>
            <w:shd w:val="clear" w:color="auto" w:fill="auto"/>
          </w:tcPr>
          <w:p w:rsidR="00C42148" w:rsidRPr="002A10B1" w:rsidRDefault="00C42148" w:rsidP="004C5C31">
            <w:pPr>
              <w:pStyle w:val="af1"/>
            </w:pPr>
            <w:r w:rsidRPr="002A10B1">
              <w:t>5047</w:t>
            </w:r>
          </w:p>
        </w:tc>
      </w:tr>
      <w:tr w:rsidR="00C42148" w:rsidRPr="002A10B1" w:rsidTr="00960C82">
        <w:trPr>
          <w:trHeight w:val="284"/>
          <w:jc w:val="center"/>
        </w:trPr>
        <w:tc>
          <w:tcPr>
            <w:tcW w:w="4729" w:type="dxa"/>
            <w:shd w:val="clear" w:color="auto" w:fill="auto"/>
          </w:tcPr>
          <w:p w:rsidR="00C42148" w:rsidRPr="002A10B1" w:rsidRDefault="00C42148" w:rsidP="004C5C31">
            <w:pPr>
              <w:pStyle w:val="af1"/>
            </w:pPr>
            <w:r w:rsidRPr="002A10B1">
              <w:t>Итого по разделу III</w:t>
            </w:r>
          </w:p>
        </w:tc>
        <w:tc>
          <w:tcPr>
            <w:tcW w:w="1086" w:type="dxa"/>
            <w:shd w:val="clear" w:color="auto" w:fill="auto"/>
          </w:tcPr>
          <w:p w:rsidR="00C42148" w:rsidRPr="002A10B1" w:rsidRDefault="00C42148" w:rsidP="004C5C31">
            <w:pPr>
              <w:pStyle w:val="af1"/>
            </w:pPr>
            <w:r w:rsidRPr="002A10B1">
              <w:t>490</w:t>
            </w:r>
          </w:p>
        </w:tc>
        <w:tc>
          <w:tcPr>
            <w:tcW w:w="1642" w:type="dxa"/>
            <w:shd w:val="clear" w:color="auto" w:fill="auto"/>
          </w:tcPr>
          <w:p w:rsidR="00C42148" w:rsidRPr="002A10B1" w:rsidRDefault="00C42148" w:rsidP="004C5C31">
            <w:pPr>
              <w:pStyle w:val="af1"/>
            </w:pPr>
            <w:r w:rsidRPr="002A10B1">
              <w:t>5855</w:t>
            </w:r>
          </w:p>
        </w:tc>
        <w:tc>
          <w:tcPr>
            <w:tcW w:w="1635" w:type="dxa"/>
            <w:shd w:val="clear" w:color="auto" w:fill="auto"/>
          </w:tcPr>
          <w:p w:rsidR="00C42148" w:rsidRPr="002A10B1" w:rsidRDefault="00C42148" w:rsidP="004C5C31">
            <w:pPr>
              <w:pStyle w:val="af1"/>
            </w:pPr>
            <w:r w:rsidRPr="002A10B1">
              <w:t>8183</w:t>
            </w:r>
          </w:p>
        </w:tc>
      </w:tr>
      <w:tr w:rsidR="00C42148" w:rsidRPr="002A10B1" w:rsidTr="00960C82">
        <w:trPr>
          <w:trHeight w:val="284"/>
          <w:jc w:val="center"/>
        </w:trPr>
        <w:tc>
          <w:tcPr>
            <w:tcW w:w="4729" w:type="dxa"/>
            <w:shd w:val="clear" w:color="auto" w:fill="auto"/>
          </w:tcPr>
          <w:p w:rsidR="00C42148" w:rsidRPr="00960C82" w:rsidRDefault="00C42148" w:rsidP="004C5C31">
            <w:pPr>
              <w:pStyle w:val="af1"/>
              <w:rPr>
                <w:b/>
                <w:bCs/>
              </w:rPr>
            </w:pPr>
            <w:r w:rsidRPr="00960C82">
              <w:rPr>
                <w:b/>
                <w:bCs/>
              </w:rPr>
              <w:t>IV. ДОЛГОСРОЧНЫЕ ОБЯЗАТЕЛЬСТВА</w:t>
            </w:r>
          </w:p>
          <w:p w:rsidR="00C42148" w:rsidRPr="002A10B1" w:rsidRDefault="00C42148" w:rsidP="004C5C31">
            <w:pPr>
              <w:pStyle w:val="af1"/>
            </w:pPr>
            <w:r w:rsidRPr="002A10B1">
              <w:t>Займы и кредиты</w:t>
            </w:r>
          </w:p>
        </w:tc>
        <w:tc>
          <w:tcPr>
            <w:tcW w:w="1086" w:type="dxa"/>
            <w:shd w:val="clear" w:color="auto" w:fill="auto"/>
          </w:tcPr>
          <w:p w:rsidR="00C42148" w:rsidRPr="002A10B1" w:rsidRDefault="00C42148" w:rsidP="004C5C31">
            <w:pPr>
              <w:pStyle w:val="af1"/>
            </w:pPr>
            <w:r w:rsidRPr="002A10B1">
              <w:t>510</w:t>
            </w:r>
          </w:p>
        </w:tc>
        <w:tc>
          <w:tcPr>
            <w:tcW w:w="1642" w:type="dxa"/>
            <w:shd w:val="clear" w:color="auto" w:fill="auto"/>
          </w:tcPr>
          <w:p w:rsidR="00C42148" w:rsidRPr="002A10B1" w:rsidRDefault="00C42148" w:rsidP="004C5C31">
            <w:pPr>
              <w:pStyle w:val="af1"/>
            </w:pPr>
            <w:r w:rsidRPr="002A10B1">
              <w:t>---</w:t>
            </w:r>
          </w:p>
        </w:tc>
        <w:tc>
          <w:tcPr>
            <w:tcW w:w="1635" w:type="dxa"/>
            <w:shd w:val="clear" w:color="auto" w:fill="auto"/>
          </w:tcPr>
          <w:p w:rsidR="00C42148" w:rsidRPr="002A10B1" w:rsidRDefault="00C42148" w:rsidP="004C5C31">
            <w:pPr>
              <w:pStyle w:val="af1"/>
            </w:pPr>
            <w:r w:rsidRPr="002A10B1">
              <w:t>---</w:t>
            </w:r>
          </w:p>
        </w:tc>
      </w:tr>
      <w:tr w:rsidR="00C42148" w:rsidRPr="002A10B1" w:rsidTr="00960C82">
        <w:trPr>
          <w:trHeight w:val="284"/>
          <w:jc w:val="center"/>
        </w:trPr>
        <w:tc>
          <w:tcPr>
            <w:tcW w:w="4729" w:type="dxa"/>
            <w:shd w:val="clear" w:color="auto" w:fill="auto"/>
          </w:tcPr>
          <w:p w:rsidR="00C42148" w:rsidRPr="002A10B1" w:rsidRDefault="00C42148" w:rsidP="004C5C31">
            <w:pPr>
              <w:pStyle w:val="af1"/>
            </w:pPr>
            <w:r w:rsidRPr="002A10B1">
              <w:t>Отложенные налоговые обязательства</w:t>
            </w:r>
          </w:p>
        </w:tc>
        <w:tc>
          <w:tcPr>
            <w:tcW w:w="1086" w:type="dxa"/>
            <w:shd w:val="clear" w:color="auto" w:fill="auto"/>
          </w:tcPr>
          <w:p w:rsidR="00C42148" w:rsidRPr="002A10B1" w:rsidRDefault="00C42148" w:rsidP="004C5C31">
            <w:pPr>
              <w:pStyle w:val="af1"/>
            </w:pPr>
            <w:r w:rsidRPr="002A10B1">
              <w:t>515</w:t>
            </w:r>
          </w:p>
        </w:tc>
        <w:tc>
          <w:tcPr>
            <w:tcW w:w="1642" w:type="dxa"/>
            <w:shd w:val="clear" w:color="auto" w:fill="auto"/>
          </w:tcPr>
          <w:p w:rsidR="00C42148" w:rsidRPr="002A10B1" w:rsidRDefault="00C42148" w:rsidP="004C5C31">
            <w:pPr>
              <w:pStyle w:val="af1"/>
            </w:pPr>
            <w:r w:rsidRPr="002A10B1">
              <w:t>---</w:t>
            </w:r>
          </w:p>
        </w:tc>
        <w:tc>
          <w:tcPr>
            <w:tcW w:w="1635" w:type="dxa"/>
            <w:shd w:val="clear" w:color="auto" w:fill="auto"/>
          </w:tcPr>
          <w:p w:rsidR="00C42148" w:rsidRPr="002A10B1" w:rsidRDefault="00C42148" w:rsidP="004C5C31">
            <w:pPr>
              <w:pStyle w:val="af1"/>
            </w:pPr>
            <w:r w:rsidRPr="002A10B1">
              <w:t>---</w:t>
            </w:r>
          </w:p>
        </w:tc>
      </w:tr>
      <w:tr w:rsidR="00C42148" w:rsidRPr="002A10B1" w:rsidTr="00960C82">
        <w:trPr>
          <w:trHeight w:val="284"/>
          <w:jc w:val="center"/>
        </w:trPr>
        <w:tc>
          <w:tcPr>
            <w:tcW w:w="4729" w:type="dxa"/>
            <w:shd w:val="clear" w:color="auto" w:fill="auto"/>
          </w:tcPr>
          <w:p w:rsidR="00C42148" w:rsidRPr="002A10B1" w:rsidRDefault="00C42148" w:rsidP="004C5C31">
            <w:pPr>
              <w:pStyle w:val="af1"/>
            </w:pPr>
            <w:r w:rsidRPr="002A10B1">
              <w:t>Прочие долгосрочные обязательства</w:t>
            </w:r>
          </w:p>
        </w:tc>
        <w:tc>
          <w:tcPr>
            <w:tcW w:w="1086" w:type="dxa"/>
            <w:shd w:val="clear" w:color="auto" w:fill="auto"/>
          </w:tcPr>
          <w:p w:rsidR="00C42148" w:rsidRPr="002A10B1" w:rsidRDefault="00C42148" w:rsidP="004C5C31">
            <w:pPr>
              <w:pStyle w:val="af1"/>
            </w:pPr>
            <w:r w:rsidRPr="002A10B1">
              <w:t>520</w:t>
            </w:r>
          </w:p>
        </w:tc>
        <w:tc>
          <w:tcPr>
            <w:tcW w:w="1642" w:type="dxa"/>
            <w:shd w:val="clear" w:color="auto" w:fill="auto"/>
          </w:tcPr>
          <w:p w:rsidR="00C42148" w:rsidRPr="002A10B1" w:rsidRDefault="00C42148" w:rsidP="004C5C31">
            <w:pPr>
              <w:pStyle w:val="af1"/>
            </w:pPr>
            <w:r w:rsidRPr="002A10B1">
              <w:t>---</w:t>
            </w:r>
          </w:p>
        </w:tc>
        <w:tc>
          <w:tcPr>
            <w:tcW w:w="1635" w:type="dxa"/>
            <w:shd w:val="clear" w:color="auto" w:fill="auto"/>
          </w:tcPr>
          <w:p w:rsidR="00C42148" w:rsidRPr="002A10B1" w:rsidRDefault="00C42148" w:rsidP="004C5C31">
            <w:pPr>
              <w:pStyle w:val="af1"/>
            </w:pPr>
            <w:r w:rsidRPr="002A10B1">
              <w:t>---</w:t>
            </w:r>
          </w:p>
        </w:tc>
      </w:tr>
      <w:tr w:rsidR="00C42148" w:rsidRPr="002A10B1" w:rsidTr="00960C82">
        <w:trPr>
          <w:trHeight w:val="284"/>
          <w:jc w:val="center"/>
        </w:trPr>
        <w:tc>
          <w:tcPr>
            <w:tcW w:w="4729" w:type="dxa"/>
            <w:shd w:val="clear" w:color="auto" w:fill="auto"/>
          </w:tcPr>
          <w:p w:rsidR="00C42148" w:rsidRPr="002A10B1" w:rsidRDefault="00C42148" w:rsidP="004C5C31">
            <w:pPr>
              <w:pStyle w:val="af1"/>
            </w:pPr>
            <w:r w:rsidRPr="002A10B1">
              <w:t>Итого по разделу IV</w:t>
            </w:r>
          </w:p>
        </w:tc>
        <w:tc>
          <w:tcPr>
            <w:tcW w:w="1086" w:type="dxa"/>
            <w:shd w:val="clear" w:color="auto" w:fill="auto"/>
          </w:tcPr>
          <w:p w:rsidR="00C42148" w:rsidRPr="002A10B1" w:rsidRDefault="00C42148" w:rsidP="004C5C31">
            <w:pPr>
              <w:pStyle w:val="af1"/>
            </w:pPr>
            <w:r w:rsidRPr="002A10B1">
              <w:t>590</w:t>
            </w:r>
          </w:p>
        </w:tc>
        <w:tc>
          <w:tcPr>
            <w:tcW w:w="1642" w:type="dxa"/>
            <w:shd w:val="clear" w:color="auto" w:fill="auto"/>
          </w:tcPr>
          <w:p w:rsidR="00C42148" w:rsidRPr="002A10B1" w:rsidRDefault="00C42148" w:rsidP="004C5C31">
            <w:pPr>
              <w:pStyle w:val="af1"/>
            </w:pPr>
            <w:r w:rsidRPr="002A10B1">
              <w:t>---</w:t>
            </w:r>
          </w:p>
        </w:tc>
        <w:tc>
          <w:tcPr>
            <w:tcW w:w="1635" w:type="dxa"/>
            <w:shd w:val="clear" w:color="auto" w:fill="auto"/>
          </w:tcPr>
          <w:p w:rsidR="00C42148" w:rsidRPr="002A10B1" w:rsidRDefault="00C42148" w:rsidP="004C5C31">
            <w:pPr>
              <w:pStyle w:val="af1"/>
            </w:pPr>
            <w:r w:rsidRPr="002A10B1">
              <w:t>---</w:t>
            </w:r>
          </w:p>
        </w:tc>
      </w:tr>
      <w:tr w:rsidR="00C42148" w:rsidRPr="002A10B1" w:rsidTr="00960C82">
        <w:trPr>
          <w:trHeight w:val="284"/>
          <w:jc w:val="center"/>
        </w:trPr>
        <w:tc>
          <w:tcPr>
            <w:tcW w:w="4729" w:type="dxa"/>
            <w:shd w:val="clear" w:color="auto" w:fill="auto"/>
          </w:tcPr>
          <w:p w:rsidR="00C42148" w:rsidRPr="00960C82" w:rsidRDefault="00C42148" w:rsidP="004C5C31">
            <w:pPr>
              <w:pStyle w:val="af1"/>
              <w:rPr>
                <w:b/>
                <w:bCs/>
              </w:rPr>
            </w:pPr>
            <w:r w:rsidRPr="00960C82">
              <w:rPr>
                <w:b/>
                <w:bCs/>
              </w:rPr>
              <w:t>V. КРАТКОСРОЧНЫЕ ОБЯЗАТЕЛЬСТВА</w:t>
            </w:r>
          </w:p>
          <w:p w:rsidR="00C42148" w:rsidRPr="002A10B1" w:rsidRDefault="00C42148" w:rsidP="004C5C31">
            <w:pPr>
              <w:pStyle w:val="af1"/>
            </w:pPr>
            <w:r w:rsidRPr="002A10B1">
              <w:t>Займы и кредиты</w:t>
            </w:r>
          </w:p>
        </w:tc>
        <w:tc>
          <w:tcPr>
            <w:tcW w:w="1086" w:type="dxa"/>
            <w:shd w:val="clear" w:color="auto" w:fill="auto"/>
          </w:tcPr>
          <w:p w:rsidR="00C42148" w:rsidRPr="002A10B1" w:rsidRDefault="00C42148" w:rsidP="004C5C31">
            <w:pPr>
              <w:pStyle w:val="af1"/>
            </w:pPr>
            <w:r w:rsidRPr="002A10B1">
              <w:t>610</w:t>
            </w:r>
          </w:p>
        </w:tc>
        <w:tc>
          <w:tcPr>
            <w:tcW w:w="1642" w:type="dxa"/>
            <w:shd w:val="clear" w:color="auto" w:fill="auto"/>
          </w:tcPr>
          <w:p w:rsidR="00C42148" w:rsidRPr="002A10B1" w:rsidRDefault="00C42148" w:rsidP="004C5C31">
            <w:pPr>
              <w:pStyle w:val="af1"/>
            </w:pPr>
            <w:r w:rsidRPr="002A10B1">
              <w:t>460</w:t>
            </w:r>
          </w:p>
        </w:tc>
        <w:tc>
          <w:tcPr>
            <w:tcW w:w="1635" w:type="dxa"/>
            <w:shd w:val="clear" w:color="auto" w:fill="auto"/>
          </w:tcPr>
          <w:p w:rsidR="00C42148" w:rsidRPr="002A10B1" w:rsidRDefault="00C42148" w:rsidP="004C5C31">
            <w:pPr>
              <w:pStyle w:val="af1"/>
            </w:pPr>
            <w:r w:rsidRPr="002A10B1">
              <w:t>462</w:t>
            </w:r>
          </w:p>
        </w:tc>
      </w:tr>
      <w:tr w:rsidR="00C42148" w:rsidRPr="002A10B1" w:rsidTr="00960C82">
        <w:trPr>
          <w:trHeight w:val="284"/>
          <w:jc w:val="center"/>
        </w:trPr>
        <w:tc>
          <w:tcPr>
            <w:tcW w:w="4729" w:type="dxa"/>
            <w:shd w:val="clear" w:color="auto" w:fill="auto"/>
          </w:tcPr>
          <w:p w:rsidR="00C42148" w:rsidRPr="002A10B1" w:rsidRDefault="00C42148" w:rsidP="004C5C31">
            <w:pPr>
              <w:pStyle w:val="af1"/>
            </w:pPr>
            <w:r w:rsidRPr="002A10B1">
              <w:t>Кредиторская задолженность</w:t>
            </w:r>
          </w:p>
        </w:tc>
        <w:tc>
          <w:tcPr>
            <w:tcW w:w="1086" w:type="dxa"/>
            <w:shd w:val="clear" w:color="auto" w:fill="auto"/>
          </w:tcPr>
          <w:p w:rsidR="00C42148" w:rsidRPr="002A10B1" w:rsidRDefault="00C42148" w:rsidP="004C5C31">
            <w:pPr>
              <w:pStyle w:val="af1"/>
            </w:pPr>
            <w:r w:rsidRPr="002A10B1">
              <w:t>620</w:t>
            </w:r>
          </w:p>
        </w:tc>
        <w:tc>
          <w:tcPr>
            <w:tcW w:w="1642" w:type="dxa"/>
            <w:shd w:val="clear" w:color="auto" w:fill="auto"/>
          </w:tcPr>
          <w:p w:rsidR="00C42148" w:rsidRPr="002A10B1" w:rsidRDefault="00C42148" w:rsidP="004C5C31">
            <w:pPr>
              <w:pStyle w:val="af1"/>
            </w:pPr>
            <w:r w:rsidRPr="002A10B1">
              <w:t>345380</w:t>
            </w:r>
          </w:p>
        </w:tc>
        <w:tc>
          <w:tcPr>
            <w:tcW w:w="1635" w:type="dxa"/>
            <w:shd w:val="clear" w:color="auto" w:fill="auto"/>
          </w:tcPr>
          <w:p w:rsidR="00C42148" w:rsidRPr="002A10B1" w:rsidRDefault="00C42148" w:rsidP="004C5C31">
            <w:pPr>
              <w:pStyle w:val="af1"/>
            </w:pPr>
            <w:r w:rsidRPr="002A10B1">
              <w:t>361094</w:t>
            </w:r>
          </w:p>
        </w:tc>
      </w:tr>
      <w:tr w:rsidR="00C42148" w:rsidRPr="002A10B1" w:rsidTr="00960C82">
        <w:trPr>
          <w:trHeight w:val="284"/>
          <w:jc w:val="center"/>
        </w:trPr>
        <w:tc>
          <w:tcPr>
            <w:tcW w:w="4729" w:type="dxa"/>
            <w:shd w:val="clear" w:color="auto" w:fill="auto"/>
          </w:tcPr>
          <w:p w:rsidR="00C42148" w:rsidRPr="002A10B1" w:rsidRDefault="00C42148" w:rsidP="004C5C31">
            <w:pPr>
              <w:pStyle w:val="af1"/>
            </w:pPr>
            <w:r w:rsidRPr="002A10B1">
              <w:t>в том числе:</w:t>
            </w:r>
          </w:p>
          <w:p w:rsidR="00C42148" w:rsidRPr="002A10B1" w:rsidRDefault="00C42148" w:rsidP="004C5C31">
            <w:pPr>
              <w:pStyle w:val="af1"/>
            </w:pPr>
            <w:r w:rsidRPr="002A10B1">
              <w:t>поставщики и подрядчики</w:t>
            </w:r>
          </w:p>
        </w:tc>
        <w:tc>
          <w:tcPr>
            <w:tcW w:w="1086" w:type="dxa"/>
            <w:shd w:val="clear" w:color="auto" w:fill="auto"/>
          </w:tcPr>
          <w:p w:rsidR="00C42148" w:rsidRPr="002A10B1" w:rsidRDefault="00C42148" w:rsidP="004C5C31">
            <w:pPr>
              <w:pStyle w:val="af1"/>
            </w:pPr>
            <w:r w:rsidRPr="002A10B1">
              <w:t>621</w:t>
            </w:r>
          </w:p>
        </w:tc>
        <w:tc>
          <w:tcPr>
            <w:tcW w:w="1642" w:type="dxa"/>
            <w:shd w:val="clear" w:color="auto" w:fill="auto"/>
          </w:tcPr>
          <w:p w:rsidR="00C42148" w:rsidRPr="002A10B1" w:rsidRDefault="00C42148" w:rsidP="004C5C31">
            <w:pPr>
              <w:pStyle w:val="af1"/>
            </w:pPr>
            <w:r w:rsidRPr="002A10B1">
              <w:t>257538</w:t>
            </w:r>
          </w:p>
        </w:tc>
        <w:tc>
          <w:tcPr>
            <w:tcW w:w="1635" w:type="dxa"/>
            <w:shd w:val="clear" w:color="auto" w:fill="auto"/>
          </w:tcPr>
          <w:p w:rsidR="00C42148" w:rsidRPr="002A10B1" w:rsidRDefault="00C42148" w:rsidP="004C5C31">
            <w:pPr>
              <w:pStyle w:val="af1"/>
            </w:pPr>
            <w:r w:rsidRPr="002A10B1">
              <w:t>374808</w:t>
            </w:r>
          </w:p>
        </w:tc>
      </w:tr>
      <w:tr w:rsidR="00C42148" w:rsidRPr="002A10B1" w:rsidTr="00960C82">
        <w:trPr>
          <w:trHeight w:val="284"/>
          <w:jc w:val="center"/>
        </w:trPr>
        <w:tc>
          <w:tcPr>
            <w:tcW w:w="4729" w:type="dxa"/>
            <w:shd w:val="clear" w:color="auto" w:fill="auto"/>
          </w:tcPr>
          <w:p w:rsidR="00C42148" w:rsidRPr="002A10B1" w:rsidRDefault="00C42148" w:rsidP="004C5C31">
            <w:pPr>
              <w:pStyle w:val="af1"/>
            </w:pPr>
            <w:r w:rsidRPr="002A10B1">
              <w:t>задолженность перед персоналом организации</w:t>
            </w:r>
          </w:p>
        </w:tc>
        <w:tc>
          <w:tcPr>
            <w:tcW w:w="1086" w:type="dxa"/>
            <w:shd w:val="clear" w:color="auto" w:fill="auto"/>
          </w:tcPr>
          <w:p w:rsidR="00C42148" w:rsidRPr="002A10B1" w:rsidRDefault="00C42148" w:rsidP="004C5C31">
            <w:pPr>
              <w:pStyle w:val="af1"/>
            </w:pPr>
            <w:r w:rsidRPr="002A10B1">
              <w:t>622</w:t>
            </w:r>
          </w:p>
        </w:tc>
        <w:tc>
          <w:tcPr>
            <w:tcW w:w="1642" w:type="dxa"/>
            <w:shd w:val="clear" w:color="auto" w:fill="auto"/>
          </w:tcPr>
          <w:p w:rsidR="00C42148" w:rsidRPr="002A10B1" w:rsidRDefault="00C42148" w:rsidP="004C5C31">
            <w:pPr>
              <w:pStyle w:val="af1"/>
            </w:pPr>
            <w:r w:rsidRPr="002A10B1">
              <w:t>3302</w:t>
            </w:r>
          </w:p>
        </w:tc>
        <w:tc>
          <w:tcPr>
            <w:tcW w:w="1635" w:type="dxa"/>
            <w:shd w:val="clear" w:color="auto" w:fill="auto"/>
          </w:tcPr>
          <w:p w:rsidR="00C42148" w:rsidRPr="002A10B1" w:rsidRDefault="00C42148" w:rsidP="004C5C31">
            <w:pPr>
              <w:pStyle w:val="af1"/>
            </w:pPr>
            <w:r w:rsidRPr="002A10B1">
              <w:t>1738</w:t>
            </w:r>
          </w:p>
        </w:tc>
      </w:tr>
      <w:tr w:rsidR="00C42148" w:rsidRPr="002A10B1" w:rsidTr="00960C82">
        <w:trPr>
          <w:trHeight w:val="284"/>
          <w:jc w:val="center"/>
        </w:trPr>
        <w:tc>
          <w:tcPr>
            <w:tcW w:w="4729" w:type="dxa"/>
            <w:shd w:val="clear" w:color="auto" w:fill="auto"/>
          </w:tcPr>
          <w:p w:rsidR="00C42148" w:rsidRPr="002A10B1" w:rsidRDefault="00C42148" w:rsidP="004C5C31">
            <w:pPr>
              <w:pStyle w:val="af1"/>
            </w:pPr>
            <w:r w:rsidRPr="002A10B1">
              <w:t>задолженность перед государственными внебюджетными фондами</w:t>
            </w:r>
          </w:p>
        </w:tc>
        <w:tc>
          <w:tcPr>
            <w:tcW w:w="1086" w:type="dxa"/>
            <w:shd w:val="clear" w:color="auto" w:fill="auto"/>
          </w:tcPr>
          <w:p w:rsidR="00C42148" w:rsidRPr="002A10B1" w:rsidRDefault="00C42148" w:rsidP="004C5C31">
            <w:pPr>
              <w:pStyle w:val="af1"/>
            </w:pPr>
            <w:r w:rsidRPr="002A10B1">
              <w:t>623</w:t>
            </w:r>
          </w:p>
        </w:tc>
        <w:tc>
          <w:tcPr>
            <w:tcW w:w="1642" w:type="dxa"/>
            <w:shd w:val="clear" w:color="auto" w:fill="auto"/>
          </w:tcPr>
          <w:p w:rsidR="00C42148" w:rsidRPr="002A10B1" w:rsidRDefault="00C42148" w:rsidP="004C5C31">
            <w:pPr>
              <w:pStyle w:val="af1"/>
            </w:pPr>
            <w:r w:rsidRPr="002A10B1">
              <w:t>1668</w:t>
            </w:r>
          </w:p>
        </w:tc>
        <w:tc>
          <w:tcPr>
            <w:tcW w:w="1635" w:type="dxa"/>
            <w:shd w:val="clear" w:color="auto" w:fill="auto"/>
          </w:tcPr>
          <w:p w:rsidR="00C42148" w:rsidRPr="002A10B1" w:rsidRDefault="00C42148" w:rsidP="004C5C31">
            <w:pPr>
              <w:pStyle w:val="af1"/>
            </w:pPr>
            <w:r w:rsidRPr="002A10B1">
              <w:t>868</w:t>
            </w:r>
          </w:p>
        </w:tc>
      </w:tr>
      <w:tr w:rsidR="00C42148" w:rsidRPr="002A10B1" w:rsidTr="00960C82">
        <w:trPr>
          <w:trHeight w:val="284"/>
          <w:jc w:val="center"/>
        </w:trPr>
        <w:tc>
          <w:tcPr>
            <w:tcW w:w="4729" w:type="dxa"/>
            <w:shd w:val="clear" w:color="auto" w:fill="auto"/>
          </w:tcPr>
          <w:p w:rsidR="00C42148" w:rsidRPr="002A10B1" w:rsidRDefault="00C42148" w:rsidP="004C5C31">
            <w:pPr>
              <w:pStyle w:val="af1"/>
            </w:pPr>
            <w:r w:rsidRPr="002A10B1">
              <w:t>задолженность по налогам и сборам</w:t>
            </w:r>
          </w:p>
        </w:tc>
        <w:tc>
          <w:tcPr>
            <w:tcW w:w="1086" w:type="dxa"/>
            <w:shd w:val="clear" w:color="auto" w:fill="auto"/>
          </w:tcPr>
          <w:p w:rsidR="00C42148" w:rsidRPr="002A10B1" w:rsidRDefault="00C42148" w:rsidP="004C5C31">
            <w:pPr>
              <w:pStyle w:val="af1"/>
            </w:pPr>
            <w:r w:rsidRPr="002A10B1">
              <w:t>624</w:t>
            </w:r>
          </w:p>
        </w:tc>
        <w:tc>
          <w:tcPr>
            <w:tcW w:w="1642" w:type="dxa"/>
            <w:shd w:val="clear" w:color="auto" w:fill="auto"/>
          </w:tcPr>
          <w:p w:rsidR="00C42148" w:rsidRPr="002A10B1" w:rsidRDefault="00C42148" w:rsidP="004C5C31">
            <w:pPr>
              <w:pStyle w:val="af1"/>
            </w:pPr>
            <w:r w:rsidRPr="002A10B1">
              <w:t>6033</w:t>
            </w:r>
          </w:p>
        </w:tc>
        <w:tc>
          <w:tcPr>
            <w:tcW w:w="1635" w:type="dxa"/>
            <w:shd w:val="clear" w:color="auto" w:fill="auto"/>
          </w:tcPr>
          <w:p w:rsidR="00C42148" w:rsidRPr="002A10B1" w:rsidRDefault="00C42148" w:rsidP="004C5C31">
            <w:pPr>
              <w:pStyle w:val="af1"/>
            </w:pPr>
            <w:r w:rsidRPr="002A10B1">
              <w:t>3939</w:t>
            </w:r>
          </w:p>
        </w:tc>
      </w:tr>
      <w:tr w:rsidR="00C42148" w:rsidRPr="002A10B1" w:rsidTr="00960C82">
        <w:trPr>
          <w:trHeight w:val="284"/>
          <w:jc w:val="center"/>
        </w:trPr>
        <w:tc>
          <w:tcPr>
            <w:tcW w:w="4729" w:type="dxa"/>
            <w:shd w:val="clear" w:color="auto" w:fill="auto"/>
          </w:tcPr>
          <w:p w:rsidR="00C42148" w:rsidRPr="002A10B1" w:rsidRDefault="00C42148" w:rsidP="004C5C31">
            <w:pPr>
              <w:pStyle w:val="af1"/>
            </w:pPr>
            <w:r w:rsidRPr="002A10B1">
              <w:t>прочие кредиторы</w:t>
            </w:r>
          </w:p>
        </w:tc>
        <w:tc>
          <w:tcPr>
            <w:tcW w:w="1086" w:type="dxa"/>
            <w:shd w:val="clear" w:color="auto" w:fill="auto"/>
          </w:tcPr>
          <w:p w:rsidR="00C42148" w:rsidRPr="002A10B1" w:rsidRDefault="00C42148" w:rsidP="004C5C31">
            <w:pPr>
              <w:pStyle w:val="af1"/>
            </w:pPr>
            <w:r w:rsidRPr="002A10B1">
              <w:t>625</w:t>
            </w:r>
          </w:p>
        </w:tc>
        <w:tc>
          <w:tcPr>
            <w:tcW w:w="1642" w:type="dxa"/>
            <w:shd w:val="clear" w:color="auto" w:fill="auto"/>
          </w:tcPr>
          <w:p w:rsidR="00C42148" w:rsidRPr="002A10B1" w:rsidRDefault="00C42148" w:rsidP="004C5C31">
            <w:pPr>
              <w:pStyle w:val="af1"/>
            </w:pPr>
            <w:r w:rsidRPr="002A10B1">
              <w:t>10353</w:t>
            </w:r>
          </w:p>
        </w:tc>
        <w:tc>
          <w:tcPr>
            <w:tcW w:w="1635" w:type="dxa"/>
            <w:shd w:val="clear" w:color="auto" w:fill="auto"/>
          </w:tcPr>
          <w:p w:rsidR="00C42148" w:rsidRPr="002A10B1" w:rsidRDefault="00C42148" w:rsidP="004C5C31">
            <w:pPr>
              <w:pStyle w:val="af1"/>
            </w:pPr>
            <w:r w:rsidRPr="002A10B1">
              <w:t>4790</w:t>
            </w:r>
          </w:p>
        </w:tc>
      </w:tr>
      <w:tr w:rsidR="00C42148" w:rsidRPr="002A10B1" w:rsidTr="00960C82">
        <w:trPr>
          <w:trHeight w:val="284"/>
          <w:jc w:val="center"/>
        </w:trPr>
        <w:tc>
          <w:tcPr>
            <w:tcW w:w="4729" w:type="dxa"/>
            <w:shd w:val="clear" w:color="auto" w:fill="auto"/>
          </w:tcPr>
          <w:p w:rsidR="00C42148" w:rsidRPr="002A10B1" w:rsidRDefault="00C42148" w:rsidP="004C5C31">
            <w:pPr>
              <w:pStyle w:val="af1"/>
            </w:pPr>
            <w:r w:rsidRPr="002A10B1">
              <w:t>Задолженность перед участниками</w:t>
            </w:r>
            <w:r>
              <w:t xml:space="preserve"> (</w:t>
            </w:r>
            <w:r w:rsidRPr="002A10B1">
              <w:t>учредителями)</w:t>
            </w:r>
            <w:r>
              <w:t xml:space="preserve"> </w:t>
            </w:r>
            <w:r w:rsidRPr="002A10B1">
              <w:t>по выплате доходов</w:t>
            </w:r>
          </w:p>
        </w:tc>
        <w:tc>
          <w:tcPr>
            <w:tcW w:w="1086" w:type="dxa"/>
            <w:shd w:val="clear" w:color="auto" w:fill="auto"/>
          </w:tcPr>
          <w:p w:rsidR="00C42148" w:rsidRPr="002A10B1" w:rsidRDefault="00C42148" w:rsidP="004C5C31">
            <w:pPr>
              <w:pStyle w:val="af1"/>
            </w:pPr>
            <w:r w:rsidRPr="002A10B1">
              <w:t>630</w:t>
            </w:r>
          </w:p>
        </w:tc>
        <w:tc>
          <w:tcPr>
            <w:tcW w:w="1642" w:type="dxa"/>
            <w:shd w:val="clear" w:color="auto" w:fill="auto"/>
          </w:tcPr>
          <w:p w:rsidR="00C42148" w:rsidRPr="002A10B1" w:rsidRDefault="00C42148" w:rsidP="004C5C31">
            <w:pPr>
              <w:pStyle w:val="af1"/>
            </w:pPr>
            <w:r w:rsidRPr="002A10B1">
              <w:t>---</w:t>
            </w:r>
          </w:p>
        </w:tc>
        <w:tc>
          <w:tcPr>
            <w:tcW w:w="1635" w:type="dxa"/>
            <w:shd w:val="clear" w:color="auto" w:fill="auto"/>
          </w:tcPr>
          <w:p w:rsidR="00C42148" w:rsidRPr="002A10B1" w:rsidRDefault="00C42148" w:rsidP="004C5C31">
            <w:pPr>
              <w:pStyle w:val="af1"/>
            </w:pPr>
            <w:r w:rsidRPr="002A10B1">
              <w:t>---</w:t>
            </w:r>
          </w:p>
        </w:tc>
      </w:tr>
      <w:tr w:rsidR="00C42148" w:rsidRPr="002A10B1" w:rsidTr="00960C82">
        <w:trPr>
          <w:trHeight w:val="284"/>
          <w:jc w:val="center"/>
        </w:trPr>
        <w:tc>
          <w:tcPr>
            <w:tcW w:w="4729" w:type="dxa"/>
            <w:shd w:val="clear" w:color="auto" w:fill="auto"/>
          </w:tcPr>
          <w:p w:rsidR="00C42148" w:rsidRPr="002A10B1" w:rsidRDefault="00C42148" w:rsidP="004C5C31">
            <w:pPr>
              <w:pStyle w:val="af1"/>
            </w:pPr>
            <w:r w:rsidRPr="002A10B1">
              <w:t>Доходы будущих периодов</w:t>
            </w:r>
          </w:p>
        </w:tc>
        <w:tc>
          <w:tcPr>
            <w:tcW w:w="1086" w:type="dxa"/>
            <w:shd w:val="clear" w:color="auto" w:fill="auto"/>
          </w:tcPr>
          <w:p w:rsidR="00C42148" w:rsidRPr="002A10B1" w:rsidRDefault="00C42148" w:rsidP="004C5C31">
            <w:pPr>
              <w:pStyle w:val="af1"/>
            </w:pPr>
            <w:r w:rsidRPr="002A10B1">
              <w:t>640</w:t>
            </w:r>
          </w:p>
        </w:tc>
        <w:tc>
          <w:tcPr>
            <w:tcW w:w="1642" w:type="dxa"/>
            <w:shd w:val="clear" w:color="auto" w:fill="auto"/>
          </w:tcPr>
          <w:p w:rsidR="00C42148" w:rsidRPr="002A10B1" w:rsidRDefault="00C42148" w:rsidP="004C5C31">
            <w:pPr>
              <w:pStyle w:val="af1"/>
            </w:pPr>
            <w:r w:rsidRPr="002A10B1">
              <w:t>---</w:t>
            </w:r>
          </w:p>
        </w:tc>
        <w:tc>
          <w:tcPr>
            <w:tcW w:w="1635" w:type="dxa"/>
            <w:shd w:val="clear" w:color="auto" w:fill="auto"/>
          </w:tcPr>
          <w:p w:rsidR="00C42148" w:rsidRPr="002A10B1" w:rsidRDefault="00C42148" w:rsidP="004C5C31">
            <w:pPr>
              <w:pStyle w:val="af1"/>
            </w:pPr>
            <w:r w:rsidRPr="002A10B1">
              <w:t>---</w:t>
            </w:r>
          </w:p>
        </w:tc>
      </w:tr>
      <w:tr w:rsidR="00C42148" w:rsidRPr="002A10B1" w:rsidTr="00960C82">
        <w:trPr>
          <w:trHeight w:val="284"/>
          <w:jc w:val="center"/>
        </w:trPr>
        <w:tc>
          <w:tcPr>
            <w:tcW w:w="4729" w:type="dxa"/>
            <w:shd w:val="clear" w:color="auto" w:fill="auto"/>
          </w:tcPr>
          <w:p w:rsidR="00C42148" w:rsidRPr="002A10B1" w:rsidRDefault="00C42148" w:rsidP="004C5C31">
            <w:pPr>
              <w:pStyle w:val="af1"/>
            </w:pPr>
            <w:r w:rsidRPr="002A10B1">
              <w:t>Резервы предстоящих расходов</w:t>
            </w:r>
          </w:p>
        </w:tc>
        <w:tc>
          <w:tcPr>
            <w:tcW w:w="1086" w:type="dxa"/>
            <w:shd w:val="clear" w:color="auto" w:fill="auto"/>
          </w:tcPr>
          <w:p w:rsidR="00C42148" w:rsidRPr="002A10B1" w:rsidRDefault="00C42148" w:rsidP="004C5C31">
            <w:pPr>
              <w:pStyle w:val="af1"/>
            </w:pPr>
            <w:r w:rsidRPr="002A10B1">
              <w:t>650</w:t>
            </w:r>
          </w:p>
        </w:tc>
        <w:tc>
          <w:tcPr>
            <w:tcW w:w="1642" w:type="dxa"/>
            <w:shd w:val="clear" w:color="auto" w:fill="auto"/>
          </w:tcPr>
          <w:p w:rsidR="00C42148" w:rsidRPr="002A10B1" w:rsidRDefault="00C42148" w:rsidP="004C5C31">
            <w:pPr>
              <w:pStyle w:val="af1"/>
            </w:pPr>
            <w:r w:rsidRPr="002A10B1">
              <w:t>---</w:t>
            </w:r>
          </w:p>
        </w:tc>
        <w:tc>
          <w:tcPr>
            <w:tcW w:w="1635" w:type="dxa"/>
            <w:shd w:val="clear" w:color="auto" w:fill="auto"/>
          </w:tcPr>
          <w:p w:rsidR="00C42148" w:rsidRPr="002A10B1" w:rsidRDefault="00C42148" w:rsidP="004C5C31">
            <w:pPr>
              <w:pStyle w:val="af1"/>
            </w:pPr>
            <w:r w:rsidRPr="002A10B1">
              <w:t>---</w:t>
            </w:r>
          </w:p>
        </w:tc>
      </w:tr>
      <w:tr w:rsidR="00C42148" w:rsidRPr="002A10B1" w:rsidTr="00960C82">
        <w:trPr>
          <w:trHeight w:val="284"/>
          <w:jc w:val="center"/>
        </w:trPr>
        <w:tc>
          <w:tcPr>
            <w:tcW w:w="4729" w:type="dxa"/>
            <w:shd w:val="clear" w:color="auto" w:fill="auto"/>
          </w:tcPr>
          <w:p w:rsidR="00C42148" w:rsidRPr="002A10B1" w:rsidRDefault="00C42148" w:rsidP="004C5C31">
            <w:pPr>
              <w:pStyle w:val="af1"/>
            </w:pPr>
            <w:r w:rsidRPr="002A10B1">
              <w:t>Прочие краткосрочные обязательства</w:t>
            </w:r>
          </w:p>
        </w:tc>
        <w:tc>
          <w:tcPr>
            <w:tcW w:w="1086" w:type="dxa"/>
            <w:shd w:val="clear" w:color="auto" w:fill="auto"/>
          </w:tcPr>
          <w:p w:rsidR="00C42148" w:rsidRPr="002A10B1" w:rsidRDefault="00C42148" w:rsidP="004C5C31">
            <w:pPr>
              <w:pStyle w:val="af1"/>
            </w:pPr>
            <w:r w:rsidRPr="002A10B1">
              <w:t>660</w:t>
            </w:r>
          </w:p>
        </w:tc>
        <w:tc>
          <w:tcPr>
            <w:tcW w:w="1642" w:type="dxa"/>
            <w:shd w:val="clear" w:color="auto" w:fill="auto"/>
          </w:tcPr>
          <w:p w:rsidR="00C42148" w:rsidRPr="002A10B1" w:rsidRDefault="00C42148" w:rsidP="004C5C31">
            <w:pPr>
              <w:pStyle w:val="af1"/>
            </w:pPr>
            <w:r w:rsidRPr="002A10B1">
              <w:t>---</w:t>
            </w:r>
          </w:p>
        </w:tc>
        <w:tc>
          <w:tcPr>
            <w:tcW w:w="1635" w:type="dxa"/>
            <w:shd w:val="clear" w:color="auto" w:fill="auto"/>
          </w:tcPr>
          <w:p w:rsidR="00C42148" w:rsidRPr="002A10B1" w:rsidRDefault="00C42148" w:rsidP="004C5C31">
            <w:pPr>
              <w:pStyle w:val="af1"/>
            </w:pPr>
            <w:r w:rsidRPr="002A10B1">
              <w:t>---</w:t>
            </w:r>
          </w:p>
        </w:tc>
      </w:tr>
      <w:tr w:rsidR="00C42148" w:rsidRPr="002A10B1" w:rsidTr="00960C82">
        <w:trPr>
          <w:trHeight w:val="284"/>
          <w:jc w:val="center"/>
        </w:trPr>
        <w:tc>
          <w:tcPr>
            <w:tcW w:w="4729" w:type="dxa"/>
            <w:shd w:val="clear" w:color="auto" w:fill="auto"/>
          </w:tcPr>
          <w:p w:rsidR="00C42148" w:rsidRPr="002A10B1" w:rsidRDefault="00C42148" w:rsidP="004C5C31">
            <w:pPr>
              <w:pStyle w:val="af1"/>
            </w:pPr>
            <w:r w:rsidRPr="002A10B1">
              <w:t>Итого по разделу V</w:t>
            </w:r>
          </w:p>
        </w:tc>
        <w:tc>
          <w:tcPr>
            <w:tcW w:w="1086" w:type="dxa"/>
            <w:shd w:val="clear" w:color="auto" w:fill="auto"/>
          </w:tcPr>
          <w:p w:rsidR="00C42148" w:rsidRPr="002A10B1" w:rsidRDefault="00C42148" w:rsidP="004C5C31">
            <w:pPr>
              <w:pStyle w:val="af1"/>
            </w:pPr>
            <w:r w:rsidRPr="002A10B1">
              <w:t>690</w:t>
            </w:r>
          </w:p>
        </w:tc>
        <w:tc>
          <w:tcPr>
            <w:tcW w:w="1642" w:type="dxa"/>
            <w:shd w:val="clear" w:color="auto" w:fill="auto"/>
          </w:tcPr>
          <w:p w:rsidR="00C42148" w:rsidRPr="002A10B1" w:rsidRDefault="00C42148" w:rsidP="004C5C31">
            <w:pPr>
              <w:pStyle w:val="af1"/>
            </w:pPr>
            <w:r w:rsidRPr="002A10B1">
              <w:t>345840</w:t>
            </w:r>
          </w:p>
        </w:tc>
        <w:tc>
          <w:tcPr>
            <w:tcW w:w="1635" w:type="dxa"/>
            <w:shd w:val="clear" w:color="auto" w:fill="auto"/>
          </w:tcPr>
          <w:p w:rsidR="00C42148" w:rsidRPr="002A10B1" w:rsidRDefault="00C42148" w:rsidP="004C5C31">
            <w:pPr>
              <w:pStyle w:val="af1"/>
            </w:pPr>
            <w:r w:rsidRPr="002A10B1">
              <w:t>361556</w:t>
            </w:r>
          </w:p>
        </w:tc>
      </w:tr>
      <w:tr w:rsidR="00C42148" w:rsidRPr="002A10B1" w:rsidTr="00960C82">
        <w:trPr>
          <w:trHeight w:val="284"/>
          <w:jc w:val="center"/>
        </w:trPr>
        <w:tc>
          <w:tcPr>
            <w:tcW w:w="4729" w:type="dxa"/>
            <w:shd w:val="clear" w:color="auto" w:fill="auto"/>
          </w:tcPr>
          <w:p w:rsidR="00C42148" w:rsidRPr="00960C82" w:rsidRDefault="00C42148" w:rsidP="004C5C31">
            <w:pPr>
              <w:pStyle w:val="af1"/>
              <w:rPr>
                <w:b/>
                <w:bCs/>
              </w:rPr>
            </w:pPr>
            <w:r w:rsidRPr="00960C82">
              <w:rPr>
                <w:b/>
                <w:bCs/>
              </w:rPr>
              <w:t>БАЛАНС</w:t>
            </w:r>
          </w:p>
        </w:tc>
        <w:tc>
          <w:tcPr>
            <w:tcW w:w="1086" w:type="dxa"/>
            <w:shd w:val="clear" w:color="auto" w:fill="auto"/>
          </w:tcPr>
          <w:p w:rsidR="00C42148" w:rsidRPr="002A10B1" w:rsidRDefault="00C42148" w:rsidP="004C5C31">
            <w:pPr>
              <w:pStyle w:val="af1"/>
            </w:pPr>
            <w:r w:rsidRPr="002A10B1">
              <w:t>700</w:t>
            </w:r>
          </w:p>
        </w:tc>
        <w:tc>
          <w:tcPr>
            <w:tcW w:w="1642" w:type="dxa"/>
            <w:shd w:val="clear" w:color="auto" w:fill="auto"/>
          </w:tcPr>
          <w:p w:rsidR="00C42148" w:rsidRPr="002A10B1" w:rsidRDefault="00C42148" w:rsidP="004C5C31">
            <w:pPr>
              <w:pStyle w:val="af1"/>
            </w:pPr>
            <w:r w:rsidRPr="002A10B1">
              <w:t>351695</w:t>
            </w:r>
          </w:p>
        </w:tc>
        <w:tc>
          <w:tcPr>
            <w:tcW w:w="1635" w:type="dxa"/>
            <w:shd w:val="clear" w:color="auto" w:fill="auto"/>
          </w:tcPr>
          <w:p w:rsidR="00C42148" w:rsidRPr="002A10B1" w:rsidRDefault="00C42148" w:rsidP="004C5C31">
            <w:pPr>
              <w:pStyle w:val="af1"/>
            </w:pPr>
            <w:r w:rsidRPr="002A10B1">
              <w:t>369739</w:t>
            </w:r>
          </w:p>
        </w:tc>
      </w:tr>
      <w:tr w:rsidR="00C42148" w:rsidRPr="002A10B1" w:rsidTr="00960C82">
        <w:trPr>
          <w:trHeight w:val="284"/>
          <w:jc w:val="center"/>
        </w:trPr>
        <w:tc>
          <w:tcPr>
            <w:tcW w:w="4729" w:type="dxa"/>
            <w:shd w:val="clear" w:color="auto" w:fill="auto"/>
          </w:tcPr>
          <w:p w:rsidR="00C42148" w:rsidRPr="00960C82" w:rsidRDefault="00C42148" w:rsidP="004C5C31">
            <w:pPr>
              <w:pStyle w:val="af1"/>
              <w:rPr>
                <w:b/>
                <w:bCs/>
              </w:rPr>
            </w:pPr>
            <w:r w:rsidRPr="00960C82">
              <w:rPr>
                <w:b/>
                <w:bCs/>
              </w:rPr>
              <w:t>СПРАВКА о наличии ценностей, учитываемых на забалансовых счетах</w:t>
            </w:r>
          </w:p>
        </w:tc>
        <w:tc>
          <w:tcPr>
            <w:tcW w:w="1086" w:type="dxa"/>
            <w:shd w:val="clear" w:color="auto" w:fill="auto"/>
          </w:tcPr>
          <w:p w:rsidR="00C42148" w:rsidRPr="002A10B1" w:rsidRDefault="00C42148" w:rsidP="004C5C31">
            <w:pPr>
              <w:pStyle w:val="af1"/>
            </w:pPr>
          </w:p>
        </w:tc>
        <w:tc>
          <w:tcPr>
            <w:tcW w:w="1642" w:type="dxa"/>
            <w:shd w:val="clear" w:color="auto" w:fill="auto"/>
          </w:tcPr>
          <w:p w:rsidR="00C42148" w:rsidRPr="002A10B1" w:rsidRDefault="00C42148" w:rsidP="004C5C31">
            <w:pPr>
              <w:pStyle w:val="af1"/>
            </w:pPr>
          </w:p>
        </w:tc>
        <w:tc>
          <w:tcPr>
            <w:tcW w:w="1635" w:type="dxa"/>
            <w:shd w:val="clear" w:color="auto" w:fill="auto"/>
          </w:tcPr>
          <w:p w:rsidR="00C42148" w:rsidRPr="002A10B1" w:rsidRDefault="00C42148" w:rsidP="004C5C31">
            <w:pPr>
              <w:pStyle w:val="af1"/>
            </w:pPr>
          </w:p>
        </w:tc>
      </w:tr>
      <w:tr w:rsidR="00C42148" w:rsidRPr="002A10B1" w:rsidTr="00960C82">
        <w:trPr>
          <w:trHeight w:val="284"/>
          <w:jc w:val="center"/>
        </w:trPr>
        <w:tc>
          <w:tcPr>
            <w:tcW w:w="4729" w:type="dxa"/>
            <w:shd w:val="clear" w:color="auto" w:fill="auto"/>
          </w:tcPr>
          <w:p w:rsidR="00C42148" w:rsidRPr="002A10B1" w:rsidRDefault="00C42148" w:rsidP="004C5C31">
            <w:pPr>
              <w:pStyle w:val="af1"/>
            </w:pPr>
            <w:r w:rsidRPr="002A10B1">
              <w:t>Арендованные основные средства</w:t>
            </w:r>
          </w:p>
        </w:tc>
        <w:tc>
          <w:tcPr>
            <w:tcW w:w="1086" w:type="dxa"/>
            <w:shd w:val="clear" w:color="auto" w:fill="auto"/>
          </w:tcPr>
          <w:p w:rsidR="00C42148" w:rsidRPr="002A10B1" w:rsidRDefault="00C42148" w:rsidP="004C5C31">
            <w:pPr>
              <w:pStyle w:val="af1"/>
            </w:pPr>
            <w:r w:rsidRPr="002A10B1">
              <w:t>910</w:t>
            </w:r>
          </w:p>
        </w:tc>
        <w:tc>
          <w:tcPr>
            <w:tcW w:w="1642" w:type="dxa"/>
            <w:shd w:val="clear" w:color="auto" w:fill="auto"/>
          </w:tcPr>
          <w:p w:rsidR="00C42148" w:rsidRPr="002A10B1" w:rsidRDefault="00C42148" w:rsidP="004C5C31">
            <w:pPr>
              <w:pStyle w:val="af1"/>
            </w:pPr>
            <w:r w:rsidRPr="002A10B1">
              <w:t>---</w:t>
            </w:r>
          </w:p>
        </w:tc>
        <w:tc>
          <w:tcPr>
            <w:tcW w:w="1635" w:type="dxa"/>
            <w:shd w:val="clear" w:color="auto" w:fill="auto"/>
          </w:tcPr>
          <w:p w:rsidR="00C42148" w:rsidRPr="002A10B1" w:rsidRDefault="00C42148" w:rsidP="004C5C31">
            <w:pPr>
              <w:pStyle w:val="af1"/>
            </w:pPr>
            <w:r w:rsidRPr="002A10B1">
              <w:t>---</w:t>
            </w:r>
          </w:p>
        </w:tc>
      </w:tr>
      <w:tr w:rsidR="00C42148" w:rsidRPr="002A10B1" w:rsidTr="00960C82">
        <w:trPr>
          <w:trHeight w:val="284"/>
          <w:jc w:val="center"/>
        </w:trPr>
        <w:tc>
          <w:tcPr>
            <w:tcW w:w="4729" w:type="dxa"/>
            <w:shd w:val="clear" w:color="auto" w:fill="auto"/>
          </w:tcPr>
          <w:p w:rsidR="00C42148" w:rsidRPr="002A10B1" w:rsidRDefault="00C42148" w:rsidP="004C5C31">
            <w:pPr>
              <w:pStyle w:val="af1"/>
            </w:pPr>
            <w:r w:rsidRPr="002A10B1">
              <w:t>в том числе по лизингу</w:t>
            </w:r>
          </w:p>
        </w:tc>
        <w:tc>
          <w:tcPr>
            <w:tcW w:w="1086" w:type="dxa"/>
            <w:shd w:val="clear" w:color="auto" w:fill="auto"/>
          </w:tcPr>
          <w:p w:rsidR="00C42148" w:rsidRPr="002A10B1" w:rsidRDefault="00C42148" w:rsidP="004C5C31">
            <w:pPr>
              <w:pStyle w:val="af1"/>
            </w:pPr>
            <w:r w:rsidRPr="002A10B1">
              <w:t>911</w:t>
            </w:r>
          </w:p>
        </w:tc>
        <w:tc>
          <w:tcPr>
            <w:tcW w:w="1642" w:type="dxa"/>
            <w:shd w:val="clear" w:color="auto" w:fill="auto"/>
          </w:tcPr>
          <w:p w:rsidR="00C42148" w:rsidRPr="002A10B1" w:rsidRDefault="00C42148" w:rsidP="004C5C31">
            <w:pPr>
              <w:pStyle w:val="af1"/>
            </w:pPr>
            <w:r w:rsidRPr="002A10B1">
              <w:t>---</w:t>
            </w:r>
          </w:p>
        </w:tc>
        <w:tc>
          <w:tcPr>
            <w:tcW w:w="1635" w:type="dxa"/>
            <w:shd w:val="clear" w:color="auto" w:fill="auto"/>
          </w:tcPr>
          <w:p w:rsidR="00C42148" w:rsidRPr="002A10B1" w:rsidRDefault="00C42148" w:rsidP="004C5C31">
            <w:pPr>
              <w:pStyle w:val="af1"/>
            </w:pPr>
            <w:r w:rsidRPr="002A10B1">
              <w:t>---</w:t>
            </w:r>
          </w:p>
        </w:tc>
      </w:tr>
      <w:tr w:rsidR="00C42148" w:rsidRPr="002A10B1" w:rsidTr="00960C82">
        <w:trPr>
          <w:trHeight w:val="284"/>
          <w:jc w:val="center"/>
        </w:trPr>
        <w:tc>
          <w:tcPr>
            <w:tcW w:w="4729" w:type="dxa"/>
            <w:shd w:val="clear" w:color="auto" w:fill="auto"/>
          </w:tcPr>
          <w:p w:rsidR="00C42148" w:rsidRPr="002A10B1" w:rsidRDefault="00C42148" w:rsidP="004C5C31">
            <w:pPr>
              <w:pStyle w:val="af1"/>
            </w:pPr>
            <w:r w:rsidRPr="002A10B1">
              <w:t>Товарно-материальные ценности, принятые на ответственное хранение</w:t>
            </w:r>
          </w:p>
        </w:tc>
        <w:tc>
          <w:tcPr>
            <w:tcW w:w="1086" w:type="dxa"/>
            <w:shd w:val="clear" w:color="auto" w:fill="auto"/>
          </w:tcPr>
          <w:p w:rsidR="00C42148" w:rsidRPr="002A10B1" w:rsidRDefault="00C42148" w:rsidP="004C5C31">
            <w:pPr>
              <w:pStyle w:val="af1"/>
            </w:pPr>
            <w:r w:rsidRPr="002A10B1">
              <w:t>920</w:t>
            </w:r>
          </w:p>
        </w:tc>
        <w:tc>
          <w:tcPr>
            <w:tcW w:w="1642" w:type="dxa"/>
            <w:shd w:val="clear" w:color="auto" w:fill="auto"/>
          </w:tcPr>
          <w:p w:rsidR="00C42148" w:rsidRPr="002A10B1" w:rsidRDefault="00C42148" w:rsidP="004C5C31">
            <w:pPr>
              <w:pStyle w:val="af1"/>
            </w:pPr>
            <w:r w:rsidRPr="002A10B1">
              <w:t>---</w:t>
            </w:r>
          </w:p>
        </w:tc>
        <w:tc>
          <w:tcPr>
            <w:tcW w:w="1635" w:type="dxa"/>
            <w:shd w:val="clear" w:color="auto" w:fill="auto"/>
          </w:tcPr>
          <w:p w:rsidR="00C42148" w:rsidRPr="002A10B1" w:rsidRDefault="00C42148" w:rsidP="004C5C31">
            <w:pPr>
              <w:pStyle w:val="af1"/>
            </w:pPr>
            <w:r w:rsidRPr="002A10B1">
              <w:t>---</w:t>
            </w:r>
          </w:p>
        </w:tc>
      </w:tr>
      <w:tr w:rsidR="00C42148" w:rsidRPr="002A10B1" w:rsidTr="00960C82">
        <w:trPr>
          <w:trHeight w:val="284"/>
          <w:jc w:val="center"/>
        </w:trPr>
        <w:tc>
          <w:tcPr>
            <w:tcW w:w="4729" w:type="dxa"/>
            <w:shd w:val="clear" w:color="auto" w:fill="auto"/>
          </w:tcPr>
          <w:p w:rsidR="00C42148" w:rsidRPr="002A10B1" w:rsidRDefault="00C42148" w:rsidP="004C5C31">
            <w:pPr>
              <w:pStyle w:val="af1"/>
            </w:pPr>
            <w:r w:rsidRPr="002A10B1">
              <w:t>Товары, принятые на комиссию</w:t>
            </w:r>
          </w:p>
        </w:tc>
        <w:tc>
          <w:tcPr>
            <w:tcW w:w="1086" w:type="dxa"/>
            <w:shd w:val="clear" w:color="auto" w:fill="auto"/>
          </w:tcPr>
          <w:p w:rsidR="00C42148" w:rsidRPr="002A10B1" w:rsidRDefault="00C42148" w:rsidP="004C5C31">
            <w:pPr>
              <w:pStyle w:val="af1"/>
            </w:pPr>
            <w:r w:rsidRPr="002A10B1">
              <w:t>930</w:t>
            </w:r>
          </w:p>
        </w:tc>
        <w:tc>
          <w:tcPr>
            <w:tcW w:w="1642" w:type="dxa"/>
            <w:shd w:val="clear" w:color="auto" w:fill="auto"/>
          </w:tcPr>
          <w:p w:rsidR="00C42148" w:rsidRPr="002A10B1" w:rsidRDefault="00C42148" w:rsidP="004C5C31">
            <w:pPr>
              <w:pStyle w:val="af1"/>
            </w:pPr>
            <w:r w:rsidRPr="002A10B1">
              <w:t>---</w:t>
            </w:r>
          </w:p>
        </w:tc>
        <w:tc>
          <w:tcPr>
            <w:tcW w:w="1635" w:type="dxa"/>
            <w:shd w:val="clear" w:color="auto" w:fill="auto"/>
          </w:tcPr>
          <w:p w:rsidR="00C42148" w:rsidRPr="002A10B1" w:rsidRDefault="00C42148" w:rsidP="004C5C31">
            <w:pPr>
              <w:pStyle w:val="af1"/>
            </w:pPr>
            <w:r w:rsidRPr="002A10B1">
              <w:t>---</w:t>
            </w:r>
          </w:p>
        </w:tc>
      </w:tr>
      <w:tr w:rsidR="00C42148" w:rsidRPr="002A10B1" w:rsidTr="00960C82">
        <w:trPr>
          <w:trHeight w:val="284"/>
          <w:jc w:val="center"/>
        </w:trPr>
        <w:tc>
          <w:tcPr>
            <w:tcW w:w="4729" w:type="dxa"/>
            <w:shd w:val="clear" w:color="auto" w:fill="auto"/>
          </w:tcPr>
          <w:p w:rsidR="00C42148" w:rsidRPr="002A10B1" w:rsidRDefault="00C42148" w:rsidP="004C5C31">
            <w:pPr>
              <w:pStyle w:val="af1"/>
            </w:pPr>
            <w:r w:rsidRPr="002A10B1">
              <w:t>Списанная в убыток задолженность неплатежеспособность дебиторов</w:t>
            </w:r>
          </w:p>
        </w:tc>
        <w:tc>
          <w:tcPr>
            <w:tcW w:w="1086" w:type="dxa"/>
            <w:shd w:val="clear" w:color="auto" w:fill="auto"/>
          </w:tcPr>
          <w:p w:rsidR="00C42148" w:rsidRPr="002A10B1" w:rsidRDefault="00C42148" w:rsidP="004C5C31">
            <w:pPr>
              <w:pStyle w:val="af1"/>
            </w:pPr>
            <w:r w:rsidRPr="002A10B1">
              <w:t>940</w:t>
            </w:r>
          </w:p>
        </w:tc>
        <w:tc>
          <w:tcPr>
            <w:tcW w:w="1642" w:type="dxa"/>
            <w:shd w:val="clear" w:color="auto" w:fill="auto"/>
          </w:tcPr>
          <w:p w:rsidR="00C42148" w:rsidRPr="002A10B1" w:rsidRDefault="00C42148" w:rsidP="004C5C31">
            <w:pPr>
              <w:pStyle w:val="af1"/>
            </w:pPr>
            <w:r w:rsidRPr="002A10B1">
              <w:t>---</w:t>
            </w:r>
          </w:p>
        </w:tc>
        <w:tc>
          <w:tcPr>
            <w:tcW w:w="1635" w:type="dxa"/>
            <w:shd w:val="clear" w:color="auto" w:fill="auto"/>
          </w:tcPr>
          <w:p w:rsidR="00C42148" w:rsidRPr="002A10B1" w:rsidRDefault="00C42148" w:rsidP="004C5C31">
            <w:pPr>
              <w:pStyle w:val="af1"/>
            </w:pPr>
            <w:r w:rsidRPr="002A10B1">
              <w:t>---</w:t>
            </w:r>
          </w:p>
        </w:tc>
      </w:tr>
      <w:tr w:rsidR="00C42148" w:rsidRPr="002A10B1" w:rsidTr="00960C82">
        <w:trPr>
          <w:trHeight w:val="284"/>
          <w:jc w:val="center"/>
        </w:trPr>
        <w:tc>
          <w:tcPr>
            <w:tcW w:w="4729" w:type="dxa"/>
            <w:shd w:val="clear" w:color="auto" w:fill="auto"/>
          </w:tcPr>
          <w:p w:rsidR="00C42148" w:rsidRPr="002A10B1" w:rsidRDefault="00C42148" w:rsidP="004C5C31">
            <w:pPr>
              <w:pStyle w:val="af1"/>
            </w:pPr>
            <w:r w:rsidRPr="002A10B1">
              <w:t>Обеспечения обязательств и платежей полученные</w:t>
            </w:r>
          </w:p>
        </w:tc>
        <w:tc>
          <w:tcPr>
            <w:tcW w:w="1086" w:type="dxa"/>
            <w:shd w:val="clear" w:color="auto" w:fill="auto"/>
          </w:tcPr>
          <w:p w:rsidR="00C42148" w:rsidRPr="002A10B1" w:rsidRDefault="00C42148" w:rsidP="004C5C31">
            <w:pPr>
              <w:pStyle w:val="af1"/>
            </w:pPr>
            <w:r w:rsidRPr="002A10B1">
              <w:t>950</w:t>
            </w:r>
          </w:p>
        </w:tc>
        <w:tc>
          <w:tcPr>
            <w:tcW w:w="1642" w:type="dxa"/>
            <w:shd w:val="clear" w:color="auto" w:fill="auto"/>
          </w:tcPr>
          <w:p w:rsidR="00C42148" w:rsidRPr="002A10B1" w:rsidRDefault="00C42148" w:rsidP="004C5C31">
            <w:pPr>
              <w:pStyle w:val="af1"/>
            </w:pPr>
            <w:r w:rsidRPr="002A10B1">
              <w:t>---</w:t>
            </w:r>
          </w:p>
        </w:tc>
        <w:tc>
          <w:tcPr>
            <w:tcW w:w="1635" w:type="dxa"/>
            <w:shd w:val="clear" w:color="auto" w:fill="auto"/>
          </w:tcPr>
          <w:p w:rsidR="00C42148" w:rsidRPr="002A10B1" w:rsidRDefault="00C42148" w:rsidP="004C5C31">
            <w:pPr>
              <w:pStyle w:val="af1"/>
            </w:pPr>
            <w:r w:rsidRPr="002A10B1">
              <w:t>---</w:t>
            </w:r>
          </w:p>
        </w:tc>
      </w:tr>
      <w:tr w:rsidR="00C42148" w:rsidRPr="002A10B1" w:rsidTr="00960C82">
        <w:trPr>
          <w:trHeight w:val="284"/>
          <w:jc w:val="center"/>
        </w:trPr>
        <w:tc>
          <w:tcPr>
            <w:tcW w:w="4729" w:type="dxa"/>
            <w:shd w:val="clear" w:color="auto" w:fill="auto"/>
          </w:tcPr>
          <w:p w:rsidR="00C42148" w:rsidRPr="002A10B1" w:rsidRDefault="00C42148" w:rsidP="004C5C31">
            <w:pPr>
              <w:pStyle w:val="af1"/>
            </w:pPr>
            <w:r w:rsidRPr="002A10B1">
              <w:t>Обеспечения обязательств и платежей выданные</w:t>
            </w:r>
          </w:p>
        </w:tc>
        <w:tc>
          <w:tcPr>
            <w:tcW w:w="1086" w:type="dxa"/>
            <w:shd w:val="clear" w:color="auto" w:fill="auto"/>
          </w:tcPr>
          <w:p w:rsidR="00C42148" w:rsidRPr="002A10B1" w:rsidRDefault="00C42148" w:rsidP="004C5C31">
            <w:pPr>
              <w:pStyle w:val="af1"/>
            </w:pPr>
            <w:r w:rsidRPr="002A10B1">
              <w:t>960</w:t>
            </w:r>
          </w:p>
        </w:tc>
        <w:tc>
          <w:tcPr>
            <w:tcW w:w="1642" w:type="dxa"/>
            <w:shd w:val="clear" w:color="auto" w:fill="auto"/>
          </w:tcPr>
          <w:p w:rsidR="00C42148" w:rsidRPr="002A10B1" w:rsidRDefault="00C42148" w:rsidP="004C5C31">
            <w:pPr>
              <w:pStyle w:val="af1"/>
            </w:pPr>
            <w:r w:rsidRPr="002A10B1">
              <w:t>---</w:t>
            </w:r>
          </w:p>
        </w:tc>
        <w:tc>
          <w:tcPr>
            <w:tcW w:w="1635" w:type="dxa"/>
            <w:shd w:val="clear" w:color="auto" w:fill="auto"/>
          </w:tcPr>
          <w:p w:rsidR="00C42148" w:rsidRPr="002A10B1" w:rsidRDefault="00C42148" w:rsidP="004C5C31">
            <w:pPr>
              <w:pStyle w:val="af1"/>
            </w:pPr>
            <w:r w:rsidRPr="002A10B1">
              <w:t>---</w:t>
            </w:r>
          </w:p>
        </w:tc>
      </w:tr>
      <w:tr w:rsidR="00C42148" w:rsidRPr="002A10B1" w:rsidTr="00960C82">
        <w:trPr>
          <w:trHeight w:val="284"/>
          <w:jc w:val="center"/>
        </w:trPr>
        <w:tc>
          <w:tcPr>
            <w:tcW w:w="4729" w:type="dxa"/>
            <w:shd w:val="clear" w:color="auto" w:fill="auto"/>
          </w:tcPr>
          <w:p w:rsidR="00C42148" w:rsidRPr="002A10B1" w:rsidRDefault="00C42148" w:rsidP="004C5C31">
            <w:pPr>
              <w:pStyle w:val="af1"/>
            </w:pPr>
            <w:r w:rsidRPr="002A10B1">
              <w:t>Износ жилищного фонда</w:t>
            </w:r>
          </w:p>
        </w:tc>
        <w:tc>
          <w:tcPr>
            <w:tcW w:w="1086" w:type="dxa"/>
            <w:shd w:val="clear" w:color="auto" w:fill="auto"/>
          </w:tcPr>
          <w:p w:rsidR="00C42148" w:rsidRPr="002A10B1" w:rsidRDefault="00C42148" w:rsidP="004C5C31">
            <w:pPr>
              <w:pStyle w:val="af1"/>
            </w:pPr>
            <w:r w:rsidRPr="002A10B1">
              <w:t>970</w:t>
            </w:r>
          </w:p>
        </w:tc>
        <w:tc>
          <w:tcPr>
            <w:tcW w:w="1642" w:type="dxa"/>
            <w:shd w:val="clear" w:color="auto" w:fill="auto"/>
          </w:tcPr>
          <w:p w:rsidR="00C42148" w:rsidRPr="002A10B1" w:rsidRDefault="00C42148" w:rsidP="004C5C31">
            <w:pPr>
              <w:pStyle w:val="af1"/>
            </w:pPr>
            <w:r w:rsidRPr="002A10B1">
              <w:t>---</w:t>
            </w:r>
          </w:p>
        </w:tc>
        <w:tc>
          <w:tcPr>
            <w:tcW w:w="1635" w:type="dxa"/>
            <w:shd w:val="clear" w:color="auto" w:fill="auto"/>
          </w:tcPr>
          <w:p w:rsidR="00C42148" w:rsidRPr="002A10B1" w:rsidRDefault="00C42148" w:rsidP="004C5C31">
            <w:pPr>
              <w:pStyle w:val="af1"/>
            </w:pPr>
            <w:r w:rsidRPr="002A10B1">
              <w:t>---</w:t>
            </w:r>
          </w:p>
        </w:tc>
      </w:tr>
      <w:tr w:rsidR="00C42148" w:rsidRPr="002A10B1" w:rsidTr="00960C82">
        <w:trPr>
          <w:trHeight w:val="284"/>
          <w:jc w:val="center"/>
        </w:trPr>
        <w:tc>
          <w:tcPr>
            <w:tcW w:w="4729" w:type="dxa"/>
            <w:shd w:val="clear" w:color="auto" w:fill="auto"/>
          </w:tcPr>
          <w:p w:rsidR="00C42148" w:rsidRPr="002A10B1" w:rsidRDefault="00C42148" w:rsidP="004C5C31">
            <w:pPr>
              <w:pStyle w:val="af1"/>
            </w:pPr>
            <w:r w:rsidRPr="002A10B1">
              <w:t>Износ объектов внешнего благоустройства и других аналогичных объектов</w:t>
            </w:r>
          </w:p>
        </w:tc>
        <w:tc>
          <w:tcPr>
            <w:tcW w:w="1086" w:type="dxa"/>
            <w:shd w:val="clear" w:color="auto" w:fill="auto"/>
          </w:tcPr>
          <w:p w:rsidR="00C42148" w:rsidRPr="002A10B1" w:rsidRDefault="00C42148" w:rsidP="004C5C31">
            <w:pPr>
              <w:pStyle w:val="af1"/>
            </w:pPr>
            <w:r w:rsidRPr="002A10B1">
              <w:t>980</w:t>
            </w:r>
          </w:p>
        </w:tc>
        <w:tc>
          <w:tcPr>
            <w:tcW w:w="1642" w:type="dxa"/>
            <w:shd w:val="clear" w:color="auto" w:fill="auto"/>
          </w:tcPr>
          <w:p w:rsidR="00C42148" w:rsidRPr="002A10B1" w:rsidRDefault="00C42148" w:rsidP="004C5C31">
            <w:pPr>
              <w:pStyle w:val="af1"/>
            </w:pPr>
            <w:r w:rsidRPr="002A10B1">
              <w:t>---</w:t>
            </w:r>
          </w:p>
        </w:tc>
        <w:tc>
          <w:tcPr>
            <w:tcW w:w="1635" w:type="dxa"/>
            <w:shd w:val="clear" w:color="auto" w:fill="auto"/>
          </w:tcPr>
          <w:p w:rsidR="00C42148" w:rsidRPr="002A10B1" w:rsidRDefault="00C42148" w:rsidP="004C5C31">
            <w:pPr>
              <w:pStyle w:val="af1"/>
            </w:pPr>
            <w:r w:rsidRPr="002A10B1">
              <w:t>---</w:t>
            </w:r>
          </w:p>
        </w:tc>
      </w:tr>
      <w:tr w:rsidR="00C42148" w:rsidRPr="002A10B1" w:rsidTr="00960C82">
        <w:trPr>
          <w:trHeight w:val="284"/>
          <w:jc w:val="center"/>
        </w:trPr>
        <w:tc>
          <w:tcPr>
            <w:tcW w:w="4729" w:type="dxa"/>
            <w:shd w:val="clear" w:color="auto" w:fill="auto"/>
          </w:tcPr>
          <w:p w:rsidR="00C42148" w:rsidRPr="002A10B1" w:rsidRDefault="00C42148" w:rsidP="004C5C31">
            <w:pPr>
              <w:pStyle w:val="af1"/>
            </w:pPr>
            <w:r w:rsidRPr="002A10B1">
              <w:t>Нематериальные активы, полученные в пользование</w:t>
            </w:r>
          </w:p>
        </w:tc>
        <w:tc>
          <w:tcPr>
            <w:tcW w:w="1086" w:type="dxa"/>
            <w:shd w:val="clear" w:color="auto" w:fill="auto"/>
          </w:tcPr>
          <w:p w:rsidR="00C42148" w:rsidRPr="002A10B1" w:rsidRDefault="00C42148" w:rsidP="004C5C31">
            <w:pPr>
              <w:pStyle w:val="af1"/>
            </w:pPr>
            <w:r w:rsidRPr="002A10B1">
              <w:t>990</w:t>
            </w:r>
          </w:p>
        </w:tc>
        <w:tc>
          <w:tcPr>
            <w:tcW w:w="1642" w:type="dxa"/>
            <w:shd w:val="clear" w:color="auto" w:fill="auto"/>
          </w:tcPr>
          <w:p w:rsidR="00C42148" w:rsidRPr="002A10B1" w:rsidRDefault="00C42148" w:rsidP="004C5C31">
            <w:pPr>
              <w:pStyle w:val="af1"/>
            </w:pPr>
            <w:r w:rsidRPr="002A10B1">
              <w:t>---</w:t>
            </w:r>
          </w:p>
        </w:tc>
        <w:tc>
          <w:tcPr>
            <w:tcW w:w="1635" w:type="dxa"/>
            <w:shd w:val="clear" w:color="auto" w:fill="auto"/>
          </w:tcPr>
          <w:p w:rsidR="00C42148" w:rsidRPr="002A10B1" w:rsidRDefault="00C42148" w:rsidP="004C5C31">
            <w:pPr>
              <w:pStyle w:val="af1"/>
            </w:pPr>
            <w:r w:rsidRPr="002A10B1">
              <w:t>---</w:t>
            </w:r>
          </w:p>
        </w:tc>
      </w:tr>
      <w:tr w:rsidR="00C42148" w:rsidRPr="002A10B1" w:rsidTr="00960C82">
        <w:trPr>
          <w:trHeight w:val="284"/>
          <w:jc w:val="center"/>
        </w:trPr>
        <w:tc>
          <w:tcPr>
            <w:tcW w:w="4729" w:type="dxa"/>
            <w:shd w:val="clear" w:color="auto" w:fill="auto"/>
          </w:tcPr>
          <w:p w:rsidR="00C42148" w:rsidRPr="002A10B1" w:rsidRDefault="00C42148" w:rsidP="004C5C31">
            <w:pPr>
              <w:pStyle w:val="af1"/>
            </w:pPr>
          </w:p>
        </w:tc>
        <w:tc>
          <w:tcPr>
            <w:tcW w:w="1086" w:type="dxa"/>
            <w:shd w:val="clear" w:color="auto" w:fill="auto"/>
          </w:tcPr>
          <w:p w:rsidR="00C42148" w:rsidRPr="002A10B1" w:rsidRDefault="00C42148" w:rsidP="004C5C31">
            <w:pPr>
              <w:pStyle w:val="af1"/>
            </w:pPr>
          </w:p>
        </w:tc>
        <w:tc>
          <w:tcPr>
            <w:tcW w:w="1642" w:type="dxa"/>
            <w:shd w:val="clear" w:color="auto" w:fill="auto"/>
          </w:tcPr>
          <w:p w:rsidR="00C42148" w:rsidRPr="002A10B1" w:rsidRDefault="00C42148" w:rsidP="004C5C31">
            <w:pPr>
              <w:pStyle w:val="af1"/>
            </w:pPr>
          </w:p>
        </w:tc>
        <w:tc>
          <w:tcPr>
            <w:tcW w:w="1635" w:type="dxa"/>
            <w:shd w:val="clear" w:color="auto" w:fill="auto"/>
          </w:tcPr>
          <w:p w:rsidR="00C42148" w:rsidRPr="002A10B1" w:rsidRDefault="00C42148" w:rsidP="004C5C31">
            <w:pPr>
              <w:pStyle w:val="af1"/>
            </w:pPr>
          </w:p>
        </w:tc>
      </w:tr>
    </w:tbl>
    <w:p w:rsidR="00C42148" w:rsidRPr="002A10B1" w:rsidRDefault="00C42148" w:rsidP="00C42148">
      <w:pPr>
        <w:tabs>
          <w:tab w:val="left" w:pos="726"/>
        </w:tabs>
        <w:rPr>
          <w:szCs w:val="16"/>
        </w:rPr>
      </w:pPr>
    </w:p>
    <w:tbl>
      <w:tblPr>
        <w:tblW w:w="47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6"/>
        <w:gridCol w:w="1458"/>
        <w:gridCol w:w="236"/>
        <w:gridCol w:w="1696"/>
        <w:gridCol w:w="1127"/>
        <w:gridCol w:w="1355"/>
        <w:gridCol w:w="236"/>
        <w:gridCol w:w="1808"/>
      </w:tblGrid>
      <w:tr w:rsidR="00C42148" w:rsidRPr="002A10B1" w:rsidTr="00960C82">
        <w:trPr>
          <w:jc w:val="center"/>
        </w:trPr>
        <w:tc>
          <w:tcPr>
            <w:tcW w:w="1276" w:type="dxa"/>
            <w:shd w:val="clear" w:color="auto" w:fill="auto"/>
          </w:tcPr>
          <w:p w:rsidR="00C42148" w:rsidRPr="002A10B1" w:rsidRDefault="00C42148" w:rsidP="004C5C31">
            <w:pPr>
              <w:pStyle w:val="af1"/>
            </w:pPr>
            <w:r w:rsidRPr="002A10B1">
              <w:t>Руководитель</w:t>
            </w:r>
          </w:p>
        </w:tc>
        <w:tc>
          <w:tcPr>
            <w:tcW w:w="1589" w:type="dxa"/>
            <w:shd w:val="clear" w:color="auto" w:fill="auto"/>
          </w:tcPr>
          <w:p w:rsidR="00C42148" w:rsidRPr="002A10B1" w:rsidRDefault="00C42148" w:rsidP="004C5C31">
            <w:pPr>
              <w:pStyle w:val="af1"/>
            </w:pPr>
          </w:p>
        </w:tc>
        <w:tc>
          <w:tcPr>
            <w:tcW w:w="98" w:type="dxa"/>
            <w:shd w:val="clear" w:color="auto" w:fill="auto"/>
          </w:tcPr>
          <w:p w:rsidR="00C42148" w:rsidRPr="002A10B1" w:rsidRDefault="00C42148" w:rsidP="004C5C31">
            <w:pPr>
              <w:pStyle w:val="af1"/>
            </w:pPr>
          </w:p>
        </w:tc>
        <w:tc>
          <w:tcPr>
            <w:tcW w:w="1853" w:type="dxa"/>
            <w:shd w:val="clear" w:color="auto" w:fill="auto"/>
          </w:tcPr>
          <w:p w:rsidR="00C42148" w:rsidRPr="002A10B1" w:rsidRDefault="00C42148" w:rsidP="004C5C31">
            <w:pPr>
              <w:pStyle w:val="af1"/>
            </w:pPr>
          </w:p>
        </w:tc>
        <w:tc>
          <w:tcPr>
            <w:tcW w:w="1222" w:type="dxa"/>
            <w:shd w:val="clear" w:color="auto" w:fill="auto"/>
          </w:tcPr>
          <w:p w:rsidR="00C42148" w:rsidRPr="002A10B1" w:rsidRDefault="00C42148" w:rsidP="004C5C31">
            <w:pPr>
              <w:pStyle w:val="af1"/>
            </w:pPr>
            <w:r w:rsidRPr="002A10B1">
              <w:t xml:space="preserve">Главный </w:t>
            </w:r>
          </w:p>
        </w:tc>
        <w:tc>
          <w:tcPr>
            <w:tcW w:w="1475" w:type="dxa"/>
            <w:shd w:val="clear" w:color="auto" w:fill="auto"/>
          </w:tcPr>
          <w:p w:rsidR="00C42148" w:rsidRPr="002A10B1" w:rsidRDefault="00C42148" w:rsidP="004C5C31">
            <w:pPr>
              <w:pStyle w:val="af1"/>
            </w:pPr>
          </w:p>
        </w:tc>
        <w:tc>
          <w:tcPr>
            <w:tcW w:w="142" w:type="dxa"/>
            <w:shd w:val="clear" w:color="auto" w:fill="auto"/>
          </w:tcPr>
          <w:p w:rsidR="00C42148" w:rsidRPr="002A10B1" w:rsidRDefault="00C42148" w:rsidP="004C5C31">
            <w:pPr>
              <w:pStyle w:val="af1"/>
            </w:pPr>
          </w:p>
        </w:tc>
        <w:tc>
          <w:tcPr>
            <w:tcW w:w="1977" w:type="dxa"/>
            <w:shd w:val="clear" w:color="auto" w:fill="auto"/>
          </w:tcPr>
          <w:p w:rsidR="00C42148" w:rsidRPr="002A10B1" w:rsidRDefault="00C42148" w:rsidP="004C5C31">
            <w:pPr>
              <w:pStyle w:val="af1"/>
            </w:pPr>
          </w:p>
        </w:tc>
      </w:tr>
      <w:tr w:rsidR="00C42148" w:rsidRPr="002A10B1" w:rsidTr="00960C82">
        <w:trPr>
          <w:jc w:val="center"/>
        </w:trPr>
        <w:tc>
          <w:tcPr>
            <w:tcW w:w="1276" w:type="dxa"/>
            <w:shd w:val="clear" w:color="auto" w:fill="auto"/>
          </w:tcPr>
          <w:p w:rsidR="00C42148" w:rsidRPr="002A10B1" w:rsidRDefault="00C42148" w:rsidP="004C5C31">
            <w:pPr>
              <w:pStyle w:val="af1"/>
            </w:pPr>
          </w:p>
        </w:tc>
        <w:tc>
          <w:tcPr>
            <w:tcW w:w="1589" w:type="dxa"/>
            <w:shd w:val="clear" w:color="auto" w:fill="auto"/>
          </w:tcPr>
          <w:p w:rsidR="00C42148" w:rsidRPr="002A10B1" w:rsidRDefault="00C42148" w:rsidP="004C5C31">
            <w:pPr>
              <w:pStyle w:val="af1"/>
            </w:pPr>
            <w:r>
              <w:t xml:space="preserve"> (</w:t>
            </w:r>
            <w:r w:rsidRPr="002A10B1">
              <w:t xml:space="preserve">подпись) </w:t>
            </w:r>
          </w:p>
        </w:tc>
        <w:tc>
          <w:tcPr>
            <w:tcW w:w="98" w:type="dxa"/>
            <w:shd w:val="clear" w:color="auto" w:fill="auto"/>
          </w:tcPr>
          <w:p w:rsidR="00C42148" w:rsidRPr="002A10B1" w:rsidRDefault="00C42148" w:rsidP="004C5C31">
            <w:pPr>
              <w:pStyle w:val="af1"/>
            </w:pPr>
          </w:p>
        </w:tc>
        <w:tc>
          <w:tcPr>
            <w:tcW w:w="1853" w:type="dxa"/>
            <w:shd w:val="clear" w:color="auto" w:fill="auto"/>
          </w:tcPr>
          <w:p w:rsidR="00C42148" w:rsidRPr="002A10B1" w:rsidRDefault="00C42148" w:rsidP="004C5C31">
            <w:pPr>
              <w:pStyle w:val="af1"/>
            </w:pPr>
            <w:r>
              <w:t xml:space="preserve"> (</w:t>
            </w:r>
            <w:r w:rsidRPr="002A10B1">
              <w:t xml:space="preserve">расшифровка подписи) </w:t>
            </w:r>
          </w:p>
        </w:tc>
        <w:tc>
          <w:tcPr>
            <w:tcW w:w="1222" w:type="dxa"/>
            <w:shd w:val="clear" w:color="auto" w:fill="auto"/>
          </w:tcPr>
          <w:p w:rsidR="00C42148" w:rsidRPr="002A10B1" w:rsidRDefault="00C42148" w:rsidP="004C5C31">
            <w:pPr>
              <w:pStyle w:val="af1"/>
            </w:pPr>
            <w:r w:rsidRPr="002A10B1">
              <w:t>бухгалтер</w:t>
            </w:r>
          </w:p>
        </w:tc>
        <w:tc>
          <w:tcPr>
            <w:tcW w:w="1475" w:type="dxa"/>
            <w:shd w:val="clear" w:color="auto" w:fill="auto"/>
          </w:tcPr>
          <w:p w:rsidR="00C42148" w:rsidRPr="002A10B1" w:rsidRDefault="00C42148" w:rsidP="004C5C31">
            <w:pPr>
              <w:pStyle w:val="af1"/>
            </w:pPr>
            <w:r>
              <w:t xml:space="preserve"> (</w:t>
            </w:r>
            <w:r w:rsidRPr="002A10B1">
              <w:t xml:space="preserve">подпись) </w:t>
            </w:r>
          </w:p>
        </w:tc>
        <w:tc>
          <w:tcPr>
            <w:tcW w:w="142" w:type="dxa"/>
            <w:shd w:val="clear" w:color="auto" w:fill="auto"/>
          </w:tcPr>
          <w:p w:rsidR="00C42148" w:rsidRPr="002A10B1" w:rsidRDefault="00C42148" w:rsidP="004C5C31">
            <w:pPr>
              <w:pStyle w:val="af1"/>
            </w:pPr>
          </w:p>
        </w:tc>
        <w:tc>
          <w:tcPr>
            <w:tcW w:w="1977" w:type="dxa"/>
            <w:shd w:val="clear" w:color="auto" w:fill="auto"/>
          </w:tcPr>
          <w:p w:rsidR="00C42148" w:rsidRPr="002A10B1" w:rsidRDefault="00C42148" w:rsidP="004C5C31">
            <w:pPr>
              <w:pStyle w:val="af1"/>
            </w:pPr>
            <w:r>
              <w:t xml:space="preserve"> (</w:t>
            </w:r>
            <w:r w:rsidRPr="002A10B1">
              <w:t xml:space="preserve">расшифровка подписи) </w:t>
            </w:r>
          </w:p>
        </w:tc>
      </w:tr>
    </w:tbl>
    <w:p w:rsidR="00C42148" w:rsidRDefault="00C42148" w:rsidP="00C42148">
      <w:pPr>
        <w:tabs>
          <w:tab w:val="left" w:pos="726"/>
        </w:tabs>
        <w:rPr>
          <w:szCs w:val="16"/>
        </w:rPr>
      </w:pPr>
    </w:p>
    <w:p w:rsidR="00C42148" w:rsidRPr="002A10B1" w:rsidRDefault="004C5C31" w:rsidP="004C5C31">
      <w:pPr>
        <w:ind w:firstLine="0"/>
      </w:pPr>
      <w:bookmarkStart w:id="116" w:name="_Toc164347648"/>
      <w:bookmarkStart w:id="117" w:name="_Toc191291096"/>
      <w:bookmarkStart w:id="118" w:name="_Toc193015711"/>
      <w:bookmarkStart w:id="119" w:name="_Toc193528239"/>
      <w:bookmarkStart w:id="120" w:name="_Toc193529169"/>
      <w:bookmarkStart w:id="121" w:name="_Toc193529234"/>
      <w:bookmarkStart w:id="122" w:name="_Toc193623924"/>
      <w:bookmarkStart w:id="123" w:name="_Toc193625790"/>
      <w:r>
        <w:rPr>
          <w:smallCaps/>
        </w:rPr>
        <w:br w:type="page"/>
      </w:r>
      <w:bookmarkEnd w:id="116"/>
      <w:bookmarkEnd w:id="117"/>
      <w:bookmarkEnd w:id="118"/>
      <w:bookmarkEnd w:id="119"/>
      <w:bookmarkEnd w:id="120"/>
      <w:bookmarkEnd w:id="121"/>
      <w:bookmarkEnd w:id="122"/>
      <w:bookmarkEnd w:id="123"/>
      <w:r w:rsidR="00E5067C">
        <w:pict>
          <v:shape id="_x0000_i1047" type="#_x0000_t75" style="width:457.5pt;height:205.5pt">
            <v:imagedata r:id="rId29" o:title=""/>
          </v:shape>
        </w:pict>
      </w:r>
    </w:p>
    <w:tbl>
      <w:tblPr>
        <w:tblW w:w="47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1"/>
        <w:gridCol w:w="744"/>
        <w:gridCol w:w="1642"/>
        <w:gridCol w:w="1635"/>
      </w:tblGrid>
      <w:tr w:rsidR="00C42148" w:rsidRPr="002A10B1" w:rsidTr="00960C82">
        <w:trPr>
          <w:jc w:val="center"/>
        </w:trPr>
        <w:tc>
          <w:tcPr>
            <w:tcW w:w="5071" w:type="dxa"/>
            <w:shd w:val="clear" w:color="auto" w:fill="auto"/>
          </w:tcPr>
          <w:p w:rsidR="00C42148" w:rsidRPr="002A10B1" w:rsidRDefault="00C42148" w:rsidP="004C5C31">
            <w:pPr>
              <w:pStyle w:val="af1"/>
            </w:pPr>
            <w:r w:rsidRPr="002A10B1">
              <w:t>Актив</w:t>
            </w:r>
          </w:p>
        </w:tc>
        <w:tc>
          <w:tcPr>
            <w:tcW w:w="744" w:type="dxa"/>
            <w:shd w:val="clear" w:color="auto" w:fill="auto"/>
          </w:tcPr>
          <w:p w:rsidR="00C42148" w:rsidRPr="002A10B1" w:rsidRDefault="00C42148" w:rsidP="004C5C31">
            <w:pPr>
              <w:pStyle w:val="af1"/>
            </w:pPr>
            <w:r w:rsidRPr="002A10B1">
              <w:t>Код по-</w:t>
            </w:r>
            <w:r>
              <w:t xml:space="preserve"> </w:t>
            </w:r>
            <w:r w:rsidRPr="002A10B1">
              <w:t>казателя</w:t>
            </w:r>
          </w:p>
        </w:tc>
        <w:tc>
          <w:tcPr>
            <w:tcW w:w="1642" w:type="dxa"/>
            <w:shd w:val="clear" w:color="auto" w:fill="auto"/>
          </w:tcPr>
          <w:p w:rsidR="00C42148" w:rsidRPr="002A10B1" w:rsidRDefault="00C42148" w:rsidP="004C5C31">
            <w:pPr>
              <w:pStyle w:val="af1"/>
            </w:pPr>
            <w:r w:rsidRPr="002A10B1">
              <w:t>На начало отчетного года</w:t>
            </w:r>
          </w:p>
        </w:tc>
        <w:tc>
          <w:tcPr>
            <w:tcW w:w="1635" w:type="dxa"/>
            <w:shd w:val="clear" w:color="auto" w:fill="auto"/>
          </w:tcPr>
          <w:p w:rsidR="00C42148" w:rsidRPr="002A10B1" w:rsidRDefault="00C42148" w:rsidP="004C5C31">
            <w:pPr>
              <w:pStyle w:val="af1"/>
            </w:pPr>
            <w:r w:rsidRPr="002A10B1">
              <w:t>На конец отчет-</w:t>
            </w:r>
            <w:r>
              <w:t xml:space="preserve"> </w:t>
            </w:r>
            <w:r w:rsidRPr="002A10B1">
              <w:t>ного периода</w:t>
            </w:r>
          </w:p>
        </w:tc>
      </w:tr>
      <w:tr w:rsidR="00C42148" w:rsidRPr="002A10B1" w:rsidTr="00960C82">
        <w:trPr>
          <w:jc w:val="center"/>
        </w:trPr>
        <w:tc>
          <w:tcPr>
            <w:tcW w:w="5071" w:type="dxa"/>
            <w:shd w:val="clear" w:color="auto" w:fill="auto"/>
          </w:tcPr>
          <w:p w:rsidR="00C42148" w:rsidRPr="002A10B1" w:rsidRDefault="00C42148" w:rsidP="004C5C31">
            <w:pPr>
              <w:pStyle w:val="af1"/>
            </w:pPr>
            <w:r w:rsidRPr="002A10B1">
              <w:t>1</w:t>
            </w:r>
          </w:p>
        </w:tc>
        <w:tc>
          <w:tcPr>
            <w:tcW w:w="744" w:type="dxa"/>
            <w:shd w:val="clear" w:color="auto" w:fill="auto"/>
          </w:tcPr>
          <w:p w:rsidR="00C42148" w:rsidRPr="002A10B1" w:rsidRDefault="00C42148" w:rsidP="004C5C31">
            <w:pPr>
              <w:pStyle w:val="af1"/>
            </w:pPr>
            <w:r w:rsidRPr="002A10B1">
              <w:t>2</w:t>
            </w:r>
          </w:p>
        </w:tc>
        <w:tc>
          <w:tcPr>
            <w:tcW w:w="1642" w:type="dxa"/>
            <w:shd w:val="clear" w:color="auto" w:fill="auto"/>
          </w:tcPr>
          <w:p w:rsidR="00C42148" w:rsidRPr="002A10B1" w:rsidRDefault="00C42148" w:rsidP="004C5C31">
            <w:pPr>
              <w:pStyle w:val="af1"/>
            </w:pPr>
            <w:r w:rsidRPr="002A10B1">
              <w:t>3</w:t>
            </w:r>
          </w:p>
        </w:tc>
        <w:tc>
          <w:tcPr>
            <w:tcW w:w="1635" w:type="dxa"/>
            <w:shd w:val="clear" w:color="auto" w:fill="auto"/>
          </w:tcPr>
          <w:p w:rsidR="00C42148" w:rsidRPr="002A10B1" w:rsidRDefault="00C42148" w:rsidP="004C5C31">
            <w:pPr>
              <w:pStyle w:val="af1"/>
            </w:pPr>
            <w:r w:rsidRPr="002A10B1">
              <w:t>4</w:t>
            </w:r>
          </w:p>
        </w:tc>
      </w:tr>
      <w:tr w:rsidR="00C42148" w:rsidRPr="002A10B1" w:rsidTr="00960C82">
        <w:trPr>
          <w:trHeight w:val="284"/>
          <w:jc w:val="center"/>
        </w:trPr>
        <w:tc>
          <w:tcPr>
            <w:tcW w:w="5071" w:type="dxa"/>
            <w:shd w:val="clear" w:color="auto" w:fill="auto"/>
          </w:tcPr>
          <w:p w:rsidR="00C42148" w:rsidRPr="00960C82" w:rsidRDefault="00C42148" w:rsidP="004C5C31">
            <w:pPr>
              <w:pStyle w:val="af1"/>
              <w:rPr>
                <w:b/>
                <w:bCs/>
              </w:rPr>
            </w:pPr>
            <w:r w:rsidRPr="00960C82">
              <w:rPr>
                <w:b/>
                <w:bCs/>
              </w:rPr>
              <w:t>I. ВНЕОБОРОТНЫЕ АКТИВЫ</w:t>
            </w:r>
          </w:p>
          <w:p w:rsidR="00C42148" w:rsidRPr="002A10B1" w:rsidRDefault="00C42148" w:rsidP="004C5C31">
            <w:pPr>
              <w:pStyle w:val="af1"/>
            </w:pPr>
            <w:r w:rsidRPr="002A10B1">
              <w:t>Нематериальные активы</w:t>
            </w:r>
          </w:p>
        </w:tc>
        <w:tc>
          <w:tcPr>
            <w:tcW w:w="744" w:type="dxa"/>
            <w:shd w:val="clear" w:color="auto" w:fill="auto"/>
          </w:tcPr>
          <w:p w:rsidR="00C42148" w:rsidRPr="002A10B1" w:rsidRDefault="00C42148" w:rsidP="004C5C31">
            <w:pPr>
              <w:pStyle w:val="af1"/>
            </w:pPr>
            <w:r w:rsidRPr="002A10B1">
              <w:t>110</w:t>
            </w:r>
          </w:p>
        </w:tc>
        <w:tc>
          <w:tcPr>
            <w:tcW w:w="1642" w:type="dxa"/>
            <w:shd w:val="clear" w:color="auto" w:fill="auto"/>
          </w:tcPr>
          <w:p w:rsidR="00C42148" w:rsidRPr="002A10B1" w:rsidRDefault="00C42148" w:rsidP="004C5C31">
            <w:pPr>
              <w:pStyle w:val="af1"/>
            </w:pPr>
            <w:r w:rsidRPr="002A10B1">
              <w:t>1397</w:t>
            </w:r>
          </w:p>
        </w:tc>
        <w:tc>
          <w:tcPr>
            <w:tcW w:w="1635" w:type="dxa"/>
            <w:shd w:val="clear" w:color="auto" w:fill="auto"/>
          </w:tcPr>
          <w:p w:rsidR="00C42148" w:rsidRPr="002A10B1" w:rsidRDefault="00C42148" w:rsidP="004C5C31">
            <w:pPr>
              <w:pStyle w:val="af1"/>
            </w:pPr>
            <w:r w:rsidRPr="002A10B1">
              <w:t>1333</w:t>
            </w:r>
          </w:p>
        </w:tc>
      </w:tr>
      <w:tr w:rsidR="00C42148" w:rsidRPr="002A10B1" w:rsidTr="00960C82">
        <w:trPr>
          <w:trHeight w:val="284"/>
          <w:jc w:val="center"/>
        </w:trPr>
        <w:tc>
          <w:tcPr>
            <w:tcW w:w="5071" w:type="dxa"/>
            <w:shd w:val="clear" w:color="auto" w:fill="auto"/>
          </w:tcPr>
          <w:p w:rsidR="00C42148" w:rsidRPr="002A10B1" w:rsidRDefault="00C42148" w:rsidP="004C5C31">
            <w:pPr>
              <w:pStyle w:val="af1"/>
            </w:pPr>
            <w:r w:rsidRPr="002A10B1">
              <w:t>Основные средства</w:t>
            </w:r>
          </w:p>
        </w:tc>
        <w:tc>
          <w:tcPr>
            <w:tcW w:w="744" w:type="dxa"/>
            <w:shd w:val="clear" w:color="auto" w:fill="auto"/>
          </w:tcPr>
          <w:p w:rsidR="00C42148" w:rsidRPr="002A10B1" w:rsidRDefault="00C42148" w:rsidP="004C5C31">
            <w:pPr>
              <w:pStyle w:val="af1"/>
            </w:pPr>
            <w:r w:rsidRPr="002A10B1">
              <w:t>120</w:t>
            </w:r>
          </w:p>
        </w:tc>
        <w:tc>
          <w:tcPr>
            <w:tcW w:w="1642" w:type="dxa"/>
            <w:shd w:val="clear" w:color="auto" w:fill="auto"/>
          </w:tcPr>
          <w:p w:rsidR="00C42148" w:rsidRPr="002A10B1" w:rsidRDefault="00C42148" w:rsidP="004C5C31">
            <w:pPr>
              <w:pStyle w:val="af1"/>
            </w:pPr>
            <w:r w:rsidRPr="002A10B1">
              <w:t>123726</w:t>
            </w:r>
          </w:p>
        </w:tc>
        <w:tc>
          <w:tcPr>
            <w:tcW w:w="1635" w:type="dxa"/>
            <w:shd w:val="clear" w:color="auto" w:fill="auto"/>
          </w:tcPr>
          <w:p w:rsidR="00C42148" w:rsidRPr="002A10B1" w:rsidRDefault="00C42148" w:rsidP="004C5C31">
            <w:pPr>
              <w:pStyle w:val="af1"/>
            </w:pPr>
            <w:r w:rsidRPr="002A10B1">
              <w:t>120856</w:t>
            </w:r>
          </w:p>
        </w:tc>
      </w:tr>
      <w:tr w:rsidR="00C42148" w:rsidRPr="002A10B1" w:rsidTr="00960C82">
        <w:trPr>
          <w:trHeight w:val="284"/>
          <w:jc w:val="center"/>
        </w:trPr>
        <w:tc>
          <w:tcPr>
            <w:tcW w:w="5071" w:type="dxa"/>
            <w:shd w:val="clear" w:color="auto" w:fill="auto"/>
          </w:tcPr>
          <w:p w:rsidR="00C42148" w:rsidRPr="002A10B1" w:rsidRDefault="00C42148" w:rsidP="004C5C31">
            <w:pPr>
              <w:pStyle w:val="af1"/>
            </w:pPr>
            <w:r w:rsidRPr="002A10B1">
              <w:t>Незавершенное строительство</w:t>
            </w:r>
          </w:p>
        </w:tc>
        <w:tc>
          <w:tcPr>
            <w:tcW w:w="744" w:type="dxa"/>
            <w:shd w:val="clear" w:color="auto" w:fill="auto"/>
          </w:tcPr>
          <w:p w:rsidR="00C42148" w:rsidRPr="002A10B1" w:rsidRDefault="00C42148" w:rsidP="004C5C31">
            <w:pPr>
              <w:pStyle w:val="af1"/>
            </w:pPr>
            <w:r w:rsidRPr="002A10B1">
              <w:t>130</w:t>
            </w:r>
          </w:p>
        </w:tc>
        <w:tc>
          <w:tcPr>
            <w:tcW w:w="1642" w:type="dxa"/>
            <w:shd w:val="clear" w:color="auto" w:fill="auto"/>
          </w:tcPr>
          <w:p w:rsidR="00C42148" w:rsidRPr="002A10B1" w:rsidRDefault="00C42148" w:rsidP="004C5C31">
            <w:pPr>
              <w:pStyle w:val="af1"/>
            </w:pPr>
            <w:r w:rsidRPr="002A10B1">
              <w:t>23956</w:t>
            </w:r>
          </w:p>
        </w:tc>
        <w:tc>
          <w:tcPr>
            <w:tcW w:w="1635" w:type="dxa"/>
            <w:shd w:val="clear" w:color="auto" w:fill="auto"/>
          </w:tcPr>
          <w:p w:rsidR="00C42148" w:rsidRPr="002A10B1" w:rsidRDefault="00C42148" w:rsidP="004C5C31">
            <w:pPr>
              <w:pStyle w:val="af1"/>
            </w:pPr>
            <w:r w:rsidRPr="002A10B1">
              <w:t>25374</w:t>
            </w:r>
          </w:p>
        </w:tc>
      </w:tr>
      <w:tr w:rsidR="00C42148" w:rsidRPr="002A10B1" w:rsidTr="00960C82">
        <w:trPr>
          <w:trHeight w:val="284"/>
          <w:jc w:val="center"/>
        </w:trPr>
        <w:tc>
          <w:tcPr>
            <w:tcW w:w="5071" w:type="dxa"/>
            <w:shd w:val="clear" w:color="auto" w:fill="auto"/>
          </w:tcPr>
          <w:p w:rsidR="00C42148" w:rsidRPr="002A10B1" w:rsidRDefault="00C42148" w:rsidP="004C5C31">
            <w:pPr>
              <w:pStyle w:val="af1"/>
            </w:pPr>
            <w:r w:rsidRPr="002A10B1">
              <w:t>Доходные вложения в материальные ценности</w:t>
            </w:r>
          </w:p>
        </w:tc>
        <w:tc>
          <w:tcPr>
            <w:tcW w:w="744" w:type="dxa"/>
            <w:shd w:val="clear" w:color="auto" w:fill="auto"/>
          </w:tcPr>
          <w:p w:rsidR="00C42148" w:rsidRPr="002A10B1" w:rsidRDefault="00C42148" w:rsidP="004C5C31">
            <w:pPr>
              <w:pStyle w:val="af1"/>
            </w:pPr>
            <w:r w:rsidRPr="002A10B1">
              <w:t>135</w:t>
            </w:r>
          </w:p>
        </w:tc>
        <w:tc>
          <w:tcPr>
            <w:tcW w:w="1642" w:type="dxa"/>
            <w:shd w:val="clear" w:color="auto" w:fill="auto"/>
          </w:tcPr>
          <w:p w:rsidR="00C42148" w:rsidRPr="002A10B1" w:rsidRDefault="00C42148" w:rsidP="004C5C31">
            <w:pPr>
              <w:pStyle w:val="af1"/>
            </w:pPr>
            <w:r w:rsidRPr="002A10B1">
              <w:t>---</w:t>
            </w:r>
          </w:p>
        </w:tc>
        <w:tc>
          <w:tcPr>
            <w:tcW w:w="1635" w:type="dxa"/>
            <w:shd w:val="clear" w:color="auto" w:fill="auto"/>
          </w:tcPr>
          <w:p w:rsidR="00C42148" w:rsidRPr="002A10B1" w:rsidRDefault="00C42148" w:rsidP="004C5C31">
            <w:pPr>
              <w:pStyle w:val="af1"/>
            </w:pPr>
            <w:r w:rsidRPr="002A10B1">
              <w:t>---</w:t>
            </w:r>
          </w:p>
        </w:tc>
      </w:tr>
      <w:tr w:rsidR="00C42148" w:rsidRPr="002A10B1" w:rsidTr="00960C82">
        <w:trPr>
          <w:trHeight w:val="284"/>
          <w:jc w:val="center"/>
        </w:trPr>
        <w:tc>
          <w:tcPr>
            <w:tcW w:w="5071" w:type="dxa"/>
            <w:shd w:val="clear" w:color="auto" w:fill="auto"/>
          </w:tcPr>
          <w:p w:rsidR="00C42148" w:rsidRPr="002A10B1" w:rsidRDefault="00C42148" w:rsidP="004C5C31">
            <w:pPr>
              <w:pStyle w:val="af1"/>
            </w:pPr>
            <w:r w:rsidRPr="002A10B1">
              <w:t>Долгосрочные финансовые вложения</w:t>
            </w:r>
          </w:p>
        </w:tc>
        <w:tc>
          <w:tcPr>
            <w:tcW w:w="744" w:type="dxa"/>
            <w:shd w:val="clear" w:color="auto" w:fill="auto"/>
          </w:tcPr>
          <w:p w:rsidR="00C42148" w:rsidRPr="002A10B1" w:rsidRDefault="00C42148" w:rsidP="004C5C31">
            <w:pPr>
              <w:pStyle w:val="af1"/>
            </w:pPr>
            <w:r w:rsidRPr="002A10B1">
              <w:t>140</w:t>
            </w:r>
          </w:p>
        </w:tc>
        <w:tc>
          <w:tcPr>
            <w:tcW w:w="1642" w:type="dxa"/>
            <w:shd w:val="clear" w:color="auto" w:fill="auto"/>
          </w:tcPr>
          <w:p w:rsidR="00C42148" w:rsidRPr="002A10B1" w:rsidRDefault="00C42148" w:rsidP="004C5C31">
            <w:pPr>
              <w:pStyle w:val="af1"/>
            </w:pPr>
            <w:r w:rsidRPr="002A10B1">
              <w:t>4991</w:t>
            </w:r>
          </w:p>
        </w:tc>
        <w:tc>
          <w:tcPr>
            <w:tcW w:w="1635" w:type="dxa"/>
            <w:shd w:val="clear" w:color="auto" w:fill="auto"/>
          </w:tcPr>
          <w:p w:rsidR="00C42148" w:rsidRPr="002A10B1" w:rsidRDefault="00C42148" w:rsidP="004C5C31">
            <w:pPr>
              <w:pStyle w:val="af1"/>
            </w:pPr>
            <w:r w:rsidRPr="002A10B1">
              <w:t>---</w:t>
            </w:r>
          </w:p>
        </w:tc>
      </w:tr>
      <w:tr w:rsidR="00C42148" w:rsidRPr="002A10B1" w:rsidTr="00960C82">
        <w:trPr>
          <w:trHeight w:val="284"/>
          <w:jc w:val="center"/>
        </w:trPr>
        <w:tc>
          <w:tcPr>
            <w:tcW w:w="5071" w:type="dxa"/>
            <w:shd w:val="clear" w:color="auto" w:fill="auto"/>
          </w:tcPr>
          <w:p w:rsidR="00C42148" w:rsidRPr="002A10B1" w:rsidRDefault="00C42148" w:rsidP="004C5C31">
            <w:pPr>
              <w:pStyle w:val="af1"/>
            </w:pPr>
            <w:r w:rsidRPr="002A10B1">
              <w:t>Отложенные налоговые активы</w:t>
            </w:r>
          </w:p>
        </w:tc>
        <w:tc>
          <w:tcPr>
            <w:tcW w:w="744" w:type="dxa"/>
            <w:shd w:val="clear" w:color="auto" w:fill="auto"/>
          </w:tcPr>
          <w:p w:rsidR="00C42148" w:rsidRPr="002A10B1" w:rsidRDefault="00C42148" w:rsidP="004C5C31">
            <w:pPr>
              <w:pStyle w:val="af1"/>
            </w:pPr>
            <w:r w:rsidRPr="002A10B1">
              <w:t>145</w:t>
            </w:r>
          </w:p>
        </w:tc>
        <w:tc>
          <w:tcPr>
            <w:tcW w:w="1642" w:type="dxa"/>
            <w:shd w:val="clear" w:color="auto" w:fill="auto"/>
          </w:tcPr>
          <w:p w:rsidR="00C42148" w:rsidRPr="002A10B1" w:rsidRDefault="00C42148" w:rsidP="004C5C31">
            <w:pPr>
              <w:pStyle w:val="af1"/>
            </w:pPr>
            <w:r w:rsidRPr="002A10B1">
              <w:t>---</w:t>
            </w:r>
          </w:p>
        </w:tc>
        <w:tc>
          <w:tcPr>
            <w:tcW w:w="1635" w:type="dxa"/>
            <w:shd w:val="clear" w:color="auto" w:fill="auto"/>
          </w:tcPr>
          <w:p w:rsidR="00C42148" w:rsidRPr="002A10B1" w:rsidRDefault="00C42148" w:rsidP="004C5C31">
            <w:pPr>
              <w:pStyle w:val="af1"/>
            </w:pPr>
            <w:r w:rsidRPr="002A10B1">
              <w:t>---</w:t>
            </w:r>
          </w:p>
        </w:tc>
      </w:tr>
      <w:tr w:rsidR="00C42148" w:rsidRPr="002A10B1" w:rsidTr="00960C82">
        <w:trPr>
          <w:trHeight w:val="284"/>
          <w:jc w:val="center"/>
        </w:trPr>
        <w:tc>
          <w:tcPr>
            <w:tcW w:w="5071" w:type="dxa"/>
            <w:shd w:val="clear" w:color="auto" w:fill="auto"/>
          </w:tcPr>
          <w:p w:rsidR="00C42148" w:rsidRPr="002A10B1" w:rsidRDefault="00C42148" w:rsidP="004C5C31">
            <w:pPr>
              <w:pStyle w:val="af1"/>
            </w:pPr>
            <w:r w:rsidRPr="002A10B1">
              <w:t>Прочие внеоборотные активы</w:t>
            </w:r>
          </w:p>
        </w:tc>
        <w:tc>
          <w:tcPr>
            <w:tcW w:w="744" w:type="dxa"/>
            <w:shd w:val="clear" w:color="auto" w:fill="auto"/>
          </w:tcPr>
          <w:p w:rsidR="00C42148" w:rsidRPr="002A10B1" w:rsidRDefault="00C42148" w:rsidP="004C5C31">
            <w:pPr>
              <w:pStyle w:val="af1"/>
            </w:pPr>
            <w:r w:rsidRPr="002A10B1">
              <w:t>150</w:t>
            </w:r>
          </w:p>
        </w:tc>
        <w:tc>
          <w:tcPr>
            <w:tcW w:w="1642" w:type="dxa"/>
            <w:shd w:val="clear" w:color="auto" w:fill="auto"/>
          </w:tcPr>
          <w:p w:rsidR="00C42148" w:rsidRPr="002A10B1" w:rsidRDefault="00C42148" w:rsidP="004C5C31">
            <w:pPr>
              <w:pStyle w:val="af1"/>
            </w:pPr>
            <w:r w:rsidRPr="002A10B1">
              <w:t>---</w:t>
            </w:r>
          </w:p>
        </w:tc>
        <w:tc>
          <w:tcPr>
            <w:tcW w:w="1635" w:type="dxa"/>
            <w:shd w:val="clear" w:color="auto" w:fill="auto"/>
          </w:tcPr>
          <w:p w:rsidR="00C42148" w:rsidRPr="002A10B1" w:rsidRDefault="00C42148" w:rsidP="004C5C31">
            <w:pPr>
              <w:pStyle w:val="af1"/>
            </w:pPr>
            <w:r w:rsidRPr="002A10B1">
              <w:t>---</w:t>
            </w:r>
          </w:p>
        </w:tc>
      </w:tr>
      <w:tr w:rsidR="00C42148" w:rsidRPr="002A10B1" w:rsidTr="00960C82">
        <w:trPr>
          <w:trHeight w:val="284"/>
          <w:jc w:val="center"/>
        </w:trPr>
        <w:tc>
          <w:tcPr>
            <w:tcW w:w="5071" w:type="dxa"/>
            <w:shd w:val="clear" w:color="auto" w:fill="auto"/>
          </w:tcPr>
          <w:p w:rsidR="00C42148" w:rsidRPr="002A10B1" w:rsidRDefault="00C42148" w:rsidP="004C5C31">
            <w:pPr>
              <w:pStyle w:val="af1"/>
            </w:pPr>
            <w:r w:rsidRPr="002A10B1">
              <w:t>Итого по разделу I</w:t>
            </w:r>
          </w:p>
        </w:tc>
        <w:tc>
          <w:tcPr>
            <w:tcW w:w="744" w:type="dxa"/>
            <w:shd w:val="clear" w:color="auto" w:fill="auto"/>
          </w:tcPr>
          <w:p w:rsidR="00C42148" w:rsidRPr="002A10B1" w:rsidRDefault="00C42148" w:rsidP="004C5C31">
            <w:pPr>
              <w:pStyle w:val="af1"/>
            </w:pPr>
            <w:r w:rsidRPr="002A10B1">
              <w:t>190</w:t>
            </w:r>
          </w:p>
        </w:tc>
        <w:tc>
          <w:tcPr>
            <w:tcW w:w="1642" w:type="dxa"/>
            <w:shd w:val="clear" w:color="auto" w:fill="auto"/>
          </w:tcPr>
          <w:p w:rsidR="00C42148" w:rsidRPr="002A10B1" w:rsidRDefault="00C42148" w:rsidP="004C5C31">
            <w:pPr>
              <w:pStyle w:val="af1"/>
            </w:pPr>
            <w:r w:rsidRPr="002A10B1">
              <w:t>153770</w:t>
            </w:r>
          </w:p>
        </w:tc>
        <w:tc>
          <w:tcPr>
            <w:tcW w:w="1635" w:type="dxa"/>
            <w:shd w:val="clear" w:color="auto" w:fill="auto"/>
          </w:tcPr>
          <w:p w:rsidR="00C42148" w:rsidRPr="002A10B1" w:rsidRDefault="00C42148" w:rsidP="004C5C31">
            <w:pPr>
              <w:pStyle w:val="af1"/>
            </w:pPr>
            <w:r w:rsidRPr="002A10B1">
              <w:t>137563</w:t>
            </w:r>
          </w:p>
        </w:tc>
      </w:tr>
      <w:tr w:rsidR="00C42148" w:rsidRPr="002A10B1" w:rsidTr="00960C82">
        <w:trPr>
          <w:trHeight w:val="284"/>
          <w:jc w:val="center"/>
        </w:trPr>
        <w:tc>
          <w:tcPr>
            <w:tcW w:w="5071" w:type="dxa"/>
            <w:shd w:val="clear" w:color="auto" w:fill="auto"/>
          </w:tcPr>
          <w:p w:rsidR="00C42148" w:rsidRPr="00960C82" w:rsidRDefault="00C42148" w:rsidP="004C5C31">
            <w:pPr>
              <w:pStyle w:val="af1"/>
              <w:rPr>
                <w:b/>
                <w:bCs/>
              </w:rPr>
            </w:pPr>
            <w:r w:rsidRPr="00960C82">
              <w:rPr>
                <w:b/>
                <w:bCs/>
              </w:rPr>
              <w:t>II. ОБОРОТНЫЕ АКТИВЫ</w:t>
            </w:r>
          </w:p>
          <w:p w:rsidR="00C42148" w:rsidRPr="002A10B1" w:rsidRDefault="00C42148" w:rsidP="004C5C31">
            <w:pPr>
              <w:pStyle w:val="af1"/>
            </w:pPr>
            <w:r w:rsidRPr="002A10B1">
              <w:t>Запасы</w:t>
            </w:r>
          </w:p>
        </w:tc>
        <w:tc>
          <w:tcPr>
            <w:tcW w:w="744" w:type="dxa"/>
            <w:shd w:val="clear" w:color="auto" w:fill="auto"/>
          </w:tcPr>
          <w:p w:rsidR="00C42148" w:rsidRPr="002A10B1" w:rsidRDefault="00C42148" w:rsidP="004C5C31">
            <w:pPr>
              <w:pStyle w:val="af1"/>
            </w:pPr>
            <w:r w:rsidRPr="002A10B1">
              <w:t>210</w:t>
            </w:r>
          </w:p>
        </w:tc>
        <w:tc>
          <w:tcPr>
            <w:tcW w:w="1642" w:type="dxa"/>
            <w:shd w:val="clear" w:color="auto" w:fill="auto"/>
          </w:tcPr>
          <w:p w:rsidR="00C42148" w:rsidRPr="002A10B1" w:rsidRDefault="00C42148" w:rsidP="004C5C31">
            <w:pPr>
              <w:pStyle w:val="af1"/>
            </w:pPr>
            <w:r w:rsidRPr="002A10B1">
              <w:t>90962</w:t>
            </w:r>
          </w:p>
        </w:tc>
        <w:tc>
          <w:tcPr>
            <w:tcW w:w="1635" w:type="dxa"/>
            <w:shd w:val="clear" w:color="auto" w:fill="auto"/>
          </w:tcPr>
          <w:p w:rsidR="00C42148" w:rsidRPr="002A10B1" w:rsidRDefault="00C42148" w:rsidP="004C5C31">
            <w:pPr>
              <w:pStyle w:val="af1"/>
            </w:pPr>
            <w:r w:rsidRPr="002A10B1">
              <w:t>169743</w:t>
            </w:r>
          </w:p>
        </w:tc>
      </w:tr>
      <w:tr w:rsidR="00C42148" w:rsidRPr="002A10B1" w:rsidTr="00960C82">
        <w:trPr>
          <w:trHeight w:val="284"/>
          <w:jc w:val="center"/>
        </w:trPr>
        <w:tc>
          <w:tcPr>
            <w:tcW w:w="5071" w:type="dxa"/>
            <w:shd w:val="clear" w:color="auto" w:fill="auto"/>
          </w:tcPr>
          <w:p w:rsidR="00C42148" w:rsidRPr="002A10B1" w:rsidRDefault="00C42148" w:rsidP="004C5C31">
            <w:pPr>
              <w:pStyle w:val="af1"/>
            </w:pPr>
            <w:r w:rsidRPr="002A10B1">
              <w:t>в том числе:</w:t>
            </w:r>
          </w:p>
          <w:p w:rsidR="00C42148" w:rsidRPr="002A10B1" w:rsidRDefault="00C42148" w:rsidP="004C5C31">
            <w:pPr>
              <w:pStyle w:val="af1"/>
            </w:pPr>
            <w:r w:rsidRPr="002A10B1">
              <w:t>сырье, материалы и другие аналогичные ценности</w:t>
            </w:r>
          </w:p>
        </w:tc>
        <w:tc>
          <w:tcPr>
            <w:tcW w:w="744" w:type="dxa"/>
            <w:shd w:val="clear" w:color="auto" w:fill="auto"/>
          </w:tcPr>
          <w:p w:rsidR="00C42148" w:rsidRPr="002A10B1" w:rsidRDefault="00C42148" w:rsidP="004C5C31">
            <w:pPr>
              <w:pStyle w:val="af1"/>
            </w:pPr>
            <w:r w:rsidRPr="002A10B1">
              <w:t>211</w:t>
            </w:r>
          </w:p>
        </w:tc>
        <w:tc>
          <w:tcPr>
            <w:tcW w:w="1642" w:type="dxa"/>
            <w:shd w:val="clear" w:color="auto" w:fill="auto"/>
          </w:tcPr>
          <w:p w:rsidR="00C42148" w:rsidRPr="002A10B1" w:rsidRDefault="00C42148" w:rsidP="004C5C31">
            <w:pPr>
              <w:pStyle w:val="af1"/>
            </w:pPr>
            <w:r w:rsidRPr="002A10B1">
              <w:t>55470</w:t>
            </w:r>
          </w:p>
        </w:tc>
        <w:tc>
          <w:tcPr>
            <w:tcW w:w="1635" w:type="dxa"/>
            <w:shd w:val="clear" w:color="auto" w:fill="auto"/>
          </w:tcPr>
          <w:p w:rsidR="00C42148" w:rsidRPr="002A10B1" w:rsidRDefault="00C42148" w:rsidP="004C5C31">
            <w:pPr>
              <w:pStyle w:val="af1"/>
            </w:pPr>
            <w:r w:rsidRPr="002A10B1">
              <w:t>96850</w:t>
            </w:r>
          </w:p>
        </w:tc>
      </w:tr>
      <w:tr w:rsidR="00C42148" w:rsidRPr="002A10B1" w:rsidTr="00960C82">
        <w:trPr>
          <w:trHeight w:val="284"/>
          <w:jc w:val="center"/>
        </w:trPr>
        <w:tc>
          <w:tcPr>
            <w:tcW w:w="5071" w:type="dxa"/>
            <w:shd w:val="clear" w:color="auto" w:fill="auto"/>
          </w:tcPr>
          <w:p w:rsidR="00C42148" w:rsidRPr="002A10B1" w:rsidRDefault="00C42148" w:rsidP="004C5C31">
            <w:pPr>
              <w:pStyle w:val="af1"/>
            </w:pPr>
            <w:r w:rsidRPr="002A10B1">
              <w:t>животные на выращивании и откорме</w:t>
            </w:r>
          </w:p>
        </w:tc>
        <w:tc>
          <w:tcPr>
            <w:tcW w:w="744" w:type="dxa"/>
            <w:shd w:val="clear" w:color="auto" w:fill="auto"/>
          </w:tcPr>
          <w:p w:rsidR="00C42148" w:rsidRPr="002A10B1" w:rsidRDefault="00C42148" w:rsidP="004C5C31">
            <w:pPr>
              <w:pStyle w:val="af1"/>
            </w:pPr>
            <w:r w:rsidRPr="002A10B1">
              <w:t>212</w:t>
            </w:r>
          </w:p>
        </w:tc>
        <w:tc>
          <w:tcPr>
            <w:tcW w:w="1642" w:type="dxa"/>
            <w:shd w:val="clear" w:color="auto" w:fill="auto"/>
          </w:tcPr>
          <w:p w:rsidR="00C42148" w:rsidRPr="002A10B1" w:rsidRDefault="00C42148" w:rsidP="004C5C31">
            <w:pPr>
              <w:pStyle w:val="af1"/>
            </w:pPr>
            <w:r w:rsidRPr="002A10B1">
              <w:t>---</w:t>
            </w:r>
          </w:p>
        </w:tc>
        <w:tc>
          <w:tcPr>
            <w:tcW w:w="1635" w:type="dxa"/>
            <w:shd w:val="clear" w:color="auto" w:fill="auto"/>
          </w:tcPr>
          <w:p w:rsidR="00C42148" w:rsidRPr="002A10B1" w:rsidRDefault="00C42148" w:rsidP="004C5C31">
            <w:pPr>
              <w:pStyle w:val="af1"/>
            </w:pPr>
            <w:r w:rsidRPr="002A10B1">
              <w:t>---</w:t>
            </w:r>
          </w:p>
        </w:tc>
      </w:tr>
      <w:tr w:rsidR="00C42148" w:rsidRPr="002A10B1" w:rsidTr="00960C82">
        <w:trPr>
          <w:trHeight w:val="284"/>
          <w:jc w:val="center"/>
        </w:trPr>
        <w:tc>
          <w:tcPr>
            <w:tcW w:w="5071" w:type="dxa"/>
            <w:shd w:val="clear" w:color="auto" w:fill="auto"/>
          </w:tcPr>
          <w:p w:rsidR="00C42148" w:rsidRPr="002A10B1" w:rsidRDefault="00C42148" w:rsidP="004C5C31">
            <w:pPr>
              <w:pStyle w:val="af1"/>
            </w:pPr>
            <w:r w:rsidRPr="002A10B1">
              <w:t>затраты в незавершенном производстве</w:t>
            </w:r>
          </w:p>
        </w:tc>
        <w:tc>
          <w:tcPr>
            <w:tcW w:w="744" w:type="dxa"/>
            <w:shd w:val="clear" w:color="auto" w:fill="auto"/>
          </w:tcPr>
          <w:p w:rsidR="00C42148" w:rsidRPr="002A10B1" w:rsidRDefault="00C42148" w:rsidP="004C5C31">
            <w:pPr>
              <w:pStyle w:val="af1"/>
            </w:pPr>
            <w:r w:rsidRPr="002A10B1">
              <w:t>213</w:t>
            </w:r>
          </w:p>
        </w:tc>
        <w:tc>
          <w:tcPr>
            <w:tcW w:w="1642" w:type="dxa"/>
            <w:shd w:val="clear" w:color="auto" w:fill="auto"/>
          </w:tcPr>
          <w:p w:rsidR="00C42148" w:rsidRPr="002A10B1" w:rsidRDefault="00C42148" w:rsidP="004C5C31">
            <w:pPr>
              <w:pStyle w:val="af1"/>
            </w:pPr>
            <w:r w:rsidRPr="002A10B1">
              <w:t>31346</w:t>
            </w:r>
          </w:p>
        </w:tc>
        <w:tc>
          <w:tcPr>
            <w:tcW w:w="1635" w:type="dxa"/>
            <w:shd w:val="clear" w:color="auto" w:fill="auto"/>
          </w:tcPr>
          <w:p w:rsidR="00C42148" w:rsidRPr="002A10B1" w:rsidRDefault="00C42148" w:rsidP="004C5C31">
            <w:pPr>
              <w:pStyle w:val="af1"/>
            </w:pPr>
            <w:r w:rsidRPr="002A10B1">
              <w:t>35457</w:t>
            </w:r>
          </w:p>
        </w:tc>
      </w:tr>
      <w:tr w:rsidR="00C42148" w:rsidRPr="002A10B1" w:rsidTr="00960C82">
        <w:trPr>
          <w:trHeight w:val="284"/>
          <w:jc w:val="center"/>
        </w:trPr>
        <w:tc>
          <w:tcPr>
            <w:tcW w:w="5071" w:type="dxa"/>
            <w:shd w:val="clear" w:color="auto" w:fill="auto"/>
          </w:tcPr>
          <w:p w:rsidR="00C42148" w:rsidRPr="002A10B1" w:rsidRDefault="00C42148" w:rsidP="004C5C31">
            <w:pPr>
              <w:pStyle w:val="af1"/>
            </w:pPr>
            <w:r w:rsidRPr="002A10B1">
              <w:t>готовая продукция и товары для перепродажи</w:t>
            </w:r>
          </w:p>
        </w:tc>
        <w:tc>
          <w:tcPr>
            <w:tcW w:w="744" w:type="dxa"/>
            <w:shd w:val="clear" w:color="auto" w:fill="auto"/>
          </w:tcPr>
          <w:p w:rsidR="00C42148" w:rsidRPr="002A10B1" w:rsidRDefault="00C42148" w:rsidP="004C5C31">
            <w:pPr>
              <w:pStyle w:val="af1"/>
            </w:pPr>
            <w:r w:rsidRPr="002A10B1">
              <w:t>214</w:t>
            </w:r>
          </w:p>
        </w:tc>
        <w:tc>
          <w:tcPr>
            <w:tcW w:w="1642" w:type="dxa"/>
            <w:shd w:val="clear" w:color="auto" w:fill="auto"/>
          </w:tcPr>
          <w:p w:rsidR="00C42148" w:rsidRPr="002A10B1" w:rsidRDefault="00C42148" w:rsidP="004C5C31">
            <w:pPr>
              <w:pStyle w:val="af1"/>
            </w:pPr>
            <w:r w:rsidRPr="002A10B1">
              <w:t>-</w:t>
            </w:r>
          </w:p>
        </w:tc>
        <w:tc>
          <w:tcPr>
            <w:tcW w:w="1635" w:type="dxa"/>
            <w:shd w:val="clear" w:color="auto" w:fill="auto"/>
          </w:tcPr>
          <w:p w:rsidR="00C42148" w:rsidRPr="002A10B1" w:rsidRDefault="00C42148" w:rsidP="004C5C31">
            <w:pPr>
              <w:pStyle w:val="af1"/>
            </w:pPr>
            <w:r w:rsidRPr="002A10B1">
              <w:t>---</w:t>
            </w:r>
          </w:p>
        </w:tc>
      </w:tr>
      <w:tr w:rsidR="00C42148" w:rsidRPr="002A10B1" w:rsidTr="00960C82">
        <w:trPr>
          <w:trHeight w:val="284"/>
          <w:jc w:val="center"/>
        </w:trPr>
        <w:tc>
          <w:tcPr>
            <w:tcW w:w="5071" w:type="dxa"/>
            <w:shd w:val="clear" w:color="auto" w:fill="auto"/>
          </w:tcPr>
          <w:p w:rsidR="00C42148" w:rsidRPr="002A10B1" w:rsidRDefault="00C42148" w:rsidP="004C5C31">
            <w:pPr>
              <w:pStyle w:val="af1"/>
            </w:pPr>
            <w:r w:rsidRPr="002A10B1">
              <w:t>товары отгруженные</w:t>
            </w:r>
          </w:p>
        </w:tc>
        <w:tc>
          <w:tcPr>
            <w:tcW w:w="744" w:type="dxa"/>
            <w:shd w:val="clear" w:color="auto" w:fill="auto"/>
          </w:tcPr>
          <w:p w:rsidR="00C42148" w:rsidRPr="002A10B1" w:rsidRDefault="00C42148" w:rsidP="004C5C31">
            <w:pPr>
              <w:pStyle w:val="af1"/>
            </w:pPr>
            <w:r w:rsidRPr="002A10B1">
              <w:t>215</w:t>
            </w:r>
          </w:p>
        </w:tc>
        <w:tc>
          <w:tcPr>
            <w:tcW w:w="1642" w:type="dxa"/>
            <w:shd w:val="clear" w:color="auto" w:fill="auto"/>
          </w:tcPr>
          <w:p w:rsidR="00C42148" w:rsidRPr="002A10B1" w:rsidRDefault="00C42148" w:rsidP="004C5C31">
            <w:pPr>
              <w:pStyle w:val="af1"/>
            </w:pPr>
            <w:r w:rsidRPr="002A10B1">
              <w:t>31346</w:t>
            </w:r>
          </w:p>
        </w:tc>
        <w:tc>
          <w:tcPr>
            <w:tcW w:w="1635" w:type="dxa"/>
            <w:shd w:val="clear" w:color="auto" w:fill="auto"/>
          </w:tcPr>
          <w:p w:rsidR="00C42148" w:rsidRPr="002A10B1" w:rsidRDefault="00C42148" w:rsidP="004C5C31">
            <w:pPr>
              <w:pStyle w:val="af1"/>
            </w:pPr>
            <w:r w:rsidRPr="002A10B1">
              <w:t>35457</w:t>
            </w:r>
          </w:p>
        </w:tc>
      </w:tr>
      <w:tr w:rsidR="00C42148" w:rsidRPr="002A10B1" w:rsidTr="00960C82">
        <w:trPr>
          <w:trHeight w:val="284"/>
          <w:jc w:val="center"/>
        </w:trPr>
        <w:tc>
          <w:tcPr>
            <w:tcW w:w="5071" w:type="dxa"/>
            <w:shd w:val="clear" w:color="auto" w:fill="auto"/>
          </w:tcPr>
          <w:p w:rsidR="00C42148" w:rsidRPr="002A10B1" w:rsidRDefault="00C42148" w:rsidP="004C5C31">
            <w:pPr>
              <w:pStyle w:val="af1"/>
            </w:pPr>
            <w:r w:rsidRPr="002A10B1">
              <w:t>расходы будущих периодов</w:t>
            </w:r>
          </w:p>
        </w:tc>
        <w:tc>
          <w:tcPr>
            <w:tcW w:w="744" w:type="dxa"/>
            <w:shd w:val="clear" w:color="auto" w:fill="auto"/>
          </w:tcPr>
          <w:p w:rsidR="00C42148" w:rsidRPr="002A10B1" w:rsidRDefault="00C42148" w:rsidP="004C5C31">
            <w:pPr>
              <w:pStyle w:val="af1"/>
            </w:pPr>
            <w:r w:rsidRPr="002A10B1">
              <w:t>216</w:t>
            </w:r>
          </w:p>
        </w:tc>
        <w:tc>
          <w:tcPr>
            <w:tcW w:w="1642" w:type="dxa"/>
            <w:shd w:val="clear" w:color="auto" w:fill="auto"/>
          </w:tcPr>
          <w:p w:rsidR="00C42148" w:rsidRPr="002A10B1" w:rsidRDefault="00C42148" w:rsidP="004C5C31">
            <w:pPr>
              <w:pStyle w:val="af1"/>
            </w:pPr>
            <w:r w:rsidRPr="002A10B1">
              <w:t>---</w:t>
            </w:r>
          </w:p>
        </w:tc>
        <w:tc>
          <w:tcPr>
            <w:tcW w:w="1635" w:type="dxa"/>
            <w:shd w:val="clear" w:color="auto" w:fill="auto"/>
          </w:tcPr>
          <w:p w:rsidR="00C42148" w:rsidRPr="002A10B1" w:rsidRDefault="00C42148" w:rsidP="004C5C31">
            <w:pPr>
              <w:pStyle w:val="af1"/>
            </w:pPr>
            <w:r w:rsidRPr="002A10B1">
              <w:t>---</w:t>
            </w:r>
          </w:p>
        </w:tc>
      </w:tr>
      <w:tr w:rsidR="00C42148" w:rsidRPr="002A10B1" w:rsidTr="00960C82">
        <w:trPr>
          <w:trHeight w:val="284"/>
          <w:jc w:val="center"/>
        </w:trPr>
        <w:tc>
          <w:tcPr>
            <w:tcW w:w="5071" w:type="dxa"/>
            <w:shd w:val="clear" w:color="auto" w:fill="auto"/>
          </w:tcPr>
          <w:p w:rsidR="00C42148" w:rsidRPr="002A10B1" w:rsidRDefault="00C42148" w:rsidP="004C5C31">
            <w:pPr>
              <w:pStyle w:val="af1"/>
            </w:pPr>
            <w:r w:rsidRPr="002A10B1">
              <w:t>прочие запасы и затраты</w:t>
            </w:r>
          </w:p>
        </w:tc>
        <w:tc>
          <w:tcPr>
            <w:tcW w:w="744" w:type="dxa"/>
            <w:shd w:val="clear" w:color="auto" w:fill="auto"/>
          </w:tcPr>
          <w:p w:rsidR="00C42148" w:rsidRPr="002A10B1" w:rsidRDefault="00C42148" w:rsidP="004C5C31">
            <w:pPr>
              <w:pStyle w:val="af1"/>
            </w:pPr>
            <w:r w:rsidRPr="002A10B1">
              <w:t>217</w:t>
            </w:r>
          </w:p>
        </w:tc>
        <w:tc>
          <w:tcPr>
            <w:tcW w:w="1642" w:type="dxa"/>
            <w:shd w:val="clear" w:color="auto" w:fill="auto"/>
          </w:tcPr>
          <w:p w:rsidR="00C42148" w:rsidRPr="002A10B1" w:rsidRDefault="00C42148" w:rsidP="004C5C31">
            <w:pPr>
              <w:pStyle w:val="af1"/>
            </w:pPr>
            <w:r w:rsidRPr="002A10B1">
              <w:t>---</w:t>
            </w:r>
          </w:p>
        </w:tc>
        <w:tc>
          <w:tcPr>
            <w:tcW w:w="1635" w:type="dxa"/>
            <w:shd w:val="clear" w:color="auto" w:fill="auto"/>
          </w:tcPr>
          <w:p w:rsidR="00C42148" w:rsidRPr="002A10B1" w:rsidRDefault="00C42148" w:rsidP="004C5C31">
            <w:pPr>
              <w:pStyle w:val="af1"/>
            </w:pPr>
            <w:r w:rsidRPr="002A10B1">
              <w:t>---</w:t>
            </w:r>
          </w:p>
        </w:tc>
      </w:tr>
      <w:tr w:rsidR="00C42148" w:rsidRPr="002A10B1" w:rsidTr="00960C82">
        <w:trPr>
          <w:trHeight w:val="284"/>
          <w:jc w:val="center"/>
        </w:trPr>
        <w:tc>
          <w:tcPr>
            <w:tcW w:w="5071" w:type="dxa"/>
            <w:shd w:val="clear" w:color="auto" w:fill="auto"/>
          </w:tcPr>
          <w:p w:rsidR="00C42148" w:rsidRPr="002A10B1" w:rsidRDefault="00C42148" w:rsidP="004C5C31">
            <w:pPr>
              <w:pStyle w:val="af1"/>
            </w:pPr>
            <w:r w:rsidRPr="002A10B1">
              <w:t>Налог на добавленную стоимость по приобретенным ценностям</w:t>
            </w:r>
          </w:p>
        </w:tc>
        <w:tc>
          <w:tcPr>
            <w:tcW w:w="744" w:type="dxa"/>
            <w:shd w:val="clear" w:color="auto" w:fill="auto"/>
          </w:tcPr>
          <w:p w:rsidR="00C42148" w:rsidRPr="002A10B1" w:rsidRDefault="00C42148" w:rsidP="004C5C31">
            <w:pPr>
              <w:pStyle w:val="af1"/>
            </w:pPr>
            <w:r w:rsidRPr="002A10B1">
              <w:t>220</w:t>
            </w:r>
          </w:p>
        </w:tc>
        <w:tc>
          <w:tcPr>
            <w:tcW w:w="1642" w:type="dxa"/>
            <w:shd w:val="clear" w:color="auto" w:fill="auto"/>
          </w:tcPr>
          <w:p w:rsidR="00C42148" w:rsidRPr="002A10B1" w:rsidRDefault="00C42148" w:rsidP="004C5C31">
            <w:pPr>
              <w:pStyle w:val="af1"/>
            </w:pPr>
            <w:r w:rsidRPr="002A10B1">
              <w:t>---</w:t>
            </w:r>
          </w:p>
        </w:tc>
        <w:tc>
          <w:tcPr>
            <w:tcW w:w="1635" w:type="dxa"/>
            <w:shd w:val="clear" w:color="auto" w:fill="auto"/>
          </w:tcPr>
          <w:p w:rsidR="00C42148" w:rsidRPr="002A10B1" w:rsidRDefault="00C42148" w:rsidP="004C5C31">
            <w:pPr>
              <w:pStyle w:val="af1"/>
            </w:pPr>
            <w:r w:rsidRPr="002A10B1">
              <w:t>---</w:t>
            </w:r>
          </w:p>
        </w:tc>
      </w:tr>
      <w:tr w:rsidR="00C42148" w:rsidRPr="002A10B1" w:rsidTr="00960C82">
        <w:trPr>
          <w:trHeight w:val="284"/>
          <w:jc w:val="center"/>
        </w:trPr>
        <w:tc>
          <w:tcPr>
            <w:tcW w:w="5071" w:type="dxa"/>
            <w:shd w:val="clear" w:color="auto" w:fill="auto"/>
          </w:tcPr>
          <w:p w:rsidR="00C42148" w:rsidRPr="002A10B1" w:rsidRDefault="00C42148" w:rsidP="004C5C31">
            <w:pPr>
              <w:pStyle w:val="af1"/>
            </w:pPr>
            <w:r w:rsidRPr="002A10B1">
              <w:t>Дебиторская задолженность</w:t>
            </w:r>
            <w:r>
              <w:t xml:space="preserve"> (</w:t>
            </w:r>
            <w:r w:rsidRPr="002A10B1">
              <w:t>платежи по которой ожидаются более чем через 12 месяцев после</w:t>
            </w:r>
            <w:r>
              <w:t xml:space="preserve"> </w:t>
            </w:r>
            <w:r w:rsidRPr="002A10B1">
              <w:t xml:space="preserve">отчетной даты) </w:t>
            </w:r>
          </w:p>
        </w:tc>
        <w:tc>
          <w:tcPr>
            <w:tcW w:w="744" w:type="dxa"/>
            <w:shd w:val="clear" w:color="auto" w:fill="auto"/>
          </w:tcPr>
          <w:p w:rsidR="00C42148" w:rsidRPr="002A10B1" w:rsidRDefault="00C42148" w:rsidP="004C5C31">
            <w:pPr>
              <w:pStyle w:val="af1"/>
            </w:pPr>
            <w:r w:rsidRPr="002A10B1">
              <w:t>230</w:t>
            </w:r>
          </w:p>
        </w:tc>
        <w:tc>
          <w:tcPr>
            <w:tcW w:w="1642" w:type="dxa"/>
            <w:shd w:val="clear" w:color="auto" w:fill="auto"/>
          </w:tcPr>
          <w:p w:rsidR="00C42148" w:rsidRPr="002A10B1" w:rsidRDefault="00C42148" w:rsidP="004C5C31">
            <w:pPr>
              <w:pStyle w:val="af1"/>
            </w:pPr>
            <w:r w:rsidRPr="002A10B1">
              <w:t>---</w:t>
            </w:r>
          </w:p>
        </w:tc>
        <w:tc>
          <w:tcPr>
            <w:tcW w:w="1635" w:type="dxa"/>
            <w:shd w:val="clear" w:color="auto" w:fill="auto"/>
          </w:tcPr>
          <w:p w:rsidR="00C42148" w:rsidRPr="002A10B1" w:rsidRDefault="00C42148" w:rsidP="004C5C31">
            <w:pPr>
              <w:pStyle w:val="af1"/>
            </w:pPr>
            <w:r w:rsidRPr="002A10B1">
              <w:t>---</w:t>
            </w:r>
          </w:p>
        </w:tc>
      </w:tr>
      <w:tr w:rsidR="00C42148" w:rsidRPr="002A10B1" w:rsidTr="00960C82">
        <w:trPr>
          <w:trHeight w:val="284"/>
          <w:jc w:val="center"/>
        </w:trPr>
        <w:tc>
          <w:tcPr>
            <w:tcW w:w="5071" w:type="dxa"/>
            <w:shd w:val="clear" w:color="auto" w:fill="auto"/>
          </w:tcPr>
          <w:p w:rsidR="00C42148" w:rsidRPr="002A10B1" w:rsidRDefault="00C42148" w:rsidP="004C5C31">
            <w:pPr>
              <w:pStyle w:val="af1"/>
            </w:pPr>
            <w:r w:rsidRPr="002A10B1">
              <w:t>в том числе покупатели и заказчики</w:t>
            </w:r>
          </w:p>
        </w:tc>
        <w:tc>
          <w:tcPr>
            <w:tcW w:w="744" w:type="dxa"/>
            <w:shd w:val="clear" w:color="auto" w:fill="auto"/>
          </w:tcPr>
          <w:p w:rsidR="00C42148" w:rsidRPr="002A10B1" w:rsidRDefault="00C42148" w:rsidP="004C5C31">
            <w:pPr>
              <w:pStyle w:val="af1"/>
            </w:pPr>
            <w:r w:rsidRPr="002A10B1">
              <w:t>231</w:t>
            </w:r>
          </w:p>
        </w:tc>
        <w:tc>
          <w:tcPr>
            <w:tcW w:w="1642" w:type="dxa"/>
            <w:shd w:val="clear" w:color="auto" w:fill="auto"/>
          </w:tcPr>
          <w:p w:rsidR="00C42148" w:rsidRPr="002A10B1" w:rsidRDefault="00C42148" w:rsidP="004C5C31">
            <w:pPr>
              <w:pStyle w:val="af1"/>
            </w:pPr>
            <w:r w:rsidRPr="002A10B1">
              <w:t>---</w:t>
            </w:r>
          </w:p>
        </w:tc>
        <w:tc>
          <w:tcPr>
            <w:tcW w:w="1635" w:type="dxa"/>
            <w:shd w:val="clear" w:color="auto" w:fill="auto"/>
          </w:tcPr>
          <w:p w:rsidR="00C42148" w:rsidRPr="002A10B1" w:rsidRDefault="00C42148" w:rsidP="004C5C31">
            <w:pPr>
              <w:pStyle w:val="af1"/>
            </w:pPr>
            <w:r w:rsidRPr="002A10B1">
              <w:t>---</w:t>
            </w:r>
          </w:p>
        </w:tc>
      </w:tr>
      <w:tr w:rsidR="00C42148" w:rsidRPr="002A10B1" w:rsidTr="00960C82">
        <w:trPr>
          <w:trHeight w:val="284"/>
          <w:jc w:val="center"/>
        </w:trPr>
        <w:tc>
          <w:tcPr>
            <w:tcW w:w="5071" w:type="dxa"/>
            <w:shd w:val="clear" w:color="auto" w:fill="auto"/>
          </w:tcPr>
          <w:p w:rsidR="00C42148" w:rsidRPr="002A10B1" w:rsidRDefault="00C42148" w:rsidP="004C5C31">
            <w:pPr>
              <w:pStyle w:val="af1"/>
            </w:pPr>
            <w:r w:rsidRPr="002A10B1">
              <w:t>Дебиторская задолженность</w:t>
            </w:r>
            <w:r>
              <w:t xml:space="preserve"> (</w:t>
            </w:r>
            <w:r w:rsidRPr="002A10B1">
              <w:t>платежи по которой ожидаются в течение 12 месяцев после отчетной</w:t>
            </w:r>
            <w:r>
              <w:t xml:space="preserve"> </w:t>
            </w:r>
            <w:r w:rsidRPr="002A10B1">
              <w:t xml:space="preserve">даты) </w:t>
            </w:r>
          </w:p>
        </w:tc>
        <w:tc>
          <w:tcPr>
            <w:tcW w:w="744" w:type="dxa"/>
            <w:shd w:val="clear" w:color="auto" w:fill="auto"/>
          </w:tcPr>
          <w:p w:rsidR="00C42148" w:rsidRPr="002A10B1" w:rsidRDefault="00C42148" w:rsidP="004C5C31">
            <w:pPr>
              <w:pStyle w:val="af1"/>
            </w:pPr>
            <w:r w:rsidRPr="002A10B1">
              <w:t>240</w:t>
            </w:r>
          </w:p>
        </w:tc>
        <w:tc>
          <w:tcPr>
            <w:tcW w:w="1642" w:type="dxa"/>
            <w:shd w:val="clear" w:color="auto" w:fill="auto"/>
          </w:tcPr>
          <w:p w:rsidR="00C42148" w:rsidRPr="002A10B1" w:rsidRDefault="00C42148" w:rsidP="004C5C31">
            <w:pPr>
              <w:pStyle w:val="af1"/>
            </w:pPr>
            <w:r w:rsidRPr="002A10B1">
              <w:t>17326</w:t>
            </w:r>
          </w:p>
        </w:tc>
        <w:tc>
          <w:tcPr>
            <w:tcW w:w="1635" w:type="dxa"/>
            <w:shd w:val="clear" w:color="auto" w:fill="auto"/>
          </w:tcPr>
          <w:p w:rsidR="00C42148" w:rsidRPr="002A10B1" w:rsidRDefault="00C42148" w:rsidP="004C5C31">
            <w:pPr>
              <w:pStyle w:val="af1"/>
            </w:pPr>
            <w:r w:rsidRPr="002A10B1">
              <w:t>383222</w:t>
            </w:r>
          </w:p>
        </w:tc>
      </w:tr>
      <w:tr w:rsidR="00C42148" w:rsidRPr="002A10B1" w:rsidTr="00960C82">
        <w:trPr>
          <w:trHeight w:val="284"/>
          <w:jc w:val="center"/>
        </w:trPr>
        <w:tc>
          <w:tcPr>
            <w:tcW w:w="5071" w:type="dxa"/>
            <w:shd w:val="clear" w:color="auto" w:fill="auto"/>
          </w:tcPr>
          <w:p w:rsidR="00C42148" w:rsidRPr="002A10B1" w:rsidRDefault="00C42148" w:rsidP="004C5C31">
            <w:pPr>
              <w:pStyle w:val="af1"/>
            </w:pPr>
            <w:r w:rsidRPr="002A10B1">
              <w:t>в том числе покупатели и заказчики</w:t>
            </w:r>
          </w:p>
        </w:tc>
        <w:tc>
          <w:tcPr>
            <w:tcW w:w="744" w:type="dxa"/>
            <w:shd w:val="clear" w:color="auto" w:fill="auto"/>
          </w:tcPr>
          <w:p w:rsidR="00C42148" w:rsidRPr="002A10B1" w:rsidRDefault="00C42148" w:rsidP="004C5C31">
            <w:pPr>
              <w:pStyle w:val="af1"/>
            </w:pPr>
            <w:r w:rsidRPr="002A10B1">
              <w:t>241</w:t>
            </w:r>
          </w:p>
        </w:tc>
        <w:tc>
          <w:tcPr>
            <w:tcW w:w="1642" w:type="dxa"/>
            <w:shd w:val="clear" w:color="auto" w:fill="auto"/>
          </w:tcPr>
          <w:p w:rsidR="00C42148" w:rsidRPr="002A10B1" w:rsidRDefault="00C42148" w:rsidP="004C5C31">
            <w:pPr>
              <w:pStyle w:val="af1"/>
            </w:pPr>
            <w:r w:rsidRPr="002A10B1">
              <w:t>---</w:t>
            </w:r>
          </w:p>
        </w:tc>
        <w:tc>
          <w:tcPr>
            <w:tcW w:w="1635" w:type="dxa"/>
            <w:shd w:val="clear" w:color="auto" w:fill="auto"/>
          </w:tcPr>
          <w:p w:rsidR="00C42148" w:rsidRPr="002A10B1" w:rsidRDefault="00C42148" w:rsidP="004C5C31">
            <w:pPr>
              <w:pStyle w:val="af1"/>
            </w:pPr>
            <w:r w:rsidRPr="002A10B1">
              <w:t>---</w:t>
            </w:r>
          </w:p>
        </w:tc>
      </w:tr>
      <w:tr w:rsidR="00C42148" w:rsidRPr="002A10B1" w:rsidTr="00960C82">
        <w:trPr>
          <w:trHeight w:val="284"/>
          <w:jc w:val="center"/>
        </w:trPr>
        <w:tc>
          <w:tcPr>
            <w:tcW w:w="5071" w:type="dxa"/>
            <w:shd w:val="clear" w:color="auto" w:fill="auto"/>
          </w:tcPr>
          <w:p w:rsidR="00C42148" w:rsidRPr="002A10B1" w:rsidRDefault="00C42148" w:rsidP="004C5C31">
            <w:pPr>
              <w:pStyle w:val="af1"/>
            </w:pPr>
            <w:r w:rsidRPr="002A10B1">
              <w:t>Краткосрочные финансовые вложения</w:t>
            </w:r>
          </w:p>
        </w:tc>
        <w:tc>
          <w:tcPr>
            <w:tcW w:w="744" w:type="dxa"/>
            <w:shd w:val="clear" w:color="auto" w:fill="auto"/>
          </w:tcPr>
          <w:p w:rsidR="00C42148" w:rsidRPr="002A10B1" w:rsidRDefault="00C42148" w:rsidP="004C5C31">
            <w:pPr>
              <w:pStyle w:val="af1"/>
            </w:pPr>
            <w:r w:rsidRPr="002A10B1">
              <w:t>250</w:t>
            </w:r>
          </w:p>
        </w:tc>
        <w:tc>
          <w:tcPr>
            <w:tcW w:w="1642" w:type="dxa"/>
            <w:shd w:val="clear" w:color="auto" w:fill="auto"/>
          </w:tcPr>
          <w:p w:rsidR="00C42148" w:rsidRPr="002A10B1" w:rsidRDefault="00C42148" w:rsidP="004C5C31">
            <w:pPr>
              <w:pStyle w:val="af1"/>
            </w:pPr>
            <w:r w:rsidRPr="002A10B1">
              <w:t>---</w:t>
            </w:r>
          </w:p>
        </w:tc>
        <w:tc>
          <w:tcPr>
            <w:tcW w:w="1635" w:type="dxa"/>
            <w:shd w:val="clear" w:color="auto" w:fill="auto"/>
          </w:tcPr>
          <w:p w:rsidR="00C42148" w:rsidRPr="002A10B1" w:rsidRDefault="00C42148" w:rsidP="004C5C31">
            <w:pPr>
              <w:pStyle w:val="af1"/>
            </w:pPr>
            <w:r w:rsidRPr="002A10B1">
              <w:t>---</w:t>
            </w:r>
          </w:p>
        </w:tc>
      </w:tr>
      <w:tr w:rsidR="00C42148" w:rsidRPr="002A10B1" w:rsidTr="00960C82">
        <w:trPr>
          <w:trHeight w:val="284"/>
          <w:jc w:val="center"/>
        </w:trPr>
        <w:tc>
          <w:tcPr>
            <w:tcW w:w="5071" w:type="dxa"/>
            <w:shd w:val="clear" w:color="auto" w:fill="auto"/>
          </w:tcPr>
          <w:p w:rsidR="00C42148" w:rsidRPr="002A10B1" w:rsidRDefault="00C42148" w:rsidP="004C5C31">
            <w:pPr>
              <w:pStyle w:val="af1"/>
            </w:pPr>
            <w:r w:rsidRPr="002A10B1">
              <w:t>Денежные средства</w:t>
            </w:r>
          </w:p>
        </w:tc>
        <w:tc>
          <w:tcPr>
            <w:tcW w:w="744" w:type="dxa"/>
            <w:shd w:val="clear" w:color="auto" w:fill="auto"/>
          </w:tcPr>
          <w:p w:rsidR="00C42148" w:rsidRPr="002A10B1" w:rsidRDefault="00C42148" w:rsidP="004C5C31">
            <w:pPr>
              <w:pStyle w:val="af1"/>
            </w:pPr>
            <w:r w:rsidRPr="002A10B1">
              <w:t>260</w:t>
            </w:r>
          </w:p>
        </w:tc>
        <w:tc>
          <w:tcPr>
            <w:tcW w:w="1642" w:type="dxa"/>
            <w:shd w:val="clear" w:color="auto" w:fill="auto"/>
          </w:tcPr>
          <w:p w:rsidR="00C42148" w:rsidRPr="002A10B1" w:rsidRDefault="00C42148" w:rsidP="004C5C31">
            <w:pPr>
              <w:pStyle w:val="af1"/>
            </w:pPr>
            <w:r w:rsidRPr="002A10B1">
              <w:t>594</w:t>
            </w:r>
          </w:p>
        </w:tc>
        <w:tc>
          <w:tcPr>
            <w:tcW w:w="1635" w:type="dxa"/>
            <w:shd w:val="clear" w:color="auto" w:fill="auto"/>
          </w:tcPr>
          <w:p w:rsidR="00C42148" w:rsidRPr="002A10B1" w:rsidRDefault="00C42148" w:rsidP="004C5C31">
            <w:pPr>
              <w:pStyle w:val="af1"/>
            </w:pPr>
            <w:r w:rsidRPr="002A10B1">
              <w:t>5401</w:t>
            </w:r>
          </w:p>
        </w:tc>
      </w:tr>
      <w:tr w:rsidR="00C42148" w:rsidRPr="002A10B1" w:rsidTr="00960C82">
        <w:trPr>
          <w:trHeight w:val="284"/>
          <w:jc w:val="center"/>
        </w:trPr>
        <w:tc>
          <w:tcPr>
            <w:tcW w:w="5071" w:type="dxa"/>
            <w:shd w:val="clear" w:color="auto" w:fill="auto"/>
          </w:tcPr>
          <w:p w:rsidR="00C42148" w:rsidRPr="002A10B1" w:rsidRDefault="00C42148" w:rsidP="004C5C31">
            <w:pPr>
              <w:pStyle w:val="af1"/>
            </w:pPr>
            <w:r w:rsidRPr="002A10B1">
              <w:t>Прочие оборотные активы</w:t>
            </w:r>
          </w:p>
        </w:tc>
        <w:tc>
          <w:tcPr>
            <w:tcW w:w="744" w:type="dxa"/>
            <w:shd w:val="clear" w:color="auto" w:fill="auto"/>
          </w:tcPr>
          <w:p w:rsidR="00C42148" w:rsidRPr="002A10B1" w:rsidRDefault="00C42148" w:rsidP="004C5C31">
            <w:pPr>
              <w:pStyle w:val="af1"/>
            </w:pPr>
            <w:r w:rsidRPr="002A10B1">
              <w:t>270</w:t>
            </w:r>
          </w:p>
        </w:tc>
        <w:tc>
          <w:tcPr>
            <w:tcW w:w="1642" w:type="dxa"/>
            <w:shd w:val="clear" w:color="auto" w:fill="auto"/>
          </w:tcPr>
          <w:p w:rsidR="00C42148" w:rsidRPr="002A10B1" w:rsidRDefault="00C42148" w:rsidP="004C5C31">
            <w:pPr>
              <w:pStyle w:val="af1"/>
            </w:pPr>
            <w:r w:rsidRPr="002A10B1">
              <w:t>63358</w:t>
            </w:r>
          </w:p>
        </w:tc>
        <w:tc>
          <w:tcPr>
            <w:tcW w:w="1635" w:type="dxa"/>
            <w:shd w:val="clear" w:color="auto" w:fill="auto"/>
          </w:tcPr>
          <w:p w:rsidR="00C42148" w:rsidRPr="002A10B1" w:rsidRDefault="00C42148" w:rsidP="004C5C31">
            <w:pPr>
              <w:pStyle w:val="af1"/>
            </w:pPr>
            <w:r w:rsidRPr="002A10B1">
              <w:t>---</w:t>
            </w:r>
          </w:p>
        </w:tc>
      </w:tr>
      <w:tr w:rsidR="00C42148" w:rsidRPr="002A10B1" w:rsidTr="00960C82">
        <w:trPr>
          <w:trHeight w:val="284"/>
          <w:jc w:val="center"/>
        </w:trPr>
        <w:tc>
          <w:tcPr>
            <w:tcW w:w="5071" w:type="dxa"/>
            <w:shd w:val="clear" w:color="auto" w:fill="auto"/>
          </w:tcPr>
          <w:p w:rsidR="00C42148" w:rsidRPr="002A10B1" w:rsidRDefault="00C42148" w:rsidP="004C5C31">
            <w:pPr>
              <w:pStyle w:val="af1"/>
            </w:pPr>
            <w:r w:rsidRPr="002A10B1">
              <w:t>Итого по разделу II</w:t>
            </w:r>
          </w:p>
        </w:tc>
        <w:tc>
          <w:tcPr>
            <w:tcW w:w="744" w:type="dxa"/>
            <w:shd w:val="clear" w:color="auto" w:fill="auto"/>
          </w:tcPr>
          <w:p w:rsidR="00C42148" w:rsidRPr="002A10B1" w:rsidRDefault="00C42148" w:rsidP="004C5C31">
            <w:pPr>
              <w:pStyle w:val="af1"/>
            </w:pPr>
            <w:r w:rsidRPr="002A10B1">
              <w:t>290</w:t>
            </w:r>
          </w:p>
        </w:tc>
        <w:tc>
          <w:tcPr>
            <w:tcW w:w="1642" w:type="dxa"/>
            <w:shd w:val="clear" w:color="auto" w:fill="auto"/>
          </w:tcPr>
          <w:p w:rsidR="00C42148" w:rsidRPr="002A10B1" w:rsidRDefault="00C42148" w:rsidP="004C5C31">
            <w:pPr>
              <w:pStyle w:val="af1"/>
            </w:pPr>
            <w:r w:rsidRPr="002A10B1">
              <w:t>215969</w:t>
            </w:r>
          </w:p>
        </w:tc>
        <w:tc>
          <w:tcPr>
            <w:tcW w:w="1635" w:type="dxa"/>
            <w:shd w:val="clear" w:color="auto" w:fill="auto"/>
          </w:tcPr>
          <w:p w:rsidR="00C42148" w:rsidRPr="002A10B1" w:rsidRDefault="00C42148" w:rsidP="004C5C31">
            <w:pPr>
              <w:pStyle w:val="af1"/>
            </w:pPr>
            <w:r w:rsidRPr="002A10B1">
              <w:t>412437</w:t>
            </w:r>
          </w:p>
        </w:tc>
      </w:tr>
      <w:tr w:rsidR="00C42148" w:rsidRPr="002A10B1" w:rsidTr="00960C82">
        <w:trPr>
          <w:trHeight w:val="284"/>
          <w:jc w:val="center"/>
        </w:trPr>
        <w:tc>
          <w:tcPr>
            <w:tcW w:w="5071" w:type="dxa"/>
            <w:shd w:val="clear" w:color="auto" w:fill="auto"/>
          </w:tcPr>
          <w:p w:rsidR="00C42148" w:rsidRPr="00960C82" w:rsidRDefault="00C42148" w:rsidP="004C5C31">
            <w:pPr>
              <w:pStyle w:val="af1"/>
              <w:rPr>
                <w:smallCaps/>
              </w:rPr>
            </w:pPr>
            <w:bookmarkStart w:id="124" w:name="_Toc164347650"/>
            <w:bookmarkStart w:id="125" w:name="_Toc191291098"/>
            <w:bookmarkStart w:id="126" w:name="_Toc193015713"/>
            <w:bookmarkStart w:id="127" w:name="_Toc193528241"/>
            <w:bookmarkStart w:id="128" w:name="_Toc193529171"/>
            <w:bookmarkStart w:id="129" w:name="_Toc193529236"/>
            <w:bookmarkStart w:id="130" w:name="_Toc193623926"/>
            <w:bookmarkStart w:id="131" w:name="_Toc193625792"/>
            <w:r w:rsidRPr="00960C82">
              <w:rPr>
                <w:smallCaps/>
              </w:rPr>
              <w:t>БАЛАНС</w:t>
            </w:r>
            <w:bookmarkEnd w:id="124"/>
            <w:bookmarkEnd w:id="125"/>
            <w:bookmarkEnd w:id="126"/>
            <w:bookmarkEnd w:id="127"/>
            <w:bookmarkEnd w:id="128"/>
            <w:bookmarkEnd w:id="129"/>
            <w:bookmarkEnd w:id="130"/>
            <w:bookmarkEnd w:id="131"/>
          </w:p>
        </w:tc>
        <w:tc>
          <w:tcPr>
            <w:tcW w:w="744" w:type="dxa"/>
            <w:shd w:val="clear" w:color="auto" w:fill="auto"/>
          </w:tcPr>
          <w:p w:rsidR="00C42148" w:rsidRPr="002A10B1" w:rsidRDefault="00C42148" w:rsidP="004C5C31">
            <w:pPr>
              <w:pStyle w:val="af1"/>
            </w:pPr>
            <w:r w:rsidRPr="002A10B1">
              <w:t>300</w:t>
            </w:r>
          </w:p>
        </w:tc>
        <w:tc>
          <w:tcPr>
            <w:tcW w:w="1642" w:type="dxa"/>
            <w:shd w:val="clear" w:color="auto" w:fill="auto"/>
          </w:tcPr>
          <w:p w:rsidR="00C42148" w:rsidRPr="002A10B1" w:rsidRDefault="00C42148" w:rsidP="004C5C31">
            <w:pPr>
              <w:pStyle w:val="af1"/>
            </w:pPr>
            <w:r w:rsidRPr="002A10B1">
              <w:t>369739</w:t>
            </w:r>
          </w:p>
        </w:tc>
        <w:tc>
          <w:tcPr>
            <w:tcW w:w="1635" w:type="dxa"/>
            <w:shd w:val="clear" w:color="auto" w:fill="auto"/>
          </w:tcPr>
          <w:p w:rsidR="00C42148" w:rsidRPr="002A10B1" w:rsidRDefault="00C42148" w:rsidP="004C5C31">
            <w:pPr>
              <w:pStyle w:val="af1"/>
            </w:pPr>
            <w:r w:rsidRPr="002A10B1">
              <w:t>750000</w:t>
            </w:r>
          </w:p>
        </w:tc>
      </w:tr>
    </w:tbl>
    <w:p w:rsidR="004C5C31" w:rsidRDefault="004C5C31" w:rsidP="00C42148">
      <w:pPr>
        <w:tabs>
          <w:tab w:val="left" w:pos="726"/>
        </w:tabs>
        <w:rPr>
          <w:szCs w:val="16"/>
        </w:rPr>
      </w:pPr>
    </w:p>
    <w:p w:rsidR="00C42148" w:rsidRPr="002A10B1" w:rsidRDefault="00C42148" w:rsidP="00C42148">
      <w:pPr>
        <w:tabs>
          <w:tab w:val="left" w:pos="726"/>
        </w:tabs>
        <w:rPr>
          <w:szCs w:val="16"/>
        </w:rPr>
      </w:pPr>
      <w:r w:rsidRPr="002A10B1">
        <w:rPr>
          <w:szCs w:val="16"/>
        </w:rPr>
        <w:t>Форма 0710001 с</w:t>
      </w:r>
      <w:r>
        <w:rPr>
          <w:szCs w:val="16"/>
        </w:rPr>
        <w:t>.2</w:t>
      </w:r>
    </w:p>
    <w:tbl>
      <w:tblPr>
        <w:tblW w:w="47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9"/>
        <w:gridCol w:w="736"/>
        <w:gridCol w:w="1642"/>
        <w:gridCol w:w="1635"/>
      </w:tblGrid>
      <w:tr w:rsidR="00C42148" w:rsidRPr="002A10B1" w:rsidTr="00960C82">
        <w:trPr>
          <w:jc w:val="center"/>
        </w:trPr>
        <w:tc>
          <w:tcPr>
            <w:tcW w:w="5403" w:type="dxa"/>
            <w:shd w:val="clear" w:color="auto" w:fill="auto"/>
          </w:tcPr>
          <w:p w:rsidR="00C42148" w:rsidRPr="002A10B1" w:rsidRDefault="00C42148" w:rsidP="004C5C31">
            <w:pPr>
              <w:pStyle w:val="af1"/>
            </w:pPr>
            <w:r w:rsidRPr="002A10B1">
              <w:t>Пассив</w:t>
            </w:r>
          </w:p>
        </w:tc>
        <w:tc>
          <w:tcPr>
            <w:tcW w:w="769" w:type="dxa"/>
            <w:shd w:val="clear" w:color="auto" w:fill="auto"/>
          </w:tcPr>
          <w:p w:rsidR="00C42148" w:rsidRPr="002A10B1" w:rsidRDefault="00C42148" w:rsidP="004C5C31">
            <w:pPr>
              <w:pStyle w:val="af1"/>
            </w:pPr>
            <w:r w:rsidRPr="002A10B1">
              <w:t>Код по-</w:t>
            </w:r>
            <w:r>
              <w:t xml:space="preserve"> </w:t>
            </w:r>
            <w:r w:rsidRPr="002A10B1">
              <w:t>казателя</w:t>
            </w:r>
          </w:p>
        </w:tc>
        <w:tc>
          <w:tcPr>
            <w:tcW w:w="1736" w:type="dxa"/>
            <w:shd w:val="clear" w:color="auto" w:fill="auto"/>
          </w:tcPr>
          <w:p w:rsidR="00C42148" w:rsidRPr="002A10B1" w:rsidRDefault="00C42148" w:rsidP="004C5C31">
            <w:pPr>
              <w:pStyle w:val="af1"/>
            </w:pPr>
            <w:r w:rsidRPr="002A10B1">
              <w:t>На начало</w:t>
            </w:r>
            <w:r>
              <w:t xml:space="preserve"> </w:t>
            </w:r>
            <w:r w:rsidRPr="002A10B1">
              <w:t>отчетного периода</w:t>
            </w:r>
          </w:p>
        </w:tc>
        <w:tc>
          <w:tcPr>
            <w:tcW w:w="1728" w:type="dxa"/>
            <w:shd w:val="clear" w:color="auto" w:fill="auto"/>
          </w:tcPr>
          <w:p w:rsidR="00C42148" w:rsidRPr="002A10B1" w:rsidRDefault="00C42148" w:rsidP="004C5C31">
            <w:pPr>
              <w:pStyle w:val="af1"/>
            </w:pPr>
            <w:r w:rsidRPr="002A10B1">
              <w:t>На конец отчет-</w:t>
            </w:r>
            <w:r>
              <w:t xml:space="preserve"> </w:t>
            </w:r>
            <w:r w:rsidRPr="002A10B1">
              <w:t>ного периода</w:t>
            </w:r>
          </w:p>
        </w:tc>
      </w:tr>
      <w:tr w:rsidR="00C42148" w:rsidRPr="002A10B1" w:rsidTr="00960C82">
        <w:trPr>
          <w:jc w:val="center"/>
        </w:trPr>
        <w:tc>
          <w:tcPr>
            <w:tcW w:w="5403" w:type="dxa"/>
            <w:shd w:val="clear" w:color="auto" w:fill="auto"/>
          </w:tcPr>
          <w:p w:rsidR="00C42148" w:rsidRPr="002A10B1" w:rsidRDefault="00C42148" w:rsidP="004C5C31">
            <w:pPr>
              <w:pStyle w:val="af1"/>
            </w:pPr>
            <w:r w:rsidRPr="002A10B1">
              <w:t>1</w:t>
            </w:r>
          </w:p>
        </w:tc>
        <w:tc>
          <w:tcPr>
            <w:tcW w:w="769" w:type="dxa"/>
            <w:shd w:val="clear" w:color="auto" w:fill="auto"/>
          </w:tcPr>
          <w:p w:rsidR="00C42148" w:rsidRPr="002A10B1" w:rsidRDefault="00C42148" w:rsidP="004C5C31">
            <w:pPr>
              <w:pStyle w:val="af1"/>
            </w:pPr>
            <w:r w:rsidRPr="002A10B1">
              <w:t>2</w:t>
            </w:r>
          </w:p>
        </w:tc>
        <w:tc>
          <w:tcPr>
            <w:tcW w:w="1736" w:type="dxa"/>
            <w:shd w:val="clear" w:color="auto" w:fill="auto"/>
          </w:tcPr>
          <w:p w:rsidR="00C42148" w:rsidRPr="002A10B1" w:rsidRDefault="00C42148" w:rsidP="004C5C31">
            <w:pPr>
              <w:pStyle w:val="af1"/>
            </w:pPr>
            <w:r w:rsidRPr="002A10B1">
              <w:t>3</w:t>
            </w:r>
          </w:p>
        </w:tc>
        <w:tc>
          <w:tcPr>
            <w:tcW w:w="1728" w:type="dxa"/>
            <w:shd w:val="clear" w:color="auto" w:fill="auto"/>
          </w:tcPr>
          <w:p w:rsidR="00C42148" w:rsidRPr="002A10B1" w:rsidRDefault="00C42148" w:rsidP="004C5C31">
            <w:pPr>
              <w:pStyle w:val="af1"/>
            </w:pPr>
            <w:r w:rsidRPr="002A10B1">
              <w:t>4</w:t>
            </w:r>
          </w:p>
        </w:tc>
      </w:tr>
      <w:tr w:rsidR="00C42148" w:rsidRPr="002A10B1" w:rsidTr="00960C82">
        <w:trPr>
          <w:trHeight w:val="284"/>
          <w:jc w:val="center"/>
        </w:trPr>
        <w:tc>
          <w:tcPr>
            <w:tcW w:w="5403" w:type="dxa"/>
            <w:shd w:val="clear" w:color="auto" w:fill="auto"/>
          </w:tcPr>
          <w:p w:rsidR="00C42148" w:rsidRPr="00960C82" w:rsidRDefault="00C42148" w:rsidP="004C5C31">
            <w:pPr>
              <w:pStyle w:val="af1"/>
              <w:rPr>
                <w:b/>
                <w:bCs/>
              </w:rPr>
            </w:pPr>
            <w:r w:rsidRPr="00960C82">
              <w:rPr>
                <w:b/>
                <w:bCs/>
              </w:rPr>
              <w:t>III. КАПИТАЛ И РЕЗЕРВЫ</w:t>
            </w:r>
          </w:p>
          <w:p w:rsidR="00C42148" w:rsidRPr="002A10B1" w:rsidRDefault="00C42148" w:rsidP="004C5C31">
            <w:pPr>
              <w:pStyle w:val="af1"/>
            </w:pPr>
            <w:r w:rsidRPr="002A10B1">
              <w:t>Уставный капитал</w:t>
            </w:r>
          </w:p>
        </w:tc>
        <w:tc>
          <w:tcPr>
            <w:tcW w:w="769" w:type="dxa"/>
            <w:shd w:val="clear" w:color="auto" w:fill="auto"/>
          </w:tcPr>
          <w:p w:rsidR="00C42148" w:rsidRPr="002A10B1" w:rsidRDefault="00C42148" w:rsidP="004C5C31">
            <w:pPr>
              <w:pStyle w:val="af1"/>
            </w:pPr>
            <w:r w:rsidRPr="002A10B1">
              <w:t>410</w:t>
            </w:r>
          </w:p>
        </w:tc>
        <w:tc>
          <w:tcPr>
            <w:tcW w:w="1736" w:type="dxa"/>
            <w:shd w:val="clear" w:color="auto" w:fill="auto"/>
          </w:tcPr>
          <w:p w:rsidR="00C42148" w:rsidRPr="002A10B1" w:rsidRDefault="00C42148" w:rsidP="004C5C31">
            <w:pPr>
              <w:pStyle w:val="af1"/>
            </w:pPr>
            <w:r w:rsidRPr="002A10B1">
              <w:t>3136</w:t>
            </w:r>
          </w:p>
        </w:tc>
        <w:tc>
          <w:tcPr>
            <w:tcW w:w="1728" w:type="dxa"/>
            <w:shd w:val="clear" w:color="auto" w:fill="auto"/>
          </w:tcPr>
          <w:p w:rsidR="00C42148" w:rsidRPr="002A10B1" w:rsidRDefault="00C42148" w:rsidP="004C5C31">
            <w:pPr>
              <w:pStyle w:val="af1"/>
            </w:pPr>
            <w:r w:rsidRPr="002A10B1">
              <w:t>3136</w:t>
            </w:r>
          </w:p>
        </w:tc>
      </w:tr>
      <w:tr w:rsidR="00C42148" w:rsidRPr="002A10B1" w:rsidTr="00960C82">
        <w:trPr>
          <w:trHeight w:val="284"/>
          <w:jc w:val="center"/>
        </w:trPr>
        <w:tc>
          <w:tcPr>
            <w:tcW w:w="5403" w:type="dxa"/>
            <w:shd w:val="clear" w:color="auto" w:fill="auto"/>
          </w:tcPr>
          <w:p w:rsidR="00C42148" w:rsidRPr="002A10B1" w:rsidRDefault="00C42148" w:rsidP="004C5C31">
            <w:pPr>
              <w:pStyle w:val="af1"/>
            </w:pPr>
            <w:r w:rsidRPr="002A10B1">
              <w:t>Собственные акции, выкупленные у акционеров</w:t>
            </w:r>
          </w:p>
        </w:tc>
        <w:tc>
          <w:tcPr>
            <w:tcW w:w="769" w:type="dxa"/>
            <w:shd w:val="clear" w:color="auto" w:fill="auto"/>
          </w:tcPr>
          <w:p w:rsidR="00C42148" w:rsidRPr="002A10B1" w:rsidRDefault="00C42148" w:rsidP="004C5C31">
            <w:pPr>
              <w:pStyle w:val="af1"/>
            </w:pPr>
            <w:r w:rsidRPr="002A10B1">
              <w:t>411</w:t>
            </w:r>
          </w:p>
        </w:tc>
        <w:tc>
          <w:tcPr>
            <w:tcW w:w="1736" w:type="dxa"/>
            <w:shd w:val="clear" w:color="auto" w:fill="auto"/>
          </w:tcPr>
          <w:p w:rsidR="00C42148" w:rsidRPr="002A10B1" w:rsidRDefault="00C42148" w:rsidP="004C5C31">
            <w:pPr>
              <w:pStyle w:val="af1"/>
            </w:pPr>
            <w:r>
              <w:t xml:space="preserve"> (</w:t>
            </w:r>
            <w:r w:rsidRPr="002A10B1">
              <w:t xml:space="preserve">---) </w:t>
            </w:r>
          </w:p>
        </w:tc>
        <w:tc>
          <w:tcPr>
            <w:tcW w:w="1728" w:type="dxa"/>
            <w:shd w:val="clear" w:color="auto" w:fill="auto"/>
          </w:tcPr>
          <w:p w:rsidR="00C42148" w:rsidRPr="002A10B1" w:rsidRDefault="00C42148" w:rsidP="004C5C31">
            <w:pPr>
              <w:pStyle w:val="af1"/>
            </w:pPr>
            <w:r>
              <w:t xml:space="preserve"> (</w:t>
            </w:r>
            <w:r w:rsidRPr="002A10B1">
              <w:t xml:space="preserve">---) </w:t>
            </w:r>
          </w:p>
        </w:tc>
      </w:tr>
      <w:tr w:rsidR="00C42148" w:rsidRPr="002A10B1" w:rsidTr="00960C82">
        <w:trPr>
          <w:trHeight w:val="284"/>
          <w:jc w:val="center"/>
        </w:trPr>
        <w:tc>
          <w:tcPr>
            <w:tcW w:w="5403" w:type="dxa"/>
            <w:shd w:val="clear" w:color="auto" w:fill="auto"/>
          </w:tcPr>
          <w:p w:rsidR="00C42148" w:rsidRPr="002A10B1" w:rsidRDefault="00C42148" w:rsidP="004C5C31">
            <w:pPr>
              <w:pStyle w:val="af1"/>
            </w:pPr>
            <w:r w:rsidRPr="002A10B1">
              <w:t>Добавочный капитал</w:t>
            </w:r>
          </w:p>
        </w:tc>
        <w:tc>
          <w:tcPr>
            <w:tcW w:w="769" w:type="dxa"/>
            <w:shd w:val="clear" w:color="auto" w:fill="auto"/>
          </w:tcPr>
          <w:p w:rsidR="00C42148" w:rsidRPr="002A10B1" w:rsidRDefault="00C42148" w:rsidP="004C5C31">
            <w:pPr>
              <w:pStyle w:val="af1"/>
            </w:pPr>
            <w:r w:rsidRPr="002A10B1">
              <w:t>420</w:t>
            </w:r>
          </w:p>
        </w:tc>
        <w:tc>
          <w:tcPr>
            <w:tcW w:w="1736" w:type="dxa"/>
            <w:shd w:val="clear" w:color="auto" w:fill="auto"/>
          </w:tcPr>
          <w:p w:rsidR="00C42148" w:rsidRPr="002A10B1" w:rsidRDefault="00C42148" w:rsidP="004C5C31">
            <w:pPr>
              <w:pStyle w:val="af1"/>
            </w:pPr>
            <w:r w:rsidRPr="002A10B1">
              <w:t>179</w:t>
            </w:r>
          </w:p>
        </w:tc>
        <w:tc>
          <w:tcPr>
            <w:tcW w:w="1728" w:type="dxa"/>
            <w:shd w:val="clear" w:color="auto" w:fill="auto"/>
          </w:tcPr>
          <w:p w:rsidR="00C42148" w:rsidRPr="002A10B1" w:rsidRDefault="00C42148" w:rsidP="004C5C31">
            <w:pPr>
              <w:pStyle w:val="af1"/>
            </w:pPr>
            <w:r w:rsidRPr="002A10B1">
              <w:t>179</w:t>
            </w:r>
          </w:p>
        </w:tc>
      </w:tr>
      <w:tr w:rsidR="00C42148" w:rsidRPr="002A10B1" w:rsidTr="00960C82">
        <w:trPr>
          <w:trHeight w:val="284"/>
          <w:jc w:val="center"/>
        </w:trPr>
        <w:tc>
          <w:tcPr>
            <w:tcW w:w="5403" w:type="dxa"/>
            <w:shd w:val="clear" w:color="auto" w:fill="auto"/>
          </w:tcPr>
          <w:p w:rsidR="00C42148" w:rsidRPr="002A10B1" w:rsidRDefault="00C42148" w:rsidP="004C5C31">
            <w:pPr>
              <w:pStyle w:val="af1"/>
            </w:pPr>
            <w:r w:rsidRPr="002A10B1">
              <w:t>Резервный капитал</w:t>
            </w:r>
          </w:p>
        </w:tc>
        <w:tc>
          <w:tcPr>
            <w:tcW w:w="769" w:type="dxa"/>
            <w:shd w:val="clear" w:color="auto" w:fill="auto"/>
          </w:tcPr>
          <w:p w:rsidR="00C42148" w:rsidRPr="002A10B1" w:rsidRDefault="00C42148" w:rsidP="004C5C31">
            <w:pPr>
              <w:pStyle w:val="af1"/>
            </w:pPr>
            <w:r w:rsidRPr="002A10B1">
              <w:t>430</w:t>
            </w:r>
          </w:p>
        </w:tc>
        <w:tc>
          <w:tcPr>
            <w:tcW w:w="1736" w:type="dxa"/>
            <w:shd w:val="clear" w:color="auto" w:fill="auto"/>
          </w:tcPr>
          <w:p w:rsidR="00C42148" w:rsidRPr="002A10B1" w:rsidRDefault="00C42148" w:rsidP="004C5C31">
            <w:pPr>
              <w:pStyle w:val="af1"/>
            </w:pPr>
            <w:r w:rsidRPr="002A10B1">
              <w:t>---</w:t>
            </w:r>
          </w:p>
        </w:tc>
        <w:tc>
          <w:tcPr>
            <w:tcW w:w="1728" w:type="dxa"/>
            <w:shd w:val="clear" w:color="auto" w:fill="auto"/>
          </w:tcPr>
          <w:p w:rsidR="00C42148" w:rsidRPr="002A10B1" w:rsidRDefault="00C42148" w:rsidP="004C5C31">
            <w:pPr>
              <w:pStyle w:val="af1"/>
            </w:pPr>
            <w:r w:rsidRPr="002A10B1">
              <w:t>---</w:t>
            </w:r>
          </w:p>
        </w:tc>
      </w:tr>
      <w:tr w:rsidR="00C42148" w:rsidRPr="002A10B1" w:rsidTr="00960C82">
        <w:trPr>
          <w:trHeight w:val="284"/>
          <w:jc w:val="center"/>
        </w:trPr>
        <w:tc>
          <w:tcPr>
            <w:tcW w:w="5403" w:type="dxa"/>
            <w:shd w:val="clear" w:color="auto" w:fill="auto"/>
          </w:tcPr>
          <w:p w:rsidR="00C42148" w:rsidRPr="002A10B1" w:rsidRDefault="00C42148" w:rsidP="004C5C31">
            <w:pPr>
              <w:pStyle w:val="af1"/>
            </w:pPr>
            <w:r w:rsidRPr="002A10B1">
              <w:t>в том числе:</w:t>
            </w:r>
          </w:p>
          <w:p w:rsidR="00C42148" w:rsidRPr="002A10B1" w:rsidRDefault="00C42148" w:rsidP="004C5C31">
            <w:pPr>
              <w:pStyle w:val="af1"/>
            </w:pPr>
            <w:r w:rsidRPr="002A10B1">
              <w:t>резервы, образованные в соответствии</w:t>
            </w:r>
            <w:r>
              <w:t xml:space="preserve"> </w:t>
            </w:r>
            <w:r w:rsidRPr="002A10B1">
              <w:t>с законодательством</w:t>
            </w:r>
          </w:p>
        </w:tc>
        <w:tc>
          <w:tcPr>
            <w:tcW w:w="769" w:type="dxa"/>
            <w:shd w:val="clear" w:color="auto" w:fill="auto"/>
          </w:tcPr>
          <w:p w:rsidR="00C42148" w:rsidRPr="002A10B1" w:rsidRDefault="00C42148" w:rsidP="004C5C31">
            <w:pPr>
              <w:pStyle w:val="af1"/>
            </w:pPr>
            <w:r w:rsidRPr="002A10B1">
              <w:t>431</w:t>
            </w:r>
          </w:p>
        </w:tc>
        <w:tc>
          <w:tcPr>
            <w:tcW w:w="1736" w:type="dxa"/>
            <w:shd w:val="clear" w:color="auto" w:fill="auto"/>
          </w:tcPr>
          <w:p w:rsidR="00C42148" w:rsidRPr="002A10B1" w:rsidRDefault="00C42148" w:rsidP="004C5C31">
            <w:pPr>
              <w:pStyle w:val="af1"/>
            </w:pPr>
            <w:r w:rsidRPr="002A10B1">
              <w:t>---</w:t>
            </w:r>
          </w:p>
        </w:tc>
        <w:tc>
          <w:tcPr>
            <w:tcW w:w="1728" w:type="dxa"/>
            <w:shd w:val="clear" w:color="auto" w:fill="auto"/>
          </w:tcPr>
          <w:p w:rsidR="00C42148" w:rsidRPr="002A10B1" w:rsidRDefault="00C42148" w:rsidP="004C5C31">
            <w:pPr>
              <w:pStyle w:val="af1"/>
            </w:pPr>
            <w:r w:rsidRPr="002A10B1">
              <w:t>---</w:t>
            </w:r>
          </w:p>
        </w:tc>
      </w:tr>
      <w:tr w:rsidR="00C42148" w:rsidRPr="002A10B1" w:rsidTr="00960C82">
        <w:trPr>
          <w:trHeight w:val="284"/>
          <w:jc w:val="center"/>
        </w:trPr>
        <w:tc>
          <w:tcPr>
            <w:tcW w:w="5403" w:type="dxa"/>
            <w:shd w:val="clear" w:color="auto" w:fill="auto"/>
          </w:tcPr>
          <w:p w:rsidR="00C42148" w:rsidRPr="002A10B1" w:rsidRDefault="00C42148" w:rsidP="004C5C31">
            <w:pPr>
              <w:pStyle w:val="af1"/>
            </w:pPr>
            <w:r w:rsidRPr="002A10B1">
              <w:t>резервы, образованные в соответствии</w:t>
            </w:r>
            <w:r>
              <w:t xml:space="preserve"> </w:t>
            </w:r>
            <w:r w:rsidRPr="002A10B1">
              <w:t>с учредительными документами</w:t>
            </w:r>
          </w:p>
        </w:tc>
        <w:tc>
          <w:tcPr>
            <w:tcW w:w="769" w:type="dxa"/>
            <w:shd w:val="clear" w:color="auto" w:fill="auto"/>
          </w:tcPr>
          <w:p w:rsidR="00C42148" w:rsidRPr="002A10B1" w:rsidRDefault="00C42148" w:rsidP="004C5C31">
            <w:pPr>
              <w:pStyle w:val="af1"/>
            </w:pPr>
            <w:r w:rsidRPr="002A10B1">
              <w:t>432</w:t>
            </w:r>
          </w:p>
        </w:tc>
        <w:tc>
          <w:tcPr>
            <w:tcW w:w="1736" w:type="dxa"/>
            <w:shd w:val="clear" w:color="auto" w:fill="auto"/>
          </w:tcPr>
          <w:p w:rsidR="00C42148" w:rsidRPr="002A10B1" w:rsidRDefault="00C42148" w:rsidP="004C5C31">
            <w:pPr>
              <w:pStyle w:val="af1"/>
            </w:pPr>
            <w:r w:rsidRPr="002A10B1">
              <w:t>---</w:t>
            </w:r>
          </w:p>
        </w:tc>
        <w:tc>
          <w:tcPr>
            <w:tcW w:w="1728" w:type="dxa"/>
            <w:shd w:val="clear" w:color="auto" w:fill="auto"/>
          </w:tcPr>
          <w:p w:rsidR="00C42148" w:rsidRPr="002A10B1" w:rsidRDefault="00C42148" w:rsidP="004C5C31">
            <w:pPr>
              <w:pStyle w:val="af1"/>
            </w:pPr>
            <w:r w:rsidRPr="002A10B1">
              <w:t>---</w:t>
            </w:r>
          </w:p>
        </w:tc>
      </w:tr>
      <w:tr w:rsidR="00C42148" w:rsidRPr="002A10B1" w:rsidTr="00960C82">
        <w:trPr>
          <w:trHeight w:val="284"/>
          <w:jc w:val="center"/>
        </w:trPr>
        <w:tc>
          <w:tcPr>
            <w:tcW w:w="5403" w:type="dxa"/>
            <w:shd w:val="clear" w:color="auto" w:fill="auto"/>
          </w:tcPr>
          <w:p w:rsidR="00C42148" w:rsidRPr="002A10B1" w:rsidRDefault="00C42148" w:rsidP="004C5C31">
            <w:pPr>
              <w:pStyle w:val="af1"/>
            </w:pPr>
            <w:r w:rsidRPr="002A10B1">
              <w:t>Нераспределенная прибыль</w:t>
            </w:r>
            <w:r>
              <w:t xml:space="preserve"> (</w:t>
            </w:r>
            <w:r w:rsidRPr="002A10B1">
              <w:t xml:space="preserve">непокрытый убыток) </w:t>
            </w:r>
          </w:p>
        </w:tc>
        <w:tc>
          <w:tcPr>
            <w:tcW w:w="769" w:type="dxa"/>
            <w:shd w:val="clear" w:color="auto" w:fill="auto"/>
          </w:tcPr>
          <w:p w:rsidR="00C42148" w:rsidRPr="002A10B1" w:rsidRDefault="00C42148" w:rsidP="004C5C31">
            <w:pPr>
              <w:pStyle w:val="af1"/>
            </w:pPr>
            <w:r w:rsidRPr="002A10B1">
              <w:t>470</w:t>
            </w:r>
          </w:p>
        </w:tc>
        <w:tc>
          <w:tcPr>
            <w:tcW w:w="1736" w:type="dxa"/>
            <w:shd w:val="clear" w:color="auto" w:fill="auto"/>
          </w:tcPr>
          <w:p w:rsidR="00C42148" w:rsidRPr="002A10B1" w:rsidRDefault="00C42148" w:rsidP="004C5C31">
            <w:pPr>
              <w:pStyle w:val="af1"/>
            </w:pPr>
            <w:r w:rsidRPr="002A10B1">
              <w:t>5047</w:t>
            </w:r>
          </w:p>
        </w:tc>
        <w:tc>
          <w:tcPr>
            <w:tcW w:w="1728" w:type="dxa"/>
            <w:shd w:val="clear" w:color="auto" w:fill="auto"/>
          </w:tcPr>
          <w:p w:rsidR="00C42148" w:rsidRPr="002A10B1" w:rsidRDefault="00C42148" w:rsidP="004C5C31">
            <w:pPr>
              <w:pStyle w:val="af1"/>
            </w:pPr>
            <w:r w:rsidRPr="002A10B1">
              <w:t>5134</w:t>
            </w:r>
          </w:p>
        </w:tc>
      </w:tr>
      <w:tr w:rsidR="00C42148" w:rsidRPr="002A10B1" w:rsidTr="00960C82">
        <w:trPr>
          <w:trHeight w:val="284"/>
          <w:jc w:val="center"/>
        </w:trPr>
        <w:tc>
          <w:tcPr>
            <w:tcW w:w="5403" w:type="dxa"/>
            <w:shd w:val="clear" w:color="auto" w:fill="auto"/>
          </w:tcPr>
          <w:p w:rsidR="00C42148" w:rsidRPr="002A10B1" w:rsidRDefault="00C42148" w:rsidP="004C5C31">
            <w:pPr>
              <w:pStyle w:val="af1"/>
            </w:pPr>
            <w:r w:rsidRPr="002A10B1">
              <w:t>Итого по разделу III</w:t>
            </w:r>
          </w:p>
        </w:tc>
        <w:tc>
          <w:tcPr>
            <w:tcW w:w="769" w:type="dxa"/>
            <w:shd w:val="clear" w:color="auto" w:fill="auto"/>
          </w:tcPr>
          <w:p w:rsidR="00C42148" w:rsidRPr="002A10B1" w:rsidRDefault="00C42148" w:rsidP="004C5C31">
            <w:pPr>
              <w:pStyle w:val="af1"/>
            </w:pPr>
            <w:r w:rsidRPr="002A10B1">
              <w:t>490</w:t>
            </w:r>
          </w:p>
        </w:tc>
        <w:tc>
          <w:tcPr>
            <w:tcW w:w="1736" w:type="dxa"/>
            <w:shd w:val="clear" w:color="auto" w:fill="auto"/>
          </w:tcPr>
          <w:p w:rsidR="00C42148" w:rsidRPr="002A10B1" w:rsidRDefault="00C42148" w:rsidP="004C5C31">
            <w:pPr>
              <w:pStyle w:val="af1"/>
            </w:pPr>
            <w:r w:rsidRPr="002A10B1">
              <w:t>8183</w:t>
            </w:r>
          </w:p>
        </w:tc>
        <w:tc>
          <w:tcPr>
            <w:tcW w:w="1728" w:type="dxa"/>
            <w:shd w:val="clear" w:color="auto" w:fill="auto"/>
          </w:tcPr>
          <w:p w:rsidR="00C42148" w:rsidRPr="002A10B1" w:rsidRDefault="00C42148" w:rsidP="004C5C31">
            <w:pPr>
              <w:pStyle w:val="af1"/>
            </w:pPr>
            <w:r w:rsidRPr="002A10B1">
              <w:t>8270</w:t>
            </w:r>
          </w:p>
        </w:tc>
      </w:tr>
      <w:tr w:rsidR="00C42148" w:rsidRPr="002A10B1" w:rsidTr="00960C82">
        <w:trPr>
          <w:trHeight w:val="284"/>
          <w:jc w:val="center"/>
        </w:trPr>
        <w:tc>
          <w:tcPr>
            <w:tcW w:w="5403" w:type="dxa"/>
            <w:shd w:val="clear" w:color="auto" w:fill="auto"/>
          </w:tcPr>
          <w:p w:rsidR="00C42148" w:rsidRPr="00960C82" w:rsidRDefault="00C42148" w:rsidP="004C5C31">
            <w:pPr>
              <w:pStyle w:val="af1"/>
              <w:rPr>
                <w:b/>
                <w:bCs/>
              </w:rPr>
            </w:pPr>
            <w:r w:rsidRPr="00960C82">
              <w:rPr>
                <w:b/>
                <w:bCs/>
              </w:rPr>
              <w:t>IV. ДОЛГОСРОЧНЫЕ ОБЯЗАТЕЛЬСТВА</w:t>
            </w:r>
          </w:p>
          <w:p w:rsidR="00C42148" w:rsidRPr="002A10B1" w:rsidRDefault="00C42148" w:rsidP="004C5C31">
            <w:pPr>
              <w:pStyle w:val="af1"/>
            </w:pPr>
            <w:r w:rsidRPr="002A10B1">
              <w:t>Займы и кредиты</w:t>
            </w:r>
          </w:p>
        </w:tc>
        <w:tc>
          <w:tcPr>
            <w:tcW w:w="769" w:type="dxa"/>
            <w:shd w:val="clear" w:color="auto" w:fill="auto"/>
          </w:tcPr>
          <w:p w:rsidR="00C42148" w:rsidRPr="002A10B1" w:rsidRDefault="00C42148" w:rsidP="004C5C31">
            <w:pPr>
              <w:pStyle w:val="af1"/>
            </w:pPr>
            <w:r w:rsidRPr="002A10B1">
              <w:t>510</w:t>
            </w:r>
          </w:p>
        </w:tc>
        <w:tc>
          <w:tcPr>
            <w:tcW w:w="1736" w:type="dxa"/>
            <w:shd w:val="clear" w:color="auto" w:fill="auto"/>
          </w:tcPr>
          <w:p w:rsidR="00C42148" w:rsidRPr="002A10B1" w:rsidRDefault="00C42148" w:rsidP="004C5C31">
            <w:pPr>
              <w:pStyle w:val="af1"/>
            </w:pPr>
            <w:r w:rsidRPr="002A10B1">
              <w:t>---</w:t>
            </w:r>
          </w:p>
        </w:tc>
        <w:tc>
          <w:tcPr>
            <w:tcW w:w="1728" w:type="dxa"/>
            <w:shd w:val="clear" w:color="auto" w:fill="auto"/>
          </w:tcPr>
          <w:p w:rsidR="00C42148" w:rsidRPr="002A10B1" w:rsidRDefault="00C42148" w:rsidP="004C5C31">
            <w:pPr>
              <w:pStyle w:val="af1"/>
            </w:pPr>
            <w:r w:rsidRPr="002A10B1">
              <w:t>---</w:t>
            </w:r>
          </w:p>
        </w:tc>
      </w:tr>
      <w:tr w:rsidR="00C42148" w:rsidRPr="002A10B1" w:rsidTr="00960C82">
        <w:trPr>
          <w:trHeight w:val="284"/>
          <w:jc w:val="center"/>
        </w:trPr>
        <w:tc>
          <w:tcPr>
            <w:tcW w:w="5403" w:type="dxa"/>
            <w:shd w:val="clear" w:color="auto" w:fill="auto"/>
          </w:tcPr>
          <w:p w:rsidR="00C42148" w:rsidRPr="002A10B1" w:rsidRDefault="00C42148" w:rsidP="004C5C31">
            <w:pPr>
              <w:pStyle w:val="af1"/>
            </w:pPr>
            <w:r w:rsidRPr="002A10B1">
              <w:t>Отложенные налоговые обязательства</w:t>
            </w:r>
          </w:p>
        </w:tc>
        <w:tc>
          <w:tcPr>
            <w:tcW w:w="769" w:type="dxa"/>
            <w:shd w:val="clear" w:color="auto" w:fill="auto"/>
          </w:tcPr>
          <w:p w:rsidR="00C42148" w:rsidRPr="002A10B1" w:rsidRDefault="00C42148" w:rsidP="004C5C31">
            <w:pPr>
              <w:pStyle w:val="af1"/>
            </w:pPr>
            <w:r w:rsidRPr="002A10B1">
              <w:t>515</w:t>
            </w:r>
          </w:p>
        </w:tc>
        <w:tc>
          <w:tcPr>
            <w:tcW w:w="1736" w:type="dxa"/>
            <w:shd w:val="clear" w:color="auto" w:fill="auto"/>
          </w:tcPr>
          <w:p w:rsidR="00C42148" w:rsidRPr="002A10B1" w:rsidRDefault="00C42148" w:rsidP="004C5C31">
            <w:pPr>
              <w:pStyle w:val="af1"/>
            </w:pPr>
            <w:r w:rsidRPr="002A10B1">
              <w:t>---</w:t>
            </w:r>
          </w:p>
        </w:tc>
        <w:tc>
          <w:tcPr>
            <w:tcW w:w="1728" w:type="dxa"/>
            <w:shd w:val="clear" w:color="auto" w:fill="auto"/>
          </w:tcPr>
          <w:p w:rsidR="00C42148" w:rsidRPr="002A10B1" w:rsidRDefault="00C42148" w:rsidP="004C5C31">
            <w:pPr>
              <w:pStyle w:val="af1"/>
            </w:pPr>
            <w:r w:rsidRPr="002A10B1">
              <w:t>---</w:t>
            </w:r>
          </w:p>
        </w:tc>
      </w:tr>
      <w:tr w:rsidR="00C42148" w:rsidRPr="002A10B1" w:rsidTr="00960C82">
        <w:trPr>
          <w:trHeight w:val="284"/>
          <w:jc w:val="center"/>
        </w:trPr>
        <w:tc>
          <w:tcPr>
            <w:tcW w:w="5403" w:type="dxa"/>
            <w:shd w:val="clear" w:color="auto" w:fill="auto"/>
          </w:tcPr>
          <w:p w:rsidR="00C42148" w:rsidRPr="002A10B1" w:rsidRDefault="00C42148" w:rsidP="004C5C31">
            <w:pPr>
              <w:pStyle w:val="af1"/>
            </w:pPr>
            <w:r w:rsidRPr="002A10B1">
              <w:t>Прочие долгосрочные обязательства</w:t>
            </w:r>
          </w:p>
        </w:tc>
        <w:tc>
          <w:tcPr>
            <w:tcW w:w="769" w:type="dxa"/>
            <w:shd w:val="clear" w:color="auto" w:fill="auto"/>
          </w:tcPr>
          <w:p w:rsidR="00C42148" w:rsidRPr="002A10B1" w:rsidRDefault="00C42148" w:rsidP="004C5C31">
            <w:pPr>
              <w:pStyle w:val="af1"/>
            </w:pPr>
            <w:r w:rsidRPr="002A10B1">
              <w:t>520</w:t>
            </w:r>
          </w:p>
        </w:tc>
        <w:tc>
          <w:tcPr>
            <w:tcW w:w="1736" w:type="dxa"/>
            <w:shd w:val="clear" w:color="auto" w:fill="auto"/>
          </w:tcPr>
          <w:p w:rsidR="00C42148" w:rsidRPr="002A10B1" w:rsidRDefault="00C42148" w:rsidP="004C5C31">
            <w:pPr>
              <w:pStyle w:val="af1"/>
            </w:pPr>
            <w:r w:rsidRPr="002A10B1">
              <w:t>---</w:t>
            </w:r>
          </w:p>
        </w:tc>
        <w:tc>
          <w:tcPr>
            <w:tcW w:w="1728" w:type="dxa"/>
            <w:shd w:val="clear" w:color="auto" w:fill="auto"/>
          </w:tcPr>
          <w:p w:rsidR="00C42148" w:rsidRPr="002A10B1" w:rsidRDefault="00C42148" w:rsidP="004C5C31">
            <w:pPr>
              <w:pStyle w:val="af1"/>
            </w:pPr>
            <w:r w:rsidRPr="002A10B1">
              <w:t>---</w:t>
            </w:r>
          </w:p>
        </w:tc>
      </w:tr>
      <w:tr w:rsidR="00C42148" w:rsidRPr="002A10B1" w:rsidTr="00960C82">
        <w:trPr>
          <w:trHeight w:val="284"/>
          <w:jc w:val="center"/>
        </w:trPr>
        <w:tc>
          <w:tcPr>
            <w:tcW w:w="5403" w:type="dxa"/>
            <w:shd w:val="clear" w:color="auto" w:fill="auto"/>
          </w:tcPr>
          <w:p w:rsidR="00C42148" w:rsidRPr="002A10B1" w:rsidRDefault="00C42148" w:rsidP="004C5C31">
            <w:pPr>
              <w:pStyle w:val="af1"/>
            </w:pPr>
            <w:r w:rsidRPr="002A10B1">
              <w:t>Итого по разделу IV</w:t>
            </w:r>
          </w:p>
        </w:tc>
        <w:tc>
          <w:tcPr>
            <w:tcW w:w="769" w:type="dxa"/>
            <w:shd w:val="clear" w:color="auto" w:fill="auto"/>
          </w:tcPr>
          <w:p w:rsidR="00C42148" w:rsidRPr="002A10B1" w:rsidRDefault="00C42148" w:rsidP="004C5C31">
            <w:pPr>
              <w:pStyle w:val="af1"/>
            </w:pPr>
            <w:r w:rsidRPr="002A10B1">
              <w:t>590</w:t>
            </w:r>
          </w:p>
        </w:tc>
        <w:tc>
          <w:tcPr>
            <w:tcW w:w="1736" w:type="dxa"/>
            <w:shd w:val="clear" w:color="auto" w:fill="auto"/>
          </w:tcPr>
          <w:p w:rsidR="00C42148" w:rsidRPr="002A10B1" w:rsidRDefault="00C42148" w:rsidP="004C5C31">
            <w:pPr>
              <w:pStyle w:val="af1"/>
            </w:pPr>
            <w:r w:rsidRPr="002A10B1">
              <w:t>---</w:t>
            </w:r>
          </w:p>
        </w:tc>
        <w:tc>
          <w:tcPr>
            <w:tcW w:w="1728" w:type="dxa"/>
            <w:shd w:val="clear" w:color="auto" w:fill="auto"/>
          </w:tcPr>
          <w:p w:rsidR="00C42148" w:rsidRPr="002A10B1" w:rsidRDefault="00C42148" w:rsidP="004C5C31">
            <w:pPr>
              <w:pStyle w:val="af1"/>
            </w:pPr>
            <w:r w:rsidRPr="002A10B1">
              <w:t>---</w:t>
            </w:r>
          </w:p>
        </w:tc>
      </w:tr>
      <w:tr w:rsidR="00C42148" w:rsidRPr="002A10B1" w:rsidTr="00960C82">
        <w:trPr>
          <w:trHeight w:val="284"/>
          <w:jc w:val="center"/>
        </w:trPr>
        <w:tc>
          <w:tcPr>
            <w:tcW w:w="5403" w:type="dxa"/>
            <w:shd w:val="clear" w:color="auto" w:fill="auto"/>
          </w:tcPr>
          <w:p w:rsidR="00C42148" w:rsidRPr="00960C82" w:rsidRDefault="00C42148" w:rsidP="004C5C31">
            <w:pPr>
              <w:pStyle w:val="af1"/>
              <w:rPr>
                <w:b/>
                <w:bCs/>
              </w:rPr>
            </w:pPr>
            <w:r w:rsidRPr="00960C82">
              <w:rPr>
                <w:b/>
                <w:bCs/>
              </w:rPr>
              <w:t>V. КРАТКОСРОЧНЫЕ ОБЯЗАТЕЛЬСТВА</w:t>
            </w:r>
          </w:p>
          <w:p w:rsidR="00C42148" w:rsidRPr="002A10B1" w:rsidRDefault="00C42148" w:rsidP="004C5C31">
            <w:pPr>
              <w:pStyle w:val="af1"/>
            </w:pPr>
            <w:r w:rsidRPr="002A10B1">
              <w:t>Займы и кредиты</w:t>
            </w:r>
          </w:p>
        </w:tc>
        <w:tc>
          <w:tcPr>
            <w:tcW w:w="769" w:type="dxa"/>
            <w:shd w:val="clear" w:color="auto" w:fill="auto"/>
          </w:tcPr>
          <w:p w:rsidR="00C42148" w:rsidRPr="002A10B1" w:rsidRDefault="00C42148" w:rsidP="004C5C31">
            <w:pPr>
              <w:pStyle w:val="af1"/>
            </w:pPr>
            <w:r w:rsidRPr="002A10B1">
              <w:t>610</w:t>
            </w:r>
          </w:p>
        </w:tc>
        <w:tc>
          <w:tcPr>
            <w:tcW w:w="1736" w:type="dxa"/>
            <w:shd w:val="clear" w:color="auto" w:fill="auto"/>
          </w:tcPr>
          <w:p w:rsidR="00C42148" w:rsidRPr="002A10B1" w:rsidRDefault="00C42148" w:rsidP="004C5C31">
            <w:pPr>
              <w:pStyle w:val="af1"/>
            </w:pPr>
            <w:r w:rsidRPr="002A10B1">
              <w:t>462</w:t>
            </w:r>
          </w:p>
        </w:tc>
        <w:tc>
          <w:tcPr>
            <w:tcW w:w="1728" w:type="dxa"/>
            <w:shd w:val="clear" w:color="auto" w:fill="auto"/>
          </w:tcPr>
          <w:p w:rsidR="00C42148" w:rsidRPr="002A10B1" w:rsidRDefault="00C42148" w:rsidP="004C5C31">
            <w:pPr>
              <w:pStyle w:val="af1"/>
            </w:pPr>
            <w:r w:rsidRPr="002A10B1">
              <w:t>59535</w:t>
            </w:r>
          </w:p>
        </w:tc>
      </w:tr>
      <w:tr w:rsidR="00C42148" w:rsidRPr="002A10B1" w:rsidTr="00960C82">
        <w:trPr>
          <w:trHeight w:val="284"/>
          <w:jc w:val="center"/>
        </w:trPr>
        <w:tc>
          <w:tcPr>
            <w:tcW w:w="5403" w:type="dxa"/>
            <w:shd w:val="clear" w:color="auto" w:fill="auto"/>
          </w:tcPr>
          <w:p w:rsidR="00C42148" w:rsidRPr="002A10B1" w:rsidRDefault="00C42148" w:rsidP="004C5C31">
            <w:pPr>
              <w:pStyle w:val="af1"/>
            </w:pPr>
            <w:r w:rsidRPr="002A10B1">
              <w:t>Кредиторская задолженность</w:t>
            </w:r>
          </w:p>
        </w:tc>
        <w:tc>
          <w:tcPr>
            <w:tcW w:w="769" w:type="dxa"/>
            <w:shd w:val="clear" w:color="auto" w:fill="auto"/>
          </w:tcPr>
          <w:p w:rsidR="00C42148" w:rsidRPr="002A10B1" w:rsidRDefault="00C42148" w:rsidP="004C5C31">
            <w:pPr>
              <w:pStyle w:val="af1"/>
            </w:pPr>
            <w:r w:rsidRPr="002A10B1">
              <w:t>620</w:t>
            </w:r>
          </w:p>
        </w:tc>
        <w:tc>
          <w:tcPr>
            <w:tcW w:w="1736" w:type="dxa"/>
            <w:shd w:val="clear" w:color="auto" w:fill="auto"/>
          </w:tcPr>
          <w:p w:rsidR="00C42148" w:rsidRPr="002A10B1" w:rsidRDefault="00C42148" w:rsidP="004C5C31">
            <w:pPr>
              <w:pStyle w:val="af1"/>
            </w:pPr>
            <w:r w:rsidRPr="002A10B1">
              <w:t>361094</w:t>
            </w:r>
          </w:p>
        </w:tc>
        <w:tc>
          <w:tcPr>
            <w:tcW w:w="1728" w:type="dxa"/>
            <w:shd w:val="clear" w:color="auto" w:fill="auto"/>
          </w:tcPr>
          <w:p w:rsidR="00C42148" w:rsidRPr="002A10B1" w:rsidRDefault="00C42148" w:rsidP="004C5C31">
            <w:pPr>
              <w:pStyle w:val="af1"/>
            </w:pPr>
            <w:r w:rsidRPr="002A10B1">
              <w:t>682195</w:t>
            </w:r>
          </w:p>
        </w:tc>
      </w:tr>
      <w:tr w:rsidR="00C42148" w:rsidRPr="002A10B1" w:rsidTr="00960C82">
        <w:trPr>
          <w:trHeight w:val="284"/>
          <w:jc w:val="center"/>
        </w:trPr>
        <w:tc>
          <w:tcPr>
            <w:tcW w:w="5403" w:type="dxa"/>
            <w:shd w:val="clear" w:color="auto" w:fill="auto"/>
          </w:tcPr>
          <w:p w:rsidR="00C42148" w:rsidRPr="002A10B1" w:rsidRDefault="00C42148" w:rsidP="004C5C31">
            <w:pPr>
              <w:pStyle w:val="af1"/>
            </w:pPr>
            <w:r w:rsidRPr="002A10B1">
              <w:t>в том числе:</w:t>
            </w:r>
          </w:p>
          <w:p w:rsidR="00C42148" w:rsidRPr="002A10B1" w:rsidRDefault="00C42148" w:rsidP="004C5C31">
            <w:pPr>
              <w:pStyle w:val="af1"/>
            </w:pPr>
            <w:r w:rsidRPr="002A10B1">
              <w:t>поставщики и подрядчики</w:t>
            </w:r>
          </w:p>
        </w:tc>
        <w:tc>
          <w:tcPr>
            <w:tcW w:w="769" w:type="dxa"/>
            <w:shd w:val="clear" w:color="auto" w:fill="auto"/>
          </w:tcPr>
          <w:p w:rsidR="00C42148" w:rsidRPr="002A10B1" w:rsidRDefault="00C42148" w:rsidP="004C5C31">
            <w:pPr>
              <w:pStyle w:val="af1"/>
            </w:pPr>
            <w:r w:rsidRPr="002A10B1">
              <w:t>621</w:t>
            </w:r>
          </w:p>
        </w:tc>
        <w:tc>
          <w:tcPr>
            <w:tcW w:w="1736" w:type="dxa"/>
            <w:shd w:val="clear" w:color="auto" w:fill="auto"/>
          </w:tcPr>
          <w:p w:rsidR="00C42148" w:rsidRPr="002A10B1" w:rsidRDefault="00C42148" w:rsidP="004C5C31">
            <w:pPr>
              <w:pStyle w:val="af1"/>
            </w:pPr>
            <w:r w:rsidRPr="002A10B1">
              <w:t>374808</w:t>
            </w:r>
          </w:p>
        </w:tc>
        <w:tc>
          <w:tcPr>
            <w:tcW w:w="1728" w:type="dxa"/>
            <w:shd w:val="clear" w:color="auto" w:fill="auto"/>
          </w:tcPr>
          <w:p w:rsidR="00C42148" w:rsidRPr="002A10B1" w:rsidRDefault="00C42148" w:rsidP="004C5C31">
            <w:pPr>
              <w:pStyle w:val="af1"/>
            </w:pPr>
            <w:r w:rsidRPr="002A10B1">
              <w:t>644937</w:t>
            </w:r>
          </w:p>
        </w:tc>
      </w:tr>
      <w:tr w:rsidR="00C42148" w:rsidRPr="002A10B1" w:rsidTr="00960C82">
        <w:trPr>
          <w:trHeight w:val="284"/>
          <w:jc w:val="center"/>
        </w:trPr>
        <w:tc>
          <w:tcPr>
            <w:tcW w:w="5403" w:type="dxa"/>
            <w:shd w:val="clear" w:color="auto" w:fill="auto"/>
          </w:tcPr>
          <w:p w:rsidR="00C42148" w:rsidRPr="002A10B1" w:rsidRDefault="00C42148" w:rsidP="004C5C31">
            <w:pPr>
              <w:pStyle w:val="af1"/>
            </w:pPr>
            <w:r w:rsidRPr="002A10B1">
              <w:t>задолженность перед персоналом организации</w:t>
            </w:r>
          </w:p>
        </w:tc>
        <w:tc>
          <w:tcPr>
            <w:tcW w:w="769" w:type="dxa"/>
            <w:shd w:val="clear" w:color="auto" w:fill="auto"/>
          </w:tcPr>
          <w:p w:rsidR="00C42148" w:rsidRPr="002A10B1" w:rsidRDefault="00C42148" w:rsidP="004C5C31">
            <w:pPr>
              <w:pStyle w:val="af1"/>
            </w:pPr>
            <w:r w:rsidRPr="002A10B1">
              <w:t>622</w:t>
            </w:r>
          </w:p>
        </w:tc>
        <w:tc>
          <w:tcPr>
            <w:tcW w:w="1736" w:type="dxa"/>
            <w:shd w:val="clear" w:color="auto" w:fill="auto"/>
          </w:tcPr>
          <w:p w:rsidR="00C42148" w:rsidRPr="002A10B1" w:rsidRDefault="00C42148" w:rsidP="004C5C31">
            <w:pPr>
              <w:pStyle w:val="af1"/>
            </w:pPr>
            <w:r w:rsidRPr="002A10B1">
              <w:t>1738</w:t>
            </w:r>
          </w:p>
        </w:tc>
        <w:tc>
          <w:tcPr>
            <w:tcW w:w="1728" w:type="dxa"/>
            <w:shd w:val="clear" w:color="auto" w:fill="auto"/>
          </w:tcPr>
          <w:p w:rsidR="00C42148" w:rsidRPr="002A10B1" w:rsidRDefault="00C42148" w:rsidP="004C5C31">
            <w:pPr>
              <w:pStyle w:val="af1"/>
            </w:pPr>
            <w:r w:rsidRPr="002A10B1">
              <w:t>4227</w:t>
            </w:r>
          </w:p>
        </w:tc>
      </w:tr>
      <w:tr w:rsidR="00C42148" w:rsidRPr="002A10B1" w:rsidTr="00960C82">
        <w:trPr>
          <w:trHeight w:val="284"/>
          <w:jc w:val="center"/>
        </w:trPr>
        <w:tc>
          <w:tcPr>
            <w:tcW w:w="5403" w:type="dxa"/>
            <w:shd w:val="clear" w:color="auto" w:fill="auto"/>
          </w:tcPr>
          <w:p w:rsidR="00C42148" w:rsidRPr="002A10B1" w:rsidRDefault="00C42148" w:rsidP="004C5C31">
            <w:pPr>
              <w:pStyle w:val="af1"/>
            </w:pPr>
            <w:r w:rsidRPr="002A10B1">
              <w:t>задолженность перед государственными внебюджетными фондами</w:t>
            </w:r>
          </w:p>
        </w:tc>
        <w:tc>
          <w:tcPr>
            <w:tcW w:w="769" w:type="dxa"/>
            <w:shd w:val="clear" w:color="auto" w:fill="auto"/>
          </w:tcPr>
          <w:p w:rsidR="00C42148" w:rsidRPr="002A10B1" w:rsidRDefault="00C42148" w:rsidP="004C5C31">
            <w:pPr>
              <w:pStyle w:val="af1"/>
            </w:pPr>
            <w:r w:rsidRPr="002A10B1">
              <w:t>623</w:t>
            </w:r>
          </w:p>
        </w:tc>
        <w:tc>
          <w:tcPr>
            <w:tcW w:w="1736" w:type="dxa"/>
            <w:shd w:val="clear" w:color="auto" w:fill="auto"/>
          </w:tcPr>
          <w:p w:rsidR="00C42148" w:rsidRPr="002A10B1" w:rsidRDefault="00C42148" w:rsidP="004C5C31">
            <w:pPr>
              <w:pStyle w:val="af1"/>
            </w:pPr>
            <w:r w:rsidRPr="002A10B1">
              <w:t>868</w:t>
            </w:r>
          </w:p>
        </w:tc>
        <w:tc>
          <w:tcPr>
            <w:tcW w:w="1728" w:type="dxa"/>
            <w:shd w:val="clear" w:color="auto" w:fill="auto"/>
          </w:tcPr>
          <w:p w:rsidR="00C42148" w:rsidRPr="002A10B1" w:rsidRDefault="00C42148" w:rsidP="004C5C31">
            <w:pPr>
              <w:pStyle w:val="af1"/>
            </w:pPr>
            <w:r w:rsidRPr="002A10B1">
              <w:t>3180</w:t>
            </w:r>
          </w:p>
        </w:tc>
      </w:tr>
      <w:tr w:rsidR="00C42148" w:rsidRPr="002A10B1" w:rsidTr="00960C82">
        <w:trPr>
          <w:trHeight w:val="284"/>
          <w:jc w:val="center"/>
        </w:trPr>
        <w:tc>
          <w:tcPr>
            <w:tcW w:w="5403" w:type="dxa"/>
            <w:shd w:val="clear" w:color="auto" w:fill="auto"/>
          </w:tcPr>
          <w:p w:rsidR="00C42148" w:rsidRPr="002A10B1" w:rsidRDefault="00C42148" w:rsidP="004C5C31">
            <w:pPr>
              <w:pStyle w:val="af1"/>
            </w:pPr>
            <w:r w:rsidRPr="002A10B1">
              <w:t>задолженность по налогам и сборам</w:t>
            </w:r>
          </w:p>
        </w:tc>
        <w:tc>
          <w:tcPr>
            <w:tcW w:w="769" w:type="dxa"/>
            <w:shd w:val="clear" w:color="auto" w:fill="auto"/>
          </w:tcPr>
          <w:p w:rsidR="00C42148" w:rsidRPr="002A10B1" w:rsidRDefault="00C42148" w:rsidP="004C5C31">
            <w:pPr>
              <w:pStyle w:val="af1"/>
            </w:pPr>
            <w:r w:rsidRPr="002A10B1">
              <w:t>624</w:t>
            </w:r>
          </w:p>
        </w:tc>
        <w:tc>
          <w:tcPr>
            <w:tcW w:w="1736" w:type="dxa"/>
            <w:shd w:val="clear" w:color="auto" w:fill="auto"/>
          </w:tcPr>
          <w:p w:rsidR="00C42148" w:rsidRPr="002A10B1" w:rsidRDefault="00C42148" w:rsidP="004C5C31">
            <w:pPr>
              <w:pStyle w:val="af1"/>
            </w:pPr>
            <w:r w:rsidRPr="002A10B1">
              <w:t>3939</w:t>
            </w:r>
          </w:p>
        </w:tc>
        <w:tc>
          <w:tcPr>
            <w:tcW w:w="1728" w:type="dxa"/>
            <w:shd w:val="clear" w:color="auto" w:fill="auto"/>
          </w:tcPr>
          <w:p w:rsidR="00C42148" w:rsidRPr="002A10B1" w:rsidRDefault="00C42148" w:rsidP="004C5C31">
            <w:pPr>
              <w:pStyle w:val="af1"/>
            </w:pPr>
            <w:r w:rsidRPr="002A10B1">
              <w:t>19585</w:t>
            </w:r>
          </w:p>
        </w:tc>
      </w:tr>
      <w:tr w:rsidR="00C42148" w:rsidRPr="002A10B1" w:rsidTr="00960C82">
        <w:trPr>
          <w:trHeight w:val="284"/>
          <w:jc w:val="center"/>
        </w:trPr>
        <w:tc>
          <w:tcPr>
            <w:tcW w:w="5403" w:type="dxa"/>
            <w:shd w:val="clear" w:color="auto" w:fill="auto"/>
          </w:tcPr>
          <w:p w:rsidR="00C42148" w:rsidRPr="002A10B1" w:rsidRDefault="00C42148" w:rsidP="004C5C31">
            <w:pPr>
              <w:pStyle w:val="af1"/>
            </w:pPr>
            <w:r w:rsidRPr="002A10B1">
              <w:t>прочие кредиторы</w:t>
            </w:r>
          </w:p>
        </w:tc>
        <w:tc>
          <w:tcPr>
            <w:tcW w:w="769" w:type="dxa"/>
            <w:shd w:val="clear" w:color="auto" w:fill="auto"/>
          </w:tcPr>
          <w:p w:rsidR="00C42148" w:rsidRPr="002A10B1" w:rsidRDefault="00C42148" w:rsidP="004C5C31">
            <w:pPr>
              <w:pStyle w:val="af1"/>
            </w:pPr>
            <w:r w:rsidRPr="002A10B1">
              <w:t>625</w:t>
            </w:r>
          </w:p>
        </w:tc>
        <w:tc>
          <w:tcPr>
            <w:tcW w:w="1736" w:type="dxa"/>
            <w:shd w:val="clear" w:color="auto" w:fill="auto"/>
          </w:tcPr>
          <w:p w:rsidR="00C42148" w:rsidRPr="002A10B1" w:rsidRDefault="00C42148" w:rsidP="004C5C31">
            <w:pPr>
              <w:pStyle w:val="af1"/>
            </w:pPr>
            <w:r w:rsidRPr="002A10B1">
              <w:t>4790</w:t>
            </w:r>
          </w:p>
        </w:tc>
        <w:tc>
          <w:tcPr>
            <w:tcW w:w="1728" w:type="dxa"/>
            <w:shd w:val="clear" w:color="auto" w:fill="auto"/>
          </w:tcPr>
          <w:p w:rsidR="00C42148" w:rsidRPr="002A10B1" w:rsidRDefault="00C42148" w:rsidP="004C5C31">
            <w:pPr>
              <w:pStyle w:val="af1"/>
            </w:pPr>
            <w:r w:rsidRPr="002A10B1">
              <w:t>6494</w:t>
            </w:r>
          </w:p>
        </w:tc>
      </w:tr>
      <w:tr w:rsidR="00C42148" w:rsidRPr="002A10B1" w:rsidTr="00960C82">
        <w:trPr>
          <w:trHeight w:val="284"/>
          <w:jc w:val="center"/>
        </w:trPr>
        <w:tc>
          <w:tcPr>
            <w:tcW w:w="5403" w:type="dxa"/>
            <w:shd w:val="clear" w:color="auto" w:fill="auto"/>
          </w:tcPr>
          <w:p w:rsidR="00C42148" w:rsidRPr="002A10B1" w:rsidRDefault="00C42148" w:rsidP="004C5C31">
            <w:pPr>
              <w:pStyle w:val="af1"/>
            </w:pPr>
            <w:r w:rsidRPr="002A10B1">
              <w:t>Задолженность перед участниками</w:t>
            </w:r>
            <w:r>
              <w:t xml:space="preserve"> (</w:t>
            </w:r>
            <w:r w:rsidRPr="002A10B1">
              <w:t>учредителями)</w:t>
            </w:r>
            <w:r>
              <w:t xml:space="preserve"> </w:t>
            </w:r>
            <w:r w:rsidRPr="002A10B1">
              <w:t>по выплате доходов</w:t>
            </w:r>
          </w:p>
        </w:tc>
        <w:tc>
          <w:tcPr>
            <w:tcW w:w="769" w:type="dxa"/>
            <w:shd w:val="clear" w:color="auto" w:fill="auto"/>
          </w:tcPr>
          <w:p w:rsidR="00C42148" w:rsidRPr="002A10B1" w:rsidRDefault="00C42148" w:rsidP="004C5C31">
            <w:pPr>
              <w:pStyle w:val="af1"/>
            </w:pPr>
            <w:r w:rsidRPr="002A10B1">
              <w:t>630</w:t>
            </w:r>
          </w:p>
        </w:tc>
        <w:tc>
          <w:tcPr>
            <w:tcW w:w="1736" w:type="dxa"/>
            <w:shd w:val="clear" w:color="auto" w:fill="auto"/>
          </w:tcPr>
          <w:p w:rsidR="00C42148" w:rsidRPr="002A10B1" w:rsidRDefault="00C42148" w:rsidP="004C5C31">
            <w:pPr>
              <w:pStyle w:val="af1"/>
            </w:pPr>
            <w:r w:rsidRPr="002A10B1">
              <w:t>---</w:t>
            </w:r>
          </w:p>
        </w:tc>
        <w:tc>
          <w:tcPr>
            <w:tcW w:w="1728" w:type="dxa"/>
            <w:shd w:val="clear" w:color="auto" w:fill="auto"/>
          </w:tcPr>
          <w:p w:rsidR="00C42148" w:rsidRPr="002A10B1" w:rsidRDefault="00C42148" w:rsidP="004C5C31">
            <w:pPr>
              <w:pStyle w:val="af1"/>
            </w:pPr>
            <w:r w:rsidRPr="002A10B1">
              <w:t>---</w:t>
            </w:r>
          </w:p>
        </w:tc>
      </w:tr>
      <w:tr w:rsidR="00C42148" w:rsidRPr="002A10B1" w:rsidTr="00960C82">
        <w:trPr>
          <w:trHeight w:val="284"/>
          <w:jc w:val="center"/>
        </w:trPr>
        <w:tc>
          <w:tcPr>
            <w:tcW w:w="5403" w:type="dxa"/>
            <w:shd w:val="clear" w:color="auto" w:fill="auto"/>
          </w:tcPr>
          <w:p w:rsidR="00C42148" w:rsidRPr="002A10B1" w:rsidRDefault="00C42148" w:rsidP="004C5C31">
            <w:pPr>
              <w:pStyle w:val="af1"/>
            </w:pPr>
            <w:r w:rsidRPr="002A10B1">
              <w:t>Доходы будущих периодов</w:t>
            </w:r>
          </w:p>
        </w:tc>
        <w:tc>
          <w:tcPr>
            <w:tcW w:w="769" w:type="dxa"/>
            <w:shd w:val="clear" w:color="auto" w:fill="auto"/>
          </w:tcPr>
          <w:p w:rsidR="00C42148" w:rsidRPr="002A10B1" w:rsidRDefault="00C42148" w:rsidP="004C5C31">
            <w:pPr>
              <w:pStyle w:val="af1"/>
            </w:pPr>
            <w:r w:rsidRPr="002A10B1">
              <w:t>640</w:t>
            </w:r>
          </w:p>
        </w:tc>
        <w:tc>
          <w:tcPr>
            <w:tcW w:w="1736" w:type="dxa"/>
            <w:shd w:val="clear" w:color="auto" w:fill="auto"/>
          </w:tcPr>
          <w:p w:rsidR="00C42148" w:rsidRPr="002A10B1" w:rsidRDefault="00C42148" w:rsidP="004C5C31">
            <w:pPr>
              <w:pStyle w:val="af1"/>
            </w:pPr>
            <w:r w:rsidRPr="002A10B1">
              <w:t>---</w:t>
            </w:r>
          </w:p>
        </w:tc>
        <w:tc>
          <w:tcPr>
            <w:tcW w:w="1728" w:type="dxa"/>
            <w:shd w:val="clear" w:color="auto" w:fill="auto"/>
          </w:tcPr>
          <w:p w:rsidR="00C42148" w:rsidRPr="002A10B1" w:rsidRDefault="00C42148" w:rsidP="004C5C31">
            <w:pPr>
              <w:pStyle w:val="af1"/>
            </w:pPr>
            <w:r w:rsidRPr="002A10B1">
              <w:t>---</w:t>
            </w:r>
          </w:p>
        </w:tc>
      </w:tr>
      <w:tr w:rsidR="00C42148" w:rsidRPr="002A10B1" w:rsidTr="00960C82">
        <w:trPr>
          <w:trHeight w:val="284"/>
          <w:jc w:val="center"/>
        </w:trPr>
        <w:tc>
          <w:tcPr>
            <w:tcW w:w="5403" w:type="dxa"/>
            <w:shd w:val="clear" w:color="auto" w:fill="auto"/>
          </w:tcPr>
          <w:p w:rsidR="00C42148" w:rsidRPr="002A10B1" w:rsidRDefault="00C42148" w:rsidP="004C5C31">
            <w:pPr>
              <w:pStyle w:val="af1"/>
            </w:pPr>
            <w:r w:rsidRPr="002A10B1">
              <w:t>Резервы предстоящих расходов</w:t>
            </w:r>
          </w:p>
        </w:tc>
        <w:tc>
          <w:tcPr>
            <w:tcW w:w="769" w:type="dxa"/>
            <w:shd w:val="clear" w:color="auto" w:fill="auto"/>
          </w:tcPr>
          <w:p w:rsidR="00C42148" w:rsidRPr="002A10B1" w:rsidRDefault="00C42148" w:rsidP="004C5C31">
            <w:pPr>
              <w:pStyle w:val="af1"/>
            </w:pPr>
            <w:r w:rsidRPr="002A10B1">
              <w:t>650</w:t>
            </w:r>
          </w:p>
        </w:tc>
        <w:tc>
          <w:tcPr>
            <w:tcW w:w="1736" w:type="dxa"/>
            <w:shd w:val="clear" w:color="auto" w:fill="auto"/>
          </w:tcPr>
          <w:p w:rsidR="00C42148" w:rsidRPr="002A10B1" w:rsidRDefault="00C42148" w:rsidP="004C5C31">
            <w:pPr>
              <w:pStyle w:val="af1"/>
            </w:pPr>
            <w:r w:rsidRPr="002A10B1">
              <w:t>---</w:t>
            </w:r>
          </w:p>
        </w:tc>
        <w:tc>
          <w:tcPr>
            <w:tcW w:w="1728" w:type="dxa"/>
            <w:shd w:val="clear" w:color="auto" w:fill="auto"/>
          </w:tcPr>
          <w:p w:rsidR="00C42148" w:rsidRPr="002A10B1" w:rsidRDefault="00C42148" w:rsidP="004C5C31">
            <w:pPr>
              <w:pStyle w:val="af1"/>
            </w:pPr>
            <w:r w:rsidRPr="002A10B1">
              <w:t>---</w:t>
            </w:r>
          </w:p>
        </w:tc>
      </w:tr>
      <w:tr w:rsidR="00C42148" w:rsidRPr="002A10B1" w:rsidTr="00960C82">
        <w:trPr>
          <w:trHeight w:val="284"/>
          <w:jc w:val="center"/>
        </w:trPr>
        <w:tc>
          <w:tcPr>
            <w:tcW w:w="5403" w:type="dxa"/>
            <w:shd w:val="clear" w:color="auto" w:fill="auto"/>
          </w:tcPr>
          <w:p w:rsidR="00C42148" w:rsidRPr="002A10B1" w:rsidRDefault="00C42148" w:rsidP="004C5C31">
            <w:pPr>
              <w:pStyle w:val="af1"/>
            </w:pPr>
            <w:r w:rsidRPr="002A10B1">
              <w:t>Прочие краткосрочные обязательства</w:t>
            </w:r>
          </w:p>
        </w:tc>
        <w:tc>
          <w:tcPr>
            <w:tcW w:w="769" w:type="dxa"/>
            <w:shd w:val="clear" w:color="auto" w:fill="auto"/>
          </w:tcPr>
          <w:p w:rsidR="00C42148" w:rsidRPr="002A10B1" w:rsidRDefault="00C42148" w:rsidP="004C5C31">
            <w:pPr>
              <w:pStyle w:val="af1"/>
            </w:pPr>
            <w:r w:rsidRPr="002A10B1">
              <w:t>660</w:t>
            </w:r>
          </w:p>
        </w:tc>
        <w:tc>
          <w:tcPr>
            <w:tcW w:w="1736" w:type="dxa"/>
            <w:shd w:val="clear" w:color="auto" w:fill="auto"/>
          </w:tcPr>
          <w:p w:rsidR="00C42148" w:rsidRPr="002A10B1" w:rsidRDefault="00C42148" w:rsidP="004C5C31">
            <w:pPr>
              <w:pStyle w:val="af1"/>
            </w:pPr>
            <w:r w:rsidRPr="002A10B1">
              <w:t>---</w:t>
            </w:r>
          </w:p>
        </w:tc>
        <w:tc>
          <w:tcPr>
            <w:tcW w:w="1728" w:type="dxa"/>
            <w:shd w:val="clear" w:color="auto" w:fill="auto"/>
          </w:tcPr>
          <w:p w:rsidR="00C42148" w:rsidRPr="002A10B1" w:rsidRDefault="00C42148" w:rsidP="004C5C31">
            <w:pPr>
              <w:pStyle w:val="af1"/>
            </w:pPr>
            <w:r w:rsidRPr="002A10B1">
              <w:t>---</w:t>
            </w:r>
          </w:p>
        </w:tc>
      </w:tr>
      <w:tr w:rsidR="00C42148" w:rsidRPr="002A10B1" w:rsidTr="00960C82">
        <w:trPr>
          <w:trHeight w:val="284"/>
          <w:jc w:val="center"/>
        </w:trPr>
        <w:tc>
          <w:tcPr>
            <w:tcW w:w="5403" w:type="dxa"/>
            <w:shd w:val="clear" w:color="auto" w:fill="auto"/>
          </w:tcPr>
          <w:p w:rsidR="00C42148" w:rsidRPr="002A10B1" w:rsidRDefault="00C42148" w:rsidP="004C5C31">
            <w:pPr>
              <w:pStyle w:val="af1"/>
            </w:pPr>
            <w:r w:rsidRPr="002A10B1">
              <w:t>Итого по разделу V</w:t>
            </w:r>
          </w:p>
        </w:tc>
        <w:tc>
          <w:tcPr>
            <w:tcW w:w="769" w:type="dxa"/>
            <w:shd w:val="clear" w:color="auto" w:fill="auto"/>
          </w:tcPr>
          <w:p w:rsidR="00C42148" w:rsidRPr="002A10B1" w:rsidRDefault="00C42148" w:rsidP="004C5C31">
            <w:pPr>
              <w:pStyle w:val="af1"/>
            </w:pPr>
            <w:r w:rsidRPr="002A10B1">
              <w:t>690</w:t>
            </w:r>
          </w:p>
        </w:tc>
        <w:tc>
          <w:tcPr>
            <w:tcW w:w="1736" w:type="dxa"/>
            <w:shd w:val="clear" w:color="auto" w:fill="auto"/>
          </w:tcPr>
          <w:p w:rsidR="00C42148" w:rsidRPr="002A10B1" w:rsidRDefault="00C42148" w:rsidP="004C5C31">
            <w:pPr>
              <w:pStyle w:val="af1"/>
            </w:pPr>
            <w:r w:rsidRPr="002A10B1">
              <w:t>361556</w:t>
            </w:r>
          </w:p>
        </w:tc>
        <w:tc>
          <w:tcPr>
            <w:tcW w:w="1728" w:type="dxa"/>
            <w:shd w:val="clear" w:color="auto" w:fill="auto"/>
          </w:tcPr>
          <w:p w:rsidR="00C42148" w:rsidRPr="002A10B1" w:rsidRDefault="00C42148" w:rsidP="004C5C31">
            <w:pPr>
              <w:pStyle w:val="af1"/>
            </w:pPr>
            <w:r w:rsidRPr="002A10B1">
              <w:t>741730</w:t>
            </w:r>
          </w:p>
        </w:tc>
      </w:tr>
      <w:tr w:rsidR="00C42148" w:rsidRPr="002A10B1" w:rsidTr="00960C82">
        <w:trPr>
          <w:trHeight w:val="284"/>
          <w:jc w:val="center"/>
        </w:trPr>
        <w:tc>
          <w:tcPr>
            <w:tcW w:w="5403" w:type="dxa"/>
            <w:shd w:val="clear" w:color="auto" w:fill="auto"/>
          </w:tcPr>
          <w:p w:rsidR="00C42148" w:rsidRPr="00960C82" w:rsidRDefault="00C42148" w:rsidP="004C5C31">
            <w:pPr>
              <w:pStyle w:val="af1"/>
              <w:rPr>
                <w:b/>
                <w:bCs/>
              </w:rPr>
            </w:pPr>
            <w:r w:rsidRPr="00960C82">
              <w:rPr>
                <w:b/>
                <w:bCs/>
              </w:rPr>
              <w:t>БАЛАНС</w:t>
            </w:r>
          </w:p>
        </w:tc>
        <w:tc>
          <w:tcPr>
            <w:tcW w:w="769" w:type="dxa"/>
            <w:shd w:val="clear" w:color="auto" w:fill="auto"/>
          </w:tcPr>
          <w:p w:rsidR="00C42148" w:rsidRPr="002A10B1" w:rsidRDefault="00C42148" w:rsidP="004C5C31">
            <w:pPr>
              <w:pStyle w:val="af1"/>
            </w:pPr>
            <w:r w:rsidRPr="002A10B1">
              <w:t>700</w:t>
            </w:r>
          </w:p>
        </w:tc>
        <w:tc>
          <w:tcPr>
            <w:tcW w:w="1736" w:type="dxa"/>
            <w:shd w:val="clear" w:color="auto" w:fill="auto"/>
          </w:tcPr>
          <w:p w:rsidR="00C42148" w:rsidRPr="002A10B1" w:rsidRDefault="00C42148" w:rsidP="004C5C31">
            <w:pPr>
              <w:pStyle w:val="af1"/>
            </w:pPr>
            <w:r w:rsidRPr="002A10B1">
              <w:t>369739</w:t>
            </w:r>
          </w:p>
        </w:tc>
        <w:tc>
          <w:tcPr>
            <w:tcW w:w="1728" w:type="dxa"/>
            <w:shd w:val="clear" w:color="auto" w:fill="auto"/>
          </w:tcPr>
          <w:p w:rsidR="00C42148" w:rsidRPr="002A10B1" w:rsidRDefault="00C42148" w:rsidP="004C5C31">
            <w:pPr>
              <w:pStyle w:val="af1"/>
            </w:pPr>
            <w:r w:rsidRPr="002A10B1">
              <w:t>750000</w:t>
            </w:r>
          </w:p>
        </w:tc>
      </w:tr>
      <w:tr w:rsidR="00C42148" w:rsidRPr="002A10B1" w:rsidTr="00960C82">
        <w:trPr>
          <w:trHeight w:val="284"/>
          <w:jc w:val="center"/>
        </w:trPr>
        <w:tc>
          <w:tcPr>
            <w:tcW w:w="5403" w:type="dxa"/>
            <w:shd w:val="clear" w:color="auto" w:fill="auto"/>
          </w:tcPr>
          <w:p w:rsidR="00C42148" w:rsidRPr="00960C82" w:rsidRDefault="00C42148" w:rsidP="004C5C31">
            <w:pPr>
              <w:pStyle w:val="af1"/>
              <w:rPr>
                <w:b/>
                <w:bCs/>
              </w:rPr>
            </w:pPr>
            <w:r w:rsidRPr="00960C82">
              <w:rPr>
                <w:b/>
                <w:bCs/>
              </w:rPr>
              <w:t>СПРАВКА о наличии ценностей, учитываемых на забалансовых счетах</w:t>
            </w:r>
          </w:p>
        </w:tc>
        <w:tc>
          <w:tcPr>
            <w:tcW w:w="769" w:type="dxa"/>
            <w:shd w:val="clear" w:color="auto" w:fill="auto"/>
          </w:tcPr>
          <w:p w:rsidR="00C42148" w:rsidRPr="002A10B1" w:rsidRDefault="00C42148" w:rsidP="004C5C31">
            <w:pPr>
              <w:pStyle w:val="af1"/>
            </w:pPr>
          </w:p>
        </w:tc>
        <w:tc>
          <w:tcPr>
            <w:tcW w:w="1736" w:type="dxa"/>
            <w:shd w:val="clear" w:color="auto" w:fill="auto"/>
          </w:tcPr>
          <w:p w:rsidR="00C42148" w:rsidRPr="002A10B1" w:rsidRDefault="00C42148" w:rsidP="004C5C31">
            <w:pPr>
              <w:pStyle w:val="af1"/>
            </w:pPr>
          </w:p>
        </w:tc>
        <w:tc>
          <w:tcPr>
            <w:tcW w:w="1728" w:type="dxa"/>
            <w:shd w:val="clear" w:color="auto" w:fill="auto"/>
          </w:tcPr>
          <w:p w:rsidR="00C42148" w:rsidRPr="002A10B1" w:rsidRDefault="00C42148" w:rsidP="004C5C31">
            <w:pPr>
              <w:pStyle w:val="af1"/>
            </w:pPr>
          </w:p>
        </w:tc>
      </w:tr>
      <w:tr w:rsidR="00C42148" w:rsidRPr="002A10B1" w:rsidTr="00960C82">
        <w:trPr>
          <w:trHeight w:val="284"/>
          <w:jc w:val="center"/>
        </w:trPr>
        <w:tc>
          <w:tcPr>
            <w:tcW w:w="5403" w:type="dxa"/>
            <w:shd w:val="clear" w:color="auto" w:fill="auto"/>
          </w:tcPr>
          <w:p w:rsidR="00C42148" w:rsidRPr="002A10B1" w:rsidRDefault="00C42148" w:rsidP="004C5C31">
            <w:pPr>
              <w:pStyle w:val="af1"/>
            </w:pPr>
            <w:r w:rsidRPr="002A10B1">
              <w:t>Арендованные основные средства</w:t>
            </w:r>
          </w:p>
        </w:tc>
        <w:tc>
          <w:tcPr>
            <w:tcW w:w="769" w:type="dxa"/>
            <w:shd w:val="clear" w:color="auto" w:fill="auto"/>
          </w:tcPr>
          <w:p w:rsidR="00C42148" w:rsidRPr="002A10B1" w:rsidRDefault="00C42148" w:rsidP="004C5C31">
            <w:pPr>
              <w:pStyle w:val="af1"/>
            </w:pPr>
            <w:r w:rsidRPr="002A10B1">
              <w:t>910</w:t>
            </w:r>
          </w:p>
        </w:tc>
        <w:tc>
          <w:tcPr>
            <w:tcW w:w="1736" w:type="dxa"/>
            <w:shd w:val="clear" w:color="auto" w:fill="auto"/>
          </w:tcPr>
          <w:p w:rsidR="00C42148" w:rsidRPr="002A10B1" w:rsidRDefault="00C42148" w:rsidP="004C5C31">
            <w:pPr>
              <w:pStyle w:val="af1"/>
            </w:pPr>
            <w:r w:rsidRPr="002A10B1">
              <w:t>---</w:t>
            </w:r>
          </w:p>
        </w:tc>
        <w:tc>
          <w:tcPr>
            <w:tcW w:w="1728" w:type="dxa"/>
            <w:shd w:val="clear" w:color="auto" w:fill="auto"/>
          </w:tcPr>
          <w:p w:rsidR="00C42148" w:rsidRPr="002A10B1" w:rsidRDefault="00C42148" w:rsidP="004C5C31">
            <w:pPr>
              <w:pStyle w:val="af1"/>
            </w:pPr>
            <w:r w:rsidRPr="002A10B1">
              <w:t>---</w:t>
            </w:r>
          </w:p>
        </w:tc>
      </w:tr>
      <w:tr w:rsidR="00C42148" w:rsidRPr="002A10B1" w:rsidTr="00960C82">
        <w:trPr>
          <w:trHeight w:val="284"/>
          <w:jc w:val="center"/>
        </w:trPr>
        <w:tc>
          <w:tcPr>
            <w:tcW w:w="5403" w:type="dxa"/>
            <w:shd w:val="clear" w:color="auto" w:fill="auto"/>
          </w:tcPr>
          <w:p w:rsidR="00C42148" w:rsidRPr="002A10B1" w:rsidRDefault="00C42148" w:rsidP="004C5C31">
            <w:pPr>
              <w:pStyle w:val="af1"/>
            </w:pPr>
            <w:r w:rsidRPr="002A10B1">
              <w:t>в том числе по лизингу</w:t>
            </w:r>
          </w:p>
        </w:tc>
        <w:tc>
          <w:tcPr>
            <w:tcW w:w="769" w:type="dxa"/>
            <w:shd w:val="clear" w:color="auto" w:fill="auto"/>
          </w:tcPr>
          <w:p w:rsidR="00C42148" w:rsidRPr="002A10B1" w:rsidRDefault="00C42148" w:rsidP="004C5C31">
            <w:pPr>
              <w:pStyle w:val="af1"/>
            </w:pPr>
            <w:r w:rsidRPr="002A10B1">
              <w:t>911</w:t>
            </w:r>
          </w:p>
        </w:tc>
        <w:tc>
          <w:tcPr>
            <w:tcW w:w="1736" w:type="dxa"/>
            <w:shd w:val="clear" w:color="auto" w:fill="auto"/>
          </w:tcPr>
          <w:p w:rsidR="00C42148" w:rsidRPr="002A10B1" w:rsidRDefault="00C42148" w:rsidP="004C5C31">
            <w:pPr>
              <w:pStyle w:val="af1"/>
            </w:pPr>
            <w:r w:rsidRPr="002A10B1">
              <w:t>---</w:t>
            </w:r>
          </w:p>
        </w:tc>
        <w:tc>
          <w:tcPr>
            <w:tcW w:w="1728" w:type="dxa"/>
            <w:shd w:val="clear" w:color="auto" w:fill="auto"/>
          </w:tcPr>
          <w:p w:rsidR="00C42148" w:rsidRPr="002A10B1" w:rsidRDefault="00C42148" w:rsidP="004C5C31">
            <w:pPr>
              <w:pStyle w:val="af1"/>
            </w:pPr>
            <w:r w:rsidRPr="002A10B1">
              <w:t>---</w:t>
            </w:r>
          </w:p>
        </w:tc>
      </w:tr>
      <w:tr w:rsidR="00C42148" w:rsidRPr="002A10B1" w:rsidTr="00960C82">
        <w:trPr>
          <w:trHeight w:val="284"/>
          <w:jc w:val="center"/>
        </w:trPr>
        <w:tc>
          <w:tcPr>
            <w:tcW w:w="5403" w:type="dxa"/>
            <w:shd w:val="clear" w:color="auto" w:fill="auto"/>
          </w:tcPr>
          <w:p w:rsidR="00C42148" w:rsidRPr="002A10B1" w:rsidRDefault="00C42148" w:rsidP="004C5C31">
            <w:pPr>
              <w:pStyle w:val="af1"/>
            </w:pPr>
            <w:r w:rsidRPr="002A10B1">
              <w:t>Товарно-материальные ценности, принятые на ответственное хранение</w:t>
            </w:r>
          </w:p>
        </w:tc>
        <w:tc>
          <w:tcPr>
            <w:tcW w:w="769" w:type="dxa"/>
            <w:shd w:val="clear" w:color="auto" w:fill="auto"/>
          </w:tcPr>
          <w:p w:rsidR="00C42148" w:rsidRPr="002A10B1" w:rsidRDefault="00C42148" w:rsidP="004C5C31">
            <w:pPr>
              <w:pStyle w:val="af1"/>
            </w:pPr>
            <w:r w:rsidRPr="002A10B1">
              <w:t>920</w:t>
            </w:r>
          </w:p>
        </w:tc>
        <w:tc>
          <w:tcPr>
            <w:tcW w:w="1736" w:type="dxa"/>
            <w:shd w:val="clear" w:color="auto" w:fill="auto"/>
          </w:tcPr>
          <w:p w:rsidR="00C42148" w:rsidRPr="002A10B1" w:rsidRDefault="00C42148" w:rsidP="004C5C31">
            <w:pPr>
              <w:pStyle w:val="af1"/>
            </w:pPr>
            <w:r w:rsidRPr="002A10B1">
              <w:t>---</w:t>
            </w:r>
          </w:p>
        </w:tc>
        <w:tc>
          <w:tcPr>
            <w:tcW w:w="1728" w:type="dxa"/>
            <w:shd w:val="clear" w:color="auto" w:fill="auto"/>
          </w:tcPr>
          <w:p w:rsidR="00C42148" w:rsidRPr="002A10B1" w:rsidRDefault="00C42148" w:rsidP="004C5C31">
            <w:pPr>
              <w:pStyle w:val="af1"/>
            </w:pPr>
            <w:r w:rsidRPr="002A10B1">
              <w:t>---</w:t>
            </w:r>
          </w:p>
        </w:tc>
      </w:tr>
      <w:tr w:rsidR="00C42148" w:rsidRPr="002A10B1" w:rsidTr="00960C82">
        <w:trPr>
          <w:trHeight w:val="284"/>
          <w:jc w:val="center"/>
        </w:trPr>
        <w:tc>
          <w:tcPr>
            <w:tcW w:w="5403" w:type="dxa"/>
            <w:shd w:val="clear" w:color="auto" w:fill="auto"/>
          </w:tcPr>
          <w:p w:rsidR="00C42148" w:rsidRPr="002A10B1" w:rsidRDefault="00C42148" w:rsidP="004C5C31">
            <w:pPr>
              <w:pStyle w:val="af1"/>
            </w:pPr>
            <w:r w:rsidRPr="002A10B1">
              <w:t>Товары, принятые на комиссию</w:t>
            </w:r>
          </w:p>
        </w:tc>
        <w:tc>
          <w:tcPr>
            <w:tcW w:w="769" w:type="dxa"/>
            <w:shd w:val="clear" w:color="auto" w:fill="auto"/>
          </w:tcPr>
          <w:p w:rsidR="00C42148" w:rsidRPr="002A10B1" w:rsidRDefault="00C42148" w:rsidP="004C5C31">
            <w:pPr>
              <w:pStyle w:val="af1"/>
            </w:pPr>
            <w:r w:rsidRPr="002A10B1">
              <w:t>930</w:t>
            </w:r>
          </w:p>
        </w:tc>
        <w:tc>
          <w:tcPr>
            <w:tcW w:w="1736" w:type="dxa"/>
            <w:shd w:val="clear" w:color="auto" w:fill="auto"/>
          </w:tcPr>
          <w:p w:rsidR="00C42148" w:rsidRPr="002A10B1" w:rsidRDefault="00C42148" w:rsidP="004C5C31">
            <w:pPr>
              <w:pStyle w:val="af1"/>
            </w:pPr>
            <w:r w:rsidRPr="002A10B1">
              <w:t>---</w:t>
            </w:r>
          </w:p>
        </w:tc>
        <w:tc>
          <w:tcPr>
            <w:tcW w:w="1728" w:type="dxa"/>
            <w:shd w:val="clear" w:color="auto" w:fill="auto"/>
          </w:tcPr>
          <w:p w:rsidR="00C42148" w:rsidRPr="002A10B1" w:rsidRDefault="00C42148" w:rsidP="004C5C31">
            <w:pPr>
              <w:pStyle w:val="af1"/>
            </w:pPr>
            <w:r w:rsidRPr="002A10B1">
              <w:t>---</w:t>
            </w:r>
          </w:p>
        </w:tc>
      </w:tr>
      <w:tr w:rsidR="00C42148" w:rsidRPr="002A10B1" w:rsidTr="00960C82">
        <w:trPr>
          <w:trHeight w:val="284"/>
          <w:jc w:val="center"/>
        </w:trPr>
        <w:tc>
          <w:tcPr>
            <w:tcW w:w="5403" w:type="dxa"/>
            <w:shd w:val="clear" w:color="auto" w:fill="auto"/>
          </w:tcPr>
          <w:p w:rsidR="00C42148" w:rsidRPr="002A10B1" w:rsidRDefault="00C42148" w:rsidP="004C5C31">
            <w:pPr>
              <w:pStyle w:val="af1"/>
            </w:pPr>
            <w:r w:rsidRPr="002A10B1">
              <w:t>Списанная в убыток задолженность неплатежеспособность дебиторов</w:t>
            </w:r>
          </w:p>
        </w:tc>
        <w:tc>
          <w:tcPr>
            <w:tcW w:w="769" w:type="dxa"/>
            <w:shd w:val="clear" w:color="auto" w:fill="auto"/>
          </w:tcPr>
          <w:p w:rsidR="00C42148" w:rsidRPr="002A10B1" w:rsidRDefault="00C42148" w:rsidP="004C5C31">
            <w:pPr>
              <w:pStyle w:val="af1"/>
            </w:pPr>
            <w:r w:rsidRPr="002A10B1">
              <w:t>940</w:t>
            </w:r>
          </w:p>
        </w:tc>
        <w:tc>
          <w:tcPr>
            <w:tcW w:w="1736" w:type="dxa"/>
            <w:shd w:val="clear" w:color="auto" w:fill="auto"/>
          </w:tcPr>
          <w:p w:rsidR="00C42148" w:rsidRPr="002A10B1" w:rsidRDefault="00C42148" w:rsidP="004C5C31">
            <w:pPr>
              <w:pStyle w:val="af1"/>
            </w:pPr>
            <w:r w:rsidRPr="002A10B1">
              <w:t>---</w:t>
            </w:r>
          </w:p>
        </w:tc>
        <w:tc>
          <w:tcPr>
            <w:tcW w:w="1728" w:type="dxa"/>
            <w:shd w:val="clear" w:color="auto" w:fill="auto"/>
          </w:tcPr>
          <w:p w:rsidR="00C42148" w:rsidRPr="002A10B1" w:rsidRDefault="00C42148" w:rsidP="004C5C31">
            <w:pPr>
              <w:pStyle w:val="af1"/>
            </w:pPr>
            <w:r w:rsidRPr="002A10B1">
              <w:t>---</w:t>
            </w:r>
          </w:p>
        </w:tc>
      </w:tr>
      <w:tr w:rsidR="00C42148" w:rsidRPr="002A10B1" w:rsidTr="00960C82">
        <w:trPr>
          <w:trHeight w:val="284"/>
          <w:jc w:val="center"/>
        </w:trPr>
        <w:tc>
          <w:tcPr>
            <w:tcW w:w="5403" w:type="dxa"/>
            <w:shd w:val="clear" w:color="auto" w:fill="auto"/>
          </w:tcPr>
          <w:p w:rsidR="00C42148" w:rsidRPr="002A10B1" w:rsidRDefault="00C42148" w:rsidP="004C5C31">
            <w:pPr>
              <w:pStyle w:val="af1"/>
            </w:pPr>
            <w:r w:rsidRPr="002A10B1">
              <w:t>Обеспечения обязательств и платежей полученные</w:t>
            </w:r>
          </w:p>
        </w:tc>
        <w:tc>
          <w:tcPr>
            <w:tcW w:w="769" w:type="dxa"/>
            <w:shd w:val="clear" w:color="auto" w:fill="auto"/>
          </w:tcPr>
          <w:p w:rsidR="00C42148" w:rsidRPr="002A10B1" w:rsidRDefault="00C42148" w:rsidP="004C5C31">
            <w:pPr>
              <w:pStyle w:val="af1"/>
            </w:pPr>
            <w:r w:rsidRPr="002A10B1">
              <w:t>950</w:t>
            </w:r>
          </w:p>
        </w:tc>
        <w:tc>
          <w:tcPr>
            <w:tcW w:w="1736" w:type="dxa"/>
            <w:shd w:val="clear" w:color="auto" w:fill="auto"/>
          </w:tcPr>
          <w:p w:rsidR="00C42148" w:rsidRPr="002A10B1" w:rsidRDefault="00C42148" w:rsidP="004C5C31">
            <w:pPr>
              <w:pStyle w:val="af1"/>
            </w:pPr>
            <w:r w:rsidRPr="002A10B1">
              <w:t>---</w:t>
            </w:r>
          </w:p>
        </w:tc>
        <w:tc>
          <w:tcPr>
            <w:tcW w:w="1728" w:type="dxa"/>
            <w:shd w:val="clear" w:color="auto" w:fill="auto"/>
          </w:tcPr>
          <w:p w:rsidR="00C42148" w:rsidRPr="002A10B1" w:rsidRDefault="00C42148" w:rsidP="004C5C31">
            <w:pPr>
              <w:pStyle w:val="af1"/>
            </w:pPr>
            <w:r w:rsidRPr="002A10B1">
              <w:t>---</w:t>
            </w:r>
          </w:p>
        </w:tc>
      </w:tr>
      <w:tr w:rsidR="00C42148" w:rsidRPr="002A10B1" w:rsidTr="00960C82">
        <w:trPr>
          <w:trHeight w:val="284"/>
          <w:jc w:val="center"/>
        </w:trPr>
        <w:tc>
          <w:tcPr>
            <w:tcW w:w="5403" w:type="dxa"/>
            <w:shd w:val="clear" w:color="auto" w:fill="auto"/>
          </w:tcPr>
          <w:p w:rsidR="00C42148" w:rsidRPr="002A10B1" w:rsidRDefault="00C42148" w:rsidP="004C5C31">
            <w:pPr>
              <w:pStyle w:val="af1"/>
            </w:pPr>
            <w:r w:rsidRPr="002A10B1">
              <w:t>Обеспечения обязательств и платежей выданные</w:t>
            </w:r>
          </w:p>
        </w:tc>
        <w:tc>
          <w:tcPr>
            <w:tcW w:w="769" w:type="dxa"/>
            <w:shd w:val="clear" w:color="auto" w:fill="auto"/>
          </w:tcPr>
          <w:p w:rsidR="00C42148" w:rsidRPr="002A10B1" w:rsidRDefault="00C42148" w:rsidP="004C5C31">
            <w:pPr>
              <w:pStyle w:val="af1"/>
            </w:pPr>
            <w:r w:rsidRPr="002A10B1">
              <w:t>960</w:t>
            </w:r>
          </w:p>
        </w:tc>
        <w:tc>
          <w:tcPr>
            <w:tcW w:w="1736" w:type="dxa"/>
            <w:shd w:val="clear" w:color="auto" w:fill="auto"/>
          </w:tcPr>
          <w:p w:rsidR="00C42148" w:rsidRPr="002A10B1" w:rsidRDefault="00C42148" w:rsidP="004C5C31">
            <w:pPr>
              <w:pStyle w:val="af1"/>
            </w:pPr>
            <w:r w:rsidRPr="002A10B1">
              <w:t>---</w:t>
            </w:r>
          </w:p>
        </w:tc>
        <w:tc>
          <w:tcPr>
            <w:tcW w:w="1728" w:type="dxa"/>
            <w:shd w:val="clear" w:color="auto" w:fill="auto"/>
          </w:tcPr>
          <w:p w:rsidR="00C42148" w:rsidRPr="002A10B1" w:rsidRDefault="00C42148" w:rsidP="004C5C31">
            <w:pPr>
              <w:pStyle w:val="af1"/>
            </w:pPr>
            <w:r w:rsidRPr="002A10B1">
              <w:t>---</w:t>
            </w:r>
          </w:p>
        </w:tc>
      </w:tr>
      <w:tr w:rsidR="00C42148" w:rsidRPr="002A10B1" w:rsidTr="00960C82">
        <w:trPr>
          <w:trHeight w:val="284"/>
          <w:jc w:val="center"/>
        </w:trPr>
        <w:tc>
          <w:tcPr>
            <w:tcW w:w="5403" w:type="dxa"/>
            <w:shd w:val="clear" w:color="auto" w:fill="auto"/>
          </w:tcPr>
          <w:p w:rsidR="00C42148" w:rsidRPr="002A10B1" w:rsidRDefault="00C42148" w:rsidP="004C5C31">
            <w:pPr>
              <w:pStyle w:val="af1"/>
            </w:pPr>
            <w:r w:rsidRPr="002A10B1">
              <w:t>Износ жилищного фонда</w:t>
            </w:r>
          </w:p>
        </w:tc>
        <w:tc>
          <w:tcPr>
            <w:tcW w:w="769" w:type="dxa"/>
            <w:shd w:val="clear" w:color="auto" w:fill="auto"/>
          </w:tcPr>
          <w:p w:rsidR="00C42148" w:rsidRPr="002A10B1" w:rsidRDefault="00C42148" w:rsidP="004C5C31">
            <w:pPr>
              <w:pStyle w:val="af1"/>
            </w:pPr>
            <w:r w:rsidRPr="002A10B1">
              <w:t>970</w:t>
            </w:r>
          </w:p>
        </w:tc>
        <w:tc>
          <w:tcPr>
            <w:tcW w:w="1736" w:type="dxa"/>
            <w:shd w:val="clear" w:color="auto" w:fill="auto"/>
          </w:tcPr>
          <w:p w:rsidR="00C42148" w:rsidRPr="002A10B1" w:rsidRDefault="00C42148" w:rsidP="004C5C31">
            <w:pPr>
              <w:pStyle w:val="af1"/>
            </w:pPr>
            <w:r w:rsidRPr="002A10B1">
              <w:t>---</w:t>
            </w:r>
          </w:p>
        </w:tc>
        <w:tc>
          <w:tcPr>
            <w:tcW w:w="1728" w:type="dxa"/>
            <w:shd w:val="clear" w:color="auto" w:fill="auto"/>
          </w:tcPr>
          <w:p w:rsidR="00C42148" w:rsidRPr="002A10B1" w:rsidRDefault="00C42148" w:rsidP="004C5C31">
            <w:pPr>
              <w:pStyle w:val="af1"/>
            </w:pPr>
            <w:r w:rsidRPr="002A10B1">
              <w:t>---</w:t>
            </w:r>
          </w:p>
        </w:tc>
      </w:tr>
      <w:tr w:rsidR="00C42148" w:rsidRPr="002A10B1" w:rsidTr="00960C82">
        <w:trPr>
          <w:trHeight w:val="284"/>
          <w:jc w:val="center"/>
        </w:trPr>
        <w:tc>
          <w:tcPr>
            <w:tcW w:w="5403" w:type="dxa"/>
            <w:shd w:val="clear" w:color="auto" w:fill="auto"/>
          </w:tcPr>
          <w:p w:rsidR="00C42148" w:rsidRPr="002A10B1" w:rsidRDefault="00C42148" w:rsidP="004C5C31">
            <w:pPr>
              <w:pStyle w:val="af1"/>
            </w:pPr>
            <w:r w:rsidRPr="002A10B1">
              <w:t>Износ объектов внешнего благоустройства и других аналогичных объектов</w:t>
            </w:r>
          </w:p>
        </w:tc>
        <w:tc>
          <w:tcPr>
            <w:tcW w:w="769" w:type="dxa"/>
            <w:shd w:val="clear" w:color="auto" w:fill="auto"/>
          </w:tcPr>
          <w:p w:rsidR="00C42148" w:rsidRPr="002A10B1" w:rsidRDefault="00C42148" w:rsidP="004C5C31">
            <w:pPr>
              <w:pStyle w:val="af1"/>
            </w:pPr>
            <w:r w:rsidRPr="002A10B1">
              <w:t>980</w:t>
            </w:r>
          </w:p>
        </w:tc>
        <w:tc>
          <w:tcPr>
            <w:tcW w:w="1736" w:type="dxa"/>
            <w:shd w:val="clear" w:color="auto" w:fill="auto"/>
          </w:tcPr>
          <w:p w:rsidR="00C42148" w:rsidRPr="002A10B1" w:rsidRDefault="00C42148" w:rsidP="004C5C31">
            <w:pPr>
              <w:pStyle w:val="af1"/>
            </w:pPr>
            <w:r w:rsidRPr="002A10B1">
              <w:t>---</w:t>
            </w:r>
          </w:p>
        </w:tc>
        <w:tc>
          <w:tcPr>
            <w:tcW w:w="1728" w:type="dxa"/>
            <w:shd w:val="clear" w:color="auto" w:fill="auto"/>
          </w:tcPr>
          <w:p w:rsidR="00C42148" w:rsidRPr="002A10B1" w:rsidRDefault="00C42148" w:rsidP="004C5C31">
            <w:pPr>
              <w:pStyle w:val="af1"/>
            </w:pPr>
            <w:r w:rsidRPr="002A10B1">
              <w:t>---</w:t>
            </w:r>
          </w:p>
        </w:tc>
      </w:tr>
      <w:tr w:rsidR="00C42148" w:rsidRPr="002A10B1" w:rsidTr="00960C82">
        <w:trPr>
          <w:trHeight w:val="284"/>
          <w:jc w:val="center"/>
        </w:trPr>
        <w:tc>
          <w:tcPr>
            <w:tcW w:w="5403" w:type="dxa"/>
            <w:shd w:val="clear" w:color="auto" w:fill="auto"/>
          </w:tcPr>
          <w:p w:rsidR="00C42148" w:rsidRPr="002A10B1" w:rsidRDefault="00C42148" w:rsidP="004C5C31">
            <w:pPr>
              <w:pStyle w:val="af1"/>
            </w:pPr>
            <w:r w:rsidRPr="002A10B1">
              <w:t>Нематериальные активы, полученные в пользование</w:t>
            </w:r>
          </w:p>
        </w:tc>
        <w:tc>
          <w:tcPr>
            <w:tcW w:w="769" w:type="dxa"/>
            <w:shd w:val="clear" w:color="auto" w:fill="auto"/>
          </w:tcPr>
          <w:p w:rsidR="00C42148" w:rsidRPr="002A10B1" w:rsidRDefault="00C42148" w:rsidP="004C5C31">
            <w:pPr>
              <w:pStyle w:val="af1"/>
            </w:pPr>
            <w:r w:rsidRPr="002A10B1">
              <w:t>990</w:t>
            </w:r>
          </w:p>
        </w:tc>
        <w:tc>
          <w:tcPr>
            <w:tcW w:w="1736" w:type="dxa"/>
            <w:shd w:val="clear" w:color="auto" w:fill="auto"/>
          </w:tcPr>
          <w:p w:rsidR="00C42148" w:rsidRPr="002A10B1" w:rsidRDefault="00C42148" w:rsidP="004C5C31">
            <w:pPr>
              <w:pStyle w:val="af1"/>
            </w:pPr>
            <w:r w:rsidRPr="002A10B1">
              <w:t>---</w:t>
            </w:r>
          </w:p>
        </w:tc>
        <w:tc>
          <w:tcPr>
            <w:tcW w:w="1728" w:type="dxa"/>
            <w:shd w:val="clear" w:color="auto" w:fill="auto"/>
          </w:tcPr>
          <w:p w:rsidR="00C42148" w:rsidRPr="002A10B1" w:rsidRDefault="00C42148" w:rsidP="004C5C31">
            <w:pPr>
              <w:pStyle w:val="af1"/>
            </w:pPr>
            <w:r w:rsidRPr="002A10B1">
              <w:t>---</w:t>
            </w:r>
          </w:p>
        </w:tc>
      </w:tr>
      <w:tr w:rsidR="00C42148" w:rsidRPr="002A10B1" w:rsidTr="00960C82">
        <w:trPr>
          <w:trHeight w:val="284"/>
          <w:jc w:val="center"/>
        </w:trPr>
        <w:tc>
          <w:tcPr>
            <w:tcW w:w="5403" w:type="dxa"/>
            <w:shd w:val="clear" w:color="auto" w:fill="auto"/>
          </w:tcPr>
          <w:p w:rsidR="00C42148" w:rsidRPr="002A10B1" w:rsidRDefault="00C42148" w:rsidP="004C5C31">
            <w:pPr>
              <w:pStyle w:val="af1"/>
            </w:pPr>
          </w:p>
        </w:tc>
        <w:tc>
          <w:tcPr>
            <w:tcW w:w="769" w:type="dxa"/>
            <w:shd w:val="clear" w:color="auto" w:fill="auto"/>
          </w:tcPr>
          <w:p w:rsidR="00C42148" w:rsidRPr="002A10B1" w:rsidRDefault="00C42148" w:rsidP="004C5C31">
            <w:pPr>
              <w:pStyle w:val="af1"/>
            </w:pPr>
          </w:p>
        </w:tc>
        <w:tc>
          <w:tcPr>
            <w:tcW w:w="1736" w:type="dxa"/>
            <w:shd w:val="clear" w:color="auto" w:fill="auto"/>
          </w:tcPr>
          <w:p w:rsidR="00C42148" w:rsidRPr="002A10B1" w:rsidRDefault="00C42148" w:rsidP="004C5C31">
            <w:pPr>
              <w:pStyle w:val="af1"/>
            </w:pPr>
          </w:p>
        </w:tc>
        <w:tc>
          <w:tcPr>
            <w:tcW w:w="1728" w:type="dxa"/>
            <w:shd w:val="clear" w:color="auto" w:fill="auto"/>
          </w:tcPr>
          <w:p w:rsidR="00C42148" w:rsidRPr="002A10B1" w:rsidRDefault="00C42148" w:rsidP="004C5C31">
            <w:pPr>
              <w:pStyle w:val="af1"/>
            </w:pPr>
          </w:p>
        </w:tc>
      </w:tr>
    </w:tbl>
    <w:p w:rsidR="00C42148" w:rsidRPr="002A10B1" w:rsidRDefault="00C42148" w:rsidP="00C42148">
      <w:pPr>
        <w:tabs>
          <w:tab w:val="left" w:pos="726"/>
        </w:tabs>
        <w:rPr>
          <w:szCs w:val="16"/>
        </w:rPr>
      </w:pPr>
    </w:p>
    <w:tbl>
      <w:tblPr>
        <w:tblW w:w="47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6"/>
        <w:gridCol w:w="1458"/>
        <w:gridCol w:w="236"/>
        <w:gridCol w:w="1696"/>
        <w:gridCol w:w="1127"/>
        <w:gridCol w:w="1355"/>
        <w:gridCol w:w="236"/>
        <w:gridCol w:w="1808"/>
      </w:tblGrid>
      <w:tr w:rsidR="00C42148" w:rsidRPr="002A10B1" w:rsidTr="00960C82">
        <w:trPr>
          <w:jc w:val="center"/>
        </w:trPr>
        <w:tc>
          <w:tcPr>
            <w:tcW w:w="1276" w:type="dxa"/>
            <w:shd w:val="clear" w:color="auto" w:fill="auto"/>
          </w:tcPr>
          <w:p w:rsidR="00C42148" w:rsidRPr="002A10B1" w:rsidRDefault="00C42148" w:rsidP="004C5C31">
            <w:pPr>
              <w:pStyle w:val="af1"/>
            </w:pPr>
            <w:r w:rsidRPr="002A10B1">
              <w:t>Руководитель</w:t>
            </w:r>
          </w:p>
        </w:tc>
        <w:tc>
          <w:tcPr>
            <w:tcW w:w="1589" w:type="dxa"/>
            <w:shd w:val="clear" w:color="auto" w:fill="auto"/>
          </w:tcPr>
          <w:p w:rsidR="00C42148" w:rsidRPr="002A10B1" w:rsidRDefault="00C42148" w:rsidP="004C5C31">
            <w:pPr>
              <w:pStyle w:val="af1"/>
            </w:pPr>
          </w:p>
        </w:tc>
        <w:tc>
          <w:tcPr>
            <w:tcW w:w="98" w:type="dxa"/>
            <w:shd w:val="clear" w:color="auto" w:fill="auto"/>
          </w:tcPr>
          <w:p w:rsidR="00C42148" w:rsidRPr="002A10B1" w:rsidRDefault="00C42148" w:rsidP="004C5C31">
            <w:pPr>
              <w:pStyle w:val="af1"/>
            </w:pPr>
          </w:p>
        </w:tc>
        <w:tc>
          <w:tcPr>
            <w:tcW w:w="1853" w:type="dxa"/>
            <w:shd w:val="clear" w:color="auto" w:fill="auto"/>
          </w:tcPr>
          <w:p w:rsidR="00C42148" w:rsidRPr="002A10B1" w:rsidRDefault="00C42148" w:rsidP="004C5C31">
            <w:pPr>
              <w:pStyle w:val="af1"/>
            </w:pPr>
          </w:p>
        </w:tc>
        <w:tc>
          <w:tcPr>
            <w:tcW w:w="1222" w:type="dxa"/>
            <w:shd w:val="clear" w:color="auto" w:fill="auto"/>
          </w:tcPr>
          <w:p w:rsidR="00C42148" w:rsidRPr="002A10B1" w:rsidRDefault="00C42148" w:rsidP="004C5C31">
            <w:pPr>
              <w:pStyle w:val="af1"/>
            </w:pPr>
            <w:r w:rsidRPr="002A10B1">
              <w:t xml:space="preserve">Главный </w:t>
            </w:r>
          </w:p>
        </w:tc>
        <w:tc>
          <w:tcPr>
            <w:tcW w:w="1475" w:type="dxa"/>
            <w:shd w:val="clear" w:color="auto" w:fill="auto"/>
          </w:tcPr>
          <w:p w:rsidR="00C42148" w:rsidRPr="002A10B1" w:rsidRDefault="00C42148" w:rsidP="004C5C31">
            <w:pPr>
              <w:pStyle w:val="af1"/>
            </w:pPr>
          </w:p>
        </w:tc>
        <w:tc>
          <w:tcPr>
            <w:tcW w:w="142" w:type="dxa"/>
            <w:shd w:val="clear" w:color="auto" w:fill="auto"/>
          </w:tcPr>
          <w:p w:rsidR="00C42148" w:rsidRPr="002A10B1" w:rsidRDefault="00C42148" w:rsidP="004C5C31">
            <w:pPr>
              <w:pStyle w:val="af1"/>
            </w:pPr>
          </w:p>
        </w:tc>
        <w:tc>
          <w:tcPr>
            <w:tcW w:w="1977" w:type="dxa"/>
            <w:shd w:val="clear" w:color="auto" w:fill="auto"/>
          </w:tcPr>
          <w:p w:rsidR="00C42148" w:rsidRPr="002A10B1" w:rsidRDefault="00C42148" w:rsidP="004C5C31">
            <w:pPr>
              <w:pStyle w:val="af1"/>
            </w:pPr>
          </w:p>
        </w:tc>
      </w:tr>
      <w:tr w:rsidR="00C42148" w:rsidRPr="002A10B1" w:rsidTr="00960C82">
        <w:trPr>
          <w:jc w:val="center"/>
        </w:trPr>
        <w:tc>
          <w:tcPr>
            <w:tcW w:w="1276" w:type="dxa"/>
            <w:shd w:val="clear" w:color="auto" w:fill="auto"/>
          </w:tcPr>
          <w:p w:rsidR="00C42148" w:rsidRPr="002A10B1" w:rsidRDefault="00C42148" w:rsidP="004C5C31">
            <w:pPr>
              <w:pStyle w:val="af1"/>
            </w:pPr>
          </w:p>
        </w:tc>
        <w:tc>
          <w:tcPr>
            <w:tcW w:w="1589" w:type="dxa"/>
            <w:shd w:val="clear" w:color="auto" w:fill="auto"/>
          </w:tcPr>
          <w:p w:rsidR="00C42148" w:rsidRPr="002A10B1" w:rsidRDefault="00C42148" w:rsidP="004C5C31">
            <w:pPr>
              <w:pStyle w:val="af1"/>
            </w:pPr>
            <w:r>
              <w:t xml:space="preserve"> (</w:t>
            </w:r>
            <w:r w:rsidRPr="002A10B1">
              <w:t xml:space="preserve">подпись) </w:t>
            </w:r>
          </w:p>
        </w:tc>
        <w:tc>
          <w:tcPr>
            <w:tcW w:w="98" w:type="dxa"/>
            <w:shd w:val="clear" w:color="auto" w:fill="auto"/>
          </w:tcPr>
          <w:p w:rsidR="00C42148" w:rsidRPr="002A10B1" w:rsidRDefault="00C42148" w:rsidP="004C5C31">
            <w:pPr>
              <w:pStyle w:val="af1"/>
            </w:pPr>
          </w:p>
        </w:tc>
        <w:tc>
          <w:tcPr>
            <w:tcW w:w="1853" w:type="dxa"/>
            <w:shd w:val="clear" w:color="auto" w:fill="auto"/>
          </w:tcPr>
          <w:p w:rsidR="00C42148" w:rsidRPr="002A10B1" w:rsidRDefault="00C42148" w:rsidP="004C5C31">
            <w:pPr>
              <w:pStyle w:val="af1"/>
            </w:pPr>
            <w:r>
              <w:t xml:space="preserve"> (</w:t>
            </w:r>
            <w:r w:rsidRPr="002A10B1">
              <w:t xml:space="preserve">расшифровка подписи) </w:t>
            </w:r>
          </w:p>
        </w:tc>
        <w:tc>
          <w:tcPr>
            <w:tcW w:w="1222" w:type="dxa"/>
            <w:shd w:val="clear" w:color="auto" w:fill="auto"/>
          </w:tcPr>
          <w:p w:rsidR="00C42148" w:rsidRPr="002A10B1" w:rsidRDefault="00C42148" w:rsidP="004C5C31">
            <w:pPr>
              <w:pStyle w:val="af1"/>
            </w:pPr>
            <w:r w:rsidRPr="002A10B1">
              <w:t>бухгалтер</w:t>
            </w:r>
          </w:p>
        </w:tc>
        <w:tc>
          <w:tcPr>
            <w:tcW w:w="1475" w:type="dxa"/>
            <w:shd w:val="clear" w:color="auto" w:fill="auto"/>
          </w:tcPr>
          <w:p w:rsidR="00C42148" w:rsidRPr="002A10B1" w:rsidRDefault="00C42148" w:rsidP="004C5C31">
            <w:pPr>
              <w:pStyle w:val="af1"/>
            </w:pPr>
            <w:r>
              <w:t xml:space="preserve"> (</w:t>
            </w:r>
            <w:r w:rsidRPr="002A10B1">
              <w:t xml:space="preserve">подпись) </w:t>
            </w:r>
          </w:p>
        </w:tc>
        <w:tc>
          <w:tcPr>
            <w:tcW w:w="142" w:type="dxa"/>
            <w:shd w:val="clear" w:color="auto" w:fill="auto"/>
          </w:tcPr>
          <w:p w:rsidR="00C42148" w:rsidRPr="002A10B1" w:rsidRDefault="00C42148" w:rsidP="004C5C31">
            <w:pPr>
              <w:pStyle w:val="af1"/>
            </w:pPr>
          </w:p>
        </w:tc>
        <w:tc>
          <w:tcPr>
            <w:tcW w:w="1977" w:type="dxa"/>
            <w:shd w:val="clear" w:color="auto" w:fill="auto"/>
          </w:tcPr>
          <w:p w:rsidR="00C42148" w:rsidRPr="002A10B1" w:rsidRDefault="00C42148" w:rsidP="004C5C31">
            <w:pPr>
              <w:pStyle w:val="af1"/>
            </w:pPr>
            <w:r>
              <w:t xml:space="preserve"> (</w:t>
            </w:r>
            <w:r w:rsidRPr="002A10B1">
              <w:t xml:space="preserve">расшифровка подписи) </w:t>
            </w:r>
          </w:p>
        </w:tc>
      </w:tr>
    </w:tbl>
    <w:p w:rsidR="00C42148" w:rsidRDefault="00C42148" w:rsidP="00C42148">
      <w:pPr>
        <w:tabs>
          <w:tab w:val="left" w:pos="726"/>
        </w:tabs>
        <w:rPr>
          <w:szCs w:val="16"/>
        </w:rPr>
      </w:pPr>
    </w:p>
    <w:p w:rsidR="00C42148" w:rsidRPr="002A10B1" w:rsidRDefault="00E5067C" w:rsidP="004C5C31">
      <w:pPr>
        <w:tabs>
          <w:tab w:val="left" w:pos="726"/>
        </w:tabs>
        <w:ind w:firstLine="0"/>
        <w:rPr>
          <w:szCs w:val="18"/>
        </w:rPr>
      </w:pPr>
      <w:r>
        <w:rPr>
          <w:szCs w:val="18"/>
        </w:rPr>
        <w:pict>
          <v:shape id="_x0000_i1048" type="#_x0000_t75" style="width:464.25pt;height:168pt">
            <v:imagedata r:id="rId30" o:title=""/>
          </v:shape>
        </w:pict>
      </w:r>
    </w:p>
    <w:tbl>
      <w:tblPr>
        <w:tblW w:w="47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2"/>
        <w:gridCol w:w="744"/>
        <w:gridCol w:w="1638"/>
        <w:gridCol w:w="1638"/>
      </w:tblGrid>
      <w:tr w:rsidR="00C42148" w:rsidRPr="002A10B1" w:rsidTr="00960C82">
        <w:trPr>
          <w:jc w:val="center"/>
        </w:trPr>
        <w:tc>
          <w:tcPr>
            <w:tcW w:w="6172" w:type="dxa"/>
            <w:gridSpan w:val="2"/>
            <w:shd w:val="clear" w:color="auto" w:fill="auto"/>
          </w:tcPr>
          <w:p w:rsidR="00C42148" w:rsidRPr="002A10B1" w:rsidRDefault="00C42148" w:rsidP="004C5C31">
            <w:pPr>
              <w:pStyle w:val="af1"/>
            </w:pPr>
            <w:r w:rsidRPr="002A10B1">
              <w:t>Показатель</w:t>
            </w:r>
          </w:p>
        </w:tc>
        <w:tc>
          <w:tcPr>
            <w:tcW w:w="1732" w:type="dxa"/>
            <w:vMerge w:val="restart"/>
            <w:shd w:val="clear" w:color="auto" w:fill="auto"/>
          </w:tcPr>
          <w:p w:rsidR="00C42148" w:rsidRPr="002A10B1" w:rsidRDefault="00C42148" w:rsidP="004C5C31">
            <w:pPr>
              <w:pStyle w:val="af1"/>
            </w:pPr>
            <w:r w:rsidRPr="002A10B1">
              <w:t>За отчетный</w:t>
            </w:r>
            <w:r>
              <w:t xml:space="preserve"> </w:t>
            </w:r>
            <w:r w:rsidRPr="002A10B1">
              <w:t>период</w:t>
            </w:r>
          </w:p>
        </w:tc>
        <w:tc>
          <w:tcPr>
            <w:tcW w:w="1732" w:type="dxa"/>
            <w:vMerge w:val="restart"/>
            <w:shd w:val="clear" w:color="auto" w:fill="auto"/>
          </w:tcPr>
          <w:p w:rsidR="00C42148" w:rsidRPr="002A10B1" w:rsidRDefault="00C42148" w:rsidP="004C5C31">
            <w:pPr>
              <w:pStyle w:val="af1"/>
            </w:pPr>
            <w:r w:rsidRPr="002A10B1">
              <w:t>За аналогичный период преды-</w:t>
            </w:r>
            <w:r>
              <w:t xml:space="preserve"> </w:t>
            </w:r>
            <w:r w:rsidRPr="002A10B1">
              <w:t>дущего года</w:t>
            </w:r>
          </w:p>
        </w:tc>
      </w:tr>
      <w:tr w:rsidR="00C42148" w:rsidRPr="002A10B1" w:rsidTr="00960C82">
        <w:trPr>
          <w:jc w:val="center"/>
        </w:trPr>
        <w:tc>
          <w:tcPr>
            <w:tcW w:w="5394" w:type="dxa"/>
            <w:shd w:val="clear" w:color="auto" w:fill="auto"/>
          </w:tcPr>
          <w:p w:rsidR="00C42148" w:rsidRPr="002A10B1" w:rsidRDefault="00C42148" w:rsidP="004C5C31">
            <w:pPr>
              <w:pStyle w:val="af1"/>
            </w:pPr>
            <w:r w:rsidRPr="002A10B1">
              <w:t>наименование</w:t>
            </w:r>
          </w:p>
        </w:tc>
        <w:tc>
          <w:tcPr>
            <w:tcW w:w="778" w:type="dxa"/>
            <w:shd w:val="clear" w:color="auto" w:fill="auto"/>
          </w:tcPr>
          <w:p w:rsidR="00C42148" w:rsidRPr="002A10B1" w:rsidRDefault="00C42148" w:rsidP="004C5C31">
            <w:pPr>
              <w:pStyle w:val="af1"/>
            </w:pPr>
            <w:r w:rsidRPr="002A10B1">
              <w:t>код</w:t>
            </w:r>
          </w:p>
        </w:tc>
        <w:tc>
          <w:tcPr>
            <w:tcW w:w="1732" w:type="dxa"/>
            <w:vMerge/>
            <w:shd w:val="clear" w:color="auto" w:fill="auto"/>
          </w:tcPr>
          <w:p w:rsidR="00C42148" w:rsidRPr="002A10B1" w:rsidRDefault="00C42148" w:rsidP="004C5C31">
            <w:pPr>
              <w:pStyle w:val="af1"/>
            </w:pPr>
          </w:p>
        </w:tc>
        <w:tc>
          <w:tcPr>
            <w:tcW w:w="1732" w:type="dxa"/>
            <w:vMerge/>
            <w:shd w:val="clear" w:color="auto" w:fill="auto"/>
          </w:tcPr>
          <w:p w:rsidR="00C42148" w:rsidRPr="002A10B1" w:rsidRDefault="00C42148" w:rsidP="004C5C31">
            <w:pPr>
              <w:pStyle w:val="af1"/>
            </w:pPr>
          </w:p>
        </w:tc>
      </w:tr>
      <w:tr w:rsidR="00C42148" w:rsidRPr="002A10B1" w:rsidTr="00960C82">
        <w:trPr>
          <w:jc w:val="center"/>
        </w:trPr>
        <w:tc>
          <w:tcPr>
            <w:tcW w:w="5394" w:type="dxa"/>
            <w:shd w:val="clear" w:color="auto" w:fill="auto"/>
          </w:tcPr>
          <w:p w:rsidR="00C42148" w:rsidRPr="002A10B1" w:rsidRDefault="00C42148" w:rsidP="004C5C31">
            <w:pPr>
              <w:pStyle w:val="af1"/>
            </w:pPr>
            <w:r w:rsidRPr="002A10B1">
              <w:t>1</w:t>
            </w:r>
          </w:p>
        </w:tc>
        <w:tc>
          <w:tcPr>
            <w:tcW w:w="778" w:type="dxa"/>
            <w:shd w:val="clear" w:color="auto" w:fill="auto"/>
          </w:tcPr>
          <w:p w:rsidR="00C42148" w:rsidRPr="002A10B1" w:rsidRDefault="00C42148" w:rsidP="004C5C31">
            <w:pPr>
              <w:pStyle w:val="af1"/>
            </w:pPr>
            <w:r w:rsidRPr="002A10B1">
              <w:t>2</w:t>
            </w:r>
          </w:p>
        </w:tc>
        <w:tc>
          <w:tcPr>
            <w:tcW w:w="1732" w:type="dxa"/>
            <w:shd w:val="clear" w:color="auto" w:fill="auto"/>
          </w:tcPr>
          <w:p w:rsidR="00C42148" w:rsidRPr="002A10B1" w:rsidRDefault="00C42148" w:rsidP="004C5C31">
            <w:pPr>
              <w:pStyle w:val="af1"/>
            </w:pPr>
            <w:r w:rsidRPr="002A10B1">
              <w:t>3</w:t>
            </w:r>
          </w:p>
        </w:tc>
        <w:tc>
          <w:tcPr>
            <w:tcW w:w="1732" w:type="dxa"/>
            <w:shd w:val="clear" w:color="auto" w:fill="auto"/>
          </w:tcPr>
          <w:p w:rsidR="00C42148" w:rsidRPr="002A10B1" w:rsidRDefault="00C42148" w:rsidP="004C5C31">
            <w:pPr>
              <w:pStyle w:val="af1"/>
            </w:pPr>
            <w:r w:rsidRPr="002A10B1">
              <w:t>4</w:t>
            </w:r>
          </w:p>
        </w:tc>
      </w:tr>
      <w:tr w:rsidR="00C42148" w:rsidRPr="00960C82" w:rsidTr="00960C82">
        <w:trPr>
          <w:trHeight w:val="284"/>
          <w:jc w:val="center"/>
        </w:trPr>
        <w:tc>
          <w:tcPr>
            <w:tcW w:w="5394" w:type="dxa"/>
            <w:shd w:val="clear" w:color="auto" w:fill="auto"/>
          </w:tcPr>
          <w:p w:rsidR="00C42148" w:rsidRPr="00960C82" w:rsidRDefault="00C42148" w:rsidP="004C5C31">
            <w:pPr>
              <w:pStyle w:val="af1"/>
              <w:rPr>
                <w:b/>
                <w:bCs/>
                <w:szCs w:val="24"/>
              </w:rPr>
            </w:pPr>
            <w:r w:rsidRPr="00960C82">
              <w:rPr>
                <w:b/>
                <w:bCs/>
                <w:szCs w:val="24"/>
              </w:rPr>
              <w:t>Доходы и расходы по обычным видам деятельности</w:t>
            </w:r>
          </w:p>
          <w:p w:rsidR="00C42148" w:rsidRPr="00960C82" w:rsidRDefault="00C42148" w:rsidP="004C5C31">
            <w:pPr>
              <w:pStyle w:val="af1"/>
              <w:rPr>
                <w:szCs w:val="24"/>
              </w:rPr>
            </w:pPr>
            <w:r w:rsidRPr="00960C82">
              <w:rPr>
                <w:szCs w:val="24"/>
              </w:rPr>
              <w:t xml:space="preserve">Выручка (нетто) от продажи товаров, продукции, работ, услуг (за минусом налога на добавленную стоимость, акцизов и аналогичных обязательных платежей) </w:t>
            </w:r>
          </w:p>
        </w:tc>
        <w:tc>
          <w:tcPr>
            <w:tcW w:w="778" w:type="dxa"/>
            <w:shd w:val="clear" w:color="auto" w:fill="auto"/>
          </w:tcPr>
          <w:p w:rsidR="00C42148" w:rsidRPr="00960C82" w:rsidRDefault="00C42148" w:rsidP="004C5C31">
            <w:pPr>
              <w:pStyle w:val="af1"/>
              <w:rPr>
                <w:szCs w:val="24"/>
              </w:rPr>
            </w:pPr>
            <w:r w:rsidRPr="00960C82">
              <w:rPr>
                <w:szCs w:val="24"/>
              </w:rPr>
              <w:t>010</w:t>
            </w:r>
          </w:p>
        </w:tc>
        <w:tc>
          <w:tcPr>
            <w:tcW w:w="1732" w:type="dxa"/>
            <w:shd w:val="clear" w:color="auto" w:fill="auto"/>
          </w:tcPr>
          <w:p w:rsidR="00C42148" w:rsidRPr="00960C82" w:rsidRDefault="00C42148" w:rsidP="004C5C31">
            <w:pPr>
              <w:pStyle w:val="af1"/>
              <w:rPr>
                <w:szCs w:val="24"/>
              </w:rPr>
            </w:pPr>
            <w:r w:rsidRPr="00960C82">
              <w:rPr>
                <w:szCs w:val="24"/>
              </w:rPr>
              <w:t>3997</w:t>
            </w:r>
          </w:p>
        </w:tc>
        <w:tc>
          <w:tcPr>
            <w:tcW w:w="1732" w:type="dxa"/>
            <w:shd w:val="clear" w:color="auto" w:fill="auto"/>
          </w:tcPr>
          <w:p w:rsidR="00C42148" w:rsidRPr="00960C82" w:rsidRDefault="00C42148" w:rsidP="004C5C31">
            <w:pPr>
              <w:pStyle w:val="af1"/>
              <w:rPr>
                <w:szCs w:val="24"/>
              </w:rPr>
            </w:pPr>
            <w:r w:rsidRPr="00960C82">
              <w:rPr>
                <w:szCs w:val="24"/>
              </w:rPr>
              <w:t>2362</w:t>
            </w:r>
          </w:p>
        </w:tc>
      </w:tr>
      <w:tr w:rsidR="00C42148" w:rsidRPr="00960C82" w:rsidTr="00960C82">
        <w:trPr>
          <w:trHeight w:val="284"/>
          <w:jc w:val="center"/>
        </w:trPr>
        <w:tc>
          <w:tcPr>
            <w:tcW w:w="5394" w:type="dxa"/>
            <w:shd w:val="clear" w:color="auto" w:fill="auto"/>
          </w:tcPr>
          <w:p w:rsidR="00C42148" w:rsidRPr="00960C82" w:rsidRDefault="00C42148" w:rsidP="004C5C31">
            <w:pPr>
              <w:pStyle w:val="af1"/>
              <w:rPr>
                <w:szCs w:val="24"/>
              </w:rPr>
            </w:pPr>
            <w:r w:rsidRPr="00960C82">
              <w:rPr>
                <w:szCs w:val="24"/>
              </w:rPr>
              <w:t>Себестоимость проданных товаров, продукции, работ, услуг</w:t>
            </w:r>
          </w:p>
        </w:tc>
        <w:tc>
          <w:tcPr>
            <w:tcW w:w="778" w:type="dxa"/>
            <w:shd w:val="clear" w:color="auto" w:fill="auto"/>
          </w:tcPr>
          <w:p w:rsidR="00C42148" w:rsidRPr="00960C82" w:rsidRDefault="00C42148" w:rsidP="004C5C31">
            <w:pPr>
              <w:pStyle w:val="af1"/>
              <w:rPr>
                <w:szCs w:val="24"/>
              </w:rPr>
            </w:pPr>
            <w:r w:rsidRPr="00960C82">
              <w:rPr>
                <w:szCs w:val="24"/>
              </w:rPr>
              <w:t>020</w:t>
            </w:r>
          </w:p>
        </w:tc>
        <w:tc>
          <w:tcPr>
            <w:tcW w:w="1732" w:type="dxa"/>
            <w:shd w:val="clear" w:color="auto" w:fill="auto"/>
          </w:tcPr>
          <w:p w:rsidR="00C42148" w:rsidRPr="00960C82" w:rsidRDefault="00C42148" w:rsidP="004C5C31">
            <w:pPr>
              <w:pStyle w:val="af1"/>
              <w:rPr>
                <w:szCs w:val="24"/>
              </w:rPr>
            </w:pPr>
            <w:r w:rsidRPr="00960C82">
              <w:rPr>
                <w:szCs w:val="24"/>
              </w:rPr>
              <w:t>3624</w:t>
            </w:r>
          </w:p>
        </w:tc>
        <w:tc>
          <w:tcPr>
            <w:tcW w:w="1732" w:type="dxa"/>
            <w:shd w:val="clear" w:color="auto" w:fill="auto"/>
          </w:tcPr>
          <w:p w:rsidR="00C42148" w:rsidRPr="00960C82" w:rsidRDefault="00C42148" w:rsidP="004C5C31">
            <w:pPr>
              <w:pStyle w:val="af1"/>
              <w:rPr>
                <w:szCs w:val="24"/>
              </w:rPr>
            </w:pPr>
            <w:r w:rsidRPr="00960C82">
              <w:rPr>
                <w:szCs w:val="24"/>
              </w:rPr>
              <w:t>2099</w:t>
            </w:r>
          </w:p>
        </w:tc>
      </w:tr>
      <w:tr w:rsidR="00C42148" w:rsidRPr="00960C82" w:rsidTr="00960C82">
        <w:trPr>
          <w:trHeight w:val="284"/>
          <w:jc w:val="center"/>
        </w:trPr>
        <w:tc>
          <w:tcPr>
            <w:tcW w:w="5394" w:type="dxa"/>
            <w:shd w:val="clear" w:color="auto" w:fill="auto"/>
          </w:tcPr>
          <w:p w:rsidR="00C42148" w:rsidRPr="00960C82" w:rsidRDefault="00C42148" w:rsidP="004C5C31">
            <w:pPr>
              <w:pStyle w:val="af1"/>
              <w:rPr>
                <w:szCs w:val="24"/>
              </w:rPr>
            </w:pPr>
            <w:r w:rsidRPr="00960C82">
              <w:rPr>
                <w:szCs w:val="24"/>
              </w:rPr>
              <w:t>Валовая прибыль</w:t>
            </w:r>
          </w:p>
        </w:tc>
        <w:tc>
          <w:tcPr>
            <w:tcW w:w="778" w:type="dxa"/>
            <w:shd w:val="clear" w:color="auto" w:fill="auto"/>
          </w:tcPr>
          <w:p w:rsidR="00C42148" w:rsidRPr="00960C82" w:rsidRDefault="00C42148" w:rsidP="004C5C31">
            <w:pPr>
              <w:pStyle w:val="af1"/>
              <w:rPr>
                <w:szCs w:val="24"/>
              </w:rPr>
            </w:pPr>
            <w:r w:rsidRPr="00960C82">
              <w:rPr>
                <w:szCs w:val="24"/>
              </w:rPr>
              <w:t>029</w:t>
            </w:r>
          </w:p>
        </w:tc>
        <w:tc>
          <w:tcPr>
            <w:tcW w:w="1732" w:type="dxa"/>
            <w:shd w:val="clear" w:color="auto" w:fill="auto"/>
          </w:tcPr>
          <w:p w:rsidR="00C42148" w:rsidRPr="00960C82" w:rsidRDefault="00C42148" w:rsidP="004C5C31">
            <w:pPr>
              <w:pStyle w:val="af1"/>
              <w:rPr>
                <w:szCs w:val="24"/>
              </w:rPr>
            </w:pPr>
            <w:r w:rsidRPr="00960C82">
              <w:rPr>
                <w:szCs w:val="24"/>
              </w:rPr>
              <w:t>373</w:t>
            </w:r>
          </w:p>
        </w:tc>
        <w:tc>
          <w:tcPr>
            <w:tcW w:w="1732" w:type="dxa"/>
            <w:shd w:val="clear" w:color="auto" w:fill="auto"/>
          </w:tcPr>
          <w:p w:rsidR="00C42148" w:rsidRPr="00960C82" w:rsidRDefault="00C42148" w:rsidP="004C5C31">
            <w:pPr>
              <w:pStyle w:val="af1"/>
              <w:rPr>
                <w:szCs w:val="24"/>
              </w:rPr>
            </w:pPr>
            <w:r w:rsidRPr="00960C82">
              <w:rPr>
                <w:szCs w:val="24"/>
              </w:rPr>
              <w:t>264</w:t>
            </w:r>
          </w:p>
        </w:tc>
      </w:tr>
      <w:tr w:rsidR="00C42148" w:rsidRPr="00960C82" w:rsidTr="00960C82">
        <w:trPr>
          <w:trHeight w:val="284"/>
          <w:jc w:val="center"/>
        </w:trPr>
        <w:tc>
          <w:tcPr>
            <w:tcW w:w="5394" w:type="dxa"/>
            <w:shd w:val="clear" w:color="auto" w:fill="auto"/>
          </w:tcPr>
          <w:p w:rsidR="00C42148" w:rsidRPr="00960C82" w:rsidRDefault="00C42148" w:rsidP="004C5C31">
            <w:pPr>
              <w:pStyle w:val="af1"/>
              <w:rPr>
                <w:szCs w:val="24"/>
              </w:rPr>
            </w:pPr>
            <w:r w:rsidRPr="00960C82">
              <w:rPr>
                <w:szCs w:val="24"/>
              </w:rPr>
              <w:t>Коммерческие расходы</w:t>
            </w:r>
          </w:p>
        </w:tc>
        <w:tc>
          <w:tcPr>
            <w:tcW w:w="778" w:type="dxa"/>
            <w:shd w:val="clear" w:color="auto" w:fill="auto"/>
          </w:tcPr>
          <w:p w:rsidR="00C42148" w:rsidRPr="00960C82" w:rsidRDefault="00C42148" w:rsidP="004C5C31">
            <w:pPr>
              <w:pStyle w:val="af1"/>
              <w:rPr>
                <w:szCs w:val="24"/>
              </w:rPr>
            </w:pPr>
            <w:r w:rsidRPr="00960C82">
              <w:rPr>
                <w:szCs w:val="24"/>
              </w:rPr>
              <w:t>030</w:t>
            </w:r>
          </w:p>
        </w:tc>
        <w:tc>
          <w:tcPr>
            <w:tcW w:w="1732" w:type="dxa"/>
            <w:shd w:val="clear" w:color="auto" w:fill="auto"/>
          </w:tcPr>
          <w:p w:rsidR="00C42148" w:rsidRPr="00960C82" w:rsidRDefault="00C42148" w:rsidP="004C5C31">
            <w:pPr>
              <w:pStyle w:val="af1"/>
              <w:rPr>
                <w:szCs w:val="24"/>
              </w:rPr>
            </w:pPr>
            <w:r w:rsidRPr="00960C82">
              <w:rPr>
                <w:szCs w:val="24"/>
              </w:rPr>
              <w:t>83</w:t>
            </w:r>
          </w:p>
        </w:tc>
        <w:tc>
          <w:tcPr>
            <w:tcW w:w="1732" w:type="dxa"/>
            <w:shd w:val="clear" w:color="auto" w:fill="auto"/>
          </w:tcPr>
          <w:p w:rsidR="00C42148" w:rsidRPr="00960C82" w:rsidRDefault="00C42148" w:rsidP="004C5C31">
            <w:pPr>
              <w:pStyle w:val="af1"/>
              <w:rPr>
                <w:szCs w:val="24"/>
              </w:rPr>
            </w:pPr>
            <w:r w:rsidRPr="00960C82">
              <w:rPr>
                <w:szCs w:val="24"/>
              </w:rPr>
              <w:t xml:space="preserve"> (---) </w:t>
            </w:r>
          </w:p>
        </w:tc>
      </w:tr>
      <w:tr w:rsidR="00C42148" w:rsidRPr="00960C82" w:rsidTr="00960C82">
        <w:trPr>
          <w:trHeight w:val="284"/>
          <w:jc w:val="center"/>
        </w:trPr>
        <w:tc>
          <w:tcPr>
            <w:tcW w:w="5394" w:type="dxa"/>
            <w:shd w:val="clear" w:color="auto" w:fill="auto"/>
          </w:tcPr>
          <w:p w:rsidR="00C42148" w:rsidRPr="00960C82" w:rsidRDefault="00C42148" w:rsidP="004C5C31">
            <w:pPr>
              <w:pStyle w:val="af1"/>
              <w:rPr>
                <w:szCs w:val="24"/>
              </w:rPr>
            </w:pPr>
            <w:r w:rsidRPr="00960C82">
              <w:rPr>
                <w:szCs w:val="24"/>
              </w:rPr>
              <w:t>Управленческие расходы</w:t>
            </w:r>
          </w:p>
        </w:tc>
        <w:tc>
          <w:tcPr>
            <w:tcW w:w="778" w:type="dxa"/>
            <w:shd w:val="clear" w:color="auto" w:fill="auto"/>
          </w:tcPr>
          <w:p w:rsidR="00C42148" w:rsidRPr="00960C82" w:rsidRDefault="00C42148" w:rsidP="004C5C31">
            <w:pPr>
              <w:pStyle w:val="af1"/>
              <w:rPr>
                <w:szCs w:val="24"/>
              </w:rPr>
            </w:pPr>
            <w:r w:rsidRPr="00960C82">
              <w:rPr>
                <w:szCs w:val="24"/>
              </w:rPr>
              <w:t>040</w:t>
            </w:r>
          </w:p>
        </w:tc>
        <w:tc>
          <w:tcPr>
            <w:tcW w:w="1732" w:type="dxa"/>
            <w:shd w:val="clear" w:color="auto" w:fill="auto"/>
          </w:tcPr>
          <w:p w:rsidR="00C42148" w:rsidRPr="00960C82" w:rsidRDefault="00C42148" w:rsidP="004C5C31">
            <w:pPr>
              <w:pStyle w:val="af1"/>
              <w:rPr>
                <w:szCs w:val="24"/>
              </w:rPr>
            </w:pPr>
            <w:r w:rsidRPr="00960C82">
              <w:rPr>
                <w:szCs w:val="24"/>
              </w:rPr>
              <w:t xml:space="preserve"> (296) </w:t>
            </w:r>
          </w:p>
        </w:tc>
        <w:tc>
          <w:tcPr>
            <w:tcW w:w="1732" w:type="dxa"/>
            <w:shd w:val="clear" w:color="auto" w:fill="auto"/>
          </w:tcPr>
          <w:p w:rsidR="00C42148" w:rsidRPr="00960C82" w:rsidRDefault="00C42148" w:rsidP="004C5C31">
            <w:pPr>
              <w:pStyle w:val="af1"/>
              <w:rPr>
                <w:szCs w:val="24"/>
              </w:rPr>
            </w:pPr>
            <w:r w:rsidRPr="00960C82">
              <w:rPr>
                <w:szCs w:val="24"/>
              </w:rPr>
              <w:t xml:space="preserve"> (268) </w:t>
            </w:r>
          </w:p>
        </w:tc>
      </w:tr>
      <w:tr w:rsidR="00C42148" w:rsidRPr="00960C82" w:rsidTr="00960C82">
        <w:trPr>
          <w:trHeight w:val="284"/>
          <w:jc w:val="center"/>
        </w:trPr>
        <w:tc>
          <w:tcPr>
            <w:tcW w:w="5394" w:type="dxa"/>
            <w:shd w:val="clear" w:color="auto" w:fill="auto"/>
          </w:tcPr>
          <w:p w:rsidR="00C42148" w:rsidRPr="00960C82" w:rsidRDefault="00C42148" w:rsidP="004C5C31">
            <w:pPr>
              <w:pStyle w:val="af1"/>
              <w:rPr>
                <w:szCs w:val="24"/>
              </w:rPr>
            </w:pPr>
            <w:r w:rsidRPr="00960C82">
              <w:rPr>
                <w:szCs w:val="24"/>
              </w:rPr>
              <w:t>Прибыль (убыток) от продаж</w:t>
            </w:r>
          </w:p>
        </w:tc>
        <w:tc>
          <w:tcPr>
            <w:tcW w:w="778" w:type="dxa"/>
            <w:shd w:val="clear" w:color="auto" w:fill="auto"/>
          </w:tcPr>
          <w:p w:rsidR="00C42148" w:rsidRPr="00960C82" w:rsidRDefault="00C42148" w:rsidP="004C5C31">
            <w:pPr>
              <w:pStyle w:val="af1"/>
              <w:rPr>
                <w:szCs w:val="24"/>
              </w:rPr>
            </w:pPr>
            <w:r w:rsidRPr="00960C82">
              <w:rPr>
                <w:szCs w:val="24"/>
              </w:rPr>
              <w:t>050</w:t>
            </w:r>
          </w:p>
        </w:tc>
        <w:tc>
          <w:tcPr>
            <w:tcW w:w="1732" w:type="dxa"/>
            <w:shd w:val="clear" w:color="auto" w:fill="auto"/>
          </w:tcPr>
          <w:p w:rsidR="00C42148" w:rsidRPr="00960C82" w:rsidRDefault="00C42148" w:rsidP="004C5C31">
            <w:pPr>
              <w:pStyle w:val="af1"/>
              <w:rPr>
                <w:szCs w:val="24"/>
              </w:rPr>
            </w:pPr>
            <w:r w:rsidRPr="00960C82">
              <w:rPr>
                <w:szCs w:val="24"/>
              </w:rPr>
              <w:t>-6</w:t>
            </w:r>
          </w:p>
        </w:tc>
        <w:tc>
          <w:tcPr>
            <w:tcW w:w="1732" w:type="dxa"/>
            <w:shd w:val="clear" w:color="auto" w:fill="auto"/>
          </w:tcPr>
          <w:p w:rsidR="00C42148" w:rsidRPr="00960C82" w:rsidRDefault="00C42148" w:rsidP="004C5C31">
            <w:pPr>
              <w:pStyle w:val="af1"/>
              <w:rPr>
                <w:szCs w:val="24"/>
              </w:rPr>
            </w:pPr>
            <w:r w:rsidRPr="00960C82">
              <w:rPr>
                <w:szCs w:val="24"/>
              </w:rPr>
              <w:t>-4</w:t>
            </w:r>
          </w:p>
        </w:tc>
      </w:tr>
      <w:tr w:rsidR="00C42148" w:rsidRPr="00960C82" w:rsidTr="00960C82">
        <w:trPr>
          <w:trHeight w:val="284"/>
          <w:jc w:val="center"/>
        </w:trPr>
        <w:tc>
          <w:tcPr>
            <w:tcW w:w="5394" w:type="dxa"/>
            <w:shd w:val="clear" w:color="auto" w:fill="auto"/>
          </w:tcPr>
          <w:p w:rsidR="00C42148" w:rsidRPr="00960C82" w:rsidRDefault="00C42148" w:rsidP="004C5C31">
            <w:pPr>
              <w:pStyle w:val="af1"/>
              <w:rPr>
                <w:b/>
                <w:bCs/>
                <w:szCs w:val="24"/>
              </w:rPr>
            </w:pPr>
            <w:r w:rsidRPr="00960C82">
              <w:rPr>
                <w:b/>
                <w:bCs/>
                <w:szCs w:val="24"/>
              </w:rPr>
              <w:t>Прочие доходы и расходы</w:t>
            </w:r>
          </w:p>
          <w:p w:rsidR="00C42148" w:rsidRPr="00960C82" w:rsidRDefault="00C42148" w:rsidP="004C5C31">
            <w:pPr>
              <w:pStyle w:val="af1"/>
              <w:rPr>
                <w:szCs w:val="24"/>
              </w:rPr>
            </w:pPr>
            <w:r w:rsidRPr="00960C82">
              <w:rPr>
                <w:szCs w:val="24"/>
              </w:rPr>
              <w:t>Проценты к получению</w:t>
            </w:r>
          </w:p>
        </w:tc>
        <w:tc>
          <w:tcPr>
            <w:tcW w:w="778" w:type="dxa"/>
            <w:shd w:val="clear" w:color="auto" w:fill="auto"/>
          </w:tcPr>
          <w:p w:rsidR="00C42148" w:rsidRPr="00960C82" w:rsidRDefault="00C42148" w:rsidP="004C5C31">
            <w:pPr>
              <w:pStyle w:val="af1"/>
              <w:rPr>
                <w:szCs w:val="24"/>
              </w:rPr>
            </w:pPr>
            <w:r w:rsidRPr="00960C82">
              <w:rPr>
                <w:szCs w:val="24"/>
              </w:rPr>
              <w:t>060</w:t>
            </w:r>
          </w:p>
        </w:tc>
        <w:tc>
          <w:tcPr>
            <w:tcW w:w="1732" w:type="dxa"/>
            <w:shd w:val="clear" w:color="auto" w:fill="auto"/>
          </w:tcPr>
          <w:p w:rsidR="00C42148" w:rsidRPr="00960C82" w:rsidRDefault="00C42148" w:rsidP="004C5C31">
            <w:pPr>
              <w:pStyle w:val="af1"/>
              <w:rPr>
                <w:szCs w:val="24"/>
              </w:rPr>
            </w:pPr>
            <w:r w:rsidRPr="00960C82">
              <w:rPr>
                <w:szCs w:val="24"/>
              </w:rPr>
              <w:t>---</w:t>
            </w:r>
          </w:p>
        </w:tc>
        <w:tc>
          <w:tcPr>
            <w:tcW w:w="1732" w:type="dxa"/>
            <w:shd w:val="clear" w:color="auto" w:fill="auto"/>
          </w:tcPr>
          <w:p w:rsidR="00C42148" w:rsidRPr="00960C82" w:rsidRDefault="00C42148" w:rsidP="004C5C31">
            <w:pPr>
              <w:pStyle w:val="af1"/>
              <w:rPr>
                <w:szCs w:val="24"/>
              </w:rPr>
            </w:pPr>
            <w:r w:rsidRPr="00960C82">
              <w:rPr>
                <w:szCs w:val="24"/>
              </w:rPr>
              <w:t>---</w:t>
            </w:r>
          </w:p>
        </w:tc>
      </w:tr>
      <w:tr w:rsidR="00C42148" w:rsidRPr="00960C82" w:rsidTr="00960C82">
        <w:trPr>
          <w:trHeight w:val="284"/>
          <w:jc w:val="center"/>
        </w:trPr>
        <w:tc>
          <w:tcPr>
            <w:tcW w:w="5394" w:type="dxa"/>
            <w:shd w:val="clear" w:color="auto" w:fill="auto"/>
          </w:tcPr>
          <w:p w:rsidR="00C42148" w:rsidRPr="00960C82" w:rsidRDefault="00C42148" w:rsidP="004C5C31">
            <w:pPr>
              <w:pStyle w:val="af1"/>
              <w:rPr>
                <w:szCs w:val="24"/>
              </w:rPr>
            </w:pPr>
            <w:r w:rsidRPr="00960C82">
              <w:rPr>
                <w:szCs w:val="24"/>
              </w:rPr>
              <w:t>Проценты к уплате</w:t>
            </w:r>
          </w:p>
        </w:tc>
        <w:tc>
          <w:tcPr>
            <w:tcW w:w="778" w:type="dxa"/>
            <w:shd w:val="clear" w:color="auto" w:fill="auto"/>
          </w:tcPr>
          <w:p w:rsidR="00C42148" w:rsidRPr="00960C82" w:rsidRDefault="00C42148" w:rsidP="004C5C31">
            <w:pPr>
              <w:pStyle w:val="af1"/>
              <w:rPr>
                <w:szCs w:val="24"/>
              </w:rPr>
            </w:pPr>
            <w:r w:rsidRPr="00960C82">
              <w:rPr>
                <w:szCs w:val="24"/>
              </w:rPr>
              <w:t>070</w:t>
            </w:r>
          </w:p>
        </w:tc>
        <w:tc>
          <w:tcPr>
            <w:tcW w:w="1732" w:type="dxa"/>
            <w:shd w:val="clear" w:color="auto" w:fill="auto"/>
          </w:tcPr>
          <w:p w:rsidR="00C42148" w:rsidRPr="00960C82" w:rsidRDefault="00C42148" w:rsidP="004C5C31">
            <w:pPr>
              <w:pStyle w:val="af1"/>
              <w:rPr>
                <w:szCs w:val="24"/>
              </w:rPr>
            </w:pPr>
            <w:r w:rsidRPr="00960C82">
              <w:rPr>
                <w:szCs w:val="24"/>
              </w:rPr>
              <w:t xml:space="preserve"> (---) </w:t>
            </w:r>
          </w:p>
        </w:tc>
        <w:tc>
          <w:tcPr>
            <w:tcW w:w="1732" w:type="dxa"/>
            <w:shd w:val="clear" w:color="auto" w:fill="auto"/>
          </w:tcPr>
          <w:p w:rsidR="00C42148" w:rsidRPr="00960C82" w:rsidRDefault="00C42148" w:rsidP="004C5C31">
            <w:pPr>
              <w:pStyle w:val="af1"/>
              <w:rPr>
                <w:szCs w:val="24"/>
              </w:rPr>
            </w:pPr>
            <w:r w:rsidRPr="00960C82">
              <w:rPr>
                <w:szCs w:val="24"/>
              </w:rPr>
              <w:t xml:space="preserve"> (---) </w:t>
            </w:r>
          </w:p>
        </w:tc>
      </w:tr>
      <w:tr w:rsidR="00C42148" w:rsidRPr="00960C82" w:rsidTr="00960C82">
        <w:trPr>
          <w:trHeight w:val="284"/>
          <w:jc w:val="center"/>
        </w:trPr>
        <w:tc>
          <w:tcPr>
            <w:tcW w:w="5394" w:type="dxa"/>
            <w:shd w:val="clear" w:color="auto" w:fill="auto"/>
          </w:tcPr>
          <w:p w:rsidR="00C42148" w:rsidRPr="00960C82" w:rsidRDefault="00C42148" w:rsidP="004C5C31">
            <w:pPr>
              <w:pStyle w:val="af1"/>
              <w:rPr>
                <w:szCs w:val="24"/>
              </w:rPr>
            </w:pPr>
            <w:r w:rsidRPr="00960C82">
              <w:rPr>
                <w:szCs w:val="24"/>
              </w:rPr>
              <w:t>Доходы от участия в других организациях</w:t>
            </w:r>
          </w:p>
        </w:tc>
        <w:tc>
          <w:tcPr>
            <w:tcW w:w="778" w:type="dxa"/>
            <w:shd w:val="clear" w:color="auto" w:fill="auto"/>
          </w:tcPr>
          <w:p w:rsidR="00C42148" w:rsidRPr="00960C82" w:rsidRDefault="00C42148" w:rsidP="004C5C31">
            <w:pPr>
              <w:pStyle w:val="af1"/>
              <w:rPr>
                <w:szCs w:val="24"/>
              </w:rPr>
            </w:pPr>
            <w:r w:rsidRPr="00960C82">
              <w:rPr>
                <w:szCs w:val="24"/>
              </w:rPr>
              <w:t>080</w:t>
            </w:r>
          </w:p>
        </w:tc>
        <w:tc>
          <w:tcPr>
            <w:tcW w:w="1732" w:type="dxa"/>
            <w:shd w:val="clear" w:color="auto" w:fill="auto"/>
          </w:tcPr>
          <w:p w:rsidR="00C42148" w:rsidRPr="00960C82" w:rsidRDefault="00C42148" w:rsidP="004C5C31">
            <w:pPr>
              <w:pStyle w:val="af1"/>
              <w:rPr>
                <w:szCs w:val="24"/>
              </w:rPr>
            </w:pPr>
            <w:r w:rsidRPr="00960C82">
              <w:rPr>
                <w:szCs w:val="24"/>
              </w:rPr>
              <w:t>---</w:t>
            </w:r>
          </w:p>
        </w:tc>
        <w:tc>
          <w:tcPr>
            <w:tcW w:w="1732" w:type="dxa"/>
            <w:shd w:val="clear" w:color="auto" w:fill="auto"/>
          </w:tcPr>
          <w:p w:rsidR="00C42148" w:rsidRPr="00960C82" w:rsidRDefault="00C42148" w:rsidP="004C5C31">
            <w:pPr>
              <w:pStyle w:val="af1"/>
              <w:rPr>
                <w:szCs w:val="24"/>
              </w:rPr>
            </w:pPr>
            <w:r w:rsidRPr="00960C82">
              <w:rPr>
                <w:szCs w:val="24"/>
              </w:rPr>
              <w:t>---</w:t>
            </w:r>
          </w:p>
        </w:tc>
      </w:tr>
      <w:tr w:rsidR="00C42148" w:rsidRPr="00960C82" w:rsidTr="00960C82">
        <w:trPr>
          <w:trHeight w:val="284"/>
          <w:jc w:val="center"/>
        </w:trPr>
        <w:tc>
          <w:tcPr>
            <w:tcW w:w="5394" w:type="dxa"/>
            <w:shd w:val="clear" w:color="auto" w:fill="auto"/>
          </w:tcPr>
          <w:p w:rsidR="00C42148" w:rsidRPr="00960C82" w:rsidRDefault="00C42148" w:rsidP="004C5C31">
            <w:pPr>
              <w:pStyle w:val="af1"/>
              <w:rPr>
                <w:szCs w:val="24"/>
              </w:rPr>
            </w:pPr>
            <w:r w:rsidRPr="00960C82">
              <w:rPr>
                <w:szCs w:val="24"/>
              </w:rPr>
              <w:t>Прочие операционные доходы</w:t>
            </w:r>
          </w:p>
        </w:tc>
        <w:tc>
          <w:tcPr>
            <w:tcW w:w="778" w:type="dxa"/>
            <w:shd w:val="clear" w:color="auto" w:fill="auto"/>
          </w:tcPr>
          <w:p w:rsidR="00C42148" w:rsidRPr="00960C82" w:rsidRDefault="00C42148" w:rsidP="004C5C31">
            <w:pPr>
              <w:pStyle w:val="af1"/>
              <w:rPr>
                <w:szCs w:val="24"/>
              </w:rPr>
            </w:pPr>
            <w:r w:rsidRPr="00960C82">
              <w:rPr>
                <w:szCs w:val="24"/>
              </w:rPr>
              <w:t>090</w:t>
            </w:r>
          </w:p>
        </w:tc>
        <w:tc>
          <w:tcPr>
            <w:tcW w:w="1732" w:type="dxa"/>
            <w:shd w:val="clear" w:color="auto" w:fill="auto"/>
          </w:tcPr>
          <w:p w:rsidR="00C42148" w:rsidRPr="00960C82" w:rsidRDefault="00C42148" w:rsidP="004C5C31">
            <w:pPr>
              <w:pStyle w:val="af1"/>
              <w:rPr>
                <w:szCs w:val="24"/>
              </w:rPr>
            </w:pPr>
            <w:r w:rsidRPr="00960C82">
              <w:rPr>
                <w:szCs w:val="24"/>
              </w:rPr>
              <w:t>---</w:t>
            </w:r>
          </w:p>
        </w:tc>
        <w:tc>
          <w:tcPr>
            <w:tcW w:w="1732" w:type="dxa"/>
            <w:shd w:val="clear" w:color="auto" w:fill="auto"/>
          </w:tcPr>
          <w:p w:rsidR="00C42148" w:rsidRPr="00960C82" w:rsidRDefault="00C42148" w:rsidP="004C5C31">
            <w:pPr>
              <w:pStyle w:val="af1"/>
              <w:rPr>
                <w:szCs w:val="24"/>
              </w:rPr>
            </w:pPr>
            <w:r w:rsidRPr="00960C82">
              <w:rPr>
                <w:szCs w:val="24"/>
              </w:rPr>
              <w:t>--</w:t>
            </w:r>
          </w:p>
        </w:tc>
      </w:tr>
      <w:tr w:rsidR="00C42148" w:rsidRPr="00960C82" w:rsidTr="00960C82">
        <w:trPr>
          <w:trHeight w:val="284"/>
          <w:jc w:val="center"/>
        </w:trPr>
        <w:tc>
          <w:tcPr>
            <w:tcW w:w="5394" w:type="dxa"/>
            <w:shd w:val="clear" w:color="auto" w:fill="auto"/>
          </w:tcPr>
          <w:p w:rsidR="00C42148" w:rsidRPr="00960C82" w:rsidRDefault="00C42148" w:rsidP="004C5C31">
            <w:pPr>
              <w:pStyle w:val="af1"/>
              <w:rPr>
                <w:szCs w:val="24"/>
              </w:rPr>
            </w:pPr>
            <w:r w:rsidRPr="00960C82">
              <w:rPr>
                <w:szCs w:val="24"/>
              </w:rPr>
              <w:t>Прочие операционные расходы</w:t>
            </w:r>
          </w:p>
        </w:tc>
        <w:tc>
          <w:tcPr>
            <w:tcW w:w="778" w:type="dxa"/>
            <w:shd w:val="clear" w:color="auto" w:fill="auto"/>
          </w:tcPr>
          <w:p w:rsidR="00C42148" w:rsidRPr="00960C82" w:rsidRDefault="00C42148" w:rsidP="004C5C31">
            <w:pPr>
              <w:pStyle w:val="af1"/>
              <w:rPr>
                <w:szCs w:val="24"/>
              </w:rPr>
            </w:pPr>
            <w:r w:rsidRPr="00960C82">
              <w:rPr>
                <w:szCs w:val="24"/>
              </w:rPr>
              <w:t>100</w:t>
            </w:r>
          </w:p>
        </w:tc>
        <w:tc>
          <w:tcPr>
            <w:tcW w:w="1732" w:type="dxa"/>
            <w:shd w:val="clear" w:color="auto" w:fill="auto"/>
          </w:tcPr>
          <w:p w:rsidR="00C42148" w:rsidRPr="00960C82" w:rsidRDefault="00C42148" w:rsidP="004C5C31">
            <w:pPr>
              <w:pStyle w:val="af1"/>
              <w:rPr>
                <w:szCs w:val="24"/>
              </w:rPr>
            </w:pPr>
            <w:r w:rsidRPr="00960C82">
              <w:rPr>
                <w:szCs w:val="24"/>
              </w:rPr>
              <w:t>--</w:t>
            </w:r>
          </w:p>
        </w:tc>
        <w:tc>
          <w:tcPr>
            <w:tcW w:w="1732" w:type="dxa"/>
            <w:shd w:val="clear" w:color="auto" w:fill="auto"/>
          </w:tcPr>
          <w:p w:rsidR="00C42148" w:rsidRPr="00960C82" w:rsidRDefault="00C42148" w:rsidP="004C5C31">
            <w:pPr>
              <w:pStyle w:val="af1"/>
              <w:rPr>
                <w:szCs w:val="24"/>
              </w:rPr>
            </w:pPr>
            <w:r w:rsidRPr="00960C82">
              <w:rPr>
                <w:szCs w:val="24"/>
              </w:rPr>
              <w:t>--</w:t>
            </w:r>
          </w:p>
        </w:tc>
      </w:tr>
      <w:tr w:rsidR="00C42148" w:rsidRPr="00960C82" w:rsidTr="00960C82">
        <w:trPr>
          <w:trHeight w:val="284"/>
          <w:jc w:val="center"/>
        </w:trPr>
        <w:tc>
          <w:tcPr>
            <w:tcW w:w="5394" w:type="dxa"/>
            <w:shd w:val="clear" w:color="auto" w:fill="auto"/>
          </w:tcPr>
          <w:p w:rsidR="00C42148" w:rsidRPr="00960C82" w:rsidRDefault="00C42148" w:rsidP="004C5C31">
            <w:pPr>
              <w:pStyle w:val="af1"/>
              <w:rPr>
                <w:szCs w:val="24"/>
              </w:rPr>
            </w:pPr>
            <w:r w:rsidRPr="00960C82">
              <w:rPr>
                <w:szCs w:val="24"/>
              </w:rPr>
              <w:t>Внереализационные доходы</w:t>
            </w:r>
          </w:p>
        </w:tc>
        <w:tc>
          <w:tcPr>
            <w:tcW w:w="778" w:type="dxa"/>
            <w:shd w:val="clear" w:color="auto" w:fill="auto"/>
          </w:tcPr>
          <w:p w:rsidR="00C42148" w:rsidRPr="00960C82" w:rsidRDefault="00C42148" w:rsidP="004C5C31">
            <w:pPr>
              <w:pStyle w:val="af1"/>
              <w:rPr>
                <w:szCs w:val="24"/>
              </w:rPr>
            </w:pPr>
            <w:r w:rsidRPr="00960C82">
              <w:rPr>
                <w:szCs w:val="24"/>
              </w:rPr>
              <w:t>120</w:t>
            </w:r>
          </w:p>
        </w:tc>
        <w:tc>
          <w:tcPr>
            <w:tcW w:w="1732" w:type="dxa"/>
            <w:shd w:val="clear" w:color="auto" w:fill="auto"/>
          </w:tcPr>
          <w:p w:rsidR="00C42148" w:rsidRPr="00960C82" w:rsidRDefault="00C42148" w:rsidP="004C5C31">
            <w:pPr>
              <w:pStyle w:val="af1"/>
              <w:rPr>
                <w:szCs w:val="24"/>
              </w:rPr>
            </w:pPr>
            <w:r w:rsidRPr="00960C82">
              <w:rPr>
                <w:szCs w:val="24"/>
              </w:rPr>
              <w:t>---</w:t>
            </w:r>
          </w:p>
        </w:tc>
        <w:tc>
          <w:tcPr>
            <w:tcW w:w="1732" w:type="dxa"/>
            <w:shd w:val="clear" w:color="auto" w:fill="auto"/>
          </w:tcPr>
          <w:p w:rsidR="00C42148" w:rsidRPr="00960C82" w:rsidRDefault="00C42148" w:rsidP="004C5C31">
            <w:pPr>
              <w:pStyle w:val="af1"/>
              <w:rPr>
                <w:szCs w:val="24"/>
              </w:rPr>
            </w:pPr>
            <w:r w:rsidRPr="00960C82">
              <w:rPr>
                <w:szCs w:val="24"/>
              </w:rPr>
              <w:t>---</w:t>
            </w:r>
          </w:p>
        </w:tc>
      </w:tr>
      <w:tr w:rsidR="00C42148" w:rsidRPr="00960C82" w:rsidTr="00960C82">
        <w:trPr>
          <w:trHeight w:val="284"/>
          <w:jc w:val="center"/>
        </w:trPr>
        <w:tc>
          <w:tcPr>
            <w:tcW w:w="5394" w:type="dxa"/>
            <w:shd w:val="clear" w:color="auto" w:fill="auto"/>
          </w:tcPr>
          <w:p w:rsidR="00C42148" w:rsidRPr="00960C82" w:rsidRDefault="00C42148" w:rsidP="004C5C31">
            <w:pPr>
              <w:pStyle w:val="af1"/>
              <w:rPr>
                <w:szCs w:val="24"/>
              </w:rPr>
            </w:pPr>
            <w:r w:rsidRPr="00960C82">
              <w:rPr>
                <w:szCs w:val="24"/>
              </w:rPr>
              <w:t>Внереализационные расходы</w:t>
            </w:r>
          </w:p>
        </w:tc>
        <w:tc>
          <w:tcPr>
            <w:tcW w:w="778" w:type="dxa"/>
            <w:shd w:val="clear" w:color="auto" w:fill="auto"/>
          </w:tcPr>
          <w:p w:rsidR="00C42148" w:rsidRPr="00960C82" w:rsidRDefault="00C42148" w:rsidP="004C5C31">
            <w:pPr>
              <w:pStyle w:val="af1"/>
              <w:rPr>
                <w:szCs w:val="24"/>
              </w:rPr>
            </w:pPr>
            <w:r w:rsidRPr="00960C82">
              <w:rPr>
                <w:szCs w:val="24"/>
              </w:rPr>
              <w:t>130</w:t>
            </w:r>
          </w:p>
        </w:tc>
        <w:tc>
          <w:tcPr>
            <w:tcW w:w="1732" w:type="dxa"/>
            <w:shd w:val="clear" w:color="auto" w:fill="auto"/>
          </w:tcPr>
          <w:p w:rsidR="00C42148" w:rsidRPr="00960C82" w:rsidRDefault="00C42148" w:rsidP="004C5C31">
            <w:pPr>
              <w:pStyle w:val="af1"/>
              <w:rPr>
                <w:szCs w:val="24"/>
              </w:rPr>
            </w:pPr>
          </w:p>
        </w:tc>
        <w:tc>
          <w:tcPr>
            <w:tcW w:w="1732" w:type="dxa"/>
            <w:shd w:val="clear" w:color="auto" w:fill="auto"/>
          </w:tcPr>
          <w:p w:rsidR="00C42148" w:rsidRPr="00960C82" w:rsidRDefault="00C42148" w:rsidP="004C5C31">
            <w:pPr>
              <w:pStyle w:val="af1"/>
              <w:rPr>
                <w:szCs w:val="24"/>
              </w:rPr>
            </w:pPr>
          </w:p>
        </w:tc>
      </w:tr>
      <w:tr w:rsidR="00C42148" w:rsidRPr="00960C82" w:rsidTr="00960C82">
        <w:trPr>
          <w:trHeight w:val="284"/>
          <w:jc w:val="center"/>
        </w:trPr>
        <w:tc>
          <w:tcPr>
            <w:tcW w:w="5394" w:type="dxa"/>
            <w:shd w:val="clear" w:color="auto" w:fill="auto"/>
          </w:tcPr>
          <w:p w:rsidR="00C42148" w:rsidRPr="00960C82" w:rsidRDefault="00C42148" w:rsidP="004C5C31">
            <w:pPr>
              <w:pStyle w:val="af1"/>
              <w:rPr>
                <w:szCs w:val="24"/>
              </w:rPr>
            </w:pPr>
            <w:bookmarkStart w:id="132" w:name="_Toc164347653"/>
            <w:bookmarkStart w:id="133" w:name="_Toc193015716"/>
            <w:bookmarkStart w:id="134" w:name="_Toc193528244"/>
            <w:bookmarkStart w:id="135" w:name="_Toc193529174"/>
            <w:bookmarkStart w:id="136" w:name="_Toc193529239"/>
            <w:bookmarkStart w:id="137" w:name="_Toc193623929"/>
            <w:bookmarkStart w:id="138" w:name="_Toc193625795"/>
            <w:r w:rsidRPr="00960C82">
              <w:rPr>
                <w:szCs w:val="24"/>
              </w:rPr>
              <w:t>Прибыль (убыток) до налогообложения</w:t>
            </w:r>
            <w:bookmarkEnd w:id="132"/>
            <w:bookmarkEnd w:id="133"/>
            <w:bookmarkEnd w:id="134"/>
            <w:bookmarkEnd w:id="135"/>
            <w:bookmarkEnd w:id="136"/>
            <w:bookmarkEnd w:id="137"/>
            <w:bookmarkEnd w:id="138"/>
          </w:p>
        </w:tc>
        <w:tc>
          <w:tcPr>
            <w:tcW w:w="778" w:type="dxa"/>
            <w:shd w:val="clear" w:color="auto" w:fill="auto"/>
          </w:tcPr>
          <w:p w:rsidR="00C42148" w:rsidRPr="00960C82" w:rsidRDefault="00C42148" w:rsidP="004C5C31">
            <w:pPr>
              <w:pStyle w:val="af1"/>
              <w:rPr>
                <w:szCs w:val="24"/>
              </w:rPr>
            </w:pPr>
            <w:r w:rsidRPr="00960C82">
              <w:rPr>
                <w:szCs w:val="24"/>
              </w:rPr>
              <w:t>140</w:t>
            </w:r>
          </w:p>
        </w:tc>
        <w:tc>
          <w:tcPr>
            <w:tcW w:w="1732" w:type="dxa"/>
            <w:shd w:val="clear" w:color="auto" w:fill="auto"/>
          </w:tcPr>
          <w:p w:rsidR="00C42148" w:rsidRPr="00960C82" w:rsidRDefault="00C42148" w:rsidP="004C5C31">
            <w:pPr>
              <w:pStyle w:val="af1"/>
              <w:rPr>
                <w:szCs w:val="24"/>
              </w:rPr>
            </w:pPr>
            <w:r w:rsidRPr="00960C82">
              <w:rPr>
                <w:szCs w:val="24"/>
              </w:rPr>
              <w:t>-6</w:t>
            </w:r>
          </w:p>
        </w:tc>
        <w:tc>
          <w:tcPr>
            <w:tcW w:w="1732" w:type="dxa"/>
            <w:shd w:val="clear" w:color="auto" w:fill="auto"/>
          </w:tcPr>
          <w:p w:rsidR="00C42148" w:rsidRPr="00960C82" w:rsidRDefault="00C42148" w:rsidP="004C5C31">
            <w:pPr>
              <w:pStyle w:val="af1"/>
              <w:rPr>
                <w:szCs w:val="24"/>
              </w:rPr>
            </w:pPr>
            <w:r w:rsidRPr="00960C82">
              <w:rPr>
                <w:szCs w:val="24"/>
              </w:rPr>
              <w:t>-4</w:t>
            </w:r>
          </w:p>
        </w:tc>
      </w:tr>
      <w:tr w:rsidR="00C42148" w:rsidRPr="00960C82" w:rsidTr="00960C82">
        <w:trPr>
          <w:trHeight w:val="284"/>
          <w:jc w:val="center"/>
        </w:trPr>
        <w:tc>
          <w:tcPr>
            <w:tcW w:w="5394" w:type="dxa"/>
            <w:shd w:val="clear" w:color="auto" w:fill="auto"/>
          </w:tcPr>
          <w:p w:rsidR="00C42148" w:rsidRPr="00960C82" w:rsidRDefault="00C42148" w:rsidP="004C5C31">
            <w:pPr>
              <w:pStyle w:val="af1"/>
              <w:rPr>
                <w:szCs w:val="24"/>
              </w:rPr>
            </w:pPr>
            <w:r w:rsidRPr="00960C82">
              <w:rPr>
                <w:szCs w:val="24"/>
              </w:rPr>
              <w:t>Отложенные налоговые активы</w:t>
            </w:r>
          </w:p>
        </w:tc>
        <w:tc>
          <w:tcPr>
            <w:tcW w:w="778" w:type="dxa"/>
            <w:shd w:val="clear" w:color="auto" w:fill="auto"/>
          </w:tcPr>
          <w:p w:rsidR="00C42148" w:rsidRPr="00960C82" w:rsidRDefault="00C42148" w:rsidP="004C5C31">
            <w:pPr>
              <w:pStyle w:val="af1"/>
              <w:rPr>
                <w:szCs w:val="24"/>
              </w:rPr>
            </w:pPr>
            <w:r w:rsidRPr="00960C82">
              <w:rPr>
                <w:szCs w:val="24"/>
              </w:rPr>
              <w:t>141</w:t>
            </w:r>
          </w:p>
        </w:tc>
        <w:tc>
          <w:tcPr>
            <w:tcW w:w="1732" w:type="dxa"/>
            <w:shd w:val="clear" w:color="auto" w:fill="auto"/>
          </w:tcPr>
          <w:p w:rsidR="00C42148" w:rsidRPr="00960C82" w:rsidRDefault="00C42148" w:rsidP="004C5C31">
            <w:pPr>
              <w:pStyle w:val="af1"/>
              <w:rPr>
                <w:szCs w:val="24"/>
              </w:rPr>
            </w:pPr>
            <w:r w:rsidRPr="00960C82">
              <w:rPr>
                <w:szCs w:val="24"/>
              </w:rPr>
              <w:t>---</w:t>
            </w:r>
          </w:p>
        </w:tc>
        <w:tc>
          <w:tcPr>
            <w:tcW w:w="1732" w:type="dxa"/>
            <w:shd w:val="clear" w:color="auto" w:fill="auto"/>
          </w:tcPr>
          <w:p w:rsidR="00C42148" w:rsidRPr="00960C82" w:rsidRDefault="00C42148" w:rsidP="004C5C31">
            <w:pPr>
              <w:pStyle w:val="af1"/>
              <w:rPr>
                <w:szCs w:val="24"/>
              </w:rPr>
            </w:pPr>
            <w:r w:rsidRPr="00960C82">
              <w:rPr>
                <w:szCs w:val="24"/>
              </w:rPr>
              <w:t>---</w:t>
            </w:r>
          </w:p>
        </w:tc>
      </w:tr>
      <w:tr w:rsidR="00C42148" w:rsidRPr="00960C82" w:rsidTr="00960C82">
        <w:trPr>
          <w:trHeight w:val="284"/>
          <w:jc w:val="center"/>
        </w:trPr>
        <w:tc>
          <w:tcPr>
            <w:tcW w:w="5394" w:type="dxa"/>
            <w:shd w:val="clear" w:color="auto" w:fill="auto"/>
          </w:tcPr>
          <w:p w:rsidR="00C42148" w:rsidRPr="00960C82" w:rsidRDefault="00C42148" w:rsidP="004C5C31">
            <w:pPr>
              <w:pStyle w:val="af1"/>
              <w:rPr>
                <w:szCs w:val="24"/>
              </w:rPr>
            </w:pPr>
            <w:r w:rsidRPr="00960C82">
              <w:rPr>
                <w:szCs w:val="24"/>
              </w:rPr>
              <w:t>Отложенные налоговые обязательства</w:t>
            </w:r>
          </w:p>
        </w:tc>
        <w:tc>
          <w:tcPr>
            <w:tcW w:w="778" w:type="dxa"/>
            <w:shd w:val="clear" w:color="auto" w:fill="auto"/>
          </w:tcPr>
          <w:p w:rsidR="00C42148" w:rsidRPr="00960C82" w:rsidRDefault="00C42148" w:rsidP="004C5C31">
            <w:pPr>
              <w:pStyle w:val="af1"/>
              <w:rPr>
                <w:szCs w:val="24"/>
              </w:rPr>
            </w:pPr>
            <w:r w:rsidRPr="00960C82">
              <w:rPr>
                <w:szCs w:val="24"/>
              </w:rPr>
              <w:t>142</w:t>
            </w:r>
          </w:p>
        </w:tc>
        <w:tc>
          <w:tcPr>
            <w:tcW w:w="1732" w:type="dxa"/>
            <w:shd w:val="clear" w:color="auto" w:fill="auto"/>
          </w:tcPr>
          <w:p w:rsidR="00C42148" w:rsidRPr="00960C82" w:rsidRDefault="00C42148" w:rsidP="004C5C31">
            <w:pPr>
              <w:pStyle w:val="af1"/>
              <w:rPr>
                <w:szCs w:val="24"/>
              </w:rPr>
            </w:pPr>
            <w:r w:rsidRPr="00960C82">
              <w:rPr>
                <w:szCs w:val="24"/>
              </w:rPr>
              <w:t>---</w:t>
            </w:r>
          </w:p>
        </w:tc>
        <w:tc>
          <w:tcPr>
            <w:tcW w:w="1732" w:type="dxa"/>
            <w:shd w:val="clear" w:color="auto" w:fill="auto"/>
          </w:tcPr>
          <w:p w:rsidR="00C42148" w:rsidRPr="00960C82" w:rsidRDefault="00C42148" w:rsidP="004C5C31">
            <w:pPr>
              <w:pStyle w:val="af1"/>
              <w:rPr>
                <w:szCs w:val="24"/>
              </w:rPr>
            </w:pPr>
            <w:r w:rsidRPr="00960C82">
              <w:rPr>
                <w:szCs w:val="24"/>
              </w:rPr>
              <w:t>---</w:t>
            </w:r>
          </w:p>
        </w:tc>
      </w:tr>
      <w:tr w:rsidR="00C42148" w:rsidRPr="00960C82" w:rsidTr="00960C82">
        <w:trPr>
          <w:trHeight w:val="284"/>
          <w:jc w:val="center"/>
        </w:trPr>
        <w:tc>
          <w:tcPr>
            <w:tcW w:w="5394" w:type="dxa"/>
            <w:shd w:val="clear" w:color="auto" w:fill="auto"/>
          </w:tcPr>
          <w:p w:rsidR="00C42148" w:rsidRPr="00960C82" w:rsidRDefault="00C42148" w:rsidP="004C5C31">
            <w:pPr>
              <w:pStyle w:val="af1"/>
              <w:rPr>
                <w:szCs w:val="24"/>
              </w:rPr>
            </w:pPr>
            <w:r w:rsidRPr="00960C82">
              <w:rPr>
                <w:szCs w:val="24"/>
              </w:rPr>
              <w:t>Текущий налог на прибыль</w:t>
            </w:r>
          </w:p>
        </w:tc>
        <w:tc>
          <w:tcPr>
            <w:tcW w:w="778" w:type="dxa"/>
            <w:shd w:val="clear" w:color="auto" w:fill="auto"/>
          </w:tcPr>
          <w:p w:rsidR="00C42148" w:rsidRPr="00960C82" w:rsidRDefault="00C42148" w:rsidP="004C5C31">
            <w:pPr>
              <w:pStyle w:val="af1"/>
              <w:rPr>
                <w:szCs w:val="24"/>
              </w:rPr>
            </w:pPr>
            <w:r w:rsidRPr="00960C82">
              <w:rPr>
                <w:szCs w:val="24"/>
              </w:rPr>
              <w:t>150</w:t>
            </w:r>
          </w:p>
        </w:tc>
        <w:tc>
          <w:tcPr>
            <w:tcW w:w="1732" w:type="dxa"/>
            <w:shd w:val="clear" w:color="auto" w:fill="auto"/>
          </w:tcPr>
          <w:p w:rsidR="00C42148" w:rsidRPr="00960C82" w:rsidRDefault="00C42148" w:rsidP="004C5C31">
            <w:pPr>
              <w:pStyle w:val="af1"/>
              <w:rPr>
                <w:szCs w:val="24"/>
              </w:rPr>
            </w:pPr>
            <w:r w:rsidRPr="00960C82">
              <w:rPr>
                <w:szCs w:val="24"/>
              </w:rPr>
              <w:t>-</w:t>
            </w:r>
          </w:p>
        </w:tc>
        <w:tc>
          <w:tcPr>
            <w:tcW w:w="1732" w:type="dxa"/>
            <w:shd w:val="clear" w:color="auto" w:fill="auto"/>
          </w:tcPr>
          <w:p w:rsidR="00C42148" w:rsidRPr="00960C82" w:rsidRDefault="00C42148" w:rsidP="004C5C31">
            <w:pPr>
              <w:pStyle w:val="af1"/>
              <w:rPr>
                <w:szCs w:val="24"/>
              </w:rPr>
            </w:pPr>
            <w:r w:rsidRPr="00960C82">
              <w:rPr>
                <w:szCs w:val="24"/>
              </w:rPr>
              <w:t>-</w:t>
            </w:r>
          </w:p>
        </w:tc>
      </w:tr>
      <w:tr w:rsidR="00C42148" w:rsidRPr="00960C82" w:rsidTr="00960C82">
        <w:trPr>
          <w:trHeight w:val="284"/>
          <w:jc w:val="center"/>
        </w:trPr>
        <w:tc>
          <w:tcPr>
            <w:tcW w:w="5394" w:type="dxa"/>
            <w:shd w:val="clear" w:color="auto" w:fill="auto"/>
          </w:tcPr>
          <w:p w:rsidR="00C42148" w:rsidRPr="00960C82" w:rsidRDefault="00C42148" w:rsidP="004C5C31">
            <w:pPr>
              <w:pStyle w:val="af1"/>
              <w:rPr>
                <w:szCs w:val="24"/>
              </w:rPr>
            </w:pPr>
            <w:bookmarkStart w:id="139" w:name="_Toc164347654"/>
            <w:bookmarkStart w:id="140" w:name="_Toc191291102"/>
            <w:bookmarkStart w:id="141" w:name="_Toc193015717"/>
            <w:bookmarkStart w:id="142" w:name="_Toc193528245"/>
            <w:bookmarkStart w:id="143" w:name="_Toc193529175"/>
            <w:bookmarkStart w:id="144" w:name="_Toc193529240"/>
            <w:bookmarkStart w:id="145" w:name="_Toc193623930"/>
            <w:bookmarkStart w:id="146" w:name="_Toc193625796"/>
            <w:r w:rsidRPr="00960C82">
              <w:rPr>
                <w:szCs w:val="24"/>
              </w:rPr>
              <w:t>Чистая прибыль (убыток) очередного периода</w:t>
            </w:r>
            <w:bookmarkEnd w:id="139"/>
            <w:bookmarkEnd w:id="140"/>
            <w:bookmarkEnd w:id="141"/>
            <w:bookmarkEnd w:id="142"/>
            <w:bookmarkEnd w:id="143"/>
            <w:bookmarkEnd w:id="144"/>
            <w:bookmarkEnd w:id="145"/>
            <w:bookmarkEnd w:id="146"/>
          </w:p>
        </w:tc>
        <w:tc>
          <w:tcPr>
            <w:tcW w:w="778" w:type="dxa"/>
            <w:shd w:val="clear" w:color="auto" w:fill="auto"/>
          </w:tcPr>
          <w:p w:rsidR="00C42148" w:rsidRPr="00960C82" w:rsidRDefault="00C42148" w:rsidP="004C5C31">
            <w:pPr>
              <w:pStyle w:val="af1"/>
              <w:rPr>
                <w:szCs w:val="24"/>
              </w:rPr>
            </w:pPr>
            <w:r w:rsidRPr="00960C82">
              <w:rPr>
                <w:szCs w:val="24"/>
              </w:rPr>
              <w:t>190</w:t>
            </w:r>
          </w:p>
        </w:tc>
        <w:tc>
          <w:tcPr>
            <w:tcW w:w="1732" w:type="dxa"/>
            <w:shd w:val="clear" w:color="auto" w:fill="auto"/>
          </w:tcPr>
          <w:p w:rsidR="00C42148" w:rsidRPr="00960C82" w:rsidRDefault="00C42148" w:rsidP="004C5C31">
            <w:pPr>
              <w:pStyle w:val="af1"/>
              <w:rPr>
                <w:szCs w:val="24"/>
              </w:rPr>
            </w:pPr>
            <w:r w:rsidRPr="00960C82">
              <w:rPr>
                <w:szCs w:val="24"/>
              </w:rPr>
              <w:t>-6</w:t>
            </w:r>
          </w:p>
        </w:tc>
        <w:tc>
          <w:tcPr>
            <w:tcW w:w="1732" w:type="dxa"/>
            <w:shd w:val="clear" w:color="auto" w:fill="auto"/>
          </w:tcPr>
          <w:p w:rsidR="00C42148" w:rsidRPr="00960C82" w:rsidRDefault="00C42148" w:rsidP="004C5C31">
            <w:pPr>
              <w:pStyle w:val="af1"/>
              <w:rPr>
                <w:szCs w:val="24"/>
              </w:rPr>
            </w:pPr>
            <w:r w:rsidRPr="00960C82">
              <w:rPr>
                <w:szCs w:val="24"/>
              </w:rPr>
              <w:t>-4</w:t>
            </w:r>
          </w:p>
        </w:tc>
      </w:tr>
      <w:tr w:rsidR="00C42148" w:rsidRPr="00960C82" w:rsidTr="00960C82">
        <w:trPr>
          <w:trHeight w:val="284"/>
          <w:jc w:val="center"/>
        </w:trPr>
        <w:tc>
          <w:tcPr>
            <w:tcW w:w="5394" w:type="dxa"/>
            <w:shd w:val="clear" w:color="auto" w:fill="auto"/>
          </w:tcPr>
          <w:p w:rsidR="00C42148" w:rsidRPr="00960C82" w:rsidRDefault="00C42148" w:rsidP="004C5C31">
            <w:pPr>
              <w:pStyle w:val="af1"/>
              <w:rPr>
                <w:szCs w:val="24"/>
              </w:rPr>
            </w:pPr>
            <w:r w:rsidRPr="00960C82">
              <w:rPr>
                <w:szCs w:val="24"/>
              </w:rPr>
              <w:t>СПРАВОЧНО.</w:t>
            </w:r>
          </w:p>
          <w:p w:rsidR="00C42148" w:rsidRPr="00960C82" w:rsidRDefault="00C42148" w:rsidP="004C5C31">
            <w:pPr>
              <w:pStyle w:val="af1"/>
              <w:rPr>
                <w:szCs w:val="24"/>
              </w:rPr>
            </w:pPr>
            <w:r w:rsidRPr="00960C82">
              <w:rPr>
                <w:szCs w:val="24"/>
              </w:rPr>
              <w:t xml:space="preserve">Постоянные налоговые обязательства (активы) </w:t>
            </w:r>
          </w:p>
        </w:tc>
        <w:tc>
          <w:tcPr>
            <w:tcW w:w="778" w:type="dxa"/>
            <w:shd w:val="clear" w:color="auto" w:fill="auto"/>
          </w:tcPr>
          <w:p w:rsidR="00C42148" w:rsidRPr="00960C82" w:rsidRDefault="00C42148" w:rsidP="004C5C31">
            <w:pPr>
              <w:pStyle w:val="af1"/>
              <w:rPr>
                <w:szCs w:val="24"/>
              </w:rPr>
            </w:pPr>
            <w:r w:rsidRPr="00960C82">
              <w:rPr>
                <w:szCs w:val="24"/>
              </w:rPr>
              <w:t>200</w:t>
            </w:r>
          </w:p>
        </w:tc>
        <w:tc>
          <w:tcPr>
            <w:tcW w:w="1732" w:type="dxa"/>
            <w:shd w:val="clear" w:color="auto" w:fill="auto"/>
          </w:tcPr>
          <w:p w:rsidR="00C42148" w:rsidRPr="00960C82" w:rsidRDefault="00C42148" w:rsidP="004C5C31">
            <w:pPr>
              <w:pStyle w:val="af1"/>
              <w:rPr>
                <w:szCs w:val="24"/>
              </w:rPr>
            </w:pPr>
            <w:r w:rsidRPr="00960C82">
              <w:rPr>
                <w:szCs w:val="24"/>
              </w:rPr>
              <w:t>---</w:t>
            </w:r>
          </w:p>
        </w:tc>
        <w:tc>
          <w:tcPr>
            <w:tcW w:w="1732" w:type="dxa"/>
            <w:shd w:val="clear" w:color="auto" w:fill="auto"/>
          </w:tcPr>
          <w:p w:rsidR="00C42148" w:rsidRPr="00960C82" w:rsidRDefault="00C42148" w:rsidP="004C5C31">
            <w:pPr>
              <w:pStyle w:val="af1"/>
              <w:rPr>
                <w:szCs w:val="24"/>
              </w:rPr>
            </w:pPr>
            <w:r w:rsidRPr="00960C82">
              <w:rPr>
                <w:szCs w:val="24"/>
              </w:rPr>
              <w:t>---</w:t>
            </w:r>
          </w:p>
        </w:tc>
      </w:tr>
      <w:tr w:rsidR="00C42148" w:rsidRPr="00960C82" w:rsidTr="00960C82">
        <w:trPr>
          <w:trHeight w:val="284"/>
          <w:jc w:val="center"/>
        </w:trPr>
        <w:tc>
          <w:tcPr>
            <w:tcW w:w="5394" w:type="dxa"/>
            <w:shd w:val="clear" w:color="auto" w:fill="auto"/>
          </w:tcPr>
          <w:p w:rsidR="00C42148" w:rsidRPr="00960C82" w:rsidRDefault="00C42148" w:rsidP="004C5C31">
            <w:pPr>
              <w:pStyle w:val="af1"/>
              <w:rPr>
                <w:szCs w:val="24"/>
              </w:rPr>
            </w:pPr>
            <w:r w:rsidRPr="00960C82">
              <w:rPr>
                <w:szCs w:val="24"/>
              </w:rPr>
              <w:t>Базовая прибыль (убыток) на акцию</w:t>
            </w:r>
          </w:p>
        </w:tc>
        <w:tc>
          <w:tcPr>
            <w:tcW w:w="778" w:type="dxa"/>
            <w:shd w:val="clear" w:color="auto" w:fill="auto"/>
          </w:tcPr>
          <w:p w:rsidR="00C42148" w:rsidRPr="00960C82" w:rsidRDefault="00C42148" w:rsidP="004C5C31">
            <w:pPr>
              <w:pStyle w:val="af1"/>
              <w:rPr>
                <w:szCs w:val="24"/>
              </w:rPr>
            </w:pPr>
          </w:p>
        </w:tc>
        <w:tc>
          <w:tcPr>
            <w:tcW w:w="1732" w:type="dxa"/>
            <w:shd w:val="clear" w:color="auto" w:fill="auto"/>
          </w:tcPr>
          <w:p w:rsidR="00C42148" w:rsidRPr="00960C82" w:rsidRDefault="00C42148" w:rsidP="004C5C31">
            <w:pPr>
              <w:pStyle w:val="af1"/>
              <w:rPr>
                <w:szCs w:val="24"/>
              </w:rPr>
            </w:pPr>
            <w:r w:rsidRPr="00960C82">
              <w:rPr>
                <w:szCs w:val="24"/>
              </w:rPr>
              <w:t>---</w:t>
            </w:r>
          </w:p>
        </w:tc>
        <w:tc>
          <w:tcPr>
            <w:tcW w:w="1732" w:type="dxa"/>
            <w:shd w:val="clear" w:color="auto" w:fill="auto"/>
          </w:tcPr>
          <w:p w:rsidR="00C42148" w:rsidRPr="00960C82" w:rsidRDefault="00C42148" w:rsidP="004C5C31">
            <w:pPr>
              <w:pStyle w:val="af1"/>
              <w:rPr>
                <w:szCs w:val="24"/>
              </w:rPr>
            </w:pPr>
            <w:r w:rsidRPr="00960C82">
              <w:rPr>
                <w:szCs w:val="24"/>
              </w:rPr>
              <w:t>---</w:t>
            </w:r>
          </w:p>
        </w:tc>
      </w:tr>
      <w:tr w:rsidR="00C42148" w:rsidRPr="00960C82" w:rsidTr="00960C82">
        <w:trPr>
          <w:trHeight w:val="284"/>
          <w:jc w:val="center"/>
        </w:trPr>
        <w:tc>
          <w:tcPr>
            <w:tcW w:w="5394" w:type="dxa"/>
            <w:shd w:val="clear" w:color="auto" w:fill="auto"/>
          </w:tcPr>
          <w:p w:rsidR="00C42148" w:rsidRPr="00960C82" w:rsidRDefault="00C42148" w:rsidP="004C5C31">
            <w:pPr>
              <w:pStyle w:val="af1"/>
              <w:rPr>
                <w:szCs w:val="24"/>
              </w:rPr>
            </w:pPr>
            <w:r w:rsidRPr="00960C82">
              <w:rPr>
                <w:szCs w:val="24"/>
              </w:rPr>
              <w:t>Разводненная прибыль (убыток) на акцию</w:t>
            </w:r>
          </w:p>
        </w:tc>
        <w:tc>
          <w:tcPr>
            <w:tcW w:w="778" w:type="dxa"/>
            <w:shd w:val="clear" w:color="auto" w:fill="auto"/>
          </w:tcPr>
          <w:p w:rsidR="00C42148" w:rsidRPr="00960C82" w:rsidRDefault="00C42148" w:rsidP="004C5C31">
            <w:pPr>
              <w:pStyle w:val="af1"/>
              <w:rPr>
                <w:szCs w:val="24"/>
              </w:rPr>
            </w:pPr>
          </w:p>
        </w:tc>
        <w:tc>
          <w:tcPr>
            <w:tcW w:w="1732" w:type="dxa"/>
            <w:shd w:val="clear" w:color="auto" w:fill="auto"/>
          </w:tcPr>
          <w:p w:rsidR="00C42148" w:rsidRPr="00960C82" w:rsidRDefault="00C42148" w:rsidP="004C5C31">
            <w:pPr>
              <w:pStyle w:val="af1"/>
              <w:rPr>
                <w:szCs w:val="24"/>
              </w:rPr>
            </w:pPr>
            <w:r w:rsidRPr="00960C82">
              <w:rPr>
                <w:szCs w:val="24"/>
              </w:rPr>
              <w:t>---</w:t>
            </w:r>
          </w:p>
        </w:tc>
        <w:tc>
          <w:tcPr>
            <w:tcW w:w="1732" w:type="dxa"/>
            <w:shd w:val="clear" w:color="auto" w:fill="auto"/>
          </w:tcPr>
          <w:p w:rsidR="00C42148" w:rsidRPr="00960C82" w:rsidRDefault="00C42148" w:rsidP="004C5C31">
            <w:pPr>
              <w:pStyle w:val="af1"/>
              <w:rPr>
                <w:szCs w:val="24"/>
              </w:rPr>
            </w:pPr>
            <w:r w:rsidRPr="00960C82">
              <w:rPr>
                <w:szCs w:val="24"/>
              </w:rPr>
              <w:t>---</w:t>
            </w:r>
          </w:p>
        </w:tc>
      </w:tr>
    </w:tbl>
    <w:p w:rsidR="00C42148" w:rsidRPr="002A10B1" w:rsidRDefault="00C42148" w:rsidP="00C42148">
      <w:pPr>
        <w:tabs>
          <w:tab w:val="left" w:pos="726"/>
        </w:tabs>
        <w:rPr>
          <w:szCs w:val="16"/>
        </w:rPr>
      </w:pPr>
      <w:r w:rsidRPr="002A10B1">
        <w:rPr>
          <w:szCs w:val="18"/>
        </w:rPr>
        <w:br w:type="page"/>
      </w:r>
      <w:r w:rsidRPr="002A10B1">
        <w:rPr>
          <w:szCs w:val="16"/>
        </w:rPr>
        <w:t>Форма 0710002 с</w:t>
      </w:r>
      <w:r>
        <w:rPr>
          <w:szCs w:val="16"/>
        </w:rPr>
        <w:t>.2</w:t>
      </w:r>
    </w:p>
    <w:p w:rsidR="00C42148" w:rsidRPr="002A10B1" w:rsidRDefault="00C42148" w:rsidP="00C42148">
      <w:pPr>
        <w:pStyle w:val="4"/>
        <w:keepNext w:val="0"/>
        <w:tabs>
          <w:tab w:val="left" w:pos="726"/>
        </w:tabs>
        <w:rPr>
          <w:color w:val="000000"/>
          <w:szCs w:val="22"/>
        </w:rPr>
      </w:pPr>
      <w:bookmarkStart w:id="147" w:name="_Toc164347655"/>
      <w:r w:rsidRPr="002A10B1">
        <w:rPr>
          <w:color w:val="000000"/>
          <w:szCs w:val="22"/>
        </w:rPr>
        <w:t>Расшифровка отдельных прибылей и убытков</w:t>
      </w:r>
      <w:bookmarkEnd w:id="147"/>
    </w:p>
    <w:tbl>
      <w:tblPr>
        <w:tblW w:w="47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5"/>
        <w:gridCol w:w="565"/>
        <w:gridCol w:w="1273"/>
        <w:gridCol w:w="1273"/>
        <w:gridCol w:w="1273"/>
        <w:gridCol w:w="1273"/>
      </w:tblGrid>
      <w:tr w:rsidR="00C42148" w:rsidRPr="002A10B1" w:rsidTr="00960C82">
        <w:trPr>
          <w:jc w:val="center"/>
        </w:trPr>
        <w:tc>
          <w:tcPr>
            <w:tcW w:w="4252" w:type="dxa"/>
            <w:gridSpan w:val="2"/>
            <w:shd w:val="clear" w:color="auto" w:fill="auto"/>
          </w:tcPr>
          <w:p w:rsidR="00C42148" w:rsidRPr="002A10B1" w:rsidRDefault="00C42148" w:rsidP="004C5C31">
            <w:pPr>
              <w:pStyle w:val="af1"/>
            </w:pPr>
            <w:r w:rsidRPr="002A10B1">
              <w:t>Показатель</w:t>
            </w:r>
          </w:p>
        </w:tc>
        <w:tc>
          <w:tcPr>
            <w:tcW w:w="2692" w:type="dxa"/>
            <w:gridSpan w:val="2"/>
            <w:shd w:val="clear" w:color="auto" w:fill="auto"/>
          </w:tcPr>
          <w:p w:rsidR="00C42148" w:rsidRPr="002A10B1" w:rsidRDefault="00C42148" w:rsidP="004C5C31">
            <w:pPr>
              <w:pStyle w:val="af1"/>
            </w:pPr>
            <w:r w:rsidRPr="002A10B1">
              <w:t>За отчетный период</w:t>
            </w:r>
          </w:p>
        </w:tc>
        <w:tc>
          <w:tcPr>
            <w:tcW w:w="2692" w:type="dxa"/>
            <w:gridSpan w:val="2"/>
            <w:shd w:val="clear" w:color="auto" w:fill="auto"/>
          </w:tcPr>
          <w:p w:rsidR="00C42148" w:rsidRPr="002A10B1" w:rsidRDefault="00C42148" w:rsidP="004C5C31">
            <w:pPr>
              <w:pStyle w:val="af1"/>
            </w:pPr>
            <w:r w:rsidRPr="002A10B1">
              <w:t>За аналогичный период предыдущего года</w:t>
            </w:r>
          </w:p>
        </w:tc>
      </w:tr>
      <w:tr w:rsidR="00C42148" w:rsidRPr="002A10B1" w:rsidTr="00960C82">
        <w:trPr>
          <w:jc w:val="center"/>
        </w:trPr>
        <w:tc>
          <w:tcPr>
            <w:tcW w:w="3663" w:type="dxa"/>
            <w:shd w:val="clear" w:color="auto" w:fill="auto"/>
          </w:tcPr>
          <w:p w:rsidR="00C42148" w:rsidRPr="002A10B1" w:rsidRDefault="00C42148" w:rsidP="004C5C31">
            <w:pPr>
              <w:pStyle w:val="af1"/>
            </w:pPr>
            <w:r w:rsidRPr="002A10B1">
              <w:t>наименование</w:t>
            </w:r>
          </w:p>
        </w:tc>
        <w:tc>
          <w:tcPr>
            <w:tcW w:w="589" w:type="dxa"/>
            <w:shd w:val="clear" w:color="auto" w:fill="auto"/>
          </w:tcPr>
          <w:p w:rsidR="00C42148" w:rsidRPr="002A10B1" w:rsidRDefault="00C42148" w:rsidP="004C5C31">
            <w:pPr>
              <w:pStyle w:val="af1"/>
            </w:pPr>
            <w:r w:rsidRPr="002A10B1">
              <w:t>код</w:t>
            </w:r>
          </w:p>
        </w:tc>
        <w:tc>
          <w:tcPr>
            <w:tcW w:w="1346" w:type="dxa"/>
            <w:shd w:val="clear" w:color="auto" w:fill="auto"/>
          </w:tcPr>
          <w:p w:rsidR="00C42148" w:rsidRPr="002A10B1" w:rsidRDefault="00C42148" w:rsidP="004C5C31">
            <w:pPr>
              <w:pStyle w:val="af1"/>
            </w:pPr>
            <w:r w:rsidRPr="002A10B1">
              <w:t>прибыль</w:t>
            </w:r>
          </w:p>
        </w:tc>
        <w:tc>
          <w:tcPr>
            <w:tcW w:w="1346" w:type="dxa"/>
            <w:shd w:val="clear" w:color="auto" w:fill="auto"/>
          </w:tcPr>
          <w:p w:rsidR="00C42148" w:rsidRPr="002A10B1" w:rsidRDefault="00C42148" w:rsidP="004C5C31">
            <w:pPr>
              <w:pStyle w:val="af1"/>
            </w:pPr>
            <w:r w:rsidRPr="002A10B1">
              <w:t>убыток</w:t>
            </w:r>
          </w:p>
        </w:tc>
        <w:tc>
          <w:tcPr>
            <w:tcW w:w="1346" w:type="dxa"/>
            <w:shd w:val="clear" w:color="auto" w:fill="auto"/>
          </w:tcPr>
          <w:p w:rsidR="00C42148" w:rsidRPr="002A10B1" w:rsidRDefault="00C42148" w:rsidP="004C5C31">
            <w:pPr>
              <w:pStyle w:val="af1"/>
            </w:pPr>
            <w:r w:rsidRPr="002A10B1">
              <w:t>прибыль</w:t>
            </w:r>
          </w:p>
        </w:tc>
        <w:tc>
          <w:tcPr>
            <w:tcW w:w="1346" w:type="dxa"/>
            <w:shd w:val="clear" w:color="auto" w:fill="auto"/>
          </w:tcPr>
          <w:p w:rsidR="00C42148" w:rsidRPr="002A10B1" w:rsidRDefault="00C42148" w:rsidP="004C5C31">
            <w:pPr>
              <w:pStyle w:val="af1"/>
            </w:pPr>
            <w:r w:rsidRPr="002A10B1">
              <w:t>убыток</w:t>
            </w:r>
          </w:p>
        </w:tc>
      </w:tr>
      <w:tr w:rsidR="00C42148" w:rsidRPr="002A10B1" w:rsidTr="00960C82">
        <w:trPr>
          <w:jc w:val="center"/>
        </w:trPr>
        <w:tc>
          <w:tcPr>
            <w:tcW w:w="3663" w:type="dxa"/>
            <w:shd w:val="clear" w:color="auto" w:fill="auto"/>
          </w:tcPr>
          <w:p w:rsidR="00C42148" w:rsidRPr="002A10B1" w:rsidRDefault="00C42148" w:rsidP="004C5C31">
            <w:pPr>
              <w:pStyle w:val="af1"/>
            </w:pPr>
            <w:r w:rsidRPr="002A10B1">
              <w:t>1</w:t>
            </w:r>
          </w:p>
        </w:tc>
        <w:tc>
          <w:tcPr>
            <w:tcW w:w="589" w:type="dxa"/>
            <w:shd w:val="clear" w:color="auto" w:fill="auto"/>
          </w:tcPr>
          <w:p w:rsidR="00C42148" w:rsidRPr="002A10B1" w:rsidRDefault="00C42148" w:rsidP="004C5C31">
            <w:pPr>
              <w:pStyle w:val="af1"/>
            </w:pPr>
            <w:r w:rsidRPr="002A10B1">
              <w:t>2</w:t>
            </w:r>
          </w:p>
        </w:tc>
        <w:tc>
          <w:tcPr>
            <w:tcW w:w="1346" w:type="dxa"/>
            <w:shd w:val="clear" w:color="auto" w:fill="auto"/>
          </w:tcPr>
          <w:p w:rsidR="00C42148" w:rsidRPr="002A10B1" w:rsidRDefault="00C42148" w:rsidP="004C5C31">
            <w:pPr>
              <w:pStyle w:val="af1"/>
            </w:pPr>
            <w:r w:rsidRPr="002A10B1">
              <w:t>3</w:t>
            </w:r>
          </w:p>
        </w:tc>
        <w:tc>
          <w:tcPr>
            <w:tcW w:w="1346" w:type="dxa"/>
            <w:shd w:val="clear" w:color="auto" w:fill="auto"/>
          </w:tcPr>
          <w:p w:rsidR="00C42148" w:rsidRPr="002A10B1" w:rsidRDefault="00C42148" w:rsidP="004C5C31">
            <w:pPr>
              <w:pStyle w:val="af1"/>
            </w:pPr>
            <w:r w:rsidRPr="002A10B1">
              <w:t>4</w:t>
            </w:r>
          </w:p>
        </w:tc>
        <w:tc>
          <w:tcPr>
            <w:tcW w:w="1346" w:type="dxa"/>
            <w:shd w:val="clear" w:color="auto" w:fill="auto"/>
          </w:tcPr>
          <w:p w:rsidR="00C42148" w:rsidRPr="002A10B1" w:rsidRDefault="00C42148" w:rsidP="004C5C31">
            <w:pPr>
              <w:pStyle w:val="af1"/>
            </w:pPr>
            <w:r w:rsidRPr="002A10B1">
              <w:t>5</w:t>
            </w:r>
          </w:p>
        </w:tc>
        <w:tc>
          <w:tcPr>
            <w:tcW w:w="1346" w:type="dxa"/>
            <w:shd w:val="clear" w:color="auto" w:fill="auto"/>
          </w:tcPr>
          <w:p w:rsidR="00C42148" w:rsidRPr="002A10B1" w:rsidRDefault="00C42148" w:rsidP="004C5C31">
            <w:pPr>
              <w:pStyle w:val="af1"/>
            </w:pPr>
            <w:r w:rsidRPr="002A10B1">
              <w:t>6</w:t>
            </w:r>
          </w:p>
        </w:tc>
      </w:tr>
      <w:tr w:rsidR="00C42148" w:rsidRPr="002A10B1" w:rsidTr="00960C82">
        <w:trPr>
          <w:trHeight w:val="284"/>
          <w:jc w:val="center"/>
        </w:trPr>
        <w:tc>
          <w:tcPr>
            <w:tcW w:w="3663" w:type="dxa"/>
            <w:shd w:val="clear" w:color="auto" w:fill="auto"/>
          </w:tcPr>
          <w:p w:rsidR="00C42148" w:rsidRPr="002A10B1" w:rsidRDefault="00C42148" w:rsidP="004C5C31">
            <w:pPr>
              <w:pStyle w:val="af1"/>
            </w:pPr>
            <w:r w:rsidRPr="002A10B1">
              <w:t>Штрафы, пени и неустойки, приз-</w:t>
            </w:r>
            <w:r>
              <w:t xml:space="preserve"> </w:t>
            </w:r>
            <w:r w:rsidRPr="002A10B1">
              <w:t>нанные или по которым получены решения суда</w:t>
            </w:r>
            <w:r>
              <w:t xml:space="preserve"> (</w:t>
            </w:r>
            <w:r w:rsidRPr="002A10B1">
              <w:t>арбитражного суда)</w:t>
            </w:r>
            <w:r>
              <w:t xml:space="preserve"> </w:t>
            </w:r>
            <w:r w:rsidRPr="002A10B1">
              <w:t>об их взыскании</w:t>
            </w:r>
          </w:p>
        </w:tc>
        <w:tc>
          <w:tcPr>
            <w:tcW w:w="589" w:type="dxa"/>
            <w:shd w:val="clear" w:color="auto" w:fill="auto"/>
          </w:tcPr>
          <w:p w:rsidR="00C42148" w:rsidRPr="002A10B1" w:rsidRDefault="00C42148" w:rsidP="004C5C31">
            <w:pPr>
              <w:pStyle w:val="af1"/>
            </w:pPr>
          </w:p>
        </w:tc>
        <w:tc>
          <w:tcPr>
            <w:tcW w:w="1346" w:type="dxa"/>
            <w:shd w:val="clear" w:color="auto" w:fill="auto"/>
          </w:tcPr>
          <w:p w:rsidR="00C42148" w:rsidRPr="002A10B1" w:rsidRDefault="00C42148" w:rsidP="004C5C31">
            <w:pPr>
              <w:pStyle w:val="af1"/>
            </w:pPr>
            <w:r w:rsidRPr="002A10B1">
              <w:t>---</w:t>
            </w:r>
          </w:p>
        </w:tc>
        <w:tc>
          <w:tcPr>
            <w:tcW w:w="1346" w:type="dxa"/>
            <w:shd w:val="clear" w:color="auto" w:fill="auto"/>
          </w:tcPr>
          <w:p w:rsidR="00C42148" w:rsidRPr="002A10B1" w:rsidRDefault="00C42148" w:rsidP="004C5C31">
            <w:pPr>
              <w:pStyle w:val="af1"/>
            </w:pPr>
            <w:r w:rsidRPr="002A10B1">
              <w:t>---</w:t>
            </w:r>
          </w:p>
        </w:tc>
        <w:tc>
          <w:tcPr>
            <w:tcW w:w="1346" w:type="dxa"/>
            <w:shd w:val="clear" w:color="auto" w:fill="auto"/>
          </w:tcPr>
          <w:p w:rsidR="00C42148" w:rsidRPr="002A10B1" w:rsidRDefault="00C42148" w:rsidP="004C5C31">
            <w:pPr>
              <w:pStyle w:val="af1"/>
            </w:pPr>
            <w:r w:rsidRPr="002A10B1">
              <w:t>---</w:t>
            </w:r>
          </w:p>
        </w:tc>
        <w:tc>
          <w:tcPr>
            <w:tcW w:w="1346" w:type="dxa"/>
            <w:shd w:val="clear" w:color="auto" w:fill="auto"/>
          </w:tcPr>
          <w:p w:rsidR="00C42148" w:rsidRPr="002A10B1" w:rsidRDefault="00C42148" w:rsidP="004C5C31">
            <w:pPr>
              <w:pStyle w:val="af1"/>
            </w:pPr>
            <w:r w:rsidRPr="002A10B1">
              <w:t>---</w:t>
            </w:r>
          </w:p>
        </w:tc>
      </w:tr>
      <w:tr w:rsidR="00C42148" w:rsidRPr="002A10B1" w:rsidTr="00960C82">
        <w:trPr>
          <w:trHeight w:val="284"/>
          <w:jc w:val="center"/>
        </w:trPr>
        <w:tc>
          <w:tcPr>
            <w:tcW w:w="3663" w:type="dxa"/>
            <w:shd w:val="clear" w:color="auto" w:fill="auto"/>
          </w:tcPr>
          <w:p w:rsidR="00C42148" w:rsidRPr="002A10B1" w:rsidRDefault="00C42148" w:rsidP="004C5C31">
            <w:pPr>
              <w:pStyle w:val="af1"/>
            </w:pPr>
            <w:r w:rsidRPr="002A10B1">
              <w:t>Прибыль</w:t>
            </w:r>
            <w:r>
              <w:t xml:space="preserve"> (</w:t>
            </w:r>
            <w:r w:rsidRPr="002A10B1">
              <w:t>убыток) прошлых лет</w:t>
            </w:r>
          </w:p>
        </w:tc>
        <w:tc>
          <w:tcPr>
            <w:tcW w:w="589" w:type="dxa"/>
            <w:shd w:val="clear" w:color="auto" w:fill="auto"/>
          </w:tcPr>
          <w:p w:rsidR="00C42148" w:rsidRPr="002A10B1" w:rsidRDefault="00C42148" w:rsidP="004C5C31">
            <w:pPr>
              <w:pStyle w:val="af1"/>
            </w:pPr>
          </w:p>
        </w:tc>
        <w:tc>
          <w:tcPr>
            <w:tcW w:w="1346" w:type="dxa"/>
            <w:shd w:val="clear" w:color="auto" w:fill="auto"/>
          </w:tcPr>
          <w:p w:rsidR="00C42148" w:rsidRPr="002A10B1" w:rsidRDefault="00C42148" w:rsidP="004C5C31">
            <w:pPr>
              <w:pStyle w:val="af1"/>
            </w:pPr>
            <w:r w:rsidRPr="002A10B1">
              <w:t>---</w:t>
            </w:r>
          </w:p>
        </w:tc>
        <w:tc>
          <w:tcPr>
            <w:tcW w:w="1346" w:type="dxa"/>
            <w:shd w:val="clear" w:color="auto" w:fill="auto"/>
          </w:tcPr>
          <w:p w:rsidR="00C42148" w:rsidRPr="002A10B1" w:rsidRDefault="00C42148" w:rsidP="004C5C31">
            <w:pPr>
              <w:pStyle w:val="af1"/>
            </w:pPr>
            <w:r w:rsidRPr="002A10B1">
              <w:t>---</w:t>
            </w:r>
          </w:p>
        </w:tc>
        <w:tc>
          <w:tcPr>
            <w:tcW w:w="1346" w:type="dxa"/>
            <w:shd w:val="clear" w:color="auto" w:fill="auto"/>
          </w:tcPr>
          <w:p w:rsidR="00C42148" w:rsidRPr="002A10B1" w:rsidRDefault="00C42148" w:rsidP="004C5C31">
            <w:pPr>
              <w:pStyle w:val="af1"/>
            </w:pPr>
            <w:r w:rsidRPr="002A10B1">
              <w:t>---</w:t>
            </w:r>
          </w:p>
        </w:tc>
        <w:tc>
          <w:tcPr>
            <w:tcW w:w="1346" w:type="dxa"/>
            <w:shd w:val="clear" w:color="auto" w:fill="auto"/>
          </w:tcPr>
          <w:p w:rsidR="00C42148" w:rsidRPr="002A10B1" w:rsidRDefault="00C42148" w:rsidP="004C5C31">
            <w:pPr>
              <w:pStyle w:val="af1"/>
            </w:pPr>
            <w:r w:rsidRPr="002A10B1">
              <w:t>---</w:t>
            </w:r>
          </w:p>
        </w:tc>
      </w:tr>
      <w:tr w:rsidR="00C42148" w:rsidRPr="002A10B1" w:rsidTr="00960C82">
        <w:trPr>
          <w:trHeight w:val="284"/>
          <w:jc w:val="center"/>
        </w:trPr>
        <w:tc>
          <w:tcPr>
            <w:tcW w:w="3663" w:type="dxa"/>
            <w:shd w:val="clear" w:color="auto" w:fill="auto"/>
          </w:tcPr>
          <w:p w:rsidR="00C42148" w:rsidRPr="002A10B1" w:rsidRDefault="00C42148" w:rsidP="004C5C31">
            <w:pPr>
              <w:pStyle w:val="af1"/>
            </w:pPr>
            <w:r w:rsidRPr="002A10B1">
              <w:t>Возмещение убытков, причиненных неисполнением или ненадлежащим исполнением обязательств</w:t>
            </w:r>
          </w:p>
        </w:tc>
        <w:tc>
          <w:tcPr>
            <w:tcW w:w="589" w:type="dxa"/>
            <w:shd w:val="clear" w:color="auto" w:fill="auto"/>
          </w:tcPr>
          <w:p w:rsidR="00C42148" w:rsidRPr="002A10B1" w:rsidRDefault="00C42148" w:rsidP="004C5C31">
            <w:pPr>
              <w:pStyle w:val="af1"/>
            </w:pPr>
          </w:p>
        </w:tc>
        <w:tc>
          <w:tcPr>
            <w:tcW w:w="1346" w:type="dxa"/>
            <w:shd w:val="clear" w:color="auto" w:fill="auto"/>
          </w:tcPr>
          <w:p w:rsidR="00C42148" w:rsidRPr="002A10B1" w:rsidRDefault="00C42148" w:rsidP="004C5C31">
            <w:pPr>
              <w:pStyle w:val="af1"/>
            </w:pPr>
            <w:r w:rsidRPr="002A10B1">
              <w:t>---</w:t>
            </w:r>
          </w:p>
        </w:tc>
        <w:tc>
          <w:tcPr>
            <w:tcW w:w="1346" w:type="dxa"/>
            <w:shd w:val="clear" w:color="auto" w:fill="auto"/>
          </w:tcPr>
          <w:p w:rsidR="00C42148" w:rsidRPr="002A10B1" w:rsidRDefault="00C42148" w:rsidP="004C5C31">
            <w:pPr>
              <w:pStyle w:val="af1"/>
            </w:pPr>
            <w:r w:rsidRPr="002A10B1">
              <w:t>---</w:t>
            </w:r>
          </w:p>
        </w:tc>
        <w:tc>
          <w:tcPr>
            <w:tcW w:w="1346" w:type="dxa"/>
            <w:shd w:val="clear" w:color="auto" w:fill="auto"/>
          </w:tcPr>
          <w:p w:rsidR="00C42148" w:rsidRPr="002A10B1" w:rsidRDefault="00C42148" w:rsidP="004C5C31">
            <w:pPr>
              <w:pStyle w:val="af1"/>
            </w:pPr>
            <w:r w:rsidRPr="002A10B1">
              <w:t>---</w:t>
            </w:r>
          </w:p>
        </w:tc>
        <w:tc>
          <w:tcPr>
            <w:tcW w:w="1346" w:type="dxa"/>
            <w:shd w:val="clear" w:color="auto" w:fill="auto"/>
          </w:tcPr>
          <w:p w:rsidR="00C42148" w:rsidRPr="002A10B1" w:rsidRDefault="00C42148" w:rsidP="004C5C31">
            <w:pPr>
              <w:pStyle w:val="af1"/>
            </w:pPr>
            <w:r w:rsidRPr="002A10B1">
              <w:t>---</w:t>
            </w:r>
          </w:p>
        </w:tc>
      </w:tr>
      <w:tr w:rsidR="00C42148" w:rsidRPr="002A10B1" w:rsidTr="00960C82">
        <w:trPr>
          <w:trHeight w:val="284"/>
          <w:jc w:val="center"/>
        </w:trPr>
        <w:tc>
          <w:tcPr>
            <w:tcW w:w="3663" w:type="dxa"/>
            <w:shd w:val="clear" w:color="auto" w:fill="auto"/>
          </w:tcPr>
          <w:p w:rsidR="00C42148" w:rsidRPr="002A10B1" w:rsidRDefault="00C42148" w:rsidP="004C5C31">
            <w:pPr>
              <w:pStyle w:val="af1"/>
            </w:pPr>
            <w:r w:rsidRPr="002A10B1">
              <w:t>Курсовые разницы по операциям</w:t>
            </w:r>
            <w:r>
              <w:t xml:space="preserve"> </w:t>
            </w:r>
            <w:r w:rsidRPr="002A10B1">
              <w:t>в иностранной валюте</w:t>
            </w:r>
          </w:p>
        </w:tc>
        <w:tc>
          <w:tcPr>
            <w:tcW w:w="589" w:type="dxa"/>
            <w:shd w:val="clear" w:color="auto" w:fill="auto"/>
          </w:tcPr>
          <w:p w:rsidR="00C42148" w:rsidRPr="002A10B1" w:rsidRDefault="00C42148" w:rsidP="004C5C31">
            <w:pPr>
              <w:pStyle w:val="af1"/>
            </w:pPr>
          </w:p>
        </w:tc>
        <w:tc>
          <w:tcPr>
            <w:tcW w:w="1346" w:type="dxa"/>
            <w:shd w:val="clear" w:color="auto" w:fill="auto"/>
          </w:tcPr>
          <w:p w:rsidR="00C42148" w:rsidRPr="002A10B1" w:rsidRDefault="00C42148" w:rsidP="004C5C31">
            <w:pPr>
              <w:pStyle w:val="af1"/>
            </w:pPr>
            <w:r w:rsidRPr="002A10B1">
              <w:t>---</w:t>
            </w:r>
          </w:p>
        </w:tc>
        <w:tc>
          <w:tcPr>
            <w:tcW w:w="1346" w:type="dxa"/>
            <w:shd w:val="clear" w:color="auto" w:fill="auto"/>
          </w:tcPr>
          <w:p w:rsidR="00C42148" w:rsidRPr="002A10B1" w:rsidRDefault="00C42148" w:rsidP="004C5C31">
            <w:pPr>
              <w:pStyle w:val="af1"/>
            </w:pPr>
            <w:r w:rsidRPr="002A10B1">
              <w:t>---</w:t>
            </w:r>
          </w:p>
        </w:tc>
        <w:tc>
          <w:tcPr>
            <w:tcW w:w="1346" w:type="dxa"/>
            <w:shd w:val="clear" w:color="auto" w:fill="auto"/>
          </w:tcPr>
          <w:p w:rsidR="00C42148" w:rsidRPr="002A10B1" w:rsidRDefault="00C42148" w:rsidP="004C5C31">
            <w:pPr>
              <w:pStyle w:val="af1"/>
            </w:pPr>
            <w:r w:rsidRPr="002A10B1">
              <w:t>---</w:t>
            </w:r>
          </w:p>
        </w:tc>
        <w:tc>
          <w:tcPr>
            <w:tcW w:w="1346" w:type="dxa"/>
            <w:shd w:val="clear" w:color="auto" w:fill="auto"/>
          </w:tcPr>
          <w:p w:rsidR="00C42148" w:rsidRPr="002A10B1" w:rsidRDefault="00C42148" w:rsidP="004C5C31">
            <w:pPr>
              <w:pStyle w:val="af1"/>
            </w:pPr>
            <w:r w:rsidRPr="002A10B1">
              <w:t>---</w:t>
            </w:r>
          </w:p>
        </w:tc>
      </w:tr>
      <w:tr w:rsidR="00C42148" w:rsidRPr="002A10B1" w:rsidTr="00960C82">
        <w:trPr>
          <w:trHeight w:val="284"/>
          <w:jc w:val="center"/>
        </w:trPr>
        <w:tc>
          <w:tcPr>
            <w:tcW w:w="3663" w:type="dxa"/>
            <w:shd w:val="clear" w:color="auto" w:fill="auto"/>
          </w:tcPr>
          <w:p w:rsidR="00C42148" w:rsidRPr="002A10B1" w:rsidRDefault="00C42148" w:rsidP="004C5C31">
            <w:pPr>
              <w:pStyle w:val="af1"/>
            </w:pPr>
            <w:r w:rsidRPr="002A10B1">
              <w:t>Отчисления в оценочные резервы</w:t>
            </w:r>
          </w:p>
        </w:tc>
        <w:tc>
          <w:tcPr>
            <w:tcW w:w="589" w:type="dxa"/>
            <w:shd w:val="clear" w:color="auto" w:fill="auto"/>
          </w:tcPr>
          <w:p w:rsidR="00C42148" w:rsidRPr="002A10B1" w:rsidRDefault="00C42148" w:rsidP="004C5C31">
            <w:pPr>
              <w:pStyle w:val="af1"/>
            </w:pPr>
          </w:p>
        </w:tc>
        <w:tc>
          <w:tcPr>
            <w:tcW w:w="1346" w:type="dxa"/>
            <w:shd w:val="clear" w:color="auto" w:fill="auto"/>
          </w:tcPr>
          <w:p w:rsidR="00C42148" w:rsidRPr="002A10B1" w:rsidRDefault="00C42148" w:rsidP="004C5C31">
            <w:pPr>
              <w:pStyle w:val="af1"/>
            </w:pPr>
            <w:r w:rsidRPr="002A10B1">
              <w:t>Х</w:t>
            </w:r>
          </w:p>
        </w:tc>
        <w:tc>
          <w:tcPr>
            <w:tcW w:w="1346" w:type="dxa"/>
            <w:shd w:val="clear" w:color="auto" w:fill="auto"/>
          </w:tcPr>
          <w:p w:rsidR="00C42148" w:rsidRPr="002A10B1" w:rsidRDefault="00C42148" w:rsidP="004C5C31">
            <w:pPr>
              <w:pStyle w:val="af1"/>
            </w:pPr>
            <w:r w:rsidRPr="002A10B1">
              <w:t>---</w:t>
            </w:r>
          </w:p>
        </w:tc>
        <w:tc>
          <w:tcPr>
            <w:tcW w:w="1346" w:type="dxa"/>
            <w:shd w:val="clear" w:color="auto" w:fill="auto"/>
          </w:tcPr>
          <w:p w:rsidR="00C42148" w:rsidRPr="002A10B1" w:rsidRDefault="00C42148" w:rsidP="004C5C31">
            <w:pPr>
              <w:pStyle w:val="af1"/>
            </w:pPr>
            <w:r w:rsidRPr="002A10B1">
              <w:t>Х</w:t>
            </w:r>
          </w:p>
        </w:tc>
        <w:tc>
          <w:tcPr>
            <w:tcW w:w="1346" w:type="dxa"/>
            <w:shd w:val="clear" w:color="auto" w:fill="auto"/>
          </w:tcPr>
          <w:p w:rsidR="00C42148" w:rsidRPr="002A10B1" w:rsidRDefault="00C42148" w:rsidP="004C5C31">
            <w:pPr>
              <w:pStyle w:val="af1"/>
            </w:pPr>
            <w:r w:rsidRPr="002A10B1">
              <w:t>---</w:t>
            </w:r>
          </w:p>
        </w:tc>
      </w:tr>
      <w:tr w:rsidR="00C42148" w:rsidRPr="002A10B1" w:rsidTr="00960C82">
        <w:trPr>
          <w:trHeight w:val="284"/>
          <w:jc w:val="center"/>
        </w:trPr>
        <w:tc>
          <w:tcPr>
            <w:tcW w:w="3663" w:type="dxa"/>
            <w:shd w:val="clear" w:color="auto" w:fill="auto"/>
          </w:tcPr>
          <w:p w:rsidR="00C42148" w:rsidRPr="002A10B1" w:rsidRDefault="00C42148" w:rsidP="004C5C31">
            <w:pPr>
              <w:pStyle w:val="af1"/>
            </w:pPr>
            <w:r w:rsidRPr="002A10B1">
              <w:t>Списание дебиторских и кредитор-</w:t>
            </w:r>
            <w:r>
              <w:t xml:space="preserve"> </w:t>
            </w:r>
            <w:r w:rsidRPr="002A10B1">
              <w:t>ских задолженностей, по которым истек срок исковой давности</w:t>
            </w:r>
          </w:p>
        </w:tc>
        <w:tc>
          <w:tcPr>
            <w:tcW w:w="589" w:type="dxa"/>
            <w:shd w:val="clear" w:color="auto" w:fill="auto"/>
          </w:tcPr>
          <w:p w:rsidR="00C42148" w:rsidRPr="002A10B1" w:rsidRDefault="00C42148" w:rsidP="004C5C31">
            <w:pPr>
              <w:pStyle w:val="af1"/>
            </w:pPr>
          </w:p>
        </w:tc>
        <w:tc>
          <w:tcPr>
            <w:tcW w:w="1346" w:type="dxa"/>
            <w:shd w:val="clear" w:color="auto" w:fill="auto"/>
          </w:tcPr>
          <w:p w:rsidR="00C42148" w:rsidRPr="002A10B1" w:rsidRDefault="00C42148" w:rsidP="004C5C31">
            <w:pPr>
              <w:pStyle w:val="af1"/>
            </w:pPr>
            <w:r w:rsidRPr="002A10B1">
              <w:t>---</w:t>
            </w:r>
          </w:p>
        </w:tc>
        <w:tc>
          <w:tcPr>
            <w:tcW w:w="1346" w:type="dxa"/>
            <w:shd w:val="clear" w:color="auto" w:fill="auto"/>
          </w:tcPr>
          <w:p w:rsidR="00C42148" w:rsidRPr="002A10B1" w:rsidRDefault="00C42148" w:rsidP="004C5C31">
            <w:pPr>
              <w:pStyle w:val="af1"/>
            </w:pPr>
            <w:r w:rsidRPr="002A10B1">
              <w:t>---</w:t>
            </w:r>
          </w:p>
        </w:tc>
        <w:tc>
          <w:tcPr>
            <w:tcW w:w="1346" w:type="dxa"/>
            <w:shd w:val="clear" w:color="auto" w:fill="auto"/>
          </w:tcPr>
          <w:p w:rsidR="00C42148" w:rsidRPr="002A10B1" w:rsidRDefault="00C42148" w:rsidP="004C5C31">
            <w:pPr>
              <w:pStyle w:val="af1"/>
            </w:pPr>
            <w:r w:rsidRPr="002A10B1">
              <w:t>---</w:t>
            </w:r>
          </w:p>
        </w:tc>
        <w:tc>
          <w:tcPr>
            <w:tcW w:w="1346" w:type="dxa"/>
            <w:shd w:val="clear" w:color="auto" w:fill="auto"/>
          </w:tcPr>
          <w:p w:rsidR="00C42148" w:rsidRPr="002A10B1" w:rsidRDefault="00C42148" w:rsidP="004C5C31">
            <w:pPr>
              <w:pStyle w:val="af1"/>
            </w:pPr>
            <w:r w:rsidRPr="002A10B1">
              <w:t>---</w:t>
            </w:r>
          </w:p>
        </w:tc>
      </w:tr>
      <w:tr w:rsidR="00C42148" w:rsidRPr="002A10B1" w:rsidTr="00960C82">
        <w:trPr>
          <w:trHeight w:val="284"/>
          <w:jc w:val="center"/>
        </w:trPr>
        <w:tc>
          <w:tcPr>
            <w:tcW w:w="3663" w:type="dxa"/>
            <w:shd w:val="clear" w:color="auto" w:fill="auto"/>
          </w:tcPr>
          <w:p w:rsidR="00C42148" w:rsidRPr="002A10B1" w:rsidRDefault="00C42148" w:rsidP="004C5C31">
            <w:pPr>
              <w:pStyle w:val="af1"/>
            </w:pPr>
          </w:p>
        </w:tc>
        <w:tc>
          <w:tcPr>
            <w:tcW w:w="589" w:type="dxa"/>
            <w:shd w:val="clear" w:color="auto" w:fill="auto"/>
          </w:tcPr>
          <w:p w:rsidR="00C42148" w:rsidRPr="002A10B1" w:rsidRDefault="00C42148" w:rsidP="004C5C31">
            <w:pPr>
              <w:pStyle w:val="af1"/>
            </w:pPr>
          </w:p>
        </w:tc>
        <w:tc>
          <w:tcPr>
            <w:tcW w:w="1346" w:type="dxa"/>
            <w:shd w:val="clear" w:color="auto" w:fill="auto"/>
          </w:tcPr>
          <w:p w:rsidR="00C42148" w:rsidRPr="002A10B1" w:rsidRDefault="00C42148" w:rsidP="004C5C31">
            <w:pPr>
              <w:pStyle w:val="af1"/>
            </w:pPr>
          </w:p>
        </w:tc>
        <w:tc>
          <w:tcPr>
            <w:tcW w:w="1346" w:type="dxa"/>
            <w:shd w:val="clear" w:color="auto" w:fill="auto"/>
          </w:tcPr>
          <w:p w:rsidR="00C42148" w:rsidRPr="002A10B1" w:rsidRDefault="00C42148" w:rsidP="004C5C31">
            <w:pPr>
              <w:pStyle w:val="af1"/>
            </w:pPr>
          </w:p>
        </w:tc>
        <w:tc>
          <w:tcPr>
            <w:tcW w:w="1346" w:type="dxa"/>
            <w:shd w:val="clear" w:color="auto" w:fill="auto"/>
          </w:tcPr>
          <w:p w:rsidR="00C42148" w:rsidRPr="002A10B1" w:rsidRDefault="00C42148" w:rsidP="004C5C31">
            <w:pPr>
              <w:pStyle w:val="af1"/>
            </w:pPr>
          </w:p>
        </w:tc>
        <w:tc>
          <w:tcPr>
            <w:tcW w:w="1346" w:type="dxa"/>
            <w:shd w:val="clear" w:color="auto" w:fill="auto"/>
          </w:tcPr>
          <w:p w:rsidR="00C42148" w:rsidRPr="002A10B1" w:rsidRDefault="00C42148" w:rsidP="004C5C31">
            <w:pPr>
              <w:pStyle w:val="af1"/>
            </w:pPr>
          </w:p>
        </w:tc>
      </w:tr>
    </w:tbl>
    <w:p w:rsidR="00C42148" w:rsidRPr="002A10B1" w:rsidRDefault="00C42148" w:rsidP="00C42148">
      <w:pPr>
        <w:tabs>
          <w:tab w:val="left" w:pos="726"/>
        </w:tabs>
        <w:rPr>
          <w:szCs w:val="18"/>
        </w:rPr>
      </w:pPr>
    </w:p>
    <w:tbl>
      <w:tblPr>
        <w:tblW w:w="47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6"/>
        <w:gridCol w:w="1458"/>
        <w:gridCol w:w="236"/>
        <w:gridCol w:w="1696"/>
        <w:gridCol w:w="1127"/>
        <w:gridCol w:w="1355"/>
        <w:gridCol w:w="236"/>
        <w:gridCol w:w="1808"/>
      </w:tblGrid>
      <w:tr w:rsidR="00C42148" w:rsidRPr="002A10B1" w:rsidTr="00960C82">
        <w:trPr>
          <w:jc w:val="center"/>
        </w:trPr>
        <w:tc>
          <w:tcPr>
            <w:tcW w:w="1276" w:type="dxa"/>
            <w:shd w:val="clear" w:color="auto" w:fill="auto"/>
          </w:tcPr>
          <w:p w:rsidR="00C42148" w:rsidRPr="002A10B1" w:rsidRDefault="00C42148" w:rsidP="004C5C31">
            <w:pPr>
              <w:pStyle w:val="af1"/>
            </w:pPr>
            <w:r w:rsidRPr="002A10B1">
              <w:t>Руководитель</w:t>
            </w:r>
          </w:p>
        </w:tc>
        <w:tc>
          <w:tcPr>
            <w:tcW w:w="1589" w:type="dxa"/>
            <w:shd w:val="clear" w:color="auto" w:fill="auto"/>
          </w:tcPr>
          <w:p w:rsidR="00C42148" w:rsidRPr="002A10B1" w:rsidRDefault="00C42148" w:rsidP="004C5C31">
            <w:pPr>
              <w:pStyle w:val="af1"/>
            </w:pPr>
          </w:p>
        </w:tc>
        <w:tc>
          <w:tcPr>
            <w:tcW w:w="98" w:type="dxa"/>
            <w:shd w:val="clear" w:color="auto" w:fill="auto"/>
          </w:tcPr>
          <w:p w:rsidR="00C42148" w:rsidRPr="002A10B1" w:rsidRDefault="00C42148" w:rsidP="004C5C31">
            <w:pPr>
              <w:pStyle w:val="af1"/>
            </w:pPr>
          </w:p>
        </w:tc>
        <w:tc>
          <w:tcPr>
            <w:tcW w:w="1853" w:type="dxa"/>
            <w:shd w:val="clear" w:color="auto" w:fill="auto"/>
          </w:tcPr>
          <w:p w:rsidR="00C42148" w:rsidRPr="002A10B1" w:rsidRDefault="00C42148" w:rsidP="004C5C31">
            <w:pPr>
              <w:pStyle w:val="af1"/>
            </w:pPr>
          </w:p>
        </w:tc>
        <w:tc>
          <w:tcPr>
            <w:tcW w:w="1222" w:type="dxa"/>
            <w:shd w:val="clear" w:color="auto" w:fill="auto"/>
          </w:tcPr>
          <w:p w:rsidR="00C42148" w:rsidRPr="002A10B1" w:rsidRDefault="00C42148" w:rsidP="004C5C31">
            <w:pPr>
              <w:pStyle w:val="af1"/>
            </w:pPr>
            <w:r w:rsidRPr="002A10B1">
              <w:t xml:space="preserve">Главный </w:t>
            </w:r>
          </w:p>
        </w:tc>
        <w:tc>
          <w:tcPr>
            <w:tcW w:w="1475" w:type="dxa"/>
            <w:shd w:val="clear" w:color="auto" w:fill="auto"/>
          </w:tcPr>
          <w:p w:rsidR="00C42148" w:rsidRPr="002A10B1" w:rsidRDefault="00C42148" w:rsidP="004C5C31">
            <w:pPr>
              <w:pStyle w:val="af1"/>
            </w:pPr>
          </w:p>
        </w:tc>
        <w:tc>
          <w:tcPr>
            <w:tcW w:w="142" w:type="dxa"/>
            <w:shd w:val="clear" w:color="auto" w:fill="auto"/>
          </w:tcPr>
          <w:p w:rsidR="00C42148" w:rsidRPr="002A10B1" w:rsidRDefault="00C42148" w:rsidP="004C5C31">
            <w:pPr>
              <w:pStyle w:val="af1"/>
            </w:pPr>
          </w:p>
        </w:tc>
        <w:tc>
          <w:tcPr>
            <w:tcW w:w="1977" w:type="dxa"/>
            <w:shd w:val="clear" w:color="auto" w:fill="auto"/>
          </w:tcPr>
          <w:p w:rsidR="00C42148" w:rsidRPr="002A10B1" w:rsidRDefault="00C42148" w:rsidP="004C5C31">
            <w:pPr>
              <w:pStyle w:val="af1"/>
            </w:pPr>
          </w:p>
        </w:tc>
      </w:tr>
      <w:tr w:rsidR="00C42148" w:rsidRPr="00960C82" w:rsidTr="00960C82">
        <w:trPr>
          <w:jc w:val="center"/>
        </w:trPr>
        <w:tc>
          <w:tcPr>
            <w:tcW w:w="1276" w:type="dxa"/>
            <w:shd w:val="clear" w:color="auto" w:fill="auto"/>
          </w:tcPr>
          <w:p w:rsidR="00C42148" w:rsidRPr="00960C82" w:rsidRDefault="00C42148" w:rsidP="004C5C31">
            <w:pPr>
              <w:pStyle w:val="af1"/>
              <w:rPr>
                <w:szCs w:val="14"/>
              </w:rPr>
            </w:pPr>
          </w:p>
        </w:tc>
        <w:tc>
          <w:tcPr>
            <w:tcW w:w="1589" w:type="dxa"/>
            <w:shd w:val="clear" w:color="auto" w:fill="auto"/>
          </w:tcPr>
          <w:p w:rsidR="00C42148" w:rsidRPr="00960C82" w:rsidRDefault="00C42148" w:rsidP="004C5C31">
            <w:pPr>
              <w:pStyle w:val="af1"/>
              <w:rPr>
                <w:szCs w:val="14"/>
              </w:rPr>
            </w:pPr>
            <w:r w:rsidRPr="00960C82">
              <w:rPr>
                <w:szCs w:val="14"/>
              </w:rPr>
              <w:t xml:space="preserve"> (подпись) </w:t>
            </w:r>
          </w:p>
        </w:tc>
        <w:tc>
          <w:tcPr>
            <w:tcW w:w="98" w:type="dxa"/>
            <w:shd w:val="clear" w:color="auto" w:fill="auto"/>
          </w:tcPr>
          <w:p w:rsidR="00C42148" w:rsidRPr="00960C82" w:rsidRDefault="00C42148" w:rsidP="004C5C31">
            <w:pPr>
              <w:pStyle w:val="af1"/>
              <w:rPr>
                <w:szCs w:val="14"/>
              </w:rPr>
            </w:pPr>
          </w:p>
        </w:tc>
        <w:tc>
          <w:tcPr>
            <w:tcW w:w="1853" w:type="dxa"/>
            <w:shd w:val="clear" w:color="auto" w:fill="auto"/>
          </w:tcPr>
          <w:p w:rsidR="00C42148" w:rsidRPr="00960C82" w:rsidRDefault="00C42148" w:rsidP="004C5C31">
            <w:pPr>
              <w:pStyle w:val="af1"/>
              <w:rPr>
                <w:szCs w:val="14"/>
              </w:rPr>
            </w:pPr>
            <w:r w:rsidRPr="00960C82">
              <w:rPr>
                <w:szCs w:val="14"/>
              </w:rPr>
              <w:t xml:space="preserve"> (расшифровка подписи) </w:t>
            </w:r>
          </w:p>
        </w:tc>
        <w:tc>
          <w:tcPr>
            <w:tcW w:w="1222" w:type="dxa"/>
            <w:shd w:val="clear" w:color="auto" w:fill="auto"/>
          </w:tcPr>
          <w:p w:rsidR="00C42148" w:rsidRPr="002A10B1" w:rsidRDefault="00C42148" w:rsidP="004C5C31">
            <w:pPr>
              <w:pStyle w:val="af1"/>
            </w:pPr>
            <w:r w:rsidRPr="002A10B1">
              <w:t>бухгалтер</w:t>
            </w:r>
          </w:p>
        </w:tc>
        <w:tc>
          <w:tcPr>
            <w:tcW w:w="1475" w:type="dxa"/>
            <w:shd w:val="clear" w:color="auto" w:fill="auto"/>
          </w:tcPr>
          <w:p w:rsidR="00C42148" w:rsidRPr="00960C82" w:rsidRDefault="00C42148" w:rsidP="004C5C31">
            <w:pPr>
              <w:pStyle w:val="af1"/>
              <w:rPr>
                <w:szCs w:val="14"/>
              </w:rPr>
            </w:pPr>
            <w:r w:rsidRPr="00960C82">
              <w:rPr>
                <w:szCs w:val="14"/>
              </w:rPr>
              <w:t xml:space="preserve"> (подпись) </w:t>
            </w:r>
          </w:p>
        </w:tc>
        <w:tc>
          <w:tcPr>
            <w:tcW w:w="142" w:type="dxa"/>
            <w:shd w:val="clear" w:color="auto" w:fill="auto"/>
          </w:tcPr>
          <w:p w:rsidR="00C42148" w:rsidRPr="00960C82" w:rsidRDefault="00C42148" w:rsidP="004C5C31">
            <w:pPr>
              <w:pStyle w:val="af1"/>
              <w:rPr>
                <w:szCs w:val="14"/>
              </w:rPr>
            </w:pPr>
          </w:p>
        </w:tc>
        <w:tc>
          <w:tcPr>
            <w:tcW w:w="1977" w:type="dxa"/>
            <w:shd w:val="clear" w:color="auto" w:fill="auto"/>
          </w:tcPr>
          <w:p w:rsidR="00C42148" w:rsidRPr="00960C82" w:rsidRDefault="00C42148" w:rsidP="004C5C31">
            <w:pPr>
              <w:pStyle w:val="af1"/>
              <w:rPr>
                <w:szCs w:val="14"/>
              </w:rPr>
            </w:pPr>
            <w:r w:rsidRPr="00960C82">
              <w:rPr>
                <w:szCs w:val="14"/>
              </w:rPr>
              <w:t xml:space="preserve"> (расшифровка подписи) </w:t>
            </w:r>
          </w:p>
        </w:tc>
      </w:tr>
    </w:tbl>
    <w:p w:rsidR="00C42148" w:rsidRDefault="00C42148" w:rsidP="00C42148">
      <w:pPr>
        <w:tabs>
          <w:tab w:val="left" w:pos="726"/>
        </w:tabs>
        <w:rPr>
          <w:szCs w:val="16"/>
        </w:rPr>
      </w:pPr>
    </w:p>
    <w:p w:rsidR="00C42148" w:rsidRPr="002A10B1" w:rsidRDefault="004C5C31" w:rsidP="004C5C31">
      <w:pPr>
        <w:ind w:firstLine="0"/>
      </w:pPr>
      <w:r>
        <w:rPr>
          <w:smallCaps/>
        </w:rPr>
        <w:br w:type="page"/>
      </w:r>
      <w:r w:rsidR="00E5067C">
        <w:pict>
          <v:shape id="_x0000_i1049" type="#_x0000_t75" style="width:451.5pt;height:163.5pt">
            <v:imagedata r:id="rId31" o:title=""/>
          </v:shape>
        </w:pict>
      </w:r>
    </w:p>
    <w:tbl>
      <w:tblPr>
        <w:tblW w:w="47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2"/>
        <w:gridCol w:w="744"/>
        <w:gridCol w:w="1638"/>
        <w:gridCol w:w="1638"/>
      </w:tblGrid>
      <w:tr w:rsidR="00C42148" w:rsidRPr="002A10B1" w:rsidTr="00960C82">
        <w:trPr>
          <w:jc w:val="center"/>
        </w:trPr>
        <w:tc>
          <w:tcPr>
            <w:tcW w:w="6172" w:type="dxa"/>
            <w:gridSpan w:val="2"/>
            <w:shd w:val="clear" w:color="auto" w:fill="auto"/>
          </w:tcPr>
          <w:p w:rsidR="00C42148" w:rsidRPr="002A10B1" w:rsidRDefault="00C42148" w:rsidP="004C5C31">
            <w:pPr>
              <w:pStyle w:val="af1"/>
            </w:pPr>
            <w:r w:rsidRPr="002A10B1">
              <w:t>Показатель</w:t>
            </w:r>
          </w:p>
        </w:tc>
        <w:tc>
          <w:tcPr>
            <w:tcW w:w="1732" w:type="dxa"/>
            <w:vMerge w:val="restart"/>
            <w:shd w:val="clear" w:color="auto" w:fill="auto"/>
          </w:tcPr>
          <w:p w:rsidR="00C42148" w:rsidRPr="002A10B1" w:rsidRDefault="00C42148" w:rsidP="004C5C31">
            <w:pPr>
              <w:pStyle w:val="af1"/>
            </w:pPr>
            <w:r w:rsidRPr="002A10B1">
              <w:t>За отчетный</w:t>
            </w:r>
            <w:r>
              <w:t xml:space="preserve"> </w:t>
            </w:r>
            <w:r w:rsidRPr="002A10B1">
              <w:t>период</w:t>
            </w:r>
          </w:p>
        </w:tc>
        <w:tc>
          <w:tcPr>
            <w:tcW w:w="1732" w:type="dxa"/>
            <w:vMerge w:val="restart"/>
            <w:shd w:val="clear" w:color="auto" w:fill="auto"/>
          </w:tcPr>
          <w:p w:rsidR="00C42148" w:rsidRPr="002A10B1" w:rsidRDefault="00C42148" w:rsidP="004C5C31">
            <w:pPr>
              <w:pStyle w:val="af1"/>
            </w:pPr>
            <w:r w:rsidRPr="002A10B1">
              <w:t>За аналогичный период преды-</w:t>
            </w:r>
            <w:r>
              <w:t xml:space="preserve"> </w:t>
            </w:r>
            <w:r w:rsidRPr="002A10B1">
              <w:t>дущего года</w:t>
            </w:r>
          </w:p>
        </w:tc>
      </w:tr>
      <w:tr w:rsidR="00C42148" w:rsidRPr="002A10B1" w:rsidTr="00960C82">
        <w:trPr>
          <w:jc w:val="center"/>
        </w:trPr>
        <w:tc>
          <w:tcPr>
            <w:tcW w:w="5394" w:type="dxa"/>
            <w:shd w:val="clear" w:color="auto" w:fill="auto"/>
          </w:tcPr>
          <w:p w:rsidR="00C42148" w:rsidRPr="002A10B1" w:rsidRDefault="00C42148" w:rsidP="004C5C31">
            <w:pPr>
              <w:pStyle w:val="af1"/>
            </w:pPr>
            <w:r w:rsidRPr="002A10B1">
              <w:t>наименование</w:t>
            </w:r>
          </w:p>
        </w:tc>
        <w:tc>
          <w:tcPr>
            <w:tcW w:w="778" w:type="dxa"/>
            <w:shd w:val="clear" w:color="auto" w:fill="auto"/>
          </w:tcPr>
          <w:p w:rsidR="00C42148" w:rsidRPr="002A10B1" w:rsidRDefault="00C42148" w:rsidP="004C5C31">
            <w:pPr>
              <w:pStyle w:val="af1"/>
            </w:pPr>
            <w:r w:rsidRPr="002A10B1">
              <w:t>код</w:t>
            </w:r>
          </w:p>
        </w:tc>
        <w:tc>
          <w:tcPr>
            <w:tcW w:w="1732" w:type="dxa"/>
            <w:vMerge/>
            <w:shd w:val="clear" w:color="auto" w:fill="auto"/>
          </w:tcPr>
          <w:p w:rsidR="00C42148" w:rsidRPr="002A10B1" w:rsidRDefault="00C42148" w:rsidP="004C5C31">
            <w:pPr>
              <w:pStyle w:val="af1"/>
            </w:pPr>
          </w:p>
        </w:tc>
        <w:tc>
          <w:tcPr>
            <w:tcW w:w="1732" w:type="dxa"/>
            <w:vMerge/>
            <w:shd w:val="clear" w:color="auto" w:fill="auto"/>
          </w:tcPr>
          <w:p w:rsidR="00C42148" w:rsidRPr="002A10B1" w:rsidRDefault="00C42148" w:rsidP="004C5C31">
            <w:pPr>
              <w:pStyle w:val="af1"/>
            </w:pPr>
          </w:p>
        </w:tc>
      </w:tr>
      <w:tr w:rsidR="00C42148" w:rsidRPr="002A10B1" w:rsidTr="00960C82">
        <w:trPr>
          <w:jc w:val="center"/>
        </w:trPr>
        <w:tc>
          <w:tcPr>
            <w:tcW w:w="5394" w:type="dxa"/>
            <w:shd w:val="clear" w:color="auto" w:fill="auto"/>
          </w:tcPr>
          <w:p w:rsidR="00C42148" w:rsidRPr="002A10B1" w:rsidRDefault="00C42148" w:rsidP="004C5C31">
            <w:pPr>
              <w:pStyle w:val="af1"/>
            </w:pPr>
            <w:r w:rsidRPr="002A10B1">
              <w:t>1</w:t>
            </w:r>
          </w:p>
        </w:tc>
        <w:tc>
          <w:tcPr>
            <w:tcW w:w="778" w:type="dxa"/>
            <w:shd w:val="clear" w:color="auto" w:fill="auto"/>
          </w:tcPr>
          <w:p w:rsidR="00C42148" w:rsidRPr="002A10B1" w:rsidRDefault="00C42148" w:rsidP="004C5C31">
            <w:pPr>
              <w:pStyle w:val="af1"/>
            </w:pPr>
            <w:r w:rsidRPr="002A10B1">
              <w:t>2</w:t>
            </w:r>
          </w:p>
        </w:tc>
        <w:tc>
          <w:tcPr>
            <w:tcW w:w="1732" w:type="dxa"/>
            <w:shd w:val="clear" w:color="auto" w:fill="auto"/>
          </w:tcPr>
          <w:p w:rsidR="00C42148" w:rsidRPr="002A10B1" w:rsidRDefault="00C42148" w:rsidP="004C5C31">
            <w:pPr>
              <w:pStyle w:val="af1"/>
            </w:pPr>
            <w:r w:rsidRPr="002A10B1">
              <w:t>3</w:t>
            </w:r>
          </w:p>
        </w:tc>
        <w:tc>
          <w:tcPr>
            <w:tcW w:w="1732" w:type="dxa"/>
            <w:shd w:val="clear" w:color="auto" w:fill="auto"/>
          </w:tcPr>
          <w:p w:rsidR="00C42148" w:rsidRPr="002A10B1" w:rsidRDefault="00C42148" w:rsidP="004C5C31">
            <w:pPr>
              <w:pStyle w:val="af1"/>
            </w:pPr>
            <w:r w:rsidRPr="002A10B1">
              <w:t>4</w:t>
            </w:r>
          </w:p>
        </w:tc>
      </w:tr>
      <w:tr w:rsidR="00C42148" w:rsidRPr="00960C82" w:rsidTr="00960C82">
        <w:trPr>
          <w:trHeight w:val="284"/>
          <w:jc w:val="center"/>
        </w:trPr>
        <w:tc>
          <w:tcPr>
            <w:tcW w:w="5394" w:type="dxa"/>
            <w:shd w:val="clear" w:color="auto" w:fill="auto"/>
          </w:tcPr>
          <w:p w:rsidR="00C42148" w:rsidRPr="00960C82" w:rsidRDefault="00C42148" w:rsidP="004C5C31">
            <w:pPr>
              <w:pStyle w:val="af1"/>
              <w:rPr>
                <w:b/>
                <w:bCs/>
                <w:szCs w:val="24"/>
              </w:rPr>
            </w:pPr>
            <w:r w:rsidRPr="00960C82">
              <w:rPr>
                <w:b/>
                <w:bCs/>
                <w:szCs w:val="24"/>
              </w:rPr>
              <w:t>Доходы и расходы по обычным видам деятельности</w:t>
            </w:r>
          </w:p>
          <w:p w:rsidR="00C42148" w:rsidRPr="00960C82" w:rsidRDefault="00C42148" w:rsidP="004C5C31">
            <w:pPr>
              <w:pStyle w:val="af1"/>
              <w:rPr>
                <w:szCs w:val="24"/>
              </w:rPr>
            </w:pPr>
            <w:r w:rsidRPr="00960C82">
              <w:rPr>
                <w:szCs w:val="24"/>
              </w:rPr>
              <w:t xml:space="preserve">Выручка (нетто) от продажи товаров, продукции, работ, услуг (за минусом налога на добавленную стоимость, акцизов и аналогичных обязательных платежей) </w:t>
            </w:r>
          </w:p>
        </w:tc>
        <w:tc>
          <w:tcPr>
            <w:tcW w:w="778" w:type="dxa"/>
            <w:shd w:val="clear" w:color="auto" w:fill="auto"/>
          </w:tcPr>
          <w:p w:rsidR="00C42148" w:rsidRPr="00960C82" w:rsidRDefault="00C42148" w:rsidP="004C5C31">
            <w:pPr>
              <w:pStyle w:val="af1"/>
              <w:rPr>
                <w:szCs w:val="24"/>
              </w:rPr>
            </w:pPr>
            <w:r w:rsidRPr="00960C82">
              <w:rPr>
                <w:szCs w:val="24"/>
              </w:rPr>
              <w:t>010</w:t>
            </w:r>
          </w:p>
        </w:tc>
        <w:tc>
          <w:tcPr>
            <w:tcW w:w="1732" w:type="dxa"/>
            <w:shd w:val="clear" w:color="auto" w:fill="auto"/>
          </w:tcPr>
          <w:p w:rsidR="00C42148" w:rsidRPr="00960C82" w:rsidRDefault="00C42148" w:rsidP="004C5C31">
            <w:pPr>
              <w:pStyle w:val="af1"/>
              <w:rPr>
                <w:szCs w:val="24"/>
              </w:rPr>
            </w:pPr>
            <w:r w:rsidRPr="00960C82">
              <w:rPr>
                <w:szCs w:val="24"/>
              </w:rPr>
              <w:t>6014</w:t>
            </w:r>
          </w:p>
        </w:tc>
        <w:tc>
          <w:tcPr>
            <w:tcW w:w="1732" w:type="dxa"/>
            <w:shd w:val="clear" w:color="auto" w:fill="auto"/>
          </w:tcPr>
          <w:p w:rsidR="00C42148" w:rsidRPr="00960C82" w:rsidRDefault="00C42148" w:rsidP="004C5C31">
            <w:pPr>
              <w:pStyle w:val="af1"/>
              <w:rPr>
                <w:szCs w:val="24"/>
              </w:rPr>
            </w:pPr>
            <w:r w:rsidRPr="00960C82">
              <w:rPr>
                <w:szCs w:val="24"/>
              </w:rPr>
              <w:t>3997</w:t>
            </w:r>
          </w:p>
        </w:tc>
      </w:tr>
      <w:tr w:rsidR="00C42148" w:rsidRPr="00960C82" w:rsidTr="00960C82">
        <w:trPr>
          <w:trHeight w:val="284"/>
          <w:jc w:val="center"/>
        </w:trPr>
        <w:tc>
          <w:tcPr>
            <w:tcW w:w="5394" w:type="dxa"/>
            <w:shd w:val="clear" w:color="auto" w:fill="auto"/>
          </w:tcPr>
          <w:p w:rsidR="00C42148" w:rsidRPr="00960C82" w:rsidRDefault="00C42148" w:rsidP="004C5C31">
            <w:pPr>
              <w:pStyle w:val="af1"/>
              <w:rPr>
                <w:szCs w:val="24"/>
              </w:rPr>
            </w:pPr>
            <w:r w:rsidRPr="00960C82">
              <w:rPr>
                <w:szCs w:val="24"/>
              </w:rPr>
              <w:t>Себестоимость проданных товаров, продукции, работ, услуг</w:t>
            </w:r>
          </w:p>
        </w:tc>
        <w:tc>
          <w:tcPr>
            <w:tcW w:w="778" w:type="dxa"/>
            <w:shd w:val="clear" w:color="auto" w:fill="auto"/>
          </w:tcPr>
          <w:p w:rsidR="00C42148" w:rsidRPr="00960C82" w:rsidRDefault="00C42148" w:rsidP="004C5C31">
            <w:pPr>
              <w:pStyle w:val="af1"/>
              <w:rPr>
                <w:szCs w:val="24"/>
              </w:rPr>
            </w:pPr>
            <w:r w:rsidRPr="00960C82">
              <w:rPr>
                <w:szCs w:val="24"/>
              </w:rPr>
              <w:t>020</w:t>
            </w:r>
          </w:p>
        </w:tc>
        <w:tc>
          <w:tcPr>
            <w:tcW w:w="1732" w:type="dxa"/>
            <w:shd w:val="clear" w:color="auto" w:fill="auto"/>
          </w:tcPr>
          <w:p w:rsidR="00C42148" w:rsidRPr="00960C82" w:rsidRDefault="00C42148" w:rsidP="004C5C31">
            <w:pPr>
              <w:pStyle w:val="af1"/>
              <w:rPr>
                <w:szCs w:val="24"/>
              </w:rPr>
            </w:pPr>
            <w:r w:rsidRPr="00960C82">
              <w:rPr>
                <w:szCs w:val="24"/>
              </w:rPr>
              <w:t>5273</w:t>
            </w:r>
          </w:p>
        </w:tc>
        <w:tc>
          <w:tcPr>
            <w:tcW w:w="1732" w:type="dxa"/>
            <w:shd w:val="clear" w:color="auto" w:fill="auto"/>
          </w:tcPr>
          <w:p w:rsidR="00C42148" w:rsidRPr="00960C82" w:rsidRDefault="00C42148" w:rsidP="004C5C31">
            <w:pPr>
              <w:pStyle w:val="af1"/>
              <w:rPr>
                <w:szCs w:val="24"/>
              </w:rPr>
            </w:pPr>
            <w:r w:rsidRPr="00960C82">
              <w:rPr>
                <w:szCs w:val="24"/>
              </w:rPr>
              <w:t>3624</w:t>
            </w:r>
          </w:p>
        </w:tc>
      </w:tr>
      <w:tr w:rsidR="00C42148" w:rsidRPr="00960C82" w:rsidTr="00960C82">
        <w:trPr>
          <w:trHeight w:val="284"/>
          <w:jc w:val="center"/>
        </w:trPr>
        <w:tc>
          <w:tcPr>
            <w:tcW w:w="5394" w:type="dxa"/>
            <w:shd w:val="clear" w:color="auto" w:fill="auto"/>
          </w:tcPr>
          <w:p w:rsidR="00C42148" w:rsidRPr="00960C82" w:rsidRDefault="00C42148" w:rsidP="004C5C31">
            <w:pPr>
              <w:pStyle w:val="af1"/>
              <w:rPr>
                <w:szCs w:val="24"/>
              </w:rPr>
            </w:pPr>
            <w:r w:rsidRPr="00960C82">
              <w:rPr>
                <w:szCs w:val="24"/>
              </w:rPr>
              <w:t>Валовая прибыль</w:t>
            </w:r>
          </w:p>
        </w:tc>
        <w:tc>
          <w:tcPr>
            <w:tcW w:w="778" w:type="dxa"/>
            <w:shd w:val="clear" w:color="auto" w:fill="auto"/>
          </w:tcPr>
          <w:p w:rsidR="00C42148" w:rsidRPr="00960C82" w:rsidRDefault="00C42148" w:rsidP="004C5C31">
            <w:pPr>
              <w:pStyle w:val="af1"/>
              <w:rPr>
                <w:szCs w:val="24"/>
              </w:rPr>
            </w:pPr>
            <w:r w:rsidRPr="00960C82">
              <w:rPr>
                <w:szCs w:val="24"/>
              </w:rPr>
              <w:t>029</w:t>
            </w:r>
          </w:p>
        </w:tc>
        <w:tc>
          <w:tcPr>
            <w:tcW w:w="1732" w:type="dxa"/>
            <w:shd w:val="clear" w:color="auto" w:fill="auto"/>
          </w:tcPr>
          <w:p w:rsidR="00C42148" w:rsidRPr="00960C82" w:rsidRDefault="00C42148" w:rsidP="004C5C31">
            <w:pPr>
              <w:pStyle w:val="af1"/>
              <w:rPr>
                <w:szCs w:val="24"/>
              </w:rPr>
            </w:pPr>
            <w:r w:rsidRPr="00960C82">
              <w:rPr>
                <w:szCs w:val="24"/>
              </w:rPr>
              <w:t>741</w:t>
            </w:r>
          </w:p>
        </w:tc>
        <w:tc>
          <w:tcPr>
            <w:tcW w:w="1732" w:type="dxa"/>
            <w:shd w:val="clear" w:color="auto" w:fill="auto"/>
          </w:tcPr>
          <w:p w:rsidR="00C42148" w:rsidRPr="00960C82" w:rsidRDefault="00C42148" w:rsidP="004C5C31">
            <w:pPr>
              <w:pStyle w:val="af1"/>
              <w:rPr>
                <w:szCs w:val="24"/>
              </w:rPr>
            </w:pPr>
            <w:r w:rsidRPr="00960C82">
              <w:rPr>
                <w:szCs w:val="24"/>
              </w:rPr>
              <w:t>373</w:t>
            </w:r>
          </w:p>
        </w:tc>
      </w:tr>
      <w:tr w:rsidR="00C42148" w:rsidRPr="00960C82" w:rsidTr="00960C82">
        <w:trPr>
          <w:trHeight w:val="284"/>
          <w:jc w:val="center"/>
        </w:trPr>
        <w:tc>
          <w:tcPr>
            <w:tcW w:w="5394" w:type="dxa"/>
            <w:shd w:val="clear" w:color="auto" w:fill="auto"/>
          </w:tcPr>
          <w:p w:rsidR="00C42148" w:rsidRPr="00960C82" w:rsidRDefault="00C42148" w:rsidP="004C5C31">
            <w:pPr>
              <w:pStyle w:val="af1"/>
              <w:rPr>
                <w:szCs w:val="24"/>
              </w:rPr>
            </w:pPr>
            <w:r w:rsidRPr="00960C82">
              <w:rPr>
                <w:szCs w:val="24"/>
              </w:rPr>
              <w:t>Коммерческие расходы</w:t>
            </w:r>
          </w:p>
        </w:tc>
        <w:tc>
          <w:tcPr>
            <w:tcW w:w="778" w:type="dxa"/>
            <w:shd w:val="clear" w:color="auto" w:fill="auto"/>
          </w:tcPr>
          <w:p w:rsidR="00C42148" w:rsidRPr="00960C82" w:rsidRDefault="00C42148" w:rsidP="004C5C31">
            <w:pPr>
              <w:pStyle w:val="af1"/>
              <w:rPr>
                <w:szCs w:val="24"/>
              </w:rPr>
            </w:pPr>
            <w:r w:rsidRPr="00960C82">
              <w:rPr>
                <w:szCs w:val="24"/>
              </w:rPr>
              <w:t>030</w:t>
            </w:r>
          </w:p>
        </w:tc>
        <w:tc>
          <w:tcPr>
            <w:tcW w:w="1732" w:type="dxa"/>
            <w:shd w:val="clear" w:color="auto" w:fill="auto"/>
          </w:tcPr>
          <w:p w:rsidR="00C42148" w:rsidRPr="00960C82" w:rsidRDefault="00C42148" w:rsidP="004C5C31">
            <w:pPr>
              <w:pStyle w:val="af1"/>
              <w:rPr>
                <w:szCs w:val="24"/>
              </w:rPr>
            </w:pPr>
            <w:r w:rsidRPr="00960C82">
              <w:rPr>
                <w:szCs w:val="24"/>
              </w:rPr>
              <w:t>727</w:t>
            </w:r>
          </w:p>
        </w:tc>
        <w:tc>
          <w:tcPr>
            <w:tcW w:w="1732" w:type="dxa"/>
            <w:shd w:val="clear" w:color="auto" w:fill="auto"/>
          </w:tcPr>
          <w:p w:rsidR="00C42148" w:rsidRPr="00960C82" w:rsidRDefault="00C42148" w:rsidP="004C5C31">
            <w:pPr>
              <w:pStyle w:val="af1"/>
              <w:rPr>
                <w:szCs w:val="24"/>
              </w:rPr>
            </w:pPr>
            <w:r w:rsidRPr="00960C82">
              <w:rPr>
                <w:szCs w:val="24"/>
              </w:rPr>
              <w:t>83</w:t>
            </w:r>
          </w:p>
        </w:tc>
      </w:tr>
      <w:tr w:rsidR="00C42148" w:rsidRPr="00960C82" w:rsidTr="00960C82">
        <w:trPr>
          <w:trHeight w:val="284"/>
          <w:jc w:val="center"/>
        </w:trPr>
        <w:tc>
          <w:tcPr>
            <w:tcW w:w="5394" w:type="dxa"/>
            <w:shd w:val="clear" w:color="auto" w:fill="auto"/>
          </w:tcPr>
          <w:p w:rsidR="00C42148" w:rsidRPr="00960C82" w:rsidRDefault="00C42148" w:rsidP="004C5C31">
            <w:pPr>
              <w:pStyle w:val="af1"/>
              <w:rPr>
                <w:szCs w:val="24"/>
              </w:rPr>
            </w:pPr>
            <w:r w:rsidRPr="00960C82">
              <w:rPr>
                <w:szCs w:val="24"/>
              </w:rPr>
              <w:t>Управленческие расходы</w:t>
            </w:r>
          </w:p>
        </w:tc>
        <w:tc>
          <w:tcPr>
            <w:tcW w:w="778" w:type="dxa"/>
            <w:shd w:val="clear" w:color="auto" w:fill="auto"/>
          </w:tcPr>
          <w:p w:rsidR="00C42148" w:rsidRPr="00960C82" w:rsidRDefault="00C42148" w:rsidP="004C5C31">
            <w:pPr>
              <w:pStyle w:val="af1"/>
              <w:rPr>
                <w:szCs w:val="24"/>
              </w:rPr>
            </w:pPr>
            <w:r w:rsidRPr="00960C82">
              <w:rPr>
                <w:szCs w:val="24"/>
              </w:rPr>
              <w:t>040</w:t>
            </w:r>
          </w:p>
        </w:tc>
        <w:tc>
          <w:tcPr>
            <w:tcW w:w="1732" w:type="dxa"/>
            <w:shd w:val="clear" w:color="auto" w:fill="auto"/>
          </w:tcPr>
          <w:p w:rsidR="00C42148" w:rsidRPr="00960C82" w:rsidRDefault="00C42148" w:rsidP="004C5C31">
            <w:pPr>
              <w:pStyle w:val="af1"/>
              <w:rPr>
                <w:szCs w:val="24"/>
              </w:rPr>
            </w:pPr>
            <w:r w:rsidRPr="00960C82">
              <w:rPr>
                <w:szCs w:val="24"/>
              </w:rPr>
              <w:t xml:space="preserve"> (---) </w:t>
            </w:r>
          </w:p>
        </w:tc>
        <w:tc>
          <w:tcPr>
            <w:tcW w:w="1732" w:type="dxa"/>
            <w:shd w:val="clear" w:color="auto" w:fill="auto"/>
          </w:tcPr>
          <w:p w:rsidR="00C42148" w:rsidRPr="00960C82" w:rsidRDefault="00C42148" w:rsidP="004C5C31">
            <w:pPr>
              <w:pStyle w:val="af1"/>
              <w:rPr>
                <w:szCs w:val="24"/>
              </w:rPr>
            </w:pPr>
            <w:r w:rsidRPr="00960C82">
              <w:rPr>
                <w:szCs w:val="24"/>
              </w:rPr>
              <w:t>296</w:t>
            </w:r>
          </w:p>
        </w:tc>
      </w:tr>
      <w:tr w:rsidR="00C42148" w:rsidRPr="00960C82" w:rsidTr="00960C82">
        <w:trPr>
          <w:trHeight w:val="284"/>
          <w:jc w:val="center"/>
        </w:trPr>
        <w:tc>
          <w:tcPr>
            <w:tcW w:w="5394" w:type="dxa"/>
            <w:shd w:val="clear" w:color="auto" w:fill="auto"/>
          </w:tcPr>
          <w:p w:rsidR="00C42148" w:rsidRPr="00960C82" w:rsidRDefault="00C42148" w:rsidP="004C5C31">
            <w:pPr>
              <w:pStyle w:val="af1"/>
              <w:rPr>
                <w:szCs w:val="24"/>
              </w:rPr>
            </w:pPr>
            <w:r w:rsidRPr="00960C82">
              <w:rPr>
                <w:szCs w:val="24"/>
              </w:rPr>
              <w:t>Прибыль (убыток) от продаж</w:t>
            </w:r>
          </w:p>
        </w:tc>
        <w:tc>
          <w:tcPr>
            <w:tcW w:w="778" w:type="dxa"/>
            <w:shd w:val="clear" w:color="auto" w:fill="auto"/>
          </w:tcPr>
          <w:p w:rsidR="00C42148" w:rsidRPr="00960C82" w:rsidRDefault="00C42148" w:rsidP="004C5C31">
            <w:pPr>
              <w:pStyle w:val="af1"/>
              <w:rPr>
                <w:szCs w:val="24"/>
              </w:rPr>
            </w:pPr>
            <w:r w:rsidRPr="00960C82">
              <w:rPr>
                <w:szCs w:val="24"/>
              </w:rPr>
              <w:t>050</w:t>
            </w:r>
          </w:p>
        </w:tc>
        <w:tc>
          <w:tcPr>
            <w:tcW w:w="1732" w:type="dxa"/>
            <w:shd w:val="clear" w:color="auto" w:fill="auto"/>
          </w:tcPr>
          <w:p w:rsidR="00C42148" w:rsidRPr="00960C82" w:rsidRDefault="00C42148" w:rsidP="004C5C31">
            <w:pPr>
              <w:pStyle w:val="af1"/>
              <w:rPr>
                <w:szCs w:val="24"/>
              </w:rPr>
            </w:pPr>
            <w:r w:rsidRPr="00960C82">
              <w:rPr>
                <w:szCs w:val="24"/>
              </w:rPr>
              <w:t>-114</w:t>
            </w:r>
          </w:p>
        </w:tc>
        <w:tc>
          <w:tcPr>
            <w:tcW w:w="1732" w:type="dxa"/>
            <w:shd w:val="clear" w:color="auto" w:fill="auto"/>
          </w:tcPr>
          <w:p w:rsidR="00C42148" w:rsidRPr="00960C82" w:rsidRDefault="00C42148" w:rsidP="004C5C31">
            <w:pPr>
              <w:pStyle w:val="af1"/>
              <w:rPr>
                <w:szCs w:val="24"/>
              </w:rPr>
            </w:pPr>
            <w:r w:rsidRPr="00960C82">
              <w:rPr>
                <w:szCs w:val="24"/>
              </w:rPr>
              <w:t>-6</w:t>
            </w:r>
          </w:p>
        </w:tc>
      </w:tr>
      <w:tr w:rsidR="00C42148" w:rsidRPr="00960C82" w:rsidTr="00960C82">
        <w:trPr>
          <w:trHeight w:val="284"/>
          <w:jc w:val="center"/>
        </w:trPr>
        <w:tc>
          <w:tcPr>
            <w:tcW w:w="5394" w:type="dxa"/>
            <w:shd w:val="clear" w:color="auto" w:fill="auto"/>
          </w:tcPr>
          <w:p w:rsidR="00C42148" w:rsidRPr="00960C82" w:rsidRDefault="00C42148" w:rsidP="004C5C31">
            <w:pPr>
              <w:pStyle w:val="af1"/>
              <w:rPr>
                <w:b/>
                <w:bCs/>
                <w:szCs w:val="24"/>
              </w:rPr>
            </w:pPr>
            <w:r w:rsidRPr="00960C82">
              <w:rPr>
                <w:b/>
                <w:bCs/>
                <w:szCs w:val="24"/>
              </w:rPr>
              <w:t>Прочие доходы и расходы</w:t>
            </w:r>
          </w:p>
          <w:p w:rsidR="00C42148" w:rsidRPr="00960C82" w:rsidRDefault="00C42148" w:rsidP="004C5C31">
            <w:pPr>
              <w:pStyle w:val="af1"/>
              <w:rPr>
                <w:szCs w:val="24"/>
              </w:rPr>
            </w:pPr>
            <w:r w:rsidRPr="00960C82">
              <w:rPr>
                <w:szCs w:val="24"/>
              </w:rPr>
              <w:t>Проценты к получению</w:t>
            </w:r>
          </w:p>
        </w:tc>
        <w:tc>
          <w:tcPr>
            <w:tcW w:w="778" w:type="dxa"/>
            <w:shd w:val="clear" w:color="auto" w:fill="auto"/>
          </w:tcPr>
          <w:p w:rsidR="00C42148" w:rsidRPr="00960C82" w:rsidRDefault="00C42148" w:rsidP="004C5C31">
            <w:pPr>
              <w:pStyle w:val="af1"/>
              <w:rPr>
                <w:szCs w:val="24"/>
              </w:rPr>
            </w:pPr>
            <w:r w:rsidRPr="00960C82">
              <w:rPr>
                <w:szCs w:val="24"/>
              </w:rPr>
              <w:t>060</w:t>
            </w:r>
          </w:p>
        </w:tc>
        <w:tc>
          <w:tcPr>
            <w:tcW w:w="1732" w:type="dxa"/>
            <w:shd w:val="clear" w:color="auto" w:fill="auto"/>
          </w:tcPr>
          <w:p w:rsidR="00C42148" w:rsidRPr="00960C82" w:rsidRDefault="00C42148" w:rsidP="004C5C31">
            <w:pPr>
              <w:pStyle w:val="af1"/>
              <w:rPr>
                <w:szCs w:val="24"/>
              </w:rPr>
            </w:pPr>
            <w:r w:rsidRPr="00960C82">
              <w:rPr>
                <w:szCs w:val="24"/>
              </w:rPr>
              <w:t>---</w:t>
            </w:r>
          </w:p>
        </w:tc>
        <w:tc>
          <w:tcPr>
            <w:tcW w:w="1732" w:type="dxa"/>
            <w:shd w:val="clear" w:color="auto" w:fill="auto"/>
          </w:tcPr>
          <w:p w:rsidR="00C42148" w:rsidRPr="00960C82" w:rsidRDefault="00C42148" w:rsidP="004C5C31">
            <w:pPr>
              <w:pStyle w:val="af1"/>
              <w:rPr>
                <w:szCs w:val="24"/>
              </w:rPr>
            </w:pPr>
            <w:r w:rsidRPr="00960C82">
              <w:rPr>
                <w:szCs w:val="24"/>
              </w:rPr>
              <w:t>---</w:t>
            </w:r>
          </w:p>
        </w:tc>
      </w:tr>
      <w:tr w:rsidR="00C42148" w:rsidRPr="00960C82" w:rsidTr="00960C82">
        <w:trPr>
          <w:trHeight w:val="284"/>
          <w:jc w:val="center"/>
        </w:trPr>
        <w:tc>
          <w:tcPr>
            <w:tcW w:w="5394" w:type="dxa"/>
            <w:shd w:val="clear" w:color="auto" w:fill="auto"/>
          </w:tcPr>
          <w:p w:rsidR="00C42148" w:rsidRPr="00960C82" w:rsidRDefault="00C42148" w:rsidP="004C5C31">
            <w:pPr>
              <w:pStyle w:val="af1"/>
              <w:rPr>
                <w:szCs w:val="24"/>
              </w:rPr>
            </w:pPr>
            <w:r w:rsidRPr="00960C82">
              <w:rPr>
                <w:szCs w:val="24"/>
              </w:rPr>
              <w:t>Проценты к уплате</w:t>
            </w:r>
          </w:p>
        </w:tc>
        <w:tc>
          <w:tcPr>
            <w:tcW w:w="778" w:type="dxa"/>
            <w:shd w:val="clear" w:color="auto" w:fill="auto"/>
          </w:tcPr>
          <w:p w:rsidR="00C42148" w:rsidRPr="00960C82" w:rsidRDefault="00C42148" w:rsidP="004C5C31">
            <w:pPr>
              <w:pStyle w:val="af1"/>
              <w:rPr>
                <w:szCs w:val="24"/>
              </w:rPr>
            </w:pPr>
            <w:r w:rsidRPr="00960C82">
              <w:rPr>
                <w:szCs w:val="24"/>
              </w:rPr>
              <w:t>070</w:t>
            </w:r>
          </w:p>
        </w:tc>
        <w:tc>
          <w:tcPr>
            <w:tcW w:w="1732" w:type="dxa"/>
            <w:shd w:val="clear" w:color="auto" w:fill="auto"/>
          </w:tcPr>
          <w:p w:rsidR="00C42148" w:rsidRPr="00960C82" w:rsidRDefault="00C42148" w:rsidP="004C5C31">
            <w:pPr>
              <w:pStyle w:val="af1"/>
              <w:rPr>
                <w:szCs w:val="24"/>
              </w:rPr>
            </w:pPr>
            <w:r w:rsidRPr="00960C82">
              <w:rPr>
                <w:szCs w:val="24"/>
              </w:rPr>
              <w:t xml:space="preserve"> (---) </w:t>
            </w:r>
          </w:p>
        </w:tc>
        <w:tc>
          <w:tcPr>
            <w:tcW w:w="1732" w:type="dxa"/>
            <w:shd w:val="clear" w:color="auto" w:fill="auto"/>
          </w:tcPr>
          <w:p w:rsidR="00C42148" w:rsidRPr="00960C82" w:rsidRDefault="00C42148" w:rsidP="004C5C31">
            <w:pPr>
              <w:pStyle w:val="af1"/>
              <w:rPr>
                <w:szCs w:val="24"/>
              </w:rPr>
            </w:pPr>
            <w:r w:rsidRPr="00960C82">
              <w:rPr>
                <w:szCs w:val="24"/>
              </w:rPr>
              <w:t xml:space="preserve"> (---) </w:t>
            </w:r>
          </w:p>
        </w:tc>
      </w:tr>
      <w:tr w:rsidR="00C42148" w:rsidRPr="00960C82" w:rsidTr="00960C82">
        <w:trPr>
          <w:trHeight w:val="284"/>
          <w:jc w:val="center"/>
        </w:trPr>
        <w:tc>
          <w:tcPr>
            <w:tcW w:w="5394" w:type="dxa"/>
            <w:shd w:val="clear" w:color="auto" w:fill="auto"/>
          </w:tcPr>
          <w:p w:rsidR="00C42148" w:rsidRPr="00960C82" w:rsidRDefault="00C42148" w:rsidP="004C5C31">
            <w:pPr>
              <w:pStyle w:val="af1"/>
              <w:rPr>
                <w:szCs w:val="24"/>
              </w:rPr>
            </w:pPr>
            <w:r w:rsidRPr="00960C82">
              <w:rPr>
                <w:szCs w:val="24"/>
              </w:rPr>
              <w:t>Доходы от участия в других организациях</w:t>
            </w:r>
          </w:p>
        </w:tc>
        <w:tc>
          <w:tcPr>
            <w:tcW w:w="778" w:type="dxa"/>
            <w:shd w:val="clear" w:color="auto" w:fill="auto"/>
          </w:tcPr>
          <w:p w:rsidR="00C42148" w:rsidRPr="00960C82" w:rsidRDefault="00C42148" w:rsidP="004C5C31">
            <w:pPr>
              <w:pStyle w:val="af1"/>
              <w:rPr>
                <w:szCs w:val="24"/>
              </w:rPr>
            </w:pPr>
            <w:r w:rsidRPr="00960C82">
              <w:rPr>
                <w:szCs w:val="24"/>
              </w:rPr>
              <w:t>080</w:t>
            </w:r>
          </w:p>
        </w:tc>
        <w:tc>
          <w:tcPr>
            <w:tcW w:w="1732" w:type="dxa"/>
            <w:shd w:val="clear" w:color="auto" w:fill="auto"/>
          </w:tcPr>
          <w:p w:rsidR="00C42148" w:rsidRPr="00960C82" w:rsidRDefault="00C42148" w:rsidP="004C5C31">
            <w:pPr>
              <w:pStyle w:val="af1"/>
              <w:rPr>
                <w:szCs w:val="24"/>
              </w:rPr>
            </w:pPr>
            <w:r w:rsidRPr="00960C82">
              <w:rPr>
                <w:szCs w:val="24"/>
              </w:rPr>
              <w:t>---</w:t>
            </w:r>
          </w:p>
        </w:tc>
        <w:tc>
          <w:tcPr>
            <w:tcW w:w="1732" w:type="dxa"/>
            <w:shd w:val="clear" w:color="auto" w:fill="auto"/>
          </w:tcPr>
          <w:p w:rsidR="00C42148" w:rsidRPr="00960C82" w:rsidRDefault="00C42148" w:rsidP="004C5C31">
            <w:pPr>
              <w:pStyle w:val="af1"/>
              <w:rPr>
                <w:szCs w:val="24"/>
              </w:rPr>
            </w:pPr>
            <w:r w:rsidRPr="00960C82">
              <w:rPr>
                <w:szCs w:val="24"/>
              </w:rPr>
              <w:t>---</w:t>
            </w:r>
          </w:p>
        </w:tc>
      </w:tr>
      <w:tr w:rsidR="00C42148" w:rsidRPr="00960C82" w:rsidTr="00960C82">
        <w:trPr>
          <w:trHeight w:val="284"/>
          <w:jc w:val="center"/>
        </w:trPr>
        <w:tc>
          <w:tcPr>
            <w:tcW w:w="5394" w:type="dxa"/>
            <w:shd w:val="clear" w:color="auto" w:fill="auto"/>
          </w:tcPr>
          <w:p w:rsidR="00C42148" w:rsidRPr="00960C82" w:rsidRDefault="00C42148" w:rsidP="004C5C31">
            <w:pPr>
              <w:pStyle w:val="af1"/>
              <w:rPr>
                <w:szCs w:val="24"/>
              </w:rPr>
            </w:pPr>
            <w:r w:rsidRPr="00960C82">
              <w:rPr>
                <w:szCs w:val="24"/>
              </w:rPr>
              <w:t>Прочие операционные доходы</w:t>
            </w:r>
          </w:p>
        </w:tc>
        <w:tc>
          <w:tcPr>
            <w:tcW w:w="778" w:type="dxa"/>
            <w:shd w:val="clear" w:color="auto" w:fill="auto"/>
          </w:tcPr>
          <w:p w:rsidR="00C42148" w:rsidRPr="00960C82" w:rsidRDefault="00C42148" w:rsidP="004C5C31">
            <w:pPr>
              <w:pStyle w:val="af1"/>
              <w:rPr>
                <w:szCs w:val="24"/>
              </w:rPr>
            </w:pPr>
            <w:r w:rsidRPr="00960C82">
              <w:rPr>
                <w:szCs w:val="24"/>
              </w:rPr>
              <w:t>090</w:t>
            </w:r>
          </w:p>
        </w:tc>
        <w:tc>
          <w:tcPr>
            <w:tcW w:w="1732" w:type="dxa"/>
            <w:shd w:val="clear" w:color="auto" w:fill="auto"/>
          </w:tcPr>
          <w:p w:rsidR="00C42148" w:rsidRPr="00960C82" w:rsidRDefault="00C42148" w:rsidP="004C5C31">
            <w:pPr>
              <w:pStyle w:val="af1"/>
              <w:rPr>
                <w:szCs w:val="24"/>
              </w:rPr>
            </w:pPr>
            <w:r w:rsidRPr="00960C82">
              <w:rPr>
                <w:szCs w:val="24"/>
              </w:rPr>
              <w:t>---</w:t>
            </w:r>
          </w:p>
        </w:tc>
        <w:tc>
          <w:tcPr>
            <w:tcW w:w="1732" w:type="dxa"/>
            <w:shd w:val="clear" w:color="auto" w:fill="auto"/>
          </w:tcPr>
          <w:p w:rsidR="00C42148" w:rsidRPr="00960C82" w:rsidRDefault="00C42148" w:rsidP="004C5C31">
            <w:pPr>
              <w:pStyle w:val="af1"/>
              <w:rPr>
                <w:szCs w:val="24"/>
              </w:rPr>
            </w:pPr>
            <w:r w:rsidRPr="00960C82">
              <w:rPr>
                <w:szCs w:val="24"/>
              </w:rPr>
              <w:t>---</w:t>
            </w:r>
          </w:p>
        </w:tc>
      </w:tr>
      <w:tr w:rsidR="00C42148" w:rsidRPr="00960C82" w:rsidTr="00960C82">
        <w:trPr>
          <w:trHeight w:val="284"/>
          <w:jc w:val="center"/>
        </w:trPr>
        <w:tc>
          <w:tcPr>
            <w:tcW w:w="5394" w:type="dxa"/>
            <w:shd w:val="clear" w:color="auto" w:fill="auto"/>
          </w:tcPr>
          <w:p w:rsidR="00C42148" w:rsidRPr="00960C82" w:rsidRDefault="00C42148" w:rsidP="004C5C31">
            <w:pPr>
              <w:pStyle w:val="af1"/>
              <w:rPr>
                <w:szCs w:val="24"/>
              </w:rPr>
            </w:pPr>
            <w:r w:rsidRPr="00960C82">
              <w:rPr>
                <w:szCs w:val="24"/>
              </w:rPr>
              <w:t>Прочие операционные расходы</w:t>
            </w:r>
          </w:p>
        </w:tc>
        <w:tc>
          <w:tcPr>
            <w:tcW w:w="778" w:type="dxa"/>
            <w:shd w:val="clear" w:color="auto" w:fill="auto"/>
          </w:tcPr>
          <w:p w:rsidR="00C42148" w:rsidRPr="00960C82" w:rsidRDefault="00C42148" w:rsidP="004C5C31">
            <w:pPr>
              <w:pStyle w:val="af1"/>
              <w:rPr>
                <w:szCs w:val="24"/>
              </w:rPr>
            </w:pPr>
            <w:r w:rsidRPr="00960C82">
              <w:rPr>
                <w:szCs w:val="24"/>
              </w:rPr>
              <w:t>100</w:t>
            </w:r>
          </w:p>
        </w:tc>
        <w:tc>
          <w:tcPr>
            <w:tcW w:w="1732" w:type="dxa"/>
            <w:shd w:val="clear" w:color="auto" w:fill="auto"/>
          </w:tcPr>
          <w:p w:rsidR="00C42148" w:rsidRPr="00960C82" w:rsidRDefault="00C42148" w:rsidP="004C5C31">
            <w:pPr>
              <w:pStyle w:val="af1"/>
              <w:rPr>
                <w:szCs w:val="24"/>
              </w:rPr>
            </w:pPr>
          </w:p>
        </w:tc>
        <w:tc>
          <w:tcPr>
            <w:tcW w:w="1732" w:type="dxa"/>
            <w:shd w:val="clear" w:color="auto" w:fill="auto"/>
          </w:tcPr>
          <w:p w:rsidR="00C42148" w:rsidRPr="00960C82" w:rsidRDefault="00C42148" w:rsidP="004C5C31">
            <w:pPr>
              <w:pStyle w:val="af1"/>
              <w:rPr>
                <w:szCs w:val="24"/>
              </w:rPr>
            </w:pPr>
          </w:p>
        </w:tc>
      </w:tr>
      <w:tr w:rsidR="00C42148" w:rsidRPr="00960C82" w:rsidTr="00960C82">
        <w:trPr>
          <w:trHeight w:val="284"/>
          <w:jc w:val="center"/>
        </w:trPr>
        <w:tc>
          <w:tcPr>
            <w:tcW w:w="5394" w:type="dxa"/>
            <w:shd w:val="clear" w:color="auto" w:fill="auto"/>
          </w:tcPr>
          <w:p w:rsidR="00C42148" w:rsidRPr="00960C82" w:rsidRDefault="00C42148" w:rsidP="004C5C31">
            <w:pPr>
              <w:pStyle w:val="af1"/>
              <w:rPr>
                <w:szCs w:val="24"/>
              </w:rPr>
            </w:pPr>
            <w:r w:rsidRPr="00960C82">
              <w:rPr>
                <w:szCs w:val="24"/>
              </w:rPr>
              <w:t>Внереализационные доходы</w:t>
            </w:r>
          </w:p>
        </w:tc>
        <w:tc>
          <w:tcPr>
            <w:tcW w:w="778" w:type="dxa"/>
            <w:shd w:val="clear" w:color="auto" w:fill="auto"/>
          </w:tcPr>
          <w:p w:rsidR="00C42148" w:rsidRPr="00960C82" w:rsidRDefault="00C42148" w:rsidP="004C5C31">
            <w:pPr>
              <w:pStyle w:val="af1"/>
              <w:rPr>
                <w:szCs w:val="24"/>
              </w:rPr>
            </w:pPr>
            <w:r w:rsidRPr="00960C82">
              <w:rPr>
                <w:szCs w:val="24"/>
              </w:rPr>
              <w:t>120</w:t>
            </w:r>
          </w:p>
        </w:tc>
        <w:tc>
          <w:tcPr>
            <w:tcW w:w="1732" w:type="dxa"/>
            <w:shd w:val="clear" w:color="auto" w:fill="auto"/>
          </w:tcPr>
          <w:p w:rsidR="00C42148" w:rsidRPr="00960C82" w:rsidRDefault="00C42148" w:rsidP="004C5C31">
            <w:pPr>
              <w:pStyle w:val="af1"/>
              <w:rPr>
                <w:szCs w:val="24"/>
              </w:rPr>
            </w:pPr>
            <w:r w:rsidRPr="00960C82">
              <w:rPr>
                <w:szCs w:val="24"/>
              </w:rPr>
              <w:t>---</w:t>
            </w:r>
          </w:p>
        </w:tc>
        <w:tc>
          <w:tcPr>
            <w:tcW w:w="1732" w:type="dxa"/>
            <w:shd w:val="clear" w:color="auto" w:fill="auto"/>
          </w:tcPr>
          <w:p w:rsidR="00C42148" w:rsidRPr="00960C82" w:rsidRDefault="00C42148" w:rsidP="004C5C31">
            <w:pPr>
              <w:pStyle w:val="af1"/>
              <w:rPr>
                <w:szCs w:val="24"/>
              </w:rPr>
            </w:pPr>
            <w:r w:rsidRPr="00960C82">
              <w:rPr>
                <w:szCs w:val="24"/>
              </w:rPr>
              <w:t>---</w:t>
            </w:r>
          </w:p>
        </w:tc>
      </w:tr>
      <w:tr w:rsidR="00C42148" w:rsidRPr="00960C82" w:rsidTr="00960C82">
        <w:trPr>
          <w:trHeight w:val="284"/>
          <w:jc w:val="center"/>
        </w:trPr>
        <w:tc>
          <w:tcPr>
            <w:tcW w:w="5394" w:type="dxa"/>
            <w:shd w:val="clear" w:color="auto" w:fill="auto"/>
          </w:tcPr>
          <w:p w:rsidR="00C42148" w:rsidRPr="00960C82" w:rsidRDefault="00C42148" w:rsidP="004C5C31">
            <w:pPr>
              <w:pStyle w:val="af1"/>
              <w:rPr>
                <w:szCs w:val="24"/>
              </w:rPr>
            </w:pPr>
            <w:r w:rsidRPr="00960C82">
              <w:rPr>
                <w:szCs w:val="24"/>
              </w:rPr>
              <w:t>Внереализационные расходы</w:t>
            </w:r>
          </w:p>
        </w:tc>
        <w:tc>
          <w:tcPr>
            <w:tcW w:w="778" w:type="dxa"/>
            <w:shd w:val="clear" w:color="auto" w:fill="auto"/>
          </w:tcPr>
          <w:p w:rsidR="00C42148" w:rsidRPr="00960C82" w:rsidRDefault="00C42148" w:rsidP="004C5C31">
            <w:pPr>
              <w:pStyle w:val="af1"/>
              <w:rPr>
                <w:szCs w:val="24"/>
              </w:rPr>
            </w:pPr>
            <w:r w:rsidRPr="00960C82">
              <w:rPr>
                <w:szCs w:val="24"/>
              </w:rPr>
              <w:t>130</w:t>
            </w:r>
          </w:p>
        </w:tc>
        <w:tc>
          <w:tcPr>
            <w:tcW w:w="1732" w:type="dxa"/>
            <w:shd w:val="clear" w:color="auto" w:fill="auto"/>
          </w:tcPr>
          <w:p w:rsidR="00C42148" w:rsidRPr="00960C82" w:rsidRDefault="00C42148" w:rsidP="004C5C31">
            <w:pPr>
              <w:pStyle w:val="af1"/>
              <w:rPr>
                <w:szCs w:val="24"/>
              </w:rPr>
            </w:pPr>
          </w:p>
        </w:tc>
        <w:tc>
          <w:tcPr>
            <w:tcW w:w="1732" w:type="dxa"/>
            <w:shd w:val="clear" w:color="auto" w:fill="auto"/>
          </w:tcPr>
          <w:p w:rsidR="00C42148" w:rsidRPr="00960C82" w:rsidRDefault="00C42148" w:rsidP="004C5C31">
            <w:pPr>
              <w:pStyle w:val="af1"/>
              <w:rPr>
                <w:szCs w:val="24"/>
              </w:rPr>
            </w:pPr>
          </w:p>
        </w:tc>
      </w:tr>
      <w:tr w:rsidR="00C42148" w:rsidRPr="00960C82" w:rsidTr="00960C82">
        <w:trPr>
          <w:trHeight w:val="284"/>
          <w:jc w:val="center"/>
        </w:trPr>
        <w:tc>
          <w:tcPr>
            <w:tcW w:w="5394" w:type="dxa"/>
            <w:shd w:val="clear" w:color="auto" w:fill="auto"/>
          </w:tcPr>
          <w:p w:rsidR="00C42148" w:rsidRPr="00960C82" w:rsidRDefault="00C42148" w:rsidP="004C5C31">
            <w:pPr>
              <w:pStyle w:val="af1"/>
              <w:rPr>
                <w:szCs w:val="24"/>
              </w:rPr>
            </w:pPr>
            <w:bookmarkStart w:id="148" w:name="_Toc164347658"/>
            <w:bookmarkStart w:id="149" w:name="_Toc191291105"/>
            <w:bookmarkStart w:id="150" w:name="_Toc193015720"/>
            <w:bookmarkStart w:id="151" w:name="_Toc193528248"/>
            <w:bookmarkStart w:id="152" w:name="_Toc193529178"/>
            <w:bookmarkStart w:id="153" w:name="_Toc193529243"/>
            <w:bookmarkStart w:id="154" w:name="_Toc193623933"/>
            <w:bookmarkStart w:id="155" w:name="_Toc193625799"/>
            <w:r w:rsidRPr="00960C82">
              <w:rPr>
                <w:szCs w:val="24"/>
              </w:rPr>
              <w:t>Прибыль (убыток) до налогообложения</w:t>
            </w:r>
            <w:bookmarkEnd w:id="148"/>
            <w:bookmarkEnd w:id="149"/>
            <w:bookmarkEnd w:id="150"/>
            <w:bookmarkEnd w:id="151"/>
            <w:bookmarkEnd w:id="152"/>
            <w:bookmarkEnd w:id="153"/>
            <w:bookmarkEnd w:id="154"/>
            <w:bookmarkEnd w:id="155"/>
          </w:p>
        </w:tc>
        <w:tc>
          <w:tcPr>
            <w:tcW w:w="778" w:type="dxa"/>
            <w:shd w:val="clear" w:color="auto" w:fill="auto"/>
          </w:tcPr>
          <w:p w:rsidR="00C42148" w:rsidRPr="00960C82" w:rsidRDefault="00C42148" w:rsidP="004C5C31">
            <w:pPr>
              <w:pStyle w:val="af1"/>
              <w:rPr>
                <w:szCs w:val="24"/>
              </w:rPr>
            </w:pPr>
            <w:r w:rsidRPr="00960C82">
              <w:rPr>
                <w:szCs w:val="24"/>
              </w:rPr>
              <w:t>140</w:t>
            </w:r>
          </w:p>
        </w:tc>
        <w:tc>
          <w:tcPr>
            <w:tcW w:w="1732" w:type="dxa"/>
            <w:shd w:val="clear" w:color="auto" w:fill="auto"/>
          </w:tcPr>
          <w:p w:rsidR="00C42148" w:rsidRPr="00960C82" w:rsidRDefault="00C42148" w:rsidP="004C5C31">
            <w:pPr>
              <w:pStyle w:val="af1"/>
              <w:rPr>
                <w:szCs w:val="24"/>
              </w:rPr>
            </w:pPr>
            <w:r w:rsidRPr="00960C82">
              <w:rPr>
                <w:szCs w:val="24"/>
              </w:rPr>
              <w:t>-114</w:t>
            </w:r>
          </w:p>
        </w:tc>
        <w:tc>
          <w:tcPr>
            <w:tcW w:w="1732" w:type="dxa"/>
            <w:shd w:val="clear" w:color="auto" w:fill="auto"/>
          </w:tcPr>
          <w:p w:rsidR="00C42148" w:rsidRPr="00960C82" w:rsidRDefault="00C42148" w:rsidP="004C5C31">
            <w:pPr>
              <w:pStyle w:val="af1"/>
              <w:rPr>
                <w:szCs w:val="24"/>
              </w:rPr>
            </w:pPr>
            <w:r w:rsidRPr="00960C82">
              <w:rPr>
                <w:szCs w:val="24"/>
              </w:rPr>
              <w:t>-6</w:t>
            </w:r>
          </w:p>
        </w:tc>
      </w:tr>
      <w:tr w:rsidR="00C42148" w:rsidRPr="00960C82" w:rsidTr="00960C82">
        <w:trPr>
          <w:trHeight w:val="284"/>
          <w:jc w:val="center"/>
        </w:trPr>
        <w:tc>
          <w:tcPr>
            <w:tcW w:w="5394" w:type="dxa"/>
            <w:shd w:val="clear" w:color="auto" w:fill="auto"/>
          </w:tcPr>
          <w:p w:rsidR="00C42148" w:rsidRPr="00960C82" w:rsidRDefault="00C42148" w:rsidP="004C5C31">
            <w:pPr>
              <w:pStyle w:val="af1"/>
              <w:rPr>
                <w:szCs w:val="24"/>
              </w:rPr>
            </w:pPr>
            <w:r w:rsidRPr="00960C82">
              <w:rPr>
                <w:szCs w:val="24"/>
              </w:rPr>
              <w:t>Отложенные налоговые активы</w:t>
            </w:r>
          </w:p>
        </w:tc>
        <w:tc>
          <w:tcPr>
            <w:tcW w:w="778" w:type="dxa"/>
            <w:shd w:val="clear" w:color="auto" w:fill="auto"/>
          </w:tcPr>
          <w:p w:rsidR="00C42148" w:rsidRPr="00960C82" w:rsidRDefault="00C42148" w:rsidP="004C5C31">
            <w:pPr>
              <w:pStyle w:val="af1"/>
              <w:rPr>
                <w:szCs w:val="24"/>
              </w:rPr>
            </w:pPr>
            <w:r w:rsidRPr="00960C82">
              <w:rPr>
                <w:szCs w:val="24"/>
              </w:rPr>
              <w:t>141</w:t>
            </w:r>
          </w:p>
        </w:tc>
        <w:tc>
          <w:tcPr>
            <w:tcW w:w="1732" w:type="dxa"/>
            <w:shd w:val="clear" w:color="auto" w:fill="auto"/>
          </w:tcPr>
          <w:p w:rsidR="00C42148" w:rsidRPr="00960C82" w:rsidRDefault="00C42148" w:rsidP="004C5C31">
            <w:pPr>
              <w:pStyle w:val="af1"/>
              <w:rPr>
                <w:szCs w:val="24"/>
              </w:rPr>
            </w:pPr>
            <w:r w:rsidRPr="00960C82">
              <w:rPr>
                <w:szCs w:val="24"/>
              </w:rPr>
              <w:t>---</w:t>
            </w:r>
          </w:p>
        </w:tc>
        <w:tc>
          <w:tcPr>
            <w:tcW w:w="1732" w:type="dxa"/>
            <w:shd w:val="clear" w:color="auto" w:fill="auto"/>
          </w:tcPr>
          <w:p w:rsidR="00C42148" w:rsidRPr="00960C82" w:rsidRDefault="00C42148" w:rsidP="004C5C31">
            <w:pPr>
              <w:pStyle w:val="af1"/>
              <w:rPr>
                <w:szCs w:val="24"/>
              </w:rPr>
            </w:pPr>
            <w:r w:rsidRPr="00960C82">
              <w:rPr>
                <w:szCs w:val="24"/>
              </w:rPr>
              <w:t>---</w:t>
            </w:r>
          </w:p>
        </w:tc>
      </w:tr>
      <w:tr w:rsidR="00C42148" w:rsidRPr="00960C82" w:rsidTr="00960C82">
        <w:trPr>
          <w:trHeight w:val="284"/>
          <w:jc w:val="center"/>
        </w:trPr>
        <w:tc>
          <w:tcPr>
            <w:tcW w:w="5394" w:type="dxa"/>
            <w:shd w:val="clear" w:color="auto" w:fill="auto"/>
          </w:tcPr>
          <w:p w:rsidR="00C42148" w:rsidRPr="00960C82" w:rsidRDefault="00C42148" w:rsidP="004C5C31">
            <w:pPr>
              <w:pStyle w:val="af1"/>
              <w:rPr>
                <w:szCs w:val="24"/>
              </w:rPr>
            </w:pPr>
            <w:r w:rsidRPr="00960C82">
              <w:rPr>
                <w:szCs w:val="24"/>
              </w:rPr>
              <w:t>Отложенные налоговые обязательства</w:t>
            </w:r>
          </w:p>
        </w:tc>
        <w:tc>
          <w:tcPr>
            <w:tcW w:w="778" w:type="dxa"/>
            <w:shd w:val="clear" w:color="auto" w:fill="auto"/>
          </w:tcPr>
          <w:p w:rsidR="00C42148" w:rsidRPr="00960C82" w:rsidRDefault="00C42148" w:rsidP="004C5C31">
            <w:pPr>
              <w:pStyle w:val="af1"/>
              <w:rPr>
                <w:szCs w:val="24"/>
              </w:rPr>
            </w:pPr>
            <w:r w:rsidRPr="00960C82">
              <w:rPr>
                <w:szCs w:val="24"/>
              </w:rPr>
              <w:t>142</w:t>
            </w:r>
          </w:p>
        </w:tc>
        <w:tc>
          <w:tcPr>
            <w:tcW w:w="1732" w:type="dxa"/>
            <w:shd w:val="clear" w:color="auto" w:fill="auto"/>
          </w:tcPr>
          <w:p w:rsidR="00C42148" w:rsidRPr="00960C82" w:rsidRDefault="00C42148" w:rsidP="004C5C31">
            <w:pPr>
              <w:pStyle w:val="af1"/>
              <w:rPr>
                <w:szCs w:val="24"/>
              </w:rPr>
            </w:pPr>
            <w:r w:rsidRPr="00960C82">
              <w:rPr>
                <w:szCs w:val="24"/>
              </w:rPr>
              <w:t>---</w:t>
            </w:r>
          </w:p>
        </w:tc>
        <w:tc>
          <w:tcPr>
            <w:tcW w:w="1732" w:type="dxa"/>
            <w:shd w:val="clear" w:color="auto" w:fill="auto"/>
          </w:tcPr>
          <w:p w:rsidR="00C42148" w:rsidRPr="00960C82" w:rsidRDefault="00C42148" w:rsidP="004C5C31">
            <w:pPr>
              <w:pStyle w:val="af1"/>
              <w:rPr>
                <w:szCs w:val="24"/>
              </w:rPr>
            </w:pPr>
            <w:r w:rsidRPr="00960C82">
              <w:rPr>
                <w:szCs w:val="24"/>
              </w:rPr>
              <w:t>---</w:t>
            </w:r>
          </w:p>
        </w:tc>
      </w:tr>
      <w:tr w:rsidR="00C42148" w:rsidRPr="00960C82" w:rsidTr="00960C82">
        <w:trPr>
          <w:trHeight w:val="284"/>
          <w:jc w:val="center"/>
        </w:trPr>
        <w:tc>
          <w:tcPr>
            <w:tcW w:w="5394" w:type="dxa"/>
            <w:shd w:val="clear" w:color="auto" w:fill="auto"/>
          </w:tcPr>
          <w:p w:rsidR="00C42148" w:rsidRPr="00960C82" w:rsidRDefault="00C42148" w:rsidP="004C5C31">
            <w:pPr>
              <w:pStyle w:val="af1"/>
              <w:rPr>
                <w:szCs w:val="24"/>
              </w:rPr>
            </w:pPr>
            <w:r w:rsidRPr="00960C82">
              <w:rPr>
                <w:szCs w:val="24"/>
              </w:rPr>
              <w:t>Текущий налог на прибыль</w:t>
            </w:r>
          </w:p>
        </w:tc>
        <w:tc>
          <w:tcPr>
            <w:tcW w:w="778" w:type="dxa"/>
            <w:shd w:val="clear" w:color="auto" w:fill="auto"/>
          </w:tcPr>
          <w:p w:rsidR="00C42148" w:rsidRPr="00960C82" w:rsidRDefault="00C42148" w:rsidP="004C5C31">
            <w:pPr>
              <w:pStyle w:val="af1"/>
              <w:rPr>
                <w:szCs w:val="24"/>
              </w:rPr>
            </w:pPr>
            <w:r w:rsidRPr="00960C82">
              <w:rPr>
                <w:szCs w:val="24"/>
              </w:rPr>
              <w:t>150</w:t>
            </w:r>
          </w:p>
        </w:tc>
        <w:tc>
          <w:tcPr>
            <w:tcW w:w="1732" w:type="dxa"/>
            <w:shd w:val="clear" w:color="auto" w:fill="auto"/>
          </w:tcPr>
          <w:p w:rsidR="00C42148" w:rsidRPr="00960C82" w:rsidRDefault="00C42148" w:rsidP="004C5C31">
            <w:pPr>
              <w:pStyle w:val="af1"/>
              <w:rPr>
                <w:szCs w:val="24"/>
              </w:rPr>
            </w:pPr>
          </w:p>
        </w:tc>
        <w:tc>
          <w:tcPr>
            <w:tcW w:w="1732" w:type="dxa"/>
            <w:shd w:val="clear" w:color="auto" w:fill="auto"/>
          </w:tcPr>
          <w:p w:rsidR="00C42148" w:rsidRPr="00960C82" w:rsidRDefault="00C42148" w:rsidP="004C5C31">
            <w:pPr>
              <w:pStyle w:val="af1"/>
              <w:rPr>
                <w:szCs w:val="24"/>
              </w:rPr>
            </w:pPr>
          </w:p>
        </w:tc>
      </w:tr>
      <w:tr w:rsidR="00C42148" w:rsidRPr="00960C82" w:rsidTr="00960C82">
        <w:trPr>
          <w:trHeight w:val="284"/>
          <w:jc w:val="center"/>
        </w:trPr>
        <w:tc>
          <w:tcPr>
            <w:tcW w:w="5394" w:type="dxa"/>
            <w:shd w:val="clear" w:color="auto" w:fill="auto"/>
          </w:tcPr>
          <w:p w:rsidR="00C42148" w:rsidRPr="00960C82" w:rsidRDefault="00C42148" w:rsidP="004C5C31">
            <w:pPr>
              <w:pStyle w:val="af1"/>
              <w:rPr>
                <w:szCs w:val="24"/>
              </w:rPr>
            </w:pPr>
          </w:p>
        </w:tc>
        <w:tc>
          <w:tcPr>
            <w:tcW w:w="778" w:type="dxa"/>
            <w:shd w:val="clear" w:color="auto" w:fill="auto"/>
          </w:tcPr>
          <w:p w:rsidR="00C42148" w:rsidRPr="00960C82" w:rsidRDefault="00C42148" w:rsidP="004C5C31">
            <w:pPr>
              <w:pStyle w:val="af1"/>
              <w:rPr>
                <w:szCs w:val="24"/>
              </w:rPr>
            </w:pPr>
          </w:p>
        </w:tc>
        <w:tc>
          <w:tcPr>
            <w:tcW w:w="1732" w:type="dxa"/>
            <w:shd w:val="clear" w:color="auto" w:fill="auto"/>
          </w:tcPr>
          <w:p w:rsidR="00C42148" w:rsidRPr="00960C82" w:rsidRDefault="00C42148" w:rsidP="004C5C31">
            <w:pPr>
              <w:pStyle w:val="af1"/>
              <w:rPr>
                <w:szCs w:val="24"/>
              </w:rPr>
            </w:pPr>
          </w:p>
        </w:tc>
        <w:tc>
          <w:tcPr>
            <w:tcW w:w="1732" w:type="dxa"/>
            <w:shd w:val="clear" w:color="auto" w:fill="auto"/>
          </w:tcPr>
          <w:p w:rsidR="00C42148" w:rsidRPr="00960C82" w:rsidRDefault="00C42148" w:rsidP="004C5C31">
            <w:pPr>
              <w:pStyle w:val="af1"/>
              <w:rPr>
                <w:szCs w:val="24"/>
              </w:rPr>
            </w:pPr>
          </w:p>
        </w:tc>
      </w:tr>
      <w:tr w:rsidR="00C42148" w:rsidRPr="00960C82" w:rsidTr="00960C82">
        <w:trPr>
          <w:trHeight w:val="284"/>
          <w:jc w:val="center"/>
        </w:trPr>
        <w:tc>
          <w:tcPr>
            <w:tcW w:w="5394" w:type="dxa"/>
            <w:shd w:val="clear" w:color="auto" w:fill="auto"/>
          </w:tcPr>
          <w:p w:rsidR="00C42148" w:rsidRPr="00960C82" w:rsidRDefault="00C42148" w:rsidP="004C5C31">
            <w:pPr>
              <w:pStyle w:val="af1"/>
              <w:rPr>
                <w:szCs w:val="24"/>
              </w:rPr>
            </w:pPr>
            <w:bookmarkStart w:id="156" w:name="_Toc164347659"/>
            <w:bookmarkStart w:id="157" w:name="_Toc191291106"/>
            <w:bookmarkStart w:id="158" w:name="_Toc193015721"/>
            <w:bookmarkStart w:id="159" w:name="_Toc193528249"/>
            <w:bookmarkStart w:id="160" w:name="_Toc193529179"/>
            <w:bookmarkStart w:id="161" w:name="_Toc193529244"/>
            <w:bookmarkStart w:id="162" w:name="_Toc193623934"/>
            <w:bookmarkStart w:id="163" w:name="_Toc193625800"/>
            <w:r w:rsidRPr="00960C82">
              <w:rPr>
                <w:szCs w:val="24"/>
              </w:rPr>
              <w:t>Чистая прибыль (убыток) очередного периода</w:t>
            </w:r>
            <w:bookmarkEnd w:id="156"/>
            <w:bookmarkEnd w:id="157"/>
            <w:bookmarkEnd w:id="158"/>
            <w:bookmarkEnd w:id="159"/>
            <w:bookmarkEnd w:id="160"/>
            <w:bookmarkEnd w:id="161"/>
            <w:bookmarkEnd w:id="162"/>
            <w:bookmarkEnd w:id="163"/>
          </w:p>
        </w:tc>
        <w:tc>
          <w:tcPr>
            <w:tcW w:w="778" w:type="dxa"/>
            <w:shd w:val="clear" w:color="auto" w:fill="auto"/>
          </w:tcPr>
          <w:p w:rsidR="00C42148" w:rsidRPr="00960C82" w:rsidRDefault="00C42148" w:rsidP="004C5C31">
            <w:pPr>
              <w:pStyle w:val="af1"/>
              <w:rPr>
                <w:szCs w:val="24"/>
              </w:rPr>
            </w:pPr>
            <w:r w:rsidRPr="00960C82">
              <w:rPr>
                <w:szCs w:val="24"/>
              </w:rPr>
              <w:t>190</w:t>
            </w:r>
          </w:p>
        </w:tc>
        <w:tc>
          <w:tcPr>
            <w:tcW w:w="1732" w:type="dxa"/>
            <w:shd w:val="clear" w:color="auto" w:fill="auto"/>
          </w:tcPr>
          <w:p w:rsidR="00C42148" w:rsidRPr="00960C82" w:rsidRDefault="00C42148" w:rsidP="004C5C31">
            <w:pPr>
              <w:pStyle w:val="af1"/>
              <w:rPr>
                <w:szCs w:val="24"/>
              </w:rPr>
            </w:pPr>
          </w:p>
        </w:tc>
        <w:tc>
          <w:tcPr>
            <w:tcW w:w="1732" w:type="dxa"/>
            <w:shd w:val="clear" w:color="auto" w:fill="auto"/>
          </w:tcPr>
          <w:p w:rsidR="00C42148" w:rsidRPr="00960C82" w:rsidRDefault="00C42148" w:rsidP="004C5C31">
            <w:pPr>
              <w:pStyle w:val="af1"/>
              <w:rPr>
                <w:szCs w:val="24"/>
              </w:rPr>
            </w:pPr>
          </w:p>
        </w:tc>
      </w:tr>
      <w:tr w:rsidR="00C42148" w:rsidRPr="00960C82" w:rsidTr="00960C82">
        <w:trPr>
          <w:trHeight w:val="284"/>
          <w:jc w:val="center"/>
        </w:trPr>
        <w:tc>
          <w:tcPr>
            <w:tcW w:w="5394" w:type="dxa"/>
            <w:shd w:val="clear" w:color="auto" w:fill="auto"/>
          </w:tcPr>
          <w:p w:rsidR="00C42148" w:rsidRPr="00960C82" w:rsidRDefault="00C42148" w:rsidP="004C5C31">
            <w:pPr>
              <w:pStyle w:val="af1"/>
              <w:rPr>
                <w:szCs w:val="24"/>
              </w:rPr>
            </w:pPr>
            <w:r w:rsidRPr="00960C82">
              <w:rPr>
                <w:szCs w:val="24"/>
              </w:rPr>
              <w:t>СПРАВОЧНО.</w:t>
            </w:r>
          </w:p>
          <w:p w:rsidR="00C42148" w:rsidRPr="00960C82" w:rsidRDefault="00C42148" w:rsidP="004C5C31">
            <w:pPr>
              <w:pStyle w:val="af1"/>
              <w:rPr>
                <w:szCs w:val="24"/>
              </w:rPr>
            </w:pPr>
            <w:r w:rsidRPr="00960C82">
              <w:rPr>
                <w:szCs w:val="24"/>
              </w:rPr>
              <w:t xml:space="preserve">Постоянные налоговые обязательства (активы) </w:t>
            </w:r>
          </w:p>
        </w:tc>
        <w:tc>
          <w:tcPr>
            <w:tcW w:w="778" w:type="dxa"/>
            <w:shd w:val="clear" w:color="auto" w:fill="auto"/>
          </w:tcPr>
          <w:p w:rsidR="00C42148" w:rsidRPr="00960C82" w:rsidRDefault="00C42148" w:rsidP="004C5C31">
            <w:pPr>
              <w:pStyle w:val="af1"/>
              <w:rPr>
                <w:szCs w:val="24"/>
              </w:rPr>
            </w:pPr>
            <w:r w:rsidRPr="00960C82">
              <w:rPr>
                <w:szCs w:val="24"/>
              </w:rPr>
              <w:t>200</w:t>
            </w:r>
          </w:p>
        </w:tc>
        <w:tc>
          <w:tcPr>
            <w:tcW w:w="1732" w:type="dxa"/>
            <w:shd w:val="clear" w:color="auto" w:fill="auto"/>
          </w:tcPr>
          <w:p w:rsidR="00C42148" w:rsidRPr="00960C82" w:rsidRDefault="00C42148" w:rsidP="004C5C31">
            <w:pPr>
              <w:pStyle w:val="af1"/>
              <w:rPr>
                <w:szCs w:val="24"/>
              </w:rPr>
            </w:pPr>
            <w:r w:rsidRPr="00960C82">
              <w:rPr>
                <w:szCs w:val="24"/>
              </w:rPr>
              <w:t>---</w:t>
            </w:r>
          </w:p>
        </w:tc>
        <w:tc>
          <w:tcPr>
            <w:tcW w:w="1732" w:type="dxa"/>
            <w:shd w:val="clear" w:color="auto" w:fill="auto"/>
          </w:tcPr>
          <w:p w:rsidR="00C42148" w:rsidRPr="00960C82" w:rsidRDefault="00C42148" w:rsidP="004C5C31">
            <w:pPr>
              <w:pStyle w:val="af1"/>
              <w:rPr>
                <w:szCs w:val="24"/>
              </w:rPr>
            </w:pPr>
            <w:r w:rsidRPr="00960C82">
              <w:rPr>
                <w:szCs w:val="24"/>
              </w:rPr>
              <w:t>---</w:t>
            </w:r>
          </w:p>
        </w:tc>
      </w:tr>
      <w:tr w:rsidR="00C42148" w:rsidRPr="00960C82" w:rsidTr="00960C82">
        <w:trPr>
          <w:trHeight w:val="284"/>
          <w:jc w:val="center"/>
        </w:trPr>
        <w:tc>
          <w:tcPr>
            <w:tcW w:w="5394" w:type="dxa"/>
            <w:shd w:val="clear" w:color="auto" w:fill="auto"/>
          </w:tcPr>
          <w:p w:rsidR="00C42148" w:rsidRPr="00960C82" w:rsidRDefault="00C42148" w:rsidP="004C5C31">
            <w:pPr>
              <w:pStyle w:val="af1"/>
              <w:rPr>
                <w:szCs w:val="24"/>
              </w:rPr>
            </w:pPr>
            <w:r w:rsidRPr="00960C82">
              <w:rPr>
                <w:szCs w:val="24"/>
              </w:rPr>
              <w:t>Базовая прибыль (убыток) на акцию</w:t>
            </w:r>
          </w:p>
        </w:tc>
        <w:tc>
          <w:tcPr>
            <w:tcW w:w="778" w:type="dxa"/>
            <w:shd w:val="clear" w:color="auto" w:fill="auto"/>
          </w:tcPr>
          <w:p w:rsidR="00C42148" w:rsidRPr="00960C82" w:rsidRDefault="00C42148" w:rsidP="004C5C31">
            <w:pPr>
              <w:pStyle w:val="af1"/>
              <w:rPr>
                <w:szCs w:val="24"/>
              </w:rPr>
            </w:pPr>
          </w:p>
        </w:tc>
        <w:tc>
          <w:tcPr>
            <w:tcW w:w="1732" w:type="dxa"/>
            <w:shd w:val="clear" w:color="auto" w:fill="auto"/>
          </w:tcPr>
          <w:p w:rsidR="00C42148" w:rsidRPr="00960C82" w:rsidRDefault="00C42148" w:rsidP="004C5C31">
            <w:pPr>
              <w:pStyle w:val="af1"/>
              <w:rPr>
                <w:szCs w:val="24"/>
              </w:rPr>
            </w:pPr>
            <w:r w:rsidRPr="00960C82">
              <w:rPr>
                <w:szCs w:val="24"/>
              </w:rPr>
              <w:t>---</w:t>
            </w:r>
          </w:p>
        </w:tc>
        <w:tc>
          <w:tcPr>
            <w:tcW w:w="1732" w:type="dxa"/>
            <w:shd w:val="clear" w:color="auto" w:fill="auto"/>
          </w:tcPr>
          <w:p w:rsidR="00C42148" w:rsidRPr="00960C82" w:rsidRDefault="00C42148" w:rsidP="004C5C31">
            <w:pPr>
              <w:pStyle w:val="af1"/>
              <w:rPr>
                <w:szCs w:val="24"/>
              </w:rPr>
            </w:pPr>
            <w:r w:rsidRPr="00960C82">
              <w:rPr>
                <w:szCs w:val="24"/>
              </w:rPr>
              <w:t>---</w:t>
            </w:r>
          </w:p>
        </w:tc>
      </w:tr>
      <w:tr w:rsidR="00C42148" w:rsidRPr="00960C82" w:rsidTr="00960C82">
        <w:trPr>
          <w:trHeight w:val="284"/>
          <w:jc w:val="center"/>
        </w:trPr>
        <w:tc>
          <w:tcPr>
            <w:tcW w:w="5394" w:type="dxa"/>
            <w:shd w:val="clear" w:color="auto" w:fill="auto"/>
          </w:tcPr>
          <w:p w:rsidR="00C42148" w:rsidRPr="00960C82" w:rsidRDefault="00C42148" w:rsidP="004C5C31">
            <w:pPr>
              <w:pStyle w:val="af1"/>
              <w:rPr>
                <w:szCs w:val="24"/>
              </w:rPr>
            </w:pPr>
            <w:r w:rsidRPr="00960C82">
              <w:rPr>
                <w:szCs w:val="24"/>
              </w:rPr>
              <w:t>Разводненная прибыль (убыток) на акцию</w:t>
            </w:r>
          </w:p>
        </w:tc>
        <w:tc>
          <w:tcPr>
            <w:tcW w:w="778" w:type="dxa"/>
            <w:shd w:val="clear" w:color="auto" w:fill="auto"/>
          </w:tcPr>
          <w:p w:rsidR="00C42148" w:rsidRPr="00960C82" w:rsidRDefault="00C42148" w:rsidP="004C5C31">
            <w:pPr>
              <w:pStyle w:val="af1"/>
              <w:rPr>
                <w:szCs w:val="24"/>
              </w:rPr>
            </w:pPr>
          </w:p>
        </w:tc>
        <w:tc>
          <w:tcPr>
            <w:tcW w:w="1732" w:type="dxa"/>
            <w:shd w:val="clear" w:color="auto" w:fill="auto"/>
          </w:tcPr>
          <w:p w:rsidR="00C42148" w:rsidRPr="00960C82" w:rsidRDefault="00C42148" w:rsidP="004C5C31">
            <w:pPr>
              <w:pStyle w:val="af1"/>
              <w:rPr>
                <w:szCs w:val="24"/>
              </w:rPr>
            </w:pPr>
            <w:r w:rsidRPr="00960C82">
              <w:rPr>
                <w:szCs w:val="24"/>
              </w:rPr>
              <w:t>---</w:t>
            </w:r>
          </w:p>
        </w:tc>
        <w:tc>
          <w:tcPr>
            <w:tcW w:w="1732" w:type="dxa"/>
            <w:shd w:val="clear" w:color="auto" w:fill="auto"/>
          </w:tcPr>
          <w:p w:rsidR="00C42148" w:rsidRPr="00960C82" w:rsidRDefault="00C42148" w:rsidP="004C5C31">
            <w:pPr>
              <w:pStyle w:val="af1"/>
              <w:rPr>
                <w:szCs w:val="24"/>
              </w:rPr>
            </w:pPr>
            <w:r w:rsidRPr="00960C82">
              <w:rPr>
                <w:szCs w:val="24"/>
              </w:rPr>
              <w:t>---</w:t>
            </w:r>
          </w:p>
        </w:tc>
      </w:tr>
    </w:tbl>
    <w:p w:rsidR="004C5C31" w:rsidRDefault="004C5C31" w:rsidP="00C42148">
      <w:pPr>
        <w:tabs>
          <w:tab w:val="left" w:pos="726"/>
        </w:tabs>
        <w:rPr>
          <w:szCs w:val="16"/>
        </w:rPr>
      </w:pPr>
    </w:p>
    <w:p w:rsidR="00C42148" w:rsidRPr="002A10B1" w:rsidRDefault="00C42148" w:rsidP="00C42148">
      <w:pPr>
        <w:tabs>
          <w:tab w:val="left" w:pos="726"/>
        </w:tabs>
        <w:rPr>
          <w:szCs w:val="16"/>
        </w:rPr>
      </w:pPr>
      <w:r w:rsidRPr="002A10B1">
        <w:rPr>
          <w:szCs w:val="16"/>
        </w:rPr>
        <w:t>Форма 0710002 с</w:t>
      </w:r>
      <w:r>
        <w:rPr>
          <w:szCs w:val="16"/>
        </w:rPr>
        <w:t>.2</w:t>
      </w:r>
    </w:p>
    <w:p w:rsidR="00C42148" w:rsidRPr="002A10B1" w:rsidRDefault="00C42148" w:rsidP="00C42148">
      <w:pPr>
        <w:pStyle w:val="4"/>
        <w:keepNext w:val="0"/>
        <w:tabs>
          <w:tab w:val="left" w:pos="726"/>
        </w:tabs>
        <w:rPr>
          <w:color w:val="000000"/>
          <w:szCs w:val="22"/>
        </w:rPr>
      </w:pPr>
      <w:bookmarkStart w:id="164" w:name="_Toc164347660"/>
      <w:r w:rsidRPr="002A10B1">
        <w:rPr>
          <w:color w:val="000000"/>
          <w:szCs w:val="22"/>
        </w:rPr>
        <w:t>Расшифровка отдельных прибылей и убытков</w:t>
      </w:r>
      <w:bookmarkEnd w:id="164"/>
    </w:p>
    <w:tbl>
      <w:tblPr>
        <w:tblW w:w="47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5"/>
        <w:gridCol w:w="565"/>
        <w:gridCol w:w="1273"/>
        <w:gridCol w:w="1273"/>
        <w:gridCol w:w="1273"/>
        <w:gridCol w:w="1273"/>
      </w:tblGrid>
      <w:tr w:rsidR="00C42148" w:rsidRPr="00960C82" w:rsidTr="00960C82">
        <w:trPr>
          <w:jc w:val="center"/>
        </w:trPr>
        <w:tc>
          <w:tcPr>
            <w:tcW w:w="4252" w:type="dxa"/>
            <w:gridSpan w:val="2"/>
            <w:shd w:val="clear" w:color="auto" w:fill="auto"/>
          </w:tcPr>
          <w:p w:rsidR="00C42148" w:rsidRPr="002A10B1" w:rsidRDefault="00C42148" w:rsidP="004C5C31">
            <w:pPr>
              <w:pStyle w:val="af1"/>
            </w:pPr>
            <w:r w:rsidRPr="002A10B1">
              <w:t>Показатель</w:t>
            </w:r>
          </w:p>
        </w:tc>
        <w:tc>
          <w:tcPr>
            <w:tcW w:w="2692" w:type="dxa"/>
            <w:gridSpan w:val="2"/>
            <w:shd w:val="clear" w:color="auto" w:fill="auto"/>
          </w:tcPr>
          <w:p w:rsidR="00C42148" w:rsidRPr="002A10B1" w:rsidRDefault="00C42148" w:rsidP="004C5C31">
            <w:pPr>
              <w:pStyle w:val="af1"/>
            </w:pPr>
            <w:r w:rsidRPr="002A10B1">
              <w:t>За отчетный период</w:t>
            </w:r>
          </w:p>
        </w:tc>
        <w:tc>
          <w:tcPr>
            <w:tcW w:w="2692" w:type="dxa"/>
            <w:gridSpan w:val="2"/>
            <w:shd w:val="clear" w:color="auto" w:fill="auto"/>
          </w:tcPr>
          <w:p w:rsidR="00C42148" w:rsidRPr="002A10B1" w:rsidRDefault="00C42148" w:rsidP="004C5C31">
            <w:pPr>
              <w:pStyle w:val="af1"/>
            </w:pPr>
            <w:r w:rsidRPr="002A10B1">
              <w:t>За аналогичный период предыдущего года</w:t>
            </w:r>
          </w:p>
        </w:tc>
      </w:tr>
      <w:tr w:rsidR="00C42148" w:rsidRPr="00960C82" w:rsidTr="00960C82">
        <w:trPr>
          <w:jc w:val="center"/>
        </w:trPr>
        <w:tc>
          <w:tcPr>
            <w:tcW w:w="3663" w:type="dxa"/>
            <w:shd w:val="clear" w:color="auto" w:fill="auto"/>
          </w:tcPr>
          <w:p w:rsidR="00C42148" w:rsidRPr="002A10B1" w:rsidRDefault="00C42148" w:rsidP="004C5C31">
            <w:pPr>
              <w:pStyle w:val="af1"/>
            </w:pPr>
            <w:r w:rsidRPr="002A10B1">
              <w:t>наименование</w:t>
            </w:r>
          </w:p>
        </w:tc>
        <w:tc>
          <w:tcPr>
            <w:tcW w:w="589" w:type="dxa"/>
            <w:shd w:val="clear" w:color="auto" w:fill="auto"/>
          </w:tcPr>
          <w:p w:rsidR="00C42148" w:rsidRPr="002A10B1" w:rsidRDefault="00C42148" w:rsidP="004C5C31">
            <w:pPr>
              <w:pStyle w:val="af1"/>
            </w:pPr>
            <w:r w:rsidRPr="002A10B1">
              <w:t>код</w:t>
            </w:r>
          </w:p>
        </w:tc>
        <w:tc>
          <w:tcPr>
            <w:tcW w:w="1346" w:type="dxa"/>
            <w:shd w:val="clear" w:color="auto" w:fill="auto"/>
          </w:tcPr>
          <w:p w:rsidR="00C42148" w:rsidRPr="002A10B1" w:rsidRDefault="00C42148" w:rsidP="004C5C31">
            <w:pPr>
              <w:pStyle w:val="af1"/>
            </w:pPr>
            <w:r w:rsidRPr="002A10B1">
              <w:t>прибыль</w:t>
            </w:r>
          </w:p>
        </w:tc>
        <w:tc>
          <w:tcPr>
            <w:tcW w:w="1346" w:type="dxa"/>
            <w:shd w:val="clear" w:color="auto" w:fill="auto"/>
          </w:tcPr>
          <w:p w:rsidR="00C42148" w:rsidRPr="002A10B1" w:rsidRDefault="00C42148" w:rsidP="004C5C31">
            <w:pPr>
              <w:pStyle w:val="af1"/>
            </w:pPr>
            <w:r w:rsidRPr="002A10B1">
              <w:t>убыток</w:t>
            </w:r>
          </w:p>
        </w:tc>
        <w:tc>
          <w:tcPr>
            <w:tcW w:w="1346" w:type="dxa"/>
            <w:shd w:val="clear" w:color="auto" w:fill="auto"/>
          </w:tcPr>
          <w:p w:rsidR="00C42148" w:rsidRPr="002A10B1" w:rsidRDefault="00C42148" w:rsidP="004C5C31">
            <w:pPr>
              <w:pStyle w:val="af1"/>
            </w:pPr>
            <w:r w:rsidRPr="002A10B1">
              <w:t>прибыль</w:t>
            </w:r>
          </w:p>
        </w:tc>
        <w:tc>
          <w:tcPr>
            <w:tcW w:w="1346" w:type="dxa"/>
            <w:shd w:val="clear" w:color="auto" w:fill="auto"/>
          </w:tcPr>
          <w:p w:rsidR="00C42148" w:rsidRPr="002A10B1" w:rsidRDefault="00C42148" w:rsidP="004C5C31">
            <w:pPr>
              <w:pStyle w:val="af1"/>
            </w:pPr>
            <w:r w:rsidRPr="002A10B1">
              <w:t>убыток</w:t>
            </w:r>
          </w:p>
        </w:tc>
      </w:tr>
      <w:tr w:rsidR="00C42148" w:rsidRPr="00960C82" w:rsidTr="00960C82">
        <w:trPr>
          <w:jc w:val="center"/>
        </w:trPr>
        <w:tc>
          <w:tcPr>
            <w:tcW w:w="3663" w:type="dxa"/>
            <w:shd w:val="clear" w:color="auto" w:fill="auto"/>
          </w:tcPr>
          <w:p w:rsidR="00C42148" w:rsidRPr="002A10B1" w:rsidRDefault="00C42148" w:rsidP="004C5C31">
            <w:pPr>
              <w:pStyle w:val="af1"/>
            </w:pPr>
            <w:r w:rsidRPr="002A10B1">
              <w:t>1</w:t>
            </w:r>
          </w:p>
        </w:tc>
        <w:tc>
          <w:tcPr>
            <w:tcW w:w="589" w:type="dxa"/>
            <w:shd w:val="clear" w:color="auto" w:fill="auto"/>
          </w:tcPr>
          <w:p w:rsidR="00C42148" w:rsidRPr="002A10B1" w:rsidRDefault="00C42148" w:rsidP="004C5C31">
            <w:pPr>
              <w:pStyle w:val="af1"/>
            </w:pPr>
            <w:r w:rsidRPr="002A10B1">
              <w:t>2</w:t>
            </w:r>
          </w:p>
        </w:tc>
        <w:tc>
          <w:tcPr>
            <w:tcW w:w="1346" w:type="dxa"/>
            <w:shd w:val="clear" w:color="auto" w:fill="auto"/>
          </w:tcPr>
          <w:p w:rsidR="00C42148" w:rsidRPr="002A10B1" w:rsidRDefault="00C42148" w:rsidP="004C5C31">
            <w:pPr>
              <w:pStyle w:val="af1"/>
            </w:pPr>
            <w:r w:rsidRPr="002A10B1">
              <w:t>3</w:t>
            </w:r>
          </w:p>
        </w:tc>
        <w:tc>
          <w:tcPr>
            <w:tcW w:w="1346" w:type="dxa"/>
            <w:shd w:val="clear" w:color="auto" w:fill="auto"/>
          </w:tcPr>
          <w:p w:rsidR="00C42148" w:rsidRPr="002A10B1" w:rsidRDefault="00C42148" w:rsidP="004C5C31">
            <w:pPr>
              <w:pStyle w:val="af1"/>
            </w:pPr>
            <w:r w:rsidRPr="002A10B1">
              <w:t>4</w:t>
            </w:r>
          </w:p>
        </w:tc>
        <w:tc>
          <w:tcPr>
            <w:tcW w:w="1346" w:type="dxa"/>
            <w:shd w:val="clear" w:color="auto" w:fill="auto"/>
          </w:tcPr>
          <w:p w:rsidR="00C42148" w:rsidRPr="002A10B1" w:rsidRDefault="00C42148" w:rsidP="004C5C31">
            <w:pPr>
              <w:pStyle w:val="af1"/>
            </w:pPr>
            <w:r w:rsidRPr="002A10B1">
              <w:t>5</w:t>
            </w:r>
          </w:p>
        </w:tc>
        <w:tc>
          <w:tcPr>
            <w:tcW w:w="1346" w:type="dxa"/>
            <w:shd w:val="clear" w:color="auto" w:fill="auto"/>
          </w:tcPr>
          <w:p w:rsidR="00C42148" w:rsidRPr="002A10B1" w:rsidRDefault="00C42148" w:rsidP="004C5C31">
            <w:pPr>
              <w:pStyle w:val="af1"/>
            </w:pPr>
            <w:r w:rsidRPr="002A10B1">
              <w:t>6</w:t>
            </w:r>
          </w:p>
        </w:tc>
      </w:tr>
      <w:tr w:rsidR="00C42148" w:rsidRPr="00960C82" w:rsidTr="00960C82">
        <w:trPr>
          <w:trHeight w:val="284"/>
          <w:jc w:val="center"/>
        </w:trPr>
        <w:tc>
          <w:tcPr>
            <w:tcW w:w="3663" w:type="dxa"/>
            <w:shd w:val="clear" w:color="auto" w:fill="auto"/>
          </w:tcPr>
          <w:p w:rsidR="00C42148" w:rsidRPr="002A10B1" w:rsidRDefault="00C42148" w:rsidP="004C5C31">
            <w:pPr>
              <w:pStyle w:val="af1"/>
            </w:pPr>
            <w:r w:rsidRPr="002A10B1">
              <w:t>Штрафы, пени и неустойки, приз-</w:t>
            </w:r>
            <w:r>
              <w:t xml:space="preserve"> </w:t>
            </w:r>
            <w:r w:rsidRPr="002A10B1">
              <w:t>нанные или по которым получены решения суда</w:t>
            </w:r>
            <w:r>
              <w:t xml:space="preserve"> (</w:t>
            </w:r>
            <w:r w:rsidRPr="002A10B1">
              <w:t>арбитражного суда)</w:t>
            </w:r>
            <w:r>
              <w:t xml:space="preserve"> </w:t>
            </w:r>
            <w:r w:rsidRPr="002A10B1">
              <w:t>об их взыскании</w:t>
            </w:r>
          </w:p>
        </w:tc>
        <w:tc>
          <w:tcPr>
            <w:tcW w:w="589" w:type="dxa"/>
            <w:shd w:val="clear" w:color="auto" w:fill="auto"/>
          </w:tcPr>
          <w:p w:rsidR="00C42148" w:rsidRPr="002A10B1" w:rsidRDefault="00C42148" w:rsidP="004C5C31">
            <w:pPr>
              <w:pStyle w:val="af1"/>
            </w:pPr>
          </w:p>
        </w:tc>
        <w:tc>
          <w:tcPr>
            <w:tcW w:w="1346" w:type="dxa"/>
            <w:shd w:val="clear" w:color="auto" w:fill="auto"/>
          </w:tcPr>
          <w:p w:rsidR="00C42148" w:rsidRPr="002A10B1" w:rsidRDefault="00C42148" w:rsidP="004C5C31">
            <w:pPr>
              <w:pStyle w:val="af1"/>
            </w:pPr>
            <w:r w:rsidRPr="002A10B1">
              <w:t>---</w:t>
            </w:r>
          </w:p>
        </w:tc>
        <w:tc>
          <w:tcPr>
            <w:tcW w:w="1346" w:type="dxa"/>
            <w:shd w:val="clear" w:color="auto" w:fill="auto"/>
          </w:tcPr>
          <w:p w:rsidR="00C42148" w:rsidRPr="002A10B1" w:rsidRDefault="00C42148" w:rsidP="004C5C31">
            <w:pPr>
              <w:pStyle w:val="af1"/>
            </w:pPr>
            <w:r w:rsidRPr="002A10B1">
              <w:t>---</w:t>
            </w:r>
          </w:p>
        </w:tc>
        <w:tc>
          <w:tcPr>
            <w:tcW w:w="1346" w:type="dxa"/>
            <w:shd w:val="clear" w:color="auto" w:fill="auto"/>
          </w:tcPr>
          <w:p w:rsidR="00C42148" w:rsidRPr="002A10B1" w:rsidRDefault="00C42148" w:rsidP="004C5C31">
            <w:pPr>
              <w:pStyle w:val="af1"/>
            </w:pPr>
            <w:r w:rsidRPr="002A10B1">
              <w:t>---</w:t>
            </w:r>
          </w:p>
        </w:tc>
        <w:tc>
          <w:tcPr>
            <w:tcW w:w="1346" w:type="dxa"/>
            <w:shd w:val="clear" w:color="auto" w:fill="auto"/>
          </w:tcPr>
          <w:p w:rsidR="00C42148" w:rsidRPr="002A10B1" w:rsidRDefault="00C42148" w:rsidP="004C5C31">
            <w:pPr>
              <w:pStyle w:val="af1"/>
            </w:pPr>
            <w:r w:rsidRPr="002A10B1">
              <w:t>---</w:t>
            </w:r>
          </w:p>
        </w:tc>
      </w:tr>
      <w:tr w:rsidR="00C42148" w:rsidRPr="00960C82" w:rsidTr="00960C82">
        <w:trPr>
          <w:trHeight w:val="284"/>
          <w:jc w:val="center"/>
        </w:trPr>
        <w:tc>
          <w:tcPr>
            <w:tcW w:w="3663" w:type="dxa"/>
            <w:shd w:val="clear" w:color="auto" w:fill="auto"/>
          </w:tcPr>
          <w:p w:rsidR="00C42148" w:rsidRPr="002A10B1" w:rsidRDefault="00C42148" w:rsidP="004C5C31">
            <w:pPr>
              <w:pStyle w:val="af1"/>
            </w:pPr>
            <w:r w:rsidRPr="002A10B1">
              <w:t>Прибыль</w:t>
            </w:r>
            <w:r>
              <w:t xml:space="preserve"> (</w:t>
            </w:r>
            <w:r w:rsidRPr="002A10B1">
              <w:t>убыток) прошлых лет</w:t>
            </w:r>
          </w:p>
        </w:tc>
        <w:tc>
          <w:tcPr>
            <w:tcW w:w="589" w:type="dxa"/>
            <w:shd w:val="clear" w:color="auto" w:fill="auto"/>
          </w:tcPr>
          <w:p w:rsidR="00C42148" w:rsidRPr="002A10B1" w:rsidRDefault="00C42148" w:rsidP="004C5C31">
            <w:pPr>
              <w:pStyle w:val="af1"/>
            </w:pPr>
          </w:p>
        </w:tc>
        <w:tc>
          <w:tcPr>
            <w:tcW w:w="1346" w:type="dxa"/>
            <w:shd w:val="clear" w:color="auto" w:fill="auto"/>
          </w:tcPr>
          <w:p w:rsidR="00C42148" w:rsidRPr="002A10B1" w:rsidRDefault="00C42148" w:rsidP="004C5C31">
            <w:pPr>
              <w:pStyle w:val="af1"/>
            </w:pPr>
            <w:r w:rsidRPr="002A10B1">
              <w:t>---</w:t>
            </w:r>
          </w:p>
        </w:tc>
        <w:tc>
          <w:tcPr>
            <w:tcW w:w="1346" w:type="dxa"/>
            <w:shd w:val="clear" w:color="auto" w:fill="auto"/>
          </w:tcPr>
          <w:p w:rsidR="00C42148" w:rsidRPr="002A10B1" w:rsidRDefault="00C42148" w:rsidP="004C5C31">
            <w:pPr>
              <w:pStyle w:val="af1"/>
            </w:pPr>
            <w:r w:rsidRPr="002A10B1">
              <w:t>---</w:t>
            </w:r>
          </w:p>
        </w:tc>
        <w:tc>
          <w:tcPr>
            <w:tcW w:w="1346" w:type="dxa"/>
            <w:shd w:val="clear" w:color="auto" w:fill="auto"/>
          </w:tcPr>
          <w:p w:rsidR="00C42148" w:rsidRPr="002A10B1" w:rsidRDefault="00C42148" w:rsidP="004C5C31">
            <w:pPr>
              <w:pStyle w:val="af1"/>
            </w:pPr>
            <w:r w:rsidRPr="002A10B1">
              <w:t>---</w:t>
            </w:r>
          </w:p>
        </w:tc>
        <w:tc>
          <w:tcPr>
            <w:tcW w:w="1346" w:type="dxa"/>
            <w:shd w:val="clear" w:color="auto" w:fill="auto"/>
          </w:tcPr>
          <w:p w:rsidR="00C42148" w:rsidRPr="002A10B1" w:rsidRDefault="00C42148" w:rsidP="004C5C31">
            <w:pPr>
              <w:pStyle w:val="af1"/>
            </w:pPr>
            <w:r w:rsidRPr="002A10B1">
              <w:t>---</w:t>
            </w:r>
          </w:p>
        </w:tc>
      </w:tr>
      <w:tr w:rsidR="00C42148" w:rsidRPr="00960C82" w:rsidTr="00960C82">
        <w:trPr>
          <w:trHeight w:val="284"/>
          <w:jc w:val="center"/>
        </w:trPr>
        <w:tc>
          <w:tcPr>
            <w:tcW w:w="3663" w:type="dxa"/>
            <w:shd w:val="clear" w:color="auto" w:fill="auto"/>
          </w:tcPr>
          <w:p w:rsidR="00C42148" w:rsidRPr="002A10B1" w:rsidRDefault="00C42148" w:rsidP="004C5C31">
            <w:pPr>
              <w:pStyle w:val="af1"/>
            </w:pPr>
            <w:r w:rsidRPr="002A10B1">
              <w:t>Возмещение убытков, причиненных неисполнением или ненадлежащим исполнением обязательств</w:t>
            </w:r>
          </w:p>
        </w:tc>
        <w:tc>
          <w:tcPr>
            <w:tcW w:w="589" w:type="dxa"/>
            <w:shd w:val="clear" w:color="auto" w:fill="auto"/>
          </w:tcPr>
          <w:p w:rsidR="00C42148" w:rsidRPr="002A10B1" w:rsidRDefault="00C42148" w:rsidP="004C5C31">
            <w:pPr>
              <w:pStyle w:val="af1"/>
            </w:pPr>
          </w:p>
        </w:tc>
        <w:tc>
          <w:tcPr>
            <w:tcW w:w="1346" w:type="dxa"/>
            <w:shd w:val="clear" w:color="auto" w:fill="auto"/>
          </w:tcPr>
          <w:p w:rsidR="00C42148" w:rsidRPr="002A10B1" w:rsidRDefault="00C42148" w:rsidP="004C5C31">
            <w:pPr>
              <w:pStyle w:val="af1"/>
            </w:pPr>
            <w:r w:rsidRPr="002A10B1">
              <w:t>---</w:t>
            </w:r>
          </w:p>
        </w:tc>
        <w:tc>
          <w:tcPr>
            <w:tcW w:w="1346" w:type="dxa"/>
            <w:shd w:val="clear" w:color="auto" w:fill="auto"/>
          </w:tcPr>
          <w:p w:rsidR="00C42148" w:rsidRPr="002A10B1" w:rsidRDefault="00C42148" w:rsidP="004C5C31">
            <w:pPr>
              <w:pStyle w:val="af1"/>
            </w:pPr>
            <w:r w:rsidRPr="002A10B1">
              <w:t>---</w:t>
            </w:r>
          </w:p>
        </w:tc>
        <w:tc>
          <w:tcPr>
            <w:tcW w:w="1346" w:type="dxa"/>
            <w:shd w:val="clear" w:color="auto" w:fill="auto"/>
          </w:tcPr>
          <w:p w:rsidR="00C42148" w:rsidRPr="002A10B1" w:rsidRDefault="00C42148" w:rsidP="004C5C31">
            <w:pPr>
              <w:pStyle w:val="af1"/>
            </w:pPr>
            <w:r w:rsidRPr="002A10B1">
              <w:t>---</w:t>
            </w:r>
          </w:p>
        </w:tc>
        <w:tc>
          <w:tcPr>
            <w:tcW w:w="1346" w:type="dxa"/>
            <w:shd w:val="clear" w:color="auto" w:fill="auto"/>
          </w:tcPr>
          <w:p w:rsidR="00C42148" w:rsidRPr="002A10B1" w:rsidRDefault="00C42148" w:rsidP="004C5C31">
            <w:pPr>
              <w:pStyle w:val="af1"/>
            </w:pPr>
            <w:r w:rsidRPr="002A10B1">
              <w:t>---</w:t>
            </w:r>
          </w:p>
        </w:tc>
      </w:tr>
      <w:tr w:rsidR="00C42148" w:rsidRPr="00960C82" w:rsidTr="00960C82">
        <w:trPr>
          <w:trHeight w:val="284"/>
          <w:jc w:val="center"/>
        </w:trPr>
        <w:tc>
          <w:tcPr>
            <w:tcW w:w="3663" w:type="dxa"/>
            <w:shd w:val="clear" w:color="auto" w:fill="auto"/>
          </w:tcPr>
          <w:p w:rsidR="00C42148" w:rsidRPr="002A10B1" w:rsidRDefault="00C42148" w:rsidP="004C5C31">
            <w:pPr>
              <w:pStyle w:val="af1"/>
            </w:pPr>
            <w:r w:rsidRPr="002A10B1">
              <w:t>Курсовые разницы по операциям</w:t>
            </w:r>
            <w:r>
              <w:t xml:space="preserve"> </w:t>
            </w:r>
            <w:r w:rsidRPr="002A10B1">
              <w:t>в иностранной валюте</w:t>
            </w:r>
          </w:p>
        </w:tc>
        <w:tc>
          <w:tcPr>
            <w:tcW w:w="589" w:type="dxa"/>
            <w:shd w:val="clear" w:color="auto" w:fill="auto"/>
          </w:tcPr>
          <w:p w:rsidR="00C42148" w:rsidRPr="002A10B1" w:rsidRDefault="00C42148" w:rsidP="004C5C31">
            <w:pPr>
              <w:pStyle w:val="af1"/>
            </w:pPr>
          </w:p>
        </w:tc>
        <w:tc>
          <w:tcPr>
            <w:tcW w:w="1346" w:type="dxa"/>
            <w:shd w:val="clear" w:color="auto" w:fill="auto"/>
          </w:tcPr>
          <w:p w:rsidR="00C42148" w:rsidRPr="002A10B1" w:rsidRDefault="00C42148" w:rsidP="004C5C31">
            <w:pPr>
              <w:pStyle w:val="af1"/>
            </w:pPr>
            <w:r w:rsidRPr="002A10B1">
              <w:t>---</w:t>
            </w:r>
          </w:p>
        </w:tc>
        <w:tc>
          <w:tcPr>
            <w:tcW w:w="1346" w:type="dxa"/>
            <w:shd w:val="clear" w:color="auto" w:fill="auto"/>
          </w:tcPr>
          <w:p w:rsidR="00C42148" w:rsidRPr="002A10B1" w:rsidRDefault="00C42148" w:rsidP="004C5C31">
            <w:pPr>
              <w:pStyle w:val="af1"/>
            </w:pPr>
            <w:r w:rsidRPr="002A10B1">
              <w:t>---</w:t>
            </w:r>
          </w:p>
        </w:tc>
        <w:tc>
          <w:tcPr>
            <w:tcW w:w="1346" w:type="dxa"/>
            <w:shd w:val="clear" w:color="auto" w:fill="auto"/>
          </w:tcPr>
          <w:p w:rsidR="00C42148" w:rsidRPr="002A10B1" w:rsidRDefault="00C42148" w:rsidP="004C5C31">
            <w:pPr>
              <w:pStyle w:val="af1"/>
            </w:pPr>
            <w:r w:rsidRPr="002A10B1">
              <w:t>---</w:t>
            </w:r>
          </w:p>
        </w:tc>
        <w:tc>
          <w:tcPr>
            <w:tcW w:w="1346" w:type="dxa"/>
            <w:shd w:val="clear" w:color="auto" w:fill="auto"/>
          </w:tcPr>
          <w:p w:rsidR="00C42148" w:rsidRPr="002A10B1" w:rsidRDefault="00C42148" w:rsidP="004C5C31">
            <w:pPr>
              <w:pStyle w:val="af1"/>
            </w:pPr>
            <w:r w:rsidRPr="002A10B1">
              <w:t>---</w:t>
            </w:r>
          </w:p>
        </w:tc>
      </w:tr>
      <w:tr w:rsidR="00C42148" w:rsidRPr="00960C82" w:rsidTr="00960C82">
        <w:trPr>
          <w:trHeight w:val="284"/>
          <w:jc w:val="center"/>
        </w:trPr>
        <w:tc>
          <w:tcPr>
            <w:tcW w:w="3663" w:type="dxa"/>
            <w:shd w:val="clear" w:color="auto" w:fill="auto"/>
          </w:tcPr>
          <w:p w:rsidR="00C42148" w:rsidRPr="002A10B1" w:rsidRDefault="00C42148" w:rsidP="004C5C31">
            <w:pPr>
              <w:pStyle w:val="af1"/>
            </w:pPr>
            <w:r w:rsidRPr="002A10B1">
              <w:t>Отчисления в оценочные резервы</w:t>
            </w:r>
          </w:p>
        </w:tc>
        <w:tc>
          <w:tcPr>
            <w:tcW w:w="589" w:type="dxa"/>
            <w:shd w:val="clear" w:color="auto" w:fill="auto"/>
          </w:tcPr>
          <w:p w:rsidR="00C42148" w:rsidRPr="002A10B1" w:rsidRDefault="00C42148" w:rsidP="004C5C31">
            <w:pPr>
              <w:pStyle w:val="af1"/>
            </w:pPr>
          </w:p>
        </w:tc>
        <w:tc>
          <w:tcPr>
            <w:tcW w:w="1346" w:type="dxa"/>
            <w:shd w:val="clear" w:color="auto" w:fill="auto"/>
          </w:tcPr>
          <w:p w:rsidR="00C42148" w:rsidRPr="002A10B1" w:rsidRDefault="00C42148" w:rsidP="004C5C31">
            <w:pPr>
              <w:pStyle w:val="af1"/>
            </w:pPr>
            <w:r w:rsidRPr="002A10B1">
              <w:t>Х</w:t>
            </w:r>
          </w:p>
        </w:tc>
        <w:tc>
          <w:tcPr>
            <w:tcW w:w="1346" w:type="dxa"/>
            <w:shd w:val="clear" w:color="auto" w:fill="auto"/>
          </w:tcPr>
          <w:p w:rsidR="00C42148" w:rsidRPr="002A10B1" w:rsidRDefault="00C42148" w:rsidP="004C5C31">
            <w:pPr>
              <w:pStyle w:val="af1"/>
            </w:pPr>
            <w:r w:rsidRPr="002A10B1">
              <w:t>---</w:t>
            </w:r>
          </w:p>
        </w:tc>
        <w:tc>
          <w:tcPr>
            <w:tcW w:w="1346" w:type="dxa"/>
            <w:shd w:val="clear" w:color="auto" w:fill="auto"/>
          </w:tcPr>
          <w:p w:rsidR="00C42148" w:rsidRPr="002A10B1" w:rsidRDefault="00C42148" w:rsidP="004C5C31">
            <w:pPr>
              <w:pStyle w:val="af1"/>
            </w:pPr>
            <w:r w:rsidRPr="002A10B1">
              <w:t>Х</w:t>
            </w:r>
          </w:p>
        </w:tc>
        <w:tc>
          <w:tcPr>
            <w:tcW w:w="1346" w:type="dxa"/>
            <w:shd w:val="clear" w:color="auto" w:fill="auto"/>
          </w:tcPr>
          <w:p w:rsidR="00C42148" w:rsidRPr="002A10B1" w:rsidRDefault="00C42148" w:rsidP="004C5C31">
            <w:pPr>
              <w:pStyle w:val="af1"/>
            </w:pPr>
            <w:r w:rsidRPr="002A10B1">
              <w:t>---</w:t>
            </w:r>
          </w:p>
        </w:tc>
      </w:tr>
      <w:tr w:rsidR="00C42148" w:rsidRPr="00960C82" w:rsidTr="00960C82">
        <w:trPr>
          <w:trHeight w:val="284"/>
          <w:jc w:val="center"/>
        </w:trPr>
        <w:tc>
          <w:tcPr>
            <w:tcW w:w="3663" w:type="dxa"/>
            <w:shd w:val="clear" w:color="auto" w:fill="auto"/>
          </w:tcPr>
          <w:p w:rsidR="00C42148" w:rsidRPr="002A10B1" w:rsidRDefault="00C42148" w:rsidP="004C5C31">
            <w:pPr>
              <w:pStyle w:val="af1"/>
            </w:pPr>
            <w:r w:rsidRPr="002A10B1">
              <w:t>Списание дебиторских и кредитор-</w:t>
            </w:r>
            <w:r>
              <w:t xml:space="preserve"> </w:t>
            </w:r>
            <w:r w:rsidRPr="002A10B1">
              <w:t>ских задолженностей, по которым истек срок исковой давности</w:t>
            </w:r>
          </w:p>
        </w:tc>
        <w:tc>
          <w:tcPr>
            <w:tcW w:w="589" w:type="dxa"/>
            <w:shd w:val="clear" w:color="auto" w:fill="auto"/>
          </w:tcPr>
          <w:p w:rsidR="00C42148" w:rsidRPr="002A10B1" w:rsidRDefault="00C42148" w:rsidP="004C5C31">
            <w:pPr>
              <w:pStyle w:val="af1"/>
            </w:pPr>
          </w:p>
        </w:tc>
        <w:tc>
          <w:tcPr>
            <w:tcW w:w="1346" w:type="dxa"/>
            <w:shd w:val="clear" w:color="auto" w:fill="auto"/>
          </w:tcPr>
          <w:p w:rsidR="00C42148" w:rsidRPr="002A10B1" w:rsidRDefault="00C42148" w:rsidP="004C5C31">
            <w:pPr>
              <w:pStyle w:val="af1"/>
            </w:pPr>
            <w:r w:rsidRPr="002A10B1">
              <w:t>---</w:t>
            </w:r>
          </w:p>
        </w:tc>
        <w:tc>
          <w:tcPr>
            <w:tcW w:w="1346" w:type="dxa"/>
            <w:shd w:val="clear" w:color="auto" w:fill="auto"/>
          </w:tcPr>
          <w:p w:rsidR="00C42148" w:rsidRPr="002A10B1" w:rsidRDefault="00C42148" w:rsidP="004C5C31">
            <w:pPr>
              <w:pStyle w:val="af1"/>
            </w:pPr>
            <w:r w:rsidRPr="002A10B1">
              <w:t>---</w:t>
            </w:r>
          </w:p>
        </w:tc>
        <w:tc>
          <w:tcPr>
            <w:tcW w:w="1346" w:type="dxa"/>
            <w:shd w:val="clear" w:color="auto" w:fill="auto"/>
          </w:tcPr>
          <w:p w:rsidR="00C42148" w:rsidRPr="002A10B1" w:rsidRDefault="00C42148" w:rsidP="004C5C31">
            <w:pPr>
              <w:pStyle w:val="af1"/>
            </w:pPr>
            <w:r w:rsidRPr="002A10B1">
              <w:t>---</w:t>
            </w:r>
          </w:p>
        </w:tc>
        <w:tc>
          <w:tcPr>
            <w:tcW w:w="1346" w:type="dxa"/>
            <w:shd w:val="clear" w:color="auto" w:fill="auto"/>
          </w:tcPr>
          <w:p w:rsidR="00C42148" w:rsidRPr="002A10B1" w:rsidRDefault="00C42148" w:rsidP="004C5C31">
            <w:pPr>
              <w:pStyle w:val="af1"/>
            </w:pPr>
            <w:r w:rsidRPr="002A10B1">
              <w:t>---</w:t>
            </w:r>
          </w:p>
        </w:tc>
      </w:tr>
      <w:tr w:rsidR="00C42148" w:rsidRPr="00960C82" w:rsidTr="00960C82">
        <w:trPr>
          <w:trHeight w:val="284"/>
          <w:jc w:val="center"/>
        </w:trPr>
        <w:tc>
          <w:tcPr>
            <w:tcW w:w="3663" w:type="dxa"/>
            <w:shd w:val="clear" w:color="auto" w:fill="auto"/>
          </w:tcPr>
          <w:p w:rsidR="00C42148" w:rsidRPr="002A10B1" w:rsidRDefault="00C42148" w:rsidP="004C5C31">
            <w:pPr>
              <w:pStyle w:val="af1"/>
            </w:pPr>
          </w:p>
        </w:tc>
        <w:tc>
          <w:tcPr>
            <w:tcW w:w="589" w:type="dxa"/>
            <w:shd w:val="clear" w:color="auto" w:fill="auto"/>
          </w:tcPr>
          <w:p w:rsidR="00C42148" w:rsidRPr="002A10B1" w:rsidRDefault="00C42148" w:rsidP="004C5C31">
            <w:pPr>
              <w:pStyle w:val="af1"/>
            </w:pPr>
          </w:p>
        </w:tc>
        <w:tc>
          <w:tcPr>
            <w:tcW w:w="1346" w:type="dxa"/>
            <w:shd w:val="clear" w:color="auto" w:fill="auto"/>
          </w:tcPr>
          <w:p w:rsidR="00C42148" w:rsidRPr="002A10B1" w:rsidRDefault="00C42148" w:rsidP="004C5C31">
            <w:pPr>
              <w:pStyle w:val="af1"/>
            </w:pPr>
          </w:p>
        </w:tc>
        <w:tc>
          <w:tcPr>
            <w:tcW w:w="1346" w:type="dxa"/>
            <w:shd w:val="clear" w:color="auto" w:fill="auto"/>
          </w:tcPr>
          <w:p w:rsidR="00C42148" w:rsidRPr="002A10B1" w:rsidRDefault="00C42148" w:rsidP="004C5C31">
            <w:pPr>
              <w:pStyle w:val="af1"/>
            </w:pPr>
          </w:p>
        </w:tc>
        <w:tc>
          <w:tcPr>
            <w:tcW w:w="1346" w:type="dxa"/>
            <w:shd w:val="clear" w:color="auto" w:fill="auto"/>
          </w:tcPr>
          <w:p w:rsidR="00C42148" w:rsidRPr="002A10B1" w:rsidRDefault="00C42148" w:rsidP="004C5C31">
            <w:pPr>
              <w:pStyle w:val="af1"/>
            </w:pPr>
          </w:p>
        </w:tc>
        <w:tc>
          <w:tcPr>
            <w:tcW w:w="1346" w:type="dxa"/>
            <w:shd w:val="clear" w:color="auto" w:fill="auto"/>
          </w:tcPr>
          <w:p w:rsidR="00C42148" w:rsidRPr="002A10B1" w:rsidRDefault="00C42148" w:rsidP="004C5C31">
            <w:pPr>
              <w:pStyle w:val="af1"/>
            </w:pPr>
          </w:p>
        </w:tc>
      </w:tr>
    </w:tbl>
    <w:p w:rsidR="00C42148" w:rsidRPr="002A10B1" w:rsidRDefault="00C42148" w:rsidP="00C42148">
      <w:pPr>
        <w:tabs>
          <w:tab w:val="left" w:pos="726"/>
        </w:tabs>
        <w:rPr>
          <w:szCs w:val="16"/>
        </w:rPr>
      </w:pPr>
    </w:p>
    <w:p w:rsidR="0011280F" w:rsidRDefault="00E5067C" w:rsidP="004C5C31">
      <w:pPr>
        <w:tabs>
          <w:tab w:val="left" w:pos="726"/>
        </w:tabs>
        <w:ind w:firstLine="0"/>
        <w:rPr>
          <w:szCs w:val="16"/>
        </w:rPr>
      </w:pPr>
      <w:r>
        <w:rPr>
          <w:szCs w:val="16"/>
        </w:rPr>
        <w:pict>
          <v:shape id="_x0000_i1050" type="#_x0000_t75" style="width:457.5pt;height:60.75pt">
            <v:imagedata r:id="rId32" o:title=""/>
          </v:shape>
        </w:pict>
      </w:r>
    </w:p>
    <w:p w:rsidR="004C5C31" w:rsidRPr="004C5C31" w:rsidRDefault="004C5C31" w:rsidP="004C5C31">
      <w:pPr>
        <w:pStyle w:val="afc"/>
        <w:rPr>
          <w:lang w:val="en-US"/>
        </w:rPr>
      </w:pPr>
      <w:bookmarkStart w:id="165" w:name="_GoBack"/>
      <w:bookmarkEnd w:id="165"/>
    </w:p>
    <w:sectPr w:rsidR="004C5C31" w:rsidRPr="004C5C31" w:rsidSect="00C42148">
      <w:headerReference w:type="even" r:id="rId33"/>
      <w:headerReference w:type="default" r:id="rId34"/>
      <w:footerReference w:type="even" r:id="rId35"/>
      <w:footerReference w:type="default" r:id="rId36"/>
      <w:headerReference w:type="first" r:id="rId37"/>
      <w:pgSz w:w="11906" w:h="16838"/>
      <w:pgMar w:top="1134" w:right="850" w:bottom="1134" w:left="1701" w:header="68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0C82" w:rsidRDefault="00960C82">
      <w:r>
        <w:separator/>
      </w:r>
    </w:p>
  </w:endnote>
  <w:endnote w:type="continuationSeparator" w:id="0">
    <w:p w:rsidR="00960C82" w:rsidRDefault="00960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imes New Roman Tat 97">
    <w:altName w:val="Symbol"/>
    <w:panose1 w:val="00000000000000000000"/>
    <w:charset w:val="02"/>
    <w:family w:val="swiss"/>
    <w:notTrueType/>
    <w:pitch w:val="variable"/>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C31" w:rsidRDefault="004C5C31">
    <w:pPr>
      <w:pStyle w:val="afd"/>
    </w:pPr>
  </w:p>
  <w:p w:rsidR="004C5C31" w:rsidRDefault="004C5C3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C31" w:rsidRDefault="004C5C31" w:rsidP="00C42148">
    <w:pPr>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0C82" w:rsidRDefault="00960C82">
      <w:r>
        <w:separator/>
      </w:r>
    </w:p>
  </w:footnote>
  <w:footnote w:type="continuationSeparator" w:id="0">
    <w:p w:rsidR="00960C82" w:rsidRDefault="00960C82">
      <w:r>
        <w:continuationSeparator/>
      </w:r>
    </w:p>
  </w:footnote>
  <w:footnote w:id="1">
    <w:p w:rsidR="00960C82" w:rsidRDefault="004C5C31" w:rsidP="00045067">
      <w:pPr>
        <w:pStyle w:val="af5"/>
      </w:pPr>
      <w:r w:rsidRPr="00045067">
        <w:rPr>
          <w:rStyle w:val="ab"/>
          <w:sz w:val="20"/>
          <w:szCs w:val="20"/>
        </w:rPr>
        <w:footnoteRef/>
      </w:r>
      <w:r w:rsidRPr="00045067">
        <w:t xml:space="preserve"> «Основы рыночной экономики»: Учебное пособие для вузов - М.: Банки и биржи, ЮНИТИ, 2004 с. 65</w:t>
      </w:r>
    </w:p>
  </w:footnote>
  <w:footnote w:id="2">
    <w:p w:rsidR="00960C82" w:rsidRDefault="004C5C31" w:rsidP="00045067">
      <w:pPr>
        <w:pStyle w:val="af5"/>
      </w:pPr>
      <w:r w:rsidRPr="00045067">
        <w:rPr>
          <w:rStyle w:val="ab"/>
          <w:sz w:val="20"/>
          <w:szCs w:val="20"/>
        </w:rPr>
        <w:footnoteRef/>
      </w:r>
      <w:r w:rsidRPr="00045067">
        <w:t xml:space="preserve"> </w:t>
      </w:r>
      <w:r w:rsidRPr="00045067">
        <w:rPr>
          <w:noProof/>
        </w:rPr>
        <w:t>Селезнева Н.Н. Финансовый анализ: Учеб. пособие. -/ Селезнева Н.Н., Ионова А.Ф. / М.: ЮНИТИ-ДАНА, 2005. – с. 5</w:t>
      </w:r>
    </w:p>
  </w:footnote>
  <w:footnote w:id="3">
    <w:p w:rsidR="00960C82" w:rsidRDefault="004C5C31" w:rsidP="00045067">
      <w:pPr>
        <w:pStyle w:val="af5"/>
      </w:pPr>
      <w:r w:rsidRPr="00045067">
        <w:rPr>
          <w:rStyle w:val="ab"/>
          <w:sz w:val="20"/>
          <w:szCs w:val="20"/>
        </w:rPr>
        <w:footnoteRef/>
      </w:r>
      <w:r w:rsidRPr="00045067">
        <w:t xml:space="preserve"> </w:t>
      </w:r>
      <w:r w:rsidRPr="00045067">
        <w:rPr>
          <w:noProof/>
        </w:rPr>
        <w:t>Баканов М.И., Теория экономического анализа. / Баканов М.И., Шеремет А.Д. / М.:Финансы и статистика,2003 с. 173</w:t>
      </w:r>
    </w:p>
  </w:footnote>
  <w:footnote w:id="4">
    <w:p w:rsidR="00960C82" w:rsidRDefault="004C5C31" w:rsidP="00045067">
      <w:pPr>
        <w:pStyle w:val="af5"/>
      </w:pPr>
      <w:r w:rsidRPr="00045067">
        <w:rPr>
          <w:rStyle w:val="ab"/>
          <w:sz w:val="20"/>
          <w:szCs w:val="20"/>
        </w:rPr>
        <w:footnoteRef/>
      </w:r>
      <w:r w:rsidRPr="00045067">
        <w:t xml:space="preserve"> Балабанов И.Т. Финансовый менеджмент: Учебник - М.: Финансы и статистика, 2004. –с. 29</w:t>
      </w:r>
    </w:p>
  </w:footnote>
  <w:footnote w:id="5">
    <w:p w:rsidR="00960C82" w:rsidRDefault="004C5C31" w:rsidP="00045067">
      <w:pPr>
        <w:pStyle w:val="af5"/>
      </w:pPr>
      <w:r w:rsidRPr="00045067">
        <w:rPr>
          <w:rStyle w:val="ab"/>
          <w:sz w:val="20"/>
          <w:szCs w:val="20"/>
        </w:rPr>
        <w:footnoteRef/>
      </w:r>
      <w:r w:rsidRPr="00045067">
        <w:t xml:space="preserve"> </w:t>
      </w:r>
      <w:r w:rsidRPr="00045067">
        <w:rPr>
          <w:noProof/>
        </w:rPr>
        <w:t>Баканов М.И., Теория экономического анализа. / Баканов М.И., Шеремет А.Д. / М.:Финансы и статистика,2003 с. 181</w:t>
      </w:r>
    </w:p>
  </w:footnote>
  <w:footnote w:id="6">
    <w:p w:rsidR="00960C82" w:rsidRDefault="004C5C31" w:rsidP="00045067">
      <w:pPr>
        <w:pStyle w:val="af5"/>
      </w:pPr>
      <w:r w:rsidRPr="00045067">
        <w:rPr>
          <w:rStyle w:val="ab"/>
          <w:sz w:val="20"/>
          <w:szCs w:val="20"/>
        </w:rPr>
        <w:footnoteRef/>
      </w:r>
      <w:r w:rsidRPr="00045067">
        <w:t xml:space="preserve"> </w:t>
      </w:r>
      <w:r w:rsidRPr="00045067">
        <w:rPr>
          <w:rStyle w:val="af7"/>
          <w:sz w:val="20"/>
          <w:szCs w:val="20"/>
        </w:rPr>
        <w:t>О показателе стоимости чистых активов и показателе собственных средств // Письмо Центрального банка Российской Федерации от 28 октября 2006 года N 350 //Вестник Высшего Арбитражного Суда РФ. 1996. N 12, с.10.</w:t>
      </w:r>
    </w:p>
  </w:footnote>
  <w:footnote w:id="7">
    <w:p w:rsidR="00960C82" w:rsidRDefault="004C5C31" w:rsidP="00045067">
      <w:pPr>
        <w:pStyle w:val="af5"/>
      </w:pPr>
      <w:r w:rsidRPr="00045067">
        <w:rPr>
          <w:rStyle w:val="ab"/>
          <w:sz w:val="20"/>
          <w:szCs w:val="20"/>
        </w:rPr>
        <w:footnoteRef/>
      </w:r>
      <w:r w:rsidRPr="00045067">
        <w:t xml:space="preserve"> ФЗ « О бухгалтерском учете» от 21.11.1996 N 129-ФЗ // Собрание законодательства РФ, 2004. </w:t>
      </w:r>
    </w:p>
  </w:footnote>
  <w:footnote w:id="8">
    <w:p w:rsidR="00960C82" w:rsidRDefault="004C5C31" w:rsidP="00045067">
      <w:pPr>
        <w:pStyle w:val="af5"/>
      </w:pPr>
      <w:r w:rsidRPr="00045067">
        <w:rPr>
          <w:rStyle w:val="ab"/>
          <w:sz w:val="20"/>
          <w:szCs w:val="20"/>
        </w:rPr>
        <w:footnoteRef/>
      </w:r>
      <w:r w:rsidRPr="00045067">
        <w:t xml:space="preserve"> Жданов С.А. Основы теории экономического управления предприятием: Учеб. – М.: Финпресс, 2003 с. 69</w:t>
      </w:r>
    </w:p>
  </w:footnote>
  <w:footnote w:id="9">
    <w:p w:rsidR="00960C82" w:rsidRDefault="004C5C31" w:rsidP="00045067">
      <w:pPr>
        <w:pStyle w:val="af5"/>
      </w:pPr>
      <w:r w:rsidRPr="00045067">
        <w:rPr>
          <w:rStyle w:val="ab"/>
          <w:sz w:val="20"/>
          <w:szCs w:val="20"/>
        </w:rPr>
        <w:footnoteRef/>
      </w:r>
      <w:r w:rsidRPr="00045067">
        <w:t xml:space="preserve"> Жданов С.А. Основы теории экономического управления предприятием: Учеб. – М.: Финпресс, 2003 с. 73</w:t>
      </w:r>
    </w:p>
  </w:footnote>
  <w:footnote w:id="10">
    <w:p w:rsidR="00960C82" w:rsidRDefault="004C5C31" w:rsidP="00045067">
      <w:pPr>
        <w:pStyle w:val="af5"/>
      </w:pPr>
      <w:r w:rsidRPr="00045067">
        <w:rPr>
          <w:rStyle w:val="ab"/>
          <w:sz w:val="20"/>
          <w:szCs w:val="20"/>
        </w:rPr>
        <w:footnoteRef/>
      </w:r>
      <w:r w:rsidRPr="00045067">
        <w:t xml:space="preserve"> </w:t>
      </w:r>
      <w:r w:rsidRPr="00045067">
        <w:rPr>
          <w:rStyle w:val="af6"/>
        </w:rPr>
        <w:t>Селезнева Н.Н. Финансовый анализ: Учеб. пособие. -/ Селезнева Н.Н., Ионова А.Ф. / М.: ЮНИТИ-ДАНА, 2005. – с. 71</w:t>
      </w:r>
    </w:p>
  </w:footnote>
  <w:footnote w:id="11">
    <w:p w:rsidR="00960C82" w:rsidRDefault="004C5C31" w:rsidP="00045067">
      <w:pPr>
        <w:pStyle w:val="af5"/>
      </w:pPr>
      <w:r w:rsidRPr="00045067">
        <w:rPr>
          <w:rStyle w:val="ab"/>
          <w:sz w:val="20"/>
          <w:szCs w:val="20"/>
        </w:rPr>
        <w:footnoteRef/>
      </w:r>
      <w:r w:rsidRPr="00045067">
        <w:t xml:space="preserve"> </w:t>
      </w:r>
      <w:r w:rsidRPr="00045067">
        <w:rPr>
          <w:rStyle w:val="af6"/>
        </w:rPr>
        <w:t>Жданов С.А. Основы теории экономического управления предприятием: Учеб. – М.: Финпресс, 2003 с. 95</w:t>
      </w:r>
    </w:p>
  </w:footnote>
  <w:footnote w:id="12">
    <w:p w:rsidR="00960C82" w:rsidRDefault="004C5C31" w:rsidP="00045067">
      <w:pPr>
        <w:pStyle w:val="af5"/>
      </w:pPr>
      <w:r w:rsidRPr="00045067">
        <w:rPr>
          <w:rStyle w:val="ab"/>
          <w:sz w:val="20"/>
          <w:szCs w:val="20"/>
        </w:rPr>
        <w:footnoteRef/>
      </w:r>
      <w:r w:rsidRPr="00045067">
        <w:t xml:space="preserve"> </w:t>
      </w:r>
      <w:r w:rsidRPr="00045067">
        <w:rPr>
          <w:noProof/>
        </w:rPr>
        <w:t>Мокий М.С. и др. Экономика предприятия.: Учебное пособие. - М.: ИНФРА-М, 2005 с. 173</w:t>
      </w:r>
    </w:p>
  </w:footnote>
  <w:footnote w:id="13">
    <w:p w:rsidR="00960C82" w:rsidRDefault="004C5C31" w:rsidP="00045067">
      <w:pPr>
        <w:pStyle w:val="af5"/>
      </w:pPr>
      <w:r w:rsidRPr="00045067">
        <w:rPr>
          <w:rStyle w:val="ab"/>
          <w:sz w:val="20"/>
          <w:szCs w:val="20"/>
        </w:rPr>
        <w:footnoteRef/>
      </w:r>
      <w:r w:rsidRPr="00045067">
        <w:t xml:space="preserve"> Положение по бухгалтерскому учету "Бухгалтерская отчетность организации" (ЦБУ 1996, N 4)//Приложение к приказу Министерства финансов РФ от 8 февраля 1996 года N 10</w:t>
      </w:r>
    </w:p>
  </w:footnote>
  <w:footnote w:id="14">
    <w:p w:rsidR="00960C82" w:rsidRDefault="004C5C31" w:rsidP="00045067">
      <w:pPr>
        <w:pStyle w:val="af5"/>
      </w:pPr>
      <w:r w:rsidRPr="00045067">
        <w:rPr>
          <w:rStyle w:val="ab"/>
          <w:sz w:val="20"/>
          <w:szCs w:val="20"/>
        </w:rPr>
        <w:footnoteRef/>
      </w:r>
      <w:r w:rsidRPr="00045067">
        <w:t xml:space="preserve"> Пучкова С.И. Бухгалтерская (финансовая) отчетность. Организации и консолидированные группы / С.И. Пучкова. - 2-е изд., перераб. и доп. - М.: ИД ФБК-ПРЕСС, 2004. с. 132.</w:t>
      </w:r>
    </w:p>
  </w:footnote>
  <w:footnote w:id="15">
    <w:p w:rsidR="00960C82" w:rsidRDefault="004C5C31" w:rsidP="00045067">
      <w:pPr>
        <w:pStyle w:val="af5"/>
      </w:pPr>
      <w:r w:rsidRPr="00045067">
        <w:rPr>
          <w:rStyle w:val="ab"/>
          <w:sz w:val="20"/>
          <w:szCs w:val="20"/>
        </w:rPr>
        <w:footnoteRef/>
      </w:r>
      <w:r w:rsidRPr="00045067">
        <w:t xml:space="preserve"> Рощектаева У.Ю. Формирование достоверной финансовой отчетности в условиях инфляции: Автореф. дис... к. э. н. / У.Ю. Рощектаева. - Краснодар, 2006. - 24 с.</w:t>
      </w:r>
    </w:p>
  </w:footnote>
  <w:footnote w:id="16">
    <w:p w:rsidR="00960C82" w:rsidRDefault="004C5C31" w:rsidP="00045067">
      <w:pPr>
        <w:pStyle w:val="af5"/>
      </w:pPr>
      <w:r w:rsidRPr="00045067">
        <w:rPr>
          <w:rStyle w:val="ab"/>
          <w:sz w:val="20"/>
          <w:szCs w:val="20"/>
        </w:rPr>
        <w:footnoteRef/>
      </w:r>
      <w:r w:rsidRPr="00045067">
        <w:t xml:space="preserve"> Ефимова О.В. Методика расчета инфляции при анализе бухгалтерской отчетности / О.В. Ефимова // Бухгалтерский учет. - 2003. - N 10</w:t>
      </w:r>
    </w:p>
  </w:footnote>
  <w:footnote w:id="17">
    <w:p w:rsidR="00960C82" w:rsidRDefault="004C5C31" w:rsidP="00045067">
      <w:pPr>
        <w:pStyle w:val="af5"/>
      </w:pPr>
      <w:r w:rsidRPr="00045067">
        <w:rPr>
          <w:rStyle w:val="ab"/>
          <w:sz w:val="20"/>
          <w:szCs w:val="20"/>
        </w:rPr>
        <w:footnoteRef/>
      </w:r>
      <w:r w:rsidRPr="00045067">
        <w:t xml:space="preserve"> Положение по бухгалтерскому учету "Бухгалтерская отчетность организации" (ЦБУ 1996, N 4)//Приложение к приказу Министерства финансов РФ от 8 февраля 1996 года N 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C31" w:rsidRDefault="004C5C31" w:rsidP="00C42148">
    <w:pPr>
      <w:framePr w:wrap="around" w:vAnchor="text" w:hAnchor="margin" w:xAlign="right" w:y="1"/>
    </w:pPr>
  </w:p>
  <w:p w:rsidR="004C5C31" w:rsidRDefault="004C5C31" w:rsidP="00C42148">
    <w:pPr>
      <w:ind w:right="360"/>
    </w:pPr>
  </w:p>
  <w:p w:rsidR="004C5C31" w:rsidRDefault="004C5C3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C31" w:rsidRDefault="004C5C31" w:rsidP="00C42148">
    <w:pPr>
      <w:ind w:firstLine="0"/>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C31" w:rsidRDefault="004C5C31" w:rsidP="00C42148">
    <w:pPr>
      <w:ind w:right="36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47EBD"/>
    <w:multiLevelType w:val="hybridMultilevel"/>
    <w:tmpl w:val="5F128D90"/>
    <w:lvl w:ilvl="0" w:tplc="72E2BE26">
      <w:start w:val="1"/>
      <w:numFmt w:val="bullet"/>
      <w:lvlText w:val=""/>
      <w:lvlJc w:val="left"/>
      <w:pPr>
        <w:tabs>
          <w:tab w:val="num" w:pos="1077"/>
        </w:tabs>
        <w:ind w:firstLine="720"/>
      </w:pPr>
      <w:rPr>
        <w:rFonts w:ascii="Symbol" w:hAnsi="Symbol" w:hint="default"/>
        <w:sz w:val="24"/>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155335E2"/>
    <w:multiLevelType w:val="hybridMultilevel"/>
    <w:tmpl w:val="AFB2C346"/>
    <w:lvl w:ilvl="0" w:tplc="A78E6188">
      <w:start w:val="1"/>
      <w:numFmt w:val="bullet"/>
      <w:lvlText w:val="−"/>
      <w:lvlJc w:val="left"/>
      <w:pPr>
        <w:tabs>
          <w:tab w:val="num" w:pos="360"/>
        </w:tabs>
        <w:ind w:left="360" w:hanging="360"/>
      </w:pPr>
      <w:rPr>
        <w:rFonts w:ascii="Times New Roman" w:hAnsi="Times New Roman" w:hint="default"/>
        <w:effect w:val="none"/>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880124D"/>
    <w:multiLevelType w:val="hybridMultilevel"/>
    <w:tmpl w:val="D3E20816"/>
    <w:lvl w:ilvl="0" w:tplc="12A25936">
      <w:start w:val="1"/>
      <w:numFmt w:val="decimal"/>
      <w:lvlText w:val="%1)"/>
      <w:lvlJc w:val="left"/>
      <w:pPr>
        <w:tabs>
          <w:tab w:val="num" w:pos="1029"/>
        </w:tabs>
        <w:ind w:left="1029" w:hanging="360"/>
      </w:pPr>
      <w:rPr>
        <w:rFonts w:cs="Times New Roman" w:hint="default"/>
      </w:rPr>
    </w:lvl>
    <w:lvl w:ilvl="1" w:tplc="04190019" w:tentative="1">
      <w:start w:val="1"/>
      <w:numFmt w:val="lowerLetter"/>
      <w:lvlText w:val="%2."/>
      <w:lvlJc w:val="left"/>
      <w:pPr>
        <w:tabs>
          <w:tab w:val="num" w:pos="1749"/>
        </w:tabs>
        <w:ind w:left="1749" w:hanging="360"/>
      </w:pPr>
      <w:rPr>
        <w:rFonts w:cs="Times New Roman"/>
      </w:rPr>
    </w:lvl>
    <w:lvl w:ilvl="2" w:tplc="0419001B" w:tentative="1">
      <w:start w:val="1"/>
      <w:numFmt w:val="lowerRoman"/>
      <w:lvlText w:val="%3."/>
      <w:lvlJc w:val="right"/>
      <w:pPr>
        <w:tabs>
          <w:tab w:val="num" w:pos="2469"/>
        </w:tabs>
        <w:ind w:left="2469" w:hanging="180"/>
      </w:pPr>
      <w:rPr>
        <w:rFonts w:cs="Times New Roman"/>
      </w:rPr>
    </w:lvl>
    <w:lvl w:ilvl="3" w:tplc="0419000F" w:tentative="1">
      <w:start w:val="1"/>
      <w:numFmt w:val="decimal"/>
      <w:lvlText w:val="%4."/>
      <w:lvlJc w:val="left"/>
      <w:pPr>
        <w:tabs>
          <w:tab w:val="num" w:pos="3189"/>
        </w:tabs>
        <w:ind w:left="3189" w:hanging="360"/>
      </w:pPr>
      <w:rPr>
        <w:rFonts w:cs="Times New Roman"/>
      </w:rPr>
    </w:lvl>
    <w:lvl w:ilvl="4" w:tplc="04190019" w:tentative="1">
      <w:start w:val="1"/>
      <w:numFmt w:val="lowerLetter"/>
      <w:lvlText w:val="%5."/>
      <w:lvlJc w:val="left"/>
      <w:pPr>
        <w:tabs>
          <w:tab w:val="num" w:pos="3909"/>
        </w:tabs>
        <w:ind w:left="3909" w:hanging="360"/>
      </w:pPr>
      <w:rPr>
        <w:rFonts w:cs="Times New Roman"/>
      </w:rPr>
    </w:lvl>
    <w:lvl w:ilvl="5" w:tplc="0419001B" w:tentative="1">
      <w:start w:val="1"/>
      <w:numFmt w:val="lowerRoman"/>
      <w:lvlText w:val="%6."/>
      <w:lvlJc w:val="right"/>
      <w:pPr>
        <w:tabs>
          <w:tab w:val="num" w:pos="4629"/>
        </w:tabs>
        <w:ind w:left="4629" w:hanging="180"/>
      </w:pPr>
      <w:rPr>
        <w:rFonts w:cs="Times New Roman"/>
      </w:rPr>
    </w:lvl>
    <w:lvl w:ilvl="6" w:tplc="0419000F" w:tentative="1">
      <w:start w:val="1"/>
      <w:numFmt w:val="decimal"/>
      <w:lvlText w:val="%7."/>
      <w:lvlJc w:val="left"/>
      <w:pPr>
        <w:tabs>
          <w:tab w:val="num" w:pos="5349"/>
        </w:tabs>
        <w:ind w:left="5349" w:hanging="360"/>
      </w:pPr>
      <w:rPr>
        <w:rFonts w:cs="Times New Roman"/>
      </w:rPr>
    </w:lvl>
    <w:lvl w:ilvl="7" w:tplc="04190019" w:tentative="1">
      <w:start w:val="1"/>
      <w:numFmt w:val="lowerLetter"/>
      <w:lvlText w:val="%8."/>
      <w:lvlJc w:val="left"/>
      <w:pPr>
        <w:tabs>
          <w:tab w:val="num" w:pos="6069"/>
        </w:tabs>
        <w:ind w:left="6069" w:hanging="360"/>
      </w:pPr>
      <w:rPr>
        <w:rFonts w:cs="Times New Roman"/>
      </w:rPr>
    </w:lvl>
    <w:lvl w:ilvl="8" w:tplc="0419001B" w:tentative="1">
      <w:start w:val="1"/>
      <w:numFmt w:val="lowerRoman"/>
      <w:lvlText w:val="%9."/>
      <w:lvlJc w:val="right"/>
      <w:pPr>
        <w:tabs>
          <w:tab w:val="num" w:pos="6789"/>
        </w:tabs>
        <w:ind w:left="6789" w:hanging="180"/>
      </w:pPr>
      <w:rPr>
        <w:rFonts w:cs="Times New Roman"/>
      </w:rPr>
    </w:lvl>
  </w:abstractNum>
  <w:abstractNum w:abstractNumId="3">
    <w:nsid w:val="1B3A3F31"/>
    <w:multiLevelType w:val="hybridMultilevel"/>
    <w:tmpl w:val="4A8AE2D6"/>
    <w:lvl w:ilvl="0" w:tplc="3EDE5394">
      <w:start w:val="1"/>
      <w:numFmt w:val="decimal"/>
      <w:lvlText w:val="%1."/>
      <w:lvlJc w:val="left"/>
      <w:pPr>
        <w:tabs>
          <w:tab w:val="num" w:pos="0"/>
        </w:tabs>
        <w:ind w:firstLine="35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240F1F01"/>
    <w:multiLevelType w:val="hybridMultilevel"/>
    <w:tmpl w:val="245C28CE"/>
    <w:lvl w:ilvl="0" w:tplc="7D500A8E">
      <w:start w:val="1"/>
      <w:numFmt w:val="decimal"/>
      <w:pStyle w:val="a"/>
      <w:lvlText w:val="%1."/>
      <w:lvlJc w:val="left"/>
      <w:pPr>
        <w:tabs>
          <w:tab w:val="num" w:pos="0"/>
        </w:tabs>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3388387A"/>
    <w:multiLevelType w:val="hybridMultilevel"/>
    <w:tmpl w:val="A72E10D4"/>
    <w:lvl w:ilvl="0" w:tplc="CE5C2A84">
      <w:start w:val="1"/>
      <w:numFmt w:val="decimal"/>
      <w:lvlText w:val="%1."/>
      <w:lvlJc w:val="left"/>
      <w:pPr>
        <w:tabs>
          <w:tab w:val="num" w:pos="0"/>
        </w:tabs>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
    <w:nsid w:val="400F49A8"/>
    <w:multiLevelType w:val="hybridMultilevel"/>
    <w:tmpl w:val="ECDEACA6"/>
    <w:lvl w:ilvl="0" w:tplc="FFFFFFFF">
      <w:start w:val="1"/>
      <w:numFmt w:val="bullet"/>
      <w:lvlText w:val="−"/>
      <w:lvlJc w:val="left"/>
      <w:pPr>
        <w:tabs>
          <w:tab w:val="num" w:pos="360"/>
        </w:tabs>
        <w:ind w:left="360" w:hanging="360"/>
      </w:pPr>
      <w:rPr>
        <w:rFonts w:ascii="Times New Roman" w:hAnsi="Times New Roman" w:hint="default"/>
        <w:effect w:val="no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449A7985"/>
    <w:multiLevelType w:val="singleLevel"/>
    <w:tmpl w:val="0419000F"/>
    <w:lvl w:ilvl="0">
      <w:start w:val="1"/>
      <w:numFmt w:val="decimal"/>
      <w:lvlText w:val="%1."/>
      <w:lvlJc w:val="left"/>
      <w:pPr>
        <w:tabs>
          <w:tab w:val="num" w:pos="360"/>
        </w:tabs>
        <w:ind w:left="360" w:hanging="360"/>
      </w:pPr>
      <w:rPr>
        <w:rFonts w:cs="Times New Roman"/>
      </w:rPr>
    </w:lvl>
  </w:abstractNum>
  <w:abstractNum w:abstractNumId="8">
    <w:nsid w:val="49EE7B26"/>
    <w:multiLevelType w:val="hybridMultilevel"/>
    <w:tmpl w:val="656C6522"/>
    <w:lvl w:ilvl="0" w:tplc="FFFFFFFF">
      <w:start w:val="1"/>
      <w:numFmt w:val="bullet"/>
      <w:lvlText w:val="−"/>
      <w:lvlJc w:val="left"/>
      <w:pPr>
        <w:tabs>
          <w:tab w:val="num" w:pos="360"/>
        </w:tabs>
        <w:ind w:left="360" w:hanging="360"/>
      </w:pPr>
      <w:rPr>
        <w:rFonts w:ascii="Times New Roman" w:hAnsi="Times New Roman" w:hint="default"/>
        <w:effect w:val="no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508A023F"/>
    <w:multiLevelType w:val="hybridMultilevel"/>
    <w:tmpl w:val="5B74E882"/>
    <w:lvl w:ilvl="0" w:tplc="48427BA4">
      <w:start w:val="1"/>
      <w:numFmt w:val="decimal"/>
      <w:lvlText w:val="%1."/>
      <w:lvlJc w:val="left"/>
      <w:pPr>
        <w:tabs>
          <w:tab w:val="num" w:pos="0"/>
        </w:tabs>
      </w:pPr>
      <w:rPr>
        <w:rFonts w:cs="Times New Roman" w:hint="default"/>
      </w:rPr>
    </w:lvl>
    <w:lvl w:ilvl="1" w:tplc="04190019" w:tentative="1">
      <w:start w:val="1"/>
      <w:numFmt w:val="lowerLetter"/>
      <w:lvlText w:val="%2."/>
      <w:lvlJc w:val="left"/>
      <w:pPr>
        <w:tabs>
          <w:tab w:val="num" w:pos="2880"/>
        </w:tabs>
        <w:ind w:left="2880" w:hanging="360"/>
      </w:pPr>
      <w:rPr>
        <w:rFonts w:cs="Times New Roman"/>
      </w:rPr>
    </w:lvl>
    <w:lvl w:ilvl="2" w:tplc="0419001B" w:tentative="1">
      <w:start w:val="1"/>
      <w:numFmt w:val="lowerRoman"/>
      <w:lvlText w:val="%3."/>
      <w:lvlJc w:val="right"/>
      <w:pPr>
        <w:tabs>
          <w:tab w:val="num" w:pos="3600"/>
        </w:tabs>
        <w:ind w:left="3600" w:hanging="180"/>
      </w:pPr>
      <w:rPr>
        <w:rFonts w:cs="Times New Roman"/>
      </w:rPr>
    </w:lvl>
    <w:lvl w:ilvl="3" w:tplc="0419000F" w:tentative="1">
      <w:start w:val="1"/>
      <w:numFmt w:val="decimal"/>
      <w:lvlText w:val="%4."/>
      <w:lvlJc w:val="left"/>
      <w:pPr>
        <w:tabs>
          <w:tab w:val="num" w:pos="4320"/>
        </w:tabs>
        <w:ind w:left="4320" w:hanging="360"/>
      </w:pPr>
      <w:rPr>
        <w:rFonts w:cs="Times New Roman"/>
      </w:rPr>
    </w:lvl>
    <w:lvl w:ilvl="4" w:tplc="04190019" w:tentative="1">
      <w:start w:val="1"/>
      <w:numFmt w:val="lowerLetter"/>
      <w:lvlText w:val="%5."/>
      <w:lvlJc w:val="left"/>
      <w:pPr>
        <w:tabs>
          <w:tab w:val="num" w:pos="5040"/>
        </w:tabs>
        <w:ind w:left="5040" w:hanging="360"/>
      </w:pPr>
      <w:rPr>
        <w:rFonts w:cs="Times New Roman"/>
      </w:rPr>
    </w:lvl>
    <w:lvl w:ilvl="5" w:tplc="0419001B" w:tentative="1">
      <w:start w:val="1"/>
      <w:numFmt w:val="lowerRoman"/>
      <w:lvlText w:val="%6."/>
      <w:lvlJc w:val="right"/>
      <w:pPr>
        <w:tabs>
          <w:tab w:val="num" w:pos="5760"/>
        </w:tabs>
        <w:ind w:left="5760" w:hanging="180"/>
      </w:pPr>
      <w:rPr>
        <w:rFonts w:cs="Times New Roman"/>
      </w:rPr>
    </w:lvl>
    <w:lvl w:ilvl="6" w:tplc="0419000F" w:tentative="1">
      <w:start w:val="1"/>
      <w:numFmt w:val="decimal"/>
      <w:lvlText w:val="%7."/>
      <w:lvlJc w:val="left"/>
      <w:pPr>
        <w:tabs>
          <w:tab w:val="num" w:pos="6480"/>
        </w:tabs>
        <w:ind w:left="6480" w:hanging="360"/>
      </w:pPr>
      <w:rPr>
        <w:rFonts w:cs="Times New Roman"/>
      </w:rPr>
    </w:lvl>
    <w:lvl w:ilvl="7" w:tplc="04190019" w:tentative="1">
      <w:start w:val="1"/>
      <w:numFmt w:val="lowerLetter"/>
      <w:lvlText w:val="%8."/>
      <w:lvlJc w:val="left"/>
      <w:pPr>
        <w:tabs>
          <w:tab w:val="num" w:pos="7200"/>
        </w:tabs>
        <w:ind w:left="7200" w:hanging="360"/>
      </w:pPr>
      <w:rPr>
        <w:rFonts w:cs="Times New Roman"/>
      </w:rPr>
    </w:lvl>
    <w:lvl w:ilvl="8" w:tplc="0419001B" w:tentative="1">
      <w:start w:val="1"/>
      <w:numFmt w:val="lowerRoman"/>
      <w:lvlText w:val="%9."/>
      <w:lvlJc w:val="right"/>
      <w:pPr>
        <w:tabs>
          <w:tab w:val="num" w:pos="7920"/>
        </w:tabs>
        <w:ind w:left="7920" w:hanging="180"/>
      </w:pPr>
      <w:rPr>
        <w:rFonts w:cs="Times New Roman"/>
      </w:rPr>
    </w:lvl>
  </w:abstractNum>
  <w:abstractNum w:abstractNumId="10">
    <w:nsid w:val="512B1B62"/>
    <w:multiLevelType w:val="hybridMultilevel"/>
    <w:tmpl w:val="60E6E3C4"/>
    <w:lvl w:ilvl="0" w:tplc="C718817A">
      <w:start w:val="1"/>
      <w:numFmt w:val="bullet"/>
      <w:lvlText w:val="−"/>
      <w:lvlJc w:val="left"/>
      <w:pPr>
        <w:tabs>
          <w:tab w:val="num" w:pos="360"/>
        </w:tabs>
        <w:ind w:left="360" w:hanging="360"/>
      </w:pPr>
      <w:rPr>
        <w:rFonts w:ascii="Times New Roman" w:hAnsi="Times New Roman" w:hint="default"/>
        <w:effect w:val="none"/>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523328D0"/>
    <w:multiLevelType w:val="hybridMultilevel"/>
    <w:tmpl w:val="CF92B734"/>
    <w:lvl w:ilvl="0" w:tplc="EB28F272">
      <w:start w:val="1"/>
      <w:numFmt w:val="decimal"/>
      <w:lvlText w:val="%1."/>
      <w:lvlJc w:val="left"/>
      <w:pPr>
        <w:tabs>
          <w:tab w:val="num" w:pos="0"/>
        </w:tabs>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58161440"/>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3">
    <w:nsid w:val="5CF141DE"/>
    <w:multiLevelType w:val="hybridMultilevel"/>
    <w:tmpl w:val="47D42188"/>
    <w:lvl w:ilvl="0" w:tplc="A78E6188">
      <w:start w:val="1"/>
      <w:numFmt w:val="bullet"/>
      <w:lvlText w:val="−"/>
      <w:lvlJc w:val="left"/>
      <w:pPr>
        <w:tabs>
          <w:tab w:val="num" w:pos="360"/>
        </w:tabs>
        <w:ind w:left="360" w:hanging="360"/>
      </w:pPr>
      <w:rPr>
        <w:rFonts w:ascii="Times New Roman" w:hAnsi="Times New Roman" w:hint="default"/>
        <w:effect w:val="none"/>
      </w:rPr>
    </w:lvl>
    <w:lvl w:ilvl="1" w:tplc="04190003">
      <w:start w:val="1"/>
      <w:numFmt w:val="bullet"/>
      <w:lvlText w:val="o"/>
      <w:lvlJc w:val="left"/>
      <w:pPr>
        <w:tabs>
          <w:tab w:val="num" w:pos="360"/>
        </w:tabs>
        <w:ind w:left="360" w:hanging="360"/>
      </w:pPr>
      <w:rPr>
        <w:rFonts w:ascii="Courier New" w:hAnsi="Courier New" w:hint="default"/>
      </w:rPr>
    </w:lvl>
    <w:lvl w:ilvl="2" w:tplc="04190005">
      <w:start w:val="1"/>
      <w:numFmt w:val="bullet"/>
      <w:lvlText w:val=""/>
      <w:lvlJc w:val="left"/>
      <w:pPr>
        <w:tabs>
          <w:tab w:val="num" w:pos="1080"/>
        </w:tabs>
        <w:ind w:left="1080" w:hanging="360"/>
      </w:pPr>
      <w:rPr>
        <w:rFonts w:ascii="Wingdings" w:hAnsi="Wingdings" w:hint="default"/>
      </w:rPr>
    </w:lvl>
    <w:lvl w:ilvl="3" w:tplc="04190001">
      <w:start w:val="1"/>
      <w:numFmt w:val="bullet"/>
      <w:lvlText w:val=""/>
      <w:lvlJc w:val="left"/>
      <w:pPr>
        <w:tabs>
          <w:tab w:val="num" w:pos="1800"/>
        </w:tabs>
        <w:ind w:left="1800" w:hanging="360"/>
      </w:pPr>
      <w:rPr>
        <w:rFonts w:ascii="Symbol" w:hAnsi="Symbol" w:hint="default"/>
      </w:rPr>
    </w:lvl>
    <w:lvl w:ilvl="4" w:tplc="04190003">
      <w:start w:val="1"/>
      <w:numFmt w:val="bullet"/>
      <w:lvlText w:val="o"/>
      <w:lvlJc w:val="left"/>
      <w:pPr>
        <w:tabs>
          <w:tab w:val="num" w:pos="2520"/>
        </w:tabs>
        <w:ind w:left="2520" w:hanging="360"/>
      </w:pPr>
      <w:rPr>
        <w:rFonts w:ascii="Courier New" w:hAnsi="Courier New" w:hint="default"/>
      </w:rPr>
    </w:lvl>
    <w:lvl w:ilvl="5" w:tplc="04190005">
      <w:start w:val="1"/>
      <w:numFmt w:val="bullet"/>
      <w:lvlText w:val=""/>
      <w:lvlJc w:val="left"/>
      <w:pPr>
        <w:tabs>
          <w:tab w:val="num" w:pos="3240"/>
        </w:tabs>
        <w:ind w:left="3240" w:hanging="360"/>
      </w:pPr>
      <w:rPr>
        <w:rFonts w:ascii="Wingdings" w:hAnsi="Wingdings" w:hint="default"/>
      </w:rPr>
    </w:lvl>
    <w:lvl w:ilvl="6" w:tplc="04190001">
      <w:start w:val="1"/>
      <w:numFmt w:val="bullet"/>
      <w:lvlText w:val=""/>
      <w:lvlJc w:val="left"/>
      <w:pPr>
        <w:tabs>
          <w:tab w:val="num" w:pos="3960"/>
        </w:tabs>
        <w:ind w:left="3960" w:hanging="360"/>
      </w:pPr>
      <w:rPr>
        <w:rFonts w:ascii="Symbol" w:hAnsi="Symbol" w:hint="default"/>
      </w:rPr>
    </w:lvl>
    <w:lvl w:ilvl="7" w:tplc="04190003">
      <w:start w:val="1"/>
      <w:numFmt w:val="bullet"/>
      <w:lvlText w:val="o"/>
      <w:lvlJc w:val="left"/>
      <w:pPr>
        <w:tabs>
          <w:tab w:val="num" w:pos="4680"/>
        </w:tabs>
        <w:ind w:left="4680" w:hanging="360"/>
      </w:pPr>
      <w:rPr>
        <w:rFonts w:ascii="Courier New" w:hAnsi="Courier New" w:hint="default"/>
      </w:rPr>
    </w:lvl>
    <w:lvl w:ilvl="8" w:tplc="04190005">
      <w:start w:val="1"/>
      <w:numFmt w:val="bullet"/>
      <w:lvlText w:val=""/>
      <w:lvlJc w:val="left"/>
      <w:pPr>
        <w:tabs>
          <w:tab w:val="num" w:pos="5400"/>
        </w:tabs>
        <w:ind w:left="5400" w:hanging="360"/>
      </w:pPr>
      <w:rPr>
        <w:rFonts w:ascii="Wingdings" w:hAnsi="Wingdings" w:hint="default"/>
      </w:rPr>
    </w:lvl>
  </w:abstractNum>
  <w:abstractNum w:abstractNumId="14">
    <w:nsid w:val="5D17119B"/>
    <w:multiLevelType w:val="hybridMultilevel"/>
    <w:tmpl w:val="571E83CC"/>
    <w:lvl w:ilvl="0" w:tplc="A78E6188">
      <w:start w:val="1"/>
      <w:numFmt w:val="bullet"/>
      <w:lvlText w:val="−"/>
      <w:lvlJc w:val="left"/>
      <w:pPr>
        <w:tabs>
          <w:tab w:val="num" w:pos="360"/>
        </w:tabs>
        <w:ind w:left="360" w:hanging="360"/>
      </w:pPr>
      <w:rPr>
        <w:rFonts w:ascii="Times New Roman" w:hAnsi="Times New Roman" w:hint="default"/>
        <w:effect w:val="none"/>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66DC535A"/>
    <w:multiLevelType w:val="hybridMultilevel"/>
    <w:tmpl w:val="FAD683D4"/>
    <w:lvl w:ilvl="0" w:tplc="FFFFFFFF">
      <w:start w:val="1"/>
      <w:numFmt w:val="bullet"/>
      <w:lvlText w:val="−"/>
      <w:lvlJc w:val="left"/>
      <w:pPr>
        <w:tabs>
          <w:tab w:val="num" w:pos="360"/>
        </w:tabs>
        <w:ind w:left="360" w:hanging="360"/>
      </w:pPr>
      <w:rPr>
        <w:rFonts w:ascii="Times New Roman" w:hAnsi="Times New Roman" w:hint="default"/>
        <w:effect w:val="no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nsid w:val="6B7534E0"/>
    <w:multiLevelType w:val="singleLevel"/>
    <w:tmpl w:val="4A422524"/>
    <w:lvl w:ilvl="0">
      <w:numFmt w:val="bullet"/>
      <w:lvlText w:val="-"/>
      <w:lvlJc w:val="left"/>
      <w:pPr>
        <w:tabs>
          <w:tab w:val="num" w:pos="927"/>
        </w:tabs>
        <w:ind w:left="927" w:hanging="360"/>
      </w:pPr>
      <w:rPr>
        <w:rFonts w:hint="default"/>
      </w:rPr>
    </w:lvl>
  </w:abstractNum>
  <w:abstractNum w:abstractNumId="17">
    <w:nsid w:val="751D358C"/>
    <w:multiLevelType w:val="hybridMultilevel"/>
    <w:tmpl w:val="CDF24682"/>
    <w:lvl w:ilvl="0" w:tplc="FFFFFFFF">
      <w:start w:val="1"/>
      <w:numFmt w:val="bullet"/>
      <w:lvlText w:val="−"/>
      <w:lvlJc w:val="left"/>
      <w:pPr>
        <w:tabs>
          <w:tab w:val="num" w:pos="360"/>
        </w:tabs>
        <w:ind w:left="360" w:hanging="360"/>
      </w:pPr>
      <w:rPr>
        <w:rFonts w:ascii="Times New Roman" w:hAnsi="Times New Roman" w:hint="default"/>
        <w:effect w:val="none"/>
      </w:rPr>
    </w:lvl>
    <w:lvl w:ilvl="1" w:tplc="FFFFFFFF">
      <w:start w:val="1"/>
      <w:numFmt w:val="bullet"/>
      <w:lvlText w:val="o"/>
      <w:lvlJc w:val="left"/>
      <w:pPr>
        <w:tabs>
          <w:tab w:val="num" w:pos="360"/>
        </w:tabs>
        <w:ind w:left="360" w:hanging="360"/>
      </w:pPr>
      <w:rPr>
        <w:rFonts w:ascii="Courier New" w:hAnsi="Courier New" w:hint="default"/>
      </w:rPr>
    </w:lvl>
    <w:lvl w:ilvl="2" w:tplc="FFFFFFFF">
      <w:start w:val="1"/>
      <w:numFmt w:val="bullet"/>
      <w:lvlText w:val=""/>
      <w:lvlJc w:val="left"/>
      <w:pPr>
        <w:tabs>
          <w:tab w:val="num" w:pos="1080"/>
        </w:tabs>
        <w:ind w:left="1080" w:hanging="360"/>
      </w:pPr>
      <w:rPr>
        <w:rFonts w:ascii="Wingdings" w:hAnsi="Wingdings" w:hint="default"/>
      </w:rPr>
    </w:lvl>
    <w:lvl w:ilvl="3" w:tplc="FFFFFFFF">
      <w:start w:val="1"/>
      <w:numFmt w:val="bullet"/>
      <w:lvlText w:val=""/>
      <w:lvlJc w:val="left"/>
      <w:pPr>
        <w:tabs>
          <w:tab w:val="num" w:pos="1800"/>
        </w:tabs>
        <w:ind w:left="1800" w:hanging="360"/>
      </w:pPr>
      <w:rPr>
        <w:rFonts w:ascii="Symbol" w:hAnsi="Symbol" w:hint="default"/>
      </w:rPr>
    </w:lvl>
    <w:lvl w:ilvl="4" w:tplc="FFFFFFFF">
      <w:start w:val="1"/>
      <w:numFmt w:val="bullet"/>
      <w:lvlText w:val="o"/>
      <w:lvlJc w:val="left"/>
      <w:pPr>
        <w:tabs>
          <w:tab w:val="num" w:pos="2520"/>
        </w:tabs>
        <w:ind w:left="2520" w:hanging="360"/>
      </w:pPr>
      <w:rPr>
        <w:rFonts w:ascii="Courier New" w:hAnsi="Courier New" w:hint="default"/>
      </w:rPr>
    </w:lvl>
    <w:lvl w:ilvl="5" w:tplc="FFFFFFFF">
      <w:start w:val="1"/>
      <w:numFmt w:val="bullet"/>
      <w:lvlText w:val=""/>
      <w:lvlJc w:val="left"/>
      <w:pPr>
        <w:tabs>
          <w:tab w:val="num" w:pos="3240"/>
        </w:tabs>
        <w:ind w:left="3240" w:hanging="360"/>
      </w:pPr>
      <w:rPr>
        <w:rFonts w:ascii="Wingdings" w:hAnsi="Wingdings" w:hint="default"/>
      </w:rPr>
    </w:lvl>
    <w:lvl w:ilvl="6" w:tplc="FFFFFFFF">
      <w:start w:val="1"/>
      <w:numFmt w:val="bullet"/>
      <w:lvlText w:val=""/>
      <w:lvlJc w:val="left"/>
      <w:pPr>
        <w:tabs>
          <w:tab w:val="num" w:pos="3960"/>
        </w:tabs>
        <w:ind w:left="3960" w:hanging="360"/>
      </w:pPr>
      <w:rPr>
        <w:rFonts w:ascii="Symbol" w:hAnsi="Symbol" w:hint="default"/>
      </w:rPr>
    </w:lvl>
    <w:lvl w:ilvl="7" w:tplc="FFFFFFFF">
      <w:start w:val="1"/>
      <w:numFmt w:val="bullet"/>
      <w:lvlText w:val="o"/>
      <w:lvlJc w:val="left"/>
      <w:pPr>
        <w:tabs>
          <w:tab w:val="num" w:pos="4680"/>
        </w:tabs>
        <w:ind w:left="4680" w:hanging="360"/>
      </w:pPr>
      <w:rPr>
        <w:rFonts w:ascii="Courier New" w:hAnsi="Courier New" w:hint="default"/>
      </w:rPr>
    </w:lvl>
    <w:lvl w:ilvl="8" w:tplc="FFFFFFFF">
      <w:start w:val="1"/>
      <w:numFmt w:val="bullet"/>
      <w:lvlText w:val=""/>
      <w:lvlJc w:val="left"/>
      <w:pPr>
        <w:tabs>
          <w:tab w:val="num" w:pos="5400"/>
        </w:tabs>
        <w:ind w:left="5400" w:hanging="360"/>
      </w:pPr>
      <w:rPr>
        <w:rFonts w:ascii="Wingdings" w:hAnsi="Wingdings" w:hint="default"/>
      </w:rPr>
    </w:lvl>
  </w:abstractNum>
  <w:abstractNum w:abstractNumId="18">
    <w:nsid w:val="7CED6C11"/>
    <w:multiLevelType w:val="hybridMultilevel"/>
    <w:tmpl w:val="2BF609D4"/>
    <w:lvl w:ilvl="0" w:tplc="99CA779E">
      <w:start w:val="1"/>
      <w:numFmt w:val="bullet"/>
      <w:lvlText w:val="−"/>
      <w:lvlJc w:val="left"/>
      <w:pPr>
        <w:tabs>
          <w:tab w:val="num" w:pos="360"/>
        </w:tabs>
        <w:ind w:left="360" w:hanging="360"/>
      </w:pPr>
      <w:rPr>
        <w:rFonts w:ascii="Times New Roman" w:hAnsi="Times New Roman" w:hint="default"/>
        <w:effect w:val="none"/>
      </w:rPr>
    </w:lvl>
    <w:lvl w:ilvl="1" w:tplc="04190019">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9">
    <w:nsid w:val="7DD34BEA"/>
    <w:multiLevelType w:val="singleLevel"/>
    <w:tmpl w:val="6FF6B1F0"/>
    <w:lvl w:ilvl="0">
      <w:start w:val="1"/>
      <w:numFmt w:val="decimal"/>
      <w:lvlText w:val="%1."/>
      <w:lvlJc w:val="left"/>
      <w:pPr>
        <w:tabs>
          <w:tab w:val="num" w:pos="0"/>
        </w:tabs>
        <w:ind w:firstLine="720"/>
      </w:pPr>
      <w:rPr>
        <w:rFonts w:cs="Times New Roman" w:hint="default"/>
      </w:rPr>
    </w:lvl>
  </w:abstractNum>
  <w:num w:numId="1">
    <w:abstractNumId w:val="5"/>
  </w:num>
  <w:num w:numId="2">
    <w:abstractNumId w:val="0"/>
  </w:num>
  <w:num w:numId="3">
    <w:abstractNumId w:val="19"/>
  </w:num>
  <w:num w:numId="4">
    <w:abstractNumId w:val="4"/>
  </w:num>
  <w:num w:numId="5">
    <w:abstractNumId w:val="4"/>
  </w:num>
  <w:num w:numId="6">
    <w:abstractNumId w:val="9"/>
  </w:num>
  <w:num w:numId="7">
    <w:abstractNumId w:val="9"/>
  </w:num>
  <w:num w:numId="8">
    <w:abstractNumId w:val="9"/>
  </w:num>
  <w:num w:numId="9">
    <w:abstractNumId w:val="9"/>
  </w:num>
  <w:num w:numId="10">
    <w:abstractNumId w:val="11"/>
  </w:num>
  <w:num w:numId="11">
    <w:abstractNumId w:val="4"/>
  </w:num>
  <w:num w:numId="12">
    <w:abstractNumId w:val="4"/>
  </w:num>
  <w:num w:numId="13">
    <w:abstractNumId w:val="3"/>
  </w:num>
  <w:num w:numId="14">
    <w:abstractNumId w:val="3"/>
  </w:num>
  <w:num w:numId="15">
    <w:abstractNumId w:val="3"/>
  </w:num>
  <w:num w:numId="16">
    <w:abstractNumId w:val="4"/>
  </w:num>
  <w:num w:numId="17">
    <w:abstractNumId w:val="4"/>
  </w:num>
  <w:num w:numId="18">
    <w:abstractNumId w:val="4"/>
  </w:num>
  <w:num w:numId="19">
    <w:abstractNumId w:val="4"/>
  </w:num>
  <w:num w:numId="20">
    <w:abstractNumId w:val="16"/>
  </w:num>
  <w:num w:numId="21">
    <w:abstractNumId w:val="2"/>
  </w:num>
  <w:num w:numId="22">
    <w:abstractNumId w:val="7"/>
  </w:num>
  <w:num w:numId="23">
    <w:abstractNumId w:val="14"/>
  </w:num>
  <w:num w:numId="24">
    <w:abstractNumId w:val="10"/>
  </w:num>
  <w:num w:numId="25">
    <w:abstractNumId w:val="8"/>
  </w:num>
  <w:num w:numId="26">
    <w:abstractNumId w:val="1"/>
  </w:num>
  <w:num w:numId="27">
    <w:abstractNumId w:val="12"/>
  </w:num>
  <w:num w:numId="28">
    <w:abstractNumId w:val="15"/>
  </w:num>
  <w:num w:numId="29">
    <w:abstractNumId w:val="17"/>
  </w:num>
  <w:num w:numId="30">
    <w:abstractNumId w:val="13"/>
  </w:num>
  <w:num w:numId="31">
    <w:abstractNumId w:val="18"/>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2148"/>
    <w:rsid w:val="00005CE2"/>
    <w:rsid w:val="00006A8A"/>
    <w:rsid w:val="00006CCE"/>
    <w:rsid w:val="00045067"/>
    <w:rsid w:val="000B4C82"/>
    <w:rsid w:val="000B7431"/>
    <w:rsid w:val="000D0ACF"/>
    <w:rsid w:val="000E38D5"/>
    <w:rsid w:val="00103835"/>
    <w:rsid w:val="0011280F"/>
    <w:rsid w:val="00121975"/>
    <w:rsid w:val="001317F1"/>
    <w:rsid w:val="001400C5"/>
    <w:rsid w:val="00145292"/>
    <w:rsid w:val="0016268A"/>
    <w:rsid w:val="0016460F"/>
    <w:rsid w:val="001816E5"/>
    <w:rsid w:val="001A75FD"/>
    <w:rsid w:val="002027E7"/>
    <w:rsid w:val="00230024"/>
    <w:rsid w:val="00245F8E"/>
    <w:rsid w:val="002A10B1"/>
    <w:rsid w:val="002A2C70"/>
    <w:rsid w:val="002C3DF5"/>
    <w:rsid w:val="00324E62"/>
    <w:rsid w:val="00332E05"/>
    <w:rsid w:val="00334650"/>
    <w:rsid w:val="00352778"/>
    <w:rsid w:val="003A682E"/>
    <w:rsid w:val="003B0B6F"/>
    <w:rsid w:val="003B5CB4"/>
    <w:rsid w:val="003D2EBB"/>
    <w:rsid w:val="004079A6"/>
    <w:rsid w:val="0042302D"/>
    <w:rsid w:val="0042372A"/>
    <w:rsid w:val="0044073B"/>
    <w:rsid w:val="004507B2"/>
    <w:rsid w:val="00477FDF"/>
    <w:rsid w:val="004817E5"/>
    <w:rsid w:val="00486E2E"/>
    <w:rsid w:val="004A2B25"/>
    <w:rsid w:val="004C5C31"/>
    <w:rsid w:val="004F0647"/>
    <w:rsid w:val="004F36C2"/>
    <w:rsid w:val="004F7843"/>
    <w:rsid w:val="005235BD"/>
    <w:rsid w:val="00524BC2"/>
    <w:rsid w:val="00544642"/>
    <w:rsid w:val="005468B2"/>
    <w:rsid w:val="005649B7"/>
    <w:rsid w:val="00577C4A"/>
    <w:rsid w:val="005A1C0C"/>
    <w:rsid w:val="005A4AD2"/>
    <w:rsid w:val="005A7553"/>
    <w:rsid w:val="005D71F2"/>
    <w:rsid w:val="00627EF7"/>
    <w:rsid w:val="00655CEA"/>
    <w:rsid w:val="006C7643"/>
    <w:rsid w:val="00700E41"/>
    <w:rsid w:val="00701980"/>
    <w:rsid w:val="00722864"/>
    <w:rsid w:val="00756299"/>
    <w:rsid w:val="007C2EDF"/>
    <w:rsid w:val="007D4011"/>
    <w:rsid w:val="00802076"/>
    <w:rsid w:val="008243B3"/>
    <w:rsid w:val="008314AA"/>
    <w:rsid w:val="00860388"/>
    <w:rsid w:val="00892318"/>
    <w:rsid w:val="008956F2"/>
    <w:rsid w:val="0090366A"/>
    <w:rsid w:val="00910375"/>
    <w:rsid w:val="009222EE"/>
    <w:rsid w:val="00960C82"/>
    <w:rsid w:val="009759B4"/>
    <w:rsid w:val="00975A1A"/>
    <w:rsid w:val="009C1BE5"/>
    <w:rsid w:val="00A31EE5"/>
    <w:rsid w:val="00A6625E"/>
    <w:rsid w:val="00AA4F49"/>
    <w:rsid w:val="00AD7F4C"/>
    <w:rsid w:val="00AE7A5D"/>
    <w:rsid w:val="00B153E2"/>
    <w:rsid w:val="00B3786D"/>
    <w:rsid w:val="00B65BB6"/>
    <w:rsid w:val="00B7303D"/>
    <w:rsid w:val="00BA42E2"/>
    <w:rsid w:val="00BE0A1B"/>
    <w:rsid w:val="00BE2E9C"/>
    <w:rsid w:val="00BE351D"/>
    <w:rsid w:val="00BE5F57"/>
    <w:rsid w:val="00BF6CFD"/>
    <w:rsid w:val="00C13B8B"/>
    <w:rsid w:val="00C2177A"/>
    <w:rsid w:val="00C40B32"/>
    <w:rsid w:val="00C42148"/>
    <w:rsid w:val="00C42C48"/>
    <w:rsid w:val="00C60416"/>
    <w:rsid w:val="00C62B88"/>
    <w:rsid w:val="00C6683B"/>
    <w:rsid w:val="00CC22DC"/>
    <w:rsid w:val="00CE01BD"/>
    <w:rsid w:val="00CE7953"/>
    <w:rsid w:val="00CF6C92"/>
    <w:rsid w:val="00D16DE7"/>
    <w:rsid w:val="00D43744"/>
    <w:rsid w:val="00D668F9"/>
    <w:rsid w:val="00D74508"/>
    <w:rsid w:val="00DB3283"/>
    <w:rsid w:val="00DB5BE5"/>
    <w:rsid w:val="00E04664"/>
    <w:rsid w:val="00E351C4"/>
    <w:rsid w:val="00E42EAE"/>
    <w:rsid w:val="00E47C89"/>
    <w:rsid w:val="00E5067C"/>
    <w:rsid w:val="00E62FF3"/>
    <w:rsid w:val="00E6397D"/>
    <w:rsid w:val="00E63EBA"/>
    <w:rsid w:val="00EA79BF"/>
    <w:rsid w:val="00EE15B9"/>
    <w:rsid w:val="00F34660"/>
    <w:rsid w:val="00F858B3"/>
    <w:rsid w:val="00F91FA4"/>
    <w:rsid w:val="00F92E56"/>
    <w:rsid w:val="00FA2966"/>
    <w:rsid w:val="00FB4907"/>
    <w:rsid w:val="00FC4DCA"/>
    <w:rsid w:val="00FE13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131"/>
    <o:shapelayout v:ext="edit">
      <o:idmap v:ext="edit" data="1"/>
    </o:shapelayout>
  </w:shapeDefaults>
  <w:decimalSymbol w:val=","/>
  <w:listSeparator w:val=";"/>
  <w14:defaultImageDpi w14:val="0"/>
  <w15:chartTrackingRefBased/>
  <w15:docId w15:val="{AFB4E8AB-3A96-4669-B144-DADD27CAD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autoRedefine/>
    <w:qFormat/>
    <w:rsid w:val="00E42EAE"/>
    <w:pPr>
      <w:spacing w:line="360" w:lineRule="auto"/>
      <w:ind w:firstLine="709"/>
      <w:jc w:val="both"/>
    </w:pPr>
    <w:rPr>
      <w:color w:val="000000"/>
      <w:sz w:val="28"/>
      <w:szCs w:val="28"/>
    </w:rPr>
  </w:style>
  <w:style w:type="paragraph" w:styleId="1">
    <w:name w:val="heading 1"/>
    <w:basedOn w:val="a0"/>
    <w:next w:val="a0"/>
    <w:link w:val="10"/>
    <w:autoRedefine/>
    <w:uiPriority w:val="99"/>
    <w:qFormat/>
    <w:rsid w:val="00103835"/>
    <w:pPr>
      <w:autoSpaceDE w:val="0"/>
      <w:autoSpaceDN w:val="0"/>
      <w:adjustRightInd w:val="0"/>
      <w:ind w:firstLine="0"/>
      <w:jc w:val="center"/>
      <w:outlineLvl w:val="0"/>
    </w:pPr>
    <w:rPr>
      <w:rFonts w:ascii="Times New Roman CYR" w:hAnsi="Times New Roman CYR"/>
      <w:b/>
      <w:i/>
      <w:smallCaps/>
      <w:noProof/>
      <w:color w:val="auto"/>
      <w:szCs w:val="24"/>
      <w:lang w:eastAsia="en-US"/>
    </w:rPr>
  </w:style>
  <w:style w:type="paragraph" w:styleId="2">
    <w:name w:val="heading 2"/>
    <w:basedOn w:val="a0"/>
    <w:next w:val="a0"/>
    <w:link w:val="20"/>
    <w:autoRedefine/>
    <w:uiPriority w:val="99"/>
    <w:qFormat/>
    <w:rsid w:val="00B7303D"/>
    <w:pPr>
      <w:keepNext/>
      <w:ind w:firstLine="0"/>
      <w:jc w:val="center"/>
      <w:outlineLvl w:val="1"/>
    </w:pPr>
    <w:rPr>
      <w:b/>
      <w:bCs/>
      <w:i/>
      <w:smallCaps/>
    </w:rPr>
  </w:style>
  <w:style w:type="paragraph" w:styleId="3">
    <w:name w:val="heading 3"/>
    <w:basedOn w:val="a0"/>
    <w:next w:val="a0"/>
    <w:link w:val="30"/>
    <w:autoRedefine/>
    <w:uiPriority w:val="99"/>
    <w:qFormat/>
    <w:rsid w:val="00B7303D"/>
    <w:pPr>
      <w:outlineLvl w:val="2"/>
    </w:pPr>
    <w:rPr>
      <w:noProof/>
      <w:color w:val="auto"/>
      <w:lang w:eastAsia="en-US"/>
    </w:rPr>
  </w:style>
  <w:style w:type="paragraph" w:styleId="4">
    <w:name w:val="heading 4"/>
    <w:basedOn w:val="a0"/>
    <w:next w:val="a0"/>
    <w:link w:val="40"/>
    <w:autoRedefine/>
    <w:uiPriority w:val="99"/>
    <w:qFormat/>
    <w:rsid w:val="00B7303D"/>
    <w:pPr>
      <w:keepNext/>
      <w:outlineLvl w:val="3"/>
    </w:pPr>
    <w:rPr>
      <w:noProof/>
      <w:color w:val="auto"/>
      <w:lang w:eastAsia="en-US"/>
    </w:rPr>
  </w:style>
  <w:style w:type="paragraph" w:styleId="5">
    <w:name w:val="heading 5"/>
    <w:basedOn w:val="a0"/>
    <w:next w:val="a0"/>
    <w:link w:val="50"/>
    <w:autoRedefine/>
    <w:uiPriority w:val="99"/>
    <w:qFormat/>
    <w:rsid w:val="00B7303D"/>
    <w:pPr>
      <w:ind w:left="737"/>
      <w:outlineLvl w:val="4"/>
    </w:pPr>
    <w:rPr>
      <w:color w:val="auto"/>
      <w:lang w:eastAsia="en-US"/>
    </w:rPr>
  </w:style>
  <w:style w:type="paragraph" w:styleId="6">
    <w:name w:val="heading 6"/>
    <w:basedOn w:val="a0"/>
    <w:next w:val="a0"/>
    <w:link w:val="60"/>
    <w:autoRedefine/>
    <w:uiPriority w:val="99"/>
    <w:qFormat/>
    <w:rsid w:val="00B7303D"/>
    <w:pPr>
      <w:outlineLvl w:val="5"/>
    </w:pPr>
    <w:rPr>
      <w:color w:val="auto"/>
      <w:lang w:eastAsia="en-US"/>
    </w:rPr>
  </w:style>
  <w:style w:type="paragraph" w:styleId="7">
    <w:name w:val="heading 7"/>
    <w:basedOn w:val="a0"/>
    <w:next w:val="a0"/>
    <w:link w:val="70"/>
    <w:uiPriority w:val="99"/>
    <w:qFormat/>
    <w:rsid w:val="00B7303D"/>
    <w:pPr>
      <w:keepNext/>
      <w:outlineLvl w:val="6"/>
    </w:pPr>
    <w:rPr>
      <w:color w:val="auto"/>
      <w:lang w:eastAsia="en-US"/>
    </w:rPr>
  </w:style>
  <w:style w:type="paragraph" w:styleId="8">
    <w:name w:val="heading 8"/>
    <w:basedOn w:val="a0"/>
    <w:next w:val="a0"/>
    <w:link w:val="80"/>
    <w:autoRedefine/>
    <w:uiPriority w:val="99"/>
    <w:qFormat/>
    <w:rsid w:val="00B7303D"/>
    <w:pPr>
      <w:outlineLvl w:val="7"/>
    </w:pPr>
    <w:rPr>
      <w:color w:val="auto"/>
      <w:lang w:eastAsia="en-US"/>
    </w:rPr>
  </w:style>
  <w:style w:type="paragraph" w:styleId="9">
    <w:name w:val="heading 9"/>
    <w:basedOn w:val="a0"/>
    <w:next w:val="a0"/>
    <w:link w:val="90"/>
    <w:uiPriority w:val="99"/>
    <w:qFormat/>
    <w:rsid w:val="00B7303D"/>
    <w:p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color w:val="000000"/>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color w:val="000000"/>
      <w:sz w:val="28"/>
      <w:szCs w:val="28"/>
    </w:rPr>
  </w:style>
  <w:style w:type="character" w:customStyle="1" w:styleId="30">
    <w:name w:val="Заголовок 3 Знак"/>
    <w:link w:val="3"/>
    <w:uiPriority w:val="9"/>
    <w:semiHidden/>
    <w:rPr>
      <w:rFonts w:ascii="Cambria" w:eastAsia="Times New Roman" w:hAnsi="Cambria" w:cs="Times New Roman"/>
      <w:b/>
      <w:bCs/>
      <w:color w:val="000000"/>
      <w:sz w:val="26"/>
      <w:szCs w:val="26"/>
    </w:rPr>
  </w:style>
  <w:style w:type="character" w:customStyle="1" w:styleId="40">
    <w:name w:val="Заголовок 4 Знак"/>
    <w:link w:val="4"/>
    <w:uiPriority w:val="9"/>
    <w:semiHidden/>
    <w:rPr>
      <w:rFonts w:ascii="Calibri" w:eastAsia="Times New Roman" w:hAnsi="Calibri" w:cs="Times New Roman"/>
      <w:b/>
      <w:bCs/>
      <w:color w:val="000000"/>
      <w:sz w:val="28"/>
      <w:szCs w:val="28"/>
    </w:rPr>
  </w:style>
  <w:style w:type="character" w:customStyle="1" w:styleId="50">
    <w:name w:val="Заголовок 5 Знак"/>
    <w:link w:val="5"/>
    <w:uiPriority w:val="9"/>
    <w:semiHidden/>
    <w:rPr>
      <w:rFonts w:ascii="Calibri" w:eastAsia="Times New Roman" w:hAnsi="Calibri" w:cs="Times New Roman"/>
      <w:b/>
      <w:bCs/>
      <w:i/>
      <w:iCs/>
      <w:color w:val="000000"/>
      <w:sz w:val="26"/>
      <w:szCs w:val="26"/>
    </w:rPr>
  </w:style>
  <w:style w:type="character" w:customStyle="1" w:styleId="60">
    <w:name w:val="Заголовок 6 Знак"/>
    <w:link w:val="6"/>
    <w:uiPriority w:val="9"/>
    <w:semiHidden/>
    <w:rPr>
      <w:rFonts w:ascii="Calibri" w:eastAsia="Times New Roman" w:hAnsi="Calibri" w:cs="Times New Roman"/>
      <w:b/>
      <w:bCs/>
      <w:color w:val="000000"/>
    </w:rPr>
  </w:style>
  <w:style w:type="character" w:customStyle="1" w:styleId="70">
    <w:name w:val="Заголовок 7 Знак"/>
    <w:link w:val="7"/>
    <w:uiPriority w:val="9"/>
    <w:semiHidden/>
    <w:rPr>
      <w:rFonts w:ascii="Calibri" w:eastAsia="Times New Roman" w:hAnsi="Calibri" w:cs="Times New Roman"/>
      <w:color w:val="000000"/>
      <w:sz w:val="24"/>
      <w:szCs w:val="24"/>
    </w:rPr>
  </w:style>
  <w:style w:type="character" w:customStyle="1" w:styleId="80">
    <w:name w:val="Заголовок 8 Знак"/>
    <w:link w:val="8"/>
    <w:uiPriority w:val="9"/>
    <w:semiHidden/>
    <w:rPr>
      <w:rFonts w:ascii="Calibri" w:eastAsia="Times New Roman" w:hAnsi="Calibri" w:cs="Times New Roman"/>
      <w:i/>
      <w:iCs/>
      <w:color w:val="000000"/>
      <w:sz w:val="24"/>
      <w:szCs w:val="24"/>
    </w:rPr>
  </w:style>
  <w:style w:type="character" w:customStyle="1" w:styleId="90">
    <w:name w:val="Заголовок 9 Знак"/>
    <w:link w:val="9"/>
    <w:uiPriority w:val="9"/>
    <w:semiHidden/>
    <w:rPr>
      <w:rFonts w:ascii="Cambria" w:eastAsia="Times New Roman" w:hAnsi="Cambria" w:cs="Times New Roman"/>
      <w:color w:val="000000"/>
    </w:rPr>
  </w:style>
  <w:style w:type="paragraph" w:styleId="a4">
    <w:name w:val="header"/>
    <w:basedOn w:val="a0"/>
    <w:next w:val="a5"/>
    <w:link w:val="11"/>
    <w:autoRedefine/>
    <w:uiPriority w:val="99"/>
    <w:rsid w:val="00B7303D"/>
    <w:pPr>
      <w:tabs>
        <w:tab w:val="center" w:pos="4677"/>
        <w:tab w:val="right" w:pos="9355"/>
      </w:tabs>
      <w:spacing w:line="240" w:lineRule="auto"/>
      <w:ind w:firstLine="0"/>
      <w:jc w:val="right"/>
    </w:pPr>
    <w:rPr>
      <w:noProof/>
      <w:kern w:val="16"/>
    </w:rPr>
  </w:style>
  <w:style w:type="character" w:customStyle="1" w:styleId="a6">
    <w:name w:val="Верхний колонтитул Знак"/>
    <w:uiPriority w:val="99"/>
    <w:rsid w:val="00B7303D"/>
    <w:rPr>
      <w:rFonts w:cs="Times New Roman"/>
      <w:kern w:val="16"/>
      <w:sz w:val="28"/>
      <w:szCs w:val="28"/>
    </w:rPr>
  </w:style>
  <w:style w:type="paragraph" w:styleId="a5">
    <w:name w:val="Body Text"/>
    <w:basedOn w:val="a0"/>
    <w:link w:val="a7"/>
    <w:uiPriority w:val="99"/>
    <w:rsid w:val="00B7303D"/>
  </w:style>
  <w:style w:type="character" w:customStyle="1" w:styleId="a7">
    <w:name w:val="Основной текст Знак"/>
    <w:link w:val="a5"/>
    <w:uiPriority w:val="99"/>
    <w:semiHidden/>
    <w:rPr>
      <w:color w:val="000000"/>
      <w:sz w:val="28"/>
      <w:szCs w:val="28"/>
    </w:rPr>
  </w:style>
  <w:style w:type="character" w:customStyle="1" w:styleId="11">
    <w:name w:val="Верхний колонтитул Знак1"/>
    <w:link w:val="a4"/>
    <w:uiPriority w:val="99"/>
    <w:semiHidden/>
    <w:locked/>
    <w:rsid w:val="00B7303D"/>
    <w:rPr>
      <w:rFonts w:cs="Times New Roman"/>
      <w:noProof/>
      <w:snapToGrid w:val="0"/>
      <w:color w:val="000000"/>
      <w:kern w:val="16"/>
      <w:sz w:val="28"/>
      <w:szCs w:val="28"/>
      <w:lang w:val="ru-RU" w:eastAsia="ru-RU" w:bidi="ar-SA"/>
    </w:rPr>
  </w:style>
  <w:style w:type="paragraph" w:styleId="a8">
    <w:name w:val="Body Text Indent"/>
    <w:basedOn w:val="a0"/>
    <w:link w:val="a9"/>
    <w:uiPriority w:val="99"/>
    <w:rsid w:val="00B7303D"/>
    <w:pPr>
      <w:shd w:val="clear" w:color="auto" w:fill="FFFFFF"/>
      <w:spacing w:before="192"/>
      <w:ind w:right="-5" w:firstLine="360"/>
    </w:pPr>
  </w:style>
  <w:style w:type="character" w:customStyle="1" w:styleId="a9">
    <w:name w:val="Основной текст с отступом Знак"/>
    <w:link w:val="a8"/>
    <w:uiPriority w:val="99"/>
    <w:semiHidden/>
    <w:rPr>
      <w:color w:val="000000"/>
      <w:sz w:val="28"/>
      <w:szCs w:val="28"/>
    </w:rPr>
  </w:style>
  <w:style w:type="character" w:styleId="aa">
    <w:name w:val="endnote reference"/>
    <w:uiPriority w:val="99"/>
    <w:semiHidden/>
    <w:rsid w:val="00B7303D"/>
    <w:rPr>
      <w:rFonts w:cs="Times New Roman"/>
      <w:vertAlign w:val="superscript"/>
    </w:rPr>
  </w:style>
  <w:style w:type="character" w:styleId="ab">
    <w:name w:val="footnote reference"/>
    <w:uiPriority w:val="99"/>
    <w:semiHidden/>
    <w:rsid w:val="00B7303D"/>
    <w:rPr>
      <w:rFonts w:cs="Times New Roman"/>
      <w:color w:val="auto"/>
      <w:sz w:val="28"/>
      <w:szCs w:val="28"/>
      <w:vertAlign w:val="superscript"/>
    </w:rPr>
  </w:style>
  <w:style w:type="paragraph" w:customStyle="1" w:styleId="a">
    <w:name w:val="лит"/>
    <w:autoRedefine/>
    <w:uiPriority w:val="99"/>
    <w:rsid w:val="00B7303D"/>
    <w:pPr>
      <w:numPr>
        <w:numId w:val="19"/>
      </w:numPr>
      <w:spacing w:line="360" w:lineRule="auto"/>
      <w:jc w:val="both"/>
    </w:pPr>
    <w:rPr>
      <w:sz w:val="28"/>
      <w:szCs w:val="28"/>
    </w:rPr>
  </w:style>
  <w:style w:type="paragraph" w:styleId="12">
    <w:name w:val="toc 1"/>
    <w:basedOn w:val="a0"/>
    <w:next w:val="a0"/>
    <w:autoRedefine/>
    <w:uiPriority w:val="99"/>
    <w:semiHidden/>
    <w:rsid w:val="00B7303D"/>
    <w:pPr>
      <w:autoSpaceDE w:val="0"/>
      <w:autoSpaceDN w:val="0"/>
      <w:adjustRightInd w:val="0"/>
      <w:ind w:firstLine="0"/>
    </w:pPr>
    <w:rPr>
      <w:bCs/>
      <w:iCs/>
      <w:smallCaps/>
      <w:lang w:eastAsia="en-US"/>
    </w:rPr>
  </w:style>
  <w:style w:type="character" w:styleId="ac">
    <w:name w:val="page number"/>
    <w:uiPriority w:val="99"/>
    <w:rsid w:val="00B7303D"/>
    <w:rPr>
      <w:rFonts w:ascii="Times New Roman" w:hAnsi="Times New Roman" w:cs="Times New Roman"/>
      <w:sz w:val="28"/>
      <w:szCs w:val="28"/>
    </w:rPr>
  </w:style>
  <w:style w:type="character" w:customStyle="1" w:styleId="ad">
    <w:name w:val="номер страницы"/>
    <w:uiPriority w:val="99"/>
    <w:rsid w:val="00B7303D"/>
    <w:rPr>
      <w:rFonts w:cs="Times New Roman"/>
      <w:sz w:val="28"/>
      <w:szCs w:val="28"/>
    </w:rPr>
  </w:style>
  <w:style w:type="paragraph" w:styleId="ae">
    <w:name w:val="Normal (Web)"/>
    <w:basedOn w:val="a0"/>
    <w:autoRedefine/>
    <w:uiPriority w:val="99"/>
    <w:rsid w:val="00B7303D"/>
    <w:rPr>
      <w:lang w:val="uk-UA" w:eastAsia="uk-UA"/>
    </w:rPr>
  </w:style>
  <w:style w:type="paragraph" w:customStyle="1" w:styleId="af">
    <w:name w:val="Обычный +"/>
    <w:basedOn w:val="a0"/>
    <w:autoRedefine/>
    <w:uiPriority w:val="99"/>
    <w:rsid w:val="00B7303D"/>
    <w:rPr>
      <w:szCs w:val="20"/>
    </w:rPr>
  </w:style>
  <w:style w:type="paragraph" w:customStyle="1" w:styleId="af0">
    <w:name w:val="содержание"/>
    <w:uiPriority w:val="99"/>
    <w:rsid w:val="00B7303D"/>
    <w:pPr>
      <w:spacing w:line="360" w:lineRule="auto"/>
      <w:jc w:val="center"/>
    </w:pPr>
    <w:rPr>
      <w:b/>
      <w:bCs/>
      <w:i/>
      <w:iCs/>
      <w:smallCaps/>
      <w:noProof/>
      <w:sz w:val="28"/>
      <w:szCs w:val="28"/>
    </w:rPr>
  </w:style>
  <w:style w:type="paragraph" w:customStyle="1" w:styleId="af1">
    <w:name w:val="ТАБЛИЦА"/>
    <w:next w:val="a0"/>
    <w:autoRedefine/>
    <w:uiPriority w:val="99"/>
    <w:rsid w:val="00B7303D"/>
    <w:pPr>
      <w:spacing w:line="360" w:lineRule="auto"/>
    </w:pPr>
    <w:rPr>
      <w:color w:val="000000"/>
    </w:rPr>
  </w:style>
  <w:style w:type="table" w:customStyle="1" w:styleId="13">
    <w:name w:val="Стиль таблицы1"/>
    <w:uiPriority w:val="99"/>
    <w:rsid w:val="00B7303D"/>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2">
    <w:name w:val="схема"/>
    <w:autoRedefine/>
    <w:uiPriority w:val="99"/>
    <w:rsid w:val="00B7303D"/>
    <w:pPr>
      <w:jc w:val="center"/>
    </w:pPr>
  </w:style>
  <w:style w:type="paragraph" w:styleId="af3">
    <w:name w:val="endnote text"/>
    <w:basedOn w:val="a0"/>
    <w:link w:val="af4"/>
    <w:autoRedefine/>
    <w:uiPriority w:val="99"/>
    <w:semiHidden/>
    <w:rsid w:val="00B7303D"/>
    <w:rPr>
      <w:sz w:val="20"/>
      <w:szCs w:val="20"/>
    </w:rPr>
  </w:style>
  <w:style w:type="character" w:customStyle="1" w:styleId="af4">
    <w:name w:val="Текст концевой сноски Знак"/>
    <w:link w:val="af3"/>
    <w:uiPriority w:val="99"/>
    <w:semiHidden/>
    <w:rPr>
      <w:color w:val="000000"/>
      <w:sz w:val="20"/>
      <w:szCs w:val="20"/>
    </w:rPr>
  </w:style>
  <w:style w:type="paragraph" w:styleId="af5">
    <w:name w:val="footnote text"/>
    <w:basedOn w:val="a0"/>
    <w:link w:val="af6"/>
    <w:uiPriority w:val="99"/>
    <w:semiHidden/>
    <w:rsid w:val="00045067"/>
    <w:rPr>
      <w:sz w:val="20"/>
      <w:szCs w:val="20"/>
    </w:rPr>
  </w:style>
  <w:style w:type="character" w:customStyle="1" w:styleId="af6">
    <w:name w:val="Текст сноски Знак"/>
    <w:link w:val="af5"/>
    <w:uiPriority w:val="99"/>
    <w:locked/>
    <w:rsid w:val="00045067"/>
    <w:rPr>
      <w:rFonts w:cs="Times New Roman"/>
      <w:color w:val="000000"/>
      <w:lang w:val="ru-RU" w:eastAsia="ru-RU" w:bidi="ar-SA"/>
    </w:rPr>
  </w:style>
  <w:style w:type="character" w:customStyle="1" w:styleId="af7">
    <w:name w:val="текст сноски Знак"/>
    <w:link w:val="af8"/>
    <w:uiPriority w:val="99"/>
    <w:locked/>
    <w:rsid w:val="00045067"/>
    <w:rPr>
      <w:rFonts w:cs="Times New Roman"/>
      <w:color w:val="000000"/>
      <w:sz w:val="28"/>
      <w:szCs w:val="28"/>
      <w:lang w:val="ru-RU" w:eastAsia="ru-RU" w:bidi="ar-SA"/>
    </w:rPr>
  </w:style>
  <w:style w:type="paragraph" w:customStyle="1" w:styleId="af9">
    <w:name w:val="титут"/>
    <w:autoRedefine/>
    <w:uiPriority w:val="99"/>
    <w:rsid w:val="00B7303D"/>
    <w:pPr>
      <w:spacing w:line="360" w:lineRule="auto"/>
      <w:jc w:val="center"/>
    </w:pPr>
    <w:rPr>
      <w:noProof/>
      <w:sz w:val="28"/>
      <w:szCs w:val="28"/>
    </w:rPr>
  </w:style>
  <w:style w:type="character" w:styleId="afa">
    <w:name w:val="Hyperlink"/>
    <w:uiPriority w:val="99"/>
    <w:rsid w:val="00B7303D"/>
    <w:rPr>
      <w:rFonts w:cs="Times New Roman"/>
      <w:color w:val="0000FF"/>
      <w:u w:val="single"/>
    </w:rPr>
  </w:style>
  <w:style w:type="paragraph" w:customStyle="1" w:styleId="afb">
    <w:name w:val="лит+нумерация"/>
    <w:basedOn w:val="a0"/>
    <w:next w:val="a0"/>
    <w:autoRedefine/>
    <w:uiPriority w:val="99"/>
    <w:rsid w:val="00B7303D"/>
    <w:pPr>
      <w:ind w:firstLine="0"/>
    </w:pPr>
    <w:rPr>
      <w:iCs/>
    </w:rPr>
  </w:style>
  <w:style w:type="paragraph" w:customStyle="1" w:styleId="afc">
    <w:name w:val="размещено"/>
    <w:basedOn w:val="a0"/>
    <w:autoRedefine/>
    <w:uiPriority w:val="99"/>
    <w:rsid w:val="00B7303D"/>
    <w:rPr>
      <w:color w:val="FFFFFF"/>
    </w:rPr>
  </w:style>
  <w:style w:type="paragraph" w:styleId="afd">
    <w:name w:val="footer"/>
    <w:basedOn w:val="a0"/>
    <w:link w:val="afe"/>
    <w:uiPriority w:val="99"/>
    <w:rsid w:val="00B7303D"/>
    <w:pPr>
      <w:tabs>
        <w:tab w:val="center" w:pos="4677"/>
        <w:tab w:val="right" w:pos="9355"/>
      </w:tabs>
    </w:pPr>
  </w:style>
  <w:style w:type="character" w:customStyle="1" w:styleId="afe">
    <w:name w:val="Нижний колонтитул Знак"/>
    <w:link w:val="afd"/>
    <w:uiPriority w:val="99"/>
    <w:semiHidden/>
    <w:rPr>
      <w:color w:val="000000"/>
      <w:sz w:val="28"/>
      <w:szCs w:val="28"/>
    </w:rPr>
  </w:style>
  <w:style w:type="paragraph" w:customStyle="1" w:styleId="af8">
    <w:name w:val="текст сноски"/>
    <w:basedOn w:val="a0"/>
    <w:link w:val="af7"/>
    <w:uiPriority w:val="99"/>
    <w:rsid w:val="00C42148"/>
    <w:pPr>
      <w:autoSpaceDE w:val="0"/>
      <w:autoSpaceDN w:val="0"/>
    </w:pPr>
    <w:rPr>
      <w:sz w:val="20"/>
    </w:rPr>
  </w:style>
  <w:style w:type="character" w:customStyle="1" w:styleId="aff">
    <w:name w:val="знак сноски"/>
    <w:uiPriority w:val="99"/>
    <w:rsid w:val="00C42148"/>
    <w:rPr>
      <w:rFonts w:cs="Times New Roman"/>
      <w:vertAlign w:val="superscript"/>
    </w:rPr>
  </w:style>
  <w:style w:type="paragraph" w:styleId="aff0">
    <w:name w:val="caption"/>
    <w:basedOn w:val="a0"/>
    <w:next w:val="a0"/>
    <w:uiPriority w:val="99"/>
    <w:qFormat/>
    <w:rsid w:val="00B7303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jpeg"/><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5.jpeg"/><Relationship Id="rId34" Type="http://schemas.openxmlformats.org/officeDocument/2006/relationships/header" Target="header2.xml"/><Relationship Id="rId7" Type="http://schemas.openxmlformats.org/officeDocument/2006/relationships/image" Target="media/image1.emf"/><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jpeg"/><Relationship Id="rId33" Type="http://schemas.openxmlformats.org/officeDocument/2006/relationships/header" Target="header1.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image" Target="media/image2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jpeg"/><Relationship Id="rId32" Type="http://schemas.openxmlformats.org/officeDocument/2006/relationships/image" Target="media/image26.jpeg"/><Relationship Id="rId37"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image" Target="media/image22.jpeg"/><Relationship Id="rId36"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image" Target="media/image25.jpeg"/><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image" Target="media/image21.jpeg"/><Relationship Id="rId30" Type="http://schemas.openxmlformats.org/officeDocument/2006/relationships/image" Target="media/image24.jpeg"/><Relationship Id="rId35"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22157</Words>
  <Characters>126296</Characters>
  <Application>Microsoft Office Word</Application>
  <DocSecurity>0</DocSecurity>
  <Lines>1052</Lines>
  <Paragraphs>296</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Diapsalmata</Company>
  <LinksUpToDate>false</LinksUpToDate>
  <CharactersWithSpaces>148157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Diapsalmata</dc:creator>
  <cp:keywords/>
  <dc:description/>
  <cp:lastModifiedBy>admin</cp:lastModifiedBy>
  <cp:revision>2</cp:revision>
  <dcterms:created xsi:type="dcterms:W3CDTF">2014-03-25T00:27:00Z</dcterms:created>
  <dcterms:modified xsi:type="dcterms:W3CDTF">2014-03-25T00:27:00Z</dcterms:modified>
</cp:coreProperties>
</file>