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B6D" w:rsidRPr="00CD7BEC" w:rsidRDefault="00D54B6D" w:rsidP="00CD7BEC">
      <w:pPr>
        <w:shd w:val="clear" w:color="auto" w:fill="FFFFFF"/>
        <w:spacing w:line="360" w:lineRule="auto"/>
        <w:ind w:firstLine="709"/>
        <w:jc w:val="center"/>
        <w:rPr>
          <w:sz w:val="28"/>
          <w:szCs w:val="28"/>
        </w:rPr>
      </w:pPr>
      <w:r w:rsidRPr="00CD7BEC">
        <w:rPr>
          <w:b/>
          <w:bCs/>
          <w:sz w:val="28"/>
          <w:szCs w:val="28"/>
        </w:rPr>
        <w:t>Содержание</w:t>
      </w:r>
    </w:p>
    <w:p w:rsidR="00CD7BEC" w:rsidRDefault="00CD7BEC" w:rsidP="00CD7BEC">
      <w:pPr>
        <w:shd w:val="clear" w:color="auto" w:fill="FFFFFF"/>
        <w:spacing w:line="360" w:lineRule="auto"/>
        <w:ind w:firstLine="709"/>
        <w:jc w:val="both"/>
        <w:rPr>
          <w:sz w:val="28"/>
          <w:szCs w:val="28"/>
          <w:lang w:val="en-US"/>
        </w:rPr>
      </w:pPr>
    </w:p>
    <w:p w:rsidR="00D54B6D" w:rsidRPr="00CD7BEC" w:rsidRDefault="00D54B6D" w:rsidP="00CD7BEC">
      <w:pPr>
        <w:shd w:val="clear" w:color="auto" w:fill="FFFFFF"/>
        <w:spacing w:line="360" w:lineRule="auto"/>
        <w:jc w:val="both"/>
        <w:rPr>
          <w:sz w:val="28"/>
          <w:szCs w:val="28"/>
        </w:rPr>
      </w:pPr>
      <w:r w:rsidRPr="00CD7BEC">
        <w:rPr>
          <w:sz w:val="28"/>
          <w:szCs w:val="28"/>
        </w:rPr>
        <w:t>Введение</w:t>
      </w:r>
    </w:p>
    <w:p w:rsidR="00D54B6D" w:rsidRPr="00CD7BEC" w:rsidRDefault="00DE43D8" w:rsidP="00CD7BEC">
      <w:pPr>
        <w:shd w:val="clear" w:color="auto" w:fill="FFFFFF"/>
        <w:spacing w:line="360" w:lineRule="auto"/>
        <w:jc w:val="both"/>
        <w:rPr>
          <w:sz w:val="28"/>
          <w:szCs w:val="28"/>
        </w:rPr>
      </w:pPr>
      <w:r w:rsidRPr="00CD7BEC">
        <w:rPr>
          <w:sz w:val="28"/>
          <w:szCs w:val="28"/>
        </w:rPr>
        <w:t>Глава 1. Теоретические основы аудита</w:t>
      </w:r>
    </w:p>
    <w:p w:rsidR="00D54B6D" w:rsidRPr="00CD7BEC" w:rsidRDefault="00DE43D8" w:rsidP="00CD7BEC">
      <w:pPr>
        <w:numPr>
          <w:ilvl w:val="0"/>
          <w:numId w:val="1"/>
        </w:numPr>
        <w:shd w:val="clear" w:color="auto" w:fill="FFFFFF"/>
        <w:tabs>
          <w:tab w:val="left" w:pos="1123"/>
        </w:tabs>
        <w:spacing w:line="360" w:lineRule="auto"/>
        <w:jc w:val="both"/>
        <w:rPr>
          <w:sz w:val="28"/>
          <w:szCs w:val="28"/>
        </w:rPr>
      </w:pPr>
      <w:r w:rsidRPr="00CD7BEC">
        <w:rPr>
          <w:sz w:val="28"/>
          <w:szCs w:val="28"/>
        </w:rPr>
        <w:t>Понятие и сущность аудита</w:t>
      </w:r>
    </w:p>
    <w:p w:rsidR="00D54B6D" w:rsidRPr="00CD7BEC" w:rsidRDefault="00DE43D8" w:rsidP="00CD7BEC">
      <w:pPr>
        <w:numPr>
          <w:ilvl w:val="0"/>
          <w:numId w:val="1"/>
        </w:numPr>
        <w:shd w:val="clear" w:color="auto" w:fill="FFFFFF"/>
        <w:tabs>
          <w:tab w:val="left" w:pos="1123"/>
        </w:tabs>
        <w:spacing w:line="360" w:lineRule="auto"/>
        <w:jc w:val="both"/>
        <w:rPr>
          <w:sz w:val="28"/>
          <w:szCs w:val="28"/>
        </w:rPr>
      </w:pPr>
      <w:r w:rsidRPr="00CD7BEC">
        <w:rPr>
          <w:sz w:val="28"/>
          <w:szCs w:val="28"/>
        </w:rPr>
        <w:t>Ц</w:t>
      </w:r>
      <w:r w:rsidR="00D54B6D" w:rsidRPr="00CD7BEC">
        <w:rPr>
          <w:sz w:val="28"/>
          <w:szCs w:val="28"/>
        </w:rPr>
        <w:t>ели</w:t>
      </w:r>
      <w:r w:rsidRPr="00CD7BEC">
        <w:rPr>
          <w:sz w:val="28"/>
          <w:szCs w:val="28"/>
        </w:rPr>
        <w:t xml:space="preserve"> и задачи</w:t>
      </w:r>
      <w:r w:rsidR="00D54B6D" w:rsidRPr="00CD7BEC">
        <w:rPr>
          <w:sz w:val="28"/>
          <w:szCs w:val="28"/>
        </w:rPr>
        <w:t xml:space="preserve"> аудита</w:t>
      </w:r>
    </w:p>
    <w:p w:rsidR="0042610E" w:rsidRPr="00CD7BEC" w:rsidRDefault="00DE43D8" w:rsidP="00CD7BEC">
      <w:pPr>
        <w:numPr>
          <w:ilvl w:val="0"/>
          <w:numId w:val="1"/>
        </w:numPr>
        <w:shd w:val="clear" w:color="auto" w:fill="FFFFFF"/>
        <w:tabs>
          <w:tab w:val="left" w:pos="1123"/>
        </w:tabs>
        <w:spacing w:line="360" w:lineRule="auto"/>
        <w:jc w:val="both"/>
        <w:rPr>
          <w:sz w:val="28"/>
          <w:szCs w:val="28"/>
        </w:rPr>
      </w:pPr>
      <w:r w:rsidRPr="00CD7BEC">
        <w:rPr>
          <w:sz w:val="28"/>
          <w:szCs w:val="28"/>
        </w:rPr>
        <w:t>Принципы проведения аудита</w:t>
      </w:r>
    </w:p>
    <w:p w:rsidR="0042610E" w:rsidRPr="00CD7BEC" w:rsidRDefault="0042610E" w:rsidP="00CD7BEC">
      <w:pPr>
        <w:spacing w:line="360" w:lineRule="auto"/>
        <w:jc w:val="both"/>
        <w:rPr>
          <w:sz w:val="28"/>
          <w:szCs w:val="28"/>
        </w:rPr>
      </w:pPr>
      <w:r w:rsidRPr="00CD7BEC">
        <w:rPr>
          <w:sz w:val="28"/>
          <w:szCs w:val="28"/>
        </w:rPr>
        <w:t>Глава 2</w:t>
      </w:r>
      <w:r w:rsidR="00F54E39" w:rsidRPr="00CD7BEC">
        <w:rPr>
          <w:sz w:val="28"/>
          <w:szCs w:val="28"/>
        </w:rPr>
        <w:t>.</w:t>
      </w:r>
      <w:r w:rsidRPr="00CD7BEC">
        <w:rPr>
          <w:sz w:val="28"/>
          <w:szCs w:val="28"/>
        </w:rPr>
        <w:t xml:space="preserve"> Организация аудиторского контроля за деятельностью страховщиков</w:t>
      </w:r>
    </w:p>
    <w:p w:rsidR="00CD7BEC" w:rsidRPr="00CD7BEC" w:rsidRDefault="00DE43D8" w:rsidP="00CD7BEC">
      <w:pPr>
        <w:spacing w:line="360" w:lineRule="auto"/>
        <w:jc w:val="both"/>
        <w:rPr>
          <w:sz w:val="28"/>
          <w:szCs w:val="28"/>
        </w:rPr>
      </w:pPr>
      <w:r w:rsidRPr="00CD7BEC">
        <w:rPr>
          <w:sz w:val="28"/>
          <w:szCs w:val="28"/>
        </w:rPr>
        <w:t>2.1 Общие понятия</w:t>
      </w:r>
      <w:r w:rsidR="00CD7BEC">
        <w:rPr>
          <w:sz w:val="28"/>
          <w:szCs w:val="28"/>
        </w:rPr>
        <w:t xml:space="preserve"> </w:t>
      </w:r>
      <w:r w:rsidRPr="00CD7BEC">
        <w:rPr>
          <w:sz w:val="28"/>
          <w:szCs w:val="28"/>
        </w:rPr>
        <w:t>и финансы страхования</w:t>
      </w:r>
    </w:p>
    <w:p w:rsidR="0042610E" w:rsidRPr="00CD7BEC" w:rsidRDefault="0042610E" w:rsidP="00CD7BEC">
      <w:pPr>
        <w:pStyle w:val="a4"/>
        <w:numPr>
          <w:ilvl w:val="1"/>
          <w:numId w:val="15"/>
        </w:numPr>
        <w:spacing w:line="360" w:lineRule="auto"/>
        <w:jc w:val="both"/>
        <w:rPr>
          <w:sz w:val="28"/>
          <w:szCs w:val="28"/>
        </w:rPr>
      </w:pPr>
      <w:r w:rsidRPr="00CD7BEC">
        <w:rPr>
          <w:sz w:val="28"/>
          <w:szCs w:val="28"/>
        </w:rPr>
        <w:t>Правовое регулирование аудиторской деятельности</w:t>
      </w:r>
    </w:p>
    <w:p w:rsidR="00E70195" w:rsidRPr="00CD7BEC" w:rsidRDefault="00CD7BEC" w:rsidP="00CD7BEC">
      <w:pPr>
        <w:pStyle w:val="a4"/>
        <w:widowControl/>
        <w:autoSpaceDE/>
        <w:autoSpaceDN/>
        <w:adjustRightInd/>
        <w:spacing w:line="360" w:lineRule="auto"/>
        <w:ind w:left="0"/>
        <w:jc w:val="both"/>
        <w:rPr>
          <w:sz w:val="28"/>
          <w:szCs w:val="28"/>
        </w:rPr>
      </w:pPr>
      <w:r>
        <w:rPr>
          <w:sz w:val="28"/>
          <w:szCs w:val="28"/>
        </w:rPr>
        <w:t xml:space="preserve">2.3 </w:t>
      </w:r>
      <w:r w:rsidR="0042610E" w:rsidRPr="00CD7BEC">
        <w:rPr>
          <w:sz w:val="28"/>
          <w:szCs w:val="28"/>
        </w:rPr>
        <w:t>Порядок проведения аттестации и лицензирования аудиторских</w:t>
      </w:r>
      <w:r>
        <w:rPr>
          <w:sz w:val="28"/>
          <w:szCs w:val="28"/>
        </w:rPr>
        <w:t xml:space="preserve"> </w:t>
      </w:r>
      <w:r w:rsidR="00DF48E5" w:rsidRPr="00CD7BEC">
        <w:rPr>
          <w:sz w:val="28"/>
          <w:szCs w:val="28"/>
        </w:rPr>
        <w:t xml:space="preserve">проверок </w:t>
      </w:r>
      <w:r w:rsidR="0042610E" w:rsidRPr="00CD7BEC">
        <w:rPr>
          <w:sz w:val="28"/>
          <w:szCs w:val="28"/>
        </w:rPr>
        <w:t>страховщиков</w:t>
      </w:r>
    </w:p>
    <w:p w:rsidR="00E70195" w:rsidRPr="00CD7BEC" w:rsidRDefault="00DE43D8" w:rsidP="00CD7BEC">
      <w:pPr>
        <w:spacing w:line="360" w:lineRule="auto"/>
        <w:jc w:val="both"/>
        <w:rPr>
          <w:sz w:val="28"/>
          <w:szCs w:val="28"/>
        </w:rPr>
      </w:pPr>
      <w:r w:rsidRPr="00CD7BEC">
        <w:rPr>
          <w:sz w:val="28"/>
          <w:szCs w:val="28"/>
        </w:rPr>
        <w:t>2.4</w:t>
      </w:r>
      <w:r w:rsidR="0042610E" w:rsidRPr="00CD7BEC">
        <w:rPr>
          <w:sz w:val="28"/>
          <w:szCs w:val="28"/>
        </w:rPr>
        <w:t xml:space="preserve"> Специфические вопросы подлежащие проверке</w:t>
      </w:r>
      <w:r w:rsidR="00E70195" w:rsidRPr="00CD7BEC">
        <w:rPr>
          <w:sz w:val="28"/>
          <w:szCs w:val="28"/>
        </w:rPr>
        <w:t xml:space="preserve"> </w:t>
      </w:r>
      <w:r w:rsidR="0042610E" w:rsidRPr="00CD7BEC">
        <w:rPr>
          <w:sz w:val="28"/>
          <w:szCs w:val="28"/>
        </w:rPr>
        <w:t>у страховщиков</w:t>
      </w:r>
    </w:p>
    <w:p w:rsidR="00E70195" w:rsidRPr="00CD7BEC" w:rsidRDefault="00E70195" w:rsidP="00CD7BEC">
      <w:pPr>
        <w:spacing w:line="360" w:lineRule="auto"/>
        <w:jc w:val="both"/>
        <w:rPr>
          <w:sz w:val="28"/>
          <w:szCs w:val="28"/>
        </w:rPr>
      </w:pPr>
      <w:r w:rsidRPr="00CD7BEC">
        <w:rPr>
          <w:sz w:val="28"/>
          <w:szCs w:val="28"/>
        </w:rPr>
        <w:t>Глава 3</w:t>
      </w:r>
      <w:r w:rsidR="00F07C11" w:rsidRPr="00CD7BEC">
        <w:rPr>
          <w:sz w:val="28"/>
          <w:szCs w:val="28"/>
        </w:rPr>
        <w:t>.</w:t>
      </w:r>
      <w:r w:rsidRPr="00CD7BEC">
        <w:rPr>
          <w:sz w:val="28"/>
          <w:szCs w:val="28"/>
        </w:rPr>
        <w:t xml:space="preserve"> Проверка наличия и соответствия</w:t>
      </w:r>
      <w:r w:rsidR="00CD7BEC">
        <w:rPr>
          <w:sz w:val="28"/>
          <w:szCs w:val="28"/>
        </w:rPr>
        <w:t xml:space="preserve"> </w:t>
      </w:r>
      <w:r w:rsidRPr="00CD7BEC">
        <w:rPr>
          <w:sz w:val="28"/>
          <w:szCs w:val="28"/>
        </w:rPr>
        <w:t>законодательству документов, на основании которых осуществляется страховая деяте</w:t>
      </w:r>
      <w:r w:rsidR="00DF48E5" w:rsidRPr="00CD7BEC">
        <w:rPr>
          <w:sz w:val="28"/>
          <w:szCs w:val="28"/>
        </w:rPr>
        <w:t>льность</w:t>
      </w:r>
    </w:p>
    <w:p w:rsidR="00E70195" w:rsidRPr="00CD7BEC" w:rsidRDefault="00E70195" w:rsidP="00CD7BEC">
      <w:pPr>
        <w:spacing w:line="360" w:lineRule="auto"/>
        <w:jc w:val="both"/>
        <w:rPr>
          <w:sz w:val="28"/>
          <w:szCs w:val="28"/>
        </w:rPr>
      </w:pPr>
      <w:r w:rsidRPr="00CD7BEC">
        <w:rPr>
          <w:sz w:val="28"/>
          <w:szCs w:val="28"/>
        </w:rPr>
        <w:t>3.1 Проверка</w:t>
      </w:r>
      <w:r w:rsidR="00CD7BEC">
        <w:rPr>
          <w:sz w:val="28"/>
          <w:szCs w:val="28"/>
        </w:rPr>
        <w:t xml:space="preserve"> </w:t>
      </w:r>
      <w:r w:rsidRPr="00CD7BEC">
        <w:rPr>
          <w:sz w:val="28"/>
          <w:szCs w:val="28"/>
        </w:rPr>
        <w:t>наличия учредительных документов и лицензии</w:t>
      </w:r>
    </w:p>
    <w:p w:rsidR="00E70195" w:rsidRPr="00CD7BEC" w:rsidRDefault="00E70195" w:rsidP="00CD7BEC">
      <w:pPr>
        <w:spacing w:line="360" w:lineRule="auto"/>
        <w:jc w:val="both"/>
        <w:rPr>
          <w:sz w:val="28"/>
          <w:szCs w:val="28"/>
        </w:rPr>
      </w:pPr>
      <w:r w:rsidRPr="00CD7BEC">
        <w:rPr>
          <w:sz w:val="28"/>
          <w:szCs w:val="28"/>
        </w:rPr>
        <w:t>3.2 Проверка применяемых правил страхования</w:t>
      </w:r>
    </w:p>
    <w:p w:rsidR="00E70195" w:rsidRPr="00CD7BEC" w:rsidRDefault="00E70195" w:rsidP="00CD7BEC">
      <w:pPr>
        <w:spacing w:line="360" w:lineRule="auto"/>
        <w:jc w:val="both"/>
        <w:rPr>
          <w:sz w:val="28"/>
          <w:szCs w:val="28"/>
        </w:rPr>
      </w:pPr>
      <w:r w:rsidRPr="00CD7BEC">
        <w:rPr>
          <w:sz w:val="28"/>
          <w:szCs w:val="28"/>
        </w:rPr>
        <w:t>3.3 Проверка договоров страхования и страховых выплат</w:t>
      </w:r>
    </w:p>
    <w:p w:rsidR="00E70195" w:rsidRPr="00CD7BEC" w:rsidRDefault="00E70195" w:rsidP="00CD7BEC">
      <w:pPr>
        <w:spacing w:line="360" w:lineRule="auto"/>
        <w:jc w:val="both"/>
        <w:rPr>
          <w:sz w:val="28"/>
          <w:szCs w:val="28"/>
        </w:rPr>
      </w:pPr>
      <w:r w:rsidRPr="00CD7BEC">
        <w:rPr>
          <w:sz w:val="28"/>
          <w:szCs w:val="28"/>
        </w:rPr>
        <w:t>3.4 Контроль операций перестрахования</w:t>
      </w:r>
    </w:p>
    <w:p w:rsidR="00755D81" w:rsidRPr="00CD7BEC" w:rsidRDefault="00F54E39" w:rsidP="00CD7BEC">
      <w:pPr>
        <w:spacing w:line="360" w:lineRule="auto"/>
        <w:jc w:val="both"/>
        <w:rPr>
          <w:sz w:val="28"/>
          <w:szCs w:val="28"/>
        </w:rPr>
      </w:pPr>
      <w:r w:rsidRPr="00CD7BEC">
        <w:rPr>
          <w:sz w:val="28"/>
          <w:szCs w:val="28"/>
        </w:rPr>
        <w:t>3.5</w:t>
      </w:r>
      <w:r w:rsidR="00E70195" w:rsidRPr="00CD7BEC">
        <w:rPr>
          <w:sz w:val="28"/>
          <w:szCs w:val="28"/>
        </w:rPr>
        <w:t xml:space="preserve"> Контроль за формированием и размещением страховых резервов</w:t>
      </w:r>
    </w:p>
    <w:p w:rsidR="00CD7BEC" w:rsidRPr="00CD7BEC" w:rsidRDefault="00755D81" w:rsidP="00CD7BEC">
      <w:pPr>
        <w:shd w:val="clear" w:color="auto" w:fill="FFFFFF"/>
        <w:spacing w:line="360" w:lineRule="auto"/>
        <w:jc w:val="both"/>
        <w:rPr>
          <w:bCs/>
          <w:sz w:val="28"/>
          <w:szCs w:val="28"/>
        </w:rPr>
      </w:pPr>
      <w:r w:rsidRPr="00CD7BEC">
        <w:rPr>
          <w:sz w:val="28"/>
          <w:szCs w:val="28"/>
        </w:rPr>
        <w:t>3.6</w:t>
      </w:r>
      <w:r w:rsidR="00F54E39" w:rsidRPr="00CD7BEC">
        <w:rPr>
          <w:b/>
          <w:bCs/>
          <w:sz w:val="28"/>
          <w:szCs w:val="28"/>
        </w:rPr>
        <w:t xml:space="preserve"> </w:t>
      </w:r>
      <w:r w:rsidR="00F54E39" w:rsidRPr="00CD7BEC">
        <w:rPr>
          <w:bCs/>
          <w:sz w:val="28"/>
          <w:szCs w:val="28"/>
        </w:rPr>
        <w:t xml:space="preserve">Проверка финансовой устойчивости </w:t>
      </w:r>
      <w:r w:rsidR="00F07C11" w:rsidRPr="00CD7BEC">
        <w:rPr>
          <w:bCs/>
          <w:sz w:val="28"/>
          <w:szCs w:val="28"/>
        </w:rPr>
        <w:t xml:space="preserve">и платежеспособности </w:t>
      </w:r>
      <w:r w:rsidR="00F54E39" w:rsidRPr="00CD7BEC">
        <w:rPr>
          <w:bCs/>
          <w:sz w:val="28"/>
          <w:szCs w:val="28"/>
        </w:rPr>
        <w:t>страховых организаций</w:t>
      </w:r>
    </w:p>
    <w:p w:rsidR="00D54B6D" w:rsidRPr="00CD7BEC" w:rsidRDefault="00D54B6D" w:rsidP="00CD7BEC">
      <w:pPr>
        <w:shd w:val="clear" w:color="auto" w:fill="FFFFFF"/>
        <w:tabs>
          <w:tab w:val="left" w:pos="1116"/>
        </w:tabs>
        <w:spacing w:line="360" w:lineRule="auto"/>
        <w:jc w:val="both"/>
        <w:rPr>
          <w:sz w:val="28"/>
          <w:szCs w:val="28"/>
        </w:rPr>
      </w:pPr>
      <w:r w:rsidRPr="00CD7BEC">
        <w:rPr>
          <w:sz w:val="28"/>
          <w:szCs w:val="28"/>
        </w:rPr>
        <w:t>Заключение</w:t>
      </w:r>
    </w:p>
    <w:p w:rsidR="00D54B6D" w:rsidRPr="00CD7BEC" w:rsidRDefault="00D54B6D" w:rsidP="00CD7BEC">
      <w:pPr>
        <w:shd w:val="clear" w:color="auto" w:fill="FFFFFF"/>
        <w:spacing w:line="360" w:lineRule="auto"/>
        <w:jc w:val="both"/>
        <w:rPr>
          <w:sz w:val="28"/>
          <w:szCs w:val="28"/>
        </w:rPr>
      </w:pPr>
      <w:r w:rsidRPr="00CD7BEC">
        <w:rPr>
          <w:sz w:val="28"/>
          <w:szCs w:val="28"/>
        </w:rPr>
        <w:t>Список использованной литературы</w:t>
      </w:r>
    </w:p>
    <w:p w:rsidR="00CD7BEC" w:rsidRPr="00CD7BEC" w:rsidRDefault="00CD7BEC" w:rsidP="00CD7BEC">
      <w:pPr>
        <w:widowControl/>
        <w:autoSpaceDE/>
        <w:autoSpaceDN/>
        <w:adjustRightInd/>
        <w:spacing w:line="360" w:lineRule="auto"/>
        <w:ind w:firstLine="709"/>
        <w:jc w:val="both"/>
        <w:rPr>
          <w:sz w:val="28"/>
          <w:szCs w:val="28"/>
        </w:rPr>
      </w:pPr>
      <w:r w:rsidRPr="00CD7BEC">
        <w:rPr>
          <w:sz w:val="28"/>
          <w:szCs w:val="28"/>
        </w:rPr>
        <w:br w:type="page"/>
      </w:r>
    </w:p>
    <w:p w:rsidR="00D96289" w:rsidRPr="00CD7BEC" w:rsidRDefault="0067211A" w:rsidP="00CD7BEC">
      <w:pPr>
        <w:shd w:val="clear" w:color="auto" w:fill="FFFFFF"/>
        <w:spacing w:line="360" w:lineRule="auto"/>
        <w:ind w:firstLine="709"/>
        <w:jc w:val="center"/>
        <w:rPr>
          <w:b/>
          <w:bCs/>
          <w:sz w:val="28"/>
          <w:szCs w:val="28"/>
          <w:lang w:val="en-US"/>
        </w:rPr>
      </w:pPr>
      <w:r w:rsidRPr="00CD7BEC">
        <w:rPr>
          <w:b/>
          <w:bCs/>
          <w:sz w:val="28"/>
          <w:szCs w:val="28"/>
        </w:rPr>
        <w:t>В</w:t>
      </w:r>
      <w:r w:rsidR="00D54B6D" w:rsidRPr="00CD7BEC">
        <w:rPr>
          <w:b/>
          <w:bCs/>
          <w:sz w:val="28"/>
          <w:szCs w:val="28"/>
        </w:rPr>
        <w:t>ведение</w:t>
      </w:r>
    </w:p>
    <w:p w:rsidR="00CD7BEC" w:rsidRPr="00CD7BEC" w:rsidRDefault="00CD7BEC" w:rsidP="00CD7BEC">
      <w:pPr>
        <w:shd w:val="clear" w:color="auto" w:fill="FFFFFF"/>
        <w:spacing w:line="360" w:lineRule="auto"/>
        <w:ind w:firstLine="709"/>
        <w:jc w:val="both"/>
        <w:rPr>
          <w:b/>
          <w:bCs/>
          <w:sz w:val="28"/>
          <w:szCs w:val="28"/>
          <w:lang w:val="en-US"/>
        </w:rPr>
      </w:pPr>
    </w:p>
    <w:p w:rsidR="00D96289" w:rsidRPr="00CD7BEC" w:rsidRDefault="00D54B6D" w:rsidP="00CD7BEC">
      <w:pPr>
        <w:pStyle w:val="2"/>
        <w:spacing w:line="360" w:lineRule="auto"/>
        <w:ind w:right="0" w:firstLine="709"/>
      </w:pPr>
      <w:r w:rsidRPr="00CD7BEC">
        <w:t>Одним из значимых, перспективных и эффективных видов контроля финансово-хозяйственной деятельности экономических субъектов в условиях рынка является независимый контроль — аудит. Независимый контроль (аудит) проводится аудиторами, аудиторскими организациями (фирмами), осуществляющими свою деятельность на договорной коммерческой основе за счет заказчика — клиента (проверяемого субъекта), в отдельных случаях — за счет бюджетных средств.</w:t>
      </w:r>
    </w:p>
    <w:p w:rsidR="00D96289" w:rsidRPr="00CD7BEC" w:rsidRDefault="00D96289" w:rsidP="00CD7BEC">
      <w:pPr>
        <w:pStyle w:val="3"/>
        <w:spacing w:after="0" w:line="360" w:lineRule="auto"/>
        <w:ind w:left="0" w:firstLine="709"/>
        <w:jc w:val="both"/>
        <w:rPr>
          <w:sz w:val="28"/>
          <w:szCs w:val="28"/>
        </w:rPr>
      </w:pPr>
      <w:r w:rsidRPr="00CD7BEC">
        <w:rPr>
          <w:sz w:val="28"/>
          <w:szCs w:val="28"/>
        </w:rPr>
        <w:t>Аудиторский контроль - это комплекс приемов получения и оценки информации, используемых профессионал</w:t>
      </w:r>
      <w:r w:rsidR="00C30523" w:rsidRPr="00CD7BEC">
        <w:rPr>
          <w:sz w:val="28"/>
          <w:szCs w:val="28"/>
        </w:rPr>
        <w:t>ами</w:t>
      </w:r>
      <w:r w:rsidRPr="00CD7BEC">
        <w:rPr>
          <w:sz w:val="28"/>
          <w:szCs w:val="28"/>
        </w:rPr>
        <w:t xml:space="preserve"> для вынесения суждения посредством сравнения полученных данных с нормами и формирования мнения о самой процедуре и специфики выполненных операций. Распространен</w:t>
      </w:r>
      <w:r w:rsidR="00C30523" w:rsidRPr="00CD7BEC">
        <w:rPr>
          <w:sz w:val="28"/>
          <w:szCs w:val="28"/>
        </w:rPr>
        <w:t>ие аудита в деловом мире</w:t>
      </w:r>
      <w:r w:rsidR="00CD7BEC">
        <w:rPr>
          <w:sz w:val="28"/>
          <w:szCs w:val="28"/>
        </w:rPr>
        <w:t xml:space="preserve"> </w:t>
      </w:r>
      <w:r w:rsidRPr="00CD7BEC">
        <w:rPr>
          <w:sz w:val="28"/>
          <w:szCs w:val="28"/>
        </w:rPr>
        <w:t>свидетельствует о большой привлекательности метода, выходящей за рамки простой моды. Аудит - независимая</w:t>
      </w:r>
      <w:r w:rsidR="00CD7BEC">
        <w:rPr>
          <w:sz w:val="28"/>
          <w:szCs w:val="28"/>
        </w:rPr>
        <w:t xml:space="preserve"> </w:t>
      </w:r>
      <w:r w:rsidRPr="00CD7BEC">
        <w:rPr>
          <w:sz w:val="28"/>
          <w:szCs w:val="28"/>
        </w:rPr>
        <w:t>экспертиза</w:t>
      </w:r>
      <w:r w:rsidR="00CD7BEC">
        <w:rPr>
          <w:sz w:val="28"/>
          <w:szCs w:val="28"/>
        </w:rPr>
        <w:t xml:space="preserve"> </w:t>
      </w:r>
      <w:r w:rsidRPr="00CD7BEC">
        <w:rPr>
          <w:sz w:val="28"/>
          <w:szCs w:val="28"/>
        </w:rPr>
        <w:t>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РФ, полноты и точности отражения в финансовой отчетности деяте</w:t>
      </w:r>
      <w:r w:rsidR="00C30523" w:rsidRPr="00CD7BEC">
        <w:rPr>
          <w:sz w:val="28"/>
          <w:szCs w:val="28"/>
        </w:rPr>
        <w:t>льности предприятия</w:t>
      </w:r>
      <w:r w:rsidRPr="00CD7BEC">
        <w:rPr>
          <w:sz w:val="28"/>
          <w:szCs w:val="28"/>
        </w:rPr>
        <w:t>.</w:t>
      </w:r>
    </w:p>
    <w:p w:rsidR="00D96289" w:rsidRPr="00CD7BEC" w:rsidRDefault="00C30523" w:rsidP="00CD7BEC">
      <w:pPr>
        <w:pStyle w:val="2"/>
        <w:spacing w:line="360" w:lineRule="auto"/>
        <w:ind w:right="0" w:firstLine="709"/>
      </w:pPr>
      <w:r w:rsidRPr="00CD7BEC">
        <w:t xml:space="preserve">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 </w:t>
      </w:r>
      <w:r w:rsidR="00D96289" w:rsidRPr="00CD7BEC">
        <w:t>Цель ревизии – выявление недостатков с целью их устранения и наказания виновных. Составной частью аудиторского</w:t>
      </w:r>
      <w:r w:rsidR="00CD7BEC">
        <w:t xml:space="preserve"> </w:t>
      </w:r>
      <w:r w:rsidR="00D96289" w:rsidRPr="00CD7BEC">
        <w:t>рынка является аудит страховых организаций.</w:t>
      </w:r>
    </w:p>
    <w:p w:rsidR="00D96289" w:rsidRPr="00CD7BEC" w:rsidRDefault="00D96289" w:rsidP="00CD7BEC">
      <w:pPr>
        <w:tabs>
          <w:tab w:val="left" w:pos="9922"/>
          <w:tab w:val="left" w:pos="10260"/>
        </w:tabs>
        <w:spacing w:line="360" w:lineRule="auto"/>
        <w:ind w:firstLine="709"/>
        <w:jc w:val="both"/>
        <w:rPr>
          <w:sz w:val="28"/>
          <w:szCs w:val="28"/>
        </w:rPr>
      </w:pPr>
      <w:r w:rsidRPr="00CD7BEC">
        <w:rPr>
          <w:sz w:val="28"/>
          <w:szCs w:val="28"/>
        </w:rPr>
        <w:t>В данной работе будут изложены основные моменты аудиторской</w:t>
      </w:r>
      <w:r w:rsidR="003425BA" w:rsidRPr="00CD7BEC">
        <w:rPr>
          <w:sz w:val="28"/>
          <w:szCs w:val="28"/>
        </w:rPr>
        <w:t xml:space="preserve"> </w:t>
      </w:r>
      <w:r w:rsidRPr="00CD7BEC">
        <w:rPr>
          <w:sz w:val="28"/>
          <w:szCs w:val="28"/>
        </w:rPr>
        <w:t>проверки операций, характерных для деятельности лишь страховых компаний.</w:t>
      </w:r>
    </w:p>
    <w:p w:rsidR="00CD7BEC" w:rsidRDefault="00CD7BEC">
      <w:pPr>
        <w:widowControl/>
        <w:autoSpaceDE/>
        <w:autoSpaceDN/>
        <w:adjustRightInd/>
        <w:spacing w:line="360" w:lineRule="auto"/>
        <w:ind w:left="3238"/>
        <w:rPr>
          <w:sz w:val="28"/>
          <w:szCs w:val="28"/>
        </w:rPr>
      </w:pPr>
      <w:r>
        <w:rPr>
          <w:sz w:val="28"/>
          <w:szCs w:val="28"/>
        </w:rPr>
        <w:br w:type="page"/>
      </w:r>
    </w:p>
    <w:p w:rsidR="00DE43D8" w:rsidRDefault="00DE43D8" w:rsidP="00CD7BEC">
      <w:pPr>
        <w:shd w:val="clear" w:color="auto" w:fill="FFFFFF"/>
        <w:spacing w:line="360" w:lineRule="auto"/>
        <w:ind w:firstLine="709"/>
        <w:jc w:val="center"/>
        <w:rPr>
          <w:b/>
          <w:sz w:val="28"/>
          <w:szCs w:val="28"/>
        </w:rPr>
      </w:pPr>
      <w:r w:rsidRPr="00CD7BEC">
        <w:rPr>
          <w:b/>
          <w:sz w:val="28"/>
          <w:szCs w:val="28"/>
        </w:rPr>
        <w:t>Глава 1. Теоретические основы аудита</w:t>
      </w:r>
    </w:p>
    <w:p w:rsidR="00CD7BEC" w:rsidRPr="00CD7BEC" w:rsidRDefault="00CD7BEC" w:rsidP="00CD7BEC">
      <w:pPr>
        <w:shd w:val="clear" w:color="auto" w:fill="FFFFFF"/>
        <w:spacing w:line="360" w:lineRule="auto"/>
        <w:ind w:firstLine="709"/>
        <w:jc w:val="center"/>
        <w:rPr>
          <w:b/>
          <w:sz w:val="28"/>
          <w:szCs w:val="28"/>
        </w:rPr>
      </w:pPr>
    </w:p>
    <w:p w:rsidR="00DE43D8" w:rsidRPr="00CD7BEC" w:rsidRDefault="00DE43D8" w:rsidP="00CD7BEC">
      <w:pPr>
        <w:shd w:val="clear" w:color="auto" w:fill="FFFFFF"/>
        <w:spacing w:line="360" w:lineRule="auto"/>
        <w:ind w:firstLine="709"/>
        <w:jc w:val="center"/>
        <w:rPr>
          <w:b/>
          <w:sz w:val="28"/>
          <w:szCs w:val="28"/>
        </w:rPr>
      </w:pPr>
      <w:r w:rsidRPr="00CD7BEC">
        <w:rPr>
          <w:b/>
          <w:sz w:val="28"/>
          <w:szCs w:val="28"/>
        </w:rPr>
        <w:t>1.1 Понятие и сущность аудита</w:t>
      </w:r>
    </w:p>
    <w:p w:rsidR="00CD7BEC" w:rsidRDefault="00CD7BEC" w:rsidP="00CD7BEC">
      <w:pPr>
        <w:shd w:val="clear" w:color="auto" w:fill="FFFFFF"/>
        <w:spacing w:line="360" w:lineRule="auto"/>
        <w:ind w:firstLine="709"/>
        <w:jc w:val="both"/>
        <w:rPr>
          <w:sz w:val="28"/>
          <w:szCs w:val="28"/>
        </w:rPr>
      </w:pP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Слово «аудит» происходит от латинского «</w:t>
      </w:r>
      <w:r w:rsidRPr="00CD7BEC">
        <w:rPr>
          <w:sz w:val="28"/>
          <w:szCs w:val="28"/>
          <w:lang w:val="en-US"/>
        </w:rPr>
        <w:t>audio</w:t>
      </w:r>
      <w:r w:rsidRPr="00CD7BEC">
        <w:rPr>
          <w:sz w:val="28"/>
          <w:szCs w:val="28"/>
        </w:rPr>
        <w:t>» — он слышит, слушающий. Этим подчеркиваются особая доверительность во взаимоотношениях аудитора со своими клиентами, внимательность, доброжелательность, участливость, заинтересованность в делах клиента, обратившегося за услугами к аудитору. Аудиторские услуги первоначально представляли собой процесс проверки соответствующими специалистами правильности ведения бухгалтерского учета, реальности и достоверности представляемых различным пользователям финансовой отчетности. В настоящее время среди ученых-экономистов нет единого подхода к определению понятия «аудит» как одной из форм контроля. Приведем несколько точек зрения по данному вопросу.</w:t>
      </w:r>
    </w:p>
    <w:p w:rsidR="00DE43D8" w:rsidRPr="00CD7BEC" w:rsidRDefault="00DE43D8" w:rsidP="00CD7BEC">
      <w:pPr>
        <w:numPr>
          <w:ilvl w:val="0"/>
          <w:numId w:val="11"/>
        </w:numPr>
        <w:shd w:val="clear" w:color="auto" w:fill="FFFFFF"/>
        <w:tabs>
          <w:tab w:val="left" w:pos="624"/>
        </w:tabs>
        <w:spacing w:line="360" w:lineRule="auto"/>
        <w:ind w:firstLine="709"/>
        <w:jc w:val="both"/>
        <w:rPr>
          <w:sz w:val="28"/>
          <w:szCs w:val="28"/>
        </w:rPr>
      </w:pPr>
      <w:r w:rsidRPr="00CD7BEC">
        <w:rPr>
          <w:sz w:val="28"/>
          <w:szCs w:val="28"/>
        </w:rPr>
        <w:t xml:space="preserve">Аудит — </w:t>
      </w:r>
      <w:r w:rsidRPr="00CD7BEC">
        <w:rPr>
          <w:iCs/>
          <w:sz w:val="28"/>
          <w:szCs w:val="28"/>
        </w:rPr>
        <w:t>это деятельность, направленная на уменьшение предпринимательского риска</w:t>
      </w:r>
      <w:r w:rsidRPr="00CD7BEC">
        <w:rPr>
          <w:i/>
          <w:iCs/>
          <w:sz w:val="28"/>
          <w:szCs w:val="28"/>
        </w:rPr>
        <w:t xml:space="preserve"> </w:t>
      </w:r>
      <w:r w:rsidRPr="00CD7BEC">
        <w:rPr>
          <w:sz w:val="28"/>
          <w:szCs w:val="28"/>
        </w:rPr>
        <w:t>(Дж. Робертсон, США). Аудит способствует уменьшению до приемлемого уровня информационного риска для пользователей финансовых отчетов. Можно примерно подсчитать (спрогнозировать) этот риск и определить вероятность благоприятных событий. В то же время, предпринимательский риск компании (фирмы, организации) прямого влияния на аудиторов не оказывает.</w:t>
      </w:r>
    </w:p>
    <w:p w:rsidR="00DE43D8" w:rsidRPr="00CD7BEC" w:rsidRDefault="00DE43D8" w:rsidP="00CD7BEC">
      <w:pPr>
        <w:numPr>
          <w:ilvl w:val="0"/>
          <w:numId w:val="11"/>
        </w:numPr>
        <w:shd w:val="clear" w:color="auto" w:fill="FFFFFF"/>
        <w:tabs>
          <w:tab w:val="left" w:pos="624"/>
        </w:tabs>
        <w:spacing w:line="360" w:lineRule="auto"/>
        <w:ind w:firstLine="709"/>
        <w:jc w:val="both"/>
        <w:rPr>
          <w:sz w:val="28"/>
          <w:szCs w:val="28"/>
        </w:rPr>
      </w:pPr>
      <w:r w:rsidRPr="00CD7BEC">
        <w:rPr>
          <w:sz w:val="28"/>
          <w:szCs w:val="28"/>
        </w:rPr>
        <w:t xml:space="preserve">Аудиторский контроль - </w:t>
      </w:r>
      <w:r w:rsidRPr="00CD7BEC">
        <w:rPr>
          <w:iCs/>
          <w:sz w:val="28"/>
          <w:szCs w:val="28"/>
        </w:rPr>
        <w:t>система независимого контроля порядка осуществления финансово-хозяйственных операций учета и отчетности организации</w:t>
      </w:r>
      <w:r w:rsidRPr="00CD7BEC">
        <w:rPr>
          <w:i/>
          <w:iCs/>
          <w:sz w:val="28"/>
          <w:szCs w:val="28"/>
        </w:rPr>
        <w:t xml:space="preserve"> </w:t>
      </w:r>
      <w:r w:rsidRPr="00CD7BEC">
        <w:rPr>
          <w:sz w:val="28"/>
          <w:szCs w:val="28"/>
        </w:rPr>
        <w:t>(Большой бухгалтерский словарь под ред. А.Н. Азрилияна). Основной предпосылкой такого контроля является заинтересованность организации в лице их владельцев (акционеров), государства в лице налоговой службы и аудитора в обеспечении достоверности учета и отчетности.</w:t>
      </w:r>
    </w:p>
    <w:p w:rsidR="00DE43D8" w:rsidRPr="00CD7BEC" w:rsidRDefault="00DE43D8" w:rsidP="00CD7BEC">
      <w:pPr>
        <w:numPr>
          <w:ilvl w:val="0"/>
          <w:numId w:val="11"/>
        </w:numPr>
        <w:shd w:val="clear" w:color="auto" w:fill="FFFFFF"/>
        <w:tabs>
          <w:tab w:val="left" w:pos="624"/>
        </w:tabs>
        <w:spacing w:line="360" w:lineRule="auto"/>
        <w:ind w:firstLine="709"/>
        <w:jc w:val="both"/>
        <w:rPr>
          <w:sz w:val="28"/>
          <w:szCs w:val="28"/>
        </w:rPr>
      </w:pPr>
      <w:r w:rsidRPr="00CD7BEC">
        <w:rPr>
          <w:sz w:val="28"/>
          <w:szCs w:val="28"/>
        </w:rPr>
        <w:t xml:space="preserve">Аудит — </w:t>
      </w:r>
      <w:r w:rsidRPr="00CD7BEC">
        <w:rPr>
          <w:iCs/>
          <w:sz w:val="28"/>
          <w:szCs w:val="28"/>
        </w:rPr>
        <w:t>это системный процесс получения и оценки объективных данных об экономических действиях и событиях, устанавливающих уровень их соответствия определенному критерию и представляющих результаты заинтересованному пользователю</w:t>
      </w:r>
      <w:r w:rsidRPr="00CD7BEC">
        <w:rPr>
          <w:i/>
          <w:iCs/>
          <w:sz w:val="28"/>
          <w:szCs w:val="28"/>
        </w:rPr>
        <w:t xml:space="preserve"> </w:t>
      </w:r>
      <w:r w:rsidRPr="00CD7BEC">
        <w:rPr>
          <w:sz w:val="28"/>
          <w:szCs w:val="28"/>
        </w:rPr>
        <w:t>(Международные стандарты аудиторской деятельности, изданные Комитетом по основным концепциям аудита Американской бухгалтерской ассоциации).</w:t>
      </w:r>
    </w:p>
    <w:p w:rsidR="00DE43D8" w:rsidRPr="00CD7BEC" w:rsidRDefault="00C32D51" w:rsidP="00CD7BEC">
      <w:pPr>
        <w:shd w:val="clear" w:color="auto" w:fill="FFFFFF"/>
        <w:spacing w:line="360" w:lineRule="auto"/>
        <w:ind w:firstLine="709"/>
        <w:jc w:val="both"/>
        <w:rPr>
          <w:sz w:val="28"/>
          <w:szCs w:val="28"/>
        </w:rPr>
      </w:pPr>
      <w:r w:rsidRPr="00CD7BEC">
        <w:rPr>
          <w:sz w:val="28"/>
          <w:szCs w:val="28"/>
        </w:rPr>
        <w:t>Согласно Федерального закона</w:t>
      </w:r>
      <w:r w:rsidR="00DE43D8" w:rsidRPr="00CD7BEC">
        <w:rPr>
          <w:sz w:val="28"/>
          <w:szCs w:val="28"/>
        </w:rPr>
        <w:t xml:space="preserve"> «Об </w:t>
      </w:r>
      <w:r w:rsidRPr="00CD7BEC">
        <w:rPr>
          <w:sz w:val="28"/>
          <w:szCs w:val="28"/>
        </w:rPr>
        <w:t xml:space="preserve">аудиторской деятельности» № 307-ФЗ от 30 декабря 2008 г. </w:t>
      </w:r>
      <w:r w:rsidR="00DE43D8" w:rsidRPr="00CD7BEC">
        <w:rPr>
          <w:sz w:val="28"/>
          <w:szCs w:val="28"/>
        </w:rPr>
        <w:t>под аудиторской деятельностью (аудитом</w:t>
      </w:r>
      <w:r w:rsidRPr="00CD7BEC">
        <w:rPr>
          <w:sz w:val="28"/>
          <w:szCs w:val="28"/>
        </w:rPr>
        <w:t>) понимается</w:t>
      </w:r>
      <w:r w:rsidR="00DE43D8" w:rsidRPr="00CD7BEC">
        <w:rPr>
          <w:sz w:val="28"/>
          <w:szCs w:val="28"/>
        </w:rPr>
        <w:t xml:space="preserve"> деятельность по</w:t>
      </w:r>
      <w:r w:rsidRPr="00CD7BEC">
        <w:rPr>
          <w:sz w:val="28"/>
          <w:szCs w:val="28"/>
        </w:rPr>
        <w:t xml:space="preserve"> проведению аудита и оказания сопутствующих аудиту услуг, осуществляемая аудиторскими организациями, независимыми аудиторами.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Наличие различных определений аудита говорит о том, что процесс его становления еще не закончен. В то же время, исходя из приведенных определений, можно сделать вывод о том, что в каждом из них прослеживается сущность, назначение и цели аудирования, заключающегося в основном в подтверждении реальности и достоверности информации финансовой отчетности проверяемого субъекта хозяйствования в интересах третьих лиц. Третьими лицами могут выступать собственники организаций и фирм, акционеры, кредиторы и другие пользователи финансовой отчетности. Вместе с тем, понятия «аудиторская деятельность» и «аудит» совмещены, что не в полной мере отражает реальную действительность.</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Под аудитом следует понимать проведение проверок финансово-хозяйственной деятельности организаций как независимыми аудиторами (внешний аудит), так и специалистами, работающими в этих же организациях (внутренний аудит). В данном определении нельзя акцентировать внимание только на независимости аудита, так как этот термин нельзя распространить на специалистов отделов внутреннего аудита организации.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Аудиторской деятельностью следует считать предпринимательскую деятельность физических и юридических лиц (аудиторов — индивидуальных предпринимателей и аудиторских фирм), осуществляющих в соответствии с действующим законодательством и на основании лицензии, выдаваемой соответствующим органом государственного управления, независимые проверки, в процессе которых исследуются хозяйственные процессы и финансовые операции, отраженные в первичных документах, записи в бухгалтерской и статистической отчетности, финансовой, технологической и иной документации на предмет их соответствия установленным нормам и правилам с последующей выдачей аудиторского заключения, а также оказывающих сопутствующие аудиту услуги в соответствии с заключенными договорами.</w:t>
      </w:r>
    </w:p>
    <w:p w:rsidR="00CD7BEC" w:rsidRDefault="00CD7BEC" w:rsidP="00CD7BEC">
      <w:pPr>
        <w:shd w:val="clear" w:color="auto" w:fill="FFFFFF"/>
        <w:spacing w:line="360" w:lineRule="auto"/>
        <w:ind w:firstLine="709"/>
        <w:jc w:val="both"/>
        <w:rPr>
          <w:b/>
          <w:sz w:val="28"/>
          <w:szCs w:val="28"/>
        </w:rPr>
      </w:pPr>
    </w:p>
    <w:p w:rsidR="00DE43D8" w:rsidRPr="00CD7BEC" w:rsidRDefault="00DE43D8" w:rsidP="00CD7BEC">
      <w:pPr>
        <w:shd w:val="clear" w:color="auto" w:fill="FFFFFF"/>
        <w:spacing w:line="360" w:lineRule="auto"/>
        <w:ind w:firstLine="709"/>
        <w:jc w:val="center"/>
        <w:rPr>
          <w:b/>
          <w:sz w:val="28"/>
          <w:szCs w:val="28"/>
        </w:rPr>
      </w:pPr>
      <w:r w:rsidRPr="00CD7BEC">
        <w:rPr>
          <w:b/>
          <w:sz w:val="28"/>
          <w:szCs w:val="28"/>
        </w:rPr>
        <w:t>1.2 Цели и задачи аудита</w:t>
      </w:r>
    </w:p>
    <w:p w:rsidR="00CD7BEC" w:rsidRDefault="00CD7BEC" w:rsidP="00CD7BEC">
      <w:pPr>
        <w:shd w:val="clear" w:color="auto" w:fill="FFFFFF"/>
        <w:spacing w:line="360" w:lineRule="auto"/>
        <w:ind w:firstLine="709"/>
        <w:jc w:val="both"/>
        <w:rPr>
          <w:sz w:val="28"/>
          <w:szCs w:val="28"/>
        </w:rPr>
      </w:pP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Под целью аудита понимается решение конкретной задачи, которая определяется законодательством, системой нормативного регулирования аудиторской деятельности, договорными обязательствами аудитора (аудиторской фирмы) и заказчика аудиторских услуг (клиента).</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 xml:space="preserve">В соответствии с Законом Российской Федерации «Об аудиторской деятельности» целью аудита является выражение мнения </w:t>
      </w:r>
      <w:r w:rsidRPr="00CD7BEC">
        <w:rPr>
          <w:sz w:val="28"/>
          <w:szCs w:val="28"/>
        </w:rPr>
        <w:t xml:space="preserve">о </w:t>
      </w:r>
      <w:r w:rsidRPr="00CD7BEC">
        <w:rPr>
          <w:iCs/>
          <w:sz w:val="28"/>
          <w:szCs w:val="28"/>
        </w:rPr>
        <w:t>достоверности финансовой (бухгалтерской) отчетности аудируемых лиц и о соответствии порядка ведения бухгалтерского учета, законодательству Российской Федерации</w:t>
      </w:r>
      <w:r w:rsidRPr="00CD7BEC">
        <w:rPr>
          <w:i/>
          <w:iCs/>
          <w:sz w:val="28"/>
          <w:szCs w:val="28"/>
        </w:rPr>
        <w:t xml:space="preserve">. </w:t>
      </w:r>
      <w:r w:rsidRPr="00CD7BEC">
        <w:rPr>
          <w:sz w:val="28"/>
          <w:szCs w:val="28"/>
        </w:rPr>
        <w:t>В данном случае достоверность — это точность финансовой (бухгалтерской) отчетности, на основании которой можно делать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Федеральным стандартом аудиторской деятельности № 1 «Цели и основные принципы аудита финансовой (бухгалтерской) отчетности» установлено, что пользователь не должен принимать мнение аудитора ни как выражение уверенности в непрерывности деятельности аудируемого лица в будущем, ни как подтверждение эффективности ведения дел руководством организации.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 призван обеспечить разумную уверенность в том, что рассматриваемая в целом финансовая (бухгалтерская) отчетность не содержит существенных искажений. Понятие разумной уверенности относится к процессу накопления аудиторских доказательств, необходимых и достаточных для того, чтобы аудитор сделал вывод об отсутствии существенных искажений в финансовой (бухгалтерской) отчетности.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Причинами, влияющими на возможность обнаружения аудитором существенных искажений финансовой (бухгалтерской) отчетности, являются следующие:</w:t>
      </w:r>
    </w:p>
    <w:p w:rsidR="00DE43D8" w:rsidRPr="00CD7BEC" w:rsidRDefault="00DE43D8" w:rsidP="00CD7BEC">
      <w:pPr>
        <w:numPr>
          <w:ilvl w:val="0"/>
          <w:numId w:val="12"/>
        </w:numPr>
        <w:shd w:val="clear" w:color="auto" w:fill="FFFFFF"/>
        <w:tabs>
          <w:tab w:val="left" w:pos="518"/>
        </w:tabs>
        <w:spacing w:line="360" w:lineRule="auto"/>
        <w:ind w:firstLine="709"/>
        <w:jc w:val="both"/>
        <w:rPr>
          <w:sz w:val="28"/>
          <w:szCs w:val="28"/>
        </w:rPr>
      </w:pPr>
      <w:r w:rsidRPr="00CD7BEC">
        <w:rPr>
          <w:sz w:val="28"/>
          <w:szCs w:val="28"/>
        </w:rPr>
        <w:t>в ходе аудита применяются выборочные методы и тестирование;</w:t>
      </w:r>
    </w:p>
    <w:p w:rsidR="00DE43D8" w:rsidRPr="00CD7BEC" w:rsidRDefault="00DE43D8" w:rsidP="00CD7BEC">
      <w:pPr>
        <w:numPr>
          <w:ilvl w:val="0"/>
          <w:numId w:val="12"/>
        </w:numPr>
        <w:shd w:val="clear" w:color="auto" w:fill="FFFFFF"/>
        <w:tabs>
          <w:tab w:val="left" w:pos="518"/>
        </w:tabs>
        <w:spacing w:line="360" w:lineRule="auto"/>
        <w:ind w:firstLine="709"/>
        <w:jc w:val="both"/>
        <w:rPr>
          <w:sz w:val="28"/>
          <w:szCs w:val="28"/>
        </w:rPr>
      </w:pPr>
      <w:r w:rsidRPr="00CD7BEC">
        <w:rPr>
          <w:sz w:val="28"/>
          <w:szCs w:val="28"/>
        </w:rPr>
        <w:t>любые системы бухгалтерского учета и внутреннего контроля являются несовершенными (например, не могут гарантировать отсутствие сговора);</w:t>
      </w:r>
    </w:p>
    <w:p w:rsidR="00DE43D8" w:rsidRPr="00CD7BEC" w:rsidRDefault="00DE43D8" w:rsidP="00CD7BEC">
      <w:pPr>
        <w:numPr>
          <w:ilvl w:val="0"/>
          <w:numId w:val="12"/>
        </w:numPr>
        <w:shd w:val="clear" w:color="auto" w:fill="FFFFFF"/>
        <w:tabs>
          <w:tab w:val="left" w:pos="518"/>
        </w:tabs>
        <w:spacing w:line="360" w:lineRule="auto"/>
        <w:ind w:firstLine="709"/>
        <w:jc w:val="both"/>
        <w:rPr>
          <w:sz w:val="28"/>
          <w:szCs w:val="28"/>
        </w:rPr>
      </w:pPr>
      <w:r w:rsidRPr="00CD7BEC">
        <w:rPr>
          <w:sz w:val="28"/>
          <w:szCs w:val="28"/>
        </w:rPr>
        <w:t>большая часть аудиторских доказательств лишь предоставляет доводы в подтверждение определенного вывода, а не носит исчерпывающего характера;</w:t>
      </w:r>
    </w:p>
    <w:p w:rsidR="00DE43D8" w:rsidRPr="00CD7BEC" w:rsidRDefault="00DE43D8" w:rsidP="00CD7BEC">
      <w:pPr>
        <w:numPr>
          <w:ilvl w:val="0"/>
          <w:numId w:val="12"/>
        </w:numPr>
        <w:shd w:val="clear" w:color="auto" w:fill="FFFFFF"/>
        <w:tabs>
          <w:tab w:val="left" w:pos="518"/>
        </w:tabs>
        <w:spacing w:line="360" w:lineRule="auto"/>
        <w:ind w:firstLine="709"/>
        <w:jc w:val="both"/>
        <w:rPr>
          <w:sz w:val="28"/>
          <w:szCs w:val="28"/>
        </w:rPr>
      </w:pPr>
      <w:r w:rsidRPr="00CD7BEC">
        <w:rPr>
          <w:sz w:val="28"/>
          <w:szCs w:val="28"/>
        </w:rPr>
        <w:t>работа, выполняемая аудитором для формирования своего мнения, основывается на его профессиональном суждении.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Цели внутреннего, внешнего, инициативного, обязательного и специального аудита имеют некоторые особенности.</w:t>
      </w:r>
    </w:p>
    <w:p w:rsidR="00DE43D8" w:rsidRPr="00CD7BEC" w:rsidRDefault="00DE43D8" w:rsidP="00CD7BEC">
      <w:pPr>
        <w:shd w:val="clear" w:color="auto" w:fill="FFFFFF"/>
        <w:tabs>
          <w:tab w:val="left" w:leader="dot" w:pos="1046"/>
          <w:tab w:val="left" w:leader="dot" w:pos="1872"/>
        </w:tabs>
        <w:spacing w:line="360" w:lineRule="auto"/>
        <w:ind w:firstLine="709"/>
        <w:jc w:val="both"/>
        <w:rPr>
          <w:sz w:val="28"/>
          <w:szCs w:val="28"/>
        </w:rPr>
      </w:pPr>
      <w:r w:rsidRPr="00CD7BEC">
        <w:rPr>
          <w:iCs/>
          <w:sz w:val="28"/>
          <w:szCs w:val="28"/>
        </w:rPr>
        <w:t>Цель внутреннего аудита</w:t>
      </w:r>
      <w:r w:rsidRPr="00CD7BEC">
        <w:rPr>
          <w:i/>
          <w:iCs/>
          <w:sz w:val="28"/>
          <w:szCs w:val="28"/>
        </w:rPr>
        <w:t xml:space="preserve"> </w:t>
      </w:r>
      <w:r w:rsidRPr="00CD7BEC">
        <w:rPr>
          <w:sz w:val="28"/>
          <w:szCs w:val="28"/>
        </w:rPr>
        <w:t>заключается в обеспечении эффективности управления на всех уровнях, а также в защите законных имущественных интересов организации и ее собственников (акционеров). Этот вид аудита осуществляется постоянно в организации ее же работниками в соответствии с возложенными на них функциональными обязанностями.</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Внутренний аудит</w:t>
      </w:r>
      <w:r w:rsidRPr="00CD7BEC">
        <w:rPr>
          <w:i/>
          <w:iCs/>
          <w:sz w:val="28"/>
          <w:szCs w:val="28"/>
        </w:rPr>
        <w:t xml:space="preserve"> </w:t>
      </w:r>
      <w:r w:rsidRPr="00CD7BEC">
        <w:rPr>
          <w:sz w:val="28"/>
          <w:szCs w:val="28"/>
        </w:rPr>
        <w:t>обеспечивает решение следующих задач:</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проверку соответствия системы организационных регламентов действующим нормативным актам и учредительным документам;</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проверку достаточности и соответствия системы экономических регламентов и регуляторов действующим правовым актам и уставу организации;</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проверку правильности составления и выполнения хозяйственных договоров;</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проверку наличия, состояния, правильности оценки имущества, эффективности использования материальных, трудовых и финансовых ресурсов, соблюдения действующего порядка установления и применения цен и тарифов, а также расчетно-платежной дисциплины, своевременности расчетов с бюджетом по налогам и неналоговым платежам;</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экспертизу бухгалтерской отчетности, правильности организации, методологии и техники ведения бухгалтерского учета;</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экспертизу достоверности отнесения затрат на себестоимость выпускаемой продукции, оказываемых услуг, выполняемых работ, полноты отражения выручки от реализации продукции (выполненных работ, оказанных услуг), точности формирования финансовых результатов, объективности использования прибыли и фондов;</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разработку и представление обоснованных предложений по улучшению организации системы внутреннего контроля, бухгалтерского учета, расчетно-платежной дисциплины, изменению структуры производства и ассортимента выпускаемой продукции;</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консультирование работников аппарата управления, должностных лиц и специалистов субъекта хозяйствования по вопросам организации и управления производством, права, экономического анализа и другим актуальным вопросам;</w:t>
      </w:r>
    </w:p>
    <w:p w:rsidR="00DE43D8" w:rsidRPr="00CD7BEC" w:rsidRDefault="00DE43D8" w:rsidP="00CD7BEC">
      <w:pPr>
        <w:numPr>
          <w:ilvl w:val="0"/>
          <w:numId w:val="13"/>
        </w:numPr>
        <w:shd w:val="clear" w:color="auto" w:fill="FFFFFF"/>
        <w:tabs>
          <w:tab w:val="left" w:pos="523"/>
        </w:tabs>
        <w:spacing w:line="360" w:lineRule="auto"/>
        <w:ind w:firstLine="709"/>
        <w:jc w:val="both"/>
        <w:rPr>
          <w:sz w:val="28"/>
          <w:szCs w:val="28"/>
        </w:rPr>
      </w:pPr>
      <w:r w:rsidRPr="00CD7BEC">
        <w:rPr>
          <w:sz w:val="28"/>
          <w:szCs w:val="28"/>
        </w:rPr>
        <w:t>организацию подготовки к проверкам внешнего аудита, налоговой инспекции и других органов вневедомственного контроля.</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Аудиторы отдела внутреннего аудита организации могут решать также и другие организационно-управленческие, правовые, технологические, технико-экономические и иные задачи, связанные со спецификой видов деятельности экономических субъектов.</w:t>
      </w:r>
    </w:p>
    <w:p w:rsidR="00DE43D8" w:rsidRPr="00CD7BEC" w:rsidRDefault="00DE43D8" w:rsidP="00CD7BEC">
      <w:pPr>
        <w:shd w:val="clear" w:color="auto" w:fill="FFFFFF"/>
        <w:tabs>
          <w:tab w:val="left" w:leader="dot" w:pos="6250"/>
        </w:tabs>
        <w:spacing w:line="360" w:lineRule="auto"/>
        <w:ind w:firstLine="709"/>
        <w:jc w:val="both"/>
        <w:rPr>
          <w:sz w:val="28"/>
          <w:szCs w:val="28"/>
        </w:rPr>
      </w:pPr>
      <w:r w:rsidRPr="00CD7BEC">
        <w:rPr>
          <w:iCs/>
          <w:sz w:val="28"/>
          <w:szCs w:val="28"/>
        </w:rPr>
        <w:t>Основная цель внешнего аудита</w:t>
      </w:r>
      <w:r w:rsidRPr="00CD7BEC">
        <w:rPr>
          <w:i/>
          <w:iCs/>
          <w:sz w:val="28"/>
          <w:szCs w:val="28"/>
        </w:rPr>
        <w:t xml:space="preserve"> </w:t>
      </w:r>
      <w:r w:rsidRPr="00CD7BEC">
        <w:rPr>
          <w:sz w:val="28"/>
          <w:szCs w:val="28"/>
        </w:rPr>
        <w:t>— проверка достоверности финансовой (бухгалтерской) отчетности. В процессе осуществления внешнего аудита решаются следующие задачи:</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устанавливаются правильность составления баланса и других форм отчетности, достоверность пояснительной записки;</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определяется, все ли активы и пассивы отражены в отчетности, все ли документы использованы при ее составлении, насколько фактическая методика</w:t>
      </w:r>
      <w:r w:rsidR="005E6ABC" w:rsidRPr="00CD7BEC">
        <w:rPr>
          <w:sz w:val="28"/>
          <w:szCs w:val="28"/>
        </w:rPr>
        <w:t xml:space="preserve"> оценки имущества отклоняется </w:t>
      </w:r>
      <w:r w:rsidRPr="00CD7BEC">
        <w:rPr>
          <w:sz w:val="28"/>
          <w:szCs w:val="28"/>
        </w:rPr>
        <w:t>от принятой при разработке учетной политики организации;</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организуется, восстанавливается и ведется бухгалтерский учет;</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планируются и оптимизируются налогооблагаемые базы и рассчитываются налоги;</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анализируется производственная и финансово-хозяйственная деятельность;</w:t>
      </w:r>
    </w:p>
    <w:p w:rsidR="00DE43D8" w:rsidRPr="00CD7BEC" w:rsidRDefault="00DE43D8" w:rsidP="00CD7BEC">
      <w:pPr>
        <w:numPr>
          <w:ilvl w:val="0"/>
          <w:numId w:val="2"/>
        </w:numPr>
        <w:shd w:val="clear" w:color="auto" w:fill="FFFFFF"/>
        <w:tabs>
          <w:tab w:val="left" w:pos="533"/>
        </w:tabs>
        <w:spacing w:line="360" w:lineRule="auto"/>
        <w:ind w:firstLine="709"/>
        <w:jc w:val="both"/>
        <w:rPr>
          <w:sz w:val="28"/>
          <w:szCs w:val="28"/>
        </w:rPr>
      </w:pPr>
      <w:r w:rsidRPr="00CD7BEC">
        <w:rPr>
          <w:sz w:val="28"/>
          <w:szCs w:val="28"/>
        </w:rPr>
        <w:t>решаются отдельные правовые, управленческие и другие проблемы организации путем консультирования его должностных лиц и специалистов.</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Эти задачи должны быть предусмотрены в договоре о проведении аудиторской проверки. Основные цели аудита могут дополняться обусловленными договором с клиентом вопросами выявления резервов лучшего использования финансовых ресурсов, анализом правильности расчетов с бюджетом по налогам и неналоговым платежам, оптимизацией налогообложения, разработкой мероприятий по оздоровлению финансового состояния организации, оптимизации затрат и результатов деятельности и др.</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Основная цель обязательного аудита</w:t>
      </w:r>
      <w:r w:rsidRPr="00CD7BEC">
        <w:rPr>
          <w:i/>
          <w:iCs/>
          <w:sz w:val="28"/>
          <w:szCs w:val="28"/>
        </w:rPr>
        <w:t xml:space="preserve"> </w:t>
      </w:r>
      <w:r w:rsidRPr="00CD7BEC">
        <w:rPr>
          <w:sz w:val="28"/>
          <w:szCs w:val="28"/>
        </w:rPr>
        <w:t>— это проверка и подтверждение законности хозяйственных операций, правильности их отражения в учете и достоверности финансовой отчетности субъектов, подпадающих под обязательный аудит.</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Целью инициативного и специального аудита</w:t>
      </w:r>
      <w:r w:rsidRPr="00CD7BEC">
        <w:rPr>
          <w:i/>
          <w:iCs/>
          <w:sz w:val="28"/>
          <w:szCs w:val="28"/>
        </w:rPr>
        <w:t xml:space="preserve"> </w:t>
      </w:r>
      <w:r w:rsidRPr="00CD7BEC">
        <w:rPr>
          <w:sz w:val="28"/>
          <w:szCs w:val="28"/>
        </w:rPr>
        <w:t>является оказание помощи субъекту предпринимательской деятельности, консультирование его по вопросам финансового, налогового, хозяйственного законодательства, представление объективной информации о финансовом состоянии, налогообложении, проверка отдельных сторон его деятельности, оказание клиенту других сопутствующих аудиту услуг. Как правило, эти вопросы оговариваются в договоре о проведении аудиторской проверки.</w:t>
      </w:r>
    </w:p>
    <w:p w:rsidR="005E6ABC" w:rsidRPr="00CD7BEC" w:rsidRDefault="005E6ABC" w:rsidP="00CD7BEC">
      <w:pPr>
        <w:shd w:val="clear" w:color="auto" w:fill="FFFFFF"/>
        <w:spacing w:line="360" w:lineRule="auto"/>
        <w:ind w:firstLine="709"/>
        <w:jc w:val="both"/>
        <w:rPr>
          <w:sz w:val="28"/>
          <w:szCs w:val="28"/>
        </w:rPr>
      </w:pPr>
    </w:p>
    <w:p w:rsidR="00DE43D8" w:rsidRPr="00CD7BEC" w:rsidRDefault="00DE43D8" w:rsidP="00CD7BEC">
      <w:pPr>
        <w:shd w:val="clear" w:color="auto" w:fill="FFFFFF"/>
        <w:spacing w:line="360" w:lineRule="auto"/>
        <w:ind w:firstLine="709"/>
        <w:jc w:val="center"/>
        <w:rPr>
          <w:b/>
          <w:sz w:val="28"/>
          <w:szCs w:val="28"/>
        </w:rPr>
      </w:pPr>
      <w:r w:rsidRPr="00CD7BEC">
        <w:rPr>
          <w:b/>
          <w:bCs/>
          <w:sz w:val="28"/>
          <w:szCs w:val="28"/>
        </w:rPr>
        <w:t>1.3 Основные принципы проведения аудита</w:t>
      </w:r>
    </w:p>
    <w:p w:rsidR="00CD7BEC" w:rsidRDefault="00CD7BEC" w:rsidP="00CD7BEC">
      <w:pPr>
        <w:shd w:val="clear" w:color="auto" w:fill="FFFFFF"/>
        <w:spacing w:line="360" w:lineRule="auto"/>
        <w:ind w:firstLine="709"/>
        <w:jc w:val="both"/>
        <w:rPr>
          <w:sz w:val="28"/>
          <w:szCs w:val="28"/>
        </w:rPr>
      </w:pP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Основная задача аудита — сбор достоверной информации производственно-финансовой деятельности предприятия и формирование на основе данной информации выводов о финансовом положении предприятия, о достоверности бухгалтерского баланса и финансовой отчетности.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Принципы, регулирующие аудит, делятся на две основные группы: профессиональной этики и методологические принципы.</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Принципы профессиональной этики в обязательном порядке должны учитываться при проведении аудита.</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Методологические принципы могут носить обязательный и рекомендательный характер. Обязательный или рекомендательный характер регламентируется конкретными стандартами аудита.</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Основными принципами, которыми должен руководствоваться аудитор, являются честность и объективность, независимость; профессионализм и компетентность; конфиденциальность.</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Независимость, честность и объективность</w:t>
      </w:r>
      <w:r w:rsidRPr="00CD7BEC">
        <w:rPr>
          <w:i/>
          <w:iCs/>
          <w:sz w:val="28"/>
          <w:szCs w:val="28"/>
        </w:rPr>
        <w:t xml:space="preserve">. </w:t>
      </w:r>
      <w:r w:rsidRPr="00CD7BEC">
        <w:rPr>
          <w:sz w:val="28"/>
          <w:szCs w:val="28"/>
        </w:rPr>
        <w:t>При выполнении любых аудиторских услуг аудитор должен сохранять объективность и честность, быть свободным от интересов конфликта, беспристрастным, не должен заведомо искажать факты или подчинять свое суждение мнению других лиц.</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Честность должна быть основной чертой характера аудитора, необходимой для профессионального признания. Это качество, на котором основывается доверие заказчика, общества, по которому аудитор должен выверять все свои решения. Честность требует от аудитора соблюдения принципов объективности, независимости и надлежащего внимания.</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На независимость аудитора влияет ряд объективных факторов. К основным из них относятся: возможность лишиться права работы по специальности из-за нарушения профессиональной этики; потеря репутации; сопротивление любому посягательству на честность и объективность аудитора. Принимая решение о запрете какого-либо типа отношений аудитора с клиентами, необходимо оценивать как размер угрозы для независимости аудитора, так и противодействующие этой угрозе силы.</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При проведении аудиторской проверки и составлении заключения аудиторы должны быть независимы от проверяемого субъекта</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хозяйствования или от любой третьей стороны, в том числе от государственных органов, поручивших им проведение проверки, а также собственников и руководителей аудиторских организаций, в которых они работают.</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Независимость, как правило, утрачивается, и поэтому аудиторская проверка не может проводиться:</w:t>
      </w:r>
    </w:p>
    <w:p w:rsidR="00DE43D8" w:rsidRPr="00CD7BEC" w:rsidRDefault="005E6ABC" w:rsidP="00CD7BEC">
      <w:pPr>
        <w:shd w:val="clear" w:color="auto" w:fill="FFFFFF"/>
        <w:spacing w:line="360" w:lineRule="auto"/>
        <w:ind w:firstLine="709"/>
        <w:jc w:val="both"/>
        <w:rPr>
          <w:sz w:val="28"/>
          <w:szCs w:val="28"/>
        </w:rPr>
      </w:pPr>
      <w:r w:rsidRPr="00CD7BEC">
        <w:rPr>
          <w:iCs/>
          <w:sz w:val="28"/>
          <w:szCs w:val="28"/>
        </w:rPr>
        <w:t>1)</w:t>
      </w:r>
      <w:r w:rsidR="00DE43D8" w:rsidRPr="00CD7BEC">
        <w:rPr>
          <w:iCs/>
          <w:sz w:val="28"/>
          <w:szCs w:val="28"/>
        </w:rPr>
        <w:t>аудиторами:</w:t>
      </w:r>
    </w:p>
    <w:p w:rsidR="00DE43D8" w:rsidRPr="00CD7BEC" w:rsidRDefault="00DE43D8" w:rsidP="00CD7BEC">
      <w:pPr>
        <w:numPr>
          <w:ilvl w:val="0"/>
          <w:numId w:val="2"/>
        </w:numPr>
        <w:shd w:val="clear" w:color="auto" w:fill="FFFFFF"/>
        <w:tabs>
          <w:tab w:val="left" w:pos="432"/>
        </w:tabs>
        <w:spacing w:line="360" w:lineRule="auto"/>
        <w:ind w:firstLine="709"/>
        <w:jc w:val="both"/>
        <w:rPr>
          <w:sz w:val="28"/>
          <w:szCs w:val="28"/>
        </w:rPr>
      </w:pPr>
      <w:r w:rsidRPr="00CD7BEC">
        <w:rPr>
          <w:sz w:val="28"/>
          <w:szCs w:val="28"/>
        </w:rPr>
        <w:t>являющимися учредителями, собственниками, акционерами проверяемых субъектов хозяйствования;</w:t>
      </w:r>
    </w:p>
    <w:p w:rsidR="00DE43D8" w:rsidRPr="00CD7BEC" w:rsidRDefault="00DE43D8" w:rsidP="00CD7BEC">
      <w:pPr>
        <w:numPr>
          <w:ilvl w:val="0"/>
          <w:numId w:val="2"/>
        </w:numPr>
        <w:shd w:val="clear" w:color="auto" w:fill="FFFFFF"/>
        <w:tabs>
          <w:tab w:val="left" w:pos="432"/>
        </w:tabs>
        <w:spacing w:line="360" w:lineRule="auto"/>
        <w:ind w:firstLine="709"/>
        <w:jc w:val="both"/>
        <w:rPr>
          <w:sz w:val="28"/>
          <w:szCs w:val="28"/>
        </w:rPr>
      </w:pPr>
      <w:r w:rsidRPr="00CD7BEC">
        <w:rPr>
          <w:sz w:val="28"/>
          <w:szCs w:val="28"/>
        </w:rPr>
        <w:t>состоящими с заказчиками в близком родстве или свойстве (родители, супруги, братья, сестры, сыновья, дочери, а также братья, сестры, родители и дети супругов);</w:t>
      </w:r>
    </w:p>
    <w:p w:rsidR="00DE43D8" w:rsidRPr="00CD7BEC" w:rsidRDefault="005E6ABC" w:rsidP="00CD7BEC">
      <w:pPr>
        <w:shd w:val="clear" w:color="auto" w:fill="FFFFFF"/>
        <w:spacing w:line="360" w:lineRule="auto"/>
        <w:ind w:firstLine="709"/>
        <w:jc w:val="both"/>
        <w:rPr>
          <w:sz w:val="28"/>
          <w:szCs w:val="28"/>
        </w:rPr>
      </w:pPr>
      <w:r w:rsidRPr="00CD7BEC">
        <w:rPr>
          <w:iCs/>
          <w:sz w:val="28"/>
          <w:szCs w:val="28"/>
        </w:rPr>
        <w:t>2)</w:t>
      </w:r>
      <w:r w:rsidR="00DE43D8" w:rsidRPr="00CD7BEC">
        <w:rPr>
          <w:iCs/>
          <w:sz w:val="28"/>
          <w:szCs w:val="28"/>
        </w:rPr>
        <w:t>аудиторскими организациями:</w:t>
      </w:r>
    </w:p>
    <w:p w:rsidR="00DE43D8" w:rsidRPr="00CD7BEC" w:rsidRDefault="00DE43D8" w:rsidP="00CD7BEC">
      <w:pPr>
        <w:numPr>
          <w:ilvl w:val="0"/>
          <w:numId w:val="2"/>
        </w:numPr>
        <w:shd w:val="clear" w:color="auto" w:fill="FFFFFF"/>
        <w:tabs>
          <w:tab w:val="left" w:pos="432"/>
        </w:tabs>
        <w:spacing w:line="360" w:lineRule="auto"/>
        <w:ind w:firstLine="709"/>
        <w:jc w:val="both"/>
        <w:rPr>
          <w:sz w:val="28"/>
          <w:szCs w:val="28"/>
        </w:rPr>
      </w:pPr>
      <w:r w:rsidRPr="00CD7BEC">
        <w:rPr>
          <w:sz w:val="28"/>
          <w:szCs w:val="28"/>
        </w:rPr>
        <w:t>в отношении субъектов хозяйствования, являющихся их учредителями, собственниками, акционерами, кредиторами, страховщиками, а также в отношении которых эти аудиторские организации являются учредителями, собственниками, акционерами;</w:t>
      </w:r>
    </w:p>
    <w:p w:rsidR="00DE43D8" w:rsidRPr="00CD7BEC" w:rsidRDefault="00DE43D8" w:rsidP="00CD7BEC">
      <w:pPr>
        <w:numPr>
          <w:ilvl w:val="0"/>
          <w:numId w:val="2"/>
        </w:numPr>
        <w:shd w:val="clear" w:color="auto" w:fill="FFFFFF"/>
        <w:tabs>
          <w:tab w:val="left" w:pos="432"/>
        </w:tabs>
        <w:spacing w:line="360" w:lineRule="auto"/>
        <w:ind w:firstLine="709"/>
        <w:jc w:val="both"/>
        <w:rPr>
          <w:sz w:val="28"/>
          <w:szCs w:val="28"/>
        </w:rPr>
      </w:pPr>
      <w:r w:rsidRPr="00CD7BEC">
        <w:rPr>
          <w:sz w:val="28"/>
          <w:szCs w:val="28"/>
        </w:rPr>
        <w:t>в отношении субъектов хозяйствования, являющихся их дочерними предприятиями, филиалами (отделениями) и представительствами или имеющих в своем капитале долю этих аудиторских организаций;</w:t>
      </w:r>
    </w:p>
    <w:p w:rsidR="00DE43D8" w:rsidRPr="00CD7BEC" w:rsidRDefault="005E6ABC" w:rsidP="00CD7BEC">
      <w:pPr>
        <w:shd w:val="clear" w:color="auto" w:fill="FFFFFF"/>
        <w:spacing w:line="360" w:lineRule="auto"/>
        <w:ind w:firstLine="709"/>
        <w:jc w:val="both"/>
        <w:rPr>
          <w:sz w:val="28"/>
          <w:szCs w:val="28"/>
        </w:rPr>
      </w:pPr>
      <w:r w:rsidRPr="00CD7BEC">
        <w:rPr>
          <w:iCs/>
          <w:sz w:val="28"/>
          <w:szCs w:val="28"/>
        </w:rPr>
        <w:t>3)</w:t>
      </w:r>
      <w:r w:rsidR="00DE43D8" w:rsidRPr="00CD7BEC">
        <w:rPr>
          <w:iCs/>
          <w:sz w:val="28"/>
          <w:szCs w:val="28"/>
        </w:rPr>
        <w:t>аудиторами и аудиторскими организациями,</w:t>
      </w:r>
      <w:r w:rsidR="00DE43D8" w:rsidRPr="00CD7BEC">
        <w:rPr>
          <w:i/>
          <w:iCs/>
          <w:sz w:val="28"/>
          <w:szCs w:val="28"/>
        </w:rPr>
        <w:t xml:space="preserve"> </w:t>
      </w:r>
      <w:r w:rsidR="00DE43D8" w:rsidRPr="00CD7BEC">
        <w:rPr>
          <w:sz w:val="28"/>
          <w:szCs w:val="28"/>
        </w:rPr>
        <w:t>оказывающими данному субъекту хозяйствования услуги по постановке и восстановлению бухгалтерского учета.</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Независимость имеет особое значение, когда аудитор выражает собственное мнение о финансовом отчете. Поэтому он не должен давать оценку финансовому отчету, когда у него имеются определенные финансовые отношения с клиентами, и когда он фактически участвует в управлении компании клиента или работает под контролем данной компании. Ибо ничто постороннее не должно влиять на суждение аудитора, его мнение должно оставаться независимым. При этом он может оказывать предприятию консультационные услуги в области управления и налогообложения.</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Мнение аудитора по финансовым вопросам не должно зависеть от гонорара, который выплачивает ему клиент. Существует объективная необходимость оплаты труда аудитора посредством гонорара, то есть их отношения реализуются в форме отношений между клиентом и практикующим специалистом (в отличие от оплаты через заработную плату и отношений работодатель — работник).</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Независимость аудитора обусловлена тем, что он не является штатным сотрудником какого-нибудь государственного органа управления, не подчинен контрольно-ревизионным органам и не работает по их указаниям и под их контролем. При проведении аудиторских проверок аудитор не должен выполнять указаний какой-либо политической партии или общественной организации, придающие проверке тенденциозный, целенаправленный характер.</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Объективность выводов основывается на непредвзятом, внимательном изучении состояния дел на предприятии, результатов его производственно-финансовой деятельности, использовании достоверных данных и надежных аналитических методов при проведении экономического анализа и составлении аудиторского отчета по результатам проверки. Таким образом, внимание к интересам клиента не должно мешать исполнению долга аудитора перед обществом, который заключается в сохранении независимости, честности и объективности. Такая двойная ответственность — и перед клиентом, и перед обществом — требует высокого уровня этического сознания и поведения.</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Доброжелательное отношение к клиентам предполагает отсутствие тенденциозности, которая могла внести элемент предубежденности и отрицательно отразиться на характере проводимых проверок, а также на взаимоотношениях с клиентами. При оказании консультационной помощи аудитор должен стремиться к максимальной защите интересов клиентов, отыскивать и рекомендовать пути, облегчающие их коммерческую деятельность. Ни в коем случае аудитор не должен превращаться в сборщика отрицательных фактов, разоблачителя и обвинителя. Имеющиеся замечания в адрес клиента должны быть доведены до него в максимально корректной форме как пожелания, советы, рекомендации и т.п. Необходимо помнить о том, что и у клиента, и у аудитора, в конечном счете, одни и те же цели — это эффективное функционирование рыночной экономики.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 должен быть вежливым и предусмотрительным с клиентом. И хотя такт и дипломатичность очень важны, у клиента должна быть полная ясность в позиции аудитора по основным вопросам, ни один профессионал не подчинит соображениям вежливости свои суждения и выводы и не изменит лишь из вежливости свое объективное мнение.</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Профессионализм и компетентность</w:t>
      </w:r>
      <w:r w:rsidRPr="00CD7BEC">
        <w:rPr>
          <w:i/>
          <w:iCs/>
          <w:sz w:val="28"/>
          <w:szCs w:val="28"/>
        </w:rPr>
        <w:t xml:space="preserve">. </w:t>
      </w:r>
      <w:r w:rsidRPr="00CD7BEC">
        <w:rPr>
          <w:sz w:val="28"/>
          <w:szCs w:val="28"/>
        </w:rPr>
        <w:t>Аудитор должен обладать достаточным уровнем профессиональной компетентности, знаний и навыков для оказания аудиторских услуг.</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Профессиональная компетентность делится на две стадии: приобретение профессиональной компетентности и поддержание профессиональной компетентности на должном уровне.</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Приобретение профессиональной компетентности предполагает наличие высшего экономического или юридического образования, стажа работы по специальности не менее трех лет и лицензии на право занятия аудиторской деятельностью.</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Поддержание профессиональной квалификации аудиторов подразумевает постоянное обновление знаний путем систематического получения утвержденных и принятых законодательных, нормативных и инструктивных материалов, норм и стандартов по аудиту, а также посредством участия в семинарах по различным вопросам финансовой, экономической деятельности.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 должен обладать безупречной репутацией, хорошей экономической и юридической подготовкой. Он обязан воздерживаться от любых действий, которые могут подорвать доверие к его профессии.</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 не может оказывать профессиональные услуги, не зная и не применяя в процессе аудиторской проверки необходимых общих и технических бухгалтерских и аудиторских стандартов. Поскольку общие и технические стандарты не могут охватить все многообразие бухгалтерской проверки, он обязан быть также широко информированным.</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Бухгалтерские и аудиторские стандарты вырабатываются и совершенствуются в соответствии с меняющимися условиями, и обязанность каждого аудитора — всегда быть на уровне самых современных требований.</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 не должен совершать действия, дискредитирующие его профессию. К таким действиям относятся:</w:t>
      </w:r>
    </w:p>
    <w:p w:rsidR="00DE43D8" w:rsidRPr="00CD7BEC" w:rsidRDefault="00DE43D8" w:rsidP="00CD7BEC">
      <w:pPr>
        <w:numPr>
          <w:ilvl w:val="0"/>
          <w:numId w:val="14"/>
        </w:numPr>
        <w:shd w:val="clear" w:color="auto" w:fill="FFFFFF"/>
        <w:tabs>
          <w:tab w:val="left" w:pos="422"/>
        </w:tabs>
        <w:spacing w:line="360" w:lineRule="auto"/>
        <w:ind w:firstLine="709"/>
        <w:jc w:val="both"/>
        <w:rPr>
          <w:sz w:val="28"/>
          <w:szCs w:val="28"/>
        </w:rPr>
      </w:pPr>
      <w:r w:rsidRPr="00CD7BEC">
        <w:rPr>
          <w:sz w:val="28"/>
          <w:szCs w:val="28"/>
        </w:rPr>
        <w:t>отказ возвратить бухгалтерскую документацию и учетные записи клиента по его требованию (даже если клиент не выплатил вознаграждение);</w:t>
      </w:r>
    </w:p>
    <w:p w:rsidR="00DE43D8" w:rsidRPr="00CD7BEC" w:rsidRDefault="00DE43D8" w:rsidP="00CD7BEC">
      <w:pPr>
        <w:numPr>
          <w:ilvl w:val="0"/>
          <w:numId w:val="14"/>
        </w:numPr>
        <w:shd w:val="clear" w:color="auto" w:fill="FFFFFF"/>
        <w:tabs>
          <w:tab w:val="left" w:pos="422"/>
        </w:tabs>
        <w:spacing w:line="360" w:lineRule="auto"/>
        <w:ind w:firstLine="709"/>
        <w:jc w:val="both"/>
        <w:rPr>
          <w:sz w:val="28"/>
          <w:szCs w:val="28"/>
        </w:rPr>
      </w:pPr>
      <w:r w:rsidRPr="00CD7BEC">
        <w:rPr>
          <w:sz w:val="28"/>
          <w:szCs w:val="28"/>
        </w:rPr>
        <w:t>дискриминация в профессиональной деятельности по расовому признаку, цвету кожи, вероисповеданию, полу или национальности;</w:t>
      </w:r>
    </w:p>
    <w:p w:rsidR="00DE43D8" w:rsidRPr="00CD7BEC" w:rsidRDefault="00DE43D8" w:rsidP="00CD7BEC">
      <w:pPr>
        <w:numPr>
          <w:ilvl w:val="0"/>
          <w:numId w:val="14"/>
        </w:numPr>
        <w:shd w:val="clear" w:color="auto" w:fill="FFFFFF"/>
        <w:tabs>
          <w:tab w:val="left" w:pos="422"/>
        </w:tabs>
        <w:spacing w:line="360" w:lineRule="auto"/>
        <w:ind w:firstLine="709"/>
        <w:jc w:val="both"/>
        <w:rPr>
          <w:sz w:val="28"/>
          <w:szCs w:val="28"/>
        </w:rPr>
      </w:pPr>
      <w:r w:rsidRPr="00CD7BEC">
        <w:rPr>
          <w:sz w:val="28"/>
          <w:szCs w:val="28"/>
        </w:rPr>
        <w:t>несоблюдение аудиторских стандартов и норм при выполнении аудиторской проверки, когда клиент вправе ожидать выполнения таких стандартов и норм;</w:t>
      </w:r>
    </w:p>
    <w:p w:rsidR="00DE43D8" w:rsidRPr="00CD7BEC" w:rsidRDefault="00DE43D8" w:rsidP="00CD7BEC">
      <w:pPr>
        <w:numPr>
          <w:ilvl w:val="0"/>
          <w:numId w:val="14"/>
        </w:numPr>
        <w:shd w:val="clear" w:color="auto" w:fill="FFFFFF"/>
        <w:tabs>
          <w:tab w:val="left" w:pos="422"/>
        </w:tabs>
        <w:spacing w:line="360" w:lineRule="auto"/>
        <w:ind w:firstLine="709"/>
        <w:jc w:val="both"/>
        <w:rPr>
          <w:sz w:val="28"/>
          <w:szCs w:val="28"/>
        </w:rPr>
      </w:pPr>
      <w:r w:rsidRPr="00CD7BEC">
        <w:rPr>
          <w:sz w:val="28"/>
          <w:szCs w:val="28"/>
        </w:rPr>
        <w:t>внесение (или разрешение на внесение) фиктивных и неточных записей в бухгалтерские счета и финансовые отчеты.</w:t>
      </w:r>
    </w:p>
    <w:p w:rsidR="00DE43D8" w:rsidRPr="00CD7BEC" w:rsidRDefault="00DE43D8" w:rsidP="00CD7BEC">
      <w:pPr>
        <w:shd w:val="clear" w:color="auto" w:fill="FFFFFF"/>
        <w:spacing w:line="360" w:lineRule="auto"/>
        <w:ind w:firstLine="709"/>
        <w:jc w:val="both"/>
        <w:rPr>
          <w:sz w:val="28"/>
          <w:szCs w:val="28"/>
        </w:rPr>
      </w:pPr>
      <w:r w:rsidRPr="00CD7BEC">
        <w:rPr>
          <w:iCs/>
          <w:sz w:val="28"/>
          <w:szCs w:val="28"/>
        </w:rPr>
        <w:t>Конфиденциальность.</w:t>
      </w:r>
      <w:r w:rsidRPr="00CD7BEC">
        <w:rPr>
          <w:i/>
          <w:iCs/>
          <w:sz w:val="28"/>
          <w:szCs w:val="28"/>
        </w:rPr>
        <w:t xml:space="preserve"> </w:t>
      </w:r>
      <w:r w:rsidRPr="00CD7BEC">
        <w:rPr>
          <w:sz w:val="28"/>
          <w:szCs w:val="28"/>
        </w:rPr>
        <w:t>Аудитор обязан строго соблюдать и хранить производственные и коммерческие секреты своих клиентов, ни в коей мере не разглашать их с тем, чтобы не нанести клиентам ущерба.</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Аудитор не должен предоставлять никакой информации какому-либо физическому и юридическому лицу о хозяйственной деятельности предприятия без ведома и согласия на это самого предприятия. Аудитор должен хранить в тайне всю информацию, касающуюся состояния дел клиента, полученную им в процессе работы. Но это не значит, что он должен уступать, если клиент не готов признать ошибки в финансовых отчетах.</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За разглашение секретов своих клиентов аудитор несет ответственность по закону, а также моральную ответственность перед коллегами, согласно профессионально-этическим нормам.</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Однако существуют некоторые исключения из этого правила. Аудитор может сообщать информацию о деятельности контролируемого предприятия (фирмы) по просьбе руководящих органов фирмы, согласно решению общего собрания акционеров, в соответствии с решением суда, а также органам Государственной безопасности, если в процессе аудирования будут установлены факты нарушения государственной тайны.</w:t>
      </w:r>
    </w:p>
    <w:p w:rsidR="00DE43D8" w:rsidRPr="00CD7BEC" w:rsidRDefault="00DE43D8" w:rsidP="00CD7BEC">
      <w:pPr>
        <w:shd w:val="clear" w:color="auto" w:fill="FFFFFF"/>
        <w:spacing w:line="360" w:lineRule="auto"/>
        <w:ind w:firstLine="709"/>
        <w:jc w:val="both"/>
        <w:rPr>
          <w:sz w:val="28"/>
          <w:szCs w:val="28"/>
        </w:rPr>
      </w:pPr>
      <w:r w:rsidRPr="00CD7BEC">
        <w:rPr>
          <w:sz w:val="28"/>
          <w:szCs w:val="28"/>
        </w:rPr>
        <w:t>Конфиденциальность полученной информации сохраняется аудитором без ограничения во времени и независимо от продолжения или прекращения непосредственных отношений с заказчиком.</w:t>
      </w:r>
    </w:p>
    <w:p w:rsidR="00CD7BEC" w:rsidRDefault="00CD7BEC">
      <w:pPr>
        <w:widowControl/>
        <w:autoSpaceDE/>
        <w:autoSpaceDN/>
        <w:adjustRightInd/>
        <w:spacing w:line="360" w:lineRule="auto"/>
        <w:ind w:left="3238"/>
        <w:rPr>
          <w:sz w:val="28"/>
          <w:szCs w:val="28"/>
        </w:rPr>
      </w:pPr>
      <w:r>
        <w:rPr>
          <w:sz w:val="28"/>
          <w:szCs w:val="28"/>
        </w:rPr>
        <w:br w:type="page"/>
      </w:r>
    </w:p>
    <w:p w:rsidR="00DE43D8" w:rsidRPr="00CD7BEC" w:rsidRDefault="005E6ABC" w:rsidP="00CD7BEC">
      <w:pPr>
        <w:tabs>
          <w:tab w:val="num" w:pos="709"/>
          <w:tab w:val="left" w:pos="10260"/>
        </w:tabs>
        <w:spacing w:line="360" w:lineRule="auto"/>
        <w:ind w:left="709"/>
        <w:jc w:val="center"/>
        <w:rPr>
          <w:sz w:val="28"/>
          <w:szCs w:val="28"/>
        </w:rPr>
      </w:pPr>
      <w:r w:rsidRPr="00CD7BEC">
        <w:rPr>
          <w:b/>
          <w:bCs/>
          <w:sz w:val="28"/>
          <w:szCs w:val="28"/>
        </w:rPr>
        <w:t>Глава 2. Организация</w:t>
      </w:r>
      <w:r w:rsidR="00CD7BEC">
        <w:rPr>
          <w:b/>
          <w:bCs/>
          <w:sz w:val="28"/>
          <w:szCs w:val="28"/>
        </w:rPr>
        <w:t xml:space="preserve"> </w:t>
      </w:r>
      <w:r w:rsidRPr="00CD7BEC">
        <w:rPr>
          <w:b/>
          <w:bCs/>
          <w:sz w:val="28"/>
          <w:szCs w:val="28"/>
        </w:rPr>
        <w:t>аудиторского контроля за деятельностью страховщиков</w:t>
      </w:r>
    </w:p>
    <w:p w:rsidR="00E70195" w:rsidRPr="00CD7BEC" w:rsidRDefault="00E70195" w:rsidP="00CD7BEC">
      <w:pPr>
        <w:tabs>
          <w:tab w:val="num" w:pos="709"/>
          <w:tab w:val="left" w:pos="10260"/>
        </w:tabs>
        <w:spacing w:line="360" w:lineRule="auto"/>
        <w:ind w:left="709"/>
        <w:jc w:val="center"/>
        <w:rPr>
          <w:b/>
          <w:bCs/>
          <w:sz w:val="28"/>
          <w:szCs w:val="28"/>
        </w:rPr>
      </w:pPr>
    </w:p>
    <w:p w:rsidR="00D54B6D" w:rsidRPr="00CD7BEC" w:rsidRDefault="005E6ABC" w:rsidP="00CD7BEC">
      <w:pPr>
        <w:tabs>
          <w:tab w:val="num" w:pos="709"/>
          <w:tab w:val="left" w:pos="10260"/>
        </w:tabs>
        <w:spacing w:line="360" w:lineRule="auto"/>
        <w:ind w:left="709"/>
        <w:jc w:val="center"/>
        <w:rPr>
          <w:b/>
          <w:bCs/>
          <w:sz w:val="28"/>
          <w:szCs w:val="28"/>
        </w:rPr>
      </w:pPr>
      <w:r w:rsidRPr="00CD7BEC">
        <w:rPr>
          <w:b/>
          <w:bCs/>
          <w:sz w:val="28"/>
          <w:szCs w:val="28"/>
        </w:rPr>
        <w:t>2.1</w:t>
      </w:r>
      <w:r w:rsidR="007D11FF" w:rsidRPr="00CD7BEC">
        <w:rPr>
          <w:b/>
          <w:bCs/>
          <w:sz w:val="28"/>
          <w:szCs w:val="28"/>
        </w:rPr>
        <w:t xml:space="preserve"> Общие понятия страхования</w:t>
      </w:r>
    </w:p>
    <w:p w:rsidR="00CD7BEC" w:rsidRDefault="00CD7BEC" w:rsidP="00CD7BEC">
      <w:pPr>
        <w:tabs>
          <w:tab w:val="left" w:pos="9922"/>
          <w:tab w:val="left" w:pos="10260"/>
        </w:tabs>
        <w:spacing w:line="360" w:lineRule="auto"/>
        <w:ind w:firstLine="709"/>
        <w:jc w:val="both"/>
        <w:rPr>
          <w:sz w:val="28"/>
          <w:szCs w:val="28"/>
        </w:rPr>
      </w:pPr>
    </w:p>
    <w:p w:rsidR="00D54B6D" w:rsidRPr="00CD7BEC" w:rsidRDefault="00D54B6D" w:rsidP="00CD7BEC">
      <w:pPr>
        <w:tabs>
          <w:tab w:val="left" w:pos="9922"/>
          <w:tab w:val="left" w:pos="10260"/>
        </w:tabs>
        <w:spacing w:line="360" w:lineRule="auto"/>
        <w:ind w:firstLine="709"/>
        <w:jc w:val="both"/>
        <w:rPr>
          <w:sz w:val="28"/>
          <w:szCs w:val="28"/>
        </w:rPr>
      </w:pPr>
      <w:r w:rsidRPr="00CD7BEC">
        <w:rPr>
          <w:sz w:val="28"/>
          <w:szCs w:val="28"/>
        </w:rPr>
        <w:t>Общие понятия страхования, при котором специализированные организации – страховщики собирают взносы с граждан и организаций (страхователей), заключивших с ними договоры страхования, являются ключевыми при рассмотрении особенностей аудита в этой области. За счет этих взносов (страховых премий) у страховщика образуется особый страховой фонд, из которого при наступлении предусмотренного в договоре случая – страхового случая (смерть, утрата трудоспособности, уничтожение имущества, неполучение прибыли, при различных видах увечья и так далее),</w:t>
      </w:r>
      <w:r w:rsidR="0004406A" w:rsidRPr="00CD7BEC">
        <w:rPr>
          <w:sz w:val="28"/>
          <w:szCs w:val="28"/>
        </w:rPr>
        <w:t xml:space="preserve"> </w:t>
      </w:r>
      <w:r w:rsidRPr="00CD7BEC">
        <w:rPr>
          <w:sz w:val="28"/>
          <w:szCs w:val="28"/>
        </w:rPr>
        <w:t>страховщик уплачивает страхователю или иному лицу обусловленную денежную сумму.</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риск – это предполагаемое событие, на случай наступления, которого производится страхование (п.1 ст.9 Закона о страховании)</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случай - фактически наступившее событие, которое предусмотрено законом или договором страхования и влечет возникновение обязанности страховщика произвести страховую выплату (п.2 ст.9 Закона о страховании).</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интерес – основанный на законе, ином правовом акте или договоре объективно обусловленный интерес страхователя заключить договор страхования. Страховой интерес – это объективное основание договора страхования. Наиболее важную роль страховой интерес играет в имущественном страховании, которое возможно только в случае, если у страхователя (выгодоприобретателя )имеется имущественный интерес в заключении договора ( ст.930 ГК ).</w:t>
      </w:r>
    </w:p>
    <w:p w:rsidR="00036A4F" w:rsidRPr="00CD7BEC" w:rsidRDefault="00D54B6D" w:rsidP="00CD7BEC">
      <w:pPr>
        <w:tabs>
          <w:tab w:val="left" w:pos="10260"/>
        </w:tabs>
        <w:spacing w:line="360" w:lineRule="auto"/>
        <w:ind w:firstLine="709"/>
        <w:jc w:val="both"/>
        <w:rPr>
          <w:sz w:val="28"/>
          <w:szCs w:val="28"/>
        </w:rPr>
      </w:pPr>
      <w:r w:rsidRPr="00CD7BEC">
        <w:rPr>
          <w:sz w:val="28"/>
          <w:szCs w:val="28"/>
        </w:rPr>
        <w:t>Страховая сумма – это установленная законом или договором страхования сумма, в пределах которой страховщик обязуется выплатить страховое возмещение в силу правил об имущественном страховании или которую он обязуется выплатить по нормам о лич</w:t>
      </w:r>
      <w:r w:rsidR="0004406A" w:rsidRPr="00CD7BEC">
        <w:rPr>
          <w:sz w:val="28"/>
          <w:szCs w:val="28"/>
        </w:rPr>
        <w:t>ном страховании (</w:t>
      </w:r>
      <w:r w:rsidR="00E12A27" w:rsidRPr="00CD7BEC">
        <w:rPr>
          <w:sz w:val="28"/>
          <w:szCs w:val="28"/>
        </w:rPr>
        <w:t>ст.947 ГК</w:t>
      </w:r>
      <w:r w:rsidRPr="00CD7BEC">
        <w:rPr>
          <w:sz w:val="28"/>
          <w:szCs w:val="28"/>
        </w:rPr>
        <w:t>). Таким образом, страховая сумма – это верхний предел того, что может получить страхователь (выгодоприобретатель).</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Страховая выплата -</w:t>
      </w:r>
      <w:r w:rsidR="00CD7BEC">
        <w:rPr>
          <w:sz w:val="28"/>
          <w:szCs w:val="28"/>
        </w:rPr>
        <w:t xml:space="preserve"> </w:t>
      </w:r>
      <w:r w:rsidRPr="00CD7BEC">
        <w:rPr>
          <w:sz w:val="28"/>
          <w:szCs w:val="28"/>
        </w:rPr>
        <w:t>денежная сумма, которую страховщик обязан уплатить в соответствии с законом или договором страхования в результате наступления страхового случая. Страховая выплата не</w:t>
      </w:r>
      <w:r w:rsidR="00CD7BEC">
        <w:rPr>
          <w:sz w:val="28"/>
          <w:szCs w:val="28"/>
        </w:rPr>
        <w:t xml:space="preserve"> </w:t>
      </w:r>
      <w:r w:rsidRPr="00CD7BEC">
        <w:rPr>
          <w:sz w:val="28"/>
          <w:szCs w:val="28"/>
        </w:rPr>
        <w:t>может превышать страховую сумму, но может быть не менее последней.</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Страховая премия - это плата за страхование, которую страхователь обязан уплатить страховщику в порядке и в сроки, установленные законом или договором страхования (п.1 ст.954 ГК). Страховая премия может выплачиваться единовременно или по частям (страховыми взносами). В основе расчета величины страховой премии лежат страховые тарифы.</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взнос – часть страховой премии, если она подлежит уплате в рассрочку.</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тариф – ставка, взимаемая страховщиком с единицы страховой суммы с учетом объекта страхования и характера страхового риска, которая используется для расчета размера страховой премии (п.2 ст.954 ГК). Страховщики разрабатывают и применяют страховые тарифы самостоятельно. Но в любом случае, страховая премия устанавливается в договоре страхования по соглашению сторон.</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Тарифная ставка – цена страхового риска и других расходов, адекватное денежное выражение обязательств страховщика по заключенному договору страхования. Совокупность тарифных ставок носит название тарифа. Тарифная ставка, по которой заключается договор страхования, носит название брутто – ставки. В свою очередь, брутто- ставка состоит из двух частей: нетто- ставки и нагрузки. Собственно нетто- ставка</w:t>
      </w:r>
      <w:r w:rsidR="00CD7BEC">
        <w:rPr>
          <w:sz w:val="28"/>
          <w:szCs w:val="28"/>
        </w:rPr>
        <w:t xml:space="preserve"> </w:t>
      </w:r>
      <w:r w:rsidRPr="00CD7BEC">
        <w:rPr>
          <w:sz w:val="28"/>
          <w:szCs w:val="28"/>
        </w:rPr>
        <w:t>выражает цену страхового риска: пожара, взрыва, наводнения и так далее. Нагрузка покрывает расходы страховщиков по организации и проведению страхового дела, включает отчисления в запасные фонды, содержит элементы прибыли.</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Страхователь -</w:t>
      </w:r>
      <w:r w:rsidR="00CD7BEC">
        <w:rPr>
          <w:sz w:val="28"/>
          <w:szCs w:val="28"/>
        </w:rPr>
        <w:t xml:space="preserve"> </w:t>
      </w:r>
      <w:r w:rsidRPr="00CD7BEC">
        <w:rPr>
          <w:sz w:val="28"/>
          <w:szCs w:val="28"/>
        </w:rPr>
        <w:t>лицо, заключившее договор страхования. В роли страхователя, по общему правилу, может выступать любое лицо, но в некоторых видах страхования должен быть специальный субъект. Поэтому, на стороне страхователя кроме него самого, могут одновременно выступать третьи лица – выгодоприобретатель.</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Застрахованное лицо – физическое лицо, жизнь и здоровье которого застрахованы по договору личного страхования или страхования ответственности (п.1 ст.934,п.1 ст.955 ГК</w:t>
      </w:r>
      <w:r w:rsidR="00DF48E5" w:rsidRPr="00CD7BEC">
        <w:rPr>
          <w:sz w:val="28"/>
          <w:szCs w:val="28"/>
        </w:rPr>
        <w:t>).</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Страховщик – юридическое лицо, которое имеет разрешение (лицензию) на осуществление страхования соответствующего вида (</w:t>
      </w:r>
      <w:r w:rsidR="000F2486" w:rsidRPr="00CD7BEC">
        <w:rPr>
          <w:sz w:val="28"/>
          <w:szCs w:val="28"/>
        </w:rPr>
        <w:t>с</w:t>
      </w:r>
      <w:r w:rsidR="00036A4F" w:rsidRPr="00CD7BEC">
        <w:rPr>
          <w:sz w:val="28"/>
          <w:szCs w:val="28"/>
        </w:rPr>
        <w:t>т.958 ГК</w:t>
      </w:r>
      <w:r w:rsidRPr="00CD7BEC">
        <w:rPr>
          <w:sz w:val="28"/>
          <w:szCs w:val="28"/>
        </w:rPr>
        <w:t>).</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Если в договоре страхования участвуют, несколько страховщиков имеет место</w:t>
      </w:r>
      <w:r w:rsidR="00CD7BEC">
        <w:rPr>
          <w:sz w:val="28"/>
          <w:szCs w:val="28"/>
        </w:rPr>
        <w:t xml:space="preserve"> </w:t>
      </w:r>
      <w:r w:rsidRPr="00CD7BEC">
        <w:rPr>
          <w:sz w:val="28"/>
          <w:szCs w:val="28"/>
        </w:rPr>
        <w:t>сострахование, то есть оно предполагает наличие множественности лиц на стороне страховщика.</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Соглашение между страховщиками о порядке их совместного участия в страховании называется страховым пулом.</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Страховой агент – физическое или юридическое лицо, действующее от имени и по поручению страховщика. Агент представляет страховщика при заключении договоров страхования и должен иметь полномочия, оформленное в установленном гражданским законодательством порядке.</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В условиях рыночного хозяйствования деятельность страховой организации предполагает не только возмещение своих издержек, но и получение прибыли (дохода). Под прибылью (доходом) от страховой операции понимается такой положительный финансовый результат, при котором достигается превышение доходов над расходами по обеспечению страховой защиты.</w:t>
      </w:r>
    </w:p>
    <w:p w:rsidR="00D54B6D" w:rsidRPr="00CD7BEC" w:rsidRDefault="00D54B6D" w:rsidP="00CD7BEC">
      <w:pPr>
        <w:tabs>
          <w:tab w:val="left" w:pos="10260"/>
        </w:tabs>
        <w:spacing w:line="360" w:lineRule="auto"/>
        <w:ind w:firstLine="709"/>
        <w:jc w:val="both"/>
        <w:rPr>
          <w:sz w:val="28"/>
          <w:szCs w:val="28"/>
        </w:rPr>
      </w:pPr>
      <w:r w:rsidRPr="00CD7BEC">
        <w:rPr>
          <w:sz w:val="28"/>
          <w:szCs w:val="28"/>
        </w:rPr>
        <w:t>Страховые резервы являются временно свободными специальными оборотными страховыми ресурсами и не квалифицируются доходом страховщика. Они являются основным источником получения прибыли для страховой организации через инвестиционную деятельность, которая проводиться путем использования части средств страхового фонда в коммерческих целях.</w:t>
      </w:r>
    </w:p>
    <w:p w:rsidR="00D54B6D" w:rsidRPr="00CD7BEC" w:rsidRDefault="00D54B6D" w:rsidP="00CD7BEC">
      <w:pPr>
        <w:tabs>
          <w:tab w:val="left" w:pos="1418"/>
        </w:tabs>
        <w:spacing w:line="360" w:lineRule="auto"/>
        <w:ind w:firstLine="709"/>
        <w:jc w:val="both"/>
        <w:rPr>
          <w:sz w:val="28"/>
          <w:szCs w:val="28"/>
        </w:rPr>
      </w:pPr>
      <w:r w:rsidRPr="00CD7BEC">
        <w:rPr>
          <w:sz w:val="28"/>
          <w:szCs w:val="28"/>
        </w:rPr>
        <w:t>Доход страховой организации образуется за счет:</w:t>
      </w:r>
    </w:p>
    <w:p w:rsidR="00D54B6D" w:rsidRPr="00CD7BEC" w:rsidRDefault="00D54B6D" w:rsidP="00CD7BEC">
      <w:pPr>
        <w:pStyle w:val="a4"/>
        <w:numPr>
          <w:ilvl w:val="0"/>
          <w:numId w:val="4"/>
        </w:numPr>
        <w:tabs>
          <w:tab w:val="left" w:pos="1418"/>
        </w:tabs>
        <w:spacing w:line="360" w:lineRule="auto"/>
        <w:ind w:left="0" w:firstLine="709"/>
        <w:jc w:val="both"/>
        <w:rPr>
          <w:sz w:val="28"/>
          <w:szCs w:val="28"/>
        </w:rPr>
      </w:pPr>
      <w:r w:rsidRPr="00CD7BEC">
        <w:rPr>
          <w:sz w:val="28"/>
          <w:szCs w:val="28"/>
        </w:rPr>
        <w:t>Страховых взносов по договорам страхования и перестрахования;</w:t>
      </w:r>
    </w:p>
    <w:p w:rsidR="00D54B6D" w:rsidRPr="00CD7BEC" w:rsidRDefault="00D54B6D" w:rsidP="00CD7BEC">
      <w:pPr>
        <w:pStyle w:val="a4"/>
        <w:numPr>
          <w:ilvl w:val="0"/>
          <w:numId w:val="4"/>
        </w:numPr>
        <w:tabs>
          <w:tab w:val="left" w:pos="1418"/>
        </w:tabs>
        <w:spacing w:line="360" w:lineRule="auto"/>
        <w:ind w:left="0" w:firstLine="709"/>
        <w:jc w:val="both"/>
        <w:rPr>
          <w:sz w:val="28"/>
          <w:szCs w:val="28"/>
        </w:rPr>
      </w:pPr>
      <w:r w:rsidRPr="00CD7BEC">
        <w:rPr>
          <w:sz w:val="28"/>
          <w:szCs w:val="28"/>
        </w:rPr>
        <w:t>Комиссионных вознаграждений по перестрахованию (тантьема);</w:t>
      </w:r>
    </w:p>
    <w:p w:rsidR="00D54B6D" w:rsidRPr="00CD7BEC" w:rsidRDefault="00D54B6D" w:rsidP="00CD7BEC">
      <w:pPr>
        <w:pStyle w:val="a4"/>
        <w:numPr>
          <w:ilvl w:val="0"/>
          <w:numId w:val="4"/>
        </w:numPr>
        <w:tabs>
          <w:tab w:val="left" w:pos="1418"/>
        </w:tabs>
        <w:spacing w:line="360" w:lineRule="auto"/>
        <w:ind w:left="0" w:firstLine="709"/>
        <w:jc w:val="both"/>
        <w:rPr>
          <w:sz w:val="28"/>
          <w:szCs w:val="28"/>
        </w:rPr>
      </w:pPr>
      <w:r w:rsidRPr="00CD7BEC">
        <w:rPr>
          <w:sz w:val="28"/>
          <w:szCs w:val="28"/>
        </w:rPr>
        <w:t>Доли перестраховщиков в выплаченных страховых суммах и страховых возмещениях;</w:t>
      </w:r>
    </w:p>
    <w:p w:rsidR="00D54B6D" w:rsidRPr="00CD7BEC" w:rsidRDefault="00D54B6D" w:rsidP="00CD7BEC">
      <w:pPr>
        <w:pStyle w:val="a4"/>
        <w:numPr>
          <w:ilvl w:val="0"/>
          <w:numId w:val="4"/>
        </w:numPr>
        <w:tabs>
          <w:tab w:val="left" w:pos="1418"/>
        </w:tabs>
        <w:spacing w:line="360" w:lineRule="auto"/>
        <w:ind w:left="0" w:firstLine="709"/>
        <w:jc w:val="both"/>
        <w:rPr>
          <w:sz w:val="28"/>
          <w:szCs w:val="28"/>
        </w:rPr>
      </w:pPr>
      <w:r w:rsidRPr="00CD7BEC">
        <w:rPr>
          <w:sz w:val="28"/>
          <w:szCs w:val="28"/>
        </w:rPr>
        <w:t>Суммы возврата специальных страховых резервов предыдущего периода;</w:t>
      </w:r>
    </w:p>
    <w:p w:rsidR="00D54B6D" w:rsidRPr="00CD7BEC" w:rsidRDefault="00D54B6D" w:rsidP="00CD7BEC">
      <w:pPr>
        <w:pStyle w:val="a4"/>
        <w:numPr>
          <w:ilvl w:val="0"/>
          <w:numId w:val="4"/>
        </w:numPr>
        <w:tabs>
          <w:tab w:val="left" w:pos="1418"/>
        </w:tabs>
        <w:spacing w:line="360" w:lineRule="auto"/>
        <w:ind w:left="0" w:firstLine="709"/>
        <w:jc w:val="both"/>
        <w:rPr>
          <w:sz w:val="28"/>
          <w:szCs w:val="28"/>
        </w:rPr>
      </w:pPr>
      <w:r w:rsidRPr="00CD7BEC">
        <w:rPr>
          <w:sz w:val="28"/>
          <w:szCs w:val="28"/>
        </w:rPr>
        <w:t>Других доходов, связанных со страховой деятельностью, включая доходы от инвестирования временно свободных средств и размещения их на счетах в банках.</w:t>
      </w:r>
    </w:p>
    <w:p w:rsidR="00C15112" w:rsidRPr="00CD7BEC" w:rsidRDefault="00D54B6D" w:rsidP="00CD7BEC">
      <w:pPr>
        <w:tabs>
          <w:tab w:val="left" w:pos="851"/>
          <w:tab w:val="num" w:pos="1418"/>
          <w:tab w:val="left" w:pos="10260"/>
        </w:tabs>
        <w:spacing w:line="360" w:lineRule="auto"/>
        <w:ind w:firstLine="709"/>
        <w:jc w:val="both"/>
        <w:rPr>
          <w:sz w:val="28"/>
          <w:szCs w:val="28"/>
        </w:rPr>
      </w:pPr>
      <w:r w:rsidRPr="00CD7BEC">
        <w:rPr>
          <w:sz w:val="28"/>
          <w:szCs w:val="28"/>
        </w:rPr>
        <w:t>Доходы от реализации акций, облигаций и иных ценных бумаг, принадлежащих страховой организации, а также от долевого участия в разного рода предпринимательской деятельности подлежат налогообложению у источников этих доходов.</w:t>
      </w:r>
    </w:p>
    <w:p w:rsidR="00744AD1" w:rsidRPr="00CD7BEC" w:rsidRDefault="00744AD1" w:rsidP="00CD7BEC">
      <w:pPr>
        <w:tabs>
          <w:tab w:val="left" w:pos="851"/>
          <w:tab w:val="num" w:pos="1418"/>
          <w:tab w:val="left" w:pos="10260"/>
        </w:tabs>
        <w:spacing w:line="360" w:lineRule="auto"/>
        <w:ind w:firstLine="709"/>
        <w:jc w:val="both"/>
        <w:rPr>
          <w:sz w:val="28"/>
          <w:szCs w:val="28"/>
        </w:rPr>
      </w:pPr>
    </w:p>
    <w:p w:rsidR="0042610E" w:rsidRPr="00CD7BEC" w:rsidRDefault="005E6ABC" w:rsidP="00CD7BEC">
      <w:pPr>
        <w:tabs>
          <w:tab w:val="num" w:pos="0"/>
          <w:tab w:val="left" w:pos="10260"/>
        </w:tabs>
        <w:spacing w:line="360" w:lineRule="auto"/>
        <w:ind w:firstLine="709"/>
        <w:jc w:val="center"/>
        <w:rPr>
          <w:b/>
          <w:bCs/>
          <w:sz w:val="28"/>
          <w:szCs w:val="28"/>
        </w:rPr>
      </w:pPr>
      <w:r w:rsidRPr="00CD7BEC">
        <w:rPr>
          <w:b/>
          <w:bCs/>
          <w:sz w:val="28"/>
          <w:szCs w:val="28"/>
        </w:rPr>
        <w:t>2.2</w:t>
      </w:r>
      <w:r w:rsidR="007D11FF" w:rsidRPr="00CD7BEC">
        <w:rPr>
          <w:b/>
          <w:bCs/>
          <w:sz w:val="28"/>
          <w:szCs w:val="28"/>
        </w:rPr>
        <w:t xml:space="preserve"> </w:t>
      </w:r>
      <w:r w:rsidR="0042610E" w:rsidRPr="00CD7BEC">
        <w:rPr>
          <w:b/>
          <w:bCs/>
          <w:sz w:val="28"/>
          <w:szCs w:val="28"/>
        </w:rPr>
        <w:t>Правовое регулир</w:t>
      </w:r>
      <w:r w:rsidR="007D11FF" w:rsidRPr="00CD7BEC">
        <w:rPr>
          <w:b/>
          <w:bCs/>
          <w:sz w:val="28"/>
          <w:szCs w:val="28"/>
        </w:rPr>
        <w:t>ование аудиторской деятельности</w:t>
      </w:r>
    </w:p>
    <w:p w:rsidR="00CD7BEC" w:rsidRDefault="00CD7BEC" w:rsidP="00CD7BEC">
      <w:pPr>
        <w:tabs>
          <w:tab w:val="num" w:pos="0"/>
          <w:tab w:val="left" w:pos="10260"/>
        </w:tabs>
        <w:spacing w:line="360" w:lineRule="auto"/>
        <w:ind w:firstLine="709"/>
        <w:jc w:val="both"/>
        <w:rPr>
          <w:sz w:val="28"/>
          <w:szCs w:val="28"/>
        </w:rPr>
      </w:pP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Аудиторская деятельность, аудит – это пред</w:t>
      </w:r>
      <w:r w:rsidR="00744AD1" w:rsidRPr="00CD7BEC">
        <w:rPr>
          <w:sz w:val="28"/>
          <w:szCs w:val="28"/>
        </w:rPr>
        <w:t xml:space="preserve">принимательская деятельность. </w:t>
      </w:r>
      <w:r w:rsidRPr="00CD7BEC">
        <w:rPr>
          <w:sz w:val="28"/>
          <w:szCs w:val="28"/>
        </w:rPr>
        <w:t>Правовые основы осуществления</w:t>
      </w:r>
      <w:r w:rsidR="00CD7BEC">
        <w:rPr>
          <w:sz w:val="28"/>
          <w:szCs w:val="28"/>
        </w:rPr>
        <w:t xml:space="preserve"> </w:t>
      </w:r>
      <w:r w:rsidRPr="00CD7BEC">
        <w:rPr>
          <w:sz w:val="28"/>
          <w:szCs w:val="28"/>
        </w:rPr>
        <w:t>аудиторской деятельности в РФ определены Федеральным законом, утвержденными Указом Президента</w:t>
      </w:r>
      <w:r w:rsidR="00CD7BEC">
        <w:rPr>
          <w:sz w:val="28"/>
          <w:szCs w:val="28"/>
        </w:rPr>
        <w:t xml:space="preserve"> </w:t>
      </w:r>
      <w:r w:rsidRPr="00CD7BEC">
        <w:rPr>
          <w:sz w:val="28"/>
          <w:szCs w:val="28"/>
        </w:rPr>
        <w:t>РФ от 13 июля 2001 года за № 119-Ф3. В этих правилах под аудиторской деятельностью понимается предпринимательская деятельность аудиторов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w:t>
      </w:r>
      <w:r w:rsidR="00744AD1" w:rsidRPr="00CD7BEC">
        <w:rPr>
          <w:sz w:val="28"/>
          <w:szCs w:val="28"/>
        </w:rPr>
        <w:t xml:space="preserve"> </w:t>
      </w:r>
      <w:r w:rsidRPr="00CD7BEC">
        <w:rPr>
          <w:sz w:val="28"/>
          <w:szCs w:val="28"/>
        </w:rPr>
        <w:t>Иной предпринимательской деятельностью, не связанной с аудитом, они заниматься не вправе.</w:t>
      </w:r>
    </w:p>
    <w:p w:rsidR="0042610E" w:rsidRPr="00CD7BEC" w:rsidRDefault="0042610E" w:rsidP="00CD7BEC">
      <w:pPr>
        <w:tabs>
          <w:tab w:val="num" w:pos="0"/>
          <w:tab w:val="left" w:pos="10260"/>
        </w:tabs>
        <w:spacing w:line="360" w:lineRule="auto"/>
        <w:ind w:firstLine="709"/>
        <w:jc w:val="both"/>
        <w:rPr>
          <w:b/>
          <w:bCs/>
          <w:sz w:val="28"/>
          <w:szCs w:val="28"/>
        </w:rPr>
      </w:pPr>
      <w:r w:rsidRPr="00CD7BEC">
        <w:rPr>
          <w:sz w:val="28"/>
          <w:szCs w:val="28"/>
        </w:rPr>
        <w:t>Обязательная аудиторская проверка проводиться в случаях, прямо установленных Законом</w:t>
      </w:r>
      <w:r w:rsidR="00CD7BEC">
        <w:rPr>
          <w:sz w:val="28"/>
          <w:szCs w:val="28"/>
        </w:rPr>
        <w:t xml:space="preserve"> </w:t>
      </w:r>
      <w:r w:rsidRPr="00CD7BEC">
        <w:rPr>
          <w:sz w:val="28"/>
          <w:szCs w:val="28"/>
        </w:rPr>
        <w:t>«Об аудиторской деятельности» РФ, инициативная - по решению экономического субъекта. Уклонение от проведения обязательной проверки либо препятствование ее проведению влечет за собой взыскание штрафа на основании решения суда.</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При проведении аудиторской проверки и составлении заключения аудиторы независимы от проверяемого экономического</w:t>
      </w:r>
      <w:r w:rsidR="00CD7BEC">
        <w:rPr>
          <w:sz w:val="28"/>
          <w:szCs w:val="28"/>
        </w:rPr>
        <w:t xml:space="preserve"> </w:t>
      </w:r>
      <w:r w:rsidRPr="00CD7BEC">
        <w:rPr>
          <w:sz w:val="28"/>
          <w:szCs w:val="28"/>
        </w:rPr>
        <w:t>субъекта, а также от любой третьей стороны, в том числе от государственных органов, поручивших им проведение проверки, а также собственников и руководителей аудиторской фирмы, в которой они работают.</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Согласно Закону « Об аудиторской деятельности» в Российской Федерации независимая аудиторская проверка не может проводиться:</w:t>
      </w:r>
    </w:p>
    <w:p w:rsidR="00744AD1"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 xml:space="preserve">аудиторами, являющимися учредителями (участниками) </w:t>
      </w:r>
      <w:r w:rsidR="00744AD1" w:rsidRPr="00CD7BEC">
        <w:rPr>
          <w:sz w:val="28"/>
          <w:szCs w:val="28"/>
        </w:rPr>
        <w:t>предприятия;</w:t>
      </w:r>
    </w:p>
    <w:p w:rsidR="00744AD1"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аудитора</w:t>
      </w:r>
      <w:r w:rsidR="00744AD1" w:rsidRPr="00CD7BEC">
        <w:rPr>
          <w:sz w:val="28"/>
          <w:szCs w:val="28"/>
        </w:rPr>
        <w:t>ми, состоящими с учредителями (</w:t>
      </w:r>
      <w:r w:rsidRPr="00CD7BEC">
        <w:rPr>
          <w:sz w:val="28"/>
          <w:szCs w:val="28"/>
        </w:rPr>
        <w:t>участниками) аудируемых лиц, их должностными лицами, несущими ответственность за организацию и ведение бухгалтерского учета и составление финансовой ( бухгалтерской) отчетности, в близком родстве</w:t>
      </w:r>
      <w:r w:rsidR="00744AD1" w:rsidRPr="00CD7BEC">
        <w:rPr>
          <w:sz w:val="28"/>
          <w:szCs w:val="28"/>
        </w:rPr>
        <w:t>;</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 xml:space="preserve">аудиторскими организациями, руководители и иные должностные лица </w:t>
      </w:r>
      <w:r w:rsidR="00744AD1" w:rsidRPr="00CD7BEC">
        <w:rPr>
          <w:sz w:val="28"/>
          <w:szCs w:val="28"/>
        </w:rPr>
        <w:t>которых являются учредителями (</w:t>
      </w:r>
      <w:r w:rsidRPr="00CD7BEC">
        <w:rPr>
          <w:sz w:val="28"/>
          <w:szCs w:val="28"/>
        </w:rPr>
        <w:t>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 бухгалтерской) отчетности;</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аудиторскими организациями, руководители и иные должностные лица которых состоят в близком родстве ( родители, супруги, братья, сестры, дети, а также братья, сестры, родители и дети супругов) с учредителями (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аудиторскими организациями в отношении дочерних организаций, филиалов и представительств указанных аудируемых лиц, а также в отношении организации, имеющих общих с этой аудитор</w:t>
      </w:r>
      <w:r w:rsidR="00DC4BAF" w:rsidRPr="00CD7BEC">
        <w:rPr>
          <w:sz w:val="28"/>
          <w:szCs w:val="28"/>
        </w:rPr>
        <w:t>ской организацией учредителей (</w:t>
      </w:r>
      <w:r w:rsidRPr="00CD7BEC">
        <w:rPr>
          <w:sz w:val="28"/>
          <w:szCs w:val="28"/>
        </w:rPr>
        <w:t>участников);</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аудиторскими организациями и индивидуальными аудиторами, оказывавшими в течение трех лет, непосредственно предшествовавших проведению аудиторской проверки, услуги по восстановлению и ведению бухгалтерского учета, а также по составлению финансовой( бухгалтерской) отчетности физическим и юридическим лицам, - в отношении этих лиц.</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При проведении аудиторских проверок сторонам предоставлены определенные права, но на них возложены и некоторые обязанности. Так аудиторы (аудиторские фирмы) имеют право:</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самостоятельно определять формы и методы аудиторской проверки, исходя из требований нормативных актов РФ, а также конкретных</w:t>
      </w:r>
      <w:r w:rsidR="00CD7BEC">
        <w:rPr>
          <w:sz w:val="28"/>
          <w:szCs w:val="28"/>
        </w:rPr>
        <w:t xml:space="preserve"> </w:t>
      </w:r>
      <w:r w:rsidRPr="00CD7BEC">
        <w:rPr>
          <w:sz w:val="28"/>
          <w:szCs w:val="28"/>
        </w:rPr>
        <w:t>условий договора с клиентом;</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проверять в полном объеме документацию о финансово - хозяйственной деятельности, наличие денежных сумм, ценных бумаг, материальных ценностей;</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получать разъяснения по возникшим вопросам и дополнительные сведения, необходимые для аудиторской проверки;</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получать по письменному запросу необходимую для осуществления аудиторской проверки информацию от третьих лиц;</w:t>
      </w:r>
    </w:p>
    <w:p w:rsid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привлекать на договорной основе к участию в аудиторской проверке аудиторов, работающих самостоятельно или в других аудиторских фирмах, а также иных специалистов, за исключением лиц, подпадающих под ранее приведенные ограничения;</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отказаться от проведения аудиторской проверки в случае непредставления</w:t>
      </w:r>
      <w:r w:rsidR="00CD7BEC" w:rsidRPr="00CD7BEC">
        <w:rPr>
          <w:sz w:val="28"/>
          <w:szCs w:val="28"/>
        </w:rPr>
        <w:t xml:space="preserve"> </w:t>
      </w:r>
      <w:r w:rsidRPr="00CD7BEC">
        <w:rPr>
          <w:sz w:val="28"/>
          <w:szCs w:val="28"/>
        </w:rPr>
        <w:t>аудируемой фирмой необходимой документации.</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При этом аудиторы и аудиторские фирмы обязаны:</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неукоснительно соблюдать требования законодательства РФ;</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немедленно сообщать заказчику о невозможности своего участия в проведении аудиторской проверки вследствие предусмотренных законодательством ограничении;</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информировать экономический субъект о необходимости привлечения к участию в проверке дополнительных аудиторов (специалистов)</w:t>
      </w:r>
      <w:r w:rsidR="00CD7BEC">
        <w:rPr>
          <w:sz w:val="28"/>
          <w:szCs w:val="28"/>
        </w:rPr>
        <w:t xml:space="preserve"> </w:t>
      </w:r>
      <w:r w:rsidRPr="00CD7BEC">
        <w:rPr>
          <w:sz w:val="28"/>
          <w:szCs w:val="28"/>
        </w:rPr>
        <w:t>в связи со значительным объемом работы или какими - либо иными обстоятельствами,</w:t>
      </w:r>
      <w:r w:rsidR="00CD7BEC">
        <w:rPr>
          <w:sz w:val="28"/>
          <w:szCs w:val="28"/>
        </w:rPr>
        <w:t xml:space="preserve"> </w:t>
      </w:r>
      <w:r w:rsidRPr="00CD7BEC">
        <w:rPr>
          <w:sz w:val="28"/>
          <w:szCs w:val="28"/>
        </w:rPr>
        <w:t>возникшими после заключения договора;</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квалифицировано проводить аудиторские проверки, а также оказывать иные аудиторские услуги в соответствии с договоренностью сторон;</w:t>
      </w:r>
    </w:p>
    <w:p w:rsidR="0042610E" w:rsidRPr="00CD7BEC" w:rsidRDefault="0042610E" w:rsidP="00CD7BEC">
      <w:pPr>
        <w:numPr>
          <w:ilvl w:val="0"/>
          <w:numId w:val="3"/>
        </w:numPr>
        <w:tabs>
          <w:tab w:val="num" w:pos="0"/>
          <w:tab w:val="left" w:pos="10260"/>
        </w:tabs>
        <w:spacing w:line="360" w:lineRule="auto"/>
        <w:ind w:firstLine="709"/>
        <w:jc w:val="both"/>
        <w:rPr>
          <w:sz w:val="28"/>
          <w:szCs w:val="28"/>
        </w:rPr>
      </w:pPr>
      <w:r w:rsidRPr="00CD7BEC">
        <w:rPr>
          <w:sz w:val="28"/>
          <w:szCs w:val="28"/>
        </w:rPr>
        <w:t>обеспечивать сохранность документов, получаемых и составляемых ими в ходе аудиторской проверки, и не разглашать их содержания без согласия собственника</w:t>
      </w:r>
      <w:r w:rsidR="00CD7BEC">
        <w:rPr>
          <w:sz w:val="28"/>
          <w:szCs w:val="28"/>
        </w:rPr>
        <w:t xml:space="preserve"> </w:t>
      </w:r>
      <w:r w:rsidRPr="00CD7BEC">
        <w:rPr>
          <w:sz w:val="28"/>
          <w:szCs w:val="28"/>
        </w:rPr>
        <w:t>(руководителя) аудируемого клиента, за исключением случаев, предусмотренных законодательными актами РФ.</w:t>
      </w:r>
    </w:p>
    <w:p w:rsidR="0042610E" w:rsidRPr="00CD7BEC" w:rsidRDefault="0042610E" w:rsidP="00CD7BEC">
      <w:pPr>
        <w:tabs>
          <w:tab w:val="num" w:pos="0"/>
          <w:tab w:val="left" w:pos="10260"/>
        </w:tabs>
        <w:spacing w:line="360" w:lineRule="auto"/>
        <w:ind w:firstLine="709"/>
        <w:jc w:val="both"/>
        <w:rPr>
          <w:b/>
          <w:bCs/>
          <w:sz w:val="28"/>
          <w:szCs w:val="28"/>
        </w:rPr>
      </w:pPr>
      <w:r w:rsidRPr="00CD7BEC">
        <w:rPr>
          <w:sz w:val="28"/>
          <w:szCs w:val="28"/>
        </w:rPr>
        <w:t>В свою очередь руководители и иные должностные лица проверяемой организации обязаны: создавать аудитору (аудиторской фирме) условия для своевременного и полного проведения аудиторской проверки,</w:t>
      </w:r>
      <w:r w:rsidR="00036A4F" w:rsidRPr="00CD7BEC">
        <w:rPr>
          <w:sz w:val="28"/>
          <w:szCs w:val="28"/>
        </w:rPr>
        <w:t xml:space="preserve"> </w:t>
      </w:r>
      <w:r w:rsidRPr="00CD7BEC">
        <w:rPr>
          <w:sz w:val="28"/>
          <w:szCs w:val="28"/>
        </w:rPr>
        <w:t>предоставлять всю документацию, необходимую для ее проведения, а также давать по запросу аудитора разъяснения и объяснения в устной и письменной форме; оперативно устранять выявленные аудиторской проверкой нарушения порядка ведения бухгалтерского учета и составления бухгалтерской (финансовой) отчетности. Запрещается предпринимать любые действия с целью ограничения круга вопросов, подлежащих выяснению при проведении аудиторской проверки.</w:t>
      </w:r>
    </w:p>
    <w:p w:rsidR="0042610E" w:rsidRPr="00CD7BEC" w:rsidRDefault="0042610E" w:rsidP="00CD7BEC">
      <w:pPr>
        <w:tabs>
          <w:tab w:val="num" w:pos="0"/>
          <w:tab w:val="left" w:pos="10260"/>
        </w:tabs>
        <w:spacing w:line="360" w:lineRule="auto"/>
        <w:ind w:firstLine="709"/>
        <w:jc w:val="both"/>
        <w:rPr>
          <w:b/>
          <w:bCs/>
          <w:sz w:val="28"/>
          <w:szCs w:val="28"/>
        </w:rPr>
      </w:pPr>
    </w:p>
    <w:p w:rsidR="0042610E" w:rsidRPr="00CD7BEC" w:rsidRDefault="005E6ABC" w:rsidP="00CD7BEC">
      <w:pPr>
        <w:tabs>
          <w:tab w:val="num" w:pos="709"/>
          <w:tab w:val="left" w:pos="10260"/>
        </w:tabs>
        <w:spacing w:line="360" w:lineRule="auto"/>
        <w:ind w:left="709"/>
        <w:jc w:val="center"/>
        <w:rPr>
          <w:b/>
          <w:bCs/>
          <w:sz w:val="28"/>
          <w:szCs w:val="28"/>
        </w:rPr>
      </w:pPr>
      <w:r w:rsidRPr="00CD7BEC">
        <w:rPr>
          <w:b/>
          <w:bCs/>
          <w:sz w:val="28"/>
          <w:szCs w:val="28"/>
        </w:rPr>
        <w:t>2.3</w:t>
      </w:r>
      <w:r w:rsidR="0042610E" w:rsidRPr="00CD7BEC">
        <w:rPr>
          <w:b/>
          <w:bCs/>
          <w:sz w:val="28"/>
          <w:szCs w:val="28"/>
        </w:rPr>
        <w:t xml:space="preserve"> Порядок проведения аттестации и лицензирования на право осуществления аудиторских </w:t>
      </w:r>
      <w:r w:rsidR="007D11FF" w:rsidRPr="00CD7BEC">
        <w:rPr>
          <w:b/>
          <w:bCs/>
          <w:sz w:val="28"/>
          <w:szCs w:val="28"/>
        </w:rPr>
        <w:t>проверок страховщиков</w:t>
      </w:r>
    </w:p>
    <w:p w:rsidR="00CD7BEC" w:rsidRDefault="00CD7BEC" w:rsidP="00CD7BEC">
      <w:pPr>
        <w:tabs>
          <w:tab w:val="num" w:pos="0"/>
          <w:tab w:val="left" w:pos="10260"/>
        </w:tabs>
        <w:spacing w:line="360" w:lineRule="auto"/>
        <w:ind w:firstLine="709"/>
        <w:jc w:val="both"/>
        <w:rPr>
          <w:sz w:val="28"/>
          <w:szCs w:val="28"/>
        </w:rPr>
      </w:pP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Аттестация на право осуществления аудиторской деятельности – это проверка квалификации физических лиц, желающих заниматься аудиторской деятельностью. Аттестация осуществляется в форме квалификационного экзамена. Претендентами могут быть лица, имеющие высшее экономическое или юридическое образование, а также стаж работы по экономической или юридической специальности не менее трех лет. К аттестации не допускаются лица, осужденные приговором суда с применением наказания в виде лишения права занимать определенные должности или заниматься определенной деятельностью в сфере финансово - хозяйственных отношений, в период отбывания ими наказания и в последующий период до погашения (снятия) судимости в установленном законом порядке.</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Функции федерального органа государственного регулирования аудиторской деятельности осуществляет уполномоченный федеральный орган исполнительной власти, определяемый Правительством Российской Федерации. Положение о федеральном органе утверждает Правительство РФ.</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Лицензирование</w:t>
      </w:r>
      <w:r w:rsidR="00CD7BEC">
        <w:rPr>
          <w:sz w:val="28"/>
          <w:szCs w:val="28"/>
        </w:rPr>
        <w:t xml:space="preserve"> </w:t>
      </w:r>
      <w:r w:rsidRPr="00CD7BEC">
        <w:rPr>
          <w:sz w:val="28"/>
          <w:szCs w:val="28"/>
        </w:rPr>
        <w:t>аудиторской деятельности проводится с целью обеспечения контроля государства за соблюдением требований законодательства РФ, предъявляемых к этой деятельности.</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Лицензии выдаются по заявлению соискателя и сохраняют свое действие до окончания предусмотренного в них срока. По истечении указанного срока они могут быть обменены на новые лицензии.</w:t>
      </w:r>
      <w:r w:rsidR="00CD7BEC">
        <w:rPr>
          <w:sz w:val="28"/>
          <w:szCs w:val="28"/>
        </w:rPr>
        <w:t xml:space="preserve"> </w:t>
      </w:r>
      <w:r w:rsidRPr="00CD7BEC">
        <w:rPr>
          <w:sz w:val="28"/>
          <w:szCs w:val="28"/>
        </w:rPr>
        <w:t>Действие лицензии может быть приостановлено в случае выявления лицензирующими и иными органами государственной власти нарушений лицензионных требований и условий, а</w:t>
      </w:r>
      <w:r w:rsidR="00CD7BEC">
        <w:rPr>
          <w:sz w:val="28"/>
          <w:szCs w:val="28"/>
        </w:rPr>
        <w:t xml:space="preserve"> </w:t>
      </w:r>
      <w:r w:rsidRPr="00CD7BEC">
        <w:rPr>
          <w:sz w:val="28"/>
          <w:szCs w:val="28"/>
        </w:rPr>
        <w:t>также невыполнения лицензиатом требований лицензирующего органа об устранении выявленных нарушений. В решении о приостановлении действия лицензии, которое доводится до лицензиата в письменной форме</w:t>
      </w:r>
      <w:r w:rsidR="00CD7BEC">
        <w:rPr>
          <w:sz w:val="28"/>
          <w:szCs w:val="28"/>
        </w:rPr>
        <w:t xml:space="preserve"> </w:t>
      </w:r>
      <w:r w:rsidRPr="00CD7BEC">
        <w:rPr>
          <w:sz w:val="28"/>
          <w:szCs w:val="28"/>
        </w:rPr>
        <w:t>с мотивированным обоснованием не позднее чем через три дня со дня его принятия, лицензирующий орган обязан установить срок устранения обстоятельств, повлекших за собой приостановление действия лицензии. Указанный срок не может превышать шести месяцев.</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Если лицензиат в установленный срок не устранил указанные обстоятельства, лицензирующий орган обязан подать в суд заявление об аннулировании лицензии.</w:t>
      </w:r>
    </w:p>
    <w:p w:rsidR="00CD7BEC" w:rsidRDefault="00CD7BEC">
      <w:pPr>
        <w:widowControl/>
        <w:autoSpaceDE/>
        <w:autoSpaceDN/>
        <w:adjustRightInd/>
        <w:spacing w:line="360" w:lineRule="auto"/>
        <w:ind w:left="3238"/>
        <w:rPr>
          <w:sz w:val="28"/>
          <w:szCs w:val="28"/>
        </w:rPr>
      </w:pPr>
      <w:r>
        <w:rPr>
          <w:sz w:val="28"/>
          <w:szCs w:val="28"/>
        </w:rPr>
        <w:br w:type="page"/>
      </w:r>
    </w:p>
    <w:p w:rsidR="0042610E" w:rsidRPr="00CD7BEC" w:rsidRDefault="005E6ABC" w:rsidP="00CD7BEC">
      <w:pPr>
        <w:tabs>
          <w:tab w:val="num" w:pos="709"/>
          <w:tab w:val="left" w:pos="10260"/>
        </w:tabs>
        <w:spacing w:line="360" w:lineRule="auto"/>
        <w:ind w:left="709"/>
        <w:jc w:val="center"/>
        <w:rPr>
          <w:b/>
          <w:bCs/>
          <w:sz w:val="28"/>
          <w:szCs w:val="28"/>
        </w:rPr>
      </w:pPr>
      <w:r w:rsidRPr="00CD7BEC">
        <w:rPr>
          <w:b/>
          <w:bCs/>
          <w:sz w:val="28"/>
          <w:szCs w:val="28"/>
        </w:rPr>
        <w:t>2.4</w:t>
      </w:r>
      <w:r w:rsidR="00C15112" w:rsidRPr="00CD7BEC">
        <w:rPr>
          <w:b/>
          <w:bCs/>
          <w:sz w:val="28"/>
          <w:szCs w:val="28"/>
        </w:rPr>
        <w:t xml:space="preserve"> </w:t>
      </w:r>
      <w:r w:rsidR="0042610E" w:rsidRPr="00CD7BEC">
        <w:rPr>
          <w:b/>
          <w:bCs/>
          <w:sz w:val="28"/>
          <w:szCs w:val="28"/>
        </w:rPr>
        <w:t>Специфические вопросы, под</w:t>
      </w:r>
      <w:r w:rsidR="007D11FF" w:rsidRPr="00CD7BEC">
        <w:rPr>
          <w:b/>
          <w:bCs/>
          <w:sz w:val="28"/>
          <w:szCs w:val="28"/>
        </w:rPr>
        <w:t>лежащие проверке у страховщиков</w:t>
      </w:r>
    </w:p>
    <w:p w:rsidR="00CD7BEC" w:rsidRDefault="00CD7BEC" w:rsidP="00CD7BEC">
      <w:pPr>
        <w:tabs>
          <w:tab w:val="num" w:pos="0"/>
          <w:tab w:val="left" w:pos="10260"/>
        </w:tabs>
        <w:spacing w:line="360" w:lineRule="auto"/>
        <w:ind w:firstLine="709"/>
        <w:jc w:val="both"/>
        <w:rPr>
          <w:sz w:val="28"/>
          <w:szCs w:val="28"/>
        </w:rPr>
      </w:pP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В ходе аудита у страховщиков проверяются как общие вопросы, свойственные деятельности юридических лиц многих отраслей хозяйства, так и специфические операции, характерные только для страховых организаций. К общим вопросам относятся проверка операций с основными фондами, товарно-материальными ценностями и нематериальными активами, соблюдения трудового законодательства и расчетов по оплате труда,</w:t>
      </w:r>
      <w:r w:rsidR="00CD7BEC">
        <w:rPr>
          <w:sz w:val="28"/>
          <w:szCs w:val="28"/>
        </w:rPr>
        <w:t xml:space="preserve"> </w:t>
      </w:r>
      <w:r w:rsidRPr="00CD7BEC">
        <w:rPr>
          <w:sz w:val="28"/>
          <w:szCs w:val="28"/>
        </w:rPr>
        <w:t>расчетно-платежных и кассовых операций, расчетов с дебиторами и кредиторами и ряда других. Контроль за этими операциями и расчетами у страховщиков существенно не отличается от аналогичных проверок в других сферах деятельности, так как в обоих случаях субъекты хозяйствования руководствуются в своей работе одними и теми же нормативными документами.</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Специфические черты аудита страховщиков предопределены характерными особенностями страховых операций, и как следствие, наличием специального страхового законодательства, отличий в ведении бухгалтерского учета, составлении отчетности, определении финансовых результатов и налогообложении.</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Учитывая особые требования, предъявляемые к страховщику (необходимость получения лицензии, запрет на занятие производственной, торгово-посреднической и банковской деятельностью), в первую очередь необходимо проверять наличие и соответствие законодательству документов, подтверждающих его право на осуществление страховой деятельности: устава, учредительного договора. Свидетельства о государственной регистрации, лицензии на осуществление страховой деятельности. Кроме того, проверкой должны быть установлены соответствие осуществляемой деятельности и требованиям законодательства, соответствие проводимых и разрешенных лицензией видов страхования.</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Особенности организации бухгалтерского учета и отчетности страховика должны учитываться при проверке правильности применения плана счетов бухгалтерского учета финансово - хозяйственной деятельности страховых организаций.</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Большое внимание в ходе аудита следует уделить контролю за правильностью составления, юридического оформления и учета договоров страхования, а также за правильностью осуществления и учета операций по страхованию, сострахование и перестрахованию.</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Основной статьей расходов страховщика является страховые выплаты. Поэтому проверке обоснованности и своевременности осуществления страховых выплат, а также обоснованности отказов страхователям в страховых выплатах (если такое имело место) отводится значительное время.</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Специфика страхования обусловливает необходимость образования у страховых организаций специальных резервов. В ходе проверки следует установить обоснованность и соответствие сформированных страховых резервов принятым обязательствам, соблюдение условий размещения</w:t>
      </w:r>
      <w:r w:rsidR="00CD7BEC">
        <w:rPr>
          <w:sz w:val="28"/>
          <w:szCs w:val="28"/>
        </w:rPr>
        <w:t xml:space="preserve"> </w:t>
      </w:r>
      <w:r w:rsidRPr="00CD7BEC">
        <w:rPr>
          <w:sz w:val="28"/>
          <w:szCs w:val="28"/>
        </w:rPr>
        <w:t>(инвестирования) страховых резервов, предусмотренных органом страхового надзора.</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Существенные особенности у страховщиков имеет состав расходов, включаемых в себестоимость страховых услуг, что определяет и свои отличия в формировании финансовых результатов. Поэтому в ходе аудиторской проверки должны быть установлены обоснованность включения тех или иных расходов в себестоимость страховых услуг и правильность формирования финансовых результатов.</w:t>
      </w:r>
    </w:p>
    <w:p w:rsidR="0042610E" w:rsidRPr="00CD7BEC" w:rsidRDefault="0042610E" w:rsidP="00CD7BEC">
      <w:pPr>
        <w:tabs>
          <w:tab w:val="num" w:pos="0"/>
          <w:tab w:val="left" w:pos="10260"/>
        </w:tabs>
        <w:spacing w:line="360" w:lineRule="auto"/>
        <w:ind w:firstLine="709"/>
        <w:jc w:val="both"/>
        <w:rPr>
          <w:sz w:val="28"/>
          <w:szCs w:val="28"/>
        </w:rPr>
      </w:pPr>
      <w:r w:rsidRPr="00CD7BEC">
        <w:rPr>
          <w:sz w:val="28"/>
          <w:szCs w:val="28"/>
        </w:rPr>
        <w:t>Страховым законодательством установлены жесткие требования по обеспечению финансовой устойчивости и платежеспособности страховщика. В связи с этим, особого внимания от аудитора требует проверка соблюдения страховой организацией нормативного соотношения активов и обязательств, требований о максимальной ответственности по отдельному риску.</w:t>
      </w:r>
    </w:p>
    <w:p w:rsidR="00C15112" w:rsidRPr="00CD7BEC" w:rsidRDefault="0042610E" w:rsidP="00CD7BEC">
      <w:pPr>
        <w:tabs>
          <w:tab w:val="num" w:pos="0"/>
          <w:tab w:val="left" w:pos="10260"/>
        </w:tabs>
        <w:spacing w:line="360" w:lineRule="auto"/>
        <w:ind w:firstLine="709"/>
        <w:jc w:val="both"/>
        <w:rPr>
          <w:sz w:val="28"/>
          <w:szCs w:val="28"/>
        </w:rPr>
      </w:pPr>
      <w:r w:rsidRPr="00CD7BEC">
        <w:rPr>
          <w:sz w:val="28"/>
          <w:szCs w:val="28"/>
        </w:rPr>
        <w:t>В соответствии с действующим законодательством страховые и перестраховочные компании могут осуществлять некоторые операции в иностранной валюте. Поэтому в ходе аудита должны быть установлены законность осуществления и правильность учета операций с иностранной валютой.</w:t>
      </w:r>
    </w:p>
    <w:p w:rsidR="00CD7BEC" w:rsidRDefault="00CD7BEC">
      <w:pPr>
        <w:widowControl/>
        <w:autoSpaceDE/>
        <w:autoSpaceDN/>
        <w:adjustRightInd/>
        <w:spacing w:line="360" w:lineRule="auto"/>
        <w:ind w:left="3238"/>
        <w:rPr>
          <w:sz w:val="28"/>
          <w:szCs w:val="28"/>
        </w:rPr>
      </w:pPr>
      <w:r>
        <w:rPr>
          <w:sz w:val="28"/>
          <w:szCs w:val="28"/>
        </w:rPr>
        <w:br w:type="page"/>
      </w:r>
    </w:p>
    <w:p w:rsidR="000F2486" w:rsidRPr="00CD7BEC" w:rsidRDefault="000F2486" w:rsidP="00CD7BEC">
      <w:pPr>
        <w:tabs>
          <w:tab w:val="num" w:pos="709"/>
          <w:tab w:val="left" w:pos="10260"/>
        </w:tabs>
        <w:spacing w:line="360" w:lineRule="auto"/>
        <w:ind w:left="709"/>
        <w:jc w:val="center"/>
        <w:rPr>
          <w:b/>
          <w:bCs/>
          <w:sz w:val="28"/>
          <w:szCs w:val="28"/>
        </w:rPr>
      </w:pPr>
      <w:r w:rsidRPr="00CD7BEC">
        <w:rPr>
          <w:b/>
          <w:bCs/>
          <w:sz w:val="28"/>
          <w:szCs w:val="28"/>
        </w:rPr>
        <w:t>Глава 3. Проверка наличия и соответствия законодательству</w:t>
      </w:r>
      <w:r w:rsidR="00CD7BEC">
        <w:rPr>
          <w:b/>
          <w:bCs/>
          <w:sz w:val="28"/>
          <w:szCs w:val="28"/>
        </w:rPr>
        <w:t xml:space="preserve"> </w:t>
      </w:r>
      <w:r w:rsidRPr="00CD7BEC">
        <w:rPr>
          <w:b/>
          <w:bCs/>
          <w:sz w:val="28"/>
          <w:szCs w:val="28"/>
        </w:rPr>
        <w:t>документов,</w:t>
      </w:r>
      <w:r w:rsidR="00CD7BEC">
        <w:rPr>
          <w:b/>
          <w:bCs/>
          <w:sz w:val="28"/>
          <w:szCs w:val="28"/>
        </w:rPr>
        <w:t xml:space="preserve"> </w:t>
      </w:r>
      <w:r w:rsidRPr="00CD7BEC">
        <w:rPr>
          <w:b/>
          <w:bCs/>
          <w:sz w:val="28"/>
          <w:szCs w:val="28"/>
        </w:rPr>
        <w:t>на</w:t>
      </w:r>
      <w:r w:rsidR="00CD7BEC">
        <w:rPr>
          <w:b/>
          <w:bCs/>
          <w:sz w:val="28"/>
          <w:szCs w:val="28"/>
        </w:rPr>
        <w:t xml:space="preserve"> </w:t>
      </w:r>
      <w:r w:rsidRPr="00CD7BEC">
        <w:rPr>
          <w:b/>
          <w:bCs/>
          <w:sz w:val="28"/>
          <w:szCs w:val="28"/>
        </w:rPr>
        <w:t>основании которых осущес</w:t>
      </w:r>
      <w:r w:rsidR="007D11FF" w:rsidRPr="00CD7BEC">
        <w:rPr>
          <w:b/>
          <w:bCs/>
          <w:sz w:val="28"/>
          <w:szCs w:val="28"/>
        </w:rPr>
        <w:t>твляется страховая деятельность</w:t>
      </w:r>
    </w:p>
    <w:p w:rsidR="00187888" w:rsidRPr="00CD7BEC" w:rsidRDefault="00187888" w:rsidP="00CD7BEC">
      <w:pPr>
        <w:tabs>
          <w:tab w:val="num" w:pos="709"/>
          <w:tab w:val="left" w:pos="10260"/>
        </w:tabs>
        <w:spacing w:line="360" w:lineRule="auto"/>
        <w:ind w:left="709"/>
        <w:jc w:val="center"/>
        <w:rPr>
          <w:b/>
          <w:bCs/>
          <w:sz w:val="28"/>
          <w:szCs w:val="28"/>
        </w:rPr>
      </w:pPr>
    </w:p>
    <w:p w:rsidR="000F2486" w:rsidRPr="00CD7BEC" w:rsidRDefault="007D11FF" w:rsidP="00CD7BEC">
      <w:pPr>
        <w:tabs>
          <w:tab w:val="num" w:pos="709"/>
        </w:tabs>
        <w:spacing w:line="360" w:lineRule="auto"/>
        <w:ind w:left="709"/>
        <w:jc w:val="center"/>
        <w:rPr>
          <w:b/>
          <w:bCs/>
          <w:sz w:val="28"/>
          <w:szCs w:val="28"/>
        </w:rPr>
      </w:pPr>
      <w:r w:rsidRPr="00CD7BEC">
        <w:rPr>
          <w:b/>
          <w:bCs/>
          <w:sz w:val="28"/>
          <w:szCs w:val="28"/>
        </w:rPr>
        <w:t>3.1</w:t>
      </w:r>
      <w:r w:rsidR="000F2486" w:rsidRPr="00CD7BEC">
        <w:rPr>
          <w:b/>
          <w:bCs/>
          <w:sz w:val="28"/>
          <w:szCs w:val="28"/>
        </w:rPr>
        <w:t xml:space="preserve"> </w:t>
      </w:r>
      <w:r w:rsidR="00D43FB3" w:rsidRPr="00CD7BEC">
        <w:rPr>
          <w:b/>
          <w:sz w:val="28"/>
          <w:szCs w:val="28"/>
        </w:rPr>
        <w:t>Проверка</w:t>
      </w:r>
      <w:r w:rsidR="00CD7BEC">
        <w:rPr>
          <w:b/>
          <w:sz w:val="28"/>
          <w:szCs w:val="28"/>
        </w:rPr>
        <w:t xml:space="preserve"> </w:t>
      </w:r>
      <w:r w:rsidR="00D43FB3" w:rsidRPr="00CD7BEC">
        <w:rPr>
          <w:b/>
          <w:sz w:val="28"/>
          <w:szCs w:val="28"/>
        </w:rPr>
        <w:t>наличия учредительных документов и лицензии</w:t>
      </w:r>
    </w:p>
    <w:p w:rsidR="00CD7BEC" w:rsidRDefault="00CD7BEC" w:rsidP="00CD7BEC">
      <w:pPr>
        <w:tabs>
          <w:tab w:val="num" w:pos="0"/>
          <w:tab w:val="left" w:pos="10260"/>
        </w:tabs>
        <w:spacing w:line="360" w:lineRule="auto"/>
        <w:ind w:firstLine="709"/>
        <w:jc w:val="both"/>
        <w:rPr>
          <w:sz w:val="28"/>
          <w:szCs w:val="28"/>
        </w:rPr>
      </w:pP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Аудиторская проверка страховой компании начинается с установления наличия учредительных документов и свидетельства о государственной регистрации. Здесь обращается внимание на правильность внесения изменений в уставе страховой компании, касающихся состава учредителей, ее организационно - правовой формы, юридического адреса и т.д. Эти изменения должны быть правильно оформлены:</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наличие протокола собрания, которое приняло соответствующее решение;</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регистрация этих изменений в установленном законодательством порядке.</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Об изменениях, внесенных в устав, страховщик обязан информировать орган страхового надзора. Если это не было сделано, то имеет место нарушение страхового законодательства и контролирующей организацией могут быть применены к страховщику предусмотренные санкции. Аудиторы должны проинформировать руководство компании о возможных последствиях допущенного нарушения.</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Большое внимание необходимо уделить проверке полноты и своевременности оплаты уставного капитала.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Страховая компания должна обладать уставным капиталом в размере, предусмотренном действующим законодательством. На 1 января 2000 года</w:t>
      </w:r>
      <w:r w:rsidR="00CD7BEC">
        <w:rPr>
          <w:sz w:val="28"/>
          <w:szCs w:val="28"/>
        </w:rPr>
        <w:t xml:space="preserve"> </w:t>
      </w:r>
      <w:r w:rsidRPr="00CD7BEC">
        <w:rPr>
          <w:sz w:val="28"/>
          <w:szCs w:val="28"/>
        </w:rPr>
        <w:t>минимальный размер уставного капитала должен быть</w:t>
      </w:r>
      <w:r w:rsidR="00CD7BEC">
        <w:rPr>
          <w:sz w:val="28"/>
          <w:szCs w:val="28"/>
        </w:rPr>
        <w:t xml:space="preserve"> </w:t>
      </w:r>
      <w:r w:rsidRPr="00CD7BEC">
        <w:rPr>
          <w:sz w:val="28"/>
          <w:szCs w:val="28"/>
        </w:rPr>
        <w:t>не менее:</w:t>
      </w:r>
    </w:p>
    <w:p w:rsidR="000F2486" w:rsidRPr="00CD7BEC" w:rsidRDefault="00DC4BAF" w:rsidP="00CD7BEC">
      <w:pPr>
        <w:numPr>
          <w:ilvl w:val="0"/>
          <w:numId w:val="3"/>
        </w:numPr>
        <w:tabs>
          <w:tab w:val="num" w:pos="0"/>
          <w:tab w:val="left" w:pos="10260"/>
        </w:tabs>
        <w:spacing w:line="360" w:lineRule="auto"/>
        <w:ind w:firstLine="709"/>
        <w:jc w:val="both"/>
        <w:rPr>
          <w:sz w:val="28"/>
          <w:szCs w:val="28"/>
        </w:rPr>
      </w:pPr>
      <w:r w:rsidRPr="00CD7BEC">
        <w:rPr>
          <w:sz w:val="28"/>
          <w:szCs w:val="28"/>
        </w:rPr>
        <w:t>25000 МРОТ</w:t>
      </w:r>
      <w:r w:rsidR="000F2486" w:rsidRPr="00CD7BEC">
        <w:rPr>
          <w:sz w:val="28"/>
          <w:szCs w:val="28"/>
        </w:rPr>
        <w:t xml:space="preserve"> - при проведении видов страхования иных, чем страхование жизни;</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35000 МРОТ - при проведении страхования жизни и иных видов страхования;</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50000 МРОТ - при проведении исключительно перестрахования.</w:t>
      </w:r>
    </w:p>
    <w:p w:rsidR="00F2012C" w:rsidRPr="00CD7BEC" w:rsidRDefault="000F2486" w:rsidP="00CD7BEC">
      <w:pPr>
        <w:tabs>
          <w:tab w:val="num" w:pos="0"/>
          <w:tab w:val="left" w:pos="10260"/>
        </w:tabs>
        <w:spacing w:line="360" w:lineRule="auto"/>
        <w:ind w:firstLine="709"/>
        <w:jc w:val="both"/>
        <w:rPr>
          <w:sz w:val="28"/>
          <w:szCs w:val="28"/>
        </w:rPr>
      </w:pPr>
      <w:r w:rsidRPr="00CD7BEC">
        <w:rPr>
          <w:sz w:val="28"/>
          <w:szCs w:val="28"/>
        </w:rPr>
        <w:t>Аудитору следует сопоставить величину уставного капитала, отраженную в пассиве бухгалтерского баланса и в уставе страховой компании (она должна быть одинакова), проверить правильность оплаты уставного капитала. Новая страховая компания должна оплатить не менее 50% суммы заявленного уставного капитала до регистрации, остальную сумму - в течение первого года со дня регистрации.</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Оплата уставного капитала в денежной форме должна быть подтверждена справкой банка о поступлении на расчетный счет страховой организации средства в счет оплаты уставного капитала, а также копиями платежных документов (платежные поручения, объявления о взносе наличными).</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Оплата уставного капитала может быть произведена ценными бумагами, имущественными правами, имеющими денежную оценку, но только сверх установленной законодательством минимальной величины.</w:t>
      </w:r>
      <w:r w:rsidR="00F2012C" w:rsidRPr="00CD7BEC">
        <w:rPr>
          <w:sz w:val="28"/>
          <w:szCs w:val="28"/>
        </w:rPr>
        <w:t xml:space="preserve"> </w:t>
      </w:r>
      <w:r w:rsidRPr="00CD7BEC">
        <w:rPr>
          <w:sz w:val="28"/>
          <w:szCs w:val="28"/>
        </w:rPr>
        <w:t>Вкладом в уставный капитал не может быть объект</w:t>
      </w:r>
      <w:r w:rsidR="00DC4BAF" w:rsidRPr="00CD7BEC">
        <w:rPr>
          <w:sz w:val="28"/>
          <w:szCs w:val="28"/>
        </w:rPr>
        <w:t xml:space="preserve"> интеллектуальной собственности (патент, объект авторского права, ноу – хау), о</w:t>
      </w:r>
      <w:r w:rsidRPr="00CD7BEC">
        <w:rPr>
          <w:sz w:val="28"/>
          <w:szCs w:val="28"/>
        </w:rPr>
        <w:t>днако в качестве вклада может быть признано п</w:t>
      </w:r>
      <w:r w:rsidR="00DC4BAF" w:rsidRPr="00CD7BEC">
        <w:rPr>
          <w:sz w:val="28"/>
          <w:szCs w:val="28"/>
        </w:rPr>
        <w:t>раво пользования таким объектом</w:t>
      </w:r>
      <w:r w:rsidRPr="00CD7BEC">
        <w:rPr>
          <w:sz w:val="28"/>
          <w:szCs w:val="28"/>
        </w:rPr>
        <w:t>.</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Страхование является одним из видов деятельности, заниматься которой можно лишь при наличии специального разрешения - лицензии. Поэтому в процессе аудиторской проверки вопросам, связанным</w:t>
      </w:r>
      <w:r w:rsidR="00CD7BEC">
        <w:rPr>
          <w:sz w:val="28"/>
          <w:szCs w:val="28"/>
        </w:rPr>
        <w:t xml:space="preserve"> </w:t>
      </w:r>
      <w:r w:rsidRPr="00CD7BEC">
        <w:rPr>
          <w:sz w:val="28"/>
          <w:szCs w:val="28"/>
        </w:rPr>
        <w:t>c лицензией, уделяется большое внимание.</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Лицензия на проведение страховой деятельности является документом,</w:t>
      </w:r>
      <w:r w:rsidR="00CD7BEC">
        <w:rPr>
          <w:sz w:val="28"/>
          <w:szCs w:val="28"/>
        </w:rPr>
        <w:t xml:space="preserve"> </w:t>
      </w:r>
      <w:r w:rsidRPr="00CD7BEC">
        <w:rPr>
          <w:sz w:val="28"/>
          <w:szCs w:val="28"/>
        </w:rPr>
        <w:t>удостоверяющим право ее владельца заниматься этой деятельностью при соблюдении им условий и требований, оговоренных при выдаче лицензии. Лицензия на проведение страховой деятельности не имеет ограничения по сроку действия, если это специально не предусмотрено при выдаче. В случае, если отсутствует информация, позволяющая достоверно оценить страховой риск, страховщику может быть выдана временная лицензия, где указывается срок, на который она выдана.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Лицензии выдаются на проведение добровольного и обязательного:</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личного страхования, включающего:</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 страхование жизни,</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2) страхование от несчастных случаев и болезней,</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3) медицинское страхование;</w:t>
      </w:r>
    </w:p>
    <w:p w:rsidR="000F2486" w:rsidRPr="00CD7BEC" w:rsidRDefault="000F2486" w:rsidP="00CD7BEC">
      <w:pPr>
        <w:numPr>
          <w:ilvl w:val="0"/>
          <w:numId w:val="3"/>
        </w:numPr>
        <w:tabs>
          <w:tab w:val="num" w:pos="0"/>
          <w:tab w:val="left" w:pos="10260"/>
        </w:tabs>
        <w:spacing w:line="360" w:lineRule="auto"/>
        <w:ind w:firstLine="709"/>
        <w:jc w:val="both"/>
        <w:rPr>
          <w:sz w:val="28"/>
          <w:szCs w:val="28"/>
        </w:rPr>
      </w:pPr>
      <w:r w:rsidRPr="00CD7BEC">
        <w:rPr>
          <w:sz w:val="28"/>
          <w:szCs w:val="28"/>
        </w:rPr>
        <w:t>имущественного страхования, включающего:</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4) страхование средств наземного транспорта,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5) страхование средств воздушного транспорта,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6) страхование средств водного транспорта,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7) страхование грузов,</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8) страхование других видов имущества, кроме перечисленных выше,</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9) страхование финансовых рисков;</w:t>
      </w:r>
    </w:p>
    <w:p w:rsidR="000F2486" w:rsidRPr="00CD7BEC" w:rsidRDefault="000F2486" w:rsidP="00CD7BEC">
      <w:pPr>
        <w:tabs>
          <w:tab w:val="left" w:pos="10260"/>
        </w:tabs>
        <w:spacing w:line="360" w:lineRule="auto"/>
        <w:ind w:firstLine="709"/>
        <w:jc w:val="both"/>
        <w:rPr>
          <w:sz w:val="28"/>
          <w:szCs w:val="28"/>
        </w:rPr>
      </w:pPr>
      <w:r w:rsidRPr="00CD7BEC">
        <w:rPr>
          <w:sz w:val="28"/>
          <w:szCs w:val="28"/>
        </w:rPr>
        <w:t>10)страхования ответственности, включающего:</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11)страхование гражданской ответственности владельцев автотранспортных средств,</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12)страхование гражданской ответственности перевозчика,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13)страхование гражданской ответственности предприятий - источников повышенной опасности,</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14)страхование профессиональной ответственности,</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15)страхование ответственности за неисполнение обязательств,</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16)страхование иных видов гражданской ответственности, кроме перечисленных выше;</w:t>
      </w:r>
    </w:p>
    <w:p w:rsidR="000F2486" w:rsidRPr="00CD7BEC" w:rsidRDefault="000F2486" w:rsidP="00CD7BEC">
      <w:pPr>
        <w:tabs>
          <w:tab w:val="left" w:pos="10260"/>
        </w:tabs>
        <w:spacing w:line="360" w:lineRule="auto"/>
        <w:ind w:firstLine="709"/>
        <w:jc w:val="both"/>
        <w:rPr>
          <w:sz w:val="28"/>
          <w:szCs w:val="28"/>
        </w:rPr>
      </w:pPr>
      <w:r w:rsidRPr="00CD7BEC">
        <w:rPr>
          <w:sz w:val="28"/>
          <w:szCs w:val="28"/>
        </w:rPr>
        <w:t>17)перестрахования, если предметом деятельности страховщика является исключительно перестрахование.</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При ознакомлении с подлинником лицензии нужно иметь в виду, что она должна содержать следующие обязательные реквизиты:</w:t>
      </w:r>
      <w:r w:rsidR="00DC4BAF" w:rsidRPr="00CD7BEC">
        <w:rPr>
          <w:sz w:val="28"/>
          <w:szCs w:val="28"/>
        </w:rPr>
        <w:t xml:space="preserve"> </w:t>
      </w:r>
      <w:r w:rsidRPr="00CD7BEC">
        <w:rPr>
          <w:sz w:val="28"/>
          <w:szCs w:val="28"/>
        </w:rPr>
        <w:t>наименование страховщика,</w:t>
      </w:r>
      <w:r w:rsidR="00DC4BAF" w:rsidRPr="00CD7BEC">
        <w:rPr>
          <w:sz w:val="28"/>
          <w:szCs w:val="28"/>
        </w:rPr>
        <w:t xml:space="preserve"> </w:t>
      </w:r>
      <w:r w:rsidRPr="00CD7BEC">
        <w:rPr>
          <w:sz w:val="28"/>
          <w:szCs w:val="28"/>
        </w:rPr>
        <w:t>юридический адрес,</w:t>
      </w:r>
      <w:r w:rsidR="00DC4BAF" w:rsidRPr="00CD7BEC">
        <w:rPr>
          <w:sz w:val="28"/>
          <w:szCs w:val="28"/>
        </w:rPr>
        <w:t xml:space="preserve"> </w:t>
      </w:r>
      <w:r w:rsidRPr="00CD7BEC">
        <w:rPr>
          <w:sz w:val="28"/>
          <w:szCs w:val="28"/>
        </w:rPr>
        <w:t>виды страховой деятельности,</w:t>
      </w:r>
      <w:r w:rsidR="00DC4BAF" w:rsidRPr="00CD7BEC">
        <w:rPr>
          <w:sz w:val="28"/>
          <w:szCs w:val="28"/>
        </w:rPr>
        <w:t xml:space="preserve"> </w:t>
      </w:r>
      <w:r w:rsidRPr="00CD7BEC">
        <w:rPr>
          <w:sz w:val="28"/>
          <w:szCs w:val="28"/>
        </w:rPr>
        <w:t>форма их проведения,</w:t>
      </w:r>
      <w:r w:rsidR="00DC4BAF" w:rsidRPr="00CD7BEC">
        <w:rPr>
          <w:sz w:val="28"/>
          <w:szCs w:val="28"/>
        </w:rPr>
        <w:t xml:space="preserve"> </w:t>
      </w:r>
      <w:r w:rsidRPr="00CD7BEC">
        <w:rPr>
          <w:sz w:val="28"/>
          <w:szCs w:val="28"/>
        </w:rPr>
        <w:t>номер и дата выдачи,</w:t>
      </w:r>
      <w:r w:rsidR="00DC4BAF" w:rsidRPr="00CD7BEC">
        <w:rPr>
          <w:sz w:val="28"/>
          <w:szCs w:val="28"/>
        </w:rPr>
        <w:t xml:space="preserve"> </w:t>
      </w:r>
      <w:r w:rsidRPr="00CD7BEC">
        <w:rPr>
          <w:sz w:val="28"/>
          <w:szCs w:val="28"/>
        </w:rPr>
        <w:t>территория, на которой действует лицензия,</w:t>
      </w:r>
      <w:r w:rsidR="00DC4BAF" w:rsidRPr="00CD7BEC">
        <w:rPr>
          <w:sz w:val="28"/>
          <w:szCs w:val="28"/>
        </w:rPr>
        <w:t xml:space="preserve"> </w:t>
      </w:r>
      <w:r w:rsidRPr="00CD7BEC">
        <w:rPr>
          <w:sz w:val="28"/>
          <w:szCs w:val="28"/>
        </w:rPr>
        <w:t>регистрационный номер страховщика.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На бланке должна быть подпись руководителя Федеральной службы России по надзору за страховой деятельностью или заместителя министра финансов РФ и соответствующая печать.</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Если лицензия временная, то в ней указывается срок ее действия. В этом случае аудитор должен удостовериться в том, что в проверяемый период срок действия лицензии не истек и, следовательно, страховщик имел право заключать договоры страхования.</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К лицензии выдается приложение, где указываются конкретные виды страхования, которые вправе осуществлять страховая организация по правилам, одобренным органом страхового надзора.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Аудитору, прежде всего, нужно сопоставить данные лицензии и учредительных документов о названии страховщика, его организационно - правовой форме, юридическом адресе и если есть несоответствие, выяснить причину. Если эти реквизиты в уставе изменились и не соответствуют отраженным в лицензии, о произошедших изменениях необходимо сообщить в орган страхового надзора и заменить лицензию на новую. Нужно обратить внимание на даты выдачи лицензии и начала заключения договоров страхования. Осуществлять страховые операции можно лишь после получения соответствующего разрешения органа страхового надзора.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Аудитор также должен установить соответствие осуществляемой деятельности требованиям действующего законодательства. Последнее, в частности, запрещает страховщикам заниматься производственной, торгово-посреднической и банковской деятельностью. Для выявления нарушений необходимо проверить хозяйственные договоры, заключенные страховщиком со своими контрагентами.</w:t>
      </w:r>
    </w:p>
    <w:p w:rsidR="00187888" w:rsidRPr="00CD7BEC" w:rsidRDefault="00187888" w:rsidP="00CD7BEC">
      <w:pPr>
        <w:tabs>
          <w:tab w:val="num" w:pos="0"/>
          <w:tab w:val="left" w:pos="10260"/>
        </w:tabs>
        <w:spacing w:line="360" w:lineRule="auto"/>
        <w:ind w:firstLine="709"/>
        <w:jc w:val="both"/>
        <w:rPr>
          <w:sz w:val="28"/>
          <w:szCs w:val="28"/>
        </w:rPr>
      </w:pPr>
    </w:p>
    <w:p w:rsidR="000F2486" w:rsidRPr="00CD7BEC" w:rsidRDefault="007D11FF" w:rsidP="00CD7BEC">
      <w:pPr>
        <w:tabs>
          <w:tab w:val="num" w:pos="709"/>
          <w:tab w:val="left" w:pos="10260"/>
        </w:tabs>
        <w:spacing w:line="360" w:lineRule="auto"/>
        <w:ind w:left="567" w:firstLine="142"/>
        <w:jc w:val="center"/>
        <w:rPr>
          <w:sz w:val="28"/>
          <w:szCs w:val="28"/>
        </w:rPr>
      </w:pPr>
      <w:r w:rsidRPr="00CD7BEC">
        <w:rPr>
          <w:b/>
          <w:bCs/>
          <w:sz w:val="28"/>
          <w:szCs w:val="28"/>
        </w:rPr>
        <w:t>3.2</w:t>
      </w:r>
      <w:r w:rsidR="00D43FB3" w:rsidRPr="00CD7BEC">
        <w:rPr>
          <w:b/>
          <w:bCs/>
          <w:sz w:val="28"/>
          <w:szCs w:val="28"/>
        </w:rPr>
        <w:t xml:space="preserve"> </w:t>
      </w:r>
      <w:r w:rsidR="000F2486" w:rsidRPr="00CD7BEC">
        <w:rPr>
          <w:b/>
          <w:bCs/>
          <w:sz w:val="28"/>
          <w:szCs w:val="28"/>
        </w:rPr>
        <w:t>Проверка применяемых правил страхования и правил</w:t>
      </w:r>
      <w:r w:rsidR="00C15112" w:rsidRPr="00CD7BEC">
        <w:rPr>
          <w:b/>
          <w:bCs/>
          <w:sz w:val="28"/>
          <w:szCs w:val="28"/>
        </w:rPr>
        <w:t>ьности внесения в них изменений</w:t>
      </w:r>
    </w:p>
    <w:p w:rsidR="00CD7BEC" w:rsidRDefault="00CD7BEC" w:rsidP="00CD7BEC">
      <w:pPr>
        <w:tabs>
          <w:tab w:val="num" w:pos="0"/>
          <w:tab w:val="left" w:pos="10260"/>
        </w:tabs>
        <w:spacing w:line="360" w:lineRule="auto"/>
        <w:ind w:firstLine="709"/>
        <w:jc w:val="both"/>
        <w:rPr>
          <w:sz w:val="28"/>
          <w:szCs w:val="28"/>
        </w:rPr>
      </w:pP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В ходе проверки следует последовательно установить соответствие названия правил страхования, предъявленных проверяющему, названию, указанному в приложении к лицензии, идентичность условий страхования, по которым работает страховая компания, правилам, получившим одобрение органа страхового надзора.</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Правила страхования должны быть пронумерованы, прошнурованы, утверждены руководителем страх</w:t>
      </w:r>
      <w:r w:rsidR="00F2012C" w:rsidRPr="00CD7BEC">
        <w:rPr>
          <w:sz w:val="28"/>
          <w:szCs w:val="28"/>
        </w:rPr>
        <w:t>овщика. На правилах страхования</w:t>
      </w:r>
      <w:r w:rsidRPr="00CD7BEC">
        <w:rPr>
          <w:sz w:val="28"/>
          <w:szCs w:val="28"/>
        </w:rPr>
        <w:t>,</w:t>
      </w:r>
      <w:r w:rsidR="00F2012C" w:rsidRPr="00CD7BEC">
        <w:rPr>
          <w:sz w:val="28"/>
          <w:szCs w:val="28"/>
        </w:rPr>
        <w:t xml:space="preserve"> </w:t>
      </w:r>
      <w:r w:rsidRPr="00CD7BEC">
        <w:rPr>
          <w:sz w:val="28"/>
          <w:szCs w:val="28"/>
        </w:rPr>
        <w:t>представленных в орган страхового надзора</w:t>
      </w:r>
      <w:r w:rsidR="00F2012C" w:rsidRPr="00CD7BEC">
        <w:rPr>
          <w:sz w:val="28"/>
          <w:szCs w:val="28"/>
        </w:rPr>
        <w:t>.</w:t>
      </w:r>
      <w:r w:rsidRPr="00CD7BEC">
        <w:rPr>
          <w:sz w:val="28"/>
          <w:szCs w:val="28"/>
        </w:rPr>
        <w:t xml:space="preserve"> В процессе своей деятельности у страховщика возникает необходимость внести изменения в правила страхования, в величину и структуру тарифных ставок, аудитор должен проверить правильность внесения изменений с учетом требований страхового надзора.</w:t>
      </w:r>
    </w:p>
    <w:p w:rsidR="00C15112" w:rsidRPr="00CD7BEC" w:rsidRDefault="000F2486" w:rsidP="00CD7BEC">
      <w:pPr>
        <w:tabs>
          <w:tab w:val="num" w:pos="0"/>
          <w:tab w:val="left" w:pos="10260"/>
        </w:tabs>
        <w:spacing w:line="360" w:lineRule="auto"/>
        <w:ind w:firstLine="709"/>
        <w:jc w:val="both"/>
        <w:rPr>
          <w:sz w:val="28"/>
          <w:szCs w:val="28"/>
        </w:rPr>
      </w:pPr>
      <w:r w:rsidRPr="00CD7BEC">
        <w:rPr>
          <w:sz w:val="28"/>
          <w:szCs w:val="28"/>
        </w:rPr>
        <w:t xml:space="preserve">Проверяющему должны быть предъявлены решение о внесении изменений, принятое и оформленное страховщиком в порядке, установленном учредительными документами, а в случаях, требующих согласования, - разрешение страхового надзора применять измененные правила и тарифы. </w:t>
      </w:r>
      <w:r w:rsidR="00F2012C" w:rsidRPr="00CD7BEC">
        <w:rPr>
          <w:sz w:val="28"/>
          <w:szCs w:val="28"/>
        </w:rPr>
        <w:t>С</w:t>
      </w:r>
      <w:r w:rsidRPr="00CD7BEC">
        <w:rPr>
          <w:sz w:val="28"/>
          <w:szCs w:val="28"/>
        </w:rPr>
        <w:t>траховщик вправе осуществлять страховую деятельность на новых условиях с момента вступления в силу принятого им решения, тогда как при необходимости согласования - после получения разрешения контролирующей организации.</w:t>
      </w:r>
    </w:p>
    <w:p w:rsidR="000F2486" w:rsidRPr="00CD7BEC" w:rsidRDefault="000F2486" w:rsidP="00CD7BEC">
      <w:pPr>
        <w:tabs>
          <w:tab w:val="num" w:pos="0"/>
          <w:tab w:val="left" w:pos="10260"/>
        </w:tabs>
        <w:spacing w:line="360" w:lineRule="auto"/>
        <w:ind w:firstLine="709"/>
        <w:jc w:val="both"/>
        <w:rPr>
          <w:sz w:val="28"/>
          <w:szCs w:val="28"/>
        </w:rPr>
      </w:pPr>
    </w:p>
    <w:p w:rsidR="000F2486" w:rsidRPr="00CD7BEC" w:rsidRDefault="00D43FB3" w:rsidP="00CD7BEC">
      <w:pPr>
        <w:tabs>
          <w:tab w:val="num" w:pos="0"/>
          <w:tab w:val="left" w:pos="10260"/>
        </w:tabs>
        <w:spacing w:line="360" w:lineRule="auto"/>
        <w:ind w:firstLine="709"/>
        <w:jc w:val="center"/>
        <w:rPr>
          <w:b/>
          <w:bCs/>
          <w:sz w:val="28"/>
          <w:szCs w:val="28"/>
        </w:rPr>
      </w:pPr>
      <w:r w:rsidRPr="00CD7BEC">
        <w:rPr>
          <w:b/>
          <w:bCs/>
          <w:sz w:val="28"/>
          <w:szCs w:val="28"/>
        </w:rPr>
        <w:t>3.3</w:t>
      </w:r>
      <w:r w:rsidR="00CD7BEC">
        <w:rPr>
          <w:b/>
          <w:bCs/>
          <w:sz w:val="28"/>
          <w:szCs w:val="28"/>
        </w:rPr>
        <w:t xml:space="preserve"> </w:t>
      </w:r>
      <w:r w:rsidR="000F2486" w:rsidRPr="00CD7BEC">
        <w:rPr>
          <w:b/>
          <w:bCs/>
          <w:sz w:val="28"/>
          <w:szCs w:val="28"/>
        </w:rPr>
        <w:t>Проверка договоров страхования и стра</w:t>
      </w:r>
      <w:r w:rsidR="00C15112" w:rsidRPr="00CD7BEC">
        <w:rPr>
          <w:b/>
          <w:bCs/>
          <w:sz w:val="28"/>
          <w:szCs w:val="28"/>
        </w:rPr>
        <w:t>ховых выплат</w:t>
      </w:r>
    </w:p>
    <w:p w:rsidR="00CD7BEC" w:rsidRDefault="00CD7BEC" w:rsidP="00CD7BEC">
      <w:pPr>
        <w:tabs>
          <w:tab w:val="num" w:pos="0"/>
          <w:tab w:val="left" w:pos="10260"/>
        </w:tabs>
        <w:spacing w:line="360" w:lineRule="auto"/>
        <w:ind w:firstLine="709"/>
        <w:jc w:val="both"/>
        <w:rPr>
          <w:sz w:val="28"/>
          <w:szCs w:val="28"/>
        </w:rPr>
      </w:pP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Важное место при аудите занимает проверка содержания и оформления договоров страхования. В этом случае определяется соответствие заключенных договоров требованиям Гражданского кодекса РФ, страховым законам и правилам страхования.</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Прежде всего, следует обратить внимание на соответствие названий договоров страхования и видов, перечисленных в приложении к лицензии. Если название договора не совпадает ни с одним из видов страхования, это может свидетельствовать о том, что страховая компания нарушает страховое законодательство.</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Далее необходимо сопоставить условия страхования, оговоренные в конкретном договоре, с правилами страхования, получившими одобрение органа страхового надзора. Более того, договор страхования, заключенный вне пределов залицензированных правил и тарифов, может быть признан судом ничтожным.</w:t>
      </w:r>
    </w:p>
    <w:p w:rsidR="000F2486" w:rsidRPr="00CD7BEC" w:rsidRDefault="000F2486" w:rsidP="00CD7BEC">
      <w:pPr>
        <w:tabs>
          <w:tab w:val="num" w:pos="0"/>
          <w:tab w:val="left" w:pos="10260"/>
        </w:tabs>
        <w:spacing w:line="360" w:lineRule="auto"/>
        <w:ind w:firstLine="709"/>
        <w:jc w:val="both"/>
        <w:rPr>
          <w:sz w:val="28"/>
          <w:szCs w:val="28"/>
        </w:rPr>
      </w:pPr>
      <w:r w:rsidRPr="00CD7BEC">
        <w:rPr>
          <w:sz w:val="28"/>
          <w:szCs w:val="28"/>
        </w:rPr>
        <w:t xml:space="preserve">При </w:t>
      </w:r>
      <w:r w:rsidR="007D11FF" w:rsidRPr="00CD7BEC">
        <w:rPr>
          <w:sz w:val="28"/>
          <w:szCs w:val="28"/>
        </w:rPr>
        <w:t>ознакомлении</w:t>
      </w:r>
      <w:r w:rsidRPr="00CD7BEC">
        <w:rPr>
          <w:sz w:val="28"/>
          <w:szCs w:val="28"/>
        </w:rPr>
        <w:t xml:space="preserve"> с договором страхования следует обратить внимание на наличие страхового интереса при заключении каждого из них. Отсутствие такого интереса делает договор недействительным.</w:t>
      </w:r>
    </w:p>
    <w:p w:rsidR="000F2486" w:rsidRPr="00CD7BEC" w:rsidRDefault="00F20AD7" w:rsidP="00CD7BEC">
      <w:pPr>
        <w:tabs>
          <w:tab w:val="left" w:pos="10260"/>
        </w:tabs>
        <w:spacing w:line="360" w:lineRule="auto"/>
        <w:ind w:firstLine="709"/>
        <w:jc w:val="both"/>
        <w:rPr>
          <w:sz w:val="28"/>
          <w:szCs w:val="28"/>
        </w:rPr>
      </w:pPr>
      <w:r w:rsidRPr="00CD7BEC">
        <w:rPr>
          <w:sz w:val="28"/>
          <w:szCs w:val="28"/>
        </w:rPr>
        <w:t>В</w:t>
      </w:r>
      <w:r w:rsidR="000F2486" w:rsidRPr="00CD7BEC">
        <w:rPr>
          <w:sz w:val="28"/>
          <w:szCs w:val="28"/>
        </w:rPr>
        <w:t>ажно изучить полноту составления договора страхования, возможность использования отдельных пунктов правил страхования при разрешении возникающих споров. В своей практике страховые организации обычно используют типовые договоры, т.е. текст договора разработан заранее и оставлены пустые места для конкретизации некоторых условий. Однако проверки показывают, что во многих договорах некоторые из этих пустых мест не заполнены или проставлен прочерк, из чего трудно понять волеизъявление сторон. Эта</w:t>
      </w:r>
      <w:r w:rsidR="00CD7BEC">
        <w:rPr>
          <w:sz w:val="28"/>
          <w:szCs w:val="28"/>
        </w:rPr>
        <w:t xml:space="preserve"> </w:t>
      </w:r>
      <w:r w:rsidR="000F2486" w:rsidRPr="00CD7BEC">
        <w:rPr>
          <w:sz w:val="28"/>
          <w:szCs w:val="28"/>
        </w:rPr>
        <w:t>небрежность может стать причиной признания договора незаключенным, так как в данном случае не достигнуто соглашение по существенному условию договора.</w:t>
      </w:r>
    </w:p>
    <w:p w:rsidR="00F20AD7" w:rsidRPr="00CD7BEC" w:rsidRDefault="000F2486" w:rsidP="00CD7BEC">
      <w:pPr>
        <w:tabs>
          <w:tab w:val="left" w:pos="10260"/>
        </w:tabs>
        <w:spacing w:line="360" w:lineRule="auto"/>
        <w:ind w:firstLine="709"/>
        <w:jc w:val="both"/>
        <w:rPr>
          <w:sz w:val="28"/>
          <w:szCs w:val="28"/>
        </w:rPr>
      </w:pPr>
      <w:r w:rsidRPr="00CD7BEC">
        <w:rPr>
          <w:sz w:val="28"/>
          <w:szCs w:val="28"/>
        </w:rPr>
        <w:t>Обычно основанием для заключения договора страхования является письменное заявление будущего страхователя. Поэтому следующий шаг - проверка наличия заявления или другого документа, выражающего волеизъявление страхователя заключить договор страхования.</w:t>
      </w:r>
    </w:p>
    <w:p w:rsidR="00F20AD7" w:rsidRPr="00CD7BEC" w:rsidRDefault="000F2486" w:rsidP="00CD7BEC">
      <w:pPr>
        <w:tabs>
          <w:tab w:val="left" w:pos="10260"/>
        </w:tabs>
        <w:spacing w:line="360" w:lineRule="auto"/>
        <w:ind w:firstLine="709"/>
        <w:jc w:val="both"/>
        <w:rPr>
          <w:sz w:val="28"/>
          <w:szCs w:val="28"/>
        </w:rPr>
      </w:pPr>
      <w:r w:rsidRPr="00CD7BEC">
        <w:rPr>
          <w:sz w:val="28"/>
          <w:szCs w:val="28"/>
        </w:rPr>
        <w:t>При проверке правильности определения величины страховой суммы следует иметь в виду, что последняя не может превышать действительной стоимости имущества на момент заключения договора страхования (страховой стоимости).</w:t>
      </w:r>
    </w:p>
    <w:p w:rsidR="000F2486" w:rsidRPr="00CD7BEC" w:rsidRDefault="000F2486" w:rsidP="00CD7BEC">
      <w:pPr>
        <w:tabs>
          <w:tab w:val="left" w:pos="10260"/>
        </w:tabs>
        <w:spacing w:line="360" w:lineRule="auto"/>
        <w:ind w:firstLine="709"/>
        <w:jc w:val="both"/>
        <w:rPr>
          <w:sz w:val="28"/>
          <w:szCs w:val="28"/>
        </w:rPr>
      </w:pPr>
      <w:r w:rsidRPr="00CD7BEC">
        <w:rPr>
          <w:sz w:val="28"/>
          <w:szCs w:val="28"/>
        </w:rPr>
        <w:t>Контроль за правильностью исчисления страховых взносов осуществляется путем умножения страховой суммы на величину тарифной ставки. При этом важно обратить внимание на правомерность использования данного тарифа, учитывая вид застрахованного имущества, вид деятельности страхователя и ряд других факторов, по которым проводится дифференциация страховых тарифов.</w:t>
      </w:r>
    </w:p>
    <w:p w:rsidR="00746F18" w:rsidRPr="00CD7BEC" w:rsidRDefault="000F2486" w:rsidP="00CD7BEC">
      <w:pPr>
        <w:tabs>
          <w:tab w:val="left" w:pos="10260"/>
        </w:tabs>
        <w:spacing w:line="360" w:lineRule="auto"/>
        <w:ind w:firstLine="709"/>
        <w:jc w:val="both"/>
        <w:rPr>
          <w:sz w:val="28"/>
          <w:szCs w:val="28"/>
        </w:rPr>
      </w:pPr>
      <w:r w:rsidRPr="00CD7BEC">
        <w:rPr>
          <w:sz w:val="28"/>
          <w:szCs w:val="28"/>
        </w:rPr>
        <w:t>После определения величины страховых взносов страхователю предоставляется срок, в течение которого он должен их уплатить.</w:t>
      </w:r>
    </w:p>
    <w:p w:rsidR="00746F18" w:rsidRPr="00CD7BEC" w:rsidRDefault="000F2486" w:rsidP="00CD7BEC">
      <w:pPr>
        <w:tabs>
          <w:tab w:val="left" w:pos="10260"/>
        </w:tabs>
        <w:spacing w:line="360" w:lineRule="auto"/>
        <w:ind w:firstLine="709"/>
        <w:jc w:val="both"/>
        <w:rPr>
          <w:sz w:val="28"/>
          <w:szCs w:val="28"/>
        </w:rPr>
      </w:pPr>
      <w:r w:rsidRPr="00CD7BEC">
        <w:rPr>
          <w:sz w:val="28"/>
          <w:szCs w:val="28"/>
        </w:rPr>
        <w:t>Если страхователем является гражданин и страховая компания принимает от него взносы наличными деньгами, необходимо проверить правильность оформления расчетов. Законодательством установлено, что страховщики могут осуществлять денежные расчеты с населением без применения контрольно-кассовых аппаратов, но с обязательной выдачей квитанций, приравненных к бланкам строгой отчетности. Минфин РФ утвердил специальную форму А - 7 " Квитанция на получение страхового взноса " для расчетов с гражданами при внесении ими страховых взносов наличными деньгами. Эта форма является документом строгой отчетности.</w:t>
      </w:r>
    </w:p>
    <w:p w:rsidR="00F20AD7" w:rsidRPr="00CD7BEC" w:rsidRDefault="000F2486" w:rsidP="00CD7BEC">
      <w:pPr>
        <w:tabs>
          <w:tab w:val="left" w:pos="10260"/>
        </w:tabs>
        <w:spacing w:line="360" w:lineRule="auto"/>
        <w:ind w:firstLine="709"/>
        <w:jc w:val="both"/>
        <w:rPr>
          <w:sz w:val="28"/>
          <w:szCs w:val="28"/>
        </w:rPr>
      </w:pPr>
      <w:r w:rsidRPr="00CD7BEC">
        <w:rPr>
          <w:sz w:val="28"/>
          <w:szCs w:val="28"/>
        </w:rPr>
        <w:t>Есть свои особенности в оформлении договоров личного страхования. Важное значение имеет и лицо, в пользу которого заключен договор личного страхования (выгодоприобретатель). Если это лицо не является застрахованным, то договор может быть заключен лишь с письменного согласия застрахованного лица. При отсутствии такого согласия договор может быть признан недействительным.</w:t>
      </w:r>
    </w:p>
    <w:p w:rsidR="000F2486" w:rsidRPr="00CD7BEC" w:rsidRDefault="000F2486" w:rsidP="00CD7BEC">
      <w:pPr>
        <w:tabs>
          <w:tab w:val="left" w:pos="10260"/>
        </w:tabs>
        <w:spacing w:line="360" w:lineRule="auto"/>
        <w:ind w:firstLine="709"/>
        <w:jc w:val="both"/>
        <w:rPr>
          <w:sz w:val="28"/>
          <w:szCs w:val="28"/>
        </w:rPr>
      </w:pPr>
      <w:r w:rsidRPr="00CD7BEC">
        <w:rPr>
          <w:sz w:val="28"/>
          <w:szCs w:val="28"/>
        </w:rPr>
        <w:t>Много ошибок допускается при заключении договоров медицинского страхования, что обусловлено спецификой отношений, регулируемых названными договорами, и наличием специального Закона РФ " О медицинском страховании граждан в РФ". Здесь, прежде всего, проверяется наличие у страховщика договора с медицинским учреждением, так как при его отсутствии страховая организация не имеет право заключать договоры страхования.</w:t>
      </w:r>
    </w:p>
    <w:p w:rsidR="000F2486" w:rsidRPr="00CD7BEC" w:rsidRDefault="000F2486" w:rsidP="00CD7BEC">
      <w:pPr>
        <w:tabs>
          <w:tab w:val="left" w:pos="852"/>
          <w:tab w:val="left" w:pos="1136"/>
          <w:tab w:val="left" w:pos="1278"/>
          <w:tab w:val="left" w:pos="10260"/>
        </w:tabs>
        <w:spacing w:line="360" w:lineRule="auto"/>
        <w:ind w:firstLine="709"/>
        <w:jc w:val="both"/>
        <w:rPr>
          <w:sz w:val="28"/>
          <w:szCs w:val="28"/>
        </w:rPr>
      </w:pPr>
      <w:r w:rsidRPr="00CD7BEC">
        <w:rPr>
          <w:sz w:val="28"/>
          <w:szCs w:val="28"/>
        </w:rPr>
        <w:t>Закон устанавливает, что объектом добровольного медицинского страхования является страховой риск, связанный с затратами на оказание медицинской помощи при возникновении страхового случая. Страховым риском является предполагаемое событие, на случай наступления, которого проводиться страхование. Событие</w:t>
      </w:r>
      <w:r w:rsidR="00CD7BEC">
        <w:rPr>
          <w:sz w:val="28"/>
          <w:szCs w:val="28"/>
        </w:rPr>
        <w:t xml:space="preserve"> </w:t>
      </w:r>
      <w:r w:rsidRPr="00CD7BEC">
        <w:rPr>
          <w:sz w:val="28"/>
          <w:szCs w:val="28"/>
        </w:rPr>
        <w:t>рассматриваемое в качестве страхового риска, должно обладать признаками вероятности и случайности его наступления.</w:t>
      </w:r>
    </w:p>
    <w:p w:rsidR="000F2486" w:rsidRPr="00CD7BEC" w:rsidRDefault="00F20AD7" w:rsidP="00CD7BEC">
      <w:pPr>
        <w:tabs>
          <w:tab w:val="left" w:pos="852"/>
          <w:tab w:val="left" w:pos="1136"/>
          <w:tab w:val="left" w:pos="1278"/>
          <w:tab w:val="left" w:pos="10260"/>
        </w:tabs>
        <w:spacing w:line="360" w:lineRule="auto"/>
        <w:ind w:firstLine="709"/>
        <w:jc w:val="both"/>
        <w:rPr>
          <w:sz w:val="28"/>
          <w:szCs w:val="28"/>
        </w:rPr>
      </w:pPr>
      <w:r w:rsidRPr="00CD7BEC">
        <w:rPr>
          <w:sz w:val="28"/>
          <w:szCs w:val="28"/>
        </w:rPr>
        <w:t>Здесь цель аудита</w:t>
      </w:r>
      <w:r w:rsidR="000F2486" w:rsidRPr="00CD7BEC">
        <w:rPr>
          <w:sz w:val="28"/>
          <w:szCs w:val="28"/>
        </w:rPr>
        <w:t xml:space="preserve"> подтвердить обоснованность и правомерность страховых выплат и, следовательно, достоверность финансовых результатов.</w:t>
      </w:r>
    </w:p>
    <w:p w:rsidR="00C15112" w:rsidRPr="00CD7BEC" w:rsidRDefault="00C15112" w:rsidP="00CD7BEC">
      <w:pPr>
        <w:tabs>
          <w:tab w:val="left" w:pos="852"/>
          <w:tab w:val="left" w:pos="1136"/>
          <w:tab w:val="left" w:pos="1278"/>
          <w:tab w:val="left" w:pos="10260"/>
        </w:tabs>
        <w:spacing w:line="360" w:lineRule="auto"/>
        <w:ind w:firstLine="709"/>
        <w:jc w:val="both"/>
        <w:rPr>
          <w:sz w:val="28"/>
          <w:szCs w:val="28"/>
        </w:rPr>
      </w:pPr>
    </w:p>
    <w:p w:rsidR="00C15112" w:rsidRPr="00CD7BEC" w:rsidRDefault="00D43FB3" w:rsidP="00CD7BEC">
      <w:pPr>
        <w:shd w:val="clear" w:color="auto" w:fill="FFFFFF"/>
        <w:tabs>
          <w:tab w:val="left" w:pos="7755"/>
        </w:tabs>
        <w:spacing w:line="360" w:lineRule="auto"/>
        <w:ind w:firstLine="709"/>
        <w:jc w:val="center"/>
        <w:rPr>
          <w:b/>
          <w:bCs/>
          <w:sz w:val="28"/>
          <w:szCs w:val="28"/>
        </w:rPr>
      </w:pPr>
      <w:r w:rsidRPr="00CD7BEC">
        <w:rPr>
          <w:b/>
          <w:bCs/>
          <w:sz w:val="28"/>
          <w:szCs w:val="28"/>
        </w:rPr>
        <w:t>3.4</w:t>
      </w:r>
      <w:r w:rsidR="00F54E39" w:rsidRPr="00CD7BEC">
        <w:rPr>
          <w:b/>
          <w:bCs/>
          <w:sz w:val="28"/>
          <w:szCs w:val="28"/>
        </w:rPr>
        <w:t xml:space="preserve"> </w:t>
      </w:r>
      <w:r w:rsidR="000F2486" w:rsidRPr="00CD7BEC">
        <w:rPr>
          <w:b/>
          <w:bCs/>
          <w:sz w:val="28"/>
          <w:szCs w:val="28"/>
        </w:rPr>
        <w:t>К</w:t>
      </w:r>
      <w:r w:rsidRPr="00CD7BEC">
        <w:rPr>
          <w:b/>
          <w:bCs/>
          <w:sz w:val="28"/>
          <w:szCs w:val="28"/>
        </w:rPr>
        <w:t>онтроль операций перестрахования</w:t>
      </w:r>
    </w:p>
    <w:p w:rsidR="00CD7BEC" w:rsidRDefault="00CD7BEC" w:rsidP="00CD7BEC">
      <w:pPr>
        <w:shd w:val="clear" w:color="auto" w:fill="FFFFFF"/>
        <w:tabs>
          <w:tab w:val="left" w:pos="7755"/>
        </w:tabs>
        <w:spacing w:line="360" w:lineRule="auto"/>
        <w:ind w:firstLine="709"/>
        <w:jc w:val="both"/>
        <w:rPr>
          <w:sz w:val="28"/>
          <w:szCs w:val="28"/>
        </w:rPr>
      </w:pPr>
    </w:p>
    <w:p w:rsidR="000F2486" w:rsidRPr="00CD7BEC" w:rsidRDefault="000F2486" w:rsidP="00CD7BEC">
      <w:pPr>
        <w:shd w:val="clear" w:color="auto" w:fill="FFFFFF"/>
        <w:tabs>
          <w:tab w:val="left" w:pos="7755"/>
        </w:tabs>
        <w:spacing w:line="360" w:lineRule="auto"/>
        <w:ind w:firstLine="709"/>
        <w:jc w:val="both"/>
        <w:rPr>
          <w:sz w:val="28"/>
          <w:szCs w:val="28"/>
        </w:rPr>
      </w:pPr>
      <w:r w:rsidRPr="00CD7BEC">
        <w:rPr>
          <w:sz w:val="28"/>
          <w:szCs w:val="28"/>
        </w:rPr>
        <w:t>Перестрахование является довольно сложным</w:t>
      </w:r>
      <w:r w:rsidR="00CD7BEC">
        <w:rPr>
          <w:sz w:val="28"/>
          <w:szCs w:val="28"/>
        </w:rPr>
        <w:t xml:space="preserve"> </w:t>
      </w:r>
      <w:r w:rsidRPr="00CD7BEC">
        <w:rPr>
          <w:sz w:val="28"/>
          <w:szCs w:val="28"/>
        </w:rPr>
        <w:t>и для многих отечественных</w:t>
      </w:r>
      <w:r w:rsidR="00C15112" w:rsidRPr="00CD7BEC">
        <w:rPr>
          <w:sz w:val="28"/>
          <w:szCs w:val="28"/>
        </w:rPr>
        <w:t xml:space="preserve"> </w:t>
      </w:r>
      <w:r w:rsidRPr="00CD7BEC">
        <w:rPr>
          <w:sz w:val="28"/>
          <w:szCs w:val="28"/>
        </w:rPr>
        <w:t>страховых организаций недостаточно изученным видом деятельности. Поэтому в ходе аудиторской проверки особое внимание следует уделить контролю правильности осуществления перестраховочных операций.</w:t>
      </w:r>
    </w:p>
    <w:p w:rsidR="000F2486" w:rsidRPr="00CD7BEC" w:rsidRDefault="000F2486" w:rsidP="00CD7BEC">
      <w:pPr>
        <w:shd w:val="clear" w:color="auto" w:fill="FFFFFF"/>
        <w:tabs>
          <w:tab w:val="left" w:pos="10260"/>
        </w:tabs>
        <w:spacing w:line="360" w:lineRule="auto"/>
        <w:ind w:firstLine="709"/>
        <w:jc w:val="both"/>
        <w:rPr>
          <w:sz w:val="28"/>
          <w:szCs w:val="28"/>
        </w:rPr>
      </w:pPr>
      <w:r w:rsidRPr="00CD7BEC">
        <w:rPr>
          <w:sz w:val="28"/>
          <w:szCs w:val="28"/>
        </w:rPr>
        <w:t>Формы контроля рассматриваемой деятельности во многом определяются методом передачи рисков в перестрахование. Напомним, что такая передача может быть как разовой, эпизодической, так и на основе длительных договорных отношений. Поэтому по методу передачи рисков в перестрахование и оформления правовых взаимоотношений сторон перестраховочные операции делятся на факультативные и облигаторные (договорные).</w:t>
      </w:r>
    </w:p>
    <w:p w:rsidR="000F2486" w:rsidRPr="00CD7BEC" w:rsidRDefault="000F2486" w:rsidP="00CD7BEC">
      <w:pPr>
        <w:shd w:val="clear" w:color="auto" w:fill="FFFFFF"/>
        <w:tabs>
          <w:tab w:val="left" w:pos="10260"/>
        </w:tabs>
        <w:spacing w:line="360" w:lineRule="auto"/>
        <w:ind w:firstLine="709"/>
        <w:jc w:val="both"/>
        <w:rPr>
          <w:sz w:val="28"/>
          <w:szCs w:val="28"/>
        </w:rPr>
      </w:pPr>
      <w:r w:rsidRPr="00CD7BEC">
        <w:rPr>
          <w:sz w:val="28"/>
          <w:szCs w:val="28"/>
        </w:rPr>
        <w:t>При факультативной форме (она сейчас является преобладающей в нашей стране) страховая компания может передавать принятые на страхование риски в перестрахование. Но передающая компания не имеет никаких обязательств перед перестраховщиком по передаче того или иного риска, и этот вопрос рассматривается и решается ею по каждому риску отдельно. В свою очередь и у перестраховщика нет никаких обязательств перед передающей компанией по приему рисков в перестрахование: он может отклонить полностью предложение, принять его частично или продиктовать свои условия, на которых готов принять риск в перестрахование.</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Облигаторное перестрахование регулируется перестраховочным договором - юридическим документом, определяющим взаимоотношения сторон и устанавливающим их права и обязанности. Этот договор является также основополагающим документом при судебном или арбитражном разбирательстве споров между сторонами. Поэтому, осуществляя контроль за содержанием перестраховочного договора, необходимо обратить внимание на четкость и однозначность толкования формулировок его условий.</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При наступлении страхового случая страховщик самостоятельно определяет размер ущерба и страховой выплаты, однако при определенных обстоятельствах он может обратиться за консультацией к перестраховщику. В установленные сроки (обычно один раз в квартал или полугодие) перестрахователь обязан высылать перестраховщику бордеро убытков, в котором должна содержаться информация о характере страховых случаев по оплаченным убыткам, их величина и сумма расходов, связанных с ликвидацией этих убытков.</w:t>
      </w:r>
    </w:p>
    <w:p w:rsidR="000F2486" w:rsidRPr="00CD7BEC" w:rsidRDefault="000F2486" w:rsidP="00CD7BEC">
      <w:pPr>
        <w:shd w:val="clear" w:color="auto" w:fill="FFFFFF"/>
        <w:tabs>
          <w:tab w:val="left" w:pos="7371"/>
        </w:tabs>
        <w:spacing w:line="360" w:lineRule="auto"/>
        <w:ind w:firstLine="709"/>
        <w:jc w:val="both"/>
        <w:rPr>
          <w:sz w:val="28"/>
          <w:szCs w:val="28"/>
        </w:rPr>
      </w:pPr>
      <w:r w:rsidRPr="00CD7BEC">
        <w:rPr>
          <w:sz w:val="28"/>
          <w:szCs w:val="28"/>
        </w:rPr>
        <w:t>Здесь следует обратить внимание на следующие моменты: распространяется ли перестраховочный договор на наступившие убытки, произошли ли они в то время и в том месте, которые оговорены в договоре. Аудитор проверяет наличие у перестраховщика документов, на основании которых произведена выплата по договору перестрахования</w:t>
      </w:r>
      <w:r w:rsidR="00D14AD5" w:rsidRPr="00CD7BEC">
        <w:rPr>
          <w:sz w:val="28"/>
          <w:szCs w:val="28"/>
        </w:rPr>
        <w:t>.</w:t>
      </w:r>
      <w:r w:rsidRPr="00CD7BEC">
        <w:rPr>
          <w:sz w:val="28"/>
          <w:szCs w:val="28"/>
        </w:rPr>
        <w:t xml:space="preserve"> При факультативном перестраховании обращается внимание и на получателя денежных средств. Обычно выплата производится перестрахователю, но если есть поручение последнего, то она может осуществлена непосредственно страхователю.</w:t>
      </w:r>
    </w:p>
    <w:p w:rsidR="000F2486" w:rsidRPr="00CD7BEC" w:rsidRDefault="00E55CD5" w:rsidP="00CD7BEC">
      <w:pPr>
        <w:shd w:val="clear" w:color="auto" w:fill="FFFFFF"/>
        <w:spacing w:line="360" w:lineRule="auto"/>
        <w:ind w:firstLine="709"/>
        <w:jc w:val="both"/>
        <w:rPr>
          <w:sz w:val="28"/>
          <w:szCs w:val="28"/>
        </w:rPr>
      </w:pPr>
      <w:r>
        <w:rPr>
          <w:noProof/>
        </w:rPr>
        <w:pict>
          <v:line id="_x0000_s1026" style="position:absolute;left:0;text-align:left;z-index:251657728;mso-position-horizontal-relative:margin" from="-405pt,139.95pt" to="-95.9pt,139.95pt" o:allowincell="f" strokeweight=".95pt">
            <w10:wrap anchorx="margin"/>
          </v:line>
        </w:pict>
      </w:r>
      <w:r w:rsidR="000F2486" w:rsidRPr="00CD7BEC">
        <w:rPr>
          <w:sz w:val="28"/>
          <w:szCs w:val="28"/>
        </w:rPr>
        <w:t>В перестраховочном договоре должно быть четко определено начало его действия — обычно с 1 января. Начало ответственности перестраховщика совпадает с началом действия договора. Но проверяющий должен иметь в виду, что обязательства перестраховщика распространяются не только на договоры страхования, заключенные после начала действия перестраховочного договора, но и на все действующие договоры страхования, заключенные до вступления в силу перестраховочного договора, премия по которым уже была получена страховщиком.</w:t>
      </w:r>
    </w:p>
    <w:p w:rsidR="00CD7BEC" w:rsidRDefault="00CD7BEC" w:rsidP="00CD7BEC">
      <w:pPr>
        <w:shd w:val="clear" w:color="auto" w:fill="FFFFFF"/>
        <w:spacing w:line="360" w:lineRule="auto"/>
        <w:ind w:firstLine="709"/>
        <w:jc w:val="both"/>
        <w:rPr>
          <w:b/>
          <w:bCs/>
          <w:sz w:val="28"/>
          <w:szCs w:val="28"/>
        </w:rPr>
      </w:pPr>
    </w:p>
    <w:p w:rsidR="000F2486" w:rsidRPr="00CD7BEC" w:rsidRDefault="00D43FB3" w:rsidP="00CD7BEC">
      <w:pPr>
        <w:shd w:val="clear" w:color="auto" w:fill="FFFFFF"/>
        <w:spacing w:line="360" w:lineRule="auto"/>
        <w:ind w:left="709"/>
        <w:jc w:val="center"/>
        <w:rPr>
          <w:b/>
          <w:bCs/>
          <w:sz w:val="28"/>
          <w:szCs w:val="28"/>
        </w:rPr>
      </w:pPr>
      <w:r w:rsidRPr="00CD7BEC">
        <w:rPr>
          <w:b/>
          <w:bCs/>
          <w:sz w:val="28"/>
          <w:szCs w:val="28"/>
        </w:rPr>
        <w:t>3.5</w:t>
      </w:r>
      <w:r w:rsidR="00CD7BEC">
        <w:rPr>
          <w:b/>
          <w:bCs/>
          <w:sz w:val="28"/>
          <w:szCs w:val="28"/>
        </w:rPr>
        <w:t xml:space="preserve"> </w:t>
      </w:r>
      <w:r w:rsidRPr="00CD7BEC">
        <w:rPr>
          <w:b/>
          <w:sz w:val="28"/>
          <w:szCs w:val="28"/>
        </w:rPr>
        <w:t>Контроль за формированием и размещением страховых резервов</w:t>
      </w:r>
    </w:p>
    <w:p w:rsidR="00CD7BEC" w:rsidRDefault="00CD7BEC" w:rsidP="00CD7BEC">
      <w:pPr>
        <w:shd w:val="clear" w:color="auto" w:fill="FFFFFF"/>
        <w:tabs>
          <w:tab w:val="left" w:pos="9922"/>
        </w:tabs>
        <w:spacing w:line="360" w:lineRule="auto"/>
        <w:ind w:firstLine="709"/>
        <w:jc w:val="both"/>
        <w:rPr>
          <w:sz w:val="28"/>
          <w:szCs w:val="28"/>
        </w:rPr>
      </w:pPr>
    </w:p>
    <w:p w:rsidR="000F2486" w:rsidRPr="00CD7BEC" w:rsidRDefault="000F2486" w:rsidP="00CD7BEC">
      <w:pPr>
        <w:shd w:val="clear" w:color="auto" w:fill="FFFFFF"/>
        <w:tabs>
          <w:tab w:val="left" w:pos="9922"/>
        </w:tabs>
        <w:spacing w:line="360" w:lineRule="auto"/>
        <w:ind w:firstLine="709"/>
        <w:jc w:val="both"/>
        <w:rPr>
          <w:sz w:val="28"/>
          <w:szCs w:val="28"/>
        </w:rPr>
      </w:pPr>
      <w:r w:rsidRPr="00CD7BEC">
        <w:rPr>
          <w:sz w:val="28"/>
          <w:szCs w:val="28"/>
        </w:rPr>
        <w:t>Правильный расчет страховых резервов имеет большое значение как с позиций обеспечения страховщиком предстоящих выплат, так и с точки зрения определения достоверных финансовых результатов.</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В начале проверки устанавливается наличие у страховщика документов, на основании которых формируются резервы. К таким документам относятся положения об образовании резервов по страхованию жизни и по видам иным, чем страхование жизни, положение о формировании и использовании резерва предупредительных мероприятий и т.д.</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Страховые организации в процессе своей деятельности вносят те или иные изменения в действующие положения, и правильность осуществления этих изменений также становится объектом проверки.</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В процессе проверки необходимо уделить достаточно времени контролю правильности формирования страховых резервов по видам страхования иным, чем страхование жизни. Эти резервы включают технические и резерв предупредительных мероприятий (РПМ).</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Прежде всего, проверяется факт формирования всех обязательных резервов. Расчет страховых резервов должен производиться исходя из данных, отраженных в журнале учета заключенных договоров страхования и журнале учета убытков.</w:t>
      </w:r>
    </w:p>
    <w:p w:rsidR="000F2486" w:rsidRPr="00CD7BEC" w:rsidRDefault="000F2486" w:rsidP="00CD7BEC">
      <w:pPr>
        <w:shd w:val="clear" w:color="auto" w:fill="FFFFFF"/>
        <w:tabs>
          <w:tab w:val="left" w:pos="7513"/>
        </w:tabs>
        <w:spacing w:line="360" w:lineRule="auto"/>
        <w:ind w:firstLine="709"/>
        <w:jc w:val="both"/>
        <w:rPr>
          <w:sz w:val="28"/>
          <w:szCs w:val="28"/>
        </w:rPr>
      </w:pPr>
      <w:r w:rsidRPr="00CD7BEC">
        <w:rPr>
          <w:sz w:val="28"/>
          <w:szCs w:val="28"/>
        </w:rPr>
        <w:t>Основой для расчета обязательных технических резервов (кроме РЗУ) является базовая страховая премия (БСП). Проверка правильности ее определения - важная часть работы аудиторов. БСП равна страховой брутто-премии, поступившей в отчетном периоде, за минусом фактически выплаченного (но</w:t>
      </w:r>
      <w:r w:rsidR="00CD7BEC">
        <w:rPr>
          <w:sz w:val="28"/>
          <w:szCs w:val="28"/>
        </w:rPr>
        <w:t xml:space="preserve"> </w:t>
      </w:r>
      <w:r w:rsidRPr="00CD7BEC">
        <w:rPr>
          <w:sz w:val="28"/>
          <w:szCs w:val="28"/>
        </w:rPr>
        <w:t>не исключают отчисления в РПМ и т.п.) или вместо БСП используют брутто-премию в целом. В обоих случаях завышается исходная база, и, следовательно, величина страховых резервов.</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Резерв произошедших, но незаявленных убытков предназначен для обеспечения выполнения страховщиком своих обязательств, включая расходы по урегулированию убытков, по договорам страхования, возникшим в связи с происшедшими страховыми случаями в течение отчетного периода, о факте наступления которых страховщику не было заявлено в установленном законом или договором страхования порядке на отчетную дату. Величина РПНУ исчисляется в размере 10 процентов от суммы базовой страховой премии, поступившей за четыре квартала, предшествующих отчетной дате.</w:t>
      </w:r>
    </w:p>
    <w:p w:rsidR="000F2486" w:rsidRPr="00CD7BEC" w:rsidRDefault="000F2486" w:rsidP="00CD7BEC">
      <w:pPr>
        <w:shd w:val="clear" w:color="auto" w:fill="FFFFFF"/>
        <w:tabs>
          <w:tab w:val="left" w:pos="851"/>
        </w:tabs>
        <w:spacing w:line="360" w:lineRule="auto"/>
        <w:ind w:firstLine="709"/>
        <w:jc w:val="both"/>
        <w:rPr>
          <w:sz w:val="28"/>
          <w:szCs w:val="28"/>
        </w:rPr>
      </w:pPr>
      <w:r w:rsidRPr="00CD7BEC">
        <w:rPr>
          <w:sz w:val="28"/>
          <w:szCs w:val="28"/>
        </w:rPr>
        <w:t>Если в страховой компании отчисления в этот резерв производятся в проценте, отличном от 10, то следует проверить наличие соответствующего разрешения органа страхового надзора. Однако даже при наличии такого разрешения недопустимо в течение отчетного года применять разные проценты отчислений в РПНУ.</w:t>
      </w:r>
    </w:p>
    <w:p w:rsidR="000F2486" w:rsidRPr="00CD7BEC" w:rsidRDefault="000F2486" w:rsidP="00CD7BEC">
      <w:pPr>
        <w:shd w:val="clear" w:color="auto" w:fill="FFFFFF"/>
        <w:tabs>
          <w:tab w:val="left" w:pos="7230"/>
        </w:tabs>
        <w:spacing w:line="360" w:lineRule="auto"/>
        <w:ind w:firstLine="709"/>
        <w:jc w:val="both"/>
        <w:rPr>
          <w:b/>
          <w:bCs/>
          <w:sz w:val="28"/>
          <w:szCs w:val="28"/>
        </w:rPr>
      </w:pPr>
      <w:r w:rsidRPr="00CD7BEC">
        <w:rPr>
          <w:sz w:val="28"/>
          <w:szCs w:val="28"/>
        </w:rPr>
        <w:t>В заключении аудитору необходимо проверить достоверность отражения в бухгалтерском учете высвобождения ранее начисленных и образования вновь созданных страховых резервов, правильность определения изменения резервов при формировании финансовых результатов.</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Прежде всего, следует обратить внимание на соответствие активов конкретной страховой организации требованиям, предъявляемым органом страхового надзора к активам, которые принимаются в покрытие страховых резервов. В частности, в покрытие страховых резервов могут быть приняты только следующие виды активов:</w:t>
      </w:r>
    </w:p>
    <w:p w:rsidR="000F2486" w:rsidRPr="00CD7BEC" w:rsidRDefault="00CD7BEC" w:rsidP="00CD7BEC">
      <w:pPr>
        <w:pStyle w:val="a4"/>
        <w:numPr>
          <w:ilvl w:val="0"/>
          <w:numId w:val="5"/>
        </w:numPr>
        <w:shd w:val="clear" w:color="auto" w:fill="FFFFFF"/>
        <w:spacing w:line="360" w:lineRule="auto"/>
        <w:ind w:left="0" w:firstLine="720"/>
        <w:jc w:val="both"/>
        <w:rPr>
          <w:sz w:val="28"/>
          <w:szCs w:val="28"/>
        </w:rPr>
      </w:pPr>
      <w:r>
        <w:rPr>
          <w:sz w:val="28"/>
          <w:szCs w:val="28"/>
        </w:rPr>
        <w:t xml:space="preserve"> </w:t>
      </w:r>
      <w:r w:rsidR="000F2486" w:rsidRPr="00CD7BEC">
        <w:rPr>
          <w:sz w:val="28"/>
          <w:szCs w:val="28"/>
        </w:rPr>
        <w:t xml:space="preserve">государственные ценные бумаги Российской Федерации, </w:t>
      </w:r>
      <w:r>
        <w:rPr>
          <w:sz w:val="28"/>
          <w:szCs w:val="28"/>
        </w:rPr>
        <w:t xml:space="preserve">субъектов </w:t>
      </w:r>
      <w:r w:rsidR="000F2486" w:rsidRPr="00CD7BEC">
        <w:rPr>
          <w:sz w:val="28"/>
          <w:szCs w:val="28"/>
        </w:rPr>
        <w:t>Российской</w:t>
      </w:r>
      <w:r w:rsidR="00D96E49" w:rsidRPr="00CD7BEC">
        <w:rPr>
          <w:sz w:val="28"/>
          <w:szCs w:val="28"/>
        </w:rPr>
        <w:t xml:space="preserve"> </w:t>
      </w:r>
      <w:r w:rsidR="000F2486" w:rsidRPr="00CD7BEC">
        <w:rPr>
          <w:sz w:val="28"/>
          <w:szCs w:val="28"/>
        </w:rPr>
        <w:t>Федерации и муниципальные ценные бумаги;</w:t>
      </w:r>
    </w:p>
    <w:p w:rsidR="000F2486" w:rsidRPr="00CD7BEC" w:rsidRDefault="00CD7BEC" w:rsidP="00CD7BEC">
      <w:pPr>
        <w:numPr>
          <w:ilvl w:val="0"/>
          <w:numId w:val="5"/>
        </w:numPr>
        <w:shd w:val="clear" w:color="auto" w:fill="FFFFFF"/>
        <w:tabs>
          <w:tab w:val="left" w:pos="523"/>
        </w:tabs>
        <w:spacing w:line="360" w:lineRule="auto"/>
        <w:ind w:firstLine="709"/>
        <w:jc w:val="both"/>
        <w:rPr>
          <w:sz w:val="28"/>
          <w:szCs w:val="28"/>
        </w:rPr>
      </w:pPr>
      <w:r>
        <w:rPr>
          <w:sz w:val="28"/>
          <w:szCs w:val="28"/>
        </w:rPr>
        <w:t xml:space="preserve"> </w:t>
      </w:r>
      <w:r w:rsidR="000F2486" w:rsidRPr="00CD7BEC">
        <w:rPr>
          <w:sz w:val="28"/>
          <w:szCs w:val="28"/>
        </w:rPr>
        <w:t>облигации и жилищные сертификаты, кроме вышеперечисленных ценных бумаг;</w:t>
      </w:r>
    </w:p>
    <w:p w:rsidR="000F2486" w:rsidRPr="00CD7BEC" w:rsidRDefault="000F2486" w:rsidP="00CD7BEC">
      <w:pPr>
        <w:numPr>
          <w:ilvl w:val="0"/>
          <w:numId w:val="5"/>
        </w:numPr>
        <w:shd w:val="clear" w:color="auto" w:fill="FFFFFF"/>
        <w:tabs>
          <w:tab w:val="left" w:pos="523"/>
        </w:tabs>
        <w:spacing w:line="360" w:lineRule="auto"/>
        <w:ind w:firstLine="709"/>
        <w:jc w:val="both"/>
        <w:rPr>
          <w:sz w:val="28"/>
          <w:szCs w:val="28"/>
        </w:rPr>
      </w:pPr>
      <w:r w:rsidRPr="00CD7BEC">
        <w:rPr>
          <w:sz w:val="28"/>
          <w:szCs w:val="28"/>
        </w:rPr>
        <w:t>векселя банков, банковские вклады (депозиты), в том числе удостоверенные депозитными сертификатами;</w:t>
      </w:r>
    </w:p>
    <w:p w:rsidR="000F2486" w:rsidRPr="00CD7BEC" w:rsidRDefault="000F2486" w:rsidP="00CD7BEC">
      <w:pPr>
        <w:numPr>
          <w:ilvl w:val="0"/>
          <w:numId w:val="5"/>
        </w:numPr>
        <w:shd w:val="clear" w:color="auto" w:fill="FFFFFF"/>
        <w:tabs>
          <w:tab w:val="left" w:pos="523"/>
          <w:tab w:val="left" w:pos="9781"/>
        </w:tabs>
        <w:spacing w:line="360" w:lineRule="auto"/>
        <w:ind w:firstLine="709"/>
        <w:jc w:val="both"/>
        <w:rPr>
          <w:sz w:val="28"/>
          <w:szCs w:val="28"/>
        </w:rPr>
      </w:pPr>
      <w:r w:rsidRPr="00CD7BEC">
        <w:rPr>
          <w:sz w:val="28"/>
          <w:szCs w:val="28"/>
        </w:rPr>
        <w:t>акции, доли в уставном капитале обществ с ограниченной ответственностью и вклады в складочный капитал товариществ на вере за исключением активов, связанных с другим страховщиком;</w:t>
      </w:r>
    </w:p>
    <w:p w:rsidR="000F2486" w:rsidRPr="00CD7BEC" w:rsidRDefault="000F2486" w:rsidP="00CD7BEC">
      <w:pPr>
        <w:numPr>
          <w:ilvl w:val="0"/>
          <w:numId w:val="5"/>
        </w:numPr>
        <w:shd w:val="clear" w:color="auto" w:fill="FFFFFF"/>
        <w:tabs>
          <w:tab w:val="left" w:pos="523"/>
        </w:tabs>
        <w:spacing w:line="360" w:lineRule="auto"/>
        <w:ind w:firstLine="709"/>
        <w:jc w:val="both"/>
        <w:rPr>
          <w:sz w:val="28"/>
          <w:szCs w:val="28"/>
        </w:rPr>
      </w:pPr>
      <w:r w:rsidRPr="00CD7BEC">
        <w:rPr>
          <w:sz w:val="28"/>
          <w:szCs w:val="28"/>
        </w:rPr>
        <w:t>инвестиционные паи паевых инвестиционных фондов;</w:t>
      </w:r>
    </w:p>
    <w:p w:rsidR="000F2486" w:rsidRPr="00CD7BEC" w:rsidRDefault="000F2486" w:rsidP="00CD7BEC">
      <w:pPr>
        <w:numPr>
          <w:ilvl w:val="0"/>
          <w:numId w:val="5"/>
        </w:numPr>
        <w:shd w:val="clear" w:color="auto" w:fill="FFFFFF"/>
        <w:tabs>
          <w:tab w:val="left" w:pos="523"/>
        </w:tabs>
        <w:spacing w:line="360" w:lineRule="auto"/>
        <w:ind w:firstLine="709"/>
        <w:jc w:val="both"/>
        <w:rPr>
          <w:sz w:val="28"/>
          <w:szCs w:val="28"/>
        </w:rPr>
      </w:pPr>
      <w:r w:rsidRPr="00CD7BEC">
        <w:rPr>
          <w:sz w:val="28"/>
          <w:szCs w:val="28"/>
        </w:rPr>
        <w:t>сертификаты долевого участия в общих фондах банковского управления;</w:t>
      </w:r>
    </w:p>
    <w:p w:rsidR="000F2486" w:rsidRPr="00CD7BEC" w:rsidRDefault="000F2486" w:rsidP="00CD7BEC">
      <w:pPr>
        <w:numPr>
          <w:ilvl w:val="0"/>
          <w:numId w:val="5"/>
        </w:numPr>
        <w:shd w:val="clear" w:color="auto" w:fill="FFFFFF"/>
        <w:tabs>
          <w:tab w:val="left" w:pos="523"/>
        </w:tabs>
        <w:spacing w:line="360" w:lineRule="auto"/>
        <w:ind w:firstLine="709"/>
        <w:jc w:val="both"/>
        <w:rPr>
          <w:sz w:val="28"/>
          <w:szCs w:val="28"/>
        </w:rPr>
      </w:pPr>
      <w:r w:rsidRPr="00CD7BEC">
        <w:rPr>
          <w:sz w:val="28"/>
          <w:szCs w:val="28"/>
        </w:rPr>
        <w:t>недвижимое имущество, за исключением отдельных квартир, а также подлежащих государственной регистрации воздушных и морских судов, судов внутреннего</w:t>
      </w:r>
      <w:r w:rsidR="00CD7BEC">
        <w:rPr>
          <w:sz w:val="28"/>
          <w:szCs w:val="28"/>
        </w:rPr>
        <w:t xml:space="preserve"> </w:t>
      </w:r>
      <w:r w:rsidRPr="00CD7BEC">
        <w:rPr>
          <w:sz w:val="28"/>
          <w:szCs w:val="28"/>
        </w:rPr>
        <w:t>плавания и космических объектов;</w:t>
      </w:r>
    </w:p>
    <w:p w:rsidR="000F2486" w:rsidRPr="00CD7BEC" w:rsidRDefault="000F2486" w:rsidP="00CD7BEC">
      <w:pPr>
        <w:numPr>
          <w:ilvl w:val="0"/>
          <w:numId w:val="6"/>
        </w:numPr>
        <w:shd w:val="clear" w:color="auto" w:fill="FFFFFF"/>
        <w:spacing w:line="360" w:lineRule="auto"/>
        <w:ind w:firstLine="709"/>
        <w:jc w:val="both"/>
        <w:rPr>
          <w:sz w:val="28"/>
          <w:szCs w:val="28"/>
        </w:rPr>
      </w:pPr>
      <w:r w:rsidRPr="00CD7BEC">
        <w:rPr>
          <w:sz w:val="28"/>
          <w:szCs w:val="28"/>
        </w:rPr>
        <w:t>доля перестраховщиков в страховых резервах;</w:t>
      </w:r>
    </w:p>
    <w:p w:rsidR="000F2486" w:rsidRPr="00CD7BEC" w:rsidRDefault="000F2486" w:rsidP="00CD7BEC">
      <w:pPr>
        <w:numPr>
          <w:ilvl w:val="0"/>
          <w:numId w:val="6"/>
        </w:numPr>
        <w:shd w:val="clear" w:color="auto" w:fill="FFFFFF"/>
        <w:tabs>
          <w:tab w:val="left" w:pos="542"/>
        </w:tabs>
        <w:spacing w:line="360" w:lineRule="auto"/>
        <w:ind w:firstLine="709"/>
        <w:jc w:val="both"/>
        <w:rPr>
          <w:sz w:val="28"/>
          <w:szCs w:val="28"/>
        </w:rPr>
      </w:pPr>
      <w:r w:rsidRPr="00CD7BEC">
        <w:rPr>
          <w:sz w:val="28"/>
          <w:szCs w:val="28"/>
        </w:rPr>
        <w:t>депо премий по рискам, принятым в перестрахование;</w:t>
      </w:r>
    </w:p>
    <w:p w:rsidR="000F2486" w:rsidRPr="00CD7BEC" w:rsidRDefault="000F2486" w:rsidP="00CD7BEC">
      <w:pPr>
        <w:numPr>
          <w:ilvl w:val="0"/>
          <w:numId w:val="7"/>
        </w:numPr>
        <w:shd w:val="clear" w:color="auto" w:fill="FFFFFF"/>
        <w:tabs>
          <w:tab w:val="left" w:pos="629"/>
          <w:tab w:val="left" w:pos="9922"/>
        </w:tabs>
        <w:spacing w:line="360" w:lineRule="auto"/>
        <w:ind w:firstLine="709"/>
        <w:jc w:val="both"/>
        <w:rPr>
          <w:sz w:val="28"/>
          <w:szCs w:val="28"/>
        </w:rPr>
      </w:pPr>
      <w:r w:rsidRPr="00CD7BEC">
        <w:rPr>
          <w:sz w:val="28"/>
          <w:szCs w:val="28"/>
        </w:rPr>
        <w:t>дебиторская задолженность страхователей (после утверждения порядка учета страховых взносов методом начисления), перестраховщиков, перестрахователем, страховщиков и страховых посредников;</w:t>
      </w:r>
    </w:p>
    <w:p w:rsidR="000F2486" w:rsidRPr="00CD7BEC" w:rsidRDefault="000F2486" w:rsidP="00CD7BEC">
      <w:pPr>
        <w:numPr>
          <w:ilvl w:val="0"/>
          <w:numId w:val="7"/>
        </w:numPr>
        <w:shd w:val="clear" w:color="auto" w:fill="FFFFFF"/>
        <w:tabs>
          <w:tab w:val="left" w:pos="629"/>
        </w:tabs>
        <w:spacing w:line="360" w:lineRule="auto"/>
        <w:ind w:firstLine="709"/>
        <w:jc w:val="both"/>
        <w:rPr>
          <w:sz w:val="28"/>
          <w:szCs w:val="28"/>
        </w:rPr>
      </w:pPr>
      <w:r w:rsidRPr="00CD7BEC">
        <w:rPr>
          <w:sz w:val="28"/>
          <w:szCs w:val="28"/>
        </w:rPr>
        <w:t>денежная наличность и денежные средства на счетах в банках;</w:t>
      </w:r>
    </w:p>
    <w:p w:rsidR="000F2486" w:rsidRPr="00CD7BEC" w:rsidRDefault="000F2486" w:rsidP="00CD7BEC">
      <w:pPr>
        <w:numPr>
          <w:ilvl w:val="0"/>
          <w:numId w:val="8"/>
        </w:numPr>
        <w:shd w:val="clear" w:color="auto" w:fill="FFFFFF"/>
        <w:tabs>
          <w:tab w:val="left" w:pos="629"/>
        </w:tabs>
        <w:spacing w:line="360" w:lineRule="auto"/>
        <w:ind w:firstLine="709"/>
        <w:jc w:val="both"/>
        <w:rPr>
          <w:sz w:val="28"/>
          <w:szCs w:val="28"/>
        </w:rPr>
      </w:pPr>
      <w:r w:rsidRPr="00CD7BEC">
        <w:rPr>
          <w:sz w:val="28"/>
          <w:szCs w:val="28"/>
        </w:rPr>
        <w:t>иностранная валюта на счетах в банках;</w:t>
      </w:r>
    </w:p>
    <w:p w:rsidR="000F2486" w:rsidRPr="00CD7BEC" w:rsidRDefault="000F2486" w:rsidP="00CD7BEC">
      <w:pPr>
        <w:numPr>
          <w:ilvl w:val="0"/>
          <w:numId w:val="8"/>
        </w:numPr>
        <w:shd w:val="clear" w:color="auto" w:fill="FFFFFF"/>
        <w:tabs>
          <w:tab w:val="left" w:pos="629"/>
        </w:tabs>
        <w:spacing w:line="360" w:lineRule="auto"/>
        <w:ind w:firstLine="709"/>
        <w:jc w:val="both"/>
        <w:rPr>
          <w:sz w:val="28"/>
          <w:szCs w:val="28"/>
        </w:rPr>
      </w:pPr>
      <w:r w:rsidRPr="00CD7BEC">
        <w:rPr>
          <w:sz w:val="28"/>
          <w:szCs w:val="28"/>
        </w:rPr>
        <w:t>слитки золота и серебра.</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Перечисленные виды активов принимаются в покрытие страховых резервов при условии их соответствия предъявляемым требованиям.</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 xml:space="preserve">В покрытие страховые резервов принимаются ценные бумаги, допущенные к выпуску и обращению на территории Российской Федерации, прошедшие государственную регистрацию в </w:t>
      </w:r>
      <w:r w:rsidR="00D96E49" w:rsidRPr="00CD7BEC">
        <w:rPr>
          <w:sz w:val="28"/>
          <w:szCs w:val="28"/>
        </w:rPr>
        <w:t>органах.</w:t>
      </w:r>
      <w:r w:rsidRPr="00CD7BEC">
        <w:rPr>
          <w:sz w:val="28"/>
          <w:szCs w:val="28"/>
        </w:rPr>
        <w:t xml:space="preserve"> Что касается ценных бумаг, выпущенных иностранными эмитентами, то они должны быть допущены к обращению на фондовых биржах или иных организаторах торговли на рынке ценных бумаг.</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Неисполнение страховщиком тех или иных требований по размещению страховых резервов является основанием для применения к нему санкций со стороны контролирующего органа.</w:t>
      </w:r>
    </w:p>
    <w:p w:rsidR="000F2486" w:rsidRPr="00CD7BEC" w:rsidRDefault="000F2486" w:rsidP="00CD7BEC">
      <w:pPr>
        <w:shd w:val="clear" w:color="auto" w:fill="FFFFFF"/>
        <w:tabs>
          <w:tab w:val="left" w:pos="9922"/>
        </w:tabs>
        <w:spacing w:line="360" w:lineRule="auto"/>
        <w:ind w:firstLine="709"/>
        <w:jc w:val="both"/>
        <w:rPr>
          <w:sz w:val="28"/>
          <w:szCs w:val="28"/>
        </w:rPr>
      </w:pPr>
      <w:r w:rsidRPr="00CD7BEC">
        <w:rPr>
          <w:sz w:val="28"/>
          <w:szCs w:val="28"/>
        </w:rPr>
        <w:t>Доходы страховщиков складываются из следующих трех элементов: выручки, прочих поступлений от страховой деятельности и доходов от иной деятельности.</w:t>
      </w:r>
      <w:r w:rsidR="00D96E49" w:rsidRPr="00CD7BEC">
        <w:rPr>
          <w:sz w:val="28"/>
          <w:szCs w:val="28"/>
        </w:rPr>
        <w:t xml:space="preserve"> </w:t>
      </w:r>
      <w:r w:rsidRPr="00CD7BEC">
        <w:rPr>
          <w:sz w:val="28"/>
          <w:szCs w:val="28"/>
        </w:rPr>
        <w:t>Выручка страховщика формируется за счет:</w:t>
      </w:r>
    </w:p>
    <w:p w:rsidR="000F2486" w:rsidRPr="00CD7BEC" w:rsidRDefault="000F2486" w:rsidP="00CD7BEC">
      <w:pPr>
        <w:shd w:val="clear" w:color="auto" w:fill="FFFFFF"/>
        <w:tabs>
          <w:tab w:val="left" w:pos="523"/>
          <w:tab w:val="left" w:pos="9922"/>
        </w:tabs>
        <w:spacing w:line="360" w:lineRule="auto"/>
        <w:ind w:firstLine="709"/>
        <w:jc w:val="both"/>
        <w:rPr>
          <w:sz w:val="28"/>
          <w:szCs w:val="28"/>
        </w:rPr>
      </w:pPr>
      <w:r w:rsidRPr="00CD7BEC">
        <w:rPr>
          <w:sz w:val="28"/>
          <w:szCs w:val="28"/>
        </w:rPr>
        <w:t>а)</w:t>
      </w:r>
      <w:r w:rsidR="00CD7BEC">
        <w:rPr>
          <w:sz w:val="28"/>
          <w:szCs w:val="28"/>
        </w:rPr>
        <w:t xml:space="preserve"> </w:t>
      </w:r>
      <w:r w:rsidRPr="00CD7BEC">
        <w:rPr>
          <w:sz w:val="28"/>
          <w:szCs w:val="28"/>
        </w:rPr>
        <w:t>страховых взносов по договорам страхования, сострахования и перестрахования;</w:t>
      </w:r>
    </w:p>
    <w:p w:rsidR="000F2486" w:rsidRPr="00CD7BEC" w:rsidRDefault="000F2486" w:rsidP="00CD7BEC">
      <w:pPr>
        <w:shd w:val="clear" w:color="auto" w:fill="FFFFFF"/>
        <w:tabs>
          <w:tab w:val="left" w:pos="523"/>
        </w:tabs>
        <w:spacing w:line="360" w:lineRule="auto"/>
        <w:ind w:firstLine="709"/>
        <w:jc w:val="both"/>
        <w:rPr>
          <w:sz w:val="28"/>
          <w:szCs w:val="28"/>
        </w:rPr>
      </w:pPr>
      <w:r w:rsidRPr="00CD7BEC">
        <w:rPr>
          <w:sz w:val="28"/>
          <w:szCs w:val="28"/>
        </w:rPr>
        <w:t>б)</w:t>
      </w:r>
      <w:r w:rsidR="00CD7BEC">
        <w:rPr>
          <w:sz w:val="28"/>
          <w:szCs w:val="28"/>
        </w:rPr>
        <w:t xml:space="preserve"> </w:t>
      </w:r>
      <w:r w:rsidRPr="00CD7BEC">
        <w:rPr>
          <w:sz w:val="28"/>
          <w:szCs w:val="28"/>
        </w:rPr>
        <w:t>сумм возврата страховых резервов, отчисленных в предыдущие периоды;</w:t>
      </w:r>
    </w:p>
    <w:p w:rsidR="000F2486" w:rsidRPr="00CD7BEC" w:rsidRDefault="000F2486" w:rsidP="00CD7BEC">
      <w:pPr>
        <w:shd w:val="clear" w:color="auto" w:fill="FFFFFF"/>
        <w:tabs>
          <w:tab w:val="left" w:pos="523"/>
        </w:tabs>
        <w:spacing w:line="360" w:lineRule="auto"/>
        <w:ind w:firstLine="709"/>
        <w:jc w:val="both"/>
        <w:rPr>
          <w:sz w:val="28"/>
          <w:szCs w:val="28"/>
        </w:rPr>
      </w:pPr>
      <w:r w:rsidRPr="00CD7BEC">
        <w:rPr>
          <w:sz w:val="28"/>
          <w:szCs w:val="28"/>
        </w:rPr>
        <w:t>в)</w:t>
      </w:r>
      <w:r w:rsidR="00CD7BEC">
        <w:rPr>
          <w:sz w:val="28"/>
          <w:szCs w:val="28"/>
        </w:rPr>
        <w:t xml:space="preserve"> </w:t>
      </w:r>
      <w:r w:rsidRPr="00CD7BEC">
        <w:rPr>
          <w:sz w:val="28"/>
          <w:szCs w:val="28"/>
        </w:rPr>
        <w:t>комиссионных вознаграждений, полученных за оказание услуг страхового агента, страхового брокера, сюрвейера и аварийного комиссара;</w:t>
      </w:r>
    </w:p>
    <w:p w:rsidR="000F2486" w:rsidRPr="00CD7BEC" w:rsidRDefault="000F2486" w:rsidP="00CD7BEC">
      <w:pPr>
        <w:shd w:val="clear" w:color="auto" w:fill="FFFFFF"/>
        <w:tabs>
          <w:tab w:val="left" w:pos="523"/>
        </w:tabs>
        <w:spacing w:line="360" w:lineRule="auto"/>
        <w:ind w:firstLine="709"/>
        <w:jc w:val="both"/>
        <w:rPr>
          <w:sz w:val="28"/>
          <w:szCs w:val="28"/>
        </w:rPr>
      </w:pPr>
      <w:r w:rsidRPr="00CD7BEC">
        <w:rPr>
          <w:sz w:val="28"/>
          <w:szCs w:val="28"/>
        </w:rPr>
        <w:t>г)</w:t>
      </w:r>
      <w:r w:rsidR="00CD7BEC">
        <w:rPr>
          <w:sz w:val="28"/>
          <w:szCs w:val="28"/>
        </w:rPr>
        <w:t xml:space="preserve"> </w:t>
      </w:r>
      <w:r w:rsidRPr="00CD7BEC">
        <w:rPr>
          <w:sz w:val="28"/>
          <w:szCs w:val="28"/>
        </w:rPr>
        <w:t>комиссионных вознаграждений и тантьем по договорам, переданным в перестрахование;</w:t>
      </w:r>
    </w:p>
    <w:p w:rsidR="000F2486" w:rsidRPr="00CD7BEC" w:rsidRDefault="000F2486" w:rsidP="00CD7BEC">
      <w:pPr>
        <w:shd w:val="clear" w:color="auto" w:fill="FFFFFF"/>
        <w:tabs>
          <w:tab w:val="left" w:pos="523"/>
        </w:tabs>
        <w:spacing w:line="360" w:lineRule="auto"/>
        <w:ind w:firstLine="709"/>
        <w:jc w:val="both"/>
        <w:rPr>
          <w:sz w:val="28"/>
          <w:szCs w:val="28"/>
        </w:rPr>
      </w:pPr>
      <w:r w:rsidRPr="00CD7BEC">
        <w:rPr>
          <w:sz w:val="28"/>
          <w:szCs w:val="28"/>
        </w:rPr>
        <w:t>д)</w:t>
      </w:r>
      <w:r w:rsidR="00CD7BEC">
        <w:rPr>
          <w:sz w:val="28"/>
          <w:szCs w:val="28"/>
        </w:rPr>
        <w:t xml:space="preserve"> </w:t>
      </w:r>
      <w:r w:rsidRPr="00CD7BEC">
        <w:rPr>
          <w:sz w:val="28"/>
          <w:szCs w:val="28"/>
        </w:rPr>
        <w:t>возмещения перестраховщиками доли страховых выплат по договорам, переданным в перестрахование.</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Среди перечисленных доходов, формирующих выручку, основное место обычно занимают страховые взносы. В ходе аудита устанавливается законность оприходования в кассу или зачисления на расчетный счет страховых взносов за соответствующий период.</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К прочим поступлениям от страховой деятельности относятся:</w:t>
      </w:r>
    </w:p>
    <w:p w:rsidR="000F2486" w:rsidRPr="00CD7BEC" w:rsidRDefault="000F2486" w:rsidP="00CD7BEC">
      <w:pPr>
        <w:shd w:val="clear" w:color="auto" w:fill="FFFFFF"/>
        <w:tabs>
          <w:tab w:val="left" w:pos="523"/>
          <w:tab w:val="left" w:pos="9922"/>
        </w:tabs>
        <w:spacing w:line="360" w:lineRule="auto"/>
        <w:ind w:firstLine="709"/>
        <w:jc w:val="both"/>
        <w:rPr>
          <w:sz w:val="28"/>
          <w:szCs w:val="28"/>
        </w:rPr>
      </w:pPr>
      <w:r w:rsidRPr="00CD7BEC">
        <w:rPr>
          <w:sz w:val="28"/>
          <w:szCs w:val="28"/>
        </w:rPr>
        <w:t>а)</w:t>
      </w:r>
      <w:r w:rsidR="00CD7BEC">
        <w:rPr>
          <w:sz w:val="28"/>
          <w:szCs w:val="28"/>
        </w:rPr>
        <w:t xml:space="preserve"> </w:t>
      </w:r>
      <w:r w:rsidRPr="00CD7BEC">
        <w:rPr>
          <w:sz w:val="28"/>
          <w:szCs w:val="28"/>
        </w:rPr>
        <w:t>доходы, полученные от размещения страховых резервов и других средств;</w:t>
      </w:r>
    </w:p>
    <w:p w:rsidR="000F2486" w:rsidRPr="00CD7BEC" w:rsidRDefault="000F2486" w:rsidP="00CD7BEC">
      <w:pPr>
        <w:shd w:val="clear" w:color="auto" w:fill="FFFFFF"/>
        <w:tabs>
          <w:tab w:val="left" w:pos="523"/>
        </w:tabs>
        <w:spacing w:line="360" w:lineRule="auto"/>
        <w:ind w:firstLine="709"/>
        <w:jc w:val="both"/>
        <w:rPr>
          <w:sz w:val="28"/>
          <w:szCs w:val="28"/>
        </w:rPr>
      </w:pPr>
      <w:r w:rsidRPr="00CD7BEC">
        <w:rPr>
          <w:sz w:val="28"/>
          <w:szCs w:val="28"/>
        </w:rPr>
        <w:t>б)</w:t>
      </w:r>
      <w:r w:rsidR="00CD7BEC">
        <w:rPr>
          <w:sz w:val="28"/>
          <w:szCs w:val="28"/>
        </w:rPr>
        <w:t xml:space="preserve"> </w:t>
      </w:r>
      <w:r w:rsidRPr="00CD7BEC">
        <w:rPr>
          <w:sz w:val="28"/>
          <w:szCs w:val="28"/>
        </w:rPr>
        <w:t>суммы полученных процентов, начисленных на депо премий по рискам, принятым в перестрахование;</w:t>
      </w:r>
    </w:p>
    <w:p w:rsidR="000F2486" w:rsidRPr="00CD7BEC" w:rsidRDefault="000F2486" w:rsidP="00CD7BEC">
      <w:pPr>
        <w:shd w:val="clear" w:color="auto" w:fill="FFFFFF"/>
        <w:tabs>
          <w:tab w:val="left" w:pos="523"/>
          <w:tab w:val="left" w:pos="9922"/>
        </w:tabs>
        <w:spacing w:line="360" w:lineRule="auto"/>
        <w:ind w:firstLine="709"/>
        <w:jc w:val="both"/>
        <w:rPr>
          <w:sz w:val="28"/>
          <w:szCs w:val="28"/>
        </w:rPr>
      </w:pPr>
      <w:r w:rsidRPr="00CD7BEC">
        <w:rPr>
          <w:sz w:val="28"/>
          <w:szCs w:val="28"/>
        </w:rPr>
        <w:t>в)</w:t>
      </w:r>
      <w:r w:rsidR="00CD7BEC">
        <w:rPr>
          <w:sz w:val="28"/>
          <w:szCs w:val="28"/>
        </w:rPr>
        <w:t xml:space="preserve"> </w:t>
      </w:r>
      <w:r w:rsidRPr="00CD7BEC">
        <w:rPr>
          <w:sz w:val="28"/>
          <w:szCs w:val="28"/>
        </w:rPr>
        <w:t>суммы, полученные в порядке реализации права требования страхователя к лицу, ответственному за причиненный ущерб;</w:t>
      </w:r>
    </w:p>
    <w:p w:rsidR="000F2486" w:rsidRPr="00CD7BEC" w:rsidRDefault="000F2486" w:rsidP="00CD7BEC">
      <w:pPr>
        <w:shd w:val="clear" w:color="auto" w:fill="FFFFFF"/>
        <w:tabs>
          <w:tab w:val="left" w:pos="504"/>
        </w:tabs>
        <w:spacing w:line="360" w:lineRule="auto"/>
        <w:ind w:firstLine="709"/>
        <w:jc w:val="both"/>
        <w:rPr>
          <w:sz w:val="28"/>
          <w:szCs w:val="28"/>
        </w:rPr>
      </w:pPr>
      <w:r w:rsidRPr="00CD7BEC">
        <w:rPr>
          <w:sz w:val="28"/>
          <w:szCs w:val="28"/>
        </w:rPr>
        <w:t>г)</w:t>
      </w:r>
      <w:r w:rsidR="00CD7BEC">
        <w:rPr>
          <w:sz w:val="28"/>
          <w:szCs w:val="28"/>
        </w:rPr>
        <w:t xml:space="preserve"> </w:t>
      </w:r>
      <w:r w:rsidRPr="00CD7BEC">
        <w:rPr>
          <w:sz w:val="28"/>
          <w:szCs w:val="28"/>
        </w:rPr>
        <w:t>прочие доходы от осуществления страховой деятельности</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К основным затратам страховщиков относятся:</w:t>
      </w:r>
    </w:p>
    <w:p w:rsidR="000F2486" w:rsidRPr="00CD7BEC" w:rsidRDefault="000F2486" w:rsidP="00CD7BEC">
      <w:pPr>
        <w:shd w:val="clear" w:color="auto" w:fill="FFFFFF"/>
        <w:tabs>
          <w:tab w:val="left" w:pos="494"/>
        </w:tabs>
        <w:spacing w:line="360" w:lineRule="auto"/>
        <w:ind w:firstLine="709"/>
        <w:jc w:val="both"/>
        <w:rPr>
          <w:sz w:val="28"/>
          <w:szCs w:val="28"/>
        </w:rPr>
      </w:pPr>
      <w:r w:rsidRPr="00CD7BEC">
        <w:rPr>
          <w:sz w:val="28"/>
          <w:szCs w:val="28"/>
        </w:rPr>
        <w:t>а)</w:t>
      </w:r>
      <w:r w:rsidR="00CD7BEC">
        <w:rPr>
          <w:sz w:val="28"/>
          <w:szCs w:val="28"/>
        </w:rPr>
        <w:t xml:space="preserve"> </w:t>
      </w:r>
      <w:r w:rsidRPr="00CD7BEC">
        <w:rPr>
          <w:sz w:val="28"/>
          <w:szCs w:val="28"/>
        </w:rPr>
        <w:t>страховые выплаты по прямому страхованию;</w:t>
      </w:r>
    </w:p>
    <w:p w:rsidR="000F2486" w:rsidRPr="00CD7BEC" w:rsidRDefault="000F2486" w:rsidP="00CD7BEC">
      <w:pPr>
        <w:shd w:val="clear" w:color="auto" w:fill="FFFFFF"/>
        <w:tabs>
          <w:tab w:val="left" w:pos="494"/>
          <w:tab w:val="left" w:pos="9922"/>
        </w:tabs>
        <w:spacing w:line="360" w:lineRule="auto"/>
        <w:ind w:firstLine="709"/>
        <w:jc w:val="both"/>
        <w:rPr>
          <w:sz w:val="28"/>
          <w:szCs w:val="28"/>
        </w:rPr>
      </w:pPr>
      <w:r w:rsidRPr="00CD7BEC">
        <w:rPr>
          <w:sz w:val="28"/>
          <w:szCs w:val="28"/>
        </w:rPr>
        <w:t>б)</w:t>
      </w:r>
      <w:r w:rsidR="00CD7BEC">
        <w:rPr>
          <w:sz w:val="28"/>
          <w:szCs w:val="28"/>
        </w:rPr>
        <w:t xml:space="preserve"> </w:t>
      </w:r>
      <w:r w:rsidRPr="00CD7BEC">
        <w:rPr>
          <w:sz w:val="28"/>
          <w:szCs w:val="28"/>
        </w:rPr>
        <w:t>отчисления в страховые резервы, в том числе резерв предупредительных мероприятий, и фонд пожарной безопасности;</w:t>
      </w:r>
    </w:p>
    <w:p w:rsidR="000F2486" w:rsidRPr="00CD7BEC" w:rsidRDefault="000F2486" w:rsidP="00CD7BEC">
      <w:pPr>
        <w:shd w:val="clear" w:color="auto" w:fill="FFFFFF"/>
        <w:tabs>
          <w:tab w:val="left" w:pos="494"/>
        </w:tabs>
        <w:spacing w:line="360" w:lineRule="auto"/>
        <w:ind w:firstLine="709"/>
        <w:jc w:val="both"/>
        <w:rPr>
          <w:sz w:val="28"/>
          <w:szCs w:val="28"/>
        </w:rPr>
      </w:pPr>
      <w:r w:rsidRPr="00CD7BEC">
        <w:rPr>
          <w:sz w:val="28"/>
          <w:szCs w:val="28"/>
        </w:rPr>
        <w:t>в)</w:t>
      </w:r>
      <w:r w:rsidR="00CD7BEC">
        <w:rPr>
          <w:sz w:val="28"/>
          <w:szCs w:val="28"/>
        </w:rPr>
        <w:t xml:space="preserve"> </w:t>
      </w:r>
      <w:r w:rsidRPr="00CD7BEC">
        <w:rPr>
          <w:sz w:val="28"/>
          <w:szCs w:val="28"/>
        </w:rPr>
        <w:t>страховые взносы, переданные в перестрахование;</w:t>
      </w:r>
    </w:p>
    <w:p w:rsidR="000F2486" w:rsidRPr="00CD7BEC" w:rsidRDefault="000F2486" w:rsidP="00CD7BEC">
      <w:pPr>
        <w:shd w:val="clear" w:color="auto" w:fill="FFFFFF"/>
        <w:tabs>
          <w:tab w:val="left" w:pos="494"/>
          <w:tab w:val="left" w:pos="9498"/>
        </w:tabs>
        <w:spacing w:line="360" w:lineRule="auto"/>
        <w:ind w:firstLine="709"/>
        <w:jc w:val="both"/>
        <w:rPr>
          <w:sz w:val="28"/>
          <w:szCs w:val="28"/>
        </w:rPr>
      </w:pPr>
      <w:r w:rsidRPr="00CD7BEC">
        <w:rPr>
          <w:sz w:val="28"/>
          <w:szCs w:val="28"/>
        </w:rPr>
        <w:t>г)</w:t>
      </w:r>
      <w:r w:rsidR="00CD7BEC">
        <w:rPr>
          <w:sz w:val="28"/>
          <w:szCs w:val="28"/>
        </w:rPr>
        <w:t xml:space="preserve"> </w:t>
      </w:r>
      <w:r w:rsidRPr="00CD7BEC">
        <w:rPr>
          <w:sz w:val="28"/>
          <w:szCs w:val="28"/>
        </w:rPr>
        <w:t>возмещения доли страховых выплат по договорам, принятым в перестрахование;</w:t>
      </w:r>
    </w:p>
    <w:p w:rsidR="000F2486" w:rsidRPr="00CD7BEC" w:rsidRDefault="000F2486" w:rsidP="00CD7BEC">
      <w:pPr>
        <w:shd w:val="clear" w:color="auto" w:fill="FFFFFF"/>
        <w:tabs>
          <w:tab w:val="left" w:pos="494"/>
        </w:tabs>
        <w:spacing w:line="360" w:lineRule="auto"/>
        <w:ind w:firstLine="709"/>
        <w:jc w:val="both"/>
        <w:rPr>
          <w:sz w:val="28"/>
          <w:szCs w:val="28"/>
        </w:rPr>
      </w:pPr>
      <w:r w:rsidRPr="00CD7BEC">
        <w:rPr>
          <w:sz w:val="28"/>
          <w:szCs w:val="28"/>
        </w:rPr>
        <w:t>д) комиссионные вознаграждения и тантьемы, уплаченные по операциям перестрахования;</w:t>
      </w:r>
    </w:p>
    <w:p w:rsidR="000F2486" w:rsidRPr="00CD7BEC" w:rsidRDefault="000F2486" w:rsidP="00CD7BEC">
      <w:pPr>
        <w:shd w:val="clear" w:color="auto" w:fill="FFFFFF"/>
        <w:tabs>
          <w:tab w:val="left" w:pos="494"/>
          <w:tab w:val="left" w:pos="9922"/>
        </w:tabs>
        <w:spacing w:line="360" w:lineRule="auto"/>
        <w:ind w:firstLine="709"/>
        <w:jc w:val="both"/>
        <w:rPr>
          <w:sz w:val="28"/>
          <w:szCs w:val="28"/>
        </w:rPr>
      </w:pPr>
      <w:r w:rsidRPr="00CD7BEC">
        <w:rPr>
          <w:sz w:val="28"/>
          <w:szCs w:val="28"/>
        </w:rPr>
        <w:t>е) расходы на аренду основных фондов, включая их отдельные части, используемые для осуществления страховой деятельности;</w:t>
      </w:r>
    </w:p>
    <w:p w:rsidR="000F2486" w:rsidRPr="00CD7BEC" w:rsidRDefault="000F2486" w:rsidP="00CD7BEC">
      <w:pPr>
        <w:shd w:val="clear" w:color="auto" w:fill="FFFFFF"/>
        <w:tabs>
          <w:tab w:val="left" w:pos="494"/>
        </w:tabs>
        <w:spacing w:line="360" w:lineRule="auto"/>
        <w:ind w:firstLine="709"/>
        <w:jc w:val="both"/>
        <w:rPr>
          <w:sz w:val="28"/>
          <w:szCs w:val="28"/>
        </w:rPr>
      </w:pPr>
      <w:r w:rsidRPr="00CD7BEC">
        <w:rPr>
          <w:sz w:val="28"/>
          <w:szCs w:val="28"/>
        </w:rPr>
        <w:t>ж) расходы на ведение дела;</w:t>
      </w:r>
    </w:p>
    <w:p w:rsidR="000F2486" w:rsidRPr="00CD7BEC" w:rsidRDefault="000F2486" w:rsidP="00CD7BEC">
      <w:pPr>
        <w:shd w:val="clear" w:color="auto" w:fill="FFFFFF"/>
        <w:tabs>
          <w:tab w:val="left" w:leader="underscore" w:pos="6053"/>
        </w:tabs>
        <w:spacing w:line="360" w:lineRule="auto"/>
        <w:ind w:firstLine="709"/>
        <w:jc w:val="both"/>
        <w:rPr>
          <w:sz w:val="28"/>
          <w:szCs w:val="28"/>
        </w:rPr>
      </w:pPr>
      <w:r w:rsidRPr="00CD7BEC">
        <w:rPr>
          <w:sz w:val="28"/>
          <w:szCs w:val="28"/>
        </w:rPr>
        <w:t>з) другие затраты, связанные со страховой деятельностью.</w:t>
      </w:r>
    </w:p>
    <w:p w:rsidR="00755D81" w:rsidRPr="00CD7BEC" w:rsidRDefault="00755D81" w:rsidP="00CD7BEC">
      <w:pPr>
        <w:shd w:val="clear" w:color="auto" w:fill="FFFFFF"/>
        <w:tabs>
          <w:tab w:val="left" w:leader="underscore" w:pos="6053"/>
        </w:tabs>
        <w:spacing w:line="360" w:lineRule="auto"/>
        <w:ind w:firstLine="709"/>
        <w:jc w:val="both"/>
        <w:rPr>
          <w:sz w:val="28"/>
          <w:szCs w:val="28"/>
        </w:rPr>
      </w:pPr>
    </w:p>
    <w:p w:rsidR="00755D81" w:rsidRPr="00CD7BEC" w:rsidRDefault="00C15112" w:rsidP="00CD7BEC">
      <w:pPr>
        <w:shd w:val="clear" w:color="auto" w:fill="FFFFFF"/>
        <w:spacing w:line="360" w:lineRule="auto"/>
        <w:ind w:left="709"/>
        <w:jc w:val="center"/>
        <w:rPr>
          <w:b/>
          <w:bCs/>
          <w:sz w:val="28"/>
          <w:szCs w:val="28"/>
        </w:rPr>
      </w:pPr>
      <w:r w:rsidRPr="00CD7BEC">
        <w:rPr>
          <w:b/>
          <w:bCs/>
          <w:sz w:val="28"/>
          <w:szCs w:val="28"/>
        </w:rPr>
        <w:t>3.</w:t>
      </w:r>
      <w:r w:rsidR="00755D81" w:rsidRPr="00CD7BEC">
        <w:rPr>
          <w:b/>
          <w:bCs/>
          <w:sz w:val="28"/>
          <w:szCs w:val="28"/>
        </w:rPr>
        <w:t xml:space="preserve">6 </w:t>
      </w:r>
      <w:r w:rsidR="000F2486" w:rsidRPr="00CD7BEC">
        <w:rPr>
          <w:b/>
          <w:bCs/>
          <w:sz w:val="28"/>
          <w:szCs w:val="28"/>
        </w:rPr>
        <w:t xml:space="preserve">Проверка финансовой устойчивости и платежеспособности </w:t>
      </w:r>
      <w:r w:rsidR="007D11FF" w:rsidRPr="00CD7BEC">
        <w:rPr>
          <w:b/>
          <w:bCs/>
          <w:sz w:val="28"/>
          <w:szCs w:val="28"/>
        </w:rPr>
        <w:t>страховых организаций</w:t>
      </w:r>
    </w:p>
    <w:p w:rsidR="00CD7BEC" w:rsidRDefault="00CD7BEC" w:rsidP="00CD7BEC">
      <w:pPr>
        <w:shd w:val="clear" w:color="auto" w:fill="FFFFFF"/>
        <w:spacing w:line="360" w:lineRule="auto"/>
        <w:ind w:firstLine="709"/>
        <w:jc w:val="both"/>
        <w:rPr>
          <w:sz w:val="28"/>
          <w:szCs w:val="28"/>
        </w:rPr>
      </w:pPr>
    </w:p>
    <w:p w:rsidR="000F2486" w:rsidRPr="00CD7BEC" w:rsidRDefault="000F2486" w:rsidP="00CD7BEC">
      <w:pPr>
        <w:shd w:val="clear" w:color="auto" w:fill="FFFFFF"/>
        <w:spacing w:line="360" w:lineRule="auto"/>
        <w:ind w:firstLine="709"/>
        <w:jc w:val="both"/>
        <w:rPr>
          <w:sz w:val="28"/>
          <w:szCs w:val="28"/>
        </w:rPr>
      </w:pPr>
      <w:r w:rsidRPr="00CD7BEC">
        <w:rPr>
          <w:sz w:val="28"/>
          <w:szCs w:val="28"/>
        </w:rPr>
        <w:t>Финансовая устойчивость страховщика представляет собой сохранение оптимального качественного и количественного состояния активов и обязательств, позволяющее страховой организации обеспечить бесперебойное осуществление своей деятельности и ее развитие. Основой финансовой устойчивости страховых компаний является наличие у них оплаченного уставного капитала, страховых резервов, системы перестрахования, а также рост страховых операций и применение оптимальных тарифных ставок.</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Главным признаком финансовой устойчивости страховщиков является их платежеспособность. Последняя есть способность страховой организации рассчитаться имеющимися активами по уже наступившим и еще не наступившим обязательствам.</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При контроле финансовой устойчивости и платежеспособности страховщиков проверяется соблюдение требований о максимальной ответственности по отдельному риску и нормативном соотношении активов и обязательств.</w:t>
      </w:r>
    </w:p>
    <w:p w:rsidR="000F2486" w:rsidRPr="00CD7BEC" w:rsidRDefault="000F2486" w:rsidP="00CD7BEC">
      <w:pPr>
        <w:shd w:val="clear" w:color="auto" w:fill="FFFFFF"/>
        <w:tabs>
          <w:tab w:val="center" w:pos="7513"/>
          <w:tab w:val="left" w:pos="9922"/>
        </w:tabs>
        <w:spacing w:line="360" w:lineRule="auto"/>
        <w:ind w:firstLine="709"/>
        <w:jc w:val="both"/>
        <w:rPr>
          <w:sz w:val="28"/>
          <w:szCs w:val="28"/>
        </w:rPr>
      </w:pPr>
      <w:r w:rsidRPr="00CD7BEC">
        <w:rPr>
          <w:sz w:val="28"/>
          <w:szCs w:val="28"/>
        </w:rPr>
        <w:t>В ходе проверки осуществляется контроль правильности определения фактической и нормативной величины свободных активов. Для их расчета, который страховщики обязаны делать ежеквартально, используются данные бухгалтерского учета и отчетности. Фактический размер свободных активов рассчитывается как сумма собственного капитала, включающая в себя оплаченный уставный капитал, добавочный капитал, резервный капитал, нераспределенную прибыль прошлых лет и отчетного года, фонд накопления, фонд социальной сферы, фонд потребления, уменьшенная на величину нематериальных активов (за вычетом стоимости отдельных квартир) и непокрытых убытков.</w:t>
      </w:r>
    </w:p>
    <w:p w:rsidR="000F2486" w:rsidRPr="00CD7BEC" w:rsidRDefault="000F2486" w:rsidP="00CD7BEC">
      <w:pPr>
        <w:shd w:val="clear" w:color="auto" w:fill="FFFFFF"/>
        <w:spacing w:line="360" w:lineRule="auto"/>
        <w:ind w:firstLine="709"/>
        <w:jc w:val="both"/>
        <w:rPr>
          <w:sz w:val="28"/>
          <w:szCs w:val="28"/>
        </w:rPr>
      </w:pPr>
      <w:r w:rsidRPr="00CD7BEC">
        <w:rPr>
          <w:sz w:val="28"/>
          <w:szCs w:val="28"/>
        </w:rPr>
        <w:t>Нормативный размер свободных активов для страховщиков, осуществляющих страхование жизни, устанавливается в размере 5 процентов величины резерва по страхованию жизни, исчисленного по состоянию на последнюю отчетную дату.</w:t>
      </w:r>
    </w:p>
    <w:p w:rsidR="000F2486" w:rsidRPr="00CD7BEC" w:rsidRDefault="000F2486" w:rsidP="00CD7BEC">
      <w:pPr>
        <w:shd w:val="clear" w:color="auto" w:fill="FFFFFF"/>
        <w:tabs>
          <w:tab w:val="left" w:leader="underscore" w:pos="5458"/>
        </w:tabs>
        <w:spacing w:line="360" w:lineRule="auto"/>
        <w:ind w:firstLine="709"/>
        <w:jc w:val="both"/>
        <w:rPr>
          <w:sz w:val="28"/>
          <w:szCs w:val="28"/>
        </w:rPr>
      </w:pPr>
      <w:r w:rsidRPr="00CD7BEC">
        <w:rPr>
          <w:sz w:val="28"/>
          <w:szCs w:val="28"/>
        </w:rPr>
        <w:t xml:space="preserve">В соответствии с действующим законодательством, если по окончании второго и каждого последующего финансового года стоимость чистых активов окажется меньше уставного </w:t>
      </w:r>
      <w:r w:rsidR="00755D81" w:rsidRPr="00CD7BEC">
        <w:rPr>
          <w:sz w:val="28"/>
          <w:szCs w:val="28"/>
        </w:rPr>
        <w:t xml:space="preserve">капитала, страховщик обязан </w:t>
      </w:r>
      <w:r w:rsidRPr="00CD7BEC">
        <w:rPr>
          <w:sz w:val="28"/>
          <w:szCs w:val="28"/>
        </w:rPr>
        <w:t>объявить и зарегистрировать в установленном порядке уменьшение своего уставного капитала. Если стоимость указанных активов становится меньше определенного законом минимального размера уставного ка</w:t>
      </w:r>
      <w:r w:rsidR="00755D81" w:rsidRPr="00CD7BEC">
        <w:rPr>
          <w:sz w:val="28"/>
          <w:szCs w:val="28"/>
        </w:rPr>
        <w:t>питала, компания</w:t>
      </w:r>
      <w:r w:rsidRPr="00CD7BEC">
        <w:rPr>
          <w:sz w:val="28"/>
          <w:szCs w:val="28"/>
        </w:rPr>
        <w:t xml:space="preserve"> подлежит ликвидации.</w:t>
      </w:r>
    </w:p>
    <w:p w:rsidR="00CD7BEC" w:rsidRDefault="00CD7BEC">
      <w:pPr>
        <w:widowControl/>
        <w:autoSpaceDE/>
        <w:autoSpaceDN/>
        <w:adjustRightInd/>
        <w:spacing w:line="360" w:lineRule="auto"/>
        <w:ind w:left="3238"/>
        <w:rPr>
          <w:sz w:val="28"/>
          <w:szCs w:val="28"/>
        </w:rPr>
      </w:pPr>
      <w:r>
        <w:rPr>
          <w:sz w:val="28"/>
          <w:szCs w:val="28"/>
        </w:rPr>
        <w:br w:type="page"/>
      </w:r>
    </w:p>
    <w:p w:rsidR="00A07EA4" w:rsidRDefault="00C15112" w:rsidP="00CD7BEC">
      <w:pPr>
        <w:shd w:val="clear" w:color="auto" w:fill="FFFFFF"/>
        <w:spacing w:line="360" w:lineRule="auto"/>
        <w:ind w:firstLine="709"/>
        <w:jc w:val="center"/>
        <w:rPr>
          <w:b/>
          <w:bCs/>
          <w:sz w:val="28"/>
          <w:szCs w:val="28"/>
        </w:rPr>
      </w:pPr>
      <w:r w:rsidRPr="00CD7BEC">
        <w:rPr>
          <w:b/>
          <w:bCs/>
          <w:sz w:val="28"/>
          <w:szCs w:val="28"/>
        </w:rPr>
        <w:t>Заключение</w:t>
      </w:r>
    </w:p>
    <w:p w:rsidR="00CD7BEC" w:rsidRPr="00CD7BEC" w:rsidRDefault="00CD7BEC" w:rsidP="00CD7BEC">
      <w:pPr>
        <w:shd w:val="clear" w:color="auto" w:fill="FFFFFF"/>
        <w:spacing w:line="360" w:lineRule="auto"/>
        <w:ind w:firstLine="709"/>
        <w:jc w:val="both"/>
        <w:rPr>
          <w:sz w:val="28"/>
          <w:szCs w:val="28"/>
        </w:rPr>
      </w:pPr>
    </w:p>
    <w:p w:rsidR="00A07EA4" w:rsidRPr="00CD7BEC" w:rsidRDefault="00A07EA4" w:rsidP="00CD7BEC">
      <w:pPr>
        <w:shd w:val="clear" w:color="auto" w:fill="FFFFFF"/>
        <w:spacing w:line="360" w:lineRule="auto"/>
        <w:ind w:firstLine="709"/>
        <w:jc w:val="both"/>
        <w:rPr>
          <w:sz w:val="28"/>
          <w:szCs w:val="28"/>
        </w:rPr>
      </w:pPr>
      <w:r w:rsidRPr="00CD7BEC">
        <w:rPr>
          <w:sz w:val="28"/>
          <w:szCs w:val="28"/>
        </w:rPr>
        <w:t>В данной работе рассмотрены особенности организации аудиторского контроля за деятельностью страховых компаний.</w:t>
      </w:r>
      <w:r w:rsidR="00CD7BEC">
        <w:rPr>
          <w:sz w:val="28"/>
          <w:szCs w:val="28"/>
        </w:rPr>
        <w:t xml:space="preserve"> </w:t>
      </w:r>
      <w:r w:rsidRPr="00CD7BEC">
        <w:rPr>
          <w:sz w:val="28"/>
          <w:szCs w:val="28"/>
        </w:rPr>
        <w:t>Страхование и аудит в страховании достаточно отличается от других форм предприятий. В первую очередь, страховая компания должна иметь лицензию на проведение своей деятельности, при совершении сделок, страховщики обязаны заключить договор и указать в нем все особенности страховки, аудитору следует уделить внимание и проконтролировать правильность составления, юридического оформления и учета, а также правильность осуществления</w:t>
      </w:r>
      <w:r w:rsidR="003425BA" w:rsidRPr="00CD7BEC">
        <w:rPr>
          <w:sz w:val="28"/>
          <w:szCs w:val="28"/>
        </w:rPr>
        <w:t xml:space="preserve"> учета операций по сострахованию</w:t>
      </w:r>
      <w:r w:rsidRPr="00CD7BEC">
        <w:rPr>
          <w:sz w:val="28"/>
          <w:szCs w:val="28"/>
        </w:rPr>
        <w:t xml:space="preserve"> и перестрахованию.</w:t>
      </w:r>
    </w:p>
    <w:p w:rsidR="00C15112" w:rsidRPr="00CD7BEC" w:rsidRDefault="00A07EA4" w:rsidP="00CD7BEC">
      <w:pPr>
        <w:pStyle w:val="21"/>
        <w:spacing w:after="0" w:line="360" w:lineRule="auto"/>
        <w:ind w:firstLine="709"/>
        <w:jc w:val="both"/>
        <w:rPr>
          <w:sz w:val="28"/>
          <w:szCs w:val="28"/>
        </w:rPr>
      </w:pPr>
      <w:r w:rsidRPr="00CD7BEC">
        <w:rPr>
          <w:sz w:val="28"/>
          <w:szCs w:val="28"/>
        </w:rPr>
        <w:t>В ходе аудиторской проверки страховой компании проверяются как общие вопросы, свойственные предприятиям других отраслей народного хозяйства, так и специфические операции. Основной статьей расходов страховщика являются страховые выплаты, поэтому проверке обоснованности этих выплат уделяется большое внимание. Аудитор проверяет, когда было подано заявление, условия страхования, своевременность выплаты страхового возмещения и так далее. Так как в специфику своей деятельности страховщики образуют специальные фонды, резервы, то в ходе проверки выясняется правильность соблюдения условий размещения этих страховых резервов. Правильный расчет страховых резервов играет огромное значение в обеспечении выплат по страховым случаям, затем проверяется, куда и как используются эти страховые резервы и гарантируют ли они страховые выплаты и фина</w:t>
      </w:r>
      <w:r w:rsidR="00C15112" w:rsidRPr="00CD7BEC">
        <w:rPr>
          <w:sz w:val="28"/>
          <w:szCs w:val="28"/>
        </w:rPr>
        <w:t>нсовую устойчивость предприятия.</w:t>
      </w:r>
    </w:p>
    <w:p w:rsidR="00A07EA4" w:rsidRPr="00CD7BEC" w:rsidRDefault="00A07EA4" w:rsidP="00CD7BEC">
      <w:pPr>
        <w:pStyle w:val="21"/>
        <w:spacing w:after="0" w:line="360" w:lineRule="auto"/>
        <w:ind w:firstLine="709"/>
        <w:jc w:val="both"/>
        <w:rPr>
          <w:sz w:val="28"/>
          <w:szCs w:val="28"/>
        </w:rPr>
      </w:pPr>
      <w:r w:rsidRPr="00CD7BEC">
        <w:rPr>
          <w:sz w:val="28"/>
          <w:szCs w:val="28"/>
        </w:rPr>
        <w:t>К особенностям у страховщиков</w:t>
      </w:r>
      <w:r w:rsidR="00CD7BEC">
        <w:rPr>
          <w:sz w:val="28"/>
          <w:szCs w:val="28"/>
        </w:rPr>
        <w:t xml:space="preserve"> </w:t>
      </w:r>
      <w:r w:rsidRPr="00CD7BEC">
        <w:rPr>
          <w:sz w:val="28"/>
          <w:szCs w:val="28"/>
        </w:rPr>
        <w:t>относится состав расходов, включаемых в себестоимость страховых услуг, что и вносит свои отличия в формирование финансовых результатов.</w:t>
      </w:r>
    </w:p>
    <w:p w:rsidR="00A07EA4" w:rsidRPr="00CD7BEC" w:rsidRDefault="00A07EA4" w:rsidP="00CD7BEC">
      <w:pPr>
        <w:shd w:val="clear" w:color="auto" w:fill="FFFFFF"/>
        <w:spacing w:line="360" w:lineRule="auto"/>
        <w:ind w:firstLine="709"/>
        <w:jc w:val="both"/>
        <w:rPr>
          <w:sz w:val="28"/>
          <w:szCs w:val="28"/>
        </w:rPr>
      </w:pPr>
      <w:r w:rsidRPr="00CD7BEC">
        <w:rPr>
          <w:sz w:val="28"/>
          <w:szCs w:val="28"/>
        </w:rPr>
        <w:t>Так как страховая компания имеет своей целью обеспечение страхования от рисков, несчастных случаев и так далее, то она должна иметь средства для выплаты по страховому случаю. Аудитор при проверке уделяет внимание нормативному соотношению активов и обязательств.</w:t>
      </w:r>
    </w:p>
    <w:p w:rsidR="00CD7BEC" w:rsidRDefault="00CD7BEC">
      <w:pPr>
        <w:widowControl/>
        <w:autoSpaceDE/>
        <w:autoSpaceDN/>
        <w:adjustRightInd/>
        <w:spacing w:line="360" w:lineRule="auto"/>
        <w:ind w:left="3238"/>
        <w:rPr>
          <w:sz w:val="28"/>
          <w:szCs w:val="28"/>
        </w:rPr>
      </w:pPr>
      <w:r>
        <w:rPr>
          <w:sz w:val="28"/>
          <w:szCs w:val="28"/>
        </w:rPr>
        <w:br w:type="page"/>
      </w:r>
    </w:p>
    <w:p w:rsidR="00FD2A19" w:rsidRDefault="00FD2A19" w:rsidP="00CD7BEC">
      <w:pPr>
        <w:pStyle w:val="ab"/>
        <w:spacing w:line="360" w:lineRule="auto"/>
        <w:ind w:firstLine="709"/>
        <w:rPr>
          <w:b/>
          <w:bCs/>
          <w:sz w:val="28"/>
          <w:szCs w:val="28"/>
        </w:rPr>
      </w:pPr>
      <w:r w:rsidRPr="00CD7BEC">
        <w:rPr>
          <w:b/>
          <w:bCs/>
          <w:sz w:val="28"/>
          <w:szCs w:val="28"/>
        </w:rPr>
        <w:t>Список используемой литературы</w:t>
      </w:r>
    </w:p>
    <w:p w:rsidR="00CD7BEC" w:rsidRPr="00CD7BEC" w:rsidRDefault="00CD7BEC" w:rsidP="00CD7BEC">
      <w:pPr>
        <w:pStyle w:val="ab"/>
        <w:spacing w:line="360" w:lineRule="auto"/>
        <w:ind w:firstLine="709"/>
        <w:jc w:val="both"/>
        <w:rPr>
          <w:b/>
          <w:bCs/>
          <w:sz w:val="28"/>
          <w:szCs w:val="28"/>
        </w:rPr>
      </w:pPr>
    </w:p>
    <w:p w:rsidR="00FD2A19" w:rsidRPr="00CD7BEC" w:rsidRDefault="00FD2A19" w:rsidP="00CD7BEC">
      <w:pPr>
        <w:pStyle w:val="ab"/>
        <w:numPr>
          <w:ilvl w:val="0"/>
          <w:numId w:val="9"/>
        </w:numPr>
        <w:spacing w:line="360" w:lineRule="auto"/>
        <w:ind w:left="0" w:firstLine="0"/>
        <w:jc w:val="both"/>
        <w:rPr>
          <w:bCs/>
          <w:sz w:val="28"/>
          <w:szCs w:val="28"/>
        </w:rPr>
      </w:pPr>
      <w:r w:rsidRPr="00CD7BEC">
        <w:rPr>
          <w:bCs/>
          <w:sz w:val="28"/>
          <w:szCs w:val="28"/>
        </w:rPr>
        <w:t>Гражданский кодекс</w:t>
      </w:r>
      <w:r w:rsidR="007D11FF" w:rsidRPr="00CD7BEC">
        <w:rPr>
          <w:bCs/>
          <w:sz w:val="28"/>
          <w:szCs w:val="28"/>
        </w:rPr>
        <w:t xml:space="preserve"> РФ: ФЗ от 30.11.94 г. №51-ФЗ</w:t>
      </w:r>
      <w:r w:rsidR="000321CB" w:rsidRPr="00CD7BEC">
        <w:rPr>
          <w:bCs/>
          <w:sz w:val="28"/>
          <w:szCs w:val="28"/>
        </w:rPr>
        <w:t>; ФЗ от 26.01.96 г. №14-ФЗ; ФЗ от 26.11.01 г. №146-ФЗ; ФЗ от 18.12.06 г. №51-ФЗ.</w:t>
      </w:r>
    </w:p>
    <w:p w:rsidR="00FD2A19" w:rsidRPr="00CD7BEC" w:rsidRDefault="00FD2A19" w:rsidP="00CD7BEC">
      <w:pPr>
        <w:pStyle w:val="ab"/>
        <w:numPr>
          <w:ilvl w:val="0"/>
          <w:numId w:val="9"/>
        </w:numPr>
        <w:spacing w:line="360" w:lineRule="auto"/>
        <w:ind w:left="0" w:firstLine="0"/>
        <w:jc w:val="both"/>
        <w:rPr>
          <w:bCs/>
          <w:sz w:val="28"/>
          <w:szCs w:val="28"/>
        </w:rPr>
      </w:pPr>
      <w:r w:rsidRPr="00CD7BEC">
        <w:rPr>
          <w:bCs/>
          <w:sz w:val="28"/>
          <w:szCs w:val="28"/>
        </w:rPr>
        <w:t>Налоговый кодекс РФ</w:t>
      </w:r>
      <w:r w:rsidR="00A417F1" w:rsidRPr="00CD7BEC">
        <w:rPr>
          <w:bCs/>
          <w:sz w:val="28"/>
          <w:szCs w:val="28"/>
        </w:rPr>
        <w:t>: ФЗ от 31.07.98 г</w:t>
      </w:r>
      <w:r w:rsidRPr="00CD7BEC">
        <w:rPr>
          <w:bCs/>
          <w:sz w:val="28"/>
          <w:szCs w:val="28"/>
        </w:rPr>
        <w:t>.</w:t>
      </w:r>
      <w:r w:rsidR="00A417F1" w:rsidRPr="00CD7BEC">
        <w:rPr>
          <w:bCs/>
          <w:sz w:val="28"/>
          <w:szCs w:val="28"/>
        </w:rPr>
        <w:t xml:space="preserve"> №146-ФЗ</w:t>
      </w:r>
    </w:p>
    <w:p w:rsidR="00FD2A19" w:rsidRPr="00CD7BEC" w:rsidRDefault="00FD2A19" w:rsidP="00CD7BEC">
      <w:pPr>
        <w:pStyle w:val="ab"/>
        <w:numPr>
          <w:ilvl w:val="0"/>
          <w:numId w:val="9"/>
        </w:numPr>
        <w:spacing w:line="360" w:lineRule="auto"/>
        <w:ind w:left="0" w:firstLine="0"/>
        <w:jc w:val="both"/>
        <w:rPr>
          <w:bCs/>
          <w:sz w:val="28"/>
          <w:szCs w:val="28"/>
        </w:rPr>
      </w:pPr>
      <w:r w:rsidRPr="00CD7BEC">
        <w:rPr>
          <w:bCs/>
          <w:sz w:val="28"/>
          <w:szCs w:val="28"/>
        </w:rPr>
        <w:t>ФЗ «Об аудитор</w:t>
      </w:r>
      <w:r w:rsidR="00C32D51" w:rsidRPr="00CD7BEC">
        <w:rPr>
          <w:bCs/>
          <w:sz w:val="28"/>
          <w:szCs w:val="28"/>
        </w:rPr>
        <w:t>ской деятельности» от 30.12.2008 г. №307</w:t>
      </w:r>
      <w:r w:rsidRPr="00CD7BEC">
        <w:rPr>
          <w:bCs/>
          <w:sz w:val="28"/>
          <w:szCs w:val="28"/>
        </w:rPr>
        <w:t>-ФЗ</w:t>
      </w:r>
    </w:p>
    <w:p w:rsidR="00FD2A19" w:rsidRPr="00CD7BEC" w:rsidRDefault="00FD2A19" w:rsidP="00CD7BEC">
      <w:pPr>
        <w:pStyle w:val="ab"/>
        <w:numPr>
          <w:ilvl w:val="0"/>
          <w:numId w:val="9"/>
        </w:numPr>
        <w:spacing w:line="360" w:lineRule="auto"/>
        <w:ind w:left="0" w:firstLine="0"/>
        <w:jc w:val="both"/>
        <w:rPr>
          <w:bCs/>
          <w:sz w:val="28"/>
          <w:szCs w:val="28"/>
        </w:rPr>
      </w:pPr>
      <w:r w:rsidRPr="00CD7BEC">
        <w:rPr>
          <w:bCs/>
          <w:sz w:val="28"/>
          <w:szCs w:val="28"/>
        </w:rPr>
        <w:t xml:space="preserve">ФЗ «О страховании» от </w:t>
      </w:r>
      <w:r w:rsidR="007D11FF" w:rsidRPr="00CD7BEC">
        <w:rPr>
          <w:bCs/>
          <w:sz w:val="28"/>
          <w:szCs w:val="28"/>
        </w:rPr>
        <w:t>31.12.97 г. № 157-ФЗ</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Адамс Р. Основы аудита – М.: Юнит,2005</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Алекринский А.Л. Экономика, страхование и перестрахование – М.: АНКИЛ, 2006</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Андреев В.Д. Практический аудит, справочное пособие – М.: Экономика, 2004</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Архангельская Г.А., Асабина С.Н. Аудит страховых компаний – М.:ФинСтатИнформ, 2005</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Басаков М.И. Страховое дело в вопросах и ответах – Ростов-на-Дону: Феникс, 2007</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Белкин Р.С. Собирание, исследование и оценка доказательств, сущность и методы – М.: Наука, 2006</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Бланд Д. Страхование: принципы и практика</w:t>
      </w:r>
      <w:r w:rsidR="00CD7BEC">
        <w:rPr>
          <w:sz w:val="28"/>
          <w:szCs w:val="28"/>
        </w:rPr>
        <w:t xml:space="preserve"> </w:t>
      </w:r>
      <w:r w:rsidRPr="00CD7BEC">
        <w:rPr>
          <w:sz w:val="28"/>
          <w:szCs w:val="28"/>
        </w:rPr>
        <w:t>- М.: Финансы и Статистика, 2009</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Бычкова С.М. Доказательство в аудите - М.: Финансы и Статистика, 2008</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Гвозденко А.А. Основы страхования – М.: Финансы и Статистика, 2002</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Гвозденко А.А. Финансово-экономические методы страхования - М.: Финансы и Статистика, 2008</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Кварлеони Д.Е. Экономика и организация медицинского страхования, Хабаровск: Крайиздат, 2005</w:t>
      </w:r>
    </w:p>
    <w:p w:rsidR="005E6ABC" w:rsidRPr="00CD7BEC" w:rsidRDefault="005E6ABC"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Пупко Г.М. Аудит и ревизия, - Минск: Книжный дом, 2005</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Романова М.В.Налогообложение страховой деятельности - М.: Финансы и Статистика, 2002</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Урланюк-Малицкая Л.А.</w:t>
      </w:r>
      <w:r w:rsidR="00027CF3">
        <w:rPr>
          <w:sz w:val="28"/>
          <w:szCs w:val="28"/>
        </w:rPr>
        <w:t xml:space="preserve"> </w:t>
      </w:r>
      <w:r w:rsidRPr="00CD7BEC">
        <w:rPr>
          <w:sz w:val="28"/>
          <w:szCs w:val="28"/>
        </w:rPr>
        <w:t>Платёжеспособность страховой организации – М.: АНКИЛ, 2004</w:t>
      </w:r>
    </w:p>
    <w:p w:rsidR="00FD2A19" w:rsidRPr="00CD7BEC" w:rsidRDefault="00FD2A19"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Хемптон Д.Д. Финансовое управление страховой компанией – М.: АНКИЛ, 2005</w:t>
      </w:r>
    </w:p>
    <w:p w:rsidR="005E6ABC" w:rsidRPr="00CD7BEC" w:rsidRDefault="005E6ABC" w:rsidP="00CD7BEC">
      <w:pPr>
        <w:pStyle w:val="a4"/>
        <w:widowControl/>
        <w:numPr>
          <w:ilvl w:val="0"/>
          <w:numId w:val="9"/>
        </w:numPr>
        <w:autoSpaceDE/>
        <w:autoSpaceDN/>
        <w:adjustRightInd/>
        <w:spacing w:line="360" w:lineRule="auto"/>
        <w:ind w:left="0" w:firstLine="0"/>
        <w:jc w:val="both"/>
        <w:rPr>
          <w:sz w:val="28"/>
          <w:szCs w:val="28"/>
        </w:rPr>
      </w:pPr>
      <w:r w:rsidRPr="00CD7BEC">
        <w:rPr>
          <w:sz w:val="28"/>
          <w:szCs w:val="28"/>
        </w:rPr>
        <w:t>Хмельницкий В.А. Контроль и аудит, - Минск: Современная школа, 2006</w:t>
      </w:r>
      <w:bookmarkStart w:id="0" w:name="_GoBack"/>
      <w:bookmarkEnd w:id="0"/>
    </w:p>
    <w:sectPr w:rsidR="005E6ABC" w:rsidRPr="00CD7BEC" w:rsidSect="00CD7BEC">
      <w:footerReference w:type="default" r:id="rId8"/>
      <w:pgSz w:w="11909" w:h="16834" w:code="9"/>
      <w:pgMar w:top="1134" w:right="851" w:bottom="1134" w:left="1701" w:header="720" w:footer="720" w:gutter="0"/>
      <w:pgNumType w:start="2"/>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8FE" w:rsidRDefault="00D348FE" w:rsidP="004607BE">
      <w:r>
        <w:separator/>
      </w:r>
    </w:p>
  </w:endnote>
  <w:endnote w:type="continuationSeparator" w:id="0">
    <w:p w:rsidR="00D348FE" w:rsidRDefault="00D348FE" w:rsidP="0046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EC" w:rsidRDefault="00C2664D">
    <w:pPr>
      <w:pStyle w:val="a7"/>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8FE" w:rsidRDefault="00D348FE" w:rsidP="004607BE">
      <w:r>
        <w:separator/>
      </w:r>
    </w:p>
  </w:footnote>
  <w:footnote w:type="continuationSeparator" w:id="0">
    <w:p w:rsidR="00D348FE" w:rsidRDefault="00D348FE" w:rsidP="0046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325F6C"/>
    <w:lvl w:ilvl="0">
      <w:numFmt w:val="bullet"/>
      <w:lvlText w:val="*"/>
      <w:lvlJc w:val="left"/>
    </w:lvl>
  </w:abstractNum>
  <w:abstractNum w:abstractNumId="1">
    <w:nsid w:val="18AF1C1E"/>
    <w:multiLevelType w:val="hybridMultilevel"/>
    <w:tmpl w:val="DD886526"/>
    <w:lvl w:ilvl="0" w:tplc="DD325F6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FD19E1"/>
    <w:multiLevelType w:val="singleLevel"/>
    <w:tmpl w:val="CC8A3E08"/>
    <w:lvl w:ilvl="0">
      <w:start w:val="1"/>
      <w:numFmt w:val="decimal"/>
      <w:lvlText w:val="1.%1"/>
      <w:legacy w:legacy="1" w:legacySpace="0" w:legacyIndent="389"/>
      <w:lvlJc w:val="left"/>
      <w:rPr>
        <w:rFonts w:ascii="Times New Roman" w:hAnsi="Times New Roman" w:cs="Times New Roman" w:hint="default"/>
      </w:rPr>
    </w:lvl>
  </w:abstractNum>
  <w:abstractNum w:abstractNumId="3">
    <w:nsid w:val="27C90DB3"/>
    <w:multiLevelType w:val="multilevel"/>
    <w:tmpl w:val="7AFC8742"/>
    <w:lvl w:ilvl="0">
      <w:start w:val="2"/>
      <w:numFmt w:val="decimal"/>
      <w:lvlText w:val="%1"/>
      <w:lvlJc w:val="left"/>
      <w:pPr>
        <w:ind w:left="375" w:hanging="375"/>
      </w:pPr>
      <w:rPr>
        <w:rFonts w:cs="Times New Roman" w:hint="default"/>
      </w:rPr>
    </w:lvl>
    <w:lvl w:ilvl="1">
      <w:start w:val="3"/>
      <w:numFmt w:val="decimal"/>
      <w:lvlText w:val="%1.%2"/>
      <w:lvlJc w:val="left"/>
      <w:pPr>
        <w:ind w:left="1470" w:hanging="375"/>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010" w:hanging="144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abstractNum w:abstractNumId="4">
    <w:nsid w:val="3A674ADD"/>
    <w:multiLevelType w:val="multilevel"/>
    <w:tmpl w:val="7A50CDA4"/>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C8C4DD0"/>
    <w:multiLevelType w:val="singleLevel"/>
    <w:tmpl w:val="DA1CF32A"/>
    <w:lvl w:ilvl="0">
      <w:start w:val="10"/>
      <w:numFmt w:val="decimal"/>
      <w:lvlText w:val="%1)"/>
      <w:legacy w:legacy="1" w:legacySpace="0" w:legacyIndent="302"/>
      <w:lvlJc w:val="left"/>
      <w:rPr>
        <w:rFonts w:ascii="Times New Roman" w:hAnsi="Times New Roman" w:cs="Times New Roman" w:hint="default"/>
      </w:rPr>
    </w:lvl>
  </w:abstractNum>
  <w:abstractNum w:abstractNumId="6">
    <w:nsid w:val="5A400DD0"/>
    <w:multiLevelType w:val="singleLevel"/>
    <w:tmpl w:val="271A6830"/>
    <w:lvl w:ilvl="0">
      <w:start w:val="8"/>
      <w:numFmt w:val="decimal"/>
      <w:lvlText w:val="%1)"/>
      <w:legacy w:legacy="1" w:legacySpace="0" w:legacyIndent="225"/>
      <w:lvlJc w:val="left"/>
      <w:rPr>
        <w:rFonts w:ascii="Times New Roman" w:hAnsi="Times New Roman" w:cs="Times New Roman" w:hint="default"/>
      </w:rPr>
    </w:lvl>
  </w:abstractNum>
  <w:abstractNum w:abstractNumId="7">
    <w:nsid w:val="6D2911D9"/>
    <w:multiLevelType w:val="hybridMultilevel"/>
    <w:tmpl w:val="B0CE7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D5B1213"/>
    <w:multiLevelType w:val="singleLevel"/>
    <w:tmpl w:val="067C001E"/>
    <w:lvl w:ilvl="0">
      <w:start w:val="1"/>
      <w:numFmt w:val="decimal"/>
      <w:lvlText w:val="%1)"/>
      <w:legacy w:legacy="1" w:legacySpace="0" w:legacyIndent="221"/>
      <w:lvlJc w:val="left"/>
      <w:rPr>
        <w:rFonts w:ascii="Times New Roman" w:hAnsi="Times New Roman" w:cs="Times New Roman" w:hint="default"/>
      </w:rPr>
    </w:lvl>
  </w:abstractNum>
  <w:abstractNum w:abstractNumId="9">
    <w:nsid w:val="6EB60131"/>
    <w:multiLevelType w:val="singleLevel"/>
    <w:tmpl w:val="935A926A"/>
    <w:lvl w:ilvl="0">
      <w:start w:val="1"/>
      <w:numFmt w:val="decimal"/>
      <w:lvlText w:val="%1."/>
      <w:legacy w:legacy="1" w:legacySpace="0" w:legacyIndent="264"/>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178"/>
        <w:lvlJc w:val="left"/>
        <w:rPr>
          <w:rFonts w:ascii="Times New Roman" w:hAnsi="Times New Roman" w:hint="default"/>
        </w:rPr>
      </w:lvl>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8"/>
  </w:num>
  <w:num w:numId="6">
    <w:abstractNumId w:val="6"/>
  </w:num>
  <w:num w:numId="7">
    <w:abstractNumId w:val="5"/>
  </w:num>
  <w:num w:numId="8">
    <w:abstractNumId w:val="5"/>
    <w:lvlOverride w:ilvl="0">
      <w:lvl w:ilvl="0">
        <w:start w:val="10"/>
        <w:numFmt w:val="decimal"/>
        <w:lvlText w:val="%1)"/>
        <w:legacy w:legacy="1" w:legacySpace="0" w:legacyIndent="303"/>
        <w:lvlJc w:val="left"/>
        <w:rPr>
          <w:rFonts w:ascii="Times New Roman" w:hAnsi="Times New Roman" w:cs="Times New Roman" w:hint="default"/>
        </w:rPr>
      </w:lvl>
    </w:lvlOverride>
  </w:num>
  <w:num w:numId="9">
    <w:abstractNumId w:val="7"/>
  </w:num>
  <w:num w:numId="10">
    <w:abstractNumId w:val="3"/>
  </w:num>
  <w:num w:numId="11">
    <w:abstractNumId w:val="9"/>
  </w:num>
  <w:num w:numId="12">
    <w:abstractNumId w:val="0"/>
    <w:lvlOverride w:ilvl="0">
      <w:lvl w:ilvl="0">
        <w:numFmt w:val="bullet"/>
        <w:lvlText w:val="•"/>
        <w:legacy w:legacy="1" w:legacySpace="0" w:legacyIndent="163"/>
        <w:lvlJc w:val="left"/>
        <w:rPr>
          <w:rFonts w:ascii="Times New Roman" w:hAnsi="Times New Roman" w:hint="default"/>
        </w:rPr>
      </w:lvl>
    </w:lvlOverride>
  </w:num>
  <w:num w:numId="13">
    <w:abstractNumId w:val="0"/>
    <w:lvlOverride w:ilvl="0">
      <w:lvl w:ilvl="0">
        <w:numFmt w:val="bullet"/>
        <w:lvlText w:val="•"/>
        <w:legacy w:legacy="1" w:legacySpace="0" w:legacyIndent="153"/>
        <w:lvlJc w:val="left"/>
        <w:rPr>
          <w:rFonts w:ascii="Times New Roman" w:hAnsi="Times New Roman" w:hint="default"/>
        </w:rPr>
      </w:lvl>
    </w:lvlOverride>
  </w:num>
  <w:num w:numId="14">
    <w:abstractNumId w:val="0"/>
    <w:lvlOverride w:ilvl="0">
      <w:lvl w:ilvl="0">
        <w:numFmt w:val="bullet"/>
        <w:lvlText w:val="•"/>
        <w:legacy w:legacy="1" w:legacySpace="0" w:legacyIndent="172"/>
        <w:lvlJc w:val="left"/>
        <w:rPr>
          <w:rFonts w:ascii="Times New Roman" w:hAnsi="Times New Roman" w:hint="default"/>
        </w:rPr>
      </w:lvl>
    </w:lvlOverride>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B6D"/>
    <w:rsid w:val="00027CF3"/>
    <w:rsid w:val="000321CB"/>
    <w:rsid w:val="00036A4F"/>
    <w:rsid w:val="0004406A"/>
    <w:rsid w:val="000F2486"/>
    <w:rsid w:val="00187888"/>
    <w:rsid w:val="002509CC"/>
    <w:rsid w:val="002D1553"/>
    <w:rsid w:val="003425BA"/>
    <w:rsid w:val="00371276"/>
    <w:rsid w:val="0037793D"/>
    <w:rsid w:val="003F05FC"/>
    <w:rsid w:val="00416F07"/>
    <w:rsid w:val="0042610E"/>
    <w:rsid w:val="004607BE"/>
    <w:rsid w:val="004C22F2"/>
    <w:rsid w:val="005C23B3"/>
    <w:rsid w:val="005E6ABC"/>
    <w:rsid w:val="0067211A"/>
    <w:rsid w:val="006725B5"/>
    <w:rsid w:val="007347F0"/>
    <w:rsid w:val="00744AD1"/>
    <w:rsid w:val="00746F18"/>
    <w:rsid w:val="00755D81"/>
    <w:rsid w:val="007D11FF"/>
    <w:rsid w:val="00957501"/>
    <w:rsid w:val="00A07EA4"/>
    <w:rsid w:val="00A16B19"/>
    <w:rsid w:val="00A417F1"/>
    <w:rsid w:val="00A51CAE"/>
    <w:rsid w:val="00B635FD"/>
    <w:rsid w:val="00BD77E5"/>
    <w:rsid w:val="00C15112"/>
    <w:rsid w:val="00C2664D"/>
    <w:rsid w:val="00C30523"/>
    <w:rsid w:val="00C32D51"/>
    <w:rsid w:val="00CB4572"/>
    <w:rsid w:val="00CD7BEC"/>
    <w:rsid w:val="00D14AD5"/>
    <w:rsid w:val="00D348FE"/>
    <w:rsid w:val="00D43FB3"/>
    <w:rsid w:val="00D54B6D"/>
    <w:rsid w:val="00D96289"/>
    <w:rsid w:val="00D96E49"/>
    <w:rsid w:val="00DC4BAF"/>
    <w:rsid w:val="00DC69A0"/>
    <w:rsid w:val="00DE43D8"/>
    <w:rsid w:val="00DF48E5"/>
    <w:rsid w:val="00E12A27"/>
    <w:rsid w:val="00E55CD5"/>
    <w:rsid w:val="00E70195"/>
    <w:rsid w:val="00F07C11"/>
    <w:rsid w:val="00F2012C"/>
    <w:rsid w:val="00F20AD7"/>
    <w:rsid w:val="00F54E39"/>
    <w:rsid w:val="00F76A27"/>
    <w:rsid w:val="00FC6C9C"/>
    <w:rsid w:val="00FC72A4"/>
    <w:rsid w:val="00FD2A19"/>
    <w:rsid w:val="00FD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0FEB213-25D1-4366-80D2-0EC8C907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B6D"/>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A07EA4"/>
    <w:pPr>
      <w:keepNext/>
      <w:tabs>
        <w:tab w:val="left" w:pos="-993"/>
      </w:tabs>
      <w:ind w:right="171"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07EA4"/>
    <w:rPr>
      <w:rFonts w:ascii="Times New Roman" w:hAnsi="Times New Roman" w:cs="Times New Roman"/>
      <w:sz w:val="28"/>
      <w:szCs w:val="28"/>
      <w:lang w:val="x-none" w:eastAsia="ru-RU"/>
    </w:rPr>
  </w:style>
  <w:style w:type="table" w:styleId="a3">
    <w:name w:val="Table Grid"/>
    <w:basedOn w:val="a1"/>
    <w:uiPriority w:val="59"/>
    <w:rsid w:val="00D54B6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D54B6D"/>
    <w:pPr>
      <w:ind w:left="720"/>
      <w:contextualSpacing/>
    </w:pPr>
  </w:style>
  <w:style w:type="paragraph" w:styleId="a5">
    <w:name w:val="header"/>
    <w:basedOn w:val="a"/>
    <w:link w:val="a6"/>
    <w:uiPriority w:val="99"/>
    <w:semiHidden/>
    <w:unhideWhenUsed/>
    <w:rsid w:val="00D54B6D"/>
    <w:pPr>
      <w:tabs>
        <w:tab w:val="center" w:pos="4677"/>
        <w:tab w:val="right" w:pos="9355"/>
      </w:tabs>
    </w:pPr>
  </w:style>
  <w:style w:type="character" w:customStyle="1" w:styleId="a6">
    <w:name w:val="Верхний колонтитул Знак"/>
    <w:link w:val="a5"/>
    <w:uiPriority w:val="99"/>
    <w:semiHidden/>
    <w:locked/>
    <w:rsid w:val="00D54B6D"/>
    <w:rPr>
      <w:rFonts w:ascii="Times New Roman" w:eastAsia="Times New Roman" w:hAnsi="Times New Roman" w:cs="Times New Roman"/>
      <w:sz w:val="20"/>
      <w:szCs w:val="20"/>
      <w:lang w:val="x-none" w:eastAsia="ru-RU"/>
    </w:rPr>
  </w:style>
  <w:style w:type="paragraph" w:styleId="a7">
    <w:name w:val="footer"/>
    <w:basedOn w:val="a"/>
    <w:link w:val="a8"/>
    <w:uiPriority w:val="99"/>
    <w:unhideWhenUsed/>
    <w:rsid w:val="00D54B6D"/>
    <w:pPr>
      <w:tabs>
        <w:tab w:val="center" w:pos="4677"/>
        <w:tab w:val="right" w:pos="9355"/>
      </w:tabs>
    </w:pPr>
  </w:style>
  <w:style w:type="character" w:customStyle="1" w:styleId="a8">
    <w:name w:val="Нижний колонтитул Знак"/>
    <w:link w:val="a7"/>
    <w:uiPriority w:val="99"/>
    <w:locked/>
    <w:rsid w:val="00D54B6D"/>
    <w:rPr>
      <w:rFonts w:ascii="Times New Roman" w:eastAsia="Times New Roman" w:hAnsi="Times New Roman" w:cs="Times New Roman"/>
      <w:sz w:val="20"/>
      <w:szCs w:val="20"/>
      <w:lang w:val="x-none" w:eastAsia="ru-RU"/>
    </w:rPr>
  </w:style>
  <w:style w:type="paragraph" w:styleId="2">
    <w:name w:val="Body Text Indent 2"/>
    <w:basedOn w:val="a"/>
    <w:link w:val="20"/>
    <w:uiPriority w:val="99"/>
    <w:rsid w:val="00D54B6D"/>
    <w:pPr>
      <w:ind w:right="558" w:firstLine="851"/>
      <w:jc w:val="both"/>
    </w:pPr>
    <w:rPr>
      <w:sz w:val="28"/>
      <w:szCs w:val="28"/>
    </w:rPr>
  </w:style>
  <w:style w:type="character" w:customStyle="1" w:styleId="20">
    <w:name w:val="Основной текст с отступом 2 Знак"/>
    <w:link w:val="2"/>
    <w:uiPriority w:val="99"/>
    <w:locked/>
    <w:rsid w:val="00D54B6D"/>
    <w:rPr>
      <w:rFonts w:ascii="Times New Roman" w:hAnsi="Times New Roman" w:cs="Times New Roman"/>
      <w:sz w:val="28"/>
      <w:szCs w:val="28"/>
      <w:lang w:val="x-none" w:eastAsia="ru-RU"/>
    </w:rPr>
  </w:style>
  <w:style w:type="paragraph" w:styleId="a9">
    <w:name w:val="Body Text"/>
    <w:basedOn w:val="a"/>
    <w:link w:val="aa"/>
    <w:uiPriority w:val="99"/>
    <w:semiHidden/>
    <w:unhideWhenUsed/>
    <w:rsid w:val="000F2486"/>
    <w:pPr>
      <w:spacing w:after="120"/>
    </w:pPr>
  </w:style>
  <w:style w:type="character" w:customStyle="1" w:styleId="aa">
    <w:name w:val="Основной текст Знак"/>
    <w:link w:val="a9"/>
    <w:uiPriority w:val="99"/>
    <w:semiHidden/>
    <w:locked/>
    <w:rsid w:val="000F2486"/>
    <w:rPr>
      <w:rFonts w:ascii="Times New Roman" w:eastAsia="Times New Roman" w:hAnsi="Times New Roman" w:cs="Times New Roman"/>
      <w:sz w:val="20"/>
      <w:szCs w:val="20"/>
      <w:lang w:val="x-none" w:eastAsia="ru-RU"/>
    </w:rPr>
  </w:style>
  <w:style w:type="paragraph" w:styleId="3">
    <w:name w:val="Body Text Indent 3"/>
    <w:basedOn w:val="a"/>
    <w:link w:val="30"/>
    <w:uiPriority w:val="99"/>
    <w:unhideWhenUsed/>
    <w:rsid w:val="00D96289"/>
    <w:pPr>
      <w:spacing w:after="120"/>
      <w:ind w:left="283"/>
    </w:pPr>
    <w:rPr>
      <w:sz w:val="16"/>
      <w:szCs w:val="16"/>
    </w:rPr>
  </w:style>
  <w:style w:type="character" w:customStyle="1" w:styleId="30">
    <w:name w:val="Основной текст с отступом 3 Знак"/>
    <w:link w:val="3"/>
    <w:uiPriority w:val="99"/>
    <w:locked/>
    <w:rsid w:val="00D96289"/>
    <w:rPr>
      <w:rFonts w:ascii="Times New Roman" w:eastAsia="Times New Roman" w:hAnsi="Times New Roman" w:cs="Times New Roman"/>
      <w:sz w:val="16"/>
      <w:szCs w:val="16"/>
      <w:lang w:val="x-none" w:eastAsia="ru-RU"/>
    </w:rPr>
  </w:style>
  <w:style w:type="paragraph" w:styleId="21">
    <w:name w:val="Body Text 2"/>
    <w:basedOn w:val="a"/>
    <w:link w:val="22"/>
    <w:uiPriority w:val="99"/>
    <w:unhideWhenUsed/>
    <w:rsid w:val="00A07EA4"/>
    <w:pPr>
      <w:spacing w:after="120" w:line="480" w:lineRule="auto"/>
    </w:pPr>
  </w:style>
  <w:style w:type="character" w:customStyle="1" w:styleId="22">
    <w:name w:val="Основной текст 2 Знак"/>
    <w:link w:val="21"/>
    <w:uiPriority w:val="99"/>
    <w:locked/>
    <w:rsid w:val="00A07EA4"/>
    <w:rPr>
      <w:rFonts w:ascii="Times New Roman" w:eastAsia="Times New Roman" w:hAnsi="Times New Roman" w:cs="Times New Roman"/>
      <w:sz w:val="20"/>
      <w:szCs w:val="20"/>
      <w:lang w:val="x-none" w:eastAsia="ru-RU"/>
    </w:rPr>
  </w:style>
  <w:style w:type="paragraph" w:styleId="ab">
    <w:name w:val="Title"/>
    <w:basedOn w:val="a"/>
    <w:link w:val="ac"/>
    <w:uiPriority w:val="10"/>
    <w:qFormat/>
    <w:rsid w:val="00A07EA4"/>
    <w:pPr>
      <w:widowControl/>
      <w:autoSpaceDE/>
      <w:autoSpaceDN/>
      <w:adjustRightInd/>
      <w:jc w:val="center"/>
    </w:pPr>
    <w:rPr>
      <w:sz w:val="36"/>
      <w:szCs w:val="36"/>
    </w:rPr>
  </w:style>
  <w:style w:type="character" w:customStyle="1" w:styleId="ac">
    <w:name w:val="Название Знак"/>
    <w:link w:val="ab"/>
    <w:uiPriority w:val="10"/>
    <w:locked/>
    <w:rsid w:val="00A07EA4"/>
    <w:rPr>
      <w:rFonts w:ascii="Times New Roman" w:hAnsi="Times New Roman" w:cs="Times New Roman"/>
      <w:sz w:val="36"/>
      <w:szCs w:val="3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2C26-46B8-43B6-8FFB-D0E36DA2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10242</Words>
  <Characters>58384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2014-03-03T22:48:00Z</dcterms:created>
  <dcterms:modified xsi:type="dcterms:W3CDTF">2014-03-03T22:48:00Z</dcterms:modified>
</cp:coreProperties>
</file>