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1CF" w:rsidRPr="006A51CF" w:rsidRDefault="006A51CF" w:rsidP="006A51CF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A84C8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Введение</w:t>
      </w:r>
    </w:p>
    <w:p w:rsidR="006A51CF" w:rsidRPr="006A51CF" w:rsidRDefault="006A51CF" w:rsidP="006A51CF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6A51CF" w:rsidRPr="006A51CF" w:rsidRDefault="006A51CF" w:rsidP="006A51CF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A51CF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Изучение данной темы является чрезвычайно актуальной задачей.</w:t>
      </w:r>
    </w:p>
    <w:p w:rsidR="006A51CF" w:rsidRPr="006A51CF" w:rsidRDefault="006A51CF" w:rsidP="006A51CF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A51CF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Важнейшей современной тенденцией для будущего специалиста в области финансов является тот факт, что в сфере развития бизнеса на первый план выдвигаются финансовые аспекты в деятельности субъектов хозяйствования.</w:t>
      </w:r>
    </w:p>
    <w:p w:rsidR="006A51CF" w:rsidRPr="006A51CF" w:rsidRDefault="006A51CF" w:rsidP="006A51CF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A51CF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Профессиональное управление финансами неизбежно требует глубокого анализа финансового состояния предприятия и факторов его формирования с целью оценки степени финансовых рисков и прогнозирования уровня доходности капитала.</w:t>
      </w:r>
    </w:p>
    <w:p w:rsidR="006A51CF" w:rsidRPr="006A51CF" w:rsidRDefault="006A51CF" w:rsidP="006A51CF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A51CF">
        <w:rPr>
          <w:rFonts w:ascii="Times New Roman" w:hAnsi="Times New Roman"/>
          <w:bCs/>
          <w:color w:val="000000"/>
          <w:sz w:val="28"/>
          <w:szCs w:val="28"/>
          <w:lang w:eastAsia="ru-RU"/>
        </w:rPr>
        <w:t>Финансовое состояние предприятия – это комплексное понятие, которое характеризуется системой показателей, отражающих состояние капитала в процесс его кругооборота и способность организации финансировать свою деятельность в фиксированный момент времени.</w:t>
      </w:r>
    </w:p>
    <w:p w:rsidR="006A51CF" w:rsidRPr="006A51CF" w:rsidRDefault="006A51CF" w:rsidP="006A51CF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A51CF">
        <w:rPr>
          <w:rFonts w:ascii="Times New Roman" w:hAnsi="Times New Roman"/>
          <w:bCs/>
          <w:color w:val="000000"/>
          <w:sz w:val="28"/>
          <w:szCs w:val="28"/>
          <w:lang w:eastAsia="ru-RU"/>
        </w:rPr>
        <w:t>Финансовое состояние организации зависит от результатов ее производственной, коммерческой и финансовой деятельности. Оно может быть устойчивым, неустойчивым и кризисным. Способность организации своевременно производить необходимые платежи, финансировать свою деятельность на расширенной основе свидетельствует о ее хорошем финансовом состоянии.</w:t>
      </w:r>
    </w:p>
    <w:p w:rsidR="006A51CF" w:rsidRPr="006A51CF" w:rsidRDefault="006A51CF" w:rsidP="006A51CF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A51CF">
        <w:rPr>
          <w:rFonts w:ascii="Times New Roman" w:hAnsi="Times New Roman"/>
          <w:bCs/>
          <w:color w:val="000000"/>
          <w:sz w:val="28"/>
          <w:szCs w:val="28"/>
          <w:lang w:eastAsia="ru-RU"/>
        </w:rPr>
        <w:t>В свою очередь, устойчивое финансовое состояние организации положительным образом влияет на эффективность деятельности организации. Поэтому финансовая деятельность как составная часть хозяйственной деятельности направленная на обеспечение своевременного поступления и расходования денежных ресурсов, выполнения расчетной дисциплины, достижение рациональных пропорций собственного заемного капитала и наиболее эффективного его использования.</w:t>
      </w:r>
    </w:p>
    <w:p w:rsidR="006A51CF" w:rsidRPr="006A51CF" w:rsidRDefault="006A51CF" w:rsidP="006A51CF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A51C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Именно финансовое состояние предприятия является тем индикатором, которое характеризует жизнеспособность организации и является основным критерием ее </w:t>
      </w:r>
      <w:r w:rsidR="00A84C8B" w:rsidRPr="006A51CF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конкурентоспособности</w:t>
      </w:r>
      <w:r w:rsidRPr="006A51C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на рынке.</w:t>
      </w:r>
    </w:p>
    <w:p w:rsidR="006A51CF" w:rsidRPr="006A51CF" w:rsidRDefault="006A51CF" w:rsidP="006A51CF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A51CF">
        <w:rPr>
          <w:rFonts w:ascii="Times New Roman" w:hAnsi="Times New Roman"/>
          <w:bCs/>
          <w:color w:val="000000"/>
          <w:sz w:val="28"/>
          <w:szCs w:val="28"/>
          <w:lang w:eastAsia="ru-RU"/>
        </w:rPr>
        <w:t>Целью прохождения практики является необходимость овладеть навыками анализа финансового состояния организации.</w:t>
      </w:r>
    </w:p>
    <w:p w:rsidR="006A51CF" w:rsidRPr="006A51CF" w:rsidRDefault="006A51CF" w:rsidP="006A51CF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A51CF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Достижение данной цели предполагает решение ряда следующих задач:</w:t>
      </w:r>
    </w:p>
    <w:p w:rsidR="006A51CF" w:rsidRPr="006A51CF" w:rsidRDefault="006A51CF" w:rsidP="006A51CF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A51CF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Освещение результатов ознакомления с постановкой финансово – экономической и управленческой работы на предприятии.</w:t>
      </w:r>
    </w:p>
    <w:p w:rsidR="006A51CF" w:rsidRPr="006A51CF" w:rsidRDefault="006A51CF" w:rsidP="006A51CF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A51CF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Системный анализ финансового состояния организации.</w:t>
      </w:r>
    </w:p>
    <w:p w:rsidR="006A51CF" w:rsidRPr="006A51CF" w:rsidRDefault="006A51CF" w:rsidP="006A51CF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A51CF">
        <w:rPr>
          <w:rFonts w:ascii="Times New Roman" w:hAnsi="Times New Roman"/>
          <w:bCs/>
          <w:color w:val="000000"/>
          <w:sz w:val="28"/>
          <w:szCs w:val="28"/>
          <w:lang w:eastAsia="ru-RU"/>
        </w:rPr>
        <w:t>Анализ проблем организации в финансовой сфере и разработка конкретных предложений по совершенствованию финансовой деятельности организации.</w:t>
      </w:r>
    </w:p>
    <w:p w:rsidR="006A51CF" w:rsidRPr="006A51CF" w:rsidRDefault="006A51CF" w:rsidP="006A51CF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A51CF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 написании данной работы нами была использована учебная, монографическая и публицистическая литература.</w:t>
      </w:r>
    </w:p>
    <w:p w:rsidR="006A51CF" w:rsidRPr="006A51CF" w:rsidRDefault="006A51CF" w:rsidP="006A51CF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A51CF" w:rsidRPr="006A51CF" w:rsidRDefault="006A51CF" w:rsidP="006A51CF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A51CF" w:rsidRPr="00A84C8B" w:rsidRDefault="00A84C8B" w:rsidP="00A84C8B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br w:type="page"/>
        <w:t xml:space="preserve">1. </w:t>
      </w:r>
      <w:r w:rsidR="006A51CF" w:rsidRPr="00A84C8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Краткая характеристика ОАО «Амурфармация»</w:t>
      </w:r>
    </w:p>
    <w:p w:rsidR="00A84C8B" w:rsidRPr="00A84C8B" w:rsidRDefault="00A84C8B" w:rsidP="00A84C8B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A51CF" w:rsidRPr="00A84C8B" w:rsidRDefault="006A51CF" w:rsidP="006A51CF">
      <w:pPr>
        <w:numPr>
          <w:ilvl w:val="1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A84C8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Деятельность ОАО «Амурфармация»</w:t>
      </w:r>
    </w:p>
    <w:p w:rsidR="006A51CF" w:rsidRPr="006A51CF" w:rsidRDefault="006A51CF" w:rsidP="006A51CF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A51CF" w:rsidRPr="006A51CF" w:rsidRDefault="006A51CF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51CF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ОАО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 </w:t>
      </w:r>
      <w:r w:rsidRPr="006A51CF">
        <w:rPr>
          <w:rFonts w:ascii="Times New Roman" w:hAnsi="Times New Roman"/>
          <w:bCs/>
          <w:color w:val="000000"/>
          <w:sz w:val="28"/>
          <w:szCs w:val="28"/>
          <w:lang w:eastAsia="ru-RU"/>
        </w:rPr>
        <w:t>«Амурфармация»</w:t>
      </w:r>
      <w:r w:rsidRPr="006A51CF">
        <w:rPr>
          <w:rFonts w:ascii="Times New Roman" w:hAnsi="Times New Roman"/>
          <w:color w:val="000000"/>
          <w:sz w:val="28"/>
          <w:szCs w:val="28"/>
          <w:lang w:eastAsia="ru-RU"/>
        </w:rPr>
        <w:t> как правопреемник бывшего государственного предприятия «Амурское аптечное управление» работает на рынке фармацевтических услуг Амурской области свыше 55 лет.</w:t>
      </w:r>
    </w:p>
    <w:p w:rsidR="006A51CF" w:rsidRPr="006A51CF" w:rsidRDefault="006A51CF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51CF">
        <w:rPr>
          <w:rFonts w:ascii="Times New Roman" w:hAnsi="Times New Roman"/>
          <w:color w:val="000000"/>
          <w:sz w:val="28"/>
          <w:szCs w:val="28"/>
          <w:lang w:eastAsia="ru-RU"/>
        </w:rPr>
        <w:t>За столь длительный срок накоплены и сохранены лучшие традиции: качество, надежность, профессионализм, которые позволяют оказывать весь комплекс услуг по лекарственному обеспечению населения и лечебно-профилактических учреждений Приамурья.</w:t>
      </w:r>
    </w:p>
    <w:p w:rsidR="006A51CF" w:rsidRPr="006A51CF" w:rsidRDefault="006A51CF" w:rsidP="006A51CF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A51CF">
        <w:rPr>
          <w:rFonts w:ascii="Times New Roman" w:hAnsi="Times New Roman"/>
          <w:b/>
          <w:color w:val="000000"/>
          <w:sz w:val="28"/>
          <w:szCs w:val="28"/>
          <w:lang w:eastAsia="ru-RU"/>
        </w:rPr>
        <w:t>Основные направления деятельности компании</w:t>
      </w:r>
    </w:p>
    <w:p w:rsidR="006A51CF" w:rsidRPr="006A51CF" w:rsidRDefault="006A51CF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Style w:val="apple-style-span"/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Pr="006A51CF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 Реализация через собственную розничную сеть лекарственных средств и изделий медицинского назначения, иммунобиологических препаратов, парафармацевтики, предметов санитарии и гигиены, детского питания, предметов ухода и сопутствующих товаров.</w:t>
      </w:r>
    </w:p>
    <w:p w:rsidR="006A51CF" w:rsidRPr="006A51CF" w:rsidRDefault="006A51CF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Pr="006A51CF">
        <w:rPr>
          <w:rStyle w:val="apple-style-span"/>
          <w:rFonts w:ascii="Times New Roman" w:hAnsi="Times New Roman"/>
          <w:color w:val="000000"/>
          <w:sz w:val="28"/>
          <w:szCs w:val="28"/>
        </w:rPr>
        <w:t>Обеспечение лечебно-профилактических учреждений Амурской области лекарственными средствами и изделиями медицинского назначения, в том числе сильнодействующими и наркотическими средствами, ядовитыми веществами, экстемпоральными лекарственными формами.</w:t>
      </w:r>
    </w:p>
    <w:p w:rsidR="006A51CF" w:rsidRPr="006A51CF" w:rsidRDefault="006A51CF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Style w:val="apple-style-span"/>
          <w:rFonts w:ascii="Times New Roman" w:hAnsi="Times New Roman"/>
          <w:color w:val="000000"/>
          <w:sz w:val="28"/>
          <w:szCs w:val="28"/>
        </w:rPr>
        <w:t>3. Собственное производство по экстемпоральной рецептуре для населения и лечебно-профилактических учреждений.</w:t>
      </w:r>
    </w:p>
    <w:p w:rsidR="006A51CF" w:rsidRPr="006A51CF" w:rsidRDefault="006A51CF" w:rsidP="006A51CF">
      <w:pPr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 xml:space="preserve">4. </w:t>
      </w:r>
      <w:r w:rsidRPr="006A51CF">
        <w:rPr>
          <w:rStyle w:val="apple-style-span"/>
          <w:rFonts w:ascii="Times New Roman" w:hAnsi="Times New Roman"/>
          <w:color w:val="000000"/>
          <w:sz w:val="28"/>
          <w:szCs w:val="28"/>
        </w:rPr>
        <w:t>Обеспечение населения лекарственными средствами по льготным и бесплатным рецептам.</w:t>
      </w:r>
    </w:p>
    <w:p w:rsidR="006A51CF" w:rsidRPr="006A51CF" w:rsidRDefault="006A51CF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Style w:val="apple-style-span"/>
          <w:rFonts w:ascii="Times New Roman" w:hAnsi="Times New Roman"/>
          <w:color w:val="000000"/>
          <w:sz w:val="28"/>
          <w:szCs w:val="28"/>
        </w:rPr>
        <w:t>5. Выполнение индивидуальных заказов на поставку лекарственных средств для населения и лечебно-профилактических учреждений Амурской области.</w:t>
      </w:r>
    </w:p>
    <w:p w:rsidR="006A51CF" w:rsidRPr="006A51CF" w:rsidRDefault="006A51CF" w:rsidP="006A51CF">
      <w:pPr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 xml:space="preserve">6. </w:t>
      </w:r>
      <w:r w:rsidRPr="006A51CF">
        <w:rPr>
          <w:rStyle w:val="apple-style-span"/>
          <w:rFonts w:ascii="Times New Roman" w:hAnsi="Times New Roman"/>
          <w:color w:val="000000"/>
          <w:sz w:val="28"/>
          <w:szCs w:val="28"/>
        </w:rPr>
        <w:t>Доставка лекарственных средств и сопутствующих товаров на дом.</w:t>
      </w:r>
    </w:p>
    <w:p w:rsidR="006A51CF" w:rsidRPr="006A51CF" w:rsidRDefault="006A51CF" w:rsidP="006A51CF">
      <w:pPr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color w:val="000000"/>
          <w:sz w:val="28"/>
          <w:szCs w:val="28"/>
        </w:rPr>
      </w:pPr>
      <w:r w:rsidRPr="006A51CF">
        <w:rPr>
          <w:rStyle w:val="apple-style-span"/>
          <w:rFonts w:ascii="Times New Roman" w:hAnsi="Times New Roman"/>
          <w:color w:val="000000"/>
          <w:sz w:val="28"/>
          <w:szCs w:val="28"/>
        </w:rPr>
        <w:t>7. Оказание информационных услуг населению через справочную службу.</w:t>
      </w:r>
    </w:p>
    <w:p w:rsidR="006A51CF" w:rsidRPr="006A51CF" w:rsidRDefault="006A51CF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Style w:val="apple-style-span"/>
          <w:rFonts w:ascii="Times New Roman" w:hAnsi="Times New Roman"/>
          <w:color w:val="000000"/>
          <w:sz w:val="28"/>
          <w:szCs w:val="28"/>
        </w:rPr>
        <w:t>Ассортиментный перечень лекарственных средств и сопутствующих товаров в аптеках составляет свыше 3500 тысяч наименований.</w:t>
      </w:r>
    </w:p>
    <w:p w:rsidR="006A51CF" w:rsidRPr="006A51CF" w:rsidRDefault="006A51CF" w:rsidP="006A51CF">
      <w:pPr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color w:val="000000"/>
          <w:sz w:val="28"/>
          <w:szCs w:val="28"/>
        </w:rPr>
      </w:pPr>
      <w:r w:rsidRPr="006A51CF">
        <w:rPr>
          <w:rStyle w:val="apple-style-span"/>
          <w:rFonts w:ascii="Times New Roman" w:hAnsi="Times New Roman"/>
          <w:color w:val="000000"/>
          <w:sz w:val="28"/>
          <w:szCs w:val="28"/>
        </w:rPr>
        <w:t>Огромное внимание уделяется качеству лекарственных средств, поступающих в аптечную сеть ОАО</w:t>
      </w:r>
      <w:r>
        <w:rPr>
          <w:rStyle w:val="apple-style-span"/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Style w:val="apple-style-span"/>
          <w:rFonts w:ascii="Times New Roman" w:hAnsi="Times New Roman"/>
          <w:color w:val="000000"/>
          <w:sz w:val="28"/>
          <w:szCs w:val="28"/>
        </w:rPr>
        <w:t>«Амурфармация». Разработана система качества продукции, которая позволяет делать выбор ассортимента лекарственных средств и поставщиков, способных производить и поставлять только качественные лекарственные средства. Контрольно-экспертный отдел ОАО</w:t>
      </w:r>
      <w:r>
        <w:rPr>
          <w:rStyle w:val="apple-style-span"/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Style w:val="apple-style-span"/>
          <w:rFonts w:ascii="Times New Roman" w:hAnsi="Times New Roman"/>
          <w:color w:val="000000"/>
          <w:sz w:val="28"/>
          <w:szCs w:val="28"/>
        </w:rPr>
        <w:t>«Амурфармация» и отдел хранения медицинских товаров осуществляют 100</w:t>
      </w:r>
      <w:r>
        <w:rPr>
          <w:rStyle w:val="apple-style-span"/>
          <w:rFonts w:ascii="Times New Roman" w:hAnsi="Times New Roman"/>
          <w:color w:val="000000"/>
          <w:sz w:val="28"/>
          <w:szCs w:val="28"/>
        </w:rPr>
        <w:t>%</w:t>
      </w:r>
      <w:r w:rsidRPr="006A51CF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 контроль качества при поступлении лекарственных средств.</w:t>
      </w:r>
    </w:p>
    <w:p w:rsidR="00A84C8B" w:rsidRPr="00A84C8B" w:rsidRDefault="00A84C8B" w:rsidP="00A84C8B">
      <w:pPr>
        <w:spacing w:after="0" w:line="360" w:lineRule="auto"/>
        <w:ind w:firstLine="77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4C8B">
        <w:rPr>
          <w:rFonts w:ascii="Times New Roman" w:hAnsi="Times New Roman"/>
          <w:color w:val="000000"/>
          <w:sz w:val="28"/>
          <w:szCs w:val="28"/>
          <w:lang w:eastAsia="ru-RU"/>
        </w:rPr>
        <w:t>Основной задачей ОАО «Амурфармация» является обеспечение населения Амурской области доступными, эффективными, безопасными и качественными лекарственными средствами, изделиями медицинского назначения, очковой оптики и парафармацевтическими товарами.</w:t>
      </w:r>
    </w:p>
    <w:p w:rsidR="00A84C8B" w:rsidRPr="00A84C8B" w:rsidRDefault="00A84C8B" w:rsidP="00A84C8B">
      <w:pPr>
        <w:spacing w:after="0" w:line="360" w:lineRule="auto"/>
        <w:ind w:firstLine="77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4C8B">
        <w:rPr>
          <w:rFonts w:ascii="Times New Roman" w:hAnsi="Times New Roman"/>
          <w:color w:val="000000"/>
          <w:sz w:val="28"/>
          <w:szCs w:val="28"/>
          <w:lang w:eastAsia="ru-RU"/>
        </w:rPr>
        <w:t>Для этого в обществе разработан комплекс мероприятий по обеспечению качества на всех этапах обращения продукции и созданы отделы для обеспечения проведения всех мероприятий контроля качества – инспекционно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A84C8B">
        <w:rPr>
          <w:rFonts w:ascii="Times New Roman" w:hAnsi="Times New Roman"/>
          <w:color w:val="000000"/>
          <w:sz w:val="28"/>
          <w:szCs w:val="28"/>
          <w:lang w:eastAsia="ru-RU"/>
        </w:rPr>
        <w:t>ревизионный отдел и контрольно-экспертный отдел. Сотрудниками этих отделов проводятся как целевые так и комплексные обследования аптечных учреждений ОАО «Амурфармация» по всем разделам работы в соответствии с графиком проверок и приказами генерального директора ОАО «Амурфармация».</w:t>
      </w:r>
    </w:p>
    <w:p w:rsidR="00A84C8B" w:rsidRPr="00A84C8B" w:rsidRDefault="00A84C8B" w:rsidP="00A84C8B">
      <w:pPr>
        <w:spacing w:after="0" w:line="360" w:lineRule="auto"/>
        <w:ind w:firstLine="77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4C8B">
        <w:rPr>
          <w:rFonts w:ascii="Times New Roman" w:hAnsi="Times New Roman"/>
          <w:color w:val="000000"/>
          <w:sz w:val="28"/>
          <w:szCs w:val="28"/>
          <w:lang w:eastAsia="ru-RU"/>
        </w:rPr>
        <w:t>Вся система обеспечения качества подразделяется на</w:t>
      </w:r>
      <w:r w:rsidRPr="00A84C8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:</w:t>
      </w:r>
    </w:p>
    <w:p w:rsidR="00A84C8B" w:rsidRPr="00A84C8B" w:rsidRDefault="00A84C8B" w:rsidP="00A84C8B">
      <w:pPr>
        <w:spacing w:after="0" w:line="360" w:lineRule="auto"/>
        <w:ind w:firstLine="77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4C8B">
        <w:rPr>
          <w:rFonts w:ascii="Times New Roman" w:hAnsi="Times New Roman"/>
          <w:color w:val="000000"/>
          <w:sz w:val="28"/>
          <w:szCs w:val="28"/>
          <w:lang w:eastAsia="ru-RU"/>
        </w:rPr>
        <w:t>1. Систему качества готовой продукции (лекарственные средства, изделия медицинского назначения, очковой оптики промышленного производства, парафармацевтические товары).</w:t>
      </w:r>
    </w:p>
    <w:p w:rsidR="00A84C8B" w:rsidRPr="00A84C8B" w:rsidRDefault="00A84C8B" w:rsidP="00A84C8B">
      <w:pPr>
        <w:spacing w:after="0" w:line="360" w:lineRule="auto"/>
        <w:ind w:firstLine="77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4C8B">
        <w:rPr>
          <w:rFonts w:ascii="Times New Roman" w:hAnsi="Times New Roman"/>
          <w:color w:val="000000"/>
          <w:sz w:val="28"/>
          <w:szCs w:val="28"/>
          <w:lang w:eastAsia="ru-RU"/>
        </w:rPr>
        <w:t>2. Систему качества лекарственных средств собственного изготовления.</w:t>
      </w:r>
    </w:p>
    <w:p w:rsidR="00A84C8B" w:rsidRPr="00A84C8B" w:rsidRDefault="00A84C8B" w:rsidP="00A84C8B">
      <w:pPr>
        <w:spacing w:after="0" w:line="360" w:lineRule="auto"/>
        <w:ind w:firstLine="77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4C8B">
        <w:rPr>
          <w:rFonts w:ascii="Times New Roman" w:hAnsi="Times New Roman"/>
          <w:color w:val="000000"/>
          <w:sz w:val="28"/>
          <w:szCs w:val="28"/>
          <w:lang w:eastAsia="ru-RU"/>
        </w:rPr>
        <w:t>3. Систему качества изделий очковой оптики собственного изготовления.</w:t>
      </w:r>
    </w:p>
    <w:p w:rsidR="00A84C8B" w:rsidRPr="00A84C8B" w:rsidRDefault="00A84C8B" w:rsidP="00A84C8B">
      <w:pPr>
        <w:spacing w:after="0" w:line="360" w:lineRule="auto"/>
        <w:ind w:firstLine="77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4C8B">
        <w:rPr>
          <w:rFonts w:ascii="Times New Roman" w:hAnsi="Times New Roman"/>
          <w:color w:val="000000"/>
          <w:sz w:val="28"/>
          <w:szCs w:val="28"/>
          <w:lang w:eastAsia="ru-RU"/>
        </w:rPr>
        <w:t>Имея большую историю работы на фармацевтическом рынке, более 55 лет, специалисты ОАО «Амурфармация», соблюдая условия системы контроля качества, начинают работу с выбора добросовестного поставщика либо производителя.</w:t>
      </w:r>
    </w:p>
    <w:p w:rsidR="00A84C8B" w:rsidRPr="00A84C8B" w:rsidRDefault="00A84C8B" w:rsidP="00A84C8B">
      <w:pPr>
        <w:spacing w:after="0" w:line="360" w:lineRule="auto"/>
        <w:ind w:firstLine="77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4C8B">
        <w:rPr>
          <w:rFonts w:ascii="Times New Roman" w:hAnsi="Times New Roman"/>
          <w:color w:val="000000"/>
          <w:sz w:val="28"/>
          <w:szCs w:val="28"/>
          <w:lang w:eastAsia="ru-RU"/>
        </w:rPr>
        <w:t>В договорах на поставку продукции, в том числе и при децентрализованном закупе, предусматривается закупка только продукции, разрешенной к реализации на территории Российской Федерации, наличие сертификатов соответствия и санитарно-эпидемиологических заключений на соответствующие ее виды, и оговариваются условия поставки, исключающие возможность загрязнения и порчи продукции.</w:t>
      </w:r>
    </w:p>
    <w:p w:rsidR="00A84C8B" w:rsidRPr="00A84C8B" w:rsidRDefault="00A84C8B" w:rsidP="00A84C8B">
      <w:pPr>
        <w:spacing w:after="0" w:line="360" w:lineRule="auto"/>
        <w:ind w:firstLine="77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4C8B">
        <w:rPr>
          <w:rFonts w:ascii="Times New Roman" w:hAnsi="Times New Roman"/>
          <w:color w:val="000000"/>
          <w:sz w:val="28"/>
          <w:szCs w:val="28"/>
          <w:lang w:eastAsia="ru-RU"/>
        </w:rPr>
        <w:t>Особенному контролю подвергается соблюдение поставщиком условий транспортировки (поставки) термолабильных препаратов в специальных контейнерах, предохранение от неблагоприятных погодных факторов, соблюдение температурного режима.</w:t>
      </w:r>
    </w:p>
    <w:p w:rsidR="00A84C8B" w:rsidRPr="00A84C8B" w:rsidRDefault="00A84C8B" w:rsidP="00A84C8B">
      <w:pPr>
        <w:spacing w:after="0" w:line="360" w:lineRule="auto"/>
        <w:ind w:firstLine="77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4C8B">
        <w:rPr>
          <w:rFonts w:ascii="Times New Roman" w:hAnsi="Times New Roman"/>
          <w:color w:val="000000"/>
          <w:sz w:val="28"/>
          <w:szCs w:val="28"/>
          <w:lang w:eastAsia="ru-RU"/>
        </w:rPr>
        <w:t>При приеме продукции от грузоперевозчиков, контролируется соблюдение мер по защите продукции от загрязнения или воздействия неблагоприятных факторов внешней среды при погрузочно-разгрузочных работах.</w:t>
      </w:r>
    </w:p>
    <w:p w:rsidR="00A84C8B" w:rsidRPr="00A84C8B" w:rsidRDefault="00A84C8B" w:rsidP="00A84C8B">
      <w:pPr>
        <w:spacing w:after="0" w:line="360" w:lineRule="auto"/>
        <w:ind w:firstLine="77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4C8B">
        <w:rPr>
          <w:rFonts w:ascii="Times New Roman" w:hAnsi="Times New Roman"/>
          <w:color w:val="000000"/>
          <w:sz w:val="28"/>
          <w:szCs w:val="28"/>
          <w:lang w:eastAsia="ru-RU"/>
        </w:rPr>
        <w:t>Приемка продукции</w:t>
      </w:r>
      <w:r w:rsidRPr="00A84C8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A84C8B">
        <w:rPr>
          <w:rFonts w:ascii="Times New Roman" w:hAnsi="Times New Roman"/>
          <w:color w:val="000000"/>
          <w:sz w:val="28"/>
          <w:szCs w:val="28"/>
          <w:lang w:eastAsia="ru-RU"/>
        </w:rPr>
        <w:t>осуществляется по количеству</w:t>
      </w:r>
      <w:r w:rsidRPr="00A84C8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A84C8B">
        <w:rPr>
          <w:rFonts w:ascii="Times New Roman" w:hAnsi="Times New Roman"/>
          <w:color w:val="000000"/>
          <w:sz w:val="28"/>
          <w:szCs w:val="28"/>
          <w:lang w:eastAsia="ru-RU"/>
        </w:rPr>
        <w:t>и качеству. Качество товара устанавливается наличием сопроводительных документов, подтверждающих соответствие качества продукции установленным стандартам. Все документы качества на товар, поступающий на аптечный склад, хранятся в контрольно-экспертном отделе и предоставляются аптекам по их требованию.</w:t>
      </w:r>
    </w:p>
    <w:p w:rsidR="00A84C8B" w:rsidRPr="00A84C8B" w:rsidRDefault="00A84C8B" w:rsidP="00A84C8B">
      <w:pPr>
        <w:spacing w:after="0" w:line="360" w:lineRule="auto"/>
        <w:ind w:firstLine="77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4C8B">
        <w:rPr>
          <w:rFonts w:ascii="Times New Roman" w:hAnsi="Times New Roman"/>
          <w:color w:val="000000"/>
          <w:sz w:val="28"/>
          <w:szCs w:val="28"/>
          <w:lang w:eastAsia="ru-RU"/>
        </w:rPr>
        <w:t>Все лекарственные средства проходят приемочный контроль, который заключается в проверке поступающих лекарственных средств на соответствие требованиям по показателям: «Описание»; «Упаковка»; «Маркировка». В случае необходимости проводится полный физико-химический анализ лекарственных форм в собственной лаборатории.</w:t>
      </w:r>
    </w:p>
    <w:p w:rsidR="00A84C8B" w:rsidRPr="00A84C8B" w:rsidRDefault="00A84C8B" w:rsidP="00A84C8B">
      <w:pPr>
        <w:spacing w:after="0" w:line="360" w:lineRule="auto"/>
        <w:ind w:firstLine="77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4C8B">
        <w:rPr>
          <w:rFonts w:ascii="Times New Roman" w:hAnsi="Times New Roman"/>
          <w:color w:val="000000"/>
          <w:sz w:val="28"/>
          <w:szCs w:val="28"/>
          <w:lang w:eastAsia="ru-RU"/>
        </w:rPr>
        <w:t>Хранение всех товаров на складе и в аптечных учреждениях производится в соответствии с действующими инструкциями по организации хранения различных групп лекарственных средств и изделий медицинского назначения, в том числе обладающими огнеопасными и взрывоопасными свойствами. В помещениях хранения лекарственные средства размещают отдельно, в строгом соответствии с токсикологическими и фармакологическими группами.</w:t>
      </w:r>
    </w:p>
    <w:p w:rsidR="00A84C8B" w:rsidRPr="00A84C8B" w:rsidRDefault="00A84C8B" w:rsidP="00A84C8B">
      <w:pPr>
        <w:spacing w:after="0" w:line="360" w:lineRule="auto"/>
        <w:ind w:firstLine="77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4C8B">
        <w:rPr>
          <w:rFonts w:ascii="Times New Roman" w:hAnsi="Times New Roman"/>
          <w:color w:val="000000"/>
          <w:sz w:val="28"/>
          <w:szCs w:val="28"/>
          <w:lang w:eastAsia="ru-RU"/>
        </w:rPr>
        <w:t>Кроме этого, силами ревизионно-инспекционного отдела контролируется соблюдение правил отпуска лекарственных средств, изделий медназначения, очковой оптики иныхиных товаров аптечного ассортимента.</w:t>
      </w:r>
    </w:p>
    <w:p w:rsidR="00A84C8B" w:rsidRPr="00A84C8B" w:rsidRDefault="00A84C8B" w:rsidP="00A84C8B">
      <w:pPr>
        <w:spacing w:after="0" w:line="360" w:lineRule="auto"/>
        <w:ind w:firstLine="77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4C8B">
        <w:rPr>
          <w:rFonts w:ascii="Times New Roman" w:hAnsi="Times New Roman"/>
          <w:color w:val="000000"/>
          <w:sz w:val="28"/>
          <w:szCs w:val="28"/>
          <w:lang w:eastAsia="ru-RU"/>
        </w:rPr>
        <w:t>Контроль качества лекарственных средств осуществляется специалистами, имеющими сертификат специалиста и прошедшие курс стажировки на базе контрольно-экспертного отдела. Для проведения химического контроля качества лекарственных средств в лаборатории и аптеках оборудованы специальные рабочие места, оснащенные типовым набором оборудования, приборами и реактивами, а также обеспечены нормативными документами и справочной литературой</w:t>
      </w:r>
    </w:p>
    <w:p w:rsidR="00A84C8B" w:rsidRPr="00A84C8B" w:rsidRDefault="00A84C8B" w:rsidP="00A84C8B">
      <w:pPr>
        <w:spacing w:after="0" w:line="360" w:lineRule="auto"/>
        <w:ind w:firstLine="77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4C8B">
        <w:rPr>
          <w:rFonts w:ascii="Times New Roman" w:hAnsi="Times New Roman"/>
          <w:color w:val="000000"/>
          <w:sz w:val="28"/>
          <w:szCs w:val="28"/>
          <w:lang w:eastAsia="ru-RU"/>
        </w:rPr>
        <w:t>Разработанная «Система качества в ОАО «Амурфармация» нацелена не только на выявление, но и предупреждение возможных ошибок в работе и предназначена для того, чтобы гарантировать в своей сети качество продукции на всех этапах ее обращения.</w:t>
      </w:r>
    </w:p>
    <w:p w:rsidR="006A51CF" w:rsidRPr="006A51CF" w:rsidRDefault="006A51CF" w:rsidP="006A51CF">
      <w:pPr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color w:val="000000"/>
          <w:sz w:val="28"/>
          <w:szCs w:val="28"/>
        </w:rPr>
      </w:pPr>
      <w:r w:rsidRPr="006A51CF">
        <w:rPr>
          <w:rStyle w:val="apple-style-span"/>
          <w:rFonts w:ascii="Times New Roman" w:hAnsi="Times New Roman"/>
          <w:color w:val="000000"/>
          <w:sz w:val="28"/>
          <w:szCs w:val="28"/>
        </w:rPr>
        <w:t>Более 10</w:t>
      </w:r>
      <w:r>
        <w:rPr>
          <w:rStyle w:val="apple-style-span"/>
          <w:rFonts w:ascii="Times New Roman" w:hAnsi="Times New Roman"/>
          <w:color w:val="000000"/>
          <w:sz w:val="28"/>
          <w:szCs w:val="28"/>
        </w:rPr>
        <w:t>-</w:t>
      </w:r>
      <w:r w:rsidRPr="006A51CF">
        <w:rPr>
          <w:rStyle w:val="apple-style-span"/>
          <w:rFonts w:ascii="Times New Roman" w:hAnsi="Times New Roman"/>
          <w:color w:val="000000"/>
          <w:sz w:val="28"/>
          <w:szCs w:val="28"/>
        </w:rPr>
        <w:t>ти лет в структуре предприятия работает своя справочная служба.</w:t>
      </w:r>
    </w:p>
    <w:p w:rsidR="006A51CF" w:rsidRPr="006A51CF" w:rsidRDefault="006A51CF" w:rsidP="006A51CF">
      <w:pPr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color w:val="000000"/>
          <w:sz w:val="28"/>
          <w:szCs w:val="28"/>
        </w:rPr>
      </w:pPr>
      <w:r w:rsidRPr="006A51CF">
        <w:rPr>
          <w:rStyle w:val="apple-style-span"/>
          <w:rFonts w:ascii="Times New Roman" w:hAnsi="Times New Roman"/>
          <w:color w:val="000000"/>
          <w:sz w:val="28"/>
          <w:szCs w:val="28"/>
        </w:rPr>
        <w:t>Здесь всегда можно получить подробную информацию о наличии медикаментов в аптеках г.</w:t>
      </w:r>
      <w:r>
        <w:rPr>
          <w:rStyle w:val="apple-style-span"/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Style w:val="apple-style-span"/>
          <w:rFonts w:ascii="Times New Roman" w:hAnsi="Times New Roman"/>
          <w:color w:val="000000"/>
          <w:sz w:val="28"/>
          <w:szCs w:val="28"/>
        </w:rPr>
        <w:t>Благовещенска, консультации по рациональному применению, правилах хранения в домашних условиях, характеристику побочного воздействия на организм.</w:t>
      </w:r>
    </w:p>
    <w:p w:rsidR="006A51CF" w:rsidRPr="006A51CF" w:rsidRDefault="006A51CF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A51CF" w:rsidRPr="00A84C8B" w:rsidRDefault="006A51CF" w:rsidP="006A51CF">
      <w:pPr>
        <w:numPr>
          <w:ilvl w:val="1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84C8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Структура управления ОАО «Амурфармация»</w:t>
      </w:r>
    </w:p>
    <w:p w:rsidR="006A51CF" w:rsidRPr="006A51CF" w:rsidRDefault="006A51CF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A51CF" w:rsidRPr="006A51CF" w:rsidRDefault="006A51CF" w:rsidP="006A51CF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A51CF">
        <w:rPr>
          <w:rFonts w:ascii="Times New Roman" w:hAnsi="Times New Roman"/>
          <w:bCs/>
          <w:color w:val="000000"/>
          <w:sz w:val="28"/>
          <w:szCs w:val="28"/>
          <w:lang w:eastAsia="ru-RU"/>
        </w:rPr>
        <w:t>Акционерное общество «Амурфармация», в дальнейшей именуемое как «общество», является открытым акционерным обществом.</w:t>
      </w:r>
    </w:p>
    <w:p w:rsidR="006A51CF" w:rsidRPr="006A51CF" w:rsidRDefault="006A51CF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51CF">
        <w:rPr>
          <w:rFonts w:ascii="Times New Roman" w:hAnsi="Times New Roman"/>
          <w:color w:val="000000"/>
          <w:sz w:val="28"/>
          <w:szCs w:val="28"/>
          <w:lang w:eastAsia="ru-RU"/>
        </w:rPr>
        <w:t>Общества является юридическим лицом, действует на основании Устава и законодательства Российской Федерации.</w:t>
      </w:r>
    </w:p>
    <w:p w:rsidR="006A51CF" w:rsidRPr="006A51CF" w:rsidRDefault="006A51CF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Общество зарегистрировано администрацией города Благовещенска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№</w:t>
      </w:r>
      <w:r w:rsidRPr="006A51CF">
        <w:rPr>
          <w:rFonts w:ascii="Times New Roman" w:hAnsi="Times New Roman"/>
          <w:color w:val="000000"/>
          <w:sz w:val="28"/>
          <w:szCs w:val="28"/>
          <w:lang w:eastAsia="ru-RU"/>
        </w:rPr>
        <w:t>1488 от 03.06.1994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A51CF">
        <w:rPr>
          <w:rFonts w:ascii="Times New Roman" w:hAnsi="Times New Roman"/>
          <w:color w:val="000000"/>
          <w:sz w:val="28"/>
          <w:szCs w:val="28"/>
          <w:lang w:eastAsia="ru-RU"/>
        </w:rPr>
        <w:t>года.</w:t>
      </w:r>
    </w:p>
    <w:p w:rsidR="006A51CF" w:rsidRPr="006A51CF" w:rsidRDefault="006A51CF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Общество является юридическим лицом. Права и обязанности общество приобретает с момента его государственной регистрации. Общество имеет круглую печать со своим наименованием, угловой штамп, расчетный и иные счета в рублях и иностранной валюте в учреждениях банков.</w:t>
      </w:r>
    </w:p>
    <w:p w:rsidR="006A51CF" w:rsidRPr="006A51CF" w:rsidRDefault="006A51CF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Общество создано без ограничения срока его деятельности.</w:t>
      </w:r>
    </w:p>
    <w:p w:rsidR="006A51CF" w:rsidRPr="006A51CF" w:rsidRDefault="006A51CF" w:rsidP="006A51CF">
      <w:pPr>
        <w:tabs>
          <w:tab w:val="left" w:pos="936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Общество имеет крупную печать с его полным фирменным названием на русском языке и указанием его местонахождения.</w:t>
      </w:r>
    </w:p>
    <w:p w:rsidR="006A51CF" w:rsidRPr="006A51CF" w:rsidRDefault="006A51CF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Общество вправе иметь штампы со своим наименованием, собственную эмблему, зарегистрированный в установленном порядке товарный знак и другие средства визуальной идентификации. Тип общества «открытое», число акционеров не ограничено.</w:t>
      </w:r>
    </w:p>
    <w:p w:rsidR="006A51CF" w:rsidRPr="006A51CF" w:rsidRDefault="006A51CF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51CF">
        <w:rPr>
          <w:rFonts w:ascii="Times New Roman" w:hAnsi="Times New Roman"/>
          <w:color w:val="000000"/>
          <w:sz w:val="28"/>
          <w:szCs w:val="28"/>
          <w:lang w:eastAsia="ru-RU"/>
        </w:rPr>
        <w:t>Сегодня ОАО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«Амурфармация»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Pr="006A51C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это самая большая аптечная сеть в Амурской области.</w:t>
      </w:r>
    </w:p>
    <w:p w:rsidR="006A51CF" w:rsidRPr="006A51CF" w:rsidRDefault="006A51CF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51CF">
        <w:rPr>
          <w:rFonts w:ascii="Times New Roman" w:hAnsi="Times New Roman"/>
          <w:color w:val="000000"/>
          <w:sz w:val="28"/>
          <w:szCs w:val="28"/>
          <w:lang w:eastAsia="ru-RU"/>
        </w:rPr>
        <w:t>64 аптеки, 62 аптечных пункта и 2 магазина «Оптика» работают во всех районах Амурской области.</w:t>
      </w:r>
    </w:p>
    <w:p w:rsidR="006A51CF" w:rsidRPr="006A51CF" w:rsidRDefault="006A51CF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51CF">
        <w:rPr>
          <w:rFonts w:ascii="Times New Roman" w:hAnsi="Times New Roman"/>
          <w:color w:val="000000"/>
          <w:sz w:val="28"/>
          <w:szCs w:val="28"/>
          <w:lang w:eastAsia="ru-RU"/>
        </w:rPr>
        <w:t>Сотрудниками справочно-информационного отдела проводится работа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A51CF">
        <w:rPr>
          <w:rFonts w:ascii="Times New Roman" w:hAnsi="Times New Roman"/>
          <w:color w:val="000000"/>
          <w:sz w:val="28"/>
          <w:szCs w:val="28"/>
          <w:lang w:eastAsia="ru-RU"/>
        </w:rPr>
        <w:t>по обеспечению качественного информационного и консультативного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A51CF">
        <w:rPr>
          <w:rFonts w:ascii="Times New Roman" w:hAnsi="Times New Roman"/>
          <w:color w:val="000000"/>
          <w:sz w:val="28"/>
          <w:szCs w:val="28"/>
          <w:lang w:eastAsia="ru-RU"/>
        </w:rPr>
        <w:t>сопровождения при отпуске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A51CF">
        <w:rPr>
          <w:rFonts w:ascii="Times New Roman" w:hAnsi="Times New Roman"/>
          <w:color w:val="000000"/>
          <w:sz w:val="28"/>
          <w:szCs w:val="28"/>
          <w:lang w:eastAsia="ru-RU"/>
        </w:rPr>
        <w:t>товаров аптечного ассортимента потребителям. Контрольно-экспертный отдел, в составе которого имеется контрольно-аналитическая лаборатория, осуществляет контроль за прохождением приемочного контроля, наличием документов, подтверждающих качество.</w:t>
      </w:r>
    </w:p>
    <w:p w:rsidR="006A51CF" w:rsidRPr="006A51CF" w:rsidRDefault="006A51CF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51CF">
        <w:rPr>
          <w:rFonts w:ascii="Times New Roman" w:hAnsi="Times New Roman"/>
          <w:color w:val="000000"/>
          <w:sz w:val="28"/>
          <w:szCs w:val="28"/>
          <w:lang w:eastAsia="ru-RU"/>
        </w:rPr>
        <w:t>Для контроля и препятствия поступления забракованных и фальсифицированных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A51CF">
        <w:rPr>
          <w:rFonts w:ascii="Times New Roman" w:hAnsi="Times New Roman"/>
          <w:color w:val="000000"/>
          <w:sz w:val="28"/>
          <w:szCs w:val="28"/>
          <w:lang w:eastAsia="ru-RU"/>
        </w:rPr>
        <w:t>лекарственных средств в ОАО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  <w:lang w:eastAsia="ru-RU"/>
        </w:rPr>
        <w:t>«Амурфармация», в отдел поступает по электронной почте от Федеральной службы Министерства здравоохранения и социального развития Российской Федерации вся информация о забракованных и фальсифицированных препаратах и сразу вносится в базу данных компьютера аптечного склада. При оформлении приемных актов данные препараты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A51CF">
        <w:rPr>
          <w:rFonts w:ascii="Times New Roman" w:hAnsi="Times New Roman"/>
          <w:color w:val="000000"/>
          <w:sz w:val="28"/>
          <w:szCs w:val="28"/>
          <w:lang w:eastAsia="ru-RU"/>
        </w:rPr>
        <w:t>печатаются с пометкой «брак» и не подлежат приемке. Еженедельно информация о забракованных и фальсифицированных препаратах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A51CF">
        <w:rPr>
          <w:rFonts w:ascii="Times New Roman" w:hAnsi="Times New Roman"/>
          <w:color w:val="000000"/>
          <w:sz w:val="28"/>
          <w:szCs w:val="28"/>
          <w:lang w:eastAsia="ru-RU"/>
        </w:rPr>
        <w:t>направляется в подведомственную сеть.</w:t>
      </w:r>
    </w:p>
    <w:p w:rsidR="006A51CF" w:rsidRPr="006A51CF" w:rsidRDefault="006A51CF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  <w:lang w:eastAsia="ru-RU"/>
        </w:rPr>
        <w:t>Немаловажную роль играет в соблюдении качества лекарственных средств, хранящихся в аптеках,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A51CF">
        <w:rPr>
          <w:rFonts w:ascii="Times New Roman" w:hAnsi="Times New Roman"/>
          <w:color w:val="000000"/>
          <w:sz w:val="28"/>
          <w:szCs w:val="28"/>
          <w:lang w:eastAsia="ru-RU"/>
        </w:rPr>
        <w:t>контроль за соблюдением санитарного режима в помещениях, соблюдение санитарно-гигиенических требований к персоналу аптек,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A51CF">
        <w:rPr>
          <w:rFonts w:ascii="Times New Roman" w:hAnsi="Times New Roman"/>
          <w:color w:val="000000"/>
          <w:sz w:val="28"/>
          <w:szCs w:val="28"/>
          <w:lang w:eastAsia="ru-RU"/>
        </w:rPr>
        <w:t>к получению, транспортировке и хранению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A51CF">
        <w:rPr>
          <w:rFonts w:ascii="Times New Roman" w:hAnsi="Times New Roman"/>
          <w:color w:val="000000"/>
          <w:sz w:val="28"/>
          <w:szCs w:val="28"/>
          <w:lang w:eastAsia="ru-RU"/>
        </w:rPr>
        <w:t>лекарственных средств.</w:t>
      </w:r>
    </w:p>
    <w:p w:rsidR="006A51CF" w:rsidRPr="006A51CF" w:rsidRDefault="006A51CF" w:rsidP="006A51CF">
      <w:pPr>
        <w:tabs>
          <w:tab w:val="left" w:pos="936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Высшим органом управления ОАО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«Амурфармация» является общее собрание акционеров.</w:t>
      </w:r>
    </w:p>
    <w:p w:rsidR="006A51CF" w:rsidRPr="006A51CF" w:rsidRDefault="006A51CF" w:rsidP="006A51CF">
      <w:pPr>
        <w:tabs>
          <w:tab w:val="left" w:pos="935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Органам контроля за финансово-хозяйственной и правовой деятельностью общества является ревизионная комиссия.</w:t>
      </w:r>
    </w:p>
    <w:p w:rsidR="006A51CF" w:rsidRPr="006A51CF" w:rsidRDefault="006A51CF" w:rsidP="006A51CF">
      <w:pPr>
        <w:tabs>
          <w:tab w:val="left" w:pos="935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Совет директоров и ревизионная комиссия избираются на собрании, в порядке предусмотренном настоящим уставом общества, и положении об общем собрании акционеров, совет директоров и ревизионной комиссии. Генеральный директор назначается советом директоров.</w:t>
      </w:r>
    </w:p>
    <w:p w:rsidR="006A51CF" w:rsidRPr="006A51CF" w:rsidRDefault="006A51CF" w:rsidP="006A51CF">
      <w:pPr>
        <w:tabs>
          <w:tab w:val="left" w:pos="936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Процесс управления производством на предприятии осуществляется коллективом работников, организованных в аппарат управления.</w:t>
      </w:r>
    </w:p>
    <w:p w:rsidR="006A51CF" w:rsidRPr="006A51CF" w:rsidRDefault="006A51CF" w:rsidP="006A51CF">
      <w:pPr>
        <w:tabs>
          <w:tab w:val="left" w:pos="936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На годовом собрании акционеров решаются следующие вопросы: избрание ревизионной комиссии, утверждение аудитора, утверждение годового отчета, бухгалтерского баланса, распределение прибыли и убытков. Голосование проводится на нем по принципу – одна акция один голос. Совет директоров общества осуществляет общее руководство деятельности общества.</w:t>
      </w:r>
    </w:p>
    <w:p w:rsidR="006A51CF" w:rsidRPr="006A51CF" w:rsidRDefault="006A51CF" w:rsidP="006A51CF">
      <w:pPr>
        <w:tabs>
          <w:tab w:val="left" w:pos="936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Руководство текущей деятельности общества осуществляется генеральным директором. Он назначается советом директоров. Решением совета директоров генеральный директор является работодателем и заключает от имени собственника коллективный договор с профсоюзным комитетом, представляющим интересы трудового коллектива.</w:t>
      </w:r>
    </w:p>
    <w:p w:rsidR="006A51CF" w:rsidRPr="006A51CF" w:rsidRDefault="006A51CF" w:rsidP="006A51CF">
      <w:pPr>
        <w:tabs>
          <w:tab w:val="left" w:pos="936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Заместителю директора подчиняется отдел маркетинга, который определяет поставщиков сырья, рынок сбыта готовой продукции и от которого зависит бесперебойная работа предприятия.</w:t>
      </w:r>
    </w:p>
    <w:p w:rsidR="006A51CF" w:rsidRPr="006A51CF" w:rsidRDefault="006A51CF" w:rsidP="006A51CF">
      <w:pPr>
        <w:tabs>
          <w:tab w:val="left" w:pos="936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Главный инженер определяет техническую политику и направления технического развития предприятия, обеспечивая необходимый уровень технической подготовки производства. В его ведении находится весь ход производства и его обслуживания. В его подчинении находятся следующие специалисты: главный механик, заведующий производством и начальник лаборатории.</w:t>
      </w:r>
    </w:p>
    <w:p w:rsidR="006A51CF" w:rsidRPr="006A51CF" w:rsidRDefault="006A51CF" w:rsidP="006A51CF">
      <w:pPr>
        <w:tabs>
          <w:tab w:val="left" w:pos="936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Планово – экономический отдел.</w:t>
      </w:r>
    </w:p>
    <w:p w:rsidR="006A51CF" w:rsidRPr="006A51CF" w:rsidRDefault="006A51CF" w:rsidP="006A51CF">
      <w:pPr>
        <w:tabs>
          <w:tab w:val="left" w:pos="936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Основные функции – составления графика работы основного производства, разработка цен на продукцию, расчеты плановой себестоимости, расчет трудоемкости по выпускаемой продукции. Начальнику планового отдела подчиняются инженер по труду и экономист. Задачей планового отдела является подготовка планов производства и реализации продукции, расчет программы по планируемой прибыли.</w:t>
      </w:r>
    </w:p>
    <w:p w:rsidR="006A51CF" w:rsidRPr="006A51CF" w:rsidRDefault="006A51CF" w:rsidP="006A51CF">
      <w:pPr>
        <w:tabs>
          <w:tab w:val="left" w:pos="936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В функции отдела по труду и заработной платы входит разработка таких показателей, как: производительность труда, численность работников, трудоемкость, размер фонда потребления и смета его расходования.</w:t>
      </w:r>
    </w:p>
    <w:p w:rsidR="006A51CF" w:rsidRPr="006A51CF" w:rsidRDefault="006A51CF" w:rsidP="006A51CF">
      <w:pPr>
        <w:tabs>
          <w:tab w:val="left" w:pos="936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Главный бухгалтер контролирует работу бухгалтера, кассира, юриста. В обязанность бухгалтерии входит проведение всех учетных операции на предприятии.</w:t>
      </w:r>
    </w:p>
    <w:p w:rsidR="006A51CF" w:rsidRPr="006A51CF" w:rsidRDefault="006A51CF" w:rsidP="006A51CF">
      <w:pPr>
        <w:tabs>
          <w:tab w:val="left" w:pos="936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 xml:space="preserve">Отдел кадров занимается формированием кадрового потенциала, </w:t>
      </w:r>
      <w:r>
        <w:rPr>
          <w:rFonts w:ascii="Times New Roman" w:hAnsi="Times New Roman"/>
          <w:color w:val="000000"/>
          <w:sz w:val="28"/>
          <w:szCs w:val="28"/>
        </w:rPr>
        <w:t>т.е.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обеспечением предприятия работниками требуемых специальностей.</w:t>
      </w:r>
    </w:p>
    <w:p w:rsidR="006A51CF" w:rsidRPr="006A51CF" w:rsidRDefault="006A51CF" w:rsidP="006A51CF">
      <w:pPr>
        <w:tabs>
          <w:tab w:val="left" w:pos="936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Отдел материально – технического снабжения. Обеспечивает беспрерывное снабжение ресурсами, материалами, контролирует их расходы. В этом отделе работает семь человек.</w:t>
      </w:r>
    </w:p>
    <w:p w:rsidR="006A51CF" w:rsidRPr="006A51CF" w:rsidRDefault="006A51CF" w:rsidP="006A51CF">
      <w:pPr>
        <w:tabs>
          <w:tab w:val="left" w:pos="936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Таким образом, анализ организационной структуры управления предприятием позволяет сделать вывод о том, что на предприятии применяется линейно-функциональная структура управления. Сущность ее в том, что производственный процесс на предприятии диктует необходимость организации управления на предприятии по так называемому функциональному признаку.</w:t>
      </w:r>
    </w:p>
    <w:p w:rsidR="006A51CF" w:rsidRPr="006A51CF" w:rsidRDefault="006A51CF" w:rsidP="006A51CF">
      <w:pPr>
        <w:tabs>
          <w:tab w:val="left" w:pos="936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Управленческие функции сосредоточены у функциональных органов, каждый из которых по своей функции, на основе сбора и обработки информации, разрабатывает проект соответствующего решения задач, который после утверждения линейным руководителем является обязательным для соответствующего исполнителя.</w:t>
      </w:r>
    </w:p>
    <w:p w:rsidR="006A51CF" w:rsidRPr="006A51CF" w:rsidRDefault="006A51CF" w:rsidP="006A51CF">
      <w:pPr>
        <w:tabs>
          <w:tab w:val="left" w:pos="936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Таким образом, функциональные органы не отдают команд управления.</w:t>
      </w:r>
    </w:p>
    <w:p w:rsidR="006A51CF" w:rsidRPr="006A51CF" w:rsidRDefault="006A51CF" w:rsidP="006A51CF">
      <w:pPr>
        <w:tabs>
          <w:tab w:val="left" w:pos="936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A51CF" w:rsidRPr="00D028C9" w:rsidRDefault="006A51CF" w:rsidP="006A51CF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028C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1.3 Структура управления аптеки №17 г. Шимановск</w:t>
      </w:r>
    </w:p>
    <w:p w:rsidR="006A51CF" w:rsidRPr="006A51CF" w:rsidRDefault="006A51CF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A51CF" w:rsidRPr="006A51CF" w:rsidRDefault="006A51CF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 xml:space="preserve">Аптека </w:t>
      </w:r>
      <w:r>
        <w:rPr>
          <w:rFonts w:ascii="Times New Roman" w:hAnsi="Times New Roman"/>
          <w:color w:val="000000"/>
          <w:sz w:val="28"/>
          <w:szCs w:val="28"/>
        </w:rPr>
        <w:t>№</w:t>
      </w:r>
      <w:r w:rsidRPr="006A51CF">
        <w:rPr>
          <w:rFonts w:ascii="Times New Roman" w:hAnsi="Times New Roman"/>
          <w:color w:val="000000"/>
          <w:sz w:val="28"/>
          <w:szCs w:val="28"/>
        </w:rPr>
        <w:t>17 г.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Шимановск является филиалом ОАО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«Амурфармация».</w:t>
      </w:r>
    </w:p>
    <w:p w:rsidR="006A51CF" w:rsidRPr="006A51CF" w:rsidRDefault="006A51CF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Целью деятельности данного предприятия является получение прибыли.</w:t>
      </w:r>
    </w:p>
    <w:p w:rsidR="006A51CF" w:rsidRPr="006A51CF" w:rsidRDefault="006A51CF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Предприятие имеет гражданские права и несет гражданские обязанности, необходимые для осуществления деятельности, не запрещенные федеральным законом.</w:t>
      </w:r>
    </w:p>
    <w:p w:rsidR="006A51CF" w:rsidRPr="006A51CF" w:rsidRDefault="006A51CF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Отдельными видами деятельности, перечень которых определяется федеральными законами, предприятие может заниматься только на основании специального разрешения (лицензии).</w:t>
      </w:r>
    </w:p>
    <w:p w:rsidR="006A51CF" w:rsidRPr="006A51CF" w:rsidRDefault="006A51CF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Предприятие осуществляет следующие виды деятельности:</w:t>
      </w:r>
    </w:p>
    <w:p w:rsidR="006A51CF" w:rsidRPr="006A51CF" w:rsidRDefault="006A51CF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Style w:val="apple-style-span"/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Pr="006A51CF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 Реализация через собственную розничную сеть лекарственных средств и изделий медицинского назначения, иммунобиологических препаратов, парафармацевтики, предметов санитарии и гигиены, детского питания, предметов ухода и сопутствующих товаров.</w:t>
      </w:r>
    </w:p>
    <w:p w:rsidR="006A51CF" w:rsidRPr="006A51CF" w:rsidRDefault="006A51CF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Pr="006A51CF">
        <w:rPr>
          <w:rStyle w:val="apple-style-span"/>
          <w:rFonts w:ascii="Times New Roman" w:hAnsi="Times New Roman"/>
          <w:color w:val="000000"/>
          <w:sz w:val="28"/>
          <w:szCs w:val="28"/>
        </w:rPr>
        <w:t>Обеспечение лечебно-профилактических учреждений Амурской области лекарственными средствами и изделиями медицинского назначения, в том числе сильнодействующими и наркотическими средствами, ядовитыми веществами, экстемпоральными лекарственными формами.</w:t>
      </w:r>
    </w:p>
    <w:p w:rsidR="006A51CF" w:rsidRPr="006A51CF" w:rsidRDefault="006A51CF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Style w:val="apple-style-span"/>
          <w:rFonts w:ascii="Times New Roman" w:hAnsi="Times New Roman"/>
          <w:color w:val="000000"/>
          <w:sz w:val="28"/>
          <w:szCs w:val="28"/>
        </w:rPr>
        <w:t>3. Собственное производство по экстемпоральной рецептуре для населения и лечебно-профилактических учреждений.</w:t>
      </w:r>
    </w:p>
    <w:p w:rsidR="006A51CF" w:rsidRPr="006A51CF" w:rsidRDefault="006A51CF" w:rsidP="006A51CF">
      <w:pPr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 xml:space="preserve">4. </w:t>
      </w:r>
      <w:r w:rsidRPr="006A51CF">
        <w:rPr>
          <w:rStyle w:val="apple-style-span"/>
          <w:rFonts w:ascii="Times New Roman" w:hAnsi="Times New Roman"/>
          <w:color w:val="000000"/>
          <w:sz w:val="28"/>
          <w:szCs w:val="28"/>
        </w:rPr>
        <w:t>Обеспечение населения лекарственными средствами по льготным и бесплатным рецептам.</w:t>
      </w:r>
    </w:p>
    <w:p w:rsidR="006A51CF" w:rsidRPr="006A51CF" w:rsidRDefault="006A51CF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Style w:val="apple-style-span"/>
          <w:rFonts w:ascii="Times New Roman" w:hAnsi="Times New Roman"/>
          <w:color w:val="000000"/>
          <w:sz w:val="28"/>
          <w:szCs w:val="28"/>
        </w:rPr>
        <w:t>5. Выполнение индивидуальных заказов на поставку лекарственных средств для населения и лечебно-профилактических учреждений Амурской области.</w:t>
      </w:r>
    </w:p>
    <w:p w:rsidR="006A51CF" w:rsidRPr="006A51CF" w:rsidRDefault="006A51CF" w:rsidP="006A51CF">
      <w:pPr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 xml:space="preserve">6. </w:t>
      </w:r>
      <w:r w:rsidRPr="006A51CF">
        <w:rPr>
          <w:rStyle w:val="apple-style-span"/>
          <w:rFonts w:ascii="Times New Roman" w:hAnsi="Times New Roman"/>
          <w:color w:val="000000"/>
          <w:sz w:val="28"/>
          <w:szCs w:val="28"/>
        </w:rPr>
        <w:t>Доставка лекарственных средств и сопутствующих товаров на дом.</w:t>
      </w:r>
    </w:p>
    <w:p w:rsidR="006A51CF" w:rsidRPr="006A51CF" w:rsidRDefault="006A51CF" w:rsidP="006A51CF">
      <w:pPr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color w:val="000000"/>
          <w:sz w:val="28"/>
          <w:szCs w:val="28"/>
        </w:rPr>
      </w:pPr>
      <w:r w:rsidRPr="006A51CF">
        <w:rPr>
          <w:rStyle w:val="apple-style-span"/>
          <w:rFonts w:ascii="Times New Roman" w:hAnsi="Times New Roman"/>
          <w:color w:val="000000"/>
          <w:sz w:val="28"/>
          <w:szCs w:val="28"/>
        </w:rPr>
        <w:t>7. Оказание информационных услуг населению через справочную службу.</w:t>
      </w:r>
    </w:p>
    <w:p w:rsidR="006A51CF" w:rsidRPr="006A51CF" w:rsidRDefault="006A51CF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Анализ структуры управления данного предприятия позволяет сделать ряд следующих выводов.</w:t>
      </w:r>
    </w:p>
    <w:p w:rsidR="006A51CF" w:rsidRPr="006A51CF" w:rsidRDefault="006A51CF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Структура управления предприятия является структурно – функционально, что является типичным для предприятий, входящих в состав более крупного предприятия, как филиал или представительство.</w:t>
      </w:r>
    </w:p>
    <w:p w:rsidR="006A51CF" w:rsidRPr="006A51CF" w:rsidRDefault="006A51CF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Этот тип структуры удобен для мелкий и средних предприятий, однако ограничивает сферу деятельности определенными территориальными рамками.</w:t>
      </w:r>
    </w:p>
    <w:p w:rsidR="006A51CF" w:rsidRPr="006A51CF" w:rsidRDefault="006A51CF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В рамках анализа данной структуры, необходимо отметить совмещение должности бухгалтера и экономиста на предприятии, что может также рассматриваться как негативная тенденция, но тем не менее, это типично для большинства мелких и средний предприятий.</w:t>
      </w:r>
    </w:p>
    <w:p w:rsidR="006507DE" w:rsidRPr="006A51CF" w:rsidRDefault="006507DE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0C99" w:rsidRPr="00D028C9" w:rsidRDefault="00D028C9" w:rsidP="00D028C9">
      <w:pPr>
        <w:spacing w:after="0" w:line="360" w:lineRule="auto"/>
        <w:ind w:firstLine="770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br w:type="page"/>
      </w:r>
      <w:r w:rsidRPr="00D028C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2. </w:t>
      </w:r>
      <w:r w:rsidR="001B0C99" w:rsidRPr="00D028C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Анализ финансового состояния ОАО</w:t>
      </w:r>
      <w:r w:rsidR="006A51CF" w:rsidRPr="00D028C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«</w:t>
      </w:r>
      <w:r w:rsidR="001B0C99" w:rsidRPr="00D028C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Амурфармация»</w:t>
      </w:r>
    </w:p>
    <w:p w:rsidR="00D028C9" w:rsidRDefault="00D028C9" w:rsidP="00D028C9">
      <w:pPr>
        <w:spacing w:after="0" w:line="360" w:lineRule="auto"/>
        <w:ind w:firstLine="770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B0C99" w:rsidRPr="00D028C9" w:rsidRDefault="00D028C9" w:rsidP="00D028C9">
      <w:pPr>
        <w:spacing w:after="0" w:line="360" w:lineRule="auto"/>
        <w:ind w:firstLine="77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028C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2.1 </w:t>
      </w:r>
      <w:r w:rsidR="001B0C99" w:rsidRPr="00D028C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Анализ основных форм отчетности ОАО</w:t>
      </w:r>
      <w:r w:rsidR="006A51CF" w:rsidRPr="00D028C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«</w:t>
      </w:r>
      <w:r w:rsidR="001B0C99" w:rsidRPr="00D028C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Амурфармация»</w:t>
      </w:r>
    </w:p>
    <w:p w:rsidR="00102950" w:rsidRPr="006A51CF" w:rsidRDefault="00102950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02950" w:rsidRPr="006A51CF" w:rsidRDefault="00102950" w:rsidP="006A51C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Финансовую службу возглавляет главный бухгалтер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51CF">
        <w:rPr>
          <w:rFonts w:ascii="Times New Roman" w:hAnsi="Times New Roman"/>
          <w:color w:val="000000"/>
          <w:sz w:val="28"/>
          <w:szCs w:val="28"/>
        </w:rPr>
        <w:t>Колупаева Надежда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51CF">
        <w:rPr>
          <w:rFonts w:ascii="Times New Roman" w:hAnsi="Times New Roman"/>
          <w:color w:val="000000"/>
          <w:sz w:val="28"/>
          <w:szCs w:val="28"/>
        </w:rPr>
        <w:t>Леонидовна.</w:t>
      </w:r>
    </w:p>
    <w:p w:rsidR="00102950" w:rsidRPr="006A51CF" w:rsidRDefault="00102950" w:rsidP="006A51C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На каждую единицу финансовой службы разрабатываются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51CF">
        <w:rPr>
          <w:rFonts w:ascii="Times New Roman" w:hAnsi="Times New Roman"/>
          <w:color w:val="000000"/>
          <w:sz w:val="28"/>
          <w:szCs w:val="28"/>
        </w:rPr>
        <w:t>должностные инструкции.</w:t>
      </w:r>
    </w:p>
    <w:p w:rsidR="00102950" w:rsidRPr="006A51CF" w:rsidRDefault="00102950" w:rsidP="006A51CF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A51C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Деятельность бухгалтерии</w:t>
      </w:r>
      <w:r w:rsidR="006A51CF" w:rsidRPr="006A51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1C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направлена на ведение учета и предоставление отчетности, а также на определение влияния на размер доходности, прибыли и</w:t>
      </w:r>
      <w:r w:rsidR="006A51CF" w:rsidRPr="006A51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1C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затрат;</w:t>
      </w:r>
      <w:r w:rsidR="006A51CF" w:rsidRPr="006A51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1CF">
        <w:rPr>
          <w:rFonts w:ascii="Times New Roman" w:hAnsi="Times New Roman" w:cs="Times New Roman"/>
          <w:color w:val="000000"/>
          <w:sz w:val="28"/>
          <w:szCs w:val="28"/>
          <w:lang w:val="ru-RU"/>
        </w:rPr>
        <w:t>ассортимента предоставляемых услуг; состава потребителей продукции; географические зоны и</w:t>
      </w:r>
      <w:r w:rsidR="006A51CF" w:rsidRPr="006A51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1C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каналы</w:t>
      </w:r>
      <w:r w:rsidR="006A51CF" w:rsidRPr="006A51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1C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распределения</w:t>
      </w:r>
      <w:r w:rsidR="006A51CF" w:rsidRPr="006A51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1CF">
        <w:rPr>
          <w:rFonts w:ascii="Times New Roman" w:hAnsi="Times New Roman" w:cs="Times New Roman"/>
          <w:color w:val="000000"/>
          <w:sz w:val="28"/>
          <w:szCs w:val="28"/>
          <w:lang w:val="ru-RU"/>
        </w:rPr>
        <w:t>лекарств и услуг;</w:t>
      </w:r>
      <w:r w:rsidR="006A51CF" w:rsidRPr="006A51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1C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размера государственного</w:t>
      </w:r>
      <w:r w:rsidR="006A51CF" w:rsidRPr="006A51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1C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заказа.</w:t>
      </w:r>
    </w:p>
    <w:p w:rsidR="00102950" w:rsidRPr="006A51CF" w:rsidRDefault="00102950" w:rsidP="006A51CF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A51C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ОАО</w:t>
      </w:r>
      <w:r w:rsidR="006A51CF"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  <w:r w:rsidR="006A51CF" w:rsidRPr="006A51CF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Pr="006A51CF">
        <w:rPr>
          <w:rFonts w:ascii="Times New Roman" w:hAnsi="Times New Roman" w:cs="Times New Roman"/>
          <w:color w:val="000000"/>
          <w:sz w:val="28"/>
          <w:szCs w:val="28"/>
          <w:lang w:val="ru-RU"/>
        </w:rPr>
        <w:t>Амурфармация» ведет бухгалтерский учет имущества, обязательств и фактов хозяйственной</w:t>
      </w:r>
      <w:r w:rsidR="006A51CF" w:rsidRPr="006A51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1C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деятельности</w:t>
      </w:r>
      <w:r w:rsidR="006A51CF" w:rsidRPr="006A51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1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путем двойной записи на взаимосвязанных счетах бухгалтерского</w:t>
      </w:r>
      <w:r w:rsidR="006A51CF" w:rsidRPr="006A51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1C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учета, включенный в рабочий план счетов, который является неотъемлемой составляющей учетной политики предприятия.</w:t>
      </w:r>
    </w:p>
    <w:p w:rsidR="00102950" w:rsidRPr="006A51CF" w:rsidRDefault="00102950" w:rsidP="006A51CF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A51CF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Бухгалтерский учет осуществляется</w:t>
      </w:r>
      <w:r w:rsidR="006A51CF" w:rsidRPr="006A51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51CF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валюте Российской Федерации – рублях.</w:t>
      </w:r>
    </w:p>
    <w:p w:rsidR="00102950" w:rsidRPr="006A51CF" w:rsidRDefault="00102950" w:rsidP="006A51C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Руководитель издает приказы, определяющие деятельность бухгалтера предприятия.</w:t>
      </w:r>
    </w:p>
    <w:p w:rsidR="006A51CF" w:rsidRPr="006A51CF" w:rsidRDefault="00102950" w:rsidP="006A51C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Главный бухгалтер руководствуется приказами руководителя, а также актами и иными документами. Внутренние документы необходимы для правильной организации бухгалтерского и налогового учета.</w:t>
      </w:r>
    </w:p>
    <w:p w:rsidR="00102950" w:rsidRPr="006A51CF" w:rsidRDefault="00102950" w:rsidP="006A51C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Также главный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51CF">
        <w:rPr>
          <w:rFonts w:ascii="Times New Roman" w:hAnsi="Times New Roman"/>
          <w:color w:val="000000"/>
          <w:sz w:val="28"/>
          <w:szCs w:val="28"/>
        </w:rPr>
        <w:t>бухгалтер предприятия в рамках действующей учетной политики должен обеспечивать полноту отражения данных хозяйственных операций законодательству Российской Федерации.</w:t>
      </w:r>
    </w:p>
    <w:p w:rsidR="00102950" w:rsidRPr="006A51CF" w:rsidRDefault="00102950" w:rsidP="006A51C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Для упорядочения работы с внутренними документами организацией устанавливается график документооборота.</w:t>
      </w:r>
    </w:p>
    <w:p w:rsidR="00102950" w:rsidRPr="006A51CF" w:rsidRDefault="00102950" w:rsidP="006A51C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График документооборота должен устанавливать в организации рациональный документооборот, способствовать улучшению всей учетной работы, усилению контрольных функций бухгалтерского и налогового учета.</w:t>
      </w:r>
    </w:p>
    <w:p w:rsidR="00102950" w:rsidRPr="006A51CF" w:rsidRDefault="00102950" w:rsidP="006A51C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Предприятием в соответствии с осуществляемыми видами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51CF">
        <w:rPr>
          <w:rFonts w:ascii="Times New Roman" w:hAnsi="Times New Roman"/>
          <w:color w:val="000000"/>
          <w:sz w:val="28"/>
          <w:szCs w:val="28"/>
        </w:rPr>
        <w:t>экономической деятельности был составлен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51CF">
        <w:rPr>
          <w:rFonts w:ascii="Times New Roman" w:hAnsi="Times New Roman"/>
          <w:color w:val="000000"/>
          <w:sz w:val="28"/>
          <w:szCs w:val="28"/>
        </w:rPr>
        <w:t>и утвержден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51CF">
        <w:rPr>
          <w:rFonts w:ascii="Times New Roman" w:hAnsi="Times New Roman"/>
          <w:color w:val="000000"/>
          <w:sz w:val="28"/>
          <w:szCs w:val="28"/>
        </w:rPr>
        <w:t>график документооборота, предусматривающий создание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51CF">
        <w:rPr>
          <w:rFonts w:ascii="Times New Roman" w:hAnsi="Times New Roman"/>
          <w:color w:val="000000"/>
          <w:sz w:val="28"/>
          <w:szCs w:val="28"/>
        </w:rPr>
        <w:t>первичных учетных документов, порядок и сроки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51CF">
        <w:rPr>
          <w:rFonts w:ascii="Times New Roman" w:hAnsi="Times New Roman"/>
          <w:color w:val="000000"/>
          <w:sz w:val="28"/>
          <w:szCs w:val="28"/>
        </w:rPr>
        <w:t>передачи их для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51CF">
        <w:rPr>
          <w:rFonts w:ascii="Times New Roman" w:hAnsi="Times New Roman"/>
          <w:color w:val="000000"/>
          <w:sz w:val="28"/>
          <w:szCs w:val="28"/>
        </w:rPr>
        <w:t>отражения в бухгалтерском учете.</w:t>
      </w:r>
    </w:p>
    <w:p w:rsidR="00102950" w:rsidRPr="006A51CF" w:rsidRDefault="00102950" w:rsidP="006A51C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Процесс ведения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51CF">
        <w:rPr>
          <w:rFonts w:ascii="Times New Roman" w:hAnsi="Times New Roman"/>
          <w:color w:val="000000"/>
          <w:sz w:val="28"/>
          <w:szCs w:val="28"/>
        </w:rPr>
        <w:t>бухгалтерского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51CF">
        <w:rPr>
          <w:rFonts w:ascii="Times New Roman" w:hAnsi="Times New Roman"/>
          <w:color w:val="000000"/>
          <w:sz w:val="28"/>
          <w:szCs w:val="28"/>
        </w:rPr>
        <w:t>учета и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51CF">
        <w:rPr>
          <w:rFonts w:ascii="Times New Roman" w:hAnsi="Times New Roman"/>
          <w:color w:val="000000"/>
          <w:sz w:val="28"/>
          <w:szCs w:val="28"/>
        </w:rPr>
        <w:t>процесс формирования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51CF">
        <w:rPr>
          <w:rFonts w:ascii="Times New Roman" w:hAnsi="Times New Roman"/>
          <w:color w:val="000000"/>
          <w:sz w:val="28"/>
          <w:szCs w:val="28"/>
        </w:rPr>
        <w:t>бухгалтерской отчетности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51CF">
        <w:rPr>
          <w:rFonts w:ascii="Times New Roman" w:hAnsi="Times New Roman"/>
          <w:color w:val="000000"/>
          <w:sz w:val="28"/>
          <w:szCs w:val="28"/>
        </w:rPr>
        <w:t>автоматизирован.</w:t>
      </w:r>
    </w:p>
    <w:p w:rsidR="00102950" w:rsidRPr="006A51CF" w:rsidRDefault="00102950" w:rsidP="006A51C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Формирование бухгалтерской и статистической отчетности происходит в рамках программного продукта «1С: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51CF">
        <w:rPr>
          <w:rFonts w:ascii="Times New Roman" w:hAnsi="Times New Roman"/>
          <w:color w:val="000000"/>
          <w:sz w:val="28"/>
          <w:szCs w:val="28"/>
        </w:rPr>
        <w:t>Бухгалтерия 8.0» в модифицированной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51CF">
        <w:rPr>
          <w:rFonts w:ascii="Times New Roman" w:hAnsi="Times New Roman"/>
          <w:color w:val="000000"/>
          <w:sz w:val="28"/>
          <w:szCs w:val="28"/>
        </w:rPr>
        <w:t>версии для бюджетных организаций, фирма – разработчик «1С».</w:t>
      </w:r>
    </w:p>
    <w:p w:rsidR="00102950" w:rsidRPr="006A51CF" w:rsidRDefault="00102950" w:rsidP="006A51CF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A51CF">
        <w:rPr>
          <w:color w:val="000000"/>
          <w:sz w:val="28"/>
          <w:szCs w:val="28"/>
        </w:rPr>
        <w:t>«1С: Бухгалтерия бюджетного учреждения 8.0» разработана в соответствии с требованиями и положениями действующих нормативных документов Министерства финансов Российской Федерации, Федерального казначейства по ведению бюджетного учета, исполнению бюджета и реализует стандартную методологию учета для бюджетных учреждений в соответствии с текущим законодательством Российской Федерации.</w:t>
      </w:r>
    </w:p>
    <w:p w:rsidR="006A51CF" w:rsidRPr="006A51CF" w:rsidRDefault="00102950" w:rsidP="006A51CF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A51CF">
        <w:rPr>
          <w:color w:val="000000"/>
          <w:sz w:val="28"/>
          <w:szCs w:val="28"/>
        </w:rPr>
        <w:t>«1С: Бухгалтерия бюджетного учреждения 8.0» обеспечивает ведение учета по плану счетов бюджетного учета:</w:t>
      </w:r>
    </w:p>
    <w:p w:rsidR="006A51CF" w:rsidRPr="006A51CF" w:rsidRDefault="006A51CF" w:rsidP="006A51CF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102950" w:rsidRPr="006A51CF">
        <w:rPr>
          <w:color w:val="000000"/>
          <w:sz w:val="28"/>
          <w:szCs w:val="28"/>
        </w:rPr>
        <w:t>по действующей бюджетной классификации Российской Федерации;</w:t>
      </w:r>
    </w:p>
    <w:p w:rsidR="006A51CF" w:rsidRPr="006A51CF" w:rsidRDefault="006A51CF" w:rsidP="006A51CF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102950" w:rsidRPr="006A51CF">
        <w:rPr>
          <w:color w:val="000000"/>
          <w:sz w:val="28"/>
          <w:szCs w:val="28"/>
        </w:rPr>
        <w:t xml:space="preserve">в разрезе видов деятельности </w:t>
      </w:r>
      <w:r w:rsidR="006507DE" w:rsidRPr="006A51CF">
        <w:rPr>
          <w:color w:val="000000"/>
          <w:sz w:val="28"/>
          <w:szCs w:val="28"/>
        </w:rPr>
        <w:t>–</w:t>
      </w:r>
      <w:r w:rsidR="00102950" w:rsidRPr="006A51CF">
        <w:rPr>
          <w:color w:val="000000"/>
          <w:sz w:val="28"/>
          <w:szCs w:val="28"/>
        </w:rPr>
        <w:t xml:space="preserve"> бюджетная деятельность, приносящая доход деятельность, деятельность со средствами, находящимися во временном распоряжении;</w:t>
      </w:r>
    </w:p>
    <w:p w:rsidR="006A51CF" w:rsidRPr="006A51CF" w:rsidRDefault="006A51CF" w:rsidP="006A51CF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102950" w:rsidRPr="006A51CF">
        <w:rPr>
          <w:color w:val="000000"/>
          <w:sz w:val="28"/>
          <w:szCs w:val="28"/>
        </w:rPr>
        <w:t>в разрезе операций сектора государственного управления;</w:t>
      </w:r>
    </w:p>
    <w:p w:rsidR="006A51CF" w:rsidRPr="006A51CF" w:rsidRDefault="006A51CF" w:rsidP="006A51CF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102950" w:rsidRPr="006A51CF">
        <w:rPr>
          <w:color w:val="000000"/>
          <w:sz w:val="28"/>
          <w:szCs w:val="28"/>
        </w:rPr>
        <w:t>в разрезе учреждений (структурных подразделений, выделенных на самостоятельный баланс);</w:t>
      </w:r>
    </w:p>
    <w:p w:rsidR="00102950" w:rsidRPr="006A51CF" w:rsidRDefault="006A51CF" w:rsidP="006A51CF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102950" w:rsidRPr="006A51CF">
        <w:rPr>
          <w:color w:val="000000"/>
          <w:sz w:val="28"/>
          <w:szCs w:val="28"/>
        </w:rPr>
        <w:t>в разрезе видов средств.</w:t>
      </w:r>
    </w:p>
    <w:p w:rsidR="00102950" w:rsidRPr="006A51CF" w:rsidRDefault="00102950" w:rsidP="006A51CF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A51CF">
        <w:rPr>
          <w:color w:val="000000"/>
          <w:sz w:val="28"/>
          <w:szCs w:val="28"/>
        </w:rPr>
        <w:t>План счетов и настройка синтетического и аналитического учета реализованы для всех разделов бюджетного учета в объеме, регламентированном Инструкцией по бюджетному учету.</w:t>
      </w:r>
    </w:p>
    <w:p w:rsidR="00102950" w:rsidRPr="006A51CF" w:rsidRDefault="00102950" w:rsidP="006A51CF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A51CF">
        <w:rPr>
          <w:color w:val="000000"/>
          <w:sz w:val="28"/>
          <w:szCs w:val="28"/>
        </w:rPr>
        <w:t>Учет средств и обязательств может вестись как в рублях, так и в иностранной валюте.</w:t>
      </w:r>
    </w:p>
    <w:p w:rsidR="006A51CF" w:rsidRPr="006A51CF" w:rsidRDefault="00102950" w:rsidP="006A51CF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A51CF">
        <w:rPr>
          <w:color w:val="000000"/>
          <w:sz w:val="28"/>
          <w:szCs w:val="28"/>
        </w:rPr>
        <w:t xml:space="preserve">Каждый раздел учета в программе </w:t>
      </w:r>
      <w:r w:rsidR="006507DE" w:rsidRPr="006A51CF">
        <w:rPr>
          <w:color w:val="000000"/>
          <w:sz w:val="28"/>
          <w:szCs w:val="28"/>
        </w:rPr>
        <w:t>–</w:t>
      </w:r>
      <w:r w:rsidRPr="006A51CF">
        <w:rPr>
          <w:color w:val="000000"/>
          <w:sz w:val="28"/>
          <w:szCs w:val="28"/>
        </w:rPr>
        <w:t xml:space="preserve"> это методически выверенный технологический цикл учета отдельных видов имущества, средств, обязательств в рамках единой типовой конфигурации, который предусматривает получение всех необходимых первичных документов и регистров учета.</w:t>
      </w:r>
    </w:p>
    <w:p w:rsidR="00102950" w:rsidRPr="006A51CF" w:rsidRDefault="006A51CF" w:rsidP="006A51CF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A51CF">
        <w:rPr>
          <w:color w:val="000000"/>
          <w:sz w:val="28"/>
          <w:szCs w:val="28"/>
        </w:rPr>
        <w:t>«</w:t>
      </w:r>
      <w:r w:rsidR="00102950" w:rsidRPr="006A51CF">
        <w:rPr>
          <w:color w:val="000000"/>
          <w:sz w:val="28"/>
          <w:szCs w:val="28"/>
        </w:rPr>
        <w:t>1С: Бухгалтерия бюджетного учреждения 8.0» поддерживает единый взаимосвязанный технологический процесс обработки документации по всем разделам бухгалтерского учета с составлением баланса.</w:t>
      </w:r>
    </w:p>
    <w:p w:rsidR="00102950" w:rsidRPr="006A51CF" w:rsidRDefault="00102950" w:rsidP="006A51CF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A51CF">
        <w:rPr>
          <w:color w:val="000000"/>
          <w:sz w:val="28"/>
          <w:szCs w:val="28"/>
        </w:rPr>
        <w:t>Основным способом отражения хозяйственных операций в учете является ввод документов конфигурации, соответствующих первичным бухгалтерским документам.</w:t>
      </w:r>
    </w:p>
    <w:p w:rsidR="00102950" w:rsidRPr="006A51CF" w:rsidRDefault="00102950" w:rsidP="006A51CF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A51CF">
        <w:rPr>
          <w:color w:val="000000"/>
          <w:sz w:val="28"/>
          <w:szCs w:val="28"/>
        </w:rPr>
        <w:t xml:space="preserve">Кроме того, допускается непосредственный ввод отдельных проводок. Для группового ввода проводок можно использовать типовые операции </w:t>
      </w:r>
      <w:r w:rsidR="006507DE" w:rsidRPr="006A51CF">
        <w:rPr>
          <w:color w:val="000000"/>
          <w:sz w:val="28"/>
          <w:szCs w:val="28"/>
        </w:rPr>
        <w:t>–</w:t>
      </w:r>
      <w:r w:rsidRPr="006A51CF">
        <w:rPr>
          <w:color w:val="000000"/>
          <w:sz w:val="28"/>
          <w:szCs w:val="28"/>
        </w:rPr>
        <w:t xml:space="preserve"> простой инструмент автоматизации, легко и быстро настраиваемый пользователем.</w:t>
      </w:r>
    </w:p>
    <w:p w:rsidR="00102950" w:rsidRPr="006A51CF" w:rsidRDefault="00102950" w:rsidP="006A51CF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A51CF">
        <w:rPr>
          <w:color w:val="000000"/>
          <w:sz w:val="28"/>
          <w:szCs w:val="28"/>
        </w:rPr>
        <w:t>В основу типовой конфигурации заложен принцип ввода бухгалтерской информации в программу «от документа».</w:t>
      </w:r>
    </w:p>
    <w:p w:rsidR="00102950" w:rsidRPr="006A51CF" w:rsidRDefault="00102950" w:rsidP="006A51CF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A51CF">
        <w:rPr>
          <w:color w:val="000000"/>
          <w:sz w:val="28"/>
          <w:szCs w:val="28"/>
        </w:rPr>
        <w:t>Это значит, что в программе возможно создание и хранение электронных образов первичных учетных документов и автоматическое формирование на их основе бухгалтерских записей (проводок).</w:t>
      </w:r>
    </w:p>
    <w:p w:rsidR="00102950" w:rsidRPr="006A51CF" w:rsidRDefault="00102950" w:rsidP="006A51CF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A51CF">
        <w:rPr>
          <w:color w:val="000000"/>
          <w:sz w:val="28"/>
          <w:szCs w:val="28"/>
        </w:rPr>
        <w:t>Документы соответствуют типовым формам и, если необходимо, то возможен вывод на печать их копий. Технология работы «от документа» позволяет вводить любую информацию в программу однократно. Многие документы могут быть автоматически заполнены на основании уже существующих (используются функции копирования или «ввод на основании»).</w:t>
      </w:r>
    </w:p>
    <w:p w:rsidR="00102950" w:rsidRPr="006A51CF" w:rsidRDefault="00102950" w:rsidP="006A51CF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A51CF">
        <w:rPr>
          <w:color w:val="000000"/>
          <w:sz w:val="28"/>
          <w:szCs w:val="28"/>
        </w:rPr>
        <w:t>Возможны также ввод проводок вручную и с помощью типовых операций.</w:t>
      </w:r>
    </w:p>
    <w:p w:rsidR="00102950" w:rsidRPr="006A51CF" w:rsidRDefault="00102950" w:rsidP="006A51CF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A51CF">
        <w:rPr>
          <w:color w:val="000000"/>
          <w:sz w:val="28"/>
          <w:szCs w:val="28"/>
        </w:rPr>
        <w:t>Программа позволяет автоматически выполнять регламентные операции, такие как переоценка валюты, закрытие счетов.</w:t>
      </w:r>
    </w:p>
    <w:p w:rsidR="00102950" w:rsidRPr="006A51CF" w:rsidRDefault="00102950" w:rsidP="006A51CF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A51CF">
        <w:rPr>
          <w:color w:val="000000"/>
          <w:sz w:val="28"/>
          <w:szCs w:val="28"/>
        </w:rPr>
        <w:t>Введенная информация автоматически обобщается, что позволяет формировать необходимую отчетность за любой период времени.</w:t>
      </w:r>
    </w:p>
    <w:p w:rsidR="00102950" w:rsidRPr="006A51CF" w:rsidRDefault="00102950" w:rsidP="006A51CF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A51CF">
        <w:rPr>
          <w:color w:val="000000"/>
          <w:sz w:val="28"/>
          <w:szCs w:val="28"/>
        </w:rPr>
        <w:t>Стандартные и специализированные отчеты, входящие в конфигурацию, позволяют оперативно получать необходимые регистры учета и представлять бухгалтерскую информацию в удобном для анализа виде.</w:t>
      </w:r>
    </w:p>
    <w:p w:rsidR="00102950" w:rsidRPr="006A51CF" w:rsidRDefault="00102950" w:rsidP="006A51CF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A51CF">
        <w:rPr>
          <w:color w:val="000000"/>
          <w:sz w:val="28"/>
          <w:szCs w:val="28"/>
        </w:rPr>
        <w:t>Комплект регламентированных отчетов (ежеквартально обновляемый) содержит формы бухгалтерской, налоговой, статистической отчетности, отчетности в фонды, необходимые для месячного, квартального и годового отчета бюджетного учреждения.</w:t>
      </w:r>
    </w:p>
    <w:p w:rsidR="006A51CF" w:rsidRPr="006A51CF" w:rsidRDefault="00102950" w:rsidP="006A51CF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A51CF">
        <w:rPr>
          <w:color w:val="000000"/>
          <w:sz w:val="28"/>
          <w:szCs w:val="28"/>
        </w:rPr>
        <w:t>Формирование регламентированной отчетности предполагает:</w:t>
      </w:r>
    </w:p>
    <w:p w:rsidR="006A51CF" w:rsidRPr="006A51CF" w:rsidRDefault="006A51CF" w:rsidP="006A51CF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102950" w:rsidRPr="006A51CF">
        <w:rPr>
          <w:color w:val="000000"/>
          <w:sz w:val="28"/>
          <w:szCs w:val="28"/>
        </w:rPr>
        <w:t>ввод, заполнение и печать бухгалтерской, налоговой, статистической отчетности, отчетности в фонды;</w:t>
      </w:r>
    </w:p>
    <w:p w:rsidR="006A51CF" w:rsidRPr="006A51CF" w:rsidRDefault="006A51CF" w:rsidP="006A51CF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102950" w:rsidRPr="006A51CF">
        <w:rPr>
          <w:color w:val="000000"/>
          <w:sz w:val="28"/>
          <w:szCs w:val="28"/>
        </w:rPr>
        <w:t>в ручном режиме заполнения отчетов бухгалтер вводит основные показатели, программа рассчитывает все итоговые и производные показатели;</w:t>
      </w:r>
    </w:p>
    <w:p w:rsidR="006A51CF" w:rsidRPr="006A51CF" w:rsidRDefault="006A51CF" w:rsidP="006A51CF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102950" w:rsidRPr="006A51CF">
        <w:rPr>
          <w:color w:val="000000"/>
          <w:sz w:val="28"/>
          <w:szCs w:val="28"/>
        </w:rPr>
        <w:t>в автоматическом режиме программа заполняет отчеты на основании введенных за период хозяйственных операций;</w:t>
      </w:r>
    </w:p>
    <w:p w:rsidR="006A51CF" w:rsidRPr="006A51CF" w:rsidRDefault="006A51CF" w:rsidP="006A51CF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102950" w:rsidRPr="006A51CF">
        <w:rPr>
          <w:color w:val="000000"/>
          <w:sz w:val="28"/>
          <w:szCs w:val="28"/>
        </w:rPr>
        <w:t>хранение сформированных отчетов и восстановление данных из них;</w:t>
      </w:r>
    </w:p>
    <w:p w:rsidR="00102950" w:rsidRPr="006A51CF" w:rsidRDefault="006A51CF" w:rsidP="006A51CF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102950" w:rsidRPr="006A51CF">
        <w:rPr>
          <w:color w:val="000000"/>
          <w:sz w:val="28"/>
          <w:szCs w:val="28"/>
        </w:rPr>
        <w:t>проверка увязки показателей (внутриформенный и межформенный контроль);</w:t>
      </w:r>
    </w:p>
    <w:p w:rsidR="00102950" w:rsidRPr="006A51CF" w:rsidRDefault="006A51CF" w:rsidP="006A51CF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102950" w:rsidRPr="006A51CF">
        <w:rPr>
          <w:color w:val="000000"/>
          <w:sz w:val="28"/>
          <w:szCs w:val="28"/>
        </w:rPr>
        <w:t>получение отчетов как на бумажных, так и на электронных носителях информации.</w:t>
      </w:r>
    </w:p>
    <w:p w:rsidR="00102950" w:rsidRPr="006A51CF" w:rsidRDefault="00102950" w:rsidP="006A51CF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A51CF">
        <w:rPr>
          <w:color w:val="000000"/>
          <w:sz w:val="28"/>
          <w:szCs w:val="28"/>
        </w:rPr>
        <w:t>Включ</w:t>
      </w:r>
      <w:r w:rsidR="00D028C9">
        <w:rPr>
          <w:color w:val="000000"/>
          <w:sz w:val="28"/>
          <w:szCs w:val="28"/>
        </w:rPr>
        <w:t xml:space="preserve">енные в конфигурацию программы </w:t>
      </w:r>
      <w:r w:rsidRPr="006A51CF">
        <w:rPr>
          <w:color w:val="000000"/>
          <w:sz w:val="28"/>
          <w:szCs w:val="28"/>
        </w:rPr>
        <w:t>«1 С</w:t>
      </w:r>
      <w:r w:rsidR="006A51CF" w:rsidRPr="006A51CF">
        <w:rPr>
          <w:color w:val="000000"/>
          <w:sz w:val="28"/>
          <w:szCs w:val="28"/>
        </w:rPr>
        <w:t xml:space="preserve"> </w:t>
      </w:r>
      <w:r w:rsidRPr="006A51CF">
        <w:rPr>
          <w:color w:val="000000"/>
          <w:sz w:val="28"/>
          <w:szCs w:val="28"/>
        </w:rPr>
        <w:t>8.0 «Бухгалтерия для бюджетных учреждений» бланки форм первичного учета, бухгалтерской, налоговой и статистической отчетности соответствуют оригиналам, разработанным Министерством финансов Российской Федерации, Федеральной налоговой службой, Федеральной службой государственной статистики и другими ведомствами.</w:t>
      </w:r>
    </w:p>
    <w:p w:rsidR="00102950" w:rsidRPr="006A51CF" w:rsidRDefault="00102950" w:rsidP="006A51CF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A51CF">
        <w:rPr>
          <w:color w:val="000000"/>
          <w:sz w:val="28"/>
          <w:szCs w:val="28"/>
        </w:rPr>
        <w:t>Таким</w:t>
      </w:r>
      <w:r w:rsidR="006A51CF" w:rsidRPr="006A51CF">
        <w:rPr>
          <w:color w:val="000000"/>
          <w:sz w:val="28"/>
          <w:szCs w:val="28"/>
        </w:rPr>
        <w:t xml:space="preserve"> </w:t>
      </w:r>
      <w:r w:rsidRPr="006A51CF">
        <w:rPr>
          <w:color w:val="000000"/>
          <w:sz w:val="28"/>
          <w:szCs w:val="28"/>
        </w:rPr>
        <w:t>образом, делая вывод, мы должны отметить, что в развитии</w:t>
      </w:r>
      <w:r w:rsidR="006A51CF" w:rsidRPr="006A51CF">
        <w:rPr>
          <w:color w:val="000000"/>
          <w:sz w:val="28"/>
          <w:szCs w:val="28"/>
        </w:rPr>
        <w:t xml:space="preserve"> </w:t>
      </w:r>
      <w:r w:rsidRPr="006A51CF">
        <w:rPr>
          <w:color w:val="000000"/>
          <w:sz w:val="28"/>
          <w:szCs w:val="28"/>
        </w:rPr>
        <w:t>бухгалтерской и статистической</w:t>
      </w:r>
      <w:r w:rsidR="006A51CF" w:rsidRPr="006A51CF">
        <w:rPr>
          <w:color w:val="000000"/>
          <w:sz w:val="28"/>
          <w:szCs w:val="28"/>
        </w:rPr>
        <w:t xml:space="preserve"> </w:t>
      </w:r>
      <w:r w:rsidRPr="006A51CF">
        <w:rPr>
          <w:color w:val="000000"/>
          <w:sz w:val="28"/>
          <w:szCs w:val="28"/>
        </w:rPr>
        <w:t>отчетности исследуемого</w:t>
      </w:r>
      <w:r w:rsidR="006A51CF" w:rsidRPr="006A51CF">
        <w:rPr>
          <w:color w:val="000000"/>
          <w:sz w:val="28"/>
          <w:szCs w:val="28"/>
        </w:rPr>
        <w:t xml:space="preserve"> </w:t>
      </w:r>
      <w:r w:rsidRPr="006A51CF">
        <w:rPr>
          <w:color w:val="000000"/>
          <w:sz w:val="28"/>
          <w:szCs w:val="28"/>
        </w:rPr>
        <w:t>предприятия</w:t>
      </w:r>
      <w:r w:rsidR="006A51CF" w:rsidRPr="006A51CF">
        <w:rPr>
          <w:color w:val="000000"/>
          <w:sz w:val="28"/>
          <w:szCs w:val="28"/>
        </w:rPr>
        <w:t xml:space="preserve"> </w:t>
      </w:r>
      <w:r w:rsidRPr="006A51CF">
        <w:rPr>
          <w:color w:val="000000"/>
          <w:sz w:val="28"/>
          <w:szCs w:val="28"/>
        </w:rPr>
        <w:t>нашли отражение изменения</w:t>
      </w:r>
      <w:r w:rsidR="006A51CF" w:rsidRPr="006A51CF">
        <w:rPr>
          <w:color w:val="000000"/>
          <w:sz w:val="28"/>
          <w:szCs w:val="28"/>
        </w:rPr>
        <w:t xml:space="preserve"> </w:t>
      </w:r>
      <w:r w:rsidRPr="006A51CF">
        <w:rPr>
          <w:color w:val="000000"/>
          <w:sz w:val="28"/>
          <w:szCs w:val="28"/>
        </w:rPr>
        <w:t>концептуального</w:t>
      </w:r>
      <w:r w:rsidR="006A51CF" w:rsidRPr="006A51CF">
        <w:rPr>
          <w:color w:val="000000"/>
          <w:sz w:val="28"/>
          <w:szCs w:val="28"/>
        </w:rPr>
        <w:t xml:space="preserve"> </w:t>
      </w:r>
      <w:r w:rsidRPr="006A51CF">
        <w:rPr>
          <w:color w:val="000000"/>
          <w:sz w:val="28"/>
          <w:szCs w:val="28"/>
        </w:rPr>
        <w:t>характера формирования</w:t>
      </w:r>
      <w:r w:rsidR="006A51CF" w:rsidRPr="006A51CF">
        <w:rPr>
          <w:color w:val="000000"/>
          <w:sz w:val="28"/>
          <w:szCs w:val="28"/>
        </w:rPr>
        <w:t xml:space="preserve"> </w:t>
      </w:r>
      <w:r w:rsidRPr="006A51CF">
        <w:rPr>
          <w:color w:val="000000"/>
          <w:sz w:val="28"/>
          <w:szCs w:val="28"/>
        </w:rPr>
        <w:t>отчетности, то есть бухгалтерская отчетность исследуемого</w:t>
      </w:r>
      <w:r w:rsidR="006A51CF" w:rsidRPr="006A51CF">
        <w:rPr>
          <w:color w:val="000000"/>
          <w:sz w:val="28"/>
          <w:szCs w:val="28"/>
        </w:rPr>
        <w:t xml:space="preserve"> </w:t>
      </w:r>
      <w:r w:rsidRPr="006A51CF">
        <w:rPr>
          <w:color w:val="000000"/>
          <w:sz w:val="28"/>
          <w:szCs w:val="28"/>
        </w:rPr>
        <w:t>предприятия</w:t>
      </w:r>
      <w:r w:rsidR="006A51CF" w:rsidRPr="006A51CF">
        <w:rPr>
          <w:color w:val="000000"/>
          <w:sz w:val="28"/>
          <w:szCs w:val="28"/>
        </w:rPr>
        <w:t xml:space="preserve"> </w:t>
      </w:r>
      <w:r w:rsidRPr="006A51CF">
        <w:rPr>
          <w:color w:val="000000"/>
          <w:sz w:val="28"/>
          <w:szCs w:val="28"/>
        </w:rPr>
        <w:t>приведена</w:t>
      </w:r>
      <w:r w:rsidR="006A51CF" w:rsidRPr="006A51CF">
        <w:rPr>
          <w:color w:val="000000"/>
          <w:sz w:val="28"/>
          <w:szCs w:val="28"/>
        </w:rPr>
        <w:t xml:space="preserve"> </w:t>
      </w:r>
      <w:r w:rsidRPr="006A51CF">
        <w:rPr>
          <w:color w:val="000000"/>
          <w:sz w:val="28"/>
          <w:szCs w:val="28"/>
        </w:rPr>
        <w:t>в соответствие с международными стандартами бухгалтерской отчетности.</w:t>
      </w:r>
    </w:p>
    <w:p w:rsidR="00102950" w:rsidRPr="006A51CF" w:rsidRDefault="00102950" w:rsidP="006A51CF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A51CF">
        <w:rPr>
          <w:color w:val="000000"/>
          <w:sz w:val="28"/>
          <w:szCs w:val="28"/>
        </w:rPr>
        <w:t xml:space="preserve">Основными источниками информации для анализа финансового состояния организации служит бухгалтерский баланс организации (форма </w:t>
      </w:r>
      <w:r w:rsidR="006A51CF">
        <w:rPr>
          <w:color w:val="000000"/>
          <w:sz w:val="28"/>
          <w:szCs w:val="28"/>
        </w:rPr>
        <w:t>№</w:t>
      </w:r>
      <w:r w:rsidR="006A51CF" w:rsidRPr="006A51CF">
        <w:rPr>
          <w:color w:val="000000"/>
          <w:sz w:val="28"/>
          <w:szCs w:val="28"/>
        </w:rPr>
        <w:t>1</w:t>
      </w:r>
      <w:r w:rsidRPr="006A51CF">
        <w:rPr>
          <w:color w:val="000000"/>
          <w:sz w:val="28"/>
          <w:szCs w:val="28"/>
        </w:rPr>
        <w:t xml:space="preserve"> годовой и квартальной отчетности), отчет о прибылях и убытках (форм</w:t>
      </w:r>
      <w:r w:rsidR="006A51CF" w:rsidRPr="006A51CF">
        <w:rPr>
          <w:color w:val="000000"/>
          <w:sz w:val="28"/>
          <w:szCs w:val="28"/>
        </w:rPr>
        <w:t>а</w:t>
      </w:r>
      <w:r w:rsidR="006A51CF">
        <w:rPr>
          <w:color w:val="000000"/>
          <w:sz w:val="28"/>
          <w:szCs w:val="28"/>
        </w:rPr>
        <w:t xml:space="preserve"> №</w:t>
      </w:r>
      <w:r w:rsidR="006A51CF" w:rsidRPr="006A51CF">
        <w:rPr>
          <w:color w:val="000000"/>
          <w:sz w:val="28"/>
          <w:szCs w:val="28"/>
        </w:rPr>
        <w:t>2</w:t>
      </w:r>
      <w:r w:rsidRPr="006A51CF">
        <w:rPr>
          <w:color w:val="000000"/>
          <w:sz w:val="28"/>
          <w:szCs w:val="28"/>
        </w:rPr>
        <w:t xml:space="preserve"> годовой и квартальной отчетности), отчет об изменениях капитала (форма </w:t>
      </w:r>
      <w:r w:rsidR="006A51CF">
        <w:rPr>
          <w:color w:val="000000"/>
          <w:sz w:val="28"/>
          <w:szCs w:val="28"/>
        </w:rPr>
        <w:t>№</w:t>
      </w:r>
      <w:r w:rsidR="006A51CF" w:rsidRPr="006A51CF">
        <w:rPr>
          <w:color w:val="000000"/>
          <w:sz w:val="28"/>
          <w:szCs w:val="28"/>
        </w:rPr>
        <w:t>3</w:t>
      </w:r>
      <w:r w:rsidRPr="006A51CF">
        <w:rPr>
          <w:color w:val="000000"/>
          <w:sz w:val="28"/>
          <w:szCs w:val="28"/>
        </w:rPr>
        <w:t xml:space="preserve"> годовой отчетности), отчет о движении денежных средств организации (форма </w:t>
      </w:r>
      <w:r w:rsidR="006A51CF">
        <w:rPr>
          <w:color w:val="000000"/>
          <w:sz w:val="28"/>
          <w:szCs w:val="28"/>
        </w:rPr>
        <w:t>№</w:t>
      </w:r>
      <w:r w:rsidR="006A51CF" w:rsidRPr="006A51CF">
        <w:rPr>
          <w:color w:val="000000"/>
          <w:sz w:val="28"/>
          <w:szCs w:val="28"/>
        </w:rPr>
        <w:t>4</w:t>
      </w:r>
      <w:r w:rsidRPr="006A51CF">
        <w:rPr>
          <w:color w:val="000000"/>
          <w:sz w:val="28"/>
          <w:szCs w:val="28"/>
        </w:rPr>
        <w:t xml:space="preserve"> годовой отчетности, приложение к бухгалтерскому балансу (форма </w:t>
      </w:r>
      <w:r w:rsidR="006A51CF">
        <w:rPr>
          <w:color w:val="000000"/>
          <w:sz w:val="28"/>
          <w:szCs w:val="28"/>
        </w:rPr>
        <w:t>№</w:t>
      </w:r>
      <w:r w:rsidR="006A51CF" w:rsidRPr="006A51CF">
        <w:rPr>
          <w:color w:val="000000"/>
          <w:sz w:val="28"/>
          <w:szCs w:val="28"/>
        </w:rPr>
        <w:t>5</w:t>
      </w:r>
      <w:r w:rsidRPr="006A51CF">
        <w:rPr>
          <w:color w:val="000000"/>
          <w:sz w:val="28"/>
          <w:szCs w:val="28"/>
        </w:rPr>
        <w:t xml:space="preserve"> годовой отчетности).</w:t>
      </w:r>
    </w:p>
    <w:p w:rsidR="003A6867" w:rsidRDefault="003A6867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01A30" w:rsidRPr="003A6867" w:rsidRDefault="003A6867" w:rsidP="006A51CF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A6867">
        <w:rPr>
          <w:rFonts w:ascii="Times New Roman" w:hAnsi="Times New Roman"/>
          <w:b/>
          <w:color w:val="000000"/>
          <w:sz w:val="28"/>
          <w:szCs w:val="28"/>
        </w:rPr>
        <w:t>2.2</w:t>
      </w:r>
      <w:r w:rsidR="00102950" w:rsidRPr="003A6867">
        <w:rPr>
          <w:rFonts w:ascii="Times New Roman" w:hAnsi="Times New Roman"/>
          <w:b/>
          <w:color w:val="000000"/>
          <w:sz w:val="28"/>
          <w:szCs w:val="28"/>
        </w:rPr>
        <w:t xml:space="preserve"> Анализ финансового состояния ОАО</w:t>
      </w:r>
      <w:r w:rsidR="006A51CF" w:rsidRPr="003A6867">
        <w:rPr>
          <w:rFonts w:ascii="Times New Roman" w:hAnsi="Times New Roman"/>
          <w:b/>
          <w:color w:val="000000"/>
          <w:sz w:val="28"/>
          <w:szCs w:val="28"/>
        </w:rPr>
        <w:t> «</w:t>
      </w:r>
      <w:r w:rsidR="00102950" w:rsidRPr="003A6867">
        <w:rPr>
          <w:rFonts w:ascii="Times New Roman" w:hAnsi="Times New Roman"/>
          <w:b/>
          <w:color w:val="000000"/>
          <w:sz w:val="28"/>
          <w:szCs w:val="28"/>
        </w:rPr>
        <w:t>Амурфармация»</w:t>
      </w:r>
    </w:p>
    <w:p w:rsidR="00101A30" w:rsidRPr="006A51CF" w:rsidRDefault="00101A30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82792" w:rsidRPr="00A84C8B" w:rsidRDefault="00101A30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Произведем общую оценку финансового положения ОАО</w:t>
      </w:r>
      <w:r w:rsidR="006A51CF">
        <w:rPr>
          <w:rFonts w:ascii="Times New Roman" w:hAnsi="Times New Roman"/>
          <w:color w:val="000000"/>
          <w:sz w:val="28"/>
          <w:szCs w:val="28"/>
        </w:rPr>
        <w:t> 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«</w:t>
      </w:r>
      <w:r w:rsidRPr="006A51CF">
        <w:rPr>
          <w:rFonts w:ascii="Times New Roman" w:hAnsi="Times New Roman"/>
          <w:color w:val="000000"/>
          <w:sz w:val="28"/>
          <w:szCs w:val="28"/>
        </w:rPr>
        <w:t>Амурфармация» методом построения аналитического баланса.</w:t>
      </w:r>
    </w:p>
    <w:p w:rsidR="00101A30" w:rsidRPr="006A51CF" w:rsidRDefault="00101A30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Данный метод предусматривает расчет абсолютных и относительных величин, характеризующих динамику и структуру укрупненных статей баланса. Особое внимание следует уделять элементам, имеющим наибольший удельный вес и элементам, доля которых изменилась скачкообразно. Часто именно они являются индикаторами «проблемных точек» организации.</w:t>
      </w:r>
    </w:p>
    <w:p w:rsidR="00101A30" w:rsidRPr="006A51CF" w:rsidRDefault="00101A30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Рассмотрим сравнительный аналитический баланс ОАО</w:t>
      </w:r>
      <w:r w:rsidR="006A51CF">
        <w:rPr>
          <w:rFonts w:ascii="Times New Roman" w:hAnsi="Times New Roman"/>
          <w:color w:val="000000"/>
          <w:sz w:val="28"/>
          <w:szCs w:val="28"/>
        </w:rPr>
        <w:t> 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«</w:t>
      </w:r>
      <w:r w:rsidRPr="006A51CF">
        <w:rPr>
          <w:rFonts w:ascii="Times New Roman" w:hAnsi="Times New Roman"/>
          <w:color w:val="000000"/>
          <w:sz w:val="28"/>
          <w:szCs w:val="28"/>
        </w:rPr>
        <w:t>Амурфармация» (таблица 1) за два последних года.</w:t>
      </w:r>
    </w:p>
    <w:p w:rsidR="00102950" w:rsidRPr="006A51CF" w:rsidRDefault="00102950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E2EB5" w:rsidRPr="006A51CF" w:rsidRDefault="00101A30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Таблица 1</w:t>
      </w:r>
      <w:r w:rsidR="003A686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7E2EB5" w:rsidRPr="006A51CF">
        <w:rPr>
          <w:rFonts w:ascii="Times New Roman" w:hAnsi="Times New Roman"/>
          <w:color w:val="000000"/>
          <w:sz w:val="28"/>
          <w:szCs w:val="28"/>
        </w:rPr>
        <w:t>Сравнительный аналитический баланс ОАО</w:t>
      </w:r>
      <w:r w:rsidR="006A51CF">
        <w:rPr>
          <w:rFonts w:ascii="Times New Roman" w:hAnsi="Times New Roman"/>
          <w:color w:val="000000"/>
          <w:sz w:val="28"/>
          <w:szCs w:val="28"/>
        </w:rPr>
        <w:t> 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«</w:t>
      </w:r>
      <w:r w:rsidR="007E2EB5" w:rsidRPr="006A51CF">
        <w:rPr>
          <w:rFonts w:ascii="Times New Roman" w:hAnsi="Times New Roman"/>
          <w:color w:val="000000"/>
          <w:sz w:val="28"/>
          <w:szCs w:val="28"/>
        </w:rPr>
        <w:t>Амурфармация»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251"/>
        <w:gridCol w:w="647"/>
        <w:gridCol w:w="839"/>
        <w:gridCol w:w="839"/>
        <w:gridCol w:w="690"/>
        <w:gridCol w:w="690"/>
        <w:gridCol w:w="764"/>
        <w:gridCol w:w="662"/>
        <w:gridCol w:w="1073"/>
        <w:gridCol w:w="842"/>
      </w:tblGrid>
      <w:tr w:rsidR="00F75041" w:rsidRPr="006062E3" w:rsidTr="006062E3">
        <w:trPr>
          <w:cantSplit/>
          <w:jc w:val="center"/>
        </w:trPr>
        <w:tc>
          <w:tcPr>
            <w:tcW w:w="1211" w:type="pct"/>
            <w:vMerge w:val="restart"/>
            <w:shd w:val="clear" w:color="auto" w:fill="auto"/>
          </w:tcPr>
          <w:p w:rsidR="00C653C5" w:rsidRPr="006062E3" w:rsidRDefault="00C653C5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Раздел баланса</w:t>
            </w:r>
          </w:p>
        </w:tc>
        <w:tc>
          <w:tcPr>
            <w:tcW w:w="348" w:type="pct"/>
            <w:vMerge w:val="restart"/>
            <w:shd w:val="clear" w:color="auto" w:fill="auto"/>
          </w:tcPr>
          <w:p w:rsidR="00C653C5" w:rsidRPr="006062E3" w:rsidRDefault="00C653C5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902" w:type="pct"/>
            <w:gridSpan w:val="2"/>
            <w:shd w:val="clear" w:color="auto" w:fill="auto"/>
          </w:tcPr>
          <w:p w:rsidR="00C653C5" w:rsidRPr="006062E3" w:rsidRDefault="00C653C5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Абсолютные величины, тыс. руб.</w:t>
            </w:r>
          </w:p>
        </w:tc>
        <w:tc>
          <w:tcPr>
            <w:tcW w:w="742" w:type="pct"/>
            <w:gridSpan w:val="2"/>
            <w:shd w:val="clear" w:color="auto" w:fill="auto"/>
          </w:tcPr>
          <w:p w:rsidR="00C653C5" w:rsidRPr="006062E3" w:rsidRDefault="00C653C5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Структура</w:t>
            </w:r>
          </w:p>
          <w:p w:rsidR="00C653C5" w:rsidRPr="006062E3" w:rsidRDefault="00C653C5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797" w:type="pct"/>
            <w:gridSpan w:val="4"/>
            <w:shd w:val="clear" w:color="auto" w:fill="auto"/>
          </w:tcPr>
          <w:p w:rsidR="00C653C5" w:rsidRPr="006062E3" w:rsidRDefault="00C653C5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Изменения</w:t>
            </w:r>
          </w:p>
        </w:tc>
      </w:tr>
      <w:tr w:rsidR="00F75041" w:rsidRPr="006062E3" w:rsidTr="006062E3">
        <w:trPr>
          <w:cantSplit/>
          <w:jc w:val="center"/>
        </w:trPr>
        <w:tc>
          <w:tcPr>
            <w:tcW w:w="1211" w:type="pct"/>
            <w:vMerge/>
            <w:shd w:val="clear" w:color="auto" w:fill="auto"/>
          </w:tcPr>
          <w:p w:rsidR="00C653C5" w:rsidRPr="006062E3" w:rsidRDefault="00C653C5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C653C5" w:rsidRPr="006062E3" w:rsidRDefault="00C653C5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</w:tcPr>
          <w:p w:rsidR="00C653C5" w:rsidRPr="006062E3" w:rsidRDefault="00C653C5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451" w:type="pct"/>
            <w:shd w:val="clear" w:color="auto" w:fill="auto"/>
          </w:tcPr>
          <w:p w:rsidR="00C653C5" w:rsidRPr="006062E3" w:rsidRDefault="00C653C5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371" w:type="pct"/>
            <w:shd w:val="clear" w:color="auto" w:fill="auto"/>
          </w:tcPr>
          <w:p w:rsidR="00C653C5" w:rsidRPr="006062E3" w:rsidRDefault="00C653C5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371" w:type="pct"/>
            <w:shd w:val="clear" w:color="auto" w:fill="auto"/>
          </w:tcPr>
          <w:p w:rsidR="00C653C5" w:rsidRPr="006062E3" w:rsidRDefault="00C653C5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411" w:type="pct"/>
            <w:shd w:val="clear" w:color="auto" w:fill="auto"/>
          </w:tcPr>
          <w:p w:rsidR="00C653C5" w:rsidRPr="006062E3" w:rsidRDefault="00C653C5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356" w:type="pct"/>
            <w:shd w:val="clear" w:color="auto" w:fill="auto"/>
          </w:tcPr>
          <w:p w:rsidR="00C653C5" w:rsidRPr="006062E3" w:rsidRDefault="00C653C5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77" w:type="pct"/>
            <w:shd w:val="clear" w:color="auto" w:fill="auto"/>
          </w:tcPr>
          <w:p w:rsidR="00C653C5" w:rsidRPr="006062E3" w:rsidRDefault="00C653C5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</w:t>
            </w:r>
            <w:r w:rsidR="006A51CF"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%</w:t>
            </w: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к величине 2008 года</w:t>
            </w:r>
          </w:p>
        </w:tc>
        <w:tc>
          <w:tcPr>
            <w:tcW w:w="452" w:type="pct"/>
            <w:shd w:val="clear" w:color="auto" w:fill="auto"/>
          </w:tcPr>
          <w:p w:rsidR="00C653C5" w:rsidRPr="006062E3" w:rsidRDefault="00C653C5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</w:t>
            </w:r>
            <w:r w:rsidR="006A51CF"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%</w:t>
            </w: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к измене</w:t>
            </w:r>
          </w:p>
          <w:p w:rsidR="00C653C5" w:rsidRPr="006062E3" w:rsidRDefault="00C653C5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нию итога ба</w:t>
            </w:r>
          </w:p>
          <w:p w:rsidR="00C653C5" w:rsidRPr="006062E3" w:rsidRDefault="00C653C5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лан</w:t>
            </w:r>
          </w:p>
          <w:p w:rsidR="00C653C5" w:rsidRPr="006062E3" w:rsidRDefault="00C653C5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са</w:t>
            </w:r>
          </w:p>
        </w:tc>
      </w:tr>
      <w:tr w:rsidR="00F75041" w:rsidRPr="006062E3" w:rsidTr="006062E3">
        <w:trPr>
          <w:cantSplit/>
          <w:jc w:val="center"/>
        </w:trPr>
        <w:tc>
          <w:tcPr>
            <w:tcW w:w="1211" w:type="pct"/>
            <w:shd w:val="clear" w:color="auto" w:fill="auto"/>
          </w:tcPr>
          <w:p w:rsidR="00C653C5" w:rsidRPr="006062E3" w:rsidRDefault="00C653C5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  <w:t>Актив</w:t>
            </w:r>
          </w:p>
        </w:tc>
        <w:tc>
          <w:tcPr>
            <w:tcW w:w="348" w:type="pct"/>
            <w:shd w:val="clear" w:color="auto" w:fill="auto"/>
          </w:tcPr>
          <w:p w:rsidR="00C653C5" w:rsidRPr="006062E3" w:rsidRDefault="00C653C5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</w:tc>
        <w:tc>
          <w:tcPr>
            <w:tcW w:w="451" w:type="pct"/>
            <w:shd w:val="clear" w:color="auto" w:fill="auto"/>
          </w:tcPr>
          <w:p w:rsidR="00C653C5" w:rsidRPr="006062E3" w:rsidRDefault="00C653C5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</w:tc>
        <w:tc>
          <w:tcPr>
            <w:tcW w:w="451" w:type="pct"/>
            <w:shd w:val="clear" w:color="auto" w:fill="auto"/>
          </w:tcPr>
          <w:p w:rsidR="00C653C5" w:rsidRPr="006062E3" w:rsidRDefault="00C653C5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</w:tc>
        <w:tc>
          <w:tcPr>
            <w:tcW w:w="371" w:type="pct"/>
            <w:shd w:val="clear" w:color="auto" w:fill="auto"/>
          </w:tcPr>
          <w:p w:rsidR="00C653C5" w:rsidRPr="006062E3" w:rsidRDefault="00C653C5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</w:tc>
        <w:tc>
          <w:tcPr>
            <w:tcW w:w="371" w:type="pct"/>
            <w:shd w:val="clear" w:color="auto" w:fill="auto"/>
          </w:tcPr>
          <w:p w:rsidR="00C653C5" w:rsidRPr="006062E3" w:rsidRDefault="00C653C5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</w:tc>
        <w:tc>
          <w:tcPr>
            <w:tcW w:w="411" w:type="pct"/>
            <w:shd w:val="clear" w:color="auto" w:fill="auto"/>
          </w:tcPr>
          <w:p w:rsidR="00C653C5" w:rsidRPr="006062E3" w:rsidRDefault="00C653C5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</w:tc>
        <w:tc>
          <w:tcPr>
            <w:tcW w:w="356" w:type="pct"/>
            <w:shd w:val="clear" w:color="auto" w:fill="auto"/>
          </w:tcPr>
          <w:p w:rsidR="00C653C5" w:rsidRPr="006062E3" w:rsidRDefault="00C653C5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</w:tc>
        <w:tc>
          <w:tcPr>
            <w:tcW w:w="577" w:type="pct"/>
            <w:shd w:val="clear" w:color="auto" w:fill="auto"/>
          </w:tcPr>
          <w:p w:rsidR="00C653C5" w:rsidRPr="006062E3" w:rsidRDefault="00C653C5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</w:tc>
        <w:tc>
          <w:tcPr>
            <w:tcW w:w="452" w:type="pct"/>
            <w:shd w:val="clear" w:color="auto" w:fill="auto"/>
          </w:tcPr>
          <w:p w:rsidR="00C653C5" w:rsidRPr="006062E3" w:rsidRDefault="00C653C5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</w:tc>
      </w:tr>
      <w:tr w:rsidR="00F75041" w:rsidRPr="006062E3" w:rsidTr="006062E3">
        <w:trPr>
          <w:cantSplit/>
          <w:jc w:val="center"/>
        </w:trPr>
        <w:tc>
          <w:tcPr>
            <w:tcW w:w="1211" w:type="pct"/>
            <w:shd w:val="clear" w:color="auto" w:fill="auto"/>
          </w:tcPr>
          <w:p w:rsidR="00C653C5" w:rsidRPr="006062E3" w:rsidRDefault="00C653C5" w:rsidP="006062E3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Внеоборотные средства</w:t>
            </w:r>
          </w:p>
        </w:tc>
        <w:tc>
          <w:tcPr>
            <w:tcW w:w="348" w:type="pct"/>
            <w:shd w:val="clear" w:color="auto" w:fill="auto"/>
          </w:tcPr>
          <w:p w:rsidR="00C653C5" w:rsidRPr="006062E3" w:rsidRDefault="00C653C5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190</w:t>
            </w:r>
          </w:p>
        </w:tc>
        <w:tc>
          <w:tcPr>
            <w:tcW w:w="451" w:type="pct"/>
            <w:shd w:val="clear" w:color="auto" w:fill="auto"/>
          </w:tcPr>
          <w:p w:rsidR="00C653C5" w:rsidRPr="006062E3" w:rsidRDefault="00C653C5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65327</w:t>
            </w:r>
          </w:p>
        </w:tc>
        <w:tc>
          <w:tcPr>
            <w:tcW w:w="451" w:type="pct"/>
            <w:shd w:val="clear" w:color="auto" w:fill="auto"/>
          </w:tcPr>
          <w:p w:rsidR="00C653C5" w:rsidRPr="006062E3" w:rsidRDefault="00C653C5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85622</w:t>
            </w:r>
          </w:p>
        </w:tc>
        <w:tc>
          <w:tcPr>
            <w:tcW w:w="371" w:type="pct"/>
            <w:shd w:val="clear" w:color="auto" w:fill="auto"/>
          </w:tcPr>
          <w:p w:rsidR="00C653C5" w:rsidRPr="006062E3" w:rsidRDefault="00C653C5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31,3</w:t>
            </w:r>
          </w:p>
        </w:tc>
        <w:tc>
          <w:tcPr>
            <w:tcW w:w="371" w:type="pct"/>
            <w:shd w:val="clear" w:color="auto" w:fill="auto"/>
          </w:tcPr>
          <w:p w:rsidR="00C653C5" w:rsidRPr="006062E3" w:rsidRDefault="00C653C5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31,4</w:t>
            </w:r>
          </w:p>
        </w:tc>
        <w:tc>
          <w:tcPr>
            <w:tcW w:w="411" w:type="pct"/>
            <w:shd w:val="clear" w:color="auto" w:fill="auto"/>
          </w:tcPr>
          <w:p w:rsidR="00C653C5" w:rsidRPr="006062E3" w:rsidRDefault="00C653C5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20295</w:t>
            </w:r>
          </w:p>
        </w:tc>
        <w:tc>
          <w:tcPr>
            <w:tcW w:w="356" w:type="pct"/>
            <w:shd w:val="clear" w:color="auto" w:fill="auto"/>
          </w:tcPr>
          <w:p w:rsidR="00C653C5" w:rsidRPr="006062E3" w:rsidRDefault="00C653C5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+0,1</w:t>
            </w:r>
          </w:p>
        </w:tc>
        <w:tc>
          <w:tcPr>
            <w:tcW w:w="577" w:type="pct"/>
            <w:shd w:val="clear" w:color="auto" w:fill="auto"/>
          </w:tcPr>
          <w:p w:rsidR="00C653C5" w:rsidRPr="006062E3" w:rsidRDefault="003343CF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131</w:t>
            </w:r>
          </w:p>
        </w:tc>
        <w:tc>
          <w:tcPr>
            <w:tcW w:w="452" w:type="pct"/>
            <w:shd w:val="clear" w:color="auto" w:fill="auto"/>
          </w:tcPr>
          <w:p w:rsidR="00C653C5" w:rsidRPr="006062E3" w:rsidRDefault="003343CF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31,7</w:t>
            </w:r>
          </w:p>
        </w:tc>
      </w:tr>
      <w:tr w:rsidR="00F75041" w:rsidRPr="006062E3" w:rsidTr="006062E3">
        <w:trPr>
          <w:cantSplit/>
          <w:jc w:val="center"/>
        </w:trPr>
        <w:tc>
          <w:tcPr>
            <w:tcW w:w="1211" w:type="pct"/>
            <w:shd w:val="clear" w:color="auto" w:fill="auto"/>
          </w:tcPr>
          <w:p w:rsidR="00C653C5" w:rsidRPr="006062E3" w:rsidRDefault="003343CF" w:rsidP="006062E3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Оборотные активы</w:t>
            </w:r>
          </w:p>
        </w:tc>
        <w:tc>
          <w:tcPr>
            <w:tcW w:w="348" w:type="pct"/>
            <w:shd w:val="clear" w:color="auto" w:fill="auto"/>
          </w:tcPr>
          <w:p w:rsidR="00C653C5" w:rsidRPr="006062E3" w:rsidRDefault="003343CF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290</w:t>
            </w:r>
          </w:p>
        </w:tc>
        <w:tc>
          <w:tcPr>
            <w:tcW w:w="451" w:type="pct"/>
            <w:shd w:val="clear" w:color="auto" w:fill="auto"/>
          </w:tcPr>
          <w:p w:rsidR="00C653C5" w:rsidRPr="006062E3" w:rsidRDefault="003343CF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143706</w:t>
            </w:r>
          </w:p>
        </w:tc>
        <w:tc>
          <w:tcPr>
            <w:tcW w:w="451" w:type="pct"/>
            <w:shd w:val="clear" w:color="auto" w:fill="auto"/>
          </w:tcPr>
          <w:p w:rsidR="00C653C5" w:rsidRPr="006062E3" w:rsidRDefault="003343CF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187482</w:t>
            </w:r>
          </w:p>
        </w:tc>
        <w:tc>
          <w:tcPr>
            <w:tcW w:w="371" w:type="pct"/>
            <w:shd w:val="clear" w:color="auto" w:fill="auto"/>
          </w:tcPr>
          <w:p w:rsidR="00C653C5" w:rsidRPr="006062E3" w:rsidRDefault="003343CF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68,7</w:t>
            </w:r>
          </w:p>
        </w:tc>
        <w:tc>
          <w:tcPr>
            <w:tcW w:w="371" w:type="pct"/>
            <w:shd w:val="clear" w:color="auto" w:fill="auto"/>
          </w:tcPr>
          <w:p w:rsidR="00C653C5" w:rsidRPr="006062E3" w:rsidRDefault="003343CF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68,6</w:t>
            </w:r>
          </w:p>
        </w:tc>
        <w:tc>
          <w:tcPr>
            <w:tcW w:w="411" w:type="pct"/>
            <w:shd w:val="clear" w:color="auto" w:fill="auto"/>
          </w:tcPr>
          <w:p w:rsidR="00C653C5" w:rsidRPr="006062E3" w:rsidRDefault="003343CF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43776</w:t>
            </w:r>
          </w:p>
        </w:tc>
        <w:tc>
          <w:tcPr>
            <w:tcW w:w="356" w:type="pct"/>
            <w:shd w:val="clear" w:color="auto" w:fill="auto"/>
          </w:tcPr>
          <w:p w:rsidR="00C653C5" w:rsidRPr="006062E3" w:rsidRDefault="003343CF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-0,1</w:t>
            </w:r>
          </w:p>
        </w:tc>
        <w:tc>
          <w:tcPr>
            <w:tcW w:w="577" w:type="pct"/>
            <w:shd w:val="clear" w:color="auto" w:fill="auto"/>
          </w:tcPr>
          <w:p w:rsidR="00C653C5" w:rsidRPr="006062E3" w:rsidRDefault="003343CF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130,5</w:t>
            </w:r>
          </w:p>
        </w:tc>
        <w:tc>
          <w:tcPr>
            <w:tcW w:w="452" w:type="pct"/>
            <w:shd w:val="clear" w:color="auto" w:fill="auto"/>
          </w:tcPr>
          <w:p w:rsidR="00C653C5" w:rsidRPr="006062E3" w:rsidRDefault="003343CF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68,3</w:t>
            </w:r>
          </w:p>
        </w:tc>
      </w:tr>
      <w:tr w:rsidR="00F75041" w:rsidRPr="006062E3" w:rsidTr="006062E3">
        <w:trPr>
          <w:cantSplit/>
          <w:jc w:val="center"/>
        </w:trPr>
        <w:tc>
          <w:tcPr>
            <w:tcW w:w="1211" w:type="pct"/>
            <w:shd w:val="clear" w:color="auto" w:fill="auto"/>
          </w:tcPr>
          <w:p w:rsidR="00C653C5" w:rsidRPr="006062E3" w:rsidRDefault="003343CF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Баланс</w:t>
            </w:r>
          </w:p>
        </w:tc>
        <w:tc>
          <w:tcPr>
            <w:tcW w:w="348" w:type="pct"/>
            <w:shd w:val="clear" w:color="auto" w:fill="auto"/>
          </w:tcPr>
          <w:p w:rsidR="00C653C5" w:rsidRPr="006062E3" w:rsidRDefault="003343CF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300</w:t>
            </w:r>
          </w:p>
        </w:tc>
        <w:tc>
          <w:tcPr>
            <w:tcW w:w="451" w:type="pct"/>
            <w:shd w:val="clear" w:color="auto" w:fill="auto"/>
          </w:tcPr>
          <w:p w:rsidR="00C653C5" w:rsidRPr="006062E3" w:rsidRDefault="003343CF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209033</w:t>
            </w:r>
          </w:p>
        </w:tc>
        <w:tc>
          <w:tcPr>
            <w:tcW w:w="451" w:type="pct"/>
            <w:shd w:val="clear" w:color="auto" w:fill="auto"/>
          </w:tcPr>
          <w:p w:rsidR="00C653C5" w:rsidRPr="006062E3" w:rsidRDefault="003343CF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273104</w:t>
            </w:r>
          </w:p>
        </w:tc>
        <w:tc>
          <w:tcPr>
            <w:tcW w:w="371" w:type="pct"/>
            <w:shd w:val="clear" w:color="auto" w:fill="auto"/>
          </w:tcPr>
          <w:p w:rsidR="00C653C5" w:rsidRPr="006062E3" w:rsidRDefault="003343CF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100</w:t>
            </w:r>
          </w:p>
        </w:tc>
        <w:tc>
          <w:tcPr>
            <w:tcW w:w="371" w:type="pct"/>
            <w:shd w:val="clear" w:color="auto" w:fill="auto"/>
          </w:tcPr>
          <w:p w:rsidR="00C653C5" w:rsidRPr="006062E3" w:rsidRDefault="003343CF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100</w:t>
            </w:r>
          </w:p>
        </w:tc>
        <w:tc>
          <w:tcPr>
            <w:tcW w:w="411" w:type="pct"/>
            <w:shd w:val="clear" w:color="auto" w:fill="auto"/>
          </w:tcPr>
          <w:p w:rsidR="00C653C5" w:rsidRPr="006062E3" w:rsidRDefault="003343CF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64071</w:t>
            </w:r>
          </w:p>
        </w:tc>
        <w:tc>
          <w:tcPr>
            <w:tcW w:w="356" w:type="pct"/>
            <w:shd w:val="clear" w:color="auto" w:fill="auto"/>
          </w:tcPr>
          <w:p w:rsidR="00C653C5" w:rsidRPr="006062E3" w:rsidRDefault="00163949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/>
                <w:color w:val="000000"/>
                <w:position w:val="-4"/>
                <w:sz w:val="20"/>
                <w:szCs w:val="1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9.75pt">
                  <v:imagedata r:id="rId7" o:title=""/>
                </v:shape>
              </w:pict>
            </w:r>
          </w:p>
        </w:tc>
        <w:tc>
          <w:tcPr>
            <w:tcW w:w="577" w:type="pct"/>
            <w:shd w:val="clear" w:color="auto" w:fill="auto"/>
          </w:tcPr>
          <w:p w:rsidR="00C653C5" w:rsidRPr="006062E3" w:rsidRDefault="003343CF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130,7</w:t>
            </w:r>
          </w:p>
        </w:tc>
        <w:tc>
          <w:tcPr>
            <w:tcW w:w="452" w:type="pct"/>
            <w:shd w:val="clear" w:color="auto" w:fill="auto"/>
          </w:tcPr>
          <w:p w:rsidR="00C653C5" w:rsidRPr="006062E3" w:rsidRDefault="00163949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/>
                <w:color w:val="000000"/>
                <w:position w:val="-4"/>
                <w:sz w:val="20"/>
                <w:szCs w:val="16"/>
              </w:rPr>
              <w:pict>
                <v:shape id="_x0000_i1026" type="#_x0000_t75" style="width:9pt;height:9.75pt">
                  <v:imagedata r:id="rId8" o:title=""/>
                </v:shape>
              </w:pict>
            </w:r>
          </w:p>
        </w:tc>
      </w:tr>
      <w:tr w:rsidR="00F75041" w:rsidRPr="006062E3" w:rsidTr="006062E3">
        <w:trPr>
          <w:cantSplit/>
          <w:jc w:val="center"/>
        </w:trPr>
        <w:tc>
          <w:tcPr>
            <w:tcW w:w="1211" w:type="pct"/>
            <w:shd w:val="clear" w:color="auto" w:fill="auto"/>
          </w:tcPr>
          <w:p w:rsidR="00C653C5" w:rsidRPr="006062E3" w:rsidRDefault="003343CF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  <w:t>Пассив</w:t>
            </w:r>
          </w:p>
        </w:tc>
        <w:tc>
          <w:tcPr>
            <w:tcW w:w="348" w:type="pct"/>
            <w:shd w:val="clear" w:color="auto" w:fill="auto"/>
          </w:tcPr>
          <w:p w:rsidR="00C653C5" w:rsidRPr="006062E3" w:rsidRDefault="00C653C5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</w:p>
        </w:tc>
        <w:tc>
          <w:tcPr>
            <w:tcW w:w="451" w:type="pct"/>
            <w:shd w:val="clear" w:color="auto" w:fill="auto"/>
          </w:tcPr>
          <w:p w:rsidR="00C653C5" w:rsidRPr="006062E3" w:rsidRDefault="00C653C5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</w:p>
        </w:tc>
        <w:tc>
          <w:tcPr>
            <w:tcW w:w="451" w:type="pct"/>
            <w:shd w:val="clear" w:color="auto" w:fill="auto"/>
          </w:tcPr>
          <w:p w:rsidR="00C653C5" w:rsidRPr="006062E3" w:rsidRDefault="00C653C5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</w:p>
        </w:tc>
        <w:tc>
          <w:tcPr>
            <w:tcW w:w="371" w:type="pct"/>
            <w:shd w:val="clear" w:color="auto" w:fill="auto"/>
          </w:tcPr>
          <w:p w:rsidR="00C653C5" w:rsidRPr="006062E3" w:rsidRDefault="00C653C5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</w:p>
        </w:tc>
        <w:tc>
          <w:tcPr>
            <w:tcW w:w="371" w:type="pct"/>
            <w:shd w:val="clear" w:color="auto" w:fill="auto"/>
          </w:tcPr>
          <w:p w:rsidR="00C653C5" w:rsidRPr="006062E3" w:rsidRDefault="00C653C5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</w:p>
        </w:tc>
        <w:tc>
          <w:tcPr>
            <w:tcW w:w="411" w:type="pct"/>
            <w:shd w:val="clear" w:color="auto" w:fill="auto"/>
          </w:tcPr>
          <w:p w:rsidR="00C653C5" w:rsidRPr="006062E3" w:rsidRDefault="00C653C5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</w:p>
        </w:tc>
        <w:tc>
          <w:tcPr>
            <w:tcW w:w="356" w:type="pct"/>
            <w:shd w:val="clear" w:color="auto" w:fill="auto"/>
          </w:tcPr>
          <w:p w:rsidR="00C653C5" w:rsidRPr="006062E3" w:rsidRDefault="00C653C5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</w:p>
        </w:tc>
        <w:tc>
          <w:tcPr>
            <w:tcW w:w="577" w:type="pct"/>
            <w:shd w:val="clear" w:color="auto" w:fill="auto"/>
          </w:tcPr>
          <w:p w:rsidR="00C653C5" w:rsidRPr="006062E3" w:rsidRDefault="00C653C5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</w:p>
        </w:tc>
        <w:tc>
          <w:tcPr>
            <w:tcW w:w="452" w:type="pct"/>
            <w:shd w:val="clear" w:color="auto" w:fill="auto"/>
          </w:tcPr>
          <w:p w:rsidR="00C653C5" w:rsidRPr="006062E3" w:rsidRDefault="00C653C5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</w:p>
        </w:tc>
      </w:tr>
      <w:tr w:rsidR="00F75041" w:rsidRPr="006062E3" w:rsidTr="006062E3">
        <w:trPr>
          <w:cantSplit/>
          <w:jc w:val="center"/>
        </w:trPr>
        <w:tc>
          <w:tcPr>
            <w:tcW w:w="1211" w:type="pct"/>
            <w:shd w:val="clear" w:color="auto" w:fill="auto"/>
          </w:tcPr>
          <w:p w:rsidR="003343CF" w:rsidRPr="006062E3" w:rsidRDefault="003343CF" w:rsidP="006062E3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Капитал и резервы</w:t>
            </w:r>
          </w:p>
        </w:tc>
        <w:tc>
          <w:tcPr>
            <w:tcW w:w="348" w:type="pct"/>
            <w:shd w:val="clear" w:color="auto" w:fill="auto"/>
          </w:tcPr>
          <w:p w:rsidR="003343CF" w:rsidRPr="006062E3" w:rsidRDefault="003343CF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490</w:t>
            </w:r>
          </w:p>
        </w:tc>
        <w:tc>
          <w:tcPr>
            <w:tcW w:w="451" w:type="pct"/>
            <w:shd w:val="clear" w:color="auto" w:fill="auto"/>
          </w:tcPr>
          <w:p w:rsidR="003343CF" w:rsidRPr="006062E3" w:rsidRDefault="00EF5A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77998</w:t>
            </w:r>
          </w:p>
        </w:tc>
        <w:tc>
          <w:tcPr>
            <w:tcW w:w="451" w:type="pct"/>
            <w:shd w:val="clear" w:color="auto" w:fill="auto"/>
          </w:tcPr>
          <w:p w:rsidR="003343CF" w:rsidRPr="006062E3" w:rsidRDefault="00EF5A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112053</w:t>
            </w:r>
          </w:p>
        </w:tc>
        <w:tc>
          <w:tcPr>
            <w:tcW w:w="371" w:type="pct"/>
            <w:shd w:val="clear" w:color="auto" w:fill="auto"/>
          </w:tcPr>
          <w:p w:rsidR="003343CF" w:rsidRPr="006062E3" w:rsidRDefault="00EF5A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37,3</w:t>
            </w:r>
          </w:p>
        </w:tc>
        <w:tc>
          <w:tcPr>
            <w:tcW w:w="371" w:type="pct"/>
            <w:shd w:val="clear" w:color="auto" w:fill="auto"/>
          </w:tcPr>
          <w:p w:rsidR="003343CF" w:rsidRPr="006062E3" w:rsidRDefault="00EF5A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41</w:t>
            </w:r>
          </w:p>
        </w:tc>
        <w:tc>
          <w:tcPr>
            <w:tcW w:w="411" w:type="pct"/>
            <w:shd w:val="clear" w:color="auto" w:fill="auto"/>
          </w:tcPr>
          <w:p w:rsidR="003343CF" w:rsidRPr="006062E3" w:rsidRDefault="00EF5A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34055</w:t>
            </w:r>
          </w:p>
        </w:tc>
        <w:tc>
          <w:tcPr>
            <w:tcW w:w="356" w:type="pct"/>
            <w:shd w:val="clear" w:color="auto" w:fill="auto"/>
          </w:tcPr>
          <w:p w:rsidR="003343CF" w:rsidRPr="006062E3" w:rsidRDefault="00EF5A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+3,7</w:t>
            </w:r>
          </w:p>
        </w:tc>
        <w:tc>
          <w:tcPr>
            <w:tcW w:w="577" w:type="pct"/>
            <w:shd w:val="clear" w:color="auto" w:fill="auto"/>
          </w:tcPr>
          <w:p w:rsidR="003343CF" w:rsidRPr="006062E3" w:rsidRDefault="00EF5A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143,7</w:t>
            </w:r>
          </w:p>
        </w:tc>
        <w:tc>
          <w:tcPr>
            <w:tcW w:w="452" w:type="pct"/>
            <w:shd w:val="clear" w:color="auto" w:fill="auto"/>
          </w:tcPr>
          <w:p w:rsidR="003343CF" w:rsidRPr="006062E3" w:rsidRDefault="00EF5A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53,2</w:t>
            </w:r>
          </w:p>
        </w:tc>
      </w:tr>
      <w:tr w:rsidR="00F75041" w:rsidRPr="006062E3" w:rsidTr="006062E3">
        <w:trPr>
          <w:cantSplit/>
          <w:jc w:val="center"/>
        </w:trPr>
        <w:tc>
          <w:tcPr>
            <w:tcW w:w="1211" w:type="pct"/>
            <w:shd w:val="clear" w:color="auto" w:fill="auto"/>
          </w:tcPr>
          <w:p w:rsidR="003343CF" w:rsidRPr="006062E3" w:rsidRDefault="003343CF" w:rsidP="006062E3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Долгосрочные обязательства</w:t>
            </w:r>
          </w:p>
        </w:tc>
        <w:tc>
          <w:tcPr>
            <w:tcW w:w="348" w:type="pct"/>
            <w:shd w:val="clear" w:color="auto" w:fill="auto"/>
          </w:tcPr>
          <w:p w:rsidR="003343CF" w:rsidRPr="006062E3" w:rsidRDefault="003343CF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590</w:t>
            </w:r>
          </w:p>
        </w:tc>
        <w:tc>
          <w:tcPr>
            <w:tcW w:w="451" w:type="pct"/>
            <w:shd w:val="clear" w:color="auto" w:fill="auto"/>
          </w:tcPr>
          <w:p w:rsidR="003343CF" w:rsidRPr="006062E3" w:rsidRDefault="00EF5A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4946</w:t>
            </w:r>
          </w:p>
        </w:tc>
        <w:tc>
          <w:tcPr>
            <w:tcW w:w="451" w:type="pct"/>
            <w:shd w:val="clear" w:color="auto" w:fill="auto"/>
          </w:tcPr>
          <w:p w:rsidR="003343CF" w:rsidRPr="006062E3" w:rsidRDefault="00EF5A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12317</w:t>
            </w:r>
          </w:p>
        </w:tc>
        <w:tc>
          <w:tcPr>
            <w:tcW w:w="371" w:type="pct"/>
            <w:shd w:val="clear" w:color="auto" w:fill="auto"/>
          </w:tcPr>
          <w:p w:rsidR="003343CF" w:rsidRPr="006062E3" w:rsidRDefault="00EF5A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2,4</w:t>
            </w:r>
          </w:p>
        </w:tc>
        <w:tc>
          <w:tcPr>
            <w:tcW w:w="371" w:type="pct"/>
            <w:shd w:val="clear" w:color="auto" w:fill="auto"/>
          </w:tcPr>
          <w:p w:rsidR="003343CF" w:rsidRPr="006062E3" w:rsidRDefault="00EF5A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4,5</w:t>
            </w:r>
          </w:p>
        </w:tc>
        <w:tc>
          <w:tcPr>
            <w:tcW w:w="411" w:type="pct"/>
            <w:shd w:val="clear" w:color="auto" w:fill="auto"/>
          </w:tcPr>
          <w:p w:rsidR="003343CF" w:rsidRPr="006062E3" w:rsidRDefault="00EF5A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7371</w:t>
            </w:r>
          </w:p>
        </w:tc>
        <w:tc>
          <w:tcPr>
            <w:tcW w:w="356" w:type="pct"/>
            <w:shd w:val="clear" w:color="auto" w:fill="auto"/>
          </w:tcPr>
          <w:p w:rsidR="003343CF" w:rsidRPr="006062E3" w:rsidRDefault="00EF5A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+2,1</w:t>
            </w:r>
          </w:p>
        </w:tc>
        <w:tc>
          <w:tcPr>
            <w:tcW w:w="577" w:type="pct"/>
            <w:shd w:val="clear" w:color="auto" w:fill="auto"/>
          </w:tcPr>
          <w:p w:rsidR="003343CF" w:rsidRPr="006062E3" w:rsidRDefault="00EF5A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249</w:t>
            </w:r>
          </w:p>
        </w:tc>
        <w:tc>
          <w:tcPr>
            <w:tcW w:w="452" w:type="pct"/>
            <w:shd w:val="clear" w:color="auto" w:fill="auto"/>
          </w:tcPr>
          <w:p w:rsidR="003343CF" w:rsidRPr="006062E3" w:rsidRDefault="00EF5A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11,5</w:t>
            </w:r>
          </w:p>
        </w:tc>
      </w:tr>
      <w:tr w:rsidR="00F75041" w:rsidRPr="006062E3" w:rsidTr="006062E3">
        <w:trPr>
          <w:cantSplit/>
          <w:jc w:val="center"/>
        </w:trPr>
        <w:tc>
          <w:tcPr>
            <w:tcW w:w="1211" w:type="pct"/>
            <w:shd w:val="clear" w:color="auto" w:fill="auto"/>
          </w:tcPr>
          <w:p w:rsidR="003343CF" w:rsidRPr="006062E3" w:rsidRDefault="003343CF" w:rsidP="006062E3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Краткосрочные обязательства</w:t>
            </w:r>
          </w:p>
        </w:tc>
        <w:tc>
          <w:tcPr>
            <w:tcW w:w="348" w:type="pct"/>
            <w:shd w:val="clear" w:color="auto" w:fill="auto"/>
          </w:tcPr>
          <w:p w:rsidR="003343CF" w:rsidRPr="006062E3" w:rsidRDefault="003343CF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690</w:t>
            </w:r>
          </w:p>
        </w:tc>
        <w:tc>
          <w:tcPr>
            <w:tcW w:w="451" w:type="pct"/>
            <w:shd w:val="clear" w:color="auto" w:fill="auto"/>
          </w:tcPr>
          <w:p w:rsidR="003343CF" w:rsidRPr="006062E3" w:rsidRDefault="00EF5A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126089</w:t>
            </w:r>
          </w:p>
        </w:tc>
        <w:tc>
          <w:tcPr>
            <w:tcW w:w="451" w:type="pct"/>
            <w:shd w:val="clear" w:color="auto" w:fill="auto"/>
          </w:tcPr>
          <w:p w:rsidR="003343CF" w:rsidRPr="006062E3" w:rsidRDefault="00EF5A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148734</w:t>
            </w:r>
          </w:p>
        </w:tc>
        <w:tc>
          <w:tcPr>
            <w:tcW w:w="371" w:type="pct"/>
            <w:shd w:val="clear" w:color="auto" w:fill="auto"/>
          </w:tcPr>
          <w:p w:rsidR="003343CF" w:rsidRPr="006062E3" w:rsidRDefault="00EF5A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60,3</w:t>
            </w:r>
          </w:p>
        </w:tc>
        <w:tc>
          <w:tcPr>
            <w:tcW w:w="371" w:type="pct"/>
            <w:shd w:val="clear" w:color="auto" w:fill="auto"/>
          </w:tcPr>
          <w:p w:rsidR="003343CF" w:rsidRPr="006062E3" w:rsidRDefault="00EF5A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54,5</w:t>
            </w:r>
          </w:p>
        </w:tc>
        <w:tc>
          <w:tcPr>
            <w:tcW w:w="411" w:type="pct"/>
            <w:shd w:val="clear" w:color="auto" w:fill="auto"/>
          </w:tcPr>
          <w:p w:rsidR="003343CF" w:rsidRPr="006062E3" w:rsidRDefault="00EF5A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22645</w:t>
            </w:r>
          </w:p>
        </w:tc>
        <w:tc>
          <w:tcPr>
            <w:tcW w:w="356" w:type="pct"/>
            <w:shd w:val="clear" w:color="auto" w:fill="auto"/>
          </w:tcPr>
          <w:p w:rsidR="003343CF" w:rsidRPr="006062E3" w:rsidRDefault="00EF5A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-5,8</w:t>
            </w:r>
          </w:p>
        </w:tc>
        <w:tc>
          <w:tcPr>
            <w:tcW w:w="577" w:type="pct"/>
            <w:shd w:val="clear" w:color="auto" w:fill="auto"/>
          </w:tcPr>
          <w:p w:rsidR="003343CF" w:rsidRPr="006062E3" w:rsidRDefault="00EF5A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118</w:t>
            </w:r>
          </w:p>
        </w:tc>
        <w:tc>
          <w:tcPr>
            <w:tcW w:w="452" w:type="pct"/>
            <w:shd w:val="clear" w:color="auto" w:fill="auto"/>
          </w:tcPr>
          <w:p w:rsidR="003343CF" w:rsidRPr="006062E3" w:rsidRDefault="00EF5A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35,3</w:t>
            </w:r>
          </w:p>
        </w:tc>
      </w:tr>
      <w:tr w:rsidR="00F75041" w:rsidRPr="006062E3" w:rsidTr="006062E3">
        <w:trPr>
          <w:cantSplit/>
          <w:jc w:val="center"/>
        </w:trPr>
        <w:tc>
          <w:tcPr>
            <w:tcW w:w="1211" w:type="pct"/>
            <w:shd w:val="clear" w:color="auto" w:fill="auto"/>
          </w:tcPr>
          <w:p w:rsidR="003343CF" w:rsidRPr="006062E3" w:rsidRDefault="003343CF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Баланс</w:t>
            </w:r>
          </w:p>
        </w:tc>
        <w:tc>
          <w:tcPr>
            <w:tcW w:w="348" w:type="pct"/>
            <w:shd w:val="clear" w:color="auto" w:fill="auto"/>
          </w:tcPr>
          <w:p w:rsidR="003343CF" w:rsidRPr="006062E3" w:rsidRDefault="003343CF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700</w:t>
            </w:r>
          </w:p>
        </w:tc>
        <w:tc>
          <w:tcPr>
            <w:tcW w:w="451" w:type="pct"/>
            <w:shd w:val="clear" w:color="auto" w:fill="auto"/>
          </w:tcPr>
          <w:p w:rsidR="003343CF" w:rsidRPr="006062E3" w:rsidRDefault="00EF5A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209033</w:t>
            </w:r>
          </w:p>
        </w:tc>
        <w:tc>
          <w:tcPr>
            <w:tcW w:w="451" w:type="pct"/>
            <w:shd w:val="clear" w:color="auto" w:fill="auto"/>
          </w:tcPr>
          <w:p w:rsidR="003343CF" w:rsidRPr="006062E3" w:rsidRDefault="00EF5A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273104</w:t>
            </w:r>
          </w:p>
        </w:tc>
        <w:tc>
          <w:tcPr>
            <w:tcW w:w="371" w:type="pct"/>
            <w:shd w:val="clear" w:color="auto" w:fill="auto"/>
          </w:tcPr>
          <w:p w:rsidR="003343CF" w:rsidRPr="006062E3" w:rsidRDefault="00EF5A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100</w:t>
            </w:r>
          </w:p>
        </w:tc>
        <w:tc>
          <w:tcPr>
            <w:tcW w:w="371" w:type="pct"/>
            <w:shd w:val="clear" w:color="auto" w:fill="auto"/>
          </w:tcPr>
          <w:p w:rsidR="003343CF" w:rsidRPr="006062E3" w:rsidRDefault="00EF5A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100</w:t>
            </w:r>
          </w:p>
        </w:tc>
        <w:tc>
          <w:tcPr>
            <w:tcW w:w="411" w:type="pct"/>
            <w:shd w:val="clear" w:color="auto" w:fill="auto"/>
          </w:tcPr>
          <w:p w:rsidR="003343CF" w:rsidRPr="006062E3" w:rsidRDefault="00EF5A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64071</w:t>
            </w:r>
          </w:p>
        </w:tc>
        <w:tc>
          <w:tcPr>
            <w:tcW w:w="356" w:type="pct"/>
            <w:shd w:val="clear" w:color="auto" w:fill="auto"/>
          </w:tcPr>
          <w:p w:rsidR="003343CF" w:rsidRPr="006062E3" w:rsidRDefault="00163949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/>
                <w:color w:val="000000"/>
                <w:position w:val="-4"/>
                <w:sz w:val="20"/>
                <w:szCs w:val="16"/>
              </w:rPr>
              <w:pict>
                <v:shape id="_x0000_i1027" type="#_x0000_t75" style="width:9pt;height:9.75pt">
                  <v:imagedata r:id="rId7" o:title=""/>
                </v:shape>
              </w:pict>
            </w:r>
          </w:p>
        </w:tc>
        <w:tc>
          <w:tcPr>
            <w:tcW w:w="577" w:type="pct"/>
            <w:shd w:val="clear" w:color="auto" w:fill="auto"/>
          </w:tcPr>
          <w:p w:rsidR="003343CF" w:rsidRPr="006062E3" w:rsidRDefault="00EF5A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130,7</w:t>
            </w:r>
          </w:p>
        </w:tc>
        <w:tc>
          <w:tcPr>
            <w:tcW w:w="452" w:type="pct"/>
            <w:shd w:val="clear" w:color="auto" w:fill="auto"/>
          </w:tcPr>
          <w:p w:rsidR="003343CF" w:rsidRPr="006062E3" w:rsidRDefault="00163949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/>
                <w:color w:val="000000"/>
                <w:position w:val="-4"/>
                <w:sz w:val="20"/>
                <w:szCs w:val="16"/>
              </w:rPr>
              <w:pict>
                <v:shape id="_x0000_i1028" type="#_x0000_t75" style="width:9pt;height:9.75pt">
                  <v:imagedata r:id="rId7" o:title=""/>
                </v:shape>
              </w:pict>
            </w:r>
          </w:p>
        </w:tc>
      </w:tr>
    </w:tbl>
    <w:p w:rsidR="00EF5A43" w:rsidRPr="006A51CF" w:rsidRDefault="003A6867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="00EF5A43" w:rsidRPr="006A51CF">
        <w:rPr>
          <w:rFonts w:ascii="Times New Roman" w:hAnsi="Times New Roman"/>
          <w:color w:val="000000"/>
          <w:sz w:val="28"/>
          <w:szCs w:val="28"/>
        </w:rPr>
        <w:t>Приведенные в таблице 1 расчеты показывают, что в отчетном году по сравнению с предыдущим годом отчетная валюта баланса ОАО</w:t>
      </w:r>
      <w:r w:rsidR="006A51CF">
        <w:rPr>
          <w:rFonts w:ascii="Times New Roman" w:hAnsi="Times New Roman"/>
          <w:color w:val="000000"/>
          <w:sz w:val="28"/>
          <w:szCs w:val="28"/>
        </w:rPr>
        <w:t> 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«</w:t>
      </w:r>
      <w:r w:rsidR="00EF5A43" w:rsidRPr="006A51CF">
        <w:rPr>
          <w:rFonts w:ascii="Times New Roman" w:hAnsi="Times New Roman"/>
          <w:color w:val="000000"/>
          <w:sz w:val="28"/>
          <w:szCs w:val="28"/>
        </w:rPr>
        <w:t>Амурфармация» возросла на 64071 тыс. руб. или на 30,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7</w:t>
      </w:r>
      <w:r w:rsidR="006A51CF">
        <w:rPr>
          <w:rFonts w:ascii="Times New Roman" w:hAnsi="Times New Roman"/>
          <w:color w:val="000000"/>
          <w:sz w:val="28"/>
          <w:szCs w:val="28"/>
        </w:rPr>
        <w:t>%</w:t>
      </w:r>
      <w:r w:rsidR="00EF5A43" w:rsidRPr="006A51CF">
        <w:rPr>
          <w:rFonts w:ascii="Times New Roman" w:hAnsi="Times New Roman"/>
          <w:color w:val="000000"/>
          <w:sz w:val="28"/>
          <w:szCs w:val="28"/>
        </w:rPr>
        <w:t>. В структуре активов доля внеоборотных активов составляет 31,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4</w:t>
      </w:r>
      <w:r w:rsidR="006A51CF">
        <w:rPr>
          <w:rFonts w:ascii="Times New Roman" w:hAnsi="Times New Roman"/>
          <w:color w:val="000000"/>
          <w:sz w:val="28"/>
          <w:szCs w:val="28"/>
        </w:rPr>
        <w:t>%</w:t>
      </w:r>
      <w:r w:rsidR="00EF5A43" w:rsidRPr="006A51CF">
        <w:rPr>
          <w:rFonts w:ascii="Times New Roman" w:hAnsi="Times New Roman"/>
          <w:color w:val="000000"/>
          <w:sz w:val="28"/>
          <w:szCs w:val="28"/>
        </w:rPr>
        <w:t>, а доля оборотных активов составляет 68,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6</w:t>
      </w:r>
      <w:r w:rsidR="006A51CF">
        <w:rPr>
          <w:rFonts w:ascii="Times New Roman" w:hAnsi="Times New Roman"/>
          <w:color w:val="000000"/>
          <w:sz w:val="28"/>
          <w:szCs w:val="28"/>
        </w:rPr>
        <w:t>%</w:t>
      </w:r>
      <w:r w:rsidR="00EF5A43" w:rsidRPr="006A51CF">
        <w:rPr>
          <w:rFonts w:ascii="Times New Roman" w:hAnsi="Times New Roman"/>
          <w:color w:val="000000"/>
          <w:sz w:val="28"/>
          <w:szCs w:val="28"/>
        </w:rPr>
        <w:t>, при этом существенных изменений в структуре за отчетный период не произошло.</w:t>
      </w:r>
    </w:p>
    <w:p w:rsidR="004D0F78" w:rsidRPr="006A51CF" w:rsidRDefault="00EF5A43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В структуре пассивов организации наибольший удельный вес приходится на краткосрочные обязательства (в среднем 57,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4</w:t>
      </w:r>
      <w:r w:rsidR="006A51CF">
        <w:rPr>
          <w:rFonts w:ascii="Times New Roman" w:hAnsi="Times New Roman"/>
          <w:color w:val="000000"/>
          <w:sz w:val="28"/>
          <w:szCs w:val="28"/>
        </w:rPr>
        <w:t>%</w:t>
      </w:r>
      <w:r w:rsidRPr="006A51CF">
        <w:rPr>
          <w:rFonts w:ascii="Times New Roman" w:hAnsi="Times New Roman"/>
          <w:color w:val="000000"/>
          <w:sz w:val="28"/>
          <w:szCs w:val="28"/>
        </w:rPr>
        <w:t>). Однако, их доля в 2009 году по сравнению с 2008 годом сократилась на 5,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8</w:t>
      </w:r>
      <w:r w:rsidR="006A51CF">
        <w:rPr>
          <w:rFonts w:ascii="Times New Roman" w:hAnsi="Times New Roman"/>
          <w:color w:val="000000"/>
          <w:sz w:val="28"/>
          <w:szCs w:val="28"/>
        </w:rPr>
        <w:t>%</w:t>
      </w:r>
      <w:r w:rsidRPr="006A51CF">
        <w:rPr>
          <w:rFonts w:ascii="Times New Roman" w:hAnsi="Times New Roman"/>
          <w:color w:val="000000"/>
          <w:sz w:val="28"/>
          <w:szCs w:val="28"/>
        </w:rPr>
        <w:t>. При этом увеличилась доля долгосрочных обязательств в 2,5 раза</w:t>
      </w:r>
      <w:r w:rsidR="00BB3A22" w:rsidRPr="006A51CF">
        <w:rPr>
          <w:rFonts w:ascii="Times New Roman" w:hAnsi="Times New Roman"/>
          <w:color w:val="000000"/>
          <w:sz w:val="28"/>
          <w:szCs w:val="28"/>
        </w:rPr>
        <w:t xml:space="preserve"> за счет отложенных налоговых обязательств, что является отрицательным фактом. Положительным моментом можно считать увеличение удельного веса капиталов и резервов ОАО</w:t>
      </w:r>
      <w:r w:rsidR="006A51CF">
        <w:rPr>
          <w:rFonts w:ascii="Times New Roman" w:hAnsi="Times New Roman"/>
          <w:color w:val="000000"/>
          <w:sz w:val="28"/>
          <w:szCs w:val="28"/>
        </w:rPr>
        <w:t> 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«</w:t>
      </w:r>
      <w:r w:rsidR="00BB3A22" w:rsidRPr="006A51CF">
        <w:rPr>
          <w:rFonts w:ascii="Times New Roman" w:hAnsi="Times New Roman"/>
          <w:color w:val="000000"/>
          <w:sz w:val="28"/>
          <w:szCs w:val="28"/>
        </w:rPr>
        <w:t>Амурфармация» за анализируемый период на 3,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7</w:t>
      </w:r>
      <w:r w:rsidR="006A51CF">
        <w:rPr>
          <w:rFonts w:ascii="Times New Roman" w:hAnsi="Times New Roman"/>
          <w:color w:val="000000"/>
          <w:sz w:val="28"/>
          <w:szCs w:val="28"/>
        </w:rPr>
        <w:t>%</w:t>
      </w:r>
      <w:r w:rsidR="00BB3A22" w:rsidRPr="006A51CF">
        <w:rPr>
          <w:rFonts w:ascii="Times New Roman" w:hAnsi="Times New Roman"/>
          <w:color w:val="000000"/>
          <w:sz w:val="28"/>
          <w:szCs w:val="28"/>
        </w:rPr>
        <w:t xml:space="preserve"> и их суммы на 34055 тыс. руб. Это связано с ростом нераспределенной прибыли (Приложение</w:t>
      </w:r>
      <w:r w:rsidR="00282792" w:rsidRPr="006A51CF">
        <w:rPr>
          <w:rFonts w:ascii="Times New Roman" w:hAnsi="Times New Roman"/>
          <w:color w:val="000000"/>
          <w:sz w:val="28"/>
          <w:szCs w:val="28"/>
        </w:rPr>
        <w:t xml:space="preserve"> 1</w:t>
      </w:r>
      <w:r w:rsidR="00BB3A22" w:rsidRPr="006A51CF">
        <w:rPr>
          <w:rFonts w:ascii="Times New Roman" w:hAnsi="Times New Roman"/>
          <w:color w:val="000000"/>
          <w:sz w:val="28"/>
          <w:szCs w:val="28"/>
        </w:rPr>
        <w:t>).</w:t>
      </w:r>
    </w:p>
    <w:p w:rsidR="00BB3A22" w:rsidRPr="006A51CF" w:rsidRDefault="00BB3A22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Рассмотрим общие внутренние присущие балансу взаимосвязи.</w:t>
      </w:r>
    </w:p>
    <w:p w:rsidR="00BB3A22" w:rsidRPr="00A84C8B" w:rsidRDefault="006A51CF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Во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6A51CF">
        <w:rPr>
          <w:rFonts w:ascii="Times New Roman" w:hAnsi="Times New Roman"/>
          <w:color w:val="000000"/>
          <w:sz w:val="28"/>
          <w:szCs w:val="28"/>
        </w:rPr>
        <w:t>первых</w:t>
      </w:r>
      <w:r w:rsidR="00BB3A22" w:rsidRPr="006A51CF">
        <w:rPr>
          <w:rFonts w:ascii="Times New Roman" w:hAnsi="Times New Roman"/>
          <w:color w:val="000000"/>
          <w:sz w:val="28"/>
          <w:szCs w:val="28"/>
        </w:rPr>
        <w:t>, выполняется основная идея баланса, когда сумма итогов всех разделов актива равна сумме итогов всех разделов пассива.</w:t>
      </w:r>
    </w:p>
    <w:p w:rsidR="006A51CF" w:rsidRPr="006A51CF" w:rsidRDefault="00BB3A22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На конец 2008 года: 65327+143706 = 77998+4946+126089;</w:t>
      </w:r>
    </w:p>
    <w:p w:rsidR="00BB3A22" w:rsidRPr="006A51CF" w:rsidRDefault="00BB3A22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209033 тыс. руб. = 209033 тыс. руб.</w:t>
      </w:r>
    </w:p>
    <w:p w:rsidR="006A51CF" w:rsidRPr="006A51CF" w:rsidRDefault="00BB3A22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На конец 2009 года: 85622+187482 = 112053+12317+148734;</w:t>
      </w:r>
    </w:p>
    <w:p w:rsidR="00BB3A22" w:rsidRPr="006A51CF" w:rsidRDefault="00BB3A22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273104 тыс. руб. = 273104 тыс. руб.</w:t>
      </w:r>
    </w:p>
    <w:p w:rsidR="00BB3A22" w:rsidRPr="006A51CF" w:rsidRDefault="00BB3A22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Во вторых, сумма собственных средств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 xml:space="preserve"> («Капитал и резервы»</w:t>
      </w:r>
      <w:r w:rsidRPr="006A51CF">
        <w:rPr>
          <w:rFonts w:ascii="Times New Roman" w:hAnsi="Times New Roman"/>
          <w:color w:val="000000"/>
          <w:sz w:val="28"/>
          <w:szCs w:val="28"/>
        </w:rPr>
        <w:t>) нормально функционирующей организации, как правило, превышает величину внеоборотных активов.</w:t>
      </w:r>
    </w:p>
    <w:p w:rsidR="00BB3A22" w:rsidRPr="006A51CF" w:rsidRDefault="00163949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10"/>
          <w:sz w:val="28"/>
          <w:szCs w:val="28"/>
        </w:rPr>
        <w:pict>
          <v:shape id="_x0000_i1029" type="#_x0000_t75" style="width:9pt;height:17.25pt">
            <v:imagedata r:id="rId9" o:title=""/>
          </v:shape>
        </w:pic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B3A22" w:rsidRPr="006A51CF">
        <w:rPr>
          <w:rFonts w:ascii="Times New Roman" w:hAnsi="Times New Roman"/>
          <w:color w:val="000000"/>
          <w:sz w:val="28"/>
          <w:szCs w:val="28"/>
          <w:lang w:val="en-US"/>
        </w:rPr>
        <w:t>AI</w:t>
      </w:r>
      <w:r>
        <w:rPr>
          <w:rFonts w:ascii="Times New Roman" w:hAnsi="Times New Roman"/>
          <w:color w:val="000000"/>
          <w:position w:val="-4"/>
          <w:sz w:val="28"/>
          <w:szCs w:val="28"/>
          <w:lang w:val="en-US"/>
        </w:rPr>
        <w:pict>
          <v:shape id="_x0000_i1030" type="#_x0000_t75" style="width:11.25pt;height:11.25pt">
            <v:imagedata r:id="rId10" o:title=""/>
          </v:shape>
        </w:pict>
      </w:r>
      <w:r w:rsidR="00BB3A22" w:rsidRPr="006A51CF">
        <w:rPr>
          <w:rFonts w:ascii="Times New Roman" w:hAnsi="Times New Roman"/>
          <w:color w:val="000000"/>
          <w:sz w:val="28"/>
          <w:szCs w:val="28"/>
        </w:rPr>
        <w:t>П</w:t>
      </w:r>
      <w:r w:rsidR="00BB3A22" w:rsidRPr="006A51CF">
        <w:rPr>
          <w:rFonts w:ascii="Times New Roman" w:hAnsi="Times New Roman"/>
          <w:color w:val="000000"/>
          <w:sz w:val="28"/>
          <w:szCs w:val="28"/>
          <w:lang w:val="en-US"/>
        </w:rPr>
        <w:t>III</w:t>
      </w:r>
    </w:p>
    <w:p w:rsidR="00BB3A22" w:rsidRPr="006A51CF" w:rsidRDefault="00BB3A22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В нашем случае:</w:t>
      </w:r>
    </w:p>
    <w:p w:rsidR="00BB3A22" w:rsidRPr="006A51CF" w:rsidRDefault="00BB3A22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На конец 2008 года: 65327 тыс. руб.</w:t>
      </w:r>
      <w:r w:rsidR="00163949">
        <w:rPr>
          <w:rFonts w:ascii="Times New Roman" w:hAnsi="Times New Roman"/>
          <w:color w:val="000000"/>
          <w:position w:val="-4"/>
          <w:sz w:val="28"/>
          <w:szCs w:val="28"/>
          <w:lang w:val="en-US"/>
        </w:rPr>
        <w:pict>
          <v:shape id="_x0000_i1031" type="#_x0000_t75" style="width:11.25pt;height:11.25pt">
            <v:imagedata r:id="rId11" o:title=""/>
          </v:shape>
        </w:pict>
      </w:r>
      <w:r w:rsidRPr="006A51CF">
        <w:rPr>
          <w:rFonts w:ascii="Times New Roman" w:hAnsi="Times New Roman"/>
          <w:color w:val="000000"/>
          <w:sz w:val="28"/>
          <w:szCs w:val="28"/>
        </w:rPr>
        <w:t>77998 тыс. руб.</w:t>
      </w:r>
    </w:p>
    <w:p w:rsidR="00BB3A22" w:rsidRPr="006A51CF" w:rsidRDefault="00BB3A22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 xml:space="preserve">На конец 2009 года: 85622 тыс. руб. </w:t>
      </w:r>
      <w:r w:rsidR="00163949">
        <w:rPr>
          <w:rFonts w:ascii="Times New Roman" w:hAnsi="Times New Roman"/>
          <w:color w:val="000000"/>
          <w:position w:val="-4"/>
          <w:sz w:val="28"/>
          <w:szCs w:val="28"/>
          <w:lang w:val="en-US"/>
        </w:rPr>
        <w:pict>
          <v:shape id="_x0000_i1032" type="#_x0000_t75" style="width:11.25pt;height:11.25pt">
            <v:imagedata r:id="rId11" o:title=""/>
          </v:shape>
        </w:pict>
      </w:r>
      <w:r w:rsidRPr="006A51CF">
        <w:rPr>
          <w:rFonts w:ascii="Times New Roman" w:hAnsi="Times New Roman"/>
          <w:color w:val="000000"/>
          <w:sz w:val="28"/>
          <w:szCs w:val="28"/>
        </w:rPr>
        <w:t>112053 тыс. руб.</w:t>
      </w:r>
    </w:p>
    <w:p w:rsidR="00BB3A22" w:rsidRPr="006A51CF" w:rsidRDefault="00BB3A22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Эти соотношения показывают, что организация финансирует свои внеоборотные активы за счет собственных средств.</w:t>
      </w:r>
    </w:p>
    <w:p w:rsidR="00BB3A22" w:rsidRPr="006A51CF" w:rsidRDefault="00422282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И в третьих, общая сумма оборотных активов должна превышать величину заемных средств:</w:t>
      </w:r>
    </w:p>
    <w:p w:rsidR="00422282" w:rsidRPr="006A51CF" w:rsidRDefault="00422282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А</w:t>
      </w:r>
      <w:r w:rsidRPr="006A51CF"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3949">
        <w:rPr>
          <w:rFonts w:ascii="Times New Roman" w:hAnsi="Times New Roman"/>
          <w:color w:val="000000"/>
          <w:position w:val="-4"/>
          <w:sz w:val="28"/>
          <w:szCs w:val="28"/>
        </w:rPr>
        <w:pict>
          <v:shape id="_x0000_i1033" type="#_x0000_t75" style="width:11.25pt;height:11.25pt">
            <v:imagedata r:id="rId12" o:title=""/>
          </v:shape>
        </w:pic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П (</w:t>
      </w:r>
      <w:r w:rsidRPr="006A51CF">
        <w:rPr>
          <w:rFonts w:ascii="Times New Roman" w:hAnsi="Times New Roman"/>
          <w:color w:val="000000"/>
          <w:sz w:val="28"/>
          <w:szCs w:val="28"/>
          <w:lang w:val="en-US"/>
        </w:rPr>
        <w:t>IV</w:t>
      </w:r>
      <w:r w:rsidRPr="006A51CF">
        <w:rPr>
          <w:rFonts w:ascii="Times New Roman" w:hAnsi="Times New Roman"/>
          <w:color w:val="000000"/>
          <w:sz w:val="28"/>
          <w:szCs w:val="28"/>
        </w:rPr>
        <w:t>+</w:t>
      </w:r>
      <w:r w:rsidRPr="006A51CF"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 w:rsidRPr="006A51CF">
        <w:rPr>
          <w:rFonts w:ascii="Times New Roman" w:hAnsi="Times New Roman"/>
          <w:color w:val="000000"/>
          <w:sz w:val="28"/>
          <w:szCs w:val="28"/>
        </w:rPr>
        <w:t>);</w:t>
      </w:r>
    </w:p>
    <w:p w:rsidR="00422282" w:rsidRPr="006A51CF" w:rsidRDefault="00422282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В нашем случае:</w:t>
      </w:r>
    </w:p>
    <w:p w:rsidR="006A51CF" w:rsidRPr="006A51CF" w:rsidRDefault="00422282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 xml:space="preserve">На конец 2008 года: 143706 тыс. руб. </w:t>
      </w:r>
      <w:r w:rsidR="00163949">
        <w:rPr>
          <w:rFonts w:ascii="Times New Roman" w:hAnsi="Times New Roman"/>
          <w:color w:val="000000"/>
          <w:position w:val="-4"/>
          <w:sz w:val="28"/>
          <w:szCs w:val="28"/>
        </w:rPr>
        <w:pict>
          <v:shape id="_x0000_i1034" type="#_x0000_t75" style="width:11.25pt;height:11.25pt">
            <v:imagedata r:id="rId13" o:title=""/>
          </v:shape>
        </w:pic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4946 тыс. руб.+126089 тыс. руб.</w:t>
      </w:r>
    </w:p>
    <w:p w:rsidR="00422282" w:rsidRPr="006A51CF" w:rsidRDefault="00422282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 xml:space="preserve">143706 тыс. руб. </w:t>
      </w:r>
      <w:r w:rsidR="00163949">
        <w:rPr>
          <w:rFonts w:ascii="Times New Roman" w:hAnsi="Times New Roman"/>
          <w:color w:val="000000"/>
          <w:position w:val="-4"/>
          <w:sz w:val="28"/>
          <w:szCs w:val="28"/>
        </w:rPr>
        <w:pict>
          <v:shape id="_x0000_i1035" type="#_x0000_t75" style="width:11.25pt;height:11.25pt">
            <v:imagedata r:id="rId13" o:title=""/>
          </v:shape>
        </w:pict>
      </w:r>
      <w:r w:rsidRPr="006A51CF">
        <w:rPr>
          <w:rFonts w:ascii="Times New Roman" w:hAnsi="Times New Roman"/>
          <w:color w:val="000000"/>
          <w:sz w:val="28"/>
          <w:szCs w:val="28"/>
        </w:rPr>
        <w:t>131035 тыс. руб.</w:t>
      </w:r>
    </w:p>
    <w:p w:rsidR="006A51CF" w:rsidRPr="006A51CF" w:rsidRDefault="00422282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 xml:space="preserve">На конец 2009 года: 187482 тыс. руб. </w:t>
      </w:r>
      <w:r w:rsidR="00163949">
        <w:rPr>
          <w:rFonts w:ascii="Times New Roman" w:hAnsi="Times New Roman"/>
          <w:color w:val="000000"/>
          <w:position w:val="-4"/>
          <w:sz w:val="28"/>
          <w:szCs w:val="28"/>
        </w:rPr>
        <w:pict>
          <v:shape id="_x0000_i1036" type="#_x0000_t75" style="width:11.25pt;height:11.25pt">
            <v:imagedata r:id="rId13" o:title=""/>
          </v:shape>
        </w:pict>
      </w:r>
      <w:r w:rsidRPr="006A51CF">
        <w:rPr>
          <w:rFonts w:ascii="Times New Roman" w:hAnsi="Times New Roman"/>
          <w:color w:val="000000"/>
          <w:sz w:val="28"/>
          <w:szCs w:val="28"/>
        </w:rPr>
        <w:t>12317 тыс. руб.+148734 тыс. руб.</w:t>
      </w:r>
    </w:p>
    <w:p w:rsidR="00422282" w:rsidRPr="006A51CF" w:rsidRDefault="00422282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 xml:space="preserve">187482 тыс. руб. </w:t>
      </w:r>
      <w:r w:rsidR="00163949">
        <w:rPr>
          <w:rFonts w:ascii="Times New Roman" w:hAnsi="Times New Roman"/>
          <w:color w:val="000000"/>
          <w:position w:val="-4"/>
          <w:sz w:val="28"/>
          <w:szCs w:val="28"/>
        </w:rPr>
        <w:pict>
          <v:shape id="_x0000_i1037" type="#_x0000_t75" style="width:11.25pt;height:11.25pt">
            <v:imagedata r:id="rId13" o:title=""/>
          </v:shape>
        </w:pict>
      </w:r>
      <w:r w:rsidRPr="006A51CF">
        <w:rPr>
          <w:rFonts w:ascii="Times New Roman" w:hAnsi="Times New Roman"/>
          <w:color w:val="000000"/>
          <w:sz w:val="28"/>
          <w:szCs w:val="28"/>
        </w:rPr>
        <w:t>161051 тыс. руб.</w:t>
      </w:r>
    </w:p>
    <w:p w:rsidR="00422282" w:rsidRPr="006A51CF" w:rsidRDefault="00422282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Данные показывают, что это условие в исследуемой организации не выполняется, то есть значительная часть оборотных активов приобретается ОАО</w:t>
      </w:r>
      <w:r w:rsidR="006A51CF">
        <w:rPr>
          <w:rFonts w:ascii="Times New Roman" w:hAnsi="Times New Roman"/>
          <w:color w:val="000000"/>
          <w:sz w:val="28"/>
          <w:szCs w:val="28"/>
        </w:rPr>
        <w:t> 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«</w:t>
      </w:r>
      <w:r w:rsidRPr="006A51CF">
        <w:rPr>
          <w:rFonts w:ascii="Times New Roman" w:hAnsi="Times New Roman"/>
          <w:color w:val="000000"/>
          <w:sz w:val="28"/>
          <w:szCs w:val="28"/>
        </w:rPr>
        <w:t>Амурфармация» за счет заемных средств, что является отрицательным фактом.</w:t>
      </w:r>
    </w:p>
    <w:p w:rsidR="00422282" w:rsidRPr="006A51CF" w:rsidRDefault="00422282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Таким образом, общие внутренние взаимосвязи баланса выполнены не полностью.</w:t>
      </w:r>
    </w:p>
    <w:p w:rsidR="00422282" w:rsidRPr="006A51CF" w:rsidRDefault="00422282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Далее необходимо провести более полный анализ финансового состояния организации на основе данных годовой отчетности с использованием различных методов и финансовых показателей.</w:t>
      </w:r>
    </w:p>
    <w:p w:rsidR="00422282" w:rsidRPr="006A51CF" w:rsidRDefault="00422282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Первым этапом нашего дальнейшего анализа будет анализ источников формирования капитала и эффективности его использования.</w:t>
      </w:r>
    </w:p>
    <w:p w:rsidR="00422282" w:rsidRPr="006A51CF" w:rsidRDefault="00422282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Основным источником финансирования деятельности организации является собственный капитал. Он включает в себя уставной</w:t>
      </w:r>
      <w:r w:rsidR="007E2EB5" w:rsidRPr="006A51CF">
        <w:rPr>
          <w:rFonts w:ascii="Times New Roman" w:hAnsi="Times New Roman"/>
          <w:color w:val="000000"/>
          <w:sz w:val="28"/>
          <w:szCs w:val="28"/>
        </w:rPr>
        <w:t xml:space="preserve"> капитал, накопленный капитал (</w:t>
      </w:r>
      <w:r w:rsidRPr="006A51CF">
        <w:rPr>
          <w:rFonts w:ascii="Times New Roman" w:hAnsi="Times New Roman"/>
          <w:color w:val="000000"/>
          <w:sz w:val="28"/>
          <w:szCs w:val="28"/>
        </w:rPr>
        <w:t>резервный и добавочный капитал, нераспределенную прибыль</w:t>
      </w:r>
      <w:r w:rsidR="007E2EB5" w:rsidRPr="006A51CF">
        <w:rPr>
          <w:rFonts w:ascii="Times New Roman" w:hAnsi="Times New Roman"/>
          <w:color w:val="000000"/>
          <w:sz w:val="28"/>
          <w:szCs w:val="28"/>
        </w:rPr>
        <w:t>)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и прочие поступления</w:t>
      </w:r>
      <w:r w:rsidR="007E2EB5" w:rsidRPr="006A51CF">
        <w:rPr>
          <w:rFonts w:ascii="Times New Roman" w:hAnsi="Times New Roman"/>
          <w:color w:val="000000"/>
          <w:sz w:val="28"/>
          <w:szCs w:val="28"/>
        </w:rPr>
        <w:t xml:space="preserve"> (целевое финансирование, благотворительные пожертвования).</w:t>
      </w:r>
    </w:p>
    <w:p w:rsidR="007E2EB5" w:rsidRPr="006A51CF" w:rsidRDefault="007E2EB5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Однако, собственный капитал часто ограничен в размерах. Если цены на финансовые ресурсы невысокие, а предприятие может обеспечить более высокий уровень отдачи на вложенный капитал, чем платит за кредитные ресурсы, то, привлекая заемные средства, оно может усилить свои рыночные позиции и повысить рентабельность собственного капитала.</w:t>
      </w:r>
    </w:p>
    <w:p w:rsidR="007E2EB5" w:rsidRPr="006A51CF" w:rsidRDefault="007E2EB5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От степени оптимальности соотношения собственного и заемного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51CF">
        <w:rPr>
          <w:rFonts w:ascii="Times New Roman" w:hAnsi="Times New Roman"/>
          <w:color w:val="000000"/>
          <w:sz w:val="28"/>
          <w:szCs w:val="28"/>
        </w:rPr>
        <w:t>капитала во многом зависит финансовое положение организации и ее устойчивость.</w:t>
      </w:r>
    </w:p>
    <w:p w:rsidR="007E2EB5" w:rsidRPr="006A51CF" w:rsidRDefault="007E2EB5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Произведем анализ динамики и структуры источников капитала ОАО</w:t>
      </w:r>
      <w:r w:rsidR="006A51CF">
        <w:rPr>
          <w:rFonts w:ascii="Times New Roman" w:hAnsi="Times New Roman"/>
          <w:color w:val="000000"/>
          <w:sz w:val="28"/>
          <w:szCs w:val="28"/>
        </w:rPr>
        <w:t> 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«</w:t>
      </w:r>
      <w:r w:rsidRPr="006A51CF">
        <w:rPr>
          <w:rFonts w:ascii="Times New Roman" w:hAnsi="Times New Roman"/>
          <w:color w:val="000000"/>
          <w:sz w:val="28"/>
          <w:szCs w:val="28"/>
        </w:rPr>
        <w:t>Амурфармация» за 2008</w:t>
      </w:r>
      <w:r w:rsidR="006A51CF">
        <w:rPr>
          <w:rFonts w:ascii="Times New Roman" w:hAnsi="Times New Roman"/>
          <w:color w:val="000000"/>
          <w:sz w:val="28"/>
          <w:szCs w:val="28"/>
        </w:rPr>
        <w:t>–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2009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год на основе данных в таблице 2.</w:t>
      </w:r>
    </w:p>
    <w:p w:rsidR="00102950" w:rsidRPr="006A51CF" w:rsidRDefault="00102950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E2EB5" w:rsidRPr="006A51CF" w:rsidRDefault="007E2EB5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Таблица 2</w:t>
      </w:r>
      <w:r w:rsidR="003A686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6A51CF">
        <w:rPr>
          <w:rFonts w:ascii="Times New Roman" w:hAnsi="Times New Roman"/>
          <w:color w:val="000000"/>
          <w:sz w:val="28"/>
          <w:szCs w:val="28"/>
        </w:rPr>
        <w:t>Динамика и структура источников капитала ОАО</w:t>
      </w:r>
      <w:r w:rsidR="006A51CF">
        <w:rPr>
          <w:rFonts w:ascii="Times New Roman" w:hAnsi="Times New Roman"/>
          <w:color w:val="000000"/>
          <w:sz w:val="28"/>
          <w:szCs w:val="28"/>
        </w:rPr>
        <w:t> 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«</w:t>
      </w:r>
      <w:r w:rsidRPr="006A51CF">
        <w:rPr>
          <w:rFonts w:ascii="Times New Roman" w:hAnsi="Times New Roman"/>
          <w:color w:val="000000"/>
          <w:sz w:val="28"/>
          <w:szCs w:val="28"/>
        </w:rPr>
        <w:t>Амурфармация»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054"/>
        <w:gridCol w:w="1155"/>
        <w:gridCol w:w="1155"/>
        <w:gridCol w:w="1473"/>
        <w:gridCol w:w="972"/>
        <w:gridCol w:w="1017"/>
        <w:gridCol w:w="1471"/>
      </w:tblGrid>
      <w:tr w:rsidR="00F75041" w:rsidRPr="006062E3" w:rsidTr="006062E3">
        <w:trPr>
          <w:jc w:val="center"/>
        </w:trPr>
        <w:tc>
          <w:tcPr>
            <w:tcW w:w="1105" w:type="pct"/>
            <w:vMerge w:val="restart"/>
            <w:shd w:val="clear" w:color="auto" w:fill="auto"/>
          </w:tcPr>
          <w:p w:rsidR="00F75041" w:rsidRPr="006062E3" w:rsidRDefault="00F75041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Источник капитала</w:t>
            </w:r>
          </w:p>
        </w:tc>
        <w:tc>
          <w:tcPr>
            <w:tcW w:w="2034" w:type="pct"/>
            <w:gridSpan w:val="3"/>
            <w:shd w:val="clear" w:color="auto" w:fill="auto"/>
          </w:tcPr>
          <w:p w:rsidR="00F75041" w:rsidRPr="006062E3" w:rsidRDefault="00F75041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Наличие средств,</w:t>
            </w:r>
          </w:p>
          <w:p w:rsidR="00F75041" w:rsidRPr="006062E3" w:rsidRDefault="00F75041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861" w:type="pct"/>
            <w:gridSpan w:val="3"/>
            <w:shd w:val="clear" w:color="auto" w:fill="auto"/>
          </w:tcPr>
          <w:p w:rsidR="00F75041" w:rsidRPr="006062E3" w:rsidRDefault="00F75041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Структура средств,</w:t>
            </w:r>
          </w:p>
          <w:p w:rsidR="00F75041" w:rsidRPr="006062E3" w:rsidRDefault="00F75041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F75041" w:rsidRPr="006062E3" w:rsidTr="006062E3">
        <w:trPr>
          <w:jc w:val="center"/>
        </w:trPr>
        <w:tc>
          <w:tcPr>
            <w:tcW w:w="1105" w:type="pct"/>
            <w:vMerge/>
            <w:shd w:val="clear" w:color="auto" w:fill="auto"/>
          </w:tcPr>
          <w:p w:rsidR="00F75041" w:rsidRPr="006062E3" w:rsidRDefault="00F7504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F75041" w:rsidRPr="006062E3" w:rsidRDefault="00F75041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621" w:type="pct"/>
            <w:shd w:val="clear" w:color="auto" w:fill="auto"/>
          </w:tcPr>
          <w:p w:rsidR="00F75041" w:rsidRPr="006062E3" w:rsidRDefault="00F75041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791" w:type="pct"/>
            <w:shd w:val="clear" w:color="auto" w:fill="auto"/>
          </w:tcPr>
          <w:p w:rsidR="00F75041" w:rsidRPr="006062E3" w:rsidRDefault="00F75041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изменение</w:t>
            </w:r>
          </w:p>
        </w:tc>
        <w:tc>
          <w:tcPr>
            <w:tcW w:w="523" w:type="pct"/>
            <w:shd w:val="clear" w:color="auto" w:fill="auto"/>
          </w:tcPr>
          <w:p w:rsidR="00F75041" w:rsidRPr="006062E3" w:rsidRDefault="00F75041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547" w:type="pct"/>
            <w:shd w:val="clear" w:color="auto" w:fill="auto"/>
          </w:tcPr>
          <w:p w:rsidR="00F75041" w:rsidRPr="006062E3" w:rsidRDefault="00F75041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791" w:type="pct"/>
            <w:shd w:val="clear" w:color="auto" w:fill="auto"/>
          </w:tcPr>
          <w:p w:rsidR="00F75041" w:rsidRPr="006062E3" w:rsidRDefault="00F75041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изменение</w:t>
            </w:r>
          </w:p>
        </w:tc>
      </w:tr>
      <w:tr w:rsidR="00F75041" w:rsidRPr="006062E3" w:rsidTr="006062E3">
        <w:trPr>
          <w:jc w:val="center"/>
        </w:trPr>
        <w:tc>
          <w:tcPr>
            <w:tcW w:w="1105" w:type="pct"/>
            <w:shd w:val="clear" w:color="auto" w:fill="auto"/>
          </w:tcPr>
          <w:p w:rsidR="00F75041" w:rsidRPr="006062E3" w:rsidRDefault="00F75041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en-US"/>
              </w:rPr>
              <w:t>I</w:t>
            </w:r>
            <w:r w:rsidR="006A51CF" w:rsidRPr="006062E3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  <w:t>. Со</w:t>
            </w: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  <w:t>бственный капитал</w:t>
            </w:r>
          </w:p>
          <w:p w:rsidR="00F75041" w:rsidRPr="006062E3" w:rsidRDefault="00F7504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Уставной капитал</w:t>
            </w:r>
          </w:p>
          <w:p w:rsidR="00F75041" w:rsidRPr="006062E3" w:rsidRDefault="00F7504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Резервный капитал</w:t>
            </w:r>
          </w:p>
          <w:p w:rsidR="00F75041" w:rsidRPr="006062E3" w:rsidRDefault="00F7504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Добавочный капитал</w:t>
            </w:r>
          </w:p>
          <w:p w:rsidR="00F75041" w:rsidRPr="006062E3" w:rsidRDefault="00F7504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Нераспределенная прибыль</w:t>
            </w:r>
          </w:p>
          <w:p w:rsidR="00F75041" w:rsidRPr="006062E3" w:rsidRDefault="00F7504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621" w:type="pct"/>
            <w:shd w:val="clear" w:color="auto" w:fill="auto"/>
          </w:tcPr>
          <w:p w:rsidR="00F75041" w:rsidRPr="006062E3" w:rsidRDefault="00F7504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75041" w:rsidRPr="006062E3" w:rsidRDefault="00F7504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66</w:t>
            </w:r>
          </w:p>
          <w:p w:rsidR="00F75041" w:rsidRPr="006062E3" w:rsidRDefault="00F7504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  <w:p w:rsidR="00F75041" w:rsidRPr="006062E3" w:rsidRDefault="00F7504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68612</w:t>
            </w:r>
          </w:p>
          <w:p w:rsidR="00F75041" w:rsidRPr="006062E3" w:rsidRDefault="00F7504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9310</w:t>
            </w:r>
          </w:p>
          <w:p w:rsidR="00F75041" w:rsidRPr="006062E3" w:rsidRDefault="00F7504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77998</w:t>
            </w:r>
          </w:p>
        </w:tc>
        <w:tc>
          <w:tcPr>
            <w:tcW w:w="621" w:type="pct"/>
            <w:shd w:val="clear" w:color="auto" w:fill="auto"/>
          </w:tcPr>
          <w:p w:rsidR="00F75041" w:rsidRPr="006062E3" w:rsidRDefault="00F7504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75041" w:rsidRPr="006062E3" w:rsidRDefault="00F7504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66</w:t>
            </w:r>
          </w:p>
          <w:p w:rsidR="00F75041" w:rsidRPr="006062E3" w:rsidRDefault="00F7504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  <w:p w:rsidR="00F75041" w:rsidRPr="006062E3" w:rsidRDefault="00F7504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68612</w:t>
            </w:r>
          </w:p>
          <w:p w:rsidR="00F75041" w:rsidRPr="006062E3" w:rsidRDefault="00F7504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28500</w:t>
            </w:r>
          </w:p>
          <w:p w:rsidR="00F75041" w:rsidRPr="006062E3" w:rsidRDefault="00F7504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112053</w:t>
            </w:r>
          </w:p>
        </w:tc>
        <w:tc>
          <w:tcPr>
            <w:tcW w:w="791" w:type="pct"/>
            <w:shd w:val="clear" w:color="auto" w:fill="auto"/>
          </w:tcPr>
          <w:p w:rsidR="00F75041" w:rsidRPr="006062E3" w:rsidRDefault="00F7504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75041" w:rsidRPr="006062E3" w:rsidRDefault="00F7504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  <w:p w:rsidR="00F75041" w:rsidRPr="006062E3" w:rsidRDefault="00F7504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  <w:p w:rsidR="00F75041" w:rsidRPr="006062E3" w:rsidRDefault="00F7504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  <w:p w:rsidR="00F75041" w:rsidRPr="006062E3" w:rsidRDefault="00F7504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+19190</w:t>
            </w:r>
          </w:p>
          <w:p w:rsidR="00F75041" w:rsidRPr="006062E3" w:rsidRDefault="00F7504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+34055</w:t>
            </w:r>
          </w:p>
        </w:tc>
        <w:tc>
          <w:tcPr>
            <w:tcW w:w="523" w:type="pct"/>
            <w:shd w:val="clear" w:color="auto" w:fill="auto"/>
          </w:tcPr>
          <w:p w:rsidR="00F75041" w:rsidRPr="006062E3" w:rsidRDefault="00F7504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75041" w:rsidRPr="006062E3" w:rsidRDefault="00F7504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0,08</w:t>
            </w:r>
          </w:p>
          <w:p w:rsidR="00F75041" w:rsidRPr="006062E3" w:rsidRDefault="00F7504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0,01</w:t>
            </w:r>
          </w:p>
          <w:p w:rsidR="00F75041" w:rsidRPr="006062E3" w:rsidRDefault="00F7504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  <w:p w:rsidR="00F75041" w:rsidRPr="006062E3" w:rsidRDefault="00F7504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  <w:p w:rsidR="00F75041" w:rsidRPr="006062E3" w:rsidRDefault="00F7504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47" w:type="pct"/>
            <w:shd w:val="clear" w:color="auto" w:fill="auto"/>
          </w:tcPr>
          <w:p w:rsidR="00F75041" w:rsidRPr="006062E3" w:rsidRDefault="00F7504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75041" w:rsidRPr="006062E3" w:rsidRDefault="00F7504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0,06</w:t>
            </w:r>
          </w:p>
          <w:p w:rsidR="00F75041" w:rsidRPr="006062E3" w:rsidRDefault="00F7504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0,008</w:t>
            </w:r>
          </w:p>
          <w:p w:rsidR="00F75041" w:rsidRPr="006062E3" w:rsidRDefault="00F7504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61,2</w:t>
            </w:r>
          </w:p>
          <w:p w:rsidR="00F75041" w:rsidRPr="006062E3" w:rsidRDefault="00F7504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25,4</w:t>
            </w:r>
          </w:p>
          <w:p w:rsidR="00F75041" w:rsidRPr="006062E3" w:rsidRDefault="00F7504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91" w:type="pct"/>
            <w:shd w:val="clear" w:color="auto" w:fill="auto"/>
          </w:tcPr>
          <w:p w:rsidR="00F75041" w:rsidRPr="006062E3" w:rsidRDefault="00F7504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75041" w:rsidRPr="006062E3" w:rsidRDefault="00F7504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-0,02</w:t>
            </w:r>
          </w:p>
          <w:p w:rsidR="00352643" w:rsidRPr="006062E3" w:rsidRDefault="003526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-0,002</w:t>
            </w:r>
          </w:p>
          <w:p w:rsidR="00352643" w:rsidRPr="006062E3" w:rsidRDefault="003526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-26,8</w:t>
            </w:r>
          </w:p>
          <w:p w:rsidR="00352643" w:rsidRPr="006062E3" w:rsidRDefault="003526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+13,4</w:t>
            </w:r>
          </w:p>
          <w:p w:rsidR="00352643" w:rsidRPr="006062E3" w:rsidRDefault="00163949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position w:val="-4"/>
                <w:sz w:val="20"/>
                <w:szCs w:val="20"/>
              </w:rPr>
              <w:pict>
                <v:shape id="_x0000_i1038" type="#_x0000_t75" style="width:9pt;height:9.75pt">
                  <v:imagedata r:id="rId14" o:title=""/>
                </v:shape>
              </w:pict>
            </w:r>
          </w:p>
        </w:tc>
      </w:tr>
      <w:tr w:rsidR="00F75041" w:rsidRPr="006062E3" w:rsidTr="006062E3">
        <w:trPr>
          <w:jc w:val="center"/>
        </w:trPr>
        <w:tc>
          <w:tcPr>
            <w:tcW w:w="1105" w:type="pct"/>
            <w:shd w:val="clear" w:color="auto" w:fill="auto"/>
          </w:tcPr>
          <w:p w:rsidR="00F75041" w:rsidRPr="006062E3" w:rsidRDefault="00F75041" w:rsidP="006062E3">
            <w:pPr>
              <w:numPr>
                <w:ilvl w:val="1"/>
                <w:numId w:val="16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  <w:t>Заёмный капитал</w:t>
            </w:r>
          </w:p>
          <w:p w:rsidR="00F75041" w:rsidRPr="006062E3" w:rsidRDefault="00F7504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Долгосрочные кредиты</w:t>
            </w:r>
          </w:p>
          <w:p w:rsidR="00F75041" w:rsidRPr="006062E3" w:rsidRDefault="00F7504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Краткосрочные кредиты</w:t>
            </w:r>
          </w:p>
          <w:p w:rsidR="00F75041" w:rsidRPr="006062E3" w:rsidRDefault="00F7504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Кредиторская задолженность</w:t>
            </w:r>
          </w:p>
          <w:p w:rsidR="006A51CF" w:rsidRPr="006062E3" w:rsidRDefault="00F7504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</w:p>
          <w:p w:rsidR="006A51CF" w:rsidRPr="006062E3" w:rsidRDefault="006A51CF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– </w:t>
            </w:r>
            <w:r w:rsidR="00F75041"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поставщикам</w:t>
            </w:r>
          </w:p>
          <w:p w:rsidR="00F75041" w:rsidRPr="006062E3" w:rsidRDefault="006A51CF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– </w:t>
            </w:r>
            <w:r w:rsidR="00F75041"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персоналу по оплате труда</w:t>
            </w:r>
          </w:p>
          <w:p w:rsidR="00F75041" w:rsidRPr="006062E3" w:rsidRDefault="006A51CF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– </w:t>
            </w:r>
            <w:r w:rsidR="00F75041"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внебюджетным фондам</w:t>
            </w:r>
          </w:p>
          <w:p w:rsidR="006A51CF" w:rsidRPr="006062E3" w:rsidRDefault="006A51CF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– </w:t>
            </w:r>
            <w:r w:rsidR="00F75041"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бюджету</w:t>
            </w:r>
          </w:p>
          <w:p w:rsidR="00F75041" w:rsidRPr="006062E3" w:rsidRDefault="006A51CF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– </w:t>
            </w:r>
            <w:r w:rsidR="00F75041"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прочим кредиторам</w:t>
            </w:r>
          </w:p>
          <w:p w:rsidR="00F75041" w:rsidRPr="006062E3" w:rsidRDefault="00F7504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621" w:type="pct"/>
            <w:shd w:val="clear" w:color="auto" w:fill="auto"/>
          </w:tcPr>
          <w:p w:rsidR="00F75041" w:rsidRPr="006062E3" w:rsidRDefault="00F7504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52643" w:rsidRPr="006062E3" w:rsidRDefault="003526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4946</w:t>
            </w:r>
          </w:p>
          <w:p w:rsidR="00352643" w:rsidRPr="006062E3" w:rsidRDefault="003526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15833</w:t>
            </w:r>
          </w:p>
          <w:p w:rsidR="00352643" w:rsidRPr="006062E3" w:rsidRDefault="003526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109610</w:t>
            </w:r>
          </w:p>
          <w:p w:rsidR="00352643" w:rsidRPr="006062E3" w:rsidRDefault="003526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52643" w:rsidRPr="006062E3" w:rsidRDefault="003526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71956</w:t>
            </w:r>
          </w:p>
          <w:p w:rsidR="00352643" w:rsidRPr="006062E3" w:rsidRDefault="003526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3159</w:t>
            </w:r>
          </w:p>
          <w:p w:rsidR="00352643" w:rsidRPr="006062E3" w:rsidRDefault="003526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5168</w:t>
            </w:r>
          </w:p>
          <w:p w:rsidR="00352643" w:rsidRPr="006062E3" w:rsidRDefault="003526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10351</w:t>
            </w:r>
          </w:p>
          <w:p w:rsidR="00352643" w:rsidRPr="006062E3" w:rsidRDefault="003526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18976</w:t>
            </w:r>
          </w:p>
          <w:p w:rsidR="00352643" w:rsidRPr="006062E3" w:rsidRDefault="003526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131035</w:t>
            </w:r>
          </w:p>
          <w:p w:rsidR="00352643" w:rsidRPr="006062E3" w:rsidRDefault="003526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pct"/>
            <w:shd w:val="clear" w:color="auto" w:fill="auto"/>
          </w:tcPr>
          <w:p w:rsidR="00F75041" w:rsidRPr="006062E3" w:rsidRDefault="00F7504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52643" w:rsidRPr="006062E3" w:rsidRDefault="003526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12317</w:t>
            </w:r>
          </w:p>
          <w:p w:rsidR="00352643" w:rsidRPr="006062E3" w:rsidRDefault="003526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23078</w:t>
            </w:r>
          </w:p>
          <w:p w:rsidR="00352643" w:rsidRPr="006062E3" w:rsidRDefault="003526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115203</w:t>
            </w:r>
          </w:p>
          <w:p w:rsidR="00352643" w:rsidRPr="006062E3" w:rsidRDefault="003526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52643" w:rsidRPr="006062E3" w:rsidRDefault="003526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79180</w:t>
            </w:r>
          </w:p>
          <w:p w:rsidR="00352643" w:rsidRPr="006062E3" w:rsidRDefault="003526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3624</w:t>
            </w:r>
          </w:p>
          <w:p w:rsidR="00352643" w:rsidRPr="006062E3" w:rsidRDefault="003526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2658</w:t>
            </w:r>
          </w:p>
          <w:p w:rsidR="00352643" w:rsidRPr="006062E3" w:rsidRDefault="003526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7125</w:t>
            </w:r>
          </w:p>
          <w:p w:rsidR="00352643" w:rsidRPr="006062E3" w:rsidRDefault="003526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22616</w:t>
            </w:r>
          </w:p>
          <w:p w:rsidR="00352643" w:rsidRPr="006062E3" w:rsidRDefault="003526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161051</w:t>
            </w:r>
          </w:p>
        </w:tc>
        <w:tc>
          <w:tcPr>
            <w:tcW w:w="791" w:type="pct"/>
            <w:shd w:val="clear" w:color="auto" w:fill="auto"/>
          </w:tcPr>
          <w:p w:rsidR="00F75041" w:rsidRPr="006062E3" w:rsidRDefault="00F7504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52643" w:rsidRPr="006062E3" w:rsidRDefault="003526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+7371</w:t>
            </w:r>
          </w:p>
          <w:p w:rsidR="00352643" w:rsidRPr="006062E3" w:rsidRDefault="003526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+7245</w:t>
            </w:r>
          </w:p>
          <w:p w:rsidR="00352643" w:rsidRPr="006062E3" w:rsidRDefault="003526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+5593</w:t>
            </w:r>
          </w:p>
          <w:p w:rsidR="00352643" w:rsidRPr="006062E3" w:rsidRDefault="003526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52643" w:rsidRPr="006062E3" w:rsidRDefault="003526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+7224</w:t>
            </w:r>
          </w:p>
          <w:p w:rsidR="00352643" w:rsidRPr="006062E3" w:rsidRDefault="003526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+465</w:t>
            </w:r>
          </w:p>
          <w:p w:rsidR="00352643" w:rsidRPr="006062E3" w:rsidRDefault="003526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-2510</w:t>
            </w:r>
          </w:p>
          <w:p w:rsidR="00352643" w:rsidRPr="006062E3" w:rsidRDefault="003526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-3226</w:t>
            </w:r>
          </w:p>
          <w:p w:rsidR="00352643" w:rsidRPr="006062E3" w:rsidRDefault="003526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+3640</w:t>
            </w:r>
          </w:p>
          <w:p w:rsidR="00352643" w:rsidRPr="006062E3" w:rsidRDefault="003526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+30016</w:t>
            </w:r>
          </w:p>
        </w:tc>
        <w:tc>
          <w:tcPr>
            <w:tcW w:w="523" w:type="pct"/>
            <w:shd w:val="clear" w:color="auto" w:fill="auto"/>
          </w:tcPr>
          <w:p w:rsidR="00F75041" w:rsidRPr="006062E3" w:rsidRDefault="00F7504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52643" w:rsidRPr="006062E3" w:rsidRDefault="003526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3,8</w:t>
            </w:r>
          </w:p>
          <w:p w:rsidR="00352643" w:rsidRPr="006062E3" w:rsidRDefault="003526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12,1</w:t>
            </w:r>
          </w:p>
          <w:p w:rsidR="00352643" w:rsidRPr="006062E3" w:rsidRDefault="003526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83,6</w:t>
            </w:r>
          </w:p>
          <w:p w:rsidR="00352643" w:rsidRPr="006062E3" w:rsidRDefault="003526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52643" w:rsidRPr="006062E3" w:rsidRDefault="003526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  <w:p w:rsidR="00352643" w:rsidRPr="006062E3" w:rsidRDefault="003526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2,4</w:t>
            </w:r>
          </w:p>
          <w:p w:rsidR="00352643" w:rsidRPr="006062E3" w:rsidRDefault="003526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3,9</w:t>
            </w:r>
          </w:p>
          <w:p w:rsidR="00352643" w:rsidRPr="006062E3" w:rsidRDefault="003526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7,9</w:t>
            </w:r>
          </w:p>
          <w:p w:rsidR="00352643" w:rsidRPr="006062E3" w:rsidRDefault="003526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14,5</w:t>
            </w:r>
          </w:p>
          <w:p w:rsidR="00352643" w:rsidRPr="006062E3" w:rsidRDefault="003526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47" w:type="pct"/>
            <w:shd w:val="clear" w:color="auto" w:fill="auto"/>
          </w:tcPr>
          <w:p w:rsidR="00F75041" w:rsidRPr="006062E3" w:rsidRDefault="00F7504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52643" w:rsidRPr="006062E3" w:rsidRDefault="003526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7,6</w:t>
            </w:r>
          </w:p>
          <w:p w:rsidR="00352643" w:rsidRPr="006062E3" w:rsidRDefault="003526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14,3</w:t>
            </w:r>
          </w:p>
          <w:p w:rsidR="00352643" w:rsidRPr="006062E3" w:rsidRDefault="003526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71,5</w:t>
            </w:r>
          </w:p>
          <w:p w:rsidR="00352643" w:rsidRPr="006062E3" w:rsidRDefault="003526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52643" w:rsidRPr="006062E3" w:rsidRDefault="003526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49,2</w:t>
            </w:r>
          </w:p>
          <w:p w:rsidR="00352643" w:rsidRPr="006062E3" w:rsidRDefault="003526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2,3</w:t>
            </w:r>
          </w:p>
          <w:p w:rsidR="00352643" w:rsidRPr="006062E3" w:rsidRDefault="003526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1,7</w:t>
            </w:r>
          </w:p>
          <w:p w:rsidR="00352643" w:rsidRPr="006062E3" w:rsidRDefault="003526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4,4</w:t>
            </w:r>
          </w:p>
          <w:p w:rsidR="00352643" w:rsidRPr="006062E3" w:rsidRDefault="003526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  <w:p w:rsidR="00352643" w:rsidRPr="006062E3" w:rsidRDefault="003526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91" w:type="pct"/>
            <w:shd w:val="clear" w:color="auto" w:fill="auto"/>
          </w:tcPr>
          <w:p w:rsidR="00F75041" w:rsidRPr="006062E3" w:rsidRDefault="00F7504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52643" w:rsidRPr="006062E3" w:rsidRDefault="003526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+3,8</w:t>
            </w:r>
          </w:p>
          <w:p w:rsidR="00352643" w:rsidRPr="006062E3" w:rsidRDefault="003526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+2,2</w:t>
            </w:r>
          </w:p>
          <w:p w:rsidR="00352643" w:rsidRPr="006062E3" w:rsidRDefault="003526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-12,1</w:t>
            </w:r>
          </w:p>
          <w:p w:rsidR="00352643" w:rsidRPr="006062E3" w:rsidRDefault="003526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52643" w:rsidRPr="006062E3" w:rsidRDefault="003526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-5,8</w:t>
            </w:r>
          </w:p>
          <w:p w:rsidR="00352643" w:rsidRPr="006062E3" w:rsidRDefault="003526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-0,1</w:t>
            </w:r>
          </w:p>
          <w:p w:rsidR="00352643" w:rsidRPr="006062E3" w:rsidRDefault="003526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-2,2</w:t>
            </w:r>
          </w:p>
          <w:p w:rsidR="00352643" w:rsidRPr="006062E3" w:rsidRDefault="003526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-3,5</w:t>
            </w:r>
          </w:p>
          <w:p w:rsidR="00352643" w:rsidRPr="006062E3" w:rsidRDefault="003526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-0,5</w:t>
            </w:r>
          </w:p>
          <w:p w:rsidR="00352643" w:rsidRPr="006062E3" w:rsidRDefault="00163949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position w:val="-4"/>
                <w:sz w:val="20"/>
                <w:szCs w:val="20"/>
              </w:rPr>
              <w:pict>
                <v:shape id="_x0000_i1039" type="#_x0000_t75" style="width:9pt;height:9.75pt">
                  <v:imagedata r:id="rId14" o:title=""/>
                </v:shape>
              </w:pict>
            </w:r>
          </w:p>
          <w:p w:rsidR="00352643" w:rsidRPr="006062E3" w:rsidRDefault="0035264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7E2EB5" w:rsidRPr="006A51CF" w:rsidRDefault="007E2EB5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E2EB5" w:rsidRPr="006A51CF" w:rsidRDefault="00352643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Анализируя приведенные в таблице 2 данные, можно сделать следующие выводы.</w:t>
      </w:r>
    </w:p>
    <w:p w:rsidR="00352643" w:rsidRPr="006A51CF" w:rsidRDefault="006A51CF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Во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6A51CF">
        <w:rPr>
          <w:rFonts w:ascii="Times New Roman" w:hAnsi="Times New Roman"/>
          <w:color w:val="000000"/>
          <w:sz w:val="28"/>
          <w:szCs w:val="28"/>
        </w:rPr>
        <w:t>первых</w:t>
      </w:r>
      <w:r w:rsidR="00352643" w:rsidRPr="006A51CF">
        <w:rPr>
          <w:rFonts w:ascii="Times New Roman" w:hAnsi="Times New Roman"/>
          <w:color w:val="000000"/>
          <w:sz w:val="28"/>
          <w:szCs w:val="28"/>
        </w:rPr>
        <w:t>, в ходе проведения исследования было обнаружено несоответствие данных годового отчета за 2009 год (Приложение 1).</w:t>
      </w:r>
    </w:p>
    <w:p w:rsidR="00352643" w:rsidRPr="006A51CF" w:rsidRDefault="00352643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 xml:space="preserve">В разделе </w:t>
      </w:r>
      <w:r w:rsidRPr="006A51CF">
        <w:rPr>
          <w:rFonts w:ascii="Times New Roman" w:hAnsi="Times New Roman"/>
          <w:color w:val="000000"/>
          <w:sz w:val="28"/>
          <w:szCs w:val="28"/>
          <w:lang w:val="en-US"/>
        </w:rPr>
        <w:t>III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Пассива баланса завышена сумма по итогу этого раздела на сумму 14865 тыс</w:t>
      </w:r>
      <w:r w:rsidR="0007207D" w:rsidRPr="006A51CF">
        <w:rPr>
          <w:rFonts w:ascii="Times New Roman" w:hAnsi="Times New Roman"/>
          <w:color w:val="000000"/>
          <w:sz w:val="28"/>
          <w:szCs w:val="28"/>
        </w:rPr>
        <w:t>.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руб., что делает дальнейший анализ финансового состояния организации несколько искаженным и требует проведения дополнительных исследований</w:t>
      </w:r>
      <w:r w:rsidR="0007207D" w:rsidRPr="006A51CF">
        <w:rPr>
          <w:rFonts w:ascii="Times New Roman" w:hAnsi="Times New Roman"/>
          <w:color w:val="000000"/>
          <w:sz w:val="28"/>
          <w:szCs w:val="28"/>
        </w:rPr>
        <w:t>,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в целях выявления причин найденного несоответствия</w:t>
      </w:r>
      <w:r w:rsidR="0007207D" w:rsidRPr="006A51CF">
        <w:rPr>
          <w:rFonts w:ascii="Times New Roman" w:hAnsi="Times New Roman"/>
          <w:color w:val="000000"/>
          <w:sz w:val="28"/>
          <w:szCs w:val="28"/>
        </w:rPr>
        <w:t>. Фактически данные говорят о том, что доля собственного капитала ОАО</w:t>
      </w:r>
      <w:r w:rsidR="006A51CF">
        <w:rPr>
          <w:rFonts w:ascii="Times New Roman" w:hAnsi="Times New Roman"/>
          <w:color w:val="000000"/>
          <w:sz w:val="28"/>
          <w:szCs w:val="28"/>
        </w:rPr>
        <w:t> 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«</w:t>
      </w:r>
      <w:r w:rsidR="0007207D" w:rsidRPr="006A51CF">
        <w:rPr>
          <w:rFonts w:ascii="Times New Roman" w:hAnsi="Times New Roman"/>
          <w:color w:val="000000"/>
          <w:sz w:val="28"/>
          <w:szCs w:val="28"/>
        </w:rPr>
        <w:t>Амурфармация» в общем капитале в 2008 году составляла 37,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3</w:t>
      </w:r>
      <w:r w:rsidR="006A51CF">
        <w:rPr>
          <w:rFonts w:ascii="Times New Roman" w:hAnsi="Times New Roman"/>
          <w:color w:val="000000"/>
          <w:sz w:val="28"/>
          <w:szCs w:val="28"/>
        </w:rPr>
        <w:t>%</w:t>
      </w:r>
      <w:r w:rsidR="0007207D" w:rsidRPr="006A51CF">
        <w:rPr>
          <w:rFonts w:ascii="Times New Roman" w:hAnsi="Times New Roman"/>
          <w:color w:val="000000"/>
          <w:sz w:val="28"/>
          <w:szCs w:val="28"/>
        </w:rPr>
        <w:t>, а в 2009 году она увеличилась на 3,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7</w:t>
      </w:r>
      <w:r w:rsidR="006A51CF">
        <w:rPr>
          <w:rFonts w:ascii="Times New Roman" w:hAnsi="Times New Roman"/>
          <w:color w:val="000000"/>
          <w:sz w:val="28"/>
          <w:szCs w:val="28"/>
        </w:rPr>
        <w:t>%</w:t>
      </w:r>
      <w:r w:rsidR="0007207D" w:rsidRPr="006A51CF">
        <w:rPr>
          <w:rFonts w:ascii="Times New Roman" w:hAnsi="Times New Roman"/>
          <w:color w:val="000000"/>
          <w:sz w:val="28"/>
          <w:szCs w:val="28"/>
        </w:rPr>
        <w:t xml:space="preserve"> за счет роста суммы нераспределенной прибыли.</w:t>
      </w:r>
    </w:p>
    <w:p w:rsidR="0007207D" w:rsidRPr="006A51CF" w:rsidRDefault="0007207D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Удельный вес заемного капитала в прошедшем году составляла 62,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7</w:t>
      </w:r>
      <w:r w:rsidR="006A51CF">
        <w:rPr>
          <w:rFonts w:ascii="Times New Roman" w:hAnsi="Times New Roman"/>
          <w:color w:val="000000"/>
          <w:sz w:val="28"/>
          <w:szCs w:val="28"/>
        </w:rPr>
        <w:t>%</w:t>
      </w:r>
      <w:r w:rsidRPr="006A51CF">
        <w:rPr>
          <w:rFonts w:ascii="Times New Roman" w:hAnsi="Times New Roman"/>
          <w:color w:val="000000"/>
          <w:sz w:val="28"/>
          <w:szCs w:val="28"/>
        </w:rPr>
        <w:t>, а в отчетном году он сократился на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51CF">
        <w:rPr>
          <w:rFonts w:ascii="Times New Roman" w:hAnsi="Times New Roman"/>
          <w:color w:val="000000"/>
          <w:sz w:val="28"/>
          <w:szCs w:val="28"/>
        </w:rPr>
        <w:t>те же 3,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7</w:t>
      </w:r>
      <w:r w:rsidR="006A51CF">
        <w:rPr>
          <w:rFonts w:ascii="Times New Roman" w:hAnsi="Times New Roman"/>
          <w:color w:val="000000"/>
          <w:sz w:val="28"/>
          <w:szCs w:val="28"/>
        </w:rPr>
        <w:t>%</w:t>
      </w:r>
      <w:r w:rsidRPr="006A51CF">
        <w:rPr>
          <w:rFonts w:ascii="Times New Roman" w:hAnsi="Times New Roman"/>
          <w:color w:val="000000"/>
          <w:sz w:val="28"/>
          <w:szCs w:val="28"/>
        </w:rPr>
        <w:t>, хотя его размер увеличился на 30016 тыс. руб. Сократилась задолженность организации по налоговым платежам в бюджет и внебюджетные фонды, но задолженность перед другими кредиторами возросла.</w:t>
      </w:r>
    </w:p>
    <w:p w:rsidR="0007207D" w:rsidRPr="006A51CF" w:rsidRDefault="0007207D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В целом, доля заёмного капитала значительно превышает долю собственного капитала, что отрицательно сказывается на финансовом положении организации.</w:t>
      </w:r>
    </w:p>
    <w:p w:rsidR="0007207D" w:rsidRPr="006A51CF" w:rsidRDefault="0007207D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Определить эффективность использования капитала организацией можно с помощью ряда показателей рентабельности. Кроме того, эти показатели дают возможность судить о финансовых результатах деятельности предприятия и его финансовом положении.</w:t>
      </w:r>
    </w:p>
    <w:p w:rsidR="0007207D" w:rsidRPr="006A51CF" w:rsidRDefault="0007207D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В таблице 3 приведены исходные данные для расчета показателей эффективности использования капитала ОАО</w:t>
      </w:r>
      <w:r w:rsidR="006A51CF">
        <w:rPr>
          <w:rFonts w:ascii="Times New Roman" w:hAnsi="Times New Roman"/>
          <w:color w:val="000000"/>
          <w:sz w:val="28"/>
          <w:szCs w:val="28"/>
        </w:rPr>
        <w:t> 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«</w:t>
      </w:r>
      <w:r w:rsidRPr="006A51CF">
        <w:rPr>
          <w:rFonts w:ascii="Times New Roman" w:hAnsi="Times New Roman"/>
          <w:color w:val="000000"/>
          <w:sz w:val="28"/>
          <w:szCs w:val="28"/>
        </w:rPr>
        <w:t>Амурфармация». Таблица 3 составлена на основании приложения 2</w:t>
      </w:r>
    </w:p>
    <w:p w:rsidR="003A6867" w:rsidRDefault="003A6867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7207D" w:rsidRPr="006A51CF" w:rsidRDefault="0007207D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Таблица 3</w:t>
      </w:r>
      <w:r w:rsidR="003A686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6A51CF">
        <w:rPr>
          <w:rFonts w:ascii="Times New Roman" w:hAnsi="Times New Roman"/>
          <w:color w:val="000000"/>
          <w:sz w:val="28"/>
          <w:szCs w:val="28"/>
        </w:rPr>
        <w:t>Исходные данные для расчета показателей рентабельности капитала ОАО</w:t>
      </w:r>
      <w:r w:rsidR="006A51CF">
        <w:rPr>
          <w:rFonts w:ascii="Times New Roman" w:hAnsi="Times New Roman"/>
          <w:color w:val="000000"/>
          <w:sz w:val="28"/>
          <w:szCs w:val="28"/>
        </w:rPr>
        <w:t> 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«</w:t>
      </w:r>
      <w:r w:rsidRPr="006A51CF">
        <w:rPr>
          <w:rFonts w:ascii="Times New Roman" w:hAnsi="Times New Roman"/>
          <w:color w:val="000000"/>
          <w:sz w:val="28"/>
          <w:szCs w:val="28"/>
        </w:rPr>
        <w:t>Амурфармация»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801"/>
        <w:gridCol w:w="1320"/>
        <w:gridCol w:w="1099"/>
        <w:gridCol w:w="1077"/>
      </w:tblGrid>
      <w:tr w:rsidR="004D0F78" w:rsidRPr="006062E3" w:rsidTr="006062E3">
        <w:trPr>
          <w:cantSplit/>
          <w:jc w:val="center"/>
        </w:trPr>
        <w:tc>
          <w:tcPr>
            <w:tcW w:w="3120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710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591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579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2009</w:t>
            </w:r>
          </w:p>
        </w:tc>
      </w:tr>
      <w:tr w:rsidR="004D0F78" w:rsidRPr="006062E3" w:rsidTr="006062E3">
        <w:trPr>
          <w:cantSplit/>
          <w:jc w:val="center"/>
        </w:trPr>
        <w:tc>
          <w:tcPr>
            <w:tcW w:w="3120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6A51CF"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. Вы</w:t>
            </w: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ручка от продаж</w:t>
            </w:r>
          </w:p>
        </w:tc>
        <w:tc>
          <w:tcPr>
            <w:tcW w:w="710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310560</w:t>
            </w:r>
          </w:p>
        </w:tc>
        <w:tc>
          <w:tcPr>
            <w:tcW w:w="591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421882</w:t>
            </w:r>
          </w:p>
        </w:tc>
        <w:tc>
          <w:tcPr>
            <w:tcW w:w="579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410409</w:t>
            </w:r>
          </w:p>
        </w:tc>
      </w:tr>
      <w:tr w:rsidR="004D0F78" w:rsidRPr="006062E3" w:rsidTr="006062E3">
        <w:trPr>
          <w:cantSplit/>
          <w:jc w:val="center"/>
        </w:trPr>
        <w:tc>
          <w:tcPr>
            <w:tcW w:w="3120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6A51CF"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. Се</w:t>
            </w: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бестоимость реализации продукции</w:t>
            </w:r>
          </w:p>
        </w:tc>
        <w:tc>
          <w:tcPr>
            <w:tcW w:w="710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246578</w:t>
            </w:r>
          </w:p>
        </w:tc>
        <w:tc>
          <w:tcPr>
            <w:tcW w:w="591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218567</w:t>
            </w:r>
          </w:p>
        </w:tc>
        <w:tc>
          <w:tcPr>
            <w:tcW w:w="579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227516</w:t>
            </w:r>
          </w:p>
        </w:tc>
      </w:tr>
      <w:tr w:rsidR="004D0F78" w:rsidRPr="006062E3" w:rsidTr="006062E3">
        <w:trPr>
          <w:cantSplit/>
          <w:jc w:val="center"/>
        </w:trPr>
        <w:tc>
          <w:tcPr>
            <w:tcW w:w="3120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3. Прибыль от продаж</w:t>
            </w:r>
          </w:p>
        </w:tc>
        <w:tc>
          <w:tcPr>
            <w:tcW w:w="710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63982</w:t>
            </w:r>
          </w:p>
        </w:tc>
        <w:tc>
          <w:tcPr>
            <w:tcW w:w="591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50597</w:t>
            </w:r>
          </w:p>
        </w:tc>
        <w:tc>
          <w:tcPr>
            <w:tcW w:w="579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44110</w:t>
            </w:r>
          </w:p>
        </w:tc>
      </w:tr>
      <w:tr w:rsidR="004D0F78" w:rsidRPr="006062E3" w:rsidTr="006062E3">
        <w:trPr>
          <w:cantSplit/>
          <w:jc w:val="center"/>
        </w:trPr>
        <w:tc>
          <w:tcPr>
            <w:tcW w:w="3120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4. Чистая прибыль</w:t>
            </w:r>
          </w:p>
        </w:tc>
        <w:tc>
          <w:tcPr>
            <w:tcW w:w="710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42417</w:t>
            </w:r>
          </w:p>
        </w:tc>
        <w:tc>
          <w:tcPr>
            <w:tcW w:w="591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35433</w:t>
            </w:r>
          </w:p>
        </w:tc>
        <w:tc>
          <w:tcPr>
            <w:tcW w:w="579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26261</w:t>
            </w:r>
          </w:p>
        </w:tc>
      </w:tr>
      <w:tr w:rsidR="004D0F78" w:rsidRPr="006062E3" w:rsidTr="006062E3">
        <w:trPr>
          <w:cantSplit/>
          <w:jc w:val="center"/>
        </w:trPr>
        <w:tc>
          <w:tcPr>
            <w:tcW w:w="3120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5. Оборотные активы</w:t>
            </w:r>
          </w:p>
        </w:tc>
        <w:tc>
          <w:tcPr>
            <w:tcW w:w="710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134146</w:t>
            </w:r>
          </w:p>
        </w:tc>
        <w:tc>
          <w:tcPr>
            <w:tcW w:w="591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143706</w:t>
            </w:r>
          </w:p>
        </w:tc>
        <w:tc>
          <w:tcPr>
            <w:tcW w:w="579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187482</w:t>
            </w:r>
          </w:p>
        </w:tc>
      </w:tr>
      <w:tr w:rsidR="004D0F78" w:rsidRPr="006062E3" w:rsidTr="006062E3">
        <w:trPr>
          <w:cantSplit/>
          <w:jc w:val="center"/>
        </w:trPr>
        <w:tc>
          <w:tcPr>
            <w:tcW w:w="3120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6. Внеоборотные активы</w:t>
            </w:r>
          </w:p>
        </w:tc>
        <w:tc>
          <w:tcPr>
            <w:tcW w:w="710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66763</w:t>
            </w:r>
          </w:p>
        </w:tc>
        <w:tc>
          <w:tcPr>
            <w:tcW w:w="591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65327</w:t>
            </w:r>
          </w:p>
        </w:tc>
        <w:tc>
          <w:tcPr>
            <w:tcW w:w="579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85622</w:t>
            </w:r>
          </w:p>
        </w:tc>
      </w:tr>
      <w:tr w:rsidR="004D0F78" w:rsidRPr="006062E3" w:rsidTr="006062E3">
        <w:trPr>
          <w:cantSplit/>
          <w:jc w:val="center"/>
        </w:trPr>
        <w:tc>
          <w:tcPr>
            <w:tcW w:w="3120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7. Общая сумма активов (итог актива баланса)</w:t>
            </w:r>
          </w:p>
        </w:tc>
        <w:tc>
          <w:tcPr>
            <w:tcW w:w="710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200909</w:t>
            </w:r>
          </w:p>
        </w:tc>
        <w:tc>
          <w:tcPr>
            <w:tcW w:w="591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209033</w:t>
            </w:r>
          </w:p>
        </w:tc>
        <w:tc>
          <w:tcPr>
            <w:tcW w:w="579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273104</w:t>
            </w:r>
          </w:p>
        </w:tc>
      </w:tr>
      <w:tr w:rsidR="004D0F78" w:rsidRPr="006062E3" w:rsidTr="006062E3">
        <w:trPr>
          <w:cantSplit/>
          <w:jc w:val="center"/>
        </w:trPr>
        <w:tc>
          <w:tcPr>
            <w:tcW w:w="3120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8. Капитал и резервы</w:t>
            </w:r>
          </w:p>
        </w:tc>
        <w:tc>
          <w:tcPr>
            <w:tcW w:w="710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71253</w:t>
            </w:r>
          </w:p>
        </w:tc>
        <w:tc>
          <w:tcPr>
            <w:tcW w:w="591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77998</w:t>
            </w:r>
          </w:p>
        </w:tc>
        <w:tc>
          <w:tcPr>
            <w:tcW w:w="579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112053</w:t>
            </w:r>
          </w:p>
        </w:tc>
      </w:tr>
      <w:tr w:rsidR="004D0F78" w:rsidRPr="006062E3" w:rsidTr="006062E3">
        <w:trPr>
          <w:cantSplit/>
          <w:jc w:val="center"/>
        </w:trPr>
        <w:tc>
          <w:tcPr>
            <w:tcW w:w="3120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9. Долгосрочные обязательства</w:t>
            </w:r>
          </w:p>
        </w:tc>
        <w:tc>
          <w:tcPr>
            <w:tcW w:w="710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91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4946</w:t>
            </w:r>
          </w:p>
        </w:tc>
        <w:tc>
          <w:tcPr>
            <w:tcW w:w="579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12317</w:t>
            </w:r>
          </w:p>
        </w:tc>
      </w:tr>
    </w:tbl>
    <w:p w:rsidR="003A6867" w:rsidRDefault="003A6867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F78DF" w:rsidRPr="006A51CF" w:rsidRDefault="00AF78DF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На основании приведенных данных рассчитаем показатели эффективности использования капитала в таблице 4 и проиллюстрируем их динамику.</w:t>
      </w:r>
    </w:p>
    <w:p w:rsidR="003A6867" w:rsidRDefault="003A6867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F78DF" w:rsidRPr="006A51CF" w:rsidRDefault="00AF78DF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Таблица 4</w:t>
      </w:r>
      <w:r w:rsidR="003A686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6A51CF">
        <w:rPr>
          <w:rFonts w:ascii="Times New Roman" w:hAnsi="Times New Roman"/>
          <w:color w:val="000000"/>
          <w:sz w:val="28"/>
          <w:szCs w:val="28"/>
        </w:rPr>
        <w:t>Анализ финансовых результатов и рентабельности активов организации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482"/>
        <w:gridCol w:w="879"/>
        <w:gridCol w:w="772"/>
        <w:gridCol w:w="831"/>
        <w:gridCol w:w="1160"/>
        <w:gridCol w:w="1173"/>
      </w:tblGrid>
      <w:tr w:rsidR="004D0F78" w:rsidRPr="006062E3" w:rsidTr="006062E3">
        <w:trPr>
          <w:cantSplit/>
          <w:jc w:val="center"/>
        </w:trPr>
        <w:tc>
          <w:tcPr>
            <w:tcW w:w="2410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Показатель</w:t>
            </w:r>
          </w:p>
        </w:tc>
        <w:tc>
          <w:tcPr>
            <w:tcW w:w="473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415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447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624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изменение к 2008</w:t>
            </w:r>
          </w:p>
        </w:tc>
        <w:tc>
          <w:tcPr>
            <w:tcW w:w="631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изменение к 2009</w:t>
            </w:r>
          </w:p>
        </w:tc>
      </w:tr>
      <w:tr w:rsidR="004D0F78" w:rsidRPr="006062E3" w:rsidTr="006062E3">
        <w:trPr>
          <w:cantSplit/>
          <w:jc w:val="center"/>
        </w:trPr>
        <w:tc>
          <w:tcPr>
            <w:tcW w:w="2410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6A51CF"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. Ре</w:t>
            </w: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нтабельность активов организации</w:t>
            </w:r>
            <w:r w:rsidR="006A51CF"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(стр</w:t>
            </w:r>
            <w:r w:rsidR="003A6867"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4 / стр</w:t>
            </w:r>
            <w:r w:rsidR="003A6867"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7)</w:t>
            </w:r>
            <w:r w:rsidR="006A51CF"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, %</w:t>
            </w:r>
          </w:p>
        </w:tc>
        <w:tc>
          <w:tcPr>
            <w:tcW w:w="473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21,1</w:t>
            </w:r>
          </w:p>
        </w:tc>
        <w:tc>
          <w:tcPr>
            <w:tcW w:w="415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47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9,6</w:t>
            </w:r>
          </w:p>
        </w:tc>
        <w:tc>
          <w:tcPr>
            <w:tcW w:w="624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-11,5</w:t>
            </w:r>
          </w:p>
        </w:tc>
        <w:tc>
          <w:tcPr>
            <w:tcW w:w="631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-7,4</w:t>
            </w:r>
          </w:p>
        </w:tc>
      </w:tr>
      <w:tr w:rsidR="004D0F78" w:rsidRPr="006062E3" w:rsidTr="006062E3">
        <w:trPr>
          <w:cantSplit/>
          <w:jc w:val="center"/>
        </w:trPr>
        <w:tc>
          <w:tcPr>
            <w:tcW w:w="2410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2. Рентабельность внеоборотного капитала (стр</w:t>
            </w:r>
            <w:r w:rsidR="003A6867"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 /</w:t>
            </w:r>
            <w:r w:rsidR="006A51CF"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стр. 6</w:t>
            </w: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 w:rsidR="006A51CF"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, %</w:t>
            </w:r>
          </w:p>
        </w:tc>
        <w:tc>
          <w:tcPr>
            <w:tcW w:w="473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415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447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624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+14</w:t>
            </w:r>
          </w:p>
        </w:tc>
        <w:tc>
          <w:tcPr>
            <w:tcW w:w="631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-167</w:t>
            </w:r>
          </w:p>
        </w:tc>
      </w:tr>
      <w:tr w:rsidR="004D0F78" w:rsidRPr="006062E3" w:rsidTr="006062E3">
        <w:trPr>
          <w:cantSplit/>
          <w:jc w:val="center"/>
        </w:trPr>
        <w:tc>
          <w:tcPr>
            <w:tcW w:w="2410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3. Рентабельность оборотного капитала (стр</w:t>
            </w:r>
            <w:r w:rsidR="003A6867"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4 /</w:t>
            </w:r>
            <w:r w:rsidR="006A51CF"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стр. 5</w:t>
            </w: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 w:rsidR="006A51CF"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, %</w:t>
            </w:r>
          </w:p>
        </w:tc>
        <w:tc>
          <w:tcPr>
            <w:tcW w:w="473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31,6</w:t>
            </w:r>
          </w:p>
        </w:tc>
        <w:tc>
          <w:tcPr>
            <w:tcW w:w="415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24,7</w:t>
            </w:r>
          </w:p>
        </w:tc>
        <w:tc>
          <w:tcPr>
            <w:tcW w:w="447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624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-17,6</w:t>
            </w:r>
          </w:p>
        </w:tc>
        <w:tc>
          <w:tcPr>
            <w:tcW w:w="631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-10,7</w:t>
            </w:r>
          </w:p>
        </w:tc>
      </w:tr>
      <w:tr w:rsidR="004D0F78" w:rsidRPr="006062E3" w:rsidTr="006062E3">
        <w:trPr>
          <w:cantSplit/>
          <w:jc w:val="center"/>
        </w:trPr>
        <w:tc>
          <w:tcPr>
            <w:tcW w:w="2410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4. Рентабельность продаж (</w:t>
            </w:r>
            <w:r w:rsidR="006A51CF"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стр. 3 / стр. 1</w:t>
            </w: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 w:rsidR="006A51CF"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, %</w:t>
            </w:r>
          </w:p>
        </w:tc>
        <w:tc>
          <w:tcPr>
            <w:tcW w:w="473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20,6</w:t>
            </w:r>
          </w:p>
        </w:tc>
        <w:tc>
          <w:tcPr>
            <w:tcW w:w="415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7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624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-9,9</w:t>
            </w:r>
          </w:p>
        </w:tc>
        <w:tc>
          <w:tcPr>
            <w:tcW w:w="631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-1,3</w:t>
            </w:r>
          </w:p>
        </w:tc>
      </w:tr>
      <w:tr w:rsidR="004D0F78" w:rsidRPr="006062E3" w:rsidTr="006062E3">
        <w:trPr>
          <w:cantSplit/>
          <w:jc w:val="center"/>
        </w:trPr>
        <w:tc>
          <w:tcPr>
            <w:tcW w:w="2410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5. Рентабельность основной деятельности (стр</w:t>
            </w:r>
            <w:r w:rsidR="003A6867"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3/стр</w:t>
            </w:r>
            <w:r w:rsidR="003A6867"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2)</w:t>
            </w:r>
            <w:r w:rsidR="006A51CF"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, %</w:t>
            </w:r>
          </w:p>
        </w:tc>
        <w:tc>
          <w:tcPr>
            <w:tcW w:w="473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25,9</w:t>
            </w:r>
          </w:p>
        </w:tc>
        <w:tc>
          <w:tcPr>
            <w:tcW w:w="415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447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19,4</w:t>
            </w:r>
          </w:p>
        </w:tc>
        <w:tc>
          <w:tcPr>
            <w:tcW w:w="624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-6,5</w:t>
            </w:r>
          </w:p>
        </w:tc>
        <w:tc>
          <w:tcPr>
            <w:tcW w:w="631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-3,7</w:t>
            </w:r>
          </w:p>
        </w:tc>
      </w:tr>
      <w:tr w:rsidR="004D0F78" w:rsidRPr="006062E3" w:rsidTr="006062E3">
        <w:trPr>
          <w:cantSplit/>
          <w:jc w:val="center"/>
        </w:trPr>
        <w:tc>
          <w:tcPr>
            <w:tcW w:w="2410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6. Рентабельность перманентного капитала (стр</w:t>
            </w:r>
            <w:r w:rsidR="003A6867"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3/(стр</w:t>
            </w:r>
            <w:r w:rsidR="003A6867"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8+стр</w:t>
            </w:r>
            <w:r w:rsidR="003A6867"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9))</w:t>
            </w:r>
            <w:r w:rsidR="006A51CF"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, %</w:t>
            </w:r>
          </w:p>
        </w:tc>
        <w:tc>
          <w:tcPr>
            <w:tcW w:w="473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89,7</w:t>
            </w:r>
          </w:p>
        </w:tc>
        <w:tc>
          <w:tcPr>
            <w:tcW w:w="415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61,0</w:t>
            </w:r>
          </w:p>
        </w:tc>
        <w:tc>
          <w:tcPr>
            <w:tcW w:w="447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35,5</w:t>
            </w:r>
          </w:p>
        </w:tc>
        <w:tc>
          <w:tcPr>
            <w:tcW w:w="624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-54,2</w:t>
            </w:r>
          </w:p>
        </w:tc>
        <w:tc>
          <w:tcPr>
            <w:tcW w:w="631" w:type="pct"/>
            <w:shd w:val="clear" w:color="auto" w:fill="auto"/>
          </w:tcPr>
          <w:p w:rsidR="004D0F78" w:rsidRPr="006062E3" w:rsidRDefault="004D0F78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25,5</w:t>
            </w:r>
          </w:p>
        </w:tc>
      </w:tr>
    </w:tbl>
    <w:p w:rsidR="003A6867" w:rsidRDefault="003A6867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F78DF" w:rsidRPr="006A51CF" w:rsidRDefault="008F7FD6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Приведенные в таблице 4 показатели свидетельствуют о том, что в целом деятельность ОАО</w:t>
      </w:r>
      <w:r w:rsidR="006A51CF">
        <w:rPr>
          <w:rFonts w:ascii="Times New Roman" w:hAnsi="Times New Roman"/>
          <w:color w:val="000000"/>
          <w:sz w:val="28"/>
          <w:szCs w:val="28"/>
        </w:rPr>
        <w:t> 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«</w:t>
      </w:r>
      <w:r w:rsidRPr="006A51CF">
        <w:rPr>
          <w:rFonts w:ascii="Times New Roman" w:hAnsi="Times New Roman"/>
          <w:color w:val="000000"/>
          <w:sz w:val="28"/>
          <w:szCs w:val="28"/>
        </w:rPr>
        <w:t>Амурфармация» является рентабельной. Однако, все показатели рентабельности в отчетном году по сравнению с предыдущим годом значительно сократились, что означает снижение эффективности использования капитала организацией и ухудшение ее финансового положения.</w:t>
      </w:r>
    </w:p>
    <w:p w:rsidR="004D0F78" w:rsidRPr="006A51CF" w:rsidRDefault="004D0F78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В 2009 году по сравнению с 2007 годом почти все показатели рентабельности сократились еще в большей степени, чем по отношению к 2008 году. Так, например, рентабель</w:t>
      </w:r>
      <w:r w:rsidR="001540CC" w:rsidRPr="006A51CF">
        <w:rPr>
          <w:rFonts w:ascii="Times New Roman" w:hAnsi="Times New Roman"/>
          <w:color w:val="000000"/>
          <w:sz w:val="28"/>
          <w:szCs w:val="28"/>
        </w:rPr>
        <w:t>ность активов, оборотного капитала и рентабельность продаж уменьшилась в 2 раза, а рентабельность перманентного капитала на 54,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2</w:t>
      </w:r>
      <w:r w:rsidR="006A51CF">
        <w:rPr>
          <w:rFonts w:ascii="Times New Roman" w:hAnsi="Times New Roman"/>
          <w:color w:val="000000"/>
          <w:sz w:val="28"/>
          <w:szCs w:val="28"/>
        </w:rPr>
        <w:t>%</w:t>
      </w:r>
      <w:r w:rsidR="001540CC" w:rsidRPr="006A51CF">
        <w:rPr>
          <w:rFonts w:ascii="Times New Roman" w:hAnsi="Times New Roman"/>
          <w:color w:val="000000"/>
          <w:sz w:val="28"/>
          <w:szCs w:val="28"/>
        </w:rPr>
        <w:t xml:space="preserve"> то есть в 2,5 раза. Таким образом, резко прослеживается тенденция ухудшения финансового положения ОАО</w:t>
      </w:r>
      <w:r w:rsidR="006A51CF">
        <w:rPr>
          <w:rFonts w:ascii="Times New Roman" w:hAnsi="Times New Roman"/>
          <w:color w:val="000000"/>
          <w:sz w:val="28"/>
          <w:szCs w:val="28"/>
        </w:rPr>
        <w:t> 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«</w:t>
      </w:r>
      <w:r w:rsidR="001540CC" w:rsidRPr="006A51CF">
        <w:rPr>
          <w:rFonts w:ascii="Times New Roman" w:hAnsi="Times New Roman"/>
          <w:color w:val="000000"/>
          <w:sz w:val="28"/>
          <w:szCs w:val="28"/>
        </w:rPr>
        <w:t>Амурфармация».</w:t>
      </w:r>
    </w:p>
    <w:p w:rsidR="008F7FD6" w:rsidRPr="006A51CF" w:rsidRDefault="008F7FD6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Ключевыми факторами, повлиявшими на негативное изменение показателей рентабельности</w:t>
      </w:r>
      <w:r w:rsidR="00345BF6" w:rsidRPr="006A51CF">
        <w:rPr>
          <w:rFonts w:ascii="Times New Roman" w:hAnsi="Times New Roman"/>
          <w:color w:val="000000"/>
          <w:sz w:val="28"/>
          <w:szCs w:val="28"/>
        </w:rPr>
        <w:t>,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являются уменьшение суммы выручки в отчетном периоде</w:t>
      </w:r>
      <w:r w:rsidR="001540CC" w:rsidRPr="006A51CF">
        <w:rPr>
          <w:rFonts w:ascii="Times New Roman" w:hAnsi="Times New Roman"/>
          <w:color w:val="000000"/>
          <w:sz w:val="28"/>
          <w:szCs w:val="28"/>
        </w:rPr>
        <w:t>,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по сравнению с прошлым годом при одновременном росте себестоимости реализованной продукции. Вследствие этого сократилась прибыль организации (таблица 4).</w:t>
      </w:r>
    </w:p>
    <w:p w:rsidR="008F7FD6" w:rsidRPr="006A51CF" w:rsidRDefault="008F7FD6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Для выявления</w:t>
      </w:r>
      <w:r w:rsidR="00345BF6" w:rsidRPr="006A51CF">
        <w:rPr>
          <w:rFonts w:ascii="Times New Roman" w:hAnsi="Times New Roman"/>
          <w:color w:val="000000"/>
          <w:sz w:val="28"/>
          <w:szCs w:val="28"/>
        </w:rPr>
        <w:t xml:space="preserve"> причин необходимо проведение углубленного анализа себестоимости продукции в разрезе ее элементов и видов продукции, а также изучение цен реализации, ассортимента, рыночной конъюнктуры и других факторов, влияющих на финансовые результаты.</w:t>
      </w:r>
    </w:p>
    <w:p w:rsidR="00345BF6" w:rsidRPr="006A51CF" w:rsidRDefault="00345BF6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Большое внимание при оценке финансового состояния организации следует уделять анализу дебиторской и кредиторской задолженности.</w:t>
      </w:r>
    </w:p>
    <w:p w:rsidR="001540CC" w:rsidRPr="006A51CF" w:rsidRDefault="003A6867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="001540CC" w:rsidRPr="006A51CF">
        <w:rPr>
          <w:rFonts w:ascii="Times New Roman" w:hAnsi="Times New Roman"/>
          <w:color w:val="000000"/>
          <w:sz w:val="28"/>
          <w:szCs w:val="28"/>
        </w:rPr>
        <w:t>Таблица 5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1540CC" w:rsidRPr="006A51CF">
        <w:rPr>
          <w:rFonts w:ascii="Times New Roman" w:hAnsi="Times New Roman"/>
          <w:color w:val="000000"/>
          <w:sz w:val="28"/>
          <w:szCs w:val="28"/>
        </w:rPr>
        <w:t>Анализ оборачиваемости дебиторской задолженности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380"/>
        <w:gridCol w:w="1101"/>
        <w:gridCol w:w="1101"/>
        <w:gridCol w:w="991"/>
        <w:gridCol w:w="1541"/>
        <w:gridCol w:w="1183"/>
      </w:tblGrid>
      <w:tr w:rsidR="001540CC" w:rsidRPr="006062E3" w:rsidTr="006062E3">
        <w:trPr>
          <w:cantSplit/>
          <w:jc w:val="center"/>
        </w:trPr>
        <w:tc>
          <w:tcPr>
            <w:tcW w:w="1818" w:type="pct"/>
            <w:shd w:val="clear" w:color="auto" w:fill="auto"/>
          </w:tcPr>
          <w:p w:rsidR="001540CC" w:rsidRPr="006062E3" w:rsidRDefault="001540CC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Показатель</w:t>
            </w:r>
          </w:p>
        </w:tc>
        <w:tc>
          <w:tcPr>
            <w:tcW w:w="592" w:type="pct"/>
            <w:shd w:val="clear" w:color="auto" w:fill="auto"/>
          </w:tcPr>
          <w:p w:rsidR="001540CC" w:rsidRPr="006062E3" w:rsidRDefault="001540CC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592" w:type="pct"/>
            <w:shd w:val="clear" w:color="auto" w:fill="auto"/>
          </w:tcPr>
          <w:p w:rsidR="001540CC" w:rsidRPr="006062E3" w:rsidRDefault="001540CC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533" w:type="pct"/>
            <w:shd w:val="clear" w:color="auto" w:fill="auto"/>
          </w:tcPr>
          <w:p w:rsidR="001540CC" w:rsidRPr="006062E3" w:rsidRDefault="001540CC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829" w:type="pct"/>
            <w:shd w:val="clear" w:color="auto" w:fill="auto"/>
          </w:tcPr>
          <w:p w:rsidR="001540CC" w:rsidRPr="006062E3" w:rsidRDefault="001540CC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изменение к 2008</w:t>
            </w:r>
          </w:p>
        </w:tc>
        <w:tc>
          <w:tcPr>
            <w:tcW w:w="636" w:type="pct"/>
            <w:shd w:val="clear" w:color="auto" w:fill="auto"/>
          </w:tcPr>
          <w:p w:rsidR="001540CC" w:rsidRPr="006062E3" w:rsidRDefault="001540CC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изменение к 2009</w:t>
            </w:r>
          </w:p>
        </w:tc>
      </w:tr>
      <w:tr w:rsidR="001540CC" w:rsidRPr="006062E3" w:rsidTr="006062E3">
        <w:trPr>
          <w:cantSplit/>
          <w:jc w:val="center"/>
        </w:trPr>
        <w:tc>
          <w:tcPr>
            <w:tcW w:w="1818" w:type="pct"/>
            <w:shd w:val="clear" w:color="auto" w:fill="auto"/>
          </w:tcPr>
          <w:p w:rsidR="001540CC" w:rsidRPr="006062E3" w:rsidRDefault="001540CC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6A51CF"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. Вы</w:t>
            </w: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ручка от продаж</w:t>
            </w:r>
          </w:p>
        </w:tc>
        <w:tc>
          <w:tcPr>
            <w:tcW w:w="592" w:type="pct"/>
            <w:shd w:val="clear" w:color="auto" w:fill="auto"/>
          </w:tcPr>
          <w:p w:rsidR="001540CC" w:rsidRPr="006062E3" w:rsidRDefault="003501B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310560</w:t>
            </w:r>
          </w:p>
        </w:tc>
        <w:tc>
          <w:tcPr>
            <w:tcW w:w="592" w:type="pct"/>
            <w:shd w:val="clear" w:color="auto" w:fill="auto"/>
          </w:tcPr>
          <w:p w:rsidR="001540CC" w:rsidRPr="006062E3" w:rsidRDefault="001540CC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421882</w:t>
            </w:r>
          </w:p>
        </w:tc>
        <w:tc>
          <w:tcPr>
            <w:tcW w:w="533" w:type="pct"/>
            <w:shd w:val="clear" w:color="auto" w:fill="auto"/>
          </w:tcPr>
          <w:p w:rsidR="001540CC" w:rsidRPr="006062E3" w:rsidRDefault="001540CC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410409</w:t>
            </w:r>
          </w:p>
        </w:tc>
        <w:tc>
          <w:tcPr>
            <w:tcW w:w="829" w:type="pct"/>
            <w:shd w:val="clear" w:color="auto" w:fill="auto"/>
          </w:tcPr>
          <w:p w:rsidR="003501B3" w:rsidRPr="006062E3" w:rsidRDefault="003501B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+111322</w:t>
            </w:r>
          </w:p>
          <w:p w:rsidR="001540CC" w:rsidRPr="006062E3" w:rsidRDefault="001540CC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shd w:val="clear" w:color="auto" w:fill="auto"/>
          </w:tcPr>
          <w:p w:rsidR="001540CC" w:rsidRPr="006062E3" w:rsidRDefault="001540CC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-11473</w:t>
            </w:r>
          </w:p>
        </w:tc>
      </w:tr>
      <w:tr w:rsidR="003501B3" w:rsidRPr="006062E3" w:rsidTr="006062E3">
        <w:trPr>
          <w:cantSplit/>
          <w:jc w:val="center"/>
        </w:trPr>
        <w:tc>
          <w:tcPr>
            <w:tcW w:w="1818" w:type="pct"/>
            <w:shd w:val="clear" w:color="auto" w:fill="auto"/>
          </w:tcPr>
          <w:p w:rsidR="003501B3" w:rsidRPr="006062E3" w:rsidRDefault="003501B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2. Дебиторская задолженность, в том числе и просроченная</w:t>
            </w:r>
          </w:p>
        </w:tc>
        <w:tc>
          <w:tcPr>
            <w:tcW w:w="592" w:type="pct"/>
            <w:shd w:val="clear" w:color="auto" w:fill="auto"/>
          </w:tcPr>
          <w:p w:rsidR="003501B3" w:rsidRPr="006062E3" w:rsidRDefault="003501B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45252</w:t>
            </w:r>
          </w:p>
        </w:tc>
        <w:tc>
          <w:tcPr>
            <w:tcW w:w="592" w:type="pct"/>
            <w:shd w:val="clear" w:color="auto" w:fill="auto"/>
          </w:tcPr>
          <w:p w:rsidR="003501B3" w:rsidRPr="006062E3" w:rsidRDefault="003501B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43883</w:t>
            </w:r>
          </w:p>
        </w:tc>
        <w:tc>
          <w:tcPr>
            <w:tcW w:w="533" w:type="pct"/>
            <w:shd w:val="clear" w:color="auto" w:fill="auto"/>
          </w:tcPr>
          <w:p w:rsidR="003501B3" w:rsidRPr="006062E3" w:rsidRDefault="003501B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57809</w:t>
            </w:r>
          </w:p>
        </w:tc>
        <w:tc>
          <w:tcPr>
            <w:tcW w:w="829" w:type="pct"/>
            <w:shd w:val="clear" w:color="auto" w:fill="auto"/>
          </w:tcPr>
          <w:tbl>
            <w:tblPr>
              <w:tblW w:w="976" w:type="dxa"/>
              <w:tblLook w:val="00A0" w:firstRow="1" w:lastRow="0" w:firstColumn="1" w:lastColumn="0" w:noHBand="0" w:noVBand="0"/>
            </w:tblPr>
            <w:tblGrid>
              <w:gridCol w:w="976"/>
            </w:tblGrid>
            <w:tr w:rsidR="003501B3" w:rsidRPr="006A51CF" w:rsidTr="006A51CF">
              <w:trPr>
                <w:trHeight w:val="315"/>
              </w:trPr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3501B3" w:rsidRPr="006A51CF" w:rsidRDefault="003501B3" w:rsidP="006A51CF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A51CF">
                    <w:rPr>
                      <w:rFonts w:ascii="Times New Roman" w:hAnsi="Times New Roman"/>
                      <w:color w:val="000000"/>
                      <w:lang w:eastAsia="ru-RU"/>
                    </w:rPr>
                    <w:t>-1369</w:t>
                  </w:r>
                </w:p>
              </w:tc>
            </w:tr>
          </w:tbl>
          <w:p w:rsidR="003501B3" w:rsidRPr="006062E3" w:rsidRDefault="003501B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shd w:val="clear" w:color="auto" w:fill="auto"/>
          </w:tcPr>
          <w:p w:rsidR="003501B3" w:rsidRPr="006062E3" w:rsidRDefault="003501B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+13926</w:t>
            </w:r>
          </w:p>
        </w:tc>
      </w:tr>
      <w:tr w:rsidR="003501B3" w:rsidRPr="006062E3" w:rsidTr="006062E3">
        <w:trPr>
          <w:cantSplit/>
          <w:jc w:val="center"/>
        </w:trPr>
        <w:tc>
          <w:tcPr>
            <w:tcW w:w="1818" w:type="pct"/>
            <w:shd w:val="clear" w:color="auto" w:fill="auto"/>
          </w:tcPr>
          <w:p w:rsidR="003501B3" w:rsidRPr="006062E3" w:rsidRDefault="003501B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3. Общая величина текущих активов</w:t>
            </w:r>
          </w:p>
        </w:tc>
        <w:tc>
          <w:tcPr>
            <w:tcW w:w="592" w:type="pct"/>
            <w:shd w:val="clear" w:color="auto" w:fill="auto"/>
          </w:tcPr>
          <w:p w:rsidR="003501B3" w:rsidRPr="006062E3" w:rsidRDefault="003501B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209909</w:t>
            </w:r>
          </w:p>
        </w:tc>
        <w:tc>
          <w:tcPr>
            <w:tcW w:w="592" w:type="pct"/>
            <w:shd w:val="clear" w:color="auto" w:fill="auto"/>
          </w:tcPr>
          <w:p w:rsidR="003501B3" w:rsidRPr="006062E3" w:rsidRDefault="003501B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209033</w:t>
            </w:r>
          </w:p>
        </w:tc>
        <w:tc>
          <w:tcPr>
            <w:tcW w:w="533" w:type="pct"/>
            <w:shd w:val="clear" w:color="auto" w:fill="auto"/>
          </w:tcPr>
          <w:p w:rsidR="003501B3" w:rsidRPr="006062E3" w:rsidRDefault="003501B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273104</w:t>
            </w:r>
          </w:p>
        </w:tc>
        <w:tc>
          <w:tcPr>
            <w:tcW w:w="829" w:type="pct"/>
            <w:shd w:val="clear" w:color="auto" w:fill="auto"/>
          </w:tcPr>
          <w:tbl>
            <w:tblPr>
              <w:tblW w:w="976" w:type="dxa"/>
              <w:tblLook w:val="00A0" w:firstRow="1" w:lastRow="0" w:firstColumn="1" w:lastColumn="0" w:noHBand="0" w:noVBand="0"/>
            </w:tblPr>
            <w:tblGrid>
              <w:gridCol w:w="976"/>
            </w:tblGrid>
            <w:tr w:rsidR="003501B3" w:rsidRPr="006A51CF" w:rsidTr="006A51CF">
              <w:trPr>
                <w:trHeight w:val="315"/>
              </w:trPr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3501B3" w:rsidRPr="006A51CF" w:rsidRDefault="003501B3" w:rsidP="006A51CF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A51CF">
                    <w:rPr>
                      <w:rFonts w:ascii="Times New Roman" w:hAnsi="Times New Roman"/>
                      <w:color w:val="000000"/>
                      <w:lang w:eastAsia="ru-RU"/>
                    </w:rPr>
                    <w:t>-876</w:t>
                  </w:r>
                </w:p>
              </w:tc>
            </w:tr>
          </w:tbl>
          <w:p w:rsidR="003501B3" w:rsidRPr="006062E3" w:rsidRDefault="003501B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shd w:val="clear" w:color="auto" w:fill="auto"/>
          </w:tcPr>
          <w:p w:rsidR="003501B3" w:rsidRPr="006062E3" w:rsidRDefault="003501B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+64071</w:t>
            </w:r>
          </w:p>
        </w:tc>
      </w:tr>
      <w:tr w:rsidR="003501B3" w:rsidRPr="006062E3" w:rsidTr="006062E3">
        <w:trPr>
          <w:cantSplit/>
          <w:jc w:val="center"/>
        </w:trPr>
        <w:tc>
          <w:tcPr>
            <w:tcW w:w="1818" w:type="pct"/>
            <w:shd w:val="clear" w:color="auto" w:fill="auto"/>
          </w:tcPr>
          <w:p w:rsidR="003501B3" w:rsidRPr="006062E3" w:rsidRDefault="003501B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4. Оборачиваемость дебиторской задолженности (стр</w:t>
            </w:r>
            <w:r w:rsidR="003A6867"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1/</w:t>
            </w:r>
            <w:r w:rsidR="006A51CF"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стр. 2</w:t>
            </w: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92" w:type="pct"/>
            <w:shd w:val="clear" w:color="auto" w:fill="auto"/>
          </w:tcPr>
          <w:p w:rsidR="003501B3" w:rsidRPr="006062E3" w:rsidRDefault="003501B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6,86</w:t>
            </w:r>
          </w:p>
        </w:tc>
        <w:tc>
          <w:tcPr>
            <w:tcW w:w="592" w:type="pct"/>
            <w:shd w:val="clear" w:color="auto" w:fill="auto"/>
          </w:tcPr>
          <w:p w:rsidR="003501B3" w:rsidRPr="006062E3" w:rsidRDefault="003501B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9,6</w:t>
            </w:r>
          </w:p>
        </w:tc>
        <w:tc>
          <w:tcPr>
            <w:tcW w:w="533" w:type="pct"/>
            <w:shd w:val="clear" w:color="auto" w:fill="auto"/>
          </w:tcPr>
          <w:p w:rsidR="003501B3" w:rsidRPr="006062E3" w:rsidRDefault="003501B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829" w:type="pct"/>
            <w:shd w:val="clear" w:color="auto" w:fill="auto"/>
          </w:tcPr>
          <w:tbl>
            <w:tblPr>
              <w:tblW w:w="976" w:type="dxa"/>
              <w:tblLook w:val="00A0" w:firstRow="1" w:lastRow="0" w:firstColumn="1" w:lastColumn="0" w:noHBand="0" w:noVBand="0"/>
            </w:tblPr>
            <w:tblGrid>
              <w:gridCol w:w="976"/>
            </w:tblGrid>
            <w:tr w:rsidR="003501B3" w:rsidRPr="006A51CF" w:rsidTr="006A51CF">
              <w:trPr>
                <w:trHeight w:val="315"/>
              </w:trPr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3501B3" w:rsidRPr="006A51CF" w:rsidRDefault="003501B3" w:rsidP="006A51CF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A51CF">
                    <w:rPr>
                      <w:rFonts w:ascii="Times New Roman" w:hAnsi="Times New Roman"/>
                      <w:color w:val="000000"/>
                      <w:lang w:eastAsia="ru-RU"/>
                    </w:rPr>
                    <w:t>2,74</w:t>
                  </w:r>
                </w:p>
              </w:tc>
            </w:tr>
          </w:tbl>
          <w:p w:rsidR="003501B3" w:rsidRPr="006062E3" w:rsidRDefault="003501B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shd w:val="clear" w:color="auto" w:fill="auto"/>
          </w:tcPr>
          <w:p w:rsidR="003501B3" w:rsidRPr="006062E3" w:rsidRDefault="003501B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-2,5</w:t>
            </w:r>
          </w:p>
        </w:tc>
      </w:tr>
      <w:tr w:rsidR="003501B3" w:rsidRPr="006062E3" w:rsidTr="006062E3">
        <w:trPr>
          <w:cantSplit/>
          <w:jc w:val="center"/>
        </w:trPr>
        <w:tc>
          <w:tcPr>
            <w:tcW w:w="1818" w:type="pct"/>
            <w:shd w:val="clear" w:color="auto" w:fill="auto"/>
          </w:tcPr>
          <w:p w:rsidR="003501B3" w:rsidRPr="006062E3" w:rsidRDefault="003501B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5. Период погашения дебиторской задолженности в днях (365/стр</w:t>
            </w:r>
            <w:r w:rsidR="003A6867"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4)</w:t>
            </w:r>
          </w:p>
        </w:tc>
        <w:tc>
          <w:tcPr>
            <w:tcW w:w="592" w:type="pct"/>
            <w:shd w:val="clear" w:color="auto" w:fill="auto"/>
          </w:tcPr>
          <w:p w:rsidR="003501B3" w:rsidRPr="006062E3" w:rsidRDefault="003501B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53,2</w:t>
            </w:r>
          </w:p>
        </w:tc>
        <w:tc>
          <w:tcPr>
            <w:tcW w:w="592" w:type="pct"/>
            <w:shd w:val="clear" w:color="auto" w:fill="auto"/>
          </w:tcPr>
          <w:p w:rsidR="003501B3" w:rsidRPr="006062E3" w:rsidRDefault="003501B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33" w:type="pct"/>
            <w:shd w:val="clear" w:color="auto" w:fill="auto"/>
          </w:tcPr>
          <w:p w:rsidR="003501B3" w:rsidRPr="006062E3" w:rsidRDefault="003501B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29" w:type="pct"/>
            <w:shd w:val="clear" w:color="auto" w:fill="auto"/>
          </w:tcPr>
          <w:tbl>
            <w:tblPr>
              <w:tblW w:w="976" w:type="dxa"/>
              <w:tblLook w:val="00A0" w:firstRow="1" w:lastRow="0" w:firstColumn="1" w:lastColumn="0" w:noHBand="0" w:noVBand="0"/>
            </w:tblPr>
            <w:tblGrid>
              <w:gridCol w:w="976"/>
            </w:tblGrid>
            <w:tr w:rsidR="003501B3" w:rsidRPr="006A51CF" w:rsidTr="006A51CF">
              <w:trPr>
                <w:trHeight w:val="315"/>
              </w:trPr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3501B3" w:rsidRPr="006A51CF" w:rsidRDefault="003501B3" w:rsidP="006A51CF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A51CF">
                    <w:rPr>
                      <w:rFonts w:ascii="Times New Roman" w:hAnsi="Times New Roman"/>
                      <w:color w:val="000000"/>
                      <w:lang w:eastAsia="ru-RU"/>
                    </w:rPr>
                    <w:t>-15,2</w:t>
                  </w:r>
                </w:p>
              </w:tc>
            </w:tr>
            <w:tr w:rsidR="003501B3" w:rsidRPr="006A51CF" w:rsidTr="006A51CF">
              <w:trPr>
                <w:trHeight w:val="315"/>
              </w:trPr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3501B3" w:rsidRPr="006A51CF" w:rsidRDefault="003501B3" w:rsidP="006A51CF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501B3" w:rsidRPr="006062E3" w:rsidRDefault="003501B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shd w:val="clear" w:color="auto" w:fill="auto"/>
          </w:tcPr>
          <w:p w:rsidR="003501B3" w:rsidRPr="006062E3" w:rsidRDefault="003501B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+13</w:t>
            </w:r>
          </w:p>
        </w:tc>
      </w:tr>
      <w:tr w:rsidR="003501B3" w:rsidRPr="006062E3" w:rsidTr="006062E3">
        <w:trPr>
          <w:cantSplit/>
          <w:jc w:val="center"/>
        </w:trPr>
        <w:tc>
          <w:tcPr>
            <w:tcW w:w="1818" w:type="pct"/>
            <w:shd w:val="clear" w:color="auto" w:fill="auto"/>
          </w:tcPr>
          <w:p w:rsidR="003501B3" w:rsidRPr="006062E3" w:rsidRDefault="003501B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6. Доля дебиторской задолженности в общем объеме текущих активов в</w:t>
            </w:r>
            <w:r w:rsidR="003A6867"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6A51CF"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592" w:type="pct"/>
            <w:shd w:val="clear" w:color="auto" w:fill="auto"/>
          </w:tcPr>
          <w:p w:rsidR="003501B3" w:rsidRPr="006062E3" w:rsidRDefault="003501B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22,52</w:t>
            </w:r>
          </w:p>
        </w:tc>
        <w:tc>
          <w:tcPr>
            <w:tcW w:w="592" w:type="pct"/>
            <w:shd w:val="clear" w:color="auto" w:fill="auto"/>
          </w:tcPr>
          <w:p w:rsidR="003501B3" w:rsidRPr="006062E3" w:rsidRDefault="003501B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33" w:type="pct"/>
            <w:shd w:val="clear" w:color="auto" w:fill="auto"/>
          </w:tcPr>
          <w:p w:rsidR="003501B3" w:rsidRPr="006062E3" w:rsidRDefault="003501B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21,2</w:t>
            </w:r>
          </w:p>
        </w:tc>
        <w:tc>
          <w:tcPr>
            <w:tcW w:w="829" w:type="pct"/>
            <w:shd w:val="clear" w:color="auto" w:fill="auto"/>
          </w:tcPr>
          <w:p w:rsidR="003501B3" w:rsidRPr="006062E3" w:rsidRDefault="003501B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-1,52</w:t>
            </w:r>
          </w:p>
        </w:tc>
        <w:tc>
          <w:tcPr>
            <w:tcW w:w="636" w:type="pct"/>
            <w:shd w:val="clear" w:color="auto" w:fill="auto"/>
          </w:tcPr>
          <w:p w:rsidR="003501B3" w:rsidRPr="006062E3" w:rsidRDefault="003501B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+0,2</w:t>
            </w:r>
          </w:p>
        </w:tc>
      </w:tr>
    </w:tbl>
    <w:p w:rsidR="003A6867" w:rsidRDefault="003A6867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F107C" w:rsidRPr="00A84C8B" w:rsidRDefault="001540CC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Анализируя показатели, приведенные в таблице 5</w:t>
      </w:r>
      <w:r w:rsidR="009F107C" w:rsidRPr="006A51CF">
        <w:rPr>
          <w:rFonts w:ascii="Times New Roman" w:hAnsi="Times New Roman"/>
          <w:color w:val="000000"/>
          <w:sz w:val="28"/>
          <w:szCs w:val="28"/>
        </w:rPr>
        <w:t>,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следует отметить, что оборачиваемость дебиторской задолженности в </w:t>
      </w:r>
      <w:r w:rsidR="009F107C" w:rsidRPr="006A51CF">
        <w:rPr>
          <w:rFonts w:ascii="Times New Roman" w:hAnsi="Times New Roman"/>
          <w:color w:val="000000"/>
          <w:sz w:val="28"/>
          <w:szCs w:val="28"/>
        </w:rPr>
        <w:t>2009 году по сравнению с 2008 годом упала в 2,5 раза или на 2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6</w:t>
      </w:r>
      <w:r w:rsidR="006A51CF">
        <w:rPr>
          <w:rFonts w:ascii="Times New Roman" w:hAnsi="Times New Roman"/>
          <w:color w:val="000000"/>
          <w:sz w:val="28"/>
          <w:szCs w:val="28"/>
        </w:rPr>
        <w:t>%</w:t>
      </w:r>
      <w:r w:rsidR="009F107C" w:rsidRPr="006A51CF">
        <w:rPr>
          <w:rFonts w:ascii="Times New Roman" w:hAnsi="Times New Roman"/>
          <w:color w:val="000000"/>
          <w:sz w:val="28"/>
          <w:szCs w:val="28"/>
        </w:rPr>
        <w:t>. Соответственно возрос период погашения задолженности на 13 дней. На эти изменения отрицательно повлияли два фактора: снижение в 2009 году выручки с продаж на 11473 тыс. руб. или 2,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7</w:t>
      </w:r>
      <w:r w:rsidR="006A51CF">
        <w:rPr>
          <w:rFonts w:ascii="Times New Roman" w:hAnsi="Times New Roman"/>
          <w:color w:val="000000"/>
          <w:sz w:val="28"/>
          <w:szCs w:val="28"/>
        </w:rPr>
        <w:t>%</w:t>
      </w:r>
      <w:r w:rsidR="009F107C" w:rsidRPr="006A51CF">
        <w:rPr>
          <w:rFonts w:ascii="Times New Roman" w:hAnsi="Times New Roman"/>
          <w:color w:val="000000"/>
          <w:sz w:val="28"/>
          <w:szCs w:val="28"/>
        </w:rPr>
        <w:t xml:space="preserve"> и рост суммы дебиторской задолженности на 13926 тыс. руб. или 31,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7</w:t>
      </w:r>
      <w:r w:rsidR="006A51CF">
        <w:rPr>
          <w:rFonts w:ascii="Times New Roman" w:hAnsi="Times New Roman"/>
          <w:color w:val="000000"/>
          <w:sz w:val="28"/>
          <w:szCs w:val="28"/>
        </w:rPr>
        <w:t>%</w:t>
      </w:r>
      <w:r w:rsidR="009F107C" w:rsidRPr="006A51CF">
        <w:rPr>
          <w:rFonts w:ascii="Times New Roman" w:hAnsi="Times New Roman"/>
          <w:color w:val="000000"/>
          <w:sz w:val="28"/>
          <w:szCs w:val="28"/>
        </w:rPr>
        <w:t>. При этом последний фактор в большей степени на негативное измерение этого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107C" w:rsidRPr="006A51CF">
        <w:rPr>
          <w:rFonts w:ascii="Times New Roman" w:hAnsi="Times New Roman"/>
          <w:color w:val="000000"/>
          <w:sz w:val="28"/>
          <w:szCs w:val="28"/>
        </w:rPr>
        <w:t>результативного показателя, то есть оборачиваемости дебиторской задолженности.</w:t>
      </w:r>
    </w:p>
    <w:p w:rsidR="00DB4067" w:rsidRPr="006A51CF" w:rsidRDefault="00DB4067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Одним из источников заемных средств организации является кредиторская задолженность, то есть сумма краткосрочных обязательств перед поставщиками, работниками по оплате труде, бюджетом и другие финансовые обязательств. Она возникает:</w:t>
      </w:r>
    </w:p>
    <w:p w:rsidR="006A51CF" w:rsidRPr="006A51CF" w:rsidRDefault="006A51CF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 </w:t>
      </w:r>
      <w:r w:rsidR="00DB4067" w:rsidRPr="006A51CF">
        <w:rPr>
          <w:rFonts w:ascii="Times New Roman" w:hAnsi="Times New Roman"/>
          <w:color w:val="000000"/>
          <w:sz w:val="28"/>
          <w:szCs w:val="28"/>
        </w:rPr>
        <w:t>вследствие существующей системы расчетов между организациями, когда долг одной организации другой погашается по истечении определенного периода;</w:t>
      </w:r>
    </w:p>
    <w:p w:rsidR="006A51CF" w:rsidRPr="006A51CF" w:rsidRDefault="006A51CF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 </w:t>
      </w:r>
      <w:r w:rsidR="00DB4067" w:rsidRPr="006A51CF">
        <w:rPr>
          <w:rFonts w:ascii="Times New Roman" w:hAnsi="Times New Roman"/>
          <w:color w:val="000000"/>
          <w:sz w:val="28"/>
          <w:szCs w:val="28"/>
        </w:rPr>
        <w:t>когда организация сначала отражает у себя в учете возникновение задолженности, и по истечении определенного времени погашает ее;</w:t>
      </w:r>
    </w:p>
    <w:p w:rsidR="00DB4067" w:rsidRPr="006A51CF" w:rsidRDefault="006A51CF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 </w:t>
      </w:r>
      <w:r w:rsidR="00DB4067" w:rsidRPr="006A51CF">
        <w:rPr>
          <w:rFonts w:ascii="Times New Roman" w:hAnsi="Times New Roman"/>
          <w:color w:val="000000"/>
          <w:sz w:val="28"/>
          <w:szCs w:val="28"/>
        </w:rPr>
        <w:t>вследствие несвоевременного выполнения организацией своих обязательств.</w:t>
      </w:r>
    </w:p>
    <w:p w:rsidR="00DB4067" w:rsidRPr="006A51CF" w:rsidRDefault="00DB4067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Объем, качественный состав, движение кредиторской задолженности характеризуют состояние платежной дисциплины в исследуемой организации, которая, в свою очередь свидетельствует о степени стабильности финансового состояния организации.</w:t>
      </w:r>
    </w:p>
    <w:p w:rsidR="00DB4067" w:rsidRPr="006A51CF" w:rsidRDefault="00DB4067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Размеры и структура кредиторской задолженности ОАО</w:t>
      </w:r>
      <w:r w:rsidR="006A51CF">
        <w:rPr>
          <w:rFonts w:ascii="Times New Roman" w:hAnsi="Times New Roman"/>
          <w:color w:val="000000"/>
          <w:sz w:val="28"/>
          <w:szCs w:val="28"/>
        </w:rPr>
        <w:t> 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«</w:t>
      </w:r>
      <w:r w:rsidRPr="006A51CF">
        <w:rPr>
          <w:rFonts w:ascii="Times New Roman" w:hAnsi="Times New Roman"/>
          <w:color w:val="000000"/>
          <w:sz w:val="28"/>
          <w:szCs w:val="28"/>
        </w:rPr>
        <w:t>Амурфармация» представлены в таблице 6</w:t>
      </w:r>
    </w:p>
    <w:p w:rsidR="00E836EA" w:rsidRDefault="00E836EA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740DA" w:rsidRPr="006A51CF" w:rsidRDefault="002740DA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Таблица 6</w:t>
      </w:r>
      <w:r w:rsidR="00E836EA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6A51CF">
        <w:rPr>
          <w:rFonts w:ascii="Times New Roman" w:hAnsi="Times New Roman"/>
          <w:color w:val="000000"/>
          <w:sz w:val="28"/>
          <w:szCs w:val="28"/>
        </w:rPr>
        <w:t>Анализ краткосрочных обязательств</w:t>
      </w:r>
      <w:r w:rsidR="00E43941" w:rsidRPr="006A51CF">
        <w:rPr>
          <w:rFonts w:ascii="Times New Roman" w:hAnsi="Times New Roman"/>
          <w:color w:val="000000"/>
          <w:sz w:val="28"/>
          <w:szCs w:val="28"/>
        </w:rPr>
        <w:t>, тыс. руб.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592"/>
        <w:gridCol w:w="1030"/>
        <w:gridCol w:w="1030"/>
        <w:gridCol w:w="1030"/>
        <w:gridCol w:w="1043"/>
        <w:gridCol w:w="909"/>
        <w:gridCol w:w="868"/>
        <w:gridCol w:w="909"/>
        <w:gridCol w:w="886"/>
      </w:tblGrid>
      <w:tr w:rsidR="00E43941" w:rsidRPr="006062E3" w:rsidTr="006062E3">
        <w:trPr>
          <w:cantSplit/>
          <w:jc w:val="center"/>
        </w:trPr>
        <w:tc>
          <w:tcPr>
            <w:tcW w:w="819" w:type="pct"/>
            <w:shd w:val="clear" w:color="auto" w:fill="auto"/>
          </w:tcPr>
          <w:p w:rsidR="00E43941" w:rsidRPr="006062E3" w:rsidRDefault="00E43941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2243" w:type="pct"/>
            <w:gridSpan w:val="4"/>
            <w:shd w:val="clear" w:color="auto" w:fill="auto"/>
          </w:tcPr>
          <w:p w:rsidR="00E43941" w:rsidRPr="006062E3" w:rsidRDefault="00E43941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Значение показателя</w:t>
            </w:r>
          </w:p>
        </w:tc>
        <w:tc>
          <w:tcPr>
            <w:tcW w:w="1937" w:type="pct"/>
            <w:gridSpan w:val="4"/>
            <w:shd w:val="clear" w:color="auto" w:fill="auto"/>
          </w:tcPr>
          <w:p w:rsidR="00E43941" w:rsidRPr="006062E3" w:rsidRDefault="00E43941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Структура</w:t>
            </w:r>
            <w:r w:rsidR="006A51CF"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, %</w:t>
            </w:r>
          </w:p>
        </w:tc>
      </w:tr>
      <w:tr w:rsidR="006A51CF" w:rsidRPr="006062E3" w:rsidTr="006062E3">
        <w:trPr>
          <w:cantSplit/>
          <w:jc w:val="center"/>
        </w:trPr>
        <w:tc>
          <w:tcPr>
            <w:tcW w:w="819" w:type="pct"/>
            <w:shd w:val="clear" w:color="auto" w:fill="auto"/>
          </w:tcPr>
          <w:p w:rsidR="00E43941" w:rsidRPr="006062E3" w:rsidRDefault="00E4394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</w:tc>
        <w:tc>
          <w:tcPr>
            <w:tcW w:w="559" w:type="pct"/>
            <w:shd w:val="clear" w:color="auto" w:fill="auto"/>
          </w:tcPr>
          <w:p w:rsidR="00E43941" w:rsidRPr="006062E3" w:rsidRDefault="00E43941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559" w:type="pct"/>
            <w:shd w:val="clear" w:color="auto" w:fill="auto"/>
          </w:tcPr>
          <w:p w:rsidR="00E43941" w:rsidRPr="006062E3" w:rsidRDefault="00E43941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559" w:type="pct"/>
            <w:shd w:val="clear" w:color="auto" w:fill="auto"/>
          </w:tcPr>
          <w:p w:rsidR="00E43941" w:rsidRPr="006062E3" w:rsidRDefault="00E43941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565" w:type="pct"/>
            <w:shd w:val="clear" w:color="auto" w:fill="auto"/>
          </w:tcPr>
          <w:p w:rsidR="00E43941" w:rsidRPr="006062E3" w:rsidRDefault="00E43941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Изм.</w:t>
            </w:r>
          </w:p>
        </w:tc>
        <w:tc>
          <w:tcPr>
            <w:tcW w:w="493" w:type="pct"/>
            <w:shd w:val="clear" w:color="auto" w:fill="auto"/>
          </w:tcPr>
          <w:p w:rsidR="00E43941" w:rsidRPr="006062E3" w:rsidRDefault="00E43941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471" w:type="pct"/>
            <w:shd w:val="clear" w:color="auto" w:fill="auto"/>
          </w:tcPr>
          <w:p w:rsidR="00E43941" w:rsidRPr="006062E3" w:rsidRDefault="00E43941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493" w:type="pct"/>
            <w:shd w:val="clear" w:color="auto" w:fill="auto"/>
          </w:tcPr>
          <w:p w:rsidR="00E43941" w:rsidRPr="006062E3" w:rsidRDefault="00E43941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481" w:type="pct"/>
            <w:shd w:val="clear" w:color="auto" w:fill="auto"/>
          </w:tcPr>
          <w:p w:rsidR="00E43941" w:rsidRPr="006062E3" w:rsidRDefault="00E43941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Изм.</w:t>
            </w:r>
          </w:p>
        </w:tc>
      </w:tr>
      <w:tr w:rsidR="006A51CF" w:rsidRPr="006062E3" w:rsidTr="006062E3">
        <w:trPr>
          <w:cantSplit/>
          <w:jc w:val="center"/>
        </w:trPr>
        <w:tc>
          <w:tcPr>
            <w:tcW w:w="819" w:type="pct"/>
            <w:shd w:val="clear" w:color="auto" w:fill="auto"/>
          </w:tcPr>
          <w:p w:rsidR="00E43941" w:rsidRPr="006062E3" w:rsidRDefault="00E4394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8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8"/>
              </w:rPr>
              <w:t>Займы и кредиты</w:t>
            </w:r>
          </w:p>
        </w:tc>
        <w:tc>
          <w:tcPr>
            <w:tcW w:w="559" w:type="pct"/>
            <w:shd w:val="clear" w:color="auto" w:fill="auto"/>
          </w:tcPr>
          <w:p w:rsidR="00E43941" w:rsidRPr="006062E3" w:rsidRDefault="00E4394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22372</w:t>
            </w:r>
          </w:p>
        </w:tc>
        <w:tc>
          <w:tcPr>
            <w:tcW w:w="559" w:type="pct"/>
            <w:shd w:val="clear" w:color="auto" w:fill="auto"/>
          </w:tcPr>
          <w:p w:rsidR="00E43941" w:rsidRPr="006062E3" w:rsidRDefault="00E4394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15833</w:t>
            </w:r>
          </w:p>
        </w:tc>
        <w:tc>
          <w:tcPr>
            <w:tcW w:w="559" w:type="pct"/>
            <w:shd w:val="clear" w:color="auto" w:fill="auto"/>
          </w:tcPr>
          <w:p w:rsidR="00E43941" w:rsidRPr="006062E3" w:rsidRDefault="00E4394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23078</w:t>
            </w:r>
          </w:p>
        </w:tc>
        <w:tc>
          <w:tcPr>
            <w:tcW w:w="565" w:type="pct"/>
            <w:shd w:val="clear" w:color="auto" w:fill="auto"/>
          </w:tcPr>
          <w:p w:rsidR="00E43941" w:rsidRPr="006062E3" w:rsidRDefault="00E4394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+7245</w:t>
            </w:r>
          </w:p>
        </w:tc>
        <w:tc>
          <w:tcPr>
            <w:tcW w:w="493" w:type="pct"/>
            <w:shd w:val="clear" w:color="auto" w:fill="auto"/>
          </w:tcPr>
          <w:p w:rsidR="00E43941" w:rsidRPr="006062E3" w:rsidRDefault="008B589E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9,4</w:t>
            </w:r>
          </w:p>
        </w:tc>
        <w:tc>
          <w:tcPr>
            <w:tcW w:w="471" w:type="pct"/>
            <w:shd w:val="clear" w:color="auto" w:fill="auto"/>
          </w:tcPr>
          <w:p w:rsidR="00E43941" w:rsidRPr="006062E3" w:rsidRDefault="00E4394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12,6</w:t>
            </w:r>
          </w:p>
        </w:tc>
        <w:tc>
          <w:tcPr>
            <w:tcW w:w="493" w:type="pct"/>
            <w:shd w:val="clear" w:color="auto" w:fill="auto"/>
          </w:tcPr>
          <w:p w:rsidR="00E43941" w:rsidRPr="006062E3" w:rsidRDefault="00E4394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15,5</w:t>
            </w:r>
          </w:p>
        </w:tc>
        <w:tc>
          <w:tcPr>
            <w:tcW w:w="481" w:type="pct"/>
            <w:shd w:val="clear" w:color="auto" w:fill="auto"/>
          </w:tcPr>
          <w:p w:rsidR="00E43941" w:rsidRPr="006062E3" w:rsidRDefault="00E4394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+2,9</w:t>
            </w:r>
          </w:p>
        </w:tc>
      </w:tr>
      <w:tr w:rsidR="006A51CF" w:rsidRPr="006062E3" w:rsidTr="006062E3">
        <w:trPr>
          <w:cantSplit/>
          <w:trHeight w:val="300"/>
          <w:jc w:val="center"/>
        </w:trPr>
        <w:tc>
          <w:tcPr>
            <w:tcW w:w="819" w:type="pct"/>
            <w:shd w:val="clear" w:color="auto" w:fill="auto"/>
          </w:tcPr>
          <w:p w:rsidR="00E43941" w:rsidRPr="006062E3" w:rsidRDefault="00E4394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8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8"/>
              </w:rPr>
              <w:t>Кредиторская задолженность</w:t>
            </w:r>
          </w:p>
        </w:tc>
        <w:tc>
          <w:tcPr>
            <w:tcW w:w="559" w:type="pct"/>
            <w:shd w:val="clear" w:color="auto" w:fill="auto"/>
          </w:tcPr>
          <w:p w:rsidR="008B589E" w:rsidRPr="006062E3" w:rsidRDefault="008B589E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106763</w:t>
            </w:r>
          </w:p>
        </w:tc>
        <w:tc>
          <w:tcPr>
            <w:tcW w:w="559" w:type="pct"/>
            <w:shd w:val="clear" w:color="auto" w:fill="auto"/>
          </w:tcPr>
          <w:p w:rsidR="008B589E" w:rsidRPr="006062E3" w:rsidRDefault="008B589E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109610</w:t>
            </w:r>
          </w:p>
        </w:tc>
        <w:tc>
          <w:tcPr>
            <w:tcW w:w="559" w:type="pct"/>
            <w:shd w:val="clear" w:color="auto" w:fill="auto"/>
          </w:tcPr>
          <w:p w:rsidR="008B589E" w:rsidRPr="006062E3" w:rsidRDefault="008B589E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115203</w:t>
            </w:r>
          </w:p>
        </w:tc>
        <w:tc>
          <w:tcPr>
            <w:tcW w:w="565" w:type="pct"/>
            <w:shd w:val="clear" w:color="auto" w:fill="auto"/>
          </w:tcPr>
          <w:p w:rsidR="008B589E" w:rsidRPr="006062E3" w:rsidRDefault="008B589E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+5593</w:t>
            </w:r>
          </w:p>
        </w:tc>
        <w:tc>
          <w:tcPr>
            <w:tcW w:w="493" w:type="pct"/>
            <w:shd w:val="clear" w:color="auto" w:fill="auto"/>
          </w:tcPr>
          <w:p w:rsidR="008B589E" w:rsidRPr="006062E3" w:rsidRDefault="00891BCD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45,1</w:t>
            </w:r>
          </w:p>
        </w:tc>
        <w:tc>
          <w:tcPr>
            <w:tcW w:w="471" w:type="pct"/>
            <w:shd w:val="clear" w:color="auto" w:fill="auto"/>
          </w:tcPr>
          <w:p w:rsidR="008B589E" w:rsidRPr="006062E3" w:rsidRDefault="008B589E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87</w:t>
            </w:r>
          </w:p>
        </w:tc>
        <w:tc>
          <w:tcPr>
            <w:tcW w:w="493" w:type="pct"/>
            <w:shd w:val="clear" w:color="auto" w:fill="auto"/>
          </w:tcPr>
          <w:p w:rsidR="008B589E" w:rsidRPr="006062E3" w:rsidRDefault="008B589E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77,5</w:t>
            </w:r>
          </w:p>
        </w:tc>
        <w:tc>
          <w:tcPr>
            <w:tcW w:w="481" w:type="pct"/>
            <w:shd w:val="clear" w:color="auto" w:fill="auto"/>
          </w:tcPr>
          <w:p w:rsidR="008B589E" w:rsidRPr="006062E3" w:rsidRDefault="008B589E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-9,5</w:t>
            </w:r>
          </w:p>
        </w:tc>
      </w:tr>
      <w:tr w:rsidR="006A51CF" w:rsidRPr="006062E3" w:rsidTr="006062E3">
        <w:trPr>
          <w:cantSplit/>
          <w:trHeight w:val="603"/>
          <w:jc w:val="center"/>
        </w:trPr>
        <w:tc>
          <w:tcPr>
            <w:tcW w:w="819" w:type="pct"/>
            <w:shd w:val="clear" w:color="auto" w:fill="auto"/>
          </w:tcPr>
          <w:p w:rsidR="006A51CF" w:rsidRPr="006062E3" w:rsidRDefault="00891BCD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8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8"/>
              </w:rPr>
              <w:t>в том числе:</w:t>
            </w:r>
          </w:p>
          <w:p w:rsidR="00891BCD" w:rsidRPr="006062E3" w:rsidRDefault="006A51CF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8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8"/>
              </w:rPr>
              <w:t>– </w:t>
            </w:r>
            <w:r w:rsidR="00891BCD" w:rsidRPr="006062E3">
              <w:rPr>
                <w:rFonts w:ascii="Times New Roman" w:hAnsi="Times New Roman"/>
                <w:color w:val="000000"/>
                <w:sz w:val="20"/>
                <w:szCs w:val="18"/>
              </w:rPr>
              <w:t>поставщиками и подрядчиками</w:t>
            </w:r>
          </w:p>
        </w:tc>
        <w:tc>
          <w:tcPr>
            <w:tcW w:w="559" w:type="pct"/>
            <w:shd w:val="clear" w:color="auto" w:fill="auto"/>
          </w:tcPr>
          <w:p w:rsidR="00891BCD" w:rsidRPr="006062E3" w:rsidRDefault="00891BCD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70740</w:t>
            </w:r>
          </w:p>
          <w:p w:rsidR="00891BCD" w:rsidRPr="006062E3" w:rsidRDefault="00891BCD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</w:p>
        </w:tc>
        <w:tc>
          <w:tcPr>
            <w:tcW w:w="559" w:type="pct"/>
            <w:shd w:val="clear" w:color="auto" w:fill="auto"/>
          </w:tcPr>
          <w:p w:rsidR="00891BCD" w:rsidRPr="006062E3" w:rsidRDefault="00891BCD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71956</w:t>
            </w:r>
          </w:p>
          <w:p w:rsidR="00891BCD" w:rsidRPr="006062E3" w:rsidRDefault="00891BCD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</w:p>
        </w:tc>
        <w:tc>
          <w:tcPr>
            <w:tcW w:w="559" w:type="pct"/>
            <w:shd w:val="clear" w:color="auto" w:fill="auto"/>
          </w:tcPr>
          <w:p w:rsidR="00891BCD" w:rsidRPr="006062E3" w:rsidRDefault="00891BCD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79180</w:t>
            </w:r>
          </w:p>
          <w:p w:rsidR="00891BCD" w:rsidRPr="006062E3" w:rsidRDefault="00891BCD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</w:p>
        </w:tc>
        <w:tc>
          <w:tcPr>
            <w:tcW w:w="565" w:type="pct"/>
            <w:shd w:val="clear" w:color="auto" w:fill="auto"/>
          </w:tcPr>
          <w:p w:rsidR="00891BCD" w:rsidRPr="006062E3" w:rsidRDefault="00891BCD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+7224</w:t>
            </w:r>
          </w:p>
          <w:p w:rsidR="00891BCD" w:rsidRPr="006062E3" w:rsidRDefault="00891BCD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</w:p>
        </w:tc>
        <w:tc>
          <w:tcPr>
            <w:tcW w:w="493" w:type="pct"/>
            <w:shd w:val="clear" w:color="auto" w:fill="auto"/>
          </w:tcPr>
          <w:p w:rsidR="00891BCD" w:rsidRPr="006062E3" w:rsidRDefault="00891BCD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29,9</w:t>
            </w:r>
          </w:p>
          <w:p w:rsidR="00891BCD" w:rsidRPr="006062E3" w:rsidRDefault="00891BCD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</w:p>
        </w:tc>
        <w:tc>
          <w:tcPr>
            <w:tcW w:w="471" w:type="pct"/>
            <w:shd w:val="clear" w:color="auto" w:fill="auto"/>
          </w:tcPr>
          <w:p w:rsidR="00891BCD" w:rsidRPr="006062E3" w:rsidRDefault="00891BCD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57</w:t>
            </w:r>
          </w:p>
        </w:tc>
        <w:tc>
          <w:tcPr>
            <w:tcW w:w="493" w:type="pct"/>
            <w:shd w:val="clear" w:color="auto" w:fill="auto"/>
          </w:tcPr>
          <w:p w:rsidR="00891BCD" w:rsidRPr="006062E3" w:rsidRDefault="00891BCD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53,2</w:t>
            </w:r>
          </w:p>
        </w:tc>
        <w:tc>
          <w:tcPr>
            <w:tcW w:w="481" w:type="pct"/>
            <w:shd w:val="clear" w:color="auto" w:fill="auto"/>
          </w:tcPr>
          <w:p w:rsidR="00891BCD" w:rsidRPr="006062E3" w:rsidRDefault="00891BCD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-3,8</w:t>
            </w:r>
          </w:p>
        </w:tc>
      </w:tr>
      <w:tr w:rsidR="006A51CF" w:rsidRPr="006062E3" w:rsidTr="006062E3">
        <w:trPr>
          <w:cantSplit/>
          <w:trHeight w:val="236"/>
          <w:jc w:val="center"/>
        </w:trPr>
        <w:tc>
          <w:tcPr>
            <w:tcW w:w="819" w:type="pct"/>
            <w:shd w:val="clear" w:color="auto" w:fill="auto"/>
          </w:tcPr>
          <w:p w:rsidR="00891BCD" w:rsidRPr="006062E3" w:rsidRDefault="006A51CF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8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8"/>
              </w:rPr>
              <w:t>– </w:t>
            </w:r>
            <w:r w:rsidR="00891BCD" w:rsidRPr="006062E3">
              <w:rPr>
                <w:rFonts w:ascii="Times New Roman" w:hAnsi="Times New Roman"/>
                <w:color w:val="000000"/>
                <w:sz w:val="20"/>
                <w:szCs w:val="18"/>
              </w:rPr>
              <w:t>персоналу по оплате труда</w:t>
            </w:r>
          </w:p>
        </w:tc>
        <w:tc>
          <w:tcPr>
            <w:tcW w:w="559" w:type="pct"/>
            <w:shd w:val="clear" w:color="auto" w:fill="auto"/>
          </w:tcPr>
          <w:p w:rsidR="00891BCD" w:rsidRPr="006062E3" w:rsidRDefault="00891BCD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2438</w:t>
            </w:r>
          </w:p>
        </w:tc>
        <w:tc>
          <w:tcPr>
            <w:tcW w:w="559" w:type="pct"/>
            <w:shd w:val="clear" w:color="auto" w:fill="auto"/>
          </w:tcPr>
          <w:p w:rsidR="00891BCD" w:rsidRPr="006062E3" w:rsidRDefault="00891BCD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3259</w:t>
            </w:r>
          </w:p>
        </w:tc>
        <w:tc>
          <w:tcPr>
            <w:tcW w:w="559" w:type="pct"/>
            <w:shd w:val="clear" w:color="auto" w:fill="auto"/>
          </w:tcPr>
          <w:p w:rsidR="00891BCD" w:rsidRPr="006062E3" w:rsidRDefault="00891BCD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3624</w:t>
            </w:r>
          </w:p>
        </w:tc>
        <w:tc>
          <w:tcPr>
            <w:tcW w:w="565" w:type="pct"/>
            <w:shd w:val="clear" w:color="auto" w:fill="auto"/>
          </w:tcPr>
          <w:p w:rsidR="00891BCD" w:rsidRPr="006062E3" w:rsidRDefault="00891BCD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+465</w:t>
            </w:r>
          </w:p>
        </w:tc>
        <w:tc>
          <w:tcPr>
            <w:tcW w:w="493" w:type="pct"/>
            <w:shd w:val="clear" w:color="auto" w:fill="auto"/>
          </w:tcPr>
          <w:p w:rsidR="00891BCD" w:rsidRPr="006062E3" w:rsidRDefault="00891BCD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1,03</w:t>
            </w:r>
          </w:p>
        </w:tc>
        <w:tc>
          <w:tcPr>
            <w:tcW w:w="471" w:type="pct"/>
            <w:shd w:val="clear" w:color="auto" w:fill="auto"/>
          </w:tcPr>
          <w:p w:rsidR="00891BCD" w:rsidRPr="006062E3" w:rsidRDefault="00891BCD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2,5</w:t>
            </w:r>
          </w:p>
        </w:tc>
        <w:tc>
          <w:tcPr>
            <w:tcW w:w="493" w:type="pct"/>
            <w:shd w:val="clear" w:color="auto" w:fill="auto"/>
          </w:tcPr>
          <w:p w:rsidR="00891BCD" w:rsidRPr="006062E3" w:rsidRDefault="00891BCD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2,4</w:t>
            </w:r>
          </w:p>
        </w:tc>
        <w:tc>
          <w:tcPr>
            <w:tcW w:w="481" w:type="pct"/>
            <w:shd w:val="clear" w:color="auto" w:fill="auto"/>
          </w:tcPr>
          <w:p w:rsidR="00891BCD" w:rsidRPr="006062E3" w:rsidRDefault="00891BCD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-0,1</w:t>
            </w:r>
          </w:p>
        </w:tc>
      </w:tr>
      <w:tr w:rsidR="006A51CF" w:rsidRPr="006062E3" w:rsidTr="006062E3">
        <w:trPr>
          <w:cantSplit/>
          <w:trHeight w:val="225"/>
          <w:jc w:val="center"/>
        </w:trPr>
        <w:tc>
          <w:tcPr>
            <w:tcW w:w="819" w:type="pct"/>
            <w:shd w:val="clear" w:color="auto" w:fill="auto"/>
          </w:tcPr>
          <w:p w:rsidR="00891BCD" w:rsidRPr="006062E3" w:rsidRDefault="006A51CF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8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8"/>
              </w:rPr>
              <w:t>– </w:t>
            </w:r>
            <w:r w:rsidR="00891BCD" w:rsidRPr="006062E3">
              <w:rPr>
                <w:rFonts w:ascii="Times New Roman" w:hAnsi="Times New Roman"/>
                <w:color w:val="000000"/>
                <w:sz w:val="20"/>
                <w:szCs w:val="18"/>
              </w:rPr>
              <w:t>бюджету</w:t>
            </w:r>
          </w:p>
        </w:tc>
        <w:tc>
          <w:tcPr>
            <w:tcW w:w="559" w:type="pct"/>
            <w:shd w:val="clear" w:color="auto" w:fill="auto"/>
          </w:tcPr>
          <w:p w:rsidR="00891BCD" w:rsidRPr="006062E3" w:rsidRDefault="00891BCD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14770</w:t>
            </w:r>
          </w:p>
        </w:tc>
        <w:tc>
          <w:tcPr>
            <w:tcW w:w="559" w:type="pct"/>
            <w:shd w:val="clear" w:color="auto" w:fill="auto"/>
          </w:tcPr>
          <w:p w:rsidR="00891BCD" w:rsidRPr="006062E3" w:rsidRDefault="00891BCD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10351</w:t>
            </w:r>
          </w:p>
        </w:tc>
        <w:tc>
          <w:tcPr>
            <w:tcW w:w="559" w:type="pct"/>
            <w:shd w:val="clear" w:color="auto" w:fill="auto"/>
          </w:tcPr>
          <w:p w:rsidR="00891BCD" w:rsidRPr="006062E3" w:rsidRDefault="00891BCD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7125</w:t>
            </w:r>
          </w:p>
        </w:tc>
        <w:tc>
          <w:tcPr>
            <w:tcW w:w="565" w:type="pct"/>
            <w:shd w:val="clear" w:color="auto" w:fill="auto"/>
          </w:tcPr>
          <w:p w:rsidR="00891BCD" w:rsidRPr="006062E3" w:rsidRDefault="00891BCD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-3226</w:t>
            </w:r>
          </w:p>
        </w:tc>
        <w:tc>
          <w:tcPr>
            <w:tcW w:w="493" w:type="pct"/>
            <w:shd w:val="clear" w:color="auto" w:fill="auto"/>
          </w:tcPr>
          <w:p w:rsidR="00891BCD" w:rsidRPr="006062E3" w:rsidRDefault="00891BCD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6,24</w:t>
            </w:r>
          </w:p>
        </w:tc>
        <w:tc>
          <w:tcPr>
            <w:tcW w:w="471" w:type="pct"/>
            <w:shd w:val="clear" w:color="auto" w:fill="auto"/>
          </w:tcPr>
          <w:p w:rsidR="00891BCD" w:rsidRPr="006062E3" w:rsidRDefault="00891BCD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8,2</w:t>
            </w:r>
          </w:p>
        </w:tc>
        <w:tc>
          <w:tcPr>
            <w:tcW w:w="493" w:type="pct"/>
            <w:shd w:val="clear" w:color="auto" w:fill="auto"/>
          </w:tcPr>
          <w:p w:rsidR="00891BCD" w:rsidRPr="006062E3" w:rsidRDefault="00891BCD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4,8</w:t>
            </w:r>
          </w:p>
        </w:tc>
        <w:tc>
          <w:tcPr>
            <w:tcW w:w="481" w:type="pct"/>
            <w:shd w:val="clear" w:color="auto" w:fill="auto"/>
          </w:tcPr>
          <w:p w:rsidR="00891BCD" w:rsidRPr="006062E3" w:rsidRDefault="00891BCD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-3,4</w:t>
            </w:r>
          </w:p>
        </w:tc>
      </w:tr>
      <w:tr w:rsidR="006A51CF" w:rsidRPr="006062E3" w:rsidTr="006062E3">
        <w:trPr>
          <w:cantSplit/>
          <w:trHeight w:val="240"/>
          <w:jc w:val="center"/>
        </w:trPr>
        <w:tc>
          <w:tcPr>
            <w:tcW w:w="819" w:type="pct"/>
            <w:shd w:val="clear" w:color="auto" w:fill="auto"/>
          </w:tcPr>
          <w:p w:rsidR="00891BCD" w:rsidRPr="006062E3" w:rsidRDefault="006A51CF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8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8"/>
              </w:rPr>
              <w:t>– </w:t>
            </w:r>
            <w:r w:rsidR="00891BCD" w:rsidRPr="006062E3">
              <w:rPr>
                <w:rFonts w:ascii="Times New Roman" w:hAnsi="Times New Roman"/>
                <w:color w:val="000000"/>
                <w:sz w:val="20"/>
                <w:szCs w:val="18"/>
              </w:rPr>
              <w:t>внебюджетным фондам;</w:t>
            </w:r>
          </w:p>
        </w:tc>
        <w:tc>
          <w:tcPr>
            <w:tcW w:w="559" w:type="pct"/>
            <w:shd w:val="clear" w:color="auto" w:fill="auto"/>
          </w:tcPr>
          <w:p w:rsidR="00891BCD" w:rsidRPr="006062E3" w:rsidRDefault="00891BCD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6800</w:t>
            </w:r>
          </w:p>
          <w:p w:rsidR="00891BCD" w:rsidRPr="006062E3" w:rsidRDefault="00891BCD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</w:p>
        </w:tc>
        <w:tc>
          <w:tcPr>
            <w:tcW w:w="559" w:type="pct"/>
            <w:shd w:val="clear" w:color="auto" w:fill="auto"/>
          </w:tcPr>
          <w:p w:rsidR="00891BCD" w:rsidRPr="006062E3" w:rsidRDefault="00891BCD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5168</w:t>
            </w:r>
          </w:p>
        </w:tc>
        <w:tc>
          <w:tcPr>
            <w:tcW w:w="559" w:type="pct"/>
            <w:shd w:val="clear" w:color="auto" w:fill="auto"/>
          </w:tcPr>
          <w:p w:rsidR="00891BCD" w:rsidRPr="006062E3" w:rsidRDefault="00891BCD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2658</w:t>
            </w:r>
          </w:p>
        </w:tc>
        <w:tc>
          <w:tcPr>
            <w:tcW w:w="565" w:type="pct"/>
            <w:shd w:val="clear" w:color="auto" w:fill="auto"/>
          </w:tcPr>
          <w:p w:rsidR="00891BCD" w:rsidRPr="006062E3" w:rsidRDefault="006C7FA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-2510</w:t>
            </w:r>
          </w:p>
        </w:tc>
        <w:tc>
          <w:tcPr>
            <w:tcW w:w="493" w:type="pct"/>
            <w:shd w:val="clear" w:color="auto" w:fill="auto"/>
          </w:tcPr>
          <w:p w:rsidR="00891BCD" w:rsidRPr="006062E3" w:rsidRDefault="00891BCD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2,87</w:t>
            </w:r>
          </w:p>
        </w:tc>
        <w:tc>
          <w:tcPr>
            <w:tcW w:w="471" w:type="pct"/>
            <w:shd w:val="clear" w:color="auto" w:fill="auto"/>
          </w:tcPr>
          <w:p w:rsidR="00891BCD" w:rsidRPr="006062E3" w:rsidRDefault="006C7FA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4,1</w:t>
            </w:r>
          </w:p>
        </w:tc>
        <w:tc>
          <w:tcPr>
            <w:tcW w:w="493" w:type="pct"/>
            <w:shd w:val="clear" w:color="auto" w:fill="auto"/>
          </w:tcPr>
          <w:p w:rsidR="00891BCD" w:rsidRPr="006062E3" w:rsidRDefault="006C7FA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1,8</w:t>
            </w:r>
          </w:p>
        </w:tc>
        <w:tc>
          <w:tcPr>
            <w:tcW w:w="481" w:type="pct"/>
            <w:shd w:val="clear" w:color="auto" w:fill="auto"/>
          </w:tcPr>
          <w:p w:rsidR="00891BCD" w:rsidRPr="006062E3" w:rsidRDefault="006C7FA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-2,3</w:t>
            </w:r>
          </w:p>
        </w:tc>
      </w:tr>
      <w:tr w:rsidR="006A51CF" w:rsidRPr="006062E3" w:rsidTr="006062E3">
        <w:trPr>
          <w:cantSplit/>
          <w:trHeight w:val="360"/>
          <w:jc w:val="center"/>
        </w:trPr>
        <w:tc>
          <w:tcPr>
            <w:tcW w:w="819" w:type="pct"/>
            <w:shd w:val="clear" w:color="auto" w:fill="auto"/>
          </w:tcPr>
          <w:p w:rsidR="00891BCD" w:rsidRPr="006062E3" w:rsidRDefault="006A51CF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8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8"/>
              </w:rPr>
              <w:t>– </w:t>
            </w:r>
            <w:r w:rsidR="00891BCD" w:rsidRPr="006062E3">
              <w:rPr>
                <w:rFonts w:ascii="Times New Roman" w:hAnsi="Times New Roman"/>
                <w:color w:val="000000"/>
                <w:sz w:val="20"/>
                <w:szCs w:val="18"/>
              </w:rPr>
              <w:t>прочим кредиторам</w:t>
            </w:r>
          </w:p>
        </w:tc>
        <w:tc>
          <w:tcPr>
            <w:tcW w:w="559" w:type="pct"/>
            <w:shd w:val="clear" w:color="auto" w:fill="auto"/>
          </w:tcPr>
          <w:p w:rsidR="00891BCD" w:rsidRPr="006062E3" w:rsidRDefault="00891BCD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12015</w:t>
            </w:r>
          </w:p>
          <w:p w:rsidR="00891BCD" w:rsidRPr="006062E3" w:rsidRDefault="00891BCD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</w:p>
        </w:tc>
        <w:tc>
          <w:tcPr>
            <w:tcW w:w="559" w:type="pct"/>
            <w:shd w:val="clear" w:color="auto" w:fill="auto"/>
          </w:tcPr>
          <w:p w:rsidR="00891BCD" w:rsidRPr="006062E3" w:rsidRDefault="006C7FA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18976</w:t>
            </w:r>
          </w:p>
        </w:tc>
        <w:tc>
          <w:tcPr>
            <w:tcW w:w="559" w:type="pct"/>
            <w:shd w:val="clear" w:color="auto" w:fill="auto"/>
          </w:tcPr>
          <w:p w:rsidR="00891BCD" w:rsidRPr="006062E3" w:rsidRDefault="006C7FA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22616</w:t>
            </w:r>
          </w:p>
        </w:tc>
        <w:tc>
          <w:tcPr>
            <w:tcW w:w="565" w:type="pct"/>
            <w:shd w:val="clear" w:color="auto" w:fill="auto"/>
          </w:tcPr>
          <w:p w:rsidR="00891BCD" w:rsidRPr="006062E3" w:rsidRDefault="006C7FA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+3640</w:t>
            </w:r>
          </w:p>
        </w:tc>
        <w:tc>
          <w:tcPr>
            <w:tcW w:w="493" w:type="pct"/>
            <w:shd w:val="clear" w:color="auto" w:fill="auto"/>
          </w:tcPr>
          <w:p w:rsidR="00891BCD" w:rsidRPr="006062E3" w:rsidRDefault="00891BCD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5,08</w:t>
            </w:r>
          </w:p>
        </w:tc>
        <w:tc>
          <w:tcPr>
            <w:tcW w:w="471" w:type="pct"/>
            <w:shd w:val="clear" w:color="auto" w:fill="auto"/>
          </w:tcPr>
          <w:p w:rsidR="00891BCD" w:rsidRPr="006062E3" w:rsidRDefault="006C7FA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15</w:t>
            </w:r>
          </w:p>
        </w:tc>
        <w:tc>
          <w:tcPr>
            <w:tcW w:w="493" w:type="pct"/>
            <w:shd w:val="clear" w:color="auto" w:fill="auto"/>
          </w:tcPr>
          <w:p w:rsidR="00891BCD" w:rsidRPr="006062E3" w:rsidRDefault="006C7FA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15,2</w:t>
            </w:r>
          </w:p>
        </w:tc>
        <w:tc>
          <w:tcPr>
            <w:tcW w:w="481" w:type="pct"/>
            <w:shd w:val="clear" w:color="auto" w:fill="auto"/>
          </w:tcPr>
          <w:p w:rsidR="00891BCD" w:rsidRPr="006062E3" w:rsidRDefault="006C7FA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+0,2</w:t>
            </w:r>
          </w:p>
        </w:tc>
      </w:tr>
      <w:tr w:rsidR="006A51CF" w:rsidRPr="006062E3" w:rsidTr="006062E3">
        <w:trPr>
          <w:cantSplit/>
          <w:jc w:val="center"/>
        </w:trPr>
        <w:tc>
          <w:tcPr>
            <w:tcW w:w="819" w:type="pct"/>
            <w:shd w:val="clear" w:color="auto" w:fill="auto"/>
          </w:tcPr>
          <w:p w:rsidR="00E43941" w:rsidRPr="006062E3" w:rsidRDefault="00E4394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8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8"/>
              </w:rPr>
              <w:t>Резервы предстоящих расходов</w:t>
            </w:r>
          </w:p>
        </w:tc>
        <w:tc>
          <w:tcPr>
            <w:tcW w:w="559" w:type="pct"/>
            <w:shd w:val="clear" w:color="auto" w:fill="auto"/>
          </w:tcPr>
          <w:p w:rsidR="00E43941" w:rsidRPr="006062E3" w:rsidRDefault="008B589E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504</w:t>
            </w:r>
          </w:p>
        </w:tc>
        <w:tc>
          <w:tcPr>
            <w:tcW w:w="559" w:type="pct"/>
            <w:shd w:val="clear" w:color="auto" w:fill="auto"/>
          </w:tcPr>
          <w:p w:rsidR="00E43941" w:rsidRPr="006062E3" w:rsidRDefault="006C7FA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619</w:t>
            </w:r>
          </w:p>
        </w:tc>
        <w:tc>
          <w:tcPr>
            <w:tcW w:w="559" w:type="pct"/>
            <w:shd w:val="clear" w:color="auto" w:fill="auto"/>
          </w:tcPr>
          <w:p w:rsidR="00E43941" w:rsidRPr="006062E3" w:rsidRDefault="006C7FA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10446</w:t>
            </w:r>
          </w:p>
        </w:tc>
        <w:tc>
          <w:tcPr>
            <w:tcW w:w="565" w:type="pct"/>
            <w:shd w:val="clear" w:color="auto" w:fill="auto"/>
          </w:tcPr>
          <w:p w:rsidR="00E43941" w:rsidRPr="006062E3" w:rsidRDefault="006C7FA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+3640</w:t>
            </w:r>
          </w:p>
        </w:tc>
        <w:tc>
          <w:tcPr>
            <w:tcW w:w="493" w:type="pct"/>
            <w:shd w:val="clear" w:color="auto" w:fill="auto"/>
          </w:tcPr>
          <w:p w:rsidR="00E43941" w:rsidRPr="006062E3" w:rsidRDefault="00891BCD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0,2</w:t>
            </w:r>
          </w:p>
        </w:tc>
        <w:tc>
          <w:tcPr>
            <w:tcW w:w="471" w:type="pct"/>
            <w:shd w:val="clear" w:color="auto" w:fill="auto"/>
          </w:tcPr>
          <w:p w:rsidR="00E43941" w:rsidRPr="006062E3" w:rsidRDefault="006C7FA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0,5</w:t>
            </w:r>
          </w:p>
        </w:tc>
        <w:tc>
          <w:tcPr>
            <w:tcW w:w="493" w:type="pct"/>
            <w:shd w:val="clear" w:color="auto" w:fill="auto"/>
          </w:tcPr>
          <w:p w:rsidR="00E43941" w:rsidRPr="006062E3" w:rsidRDefault="006C7FA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7,0</w:t>
            </w:r>
          </w:p>
        </w:tc>
        <w:tc>
          <w:tcPr>
            <w:tcW w:w="481" w:type="pct"/>
            <w:shd w:val="clear" w:color="auto" w:fill="auto"/>
          </w:tcPr>
          <w:p w:rsidR="00E43941" w:rsidRPr="006062E3" w:rsidRDefault="006C7FA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+6,5</w:t>
            </w:r>
          </w:p>
        </w:tc>
      </w:tr>
      <w:tr w:rsidR="006A51CF" w:rsidRPr="006062E3" w:rsidTr="006062E3">
        <w:trPr>
          <w:cantSplit/>
          <w:jc w:val="center"/>
        </w:trPr>
        <w:tc>
          <w:tcPr>
            <w:tcW w:w="819" w:type="pct"/>
            <w:shd w:val="clear" w:color="auto" w:fill="auto"/>
          </w:tcPr>
          <w:p w:rsidR="00E43941" w:rsidRPr="006062E3" w:rsidRDefault="00E4394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8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8"/>
              </w:rPr>
              <w:t>Прочие краткосрочные обязательства</w:t>
            </w:r>
          </w:p>
        </w:tc>
        <w:tc>
          <w:tcPr>
            <w:tcW w:w="559" w:type="pct"/>
            <w:shd w:val="clear" w:color="auto" w:fill="auto"/>
          </w:tcPr>
          <w:p w:rsidR="00E43941" w:rsidRPr="006062E3" w:rsidRDefault="008B589E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17</w:t>
            </w:r>
          </w:p>
        </w:tc>
        <w:tc>
          <w:tcPr>
            <w:tcW w:w="559" w:type="pct"/>
            <w:shd w:val="clear" w:color="auto" w:fill="auto"/>
          </w:tcPr>
          <w:p w:rsidR="00E43941" w:rsidRPr="006062E3" w:rsidRDefault="006C7FA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27</w:t>
            </w:r>
          </w:p>
        </w:tc>
        <w:tc>
          <w:tcPr>
            <w:tcW w:w="559" w:type="pct"/>
            <w:shd w:val="clear" w:color="auto" w:fill="auto"/>
          </w:tcPr>
          <w:p w:rsidR="00E43941" w:rsidRPr="006062E3" w:rsidRDefault="006C7FA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7</w:t>
            </w:r>
          </w:p>
        </w:tc>
        <w:tc>
          <w:tcPr>
            <w:tcW w:w="565" w:type="pct"/>
            <w:shd w:val="clear" w:color="auto" w:fill="auto"/>
          </w:tcPr>
          <w:p w:rsidR="00E43941" w:rsidRPr="006062E3" w:rsidRDefault="006C7FA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-20</w:t>
            </w:r>
          </w:p>
        </w:tc>
        <w:tc>
          <w:tcPr>
            <w:tcW w:w="493" w:type="pct"/>
            <w:shd w:val="clear" w:color="auto" w:fill="auto"/>
          </w:tcPr>
          <w:p w:rsidR="00E43941" w:rsidRPr="006062E3" w:rsidRDefault="00891BCD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0,007</w:t>
            </w:r>
          </w:p>
        </w:tc>
        <w:tc>
          <w:tcPr>
            <w:tcW w:w="471" w:type="pct"/>
            <w:shd w:val="clear" w:color="auto" w:fill="auto"/>
          </w:tcPr>
          <w:p w:rsidR="00E43941" w:rsidRPr="006062E3" w:rsidRDefault="006C7FA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0,02</w:t>
            </w:r>
          </w:p>
        </w:tc>
        <w:tc>
          <w:tcPr>
            <w:tcW w:w="493" w:type="pct"/>
            <w:shd w:val="clear" w:color="auto" w:fill="auto"/>
          </w:tcPr>
          <w:p w:rsidR="00E43941" w:rsidRPr="006062E3" w:rsidRDefault="006C7FA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0,004</w:t>
            </w:r>
          </w:p>
        </w:tc>
        <w:tc>
          <w:tcPr>
            <w:tcW w:w="481" w:type="pct"/>
            <w:shd w:val="clear" w:color="auto" w:fill="auto"/>
          </w:tcPr>
          <w:p w:rsidR="00E43941" w:rsidRPr="006062E3" w:rsidRDefault="006C7FA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-0,016</w:t>
            </w:r>
          </w:p>
        </w:tc>
      </w:tr>
      <w:tr w:rsidR="006A51CF" w:rsidRPr="006062E3" w:rsidTr="006062E3">
        <w:trPr>
          <w:cantSplit/>
          <w:jc w:val="center"/>
        </w:trPr>
        <w:tc>
          <w:tcPr>
            <w:tcW w:w="819" w:type="pct"/>
            <w:shd w:val="clear" w:color="auto" w:fill="auto"/>
          </w:tcPr>
          <w:p w:rsidR="00E43941" w:rsidRPr="006062E3" w:rsidRDefault="00E4394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8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8"/>
              </w:rPr>
              <w:t>Итого</w:t>
            </w:r>
          </w:p>
        </w:tc>
        <w:tc>
          <w:tcPr>
            <w:tcW w:w="559" w:type="pct"/>
            <w:shd w:val="clear" w:color="auto" w:fill="auto"/>
          </w:tcPr>
          <w:p w:rsidR="00E43941" w:rsidRPr="006062E3" w:rsidRDefault="008B589E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236419</w:t>
            </w:r>
          </w:p>
        </w:tc>
        <w:tc>
          <w:tcPr>
            <w:tcW w:w="559" w:type="pct"/>
            <w:shd w:val="clear" w:color="auto" w:fill="auto"/>
          </w:tcPr>
          <w:p w:rsidR="00E43941" w:rsidRPr="006062E3" w:rsidRDefault="006C7FA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126089</w:t>
            </w:r>
          </w:p>
        </w:tc>
        <w:tc>
          <w:tcPr>
            <w:tcW w:w="559" w:type="pct"/>
            <w:shd w:val="clear" w:color="auto" w:fill="auto"/>
          </w:tcPr>
          <w:p w:rsidR="00E43941" w:rsidRPr="006062E3" w:rsidRDefault="006C7FA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148734</w:t>
            </w:r>
          </w:p>
        </w:tc>
        <w:tc>
          <w:tcPr>
            <w:tcW w:w="565" w:type="pct"/>
            <w:shd w:val="clear" w:color="auto" w:fill="auto"/>
          </w:tcPr>
          <w:p w:rsidR="00E43941" w:rsidRPr="006062E3" w:rsidRDefault="006C7FA3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4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4"/>
              </w:rPr>
              <w:t>+22645</w:t>
            </w:r>
          </w:p>
        </w:tc>
        <w:tc>
          <w:tcPr>
            <w:tcW w:w="493" w:type="pct"/>
            <w:shd w:val="clear" w:color="auto" w:fill="auto"/>
          </w:tcPr>
          <w:p w:rsidR="00E43941" w:rsidRPr="006062E3" w:rsidRDefault="008B589E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100</w:t>
            </w:r>
          </w:p>
        </w:tc>
        <w:tc>
          <w:tcPr>
            <w:tcW w:w="471" w:type="pct"/>
            <w:shd w:val="clear" w:color="auto" w:fill="auto"/>
          </w:tcPr>
          <w:p w:rsidR="00E43941" w:rsidRPr="006062E3" w:rsidRDefault="008B589E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100</w:t>
            </w:r>
          </w:p>
        </w:tc>
        <w:tc>
          <w:tcPr>
            <w:tcW w:w="493" w:type="pct"/>
            <w:shd w:val="clear" w:color="auto" w:fill="auto"/>
          </w:tcPr>
          <w:p w:rsidR="00E43941" w:rsidRPr="006062E3" w:rsidRDefault="008B589E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6"/>
              </w:rPr>
              <w:t>100</w:t>
            </w:r>
          </w:p>
        </w:tc>
        <w:tc>
          <w:tcPr>
            <w:tcW w:w="481" w:type="pct"/>
            <w:shd w:val="clear" w:color="auto" w:fill="auto"/>
          </w:tcPr>
          <w:p w:rsidR="00E43941" w:rsidRPr="006062E3" w:rsidRDefault="00163949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/>
                <w:color w:val="000000"/>
                <w:position w:val="-4"/>
                <w:sz w:val="20"/>
                <w:szCs w:val="16"/>
              </w:rPr>
              <w:pict>
                <v:shape id="_x0000_i1040" type="#_x0000_t75" style="width:9pt;height:9.75pt">
                  <v:imagedata r:id="rId15" o:title=""/>
                </v:shape>
              </w:pict>
            </w:r>
          </w:p>
        </w:tc>
      </w:tr>
    </w:tbl>
    <w:p w:rsidR="002740DA" w:rsidRPr="006A51CF" w:rsidRDefault="002740DA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740DA" w:rsidRPr="006A51CF" w:rsidRDefault="002740DA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Расчеты, произведенные в таблице</w:t>
      </w:r>
      <w:r w:rsidR="008B589E"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51CF">
        <w:rPr>
          <w:rFonts w:ascii="Times New Roman" w:hAnsi="Times New Roman"/>
          <w:color w:val="000000"/>
          <w:sz w:val="28"/>
          <w:szCs w:val="28"/>
        </w:rPr>
        <w:t>6</w:t>
      </w:r>
      <w:r w:rsidR="006C7FA3" w:rsidRPr="006A51CF">
        <w:rPr>
          <w:rFonts w:ascii="Times New Roman" w:hAnsi="Times New Roman"/>
          <w:color w:val="000000"/>
          <w:sz w:val="28"/>
          <w:szCs w:val="28"/>
        </w:rPr>
        <w:t>,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показывают, что за анализируемый период общая сумма краткосрочных обязательств увеличилась</w:t>
      </w:r>
      <w:r w:rsidR="006C7FA3" w:rsidRPr="006A51CF">
        <w:rPr>
          <w:rFonts w:ascii="Times New Roman" w:hAnsi="Times New Roman"/>
          <w:color w:val="000000"/>
          <w:sz w:val="28"/>
          <w:szCs w:val="28"/>
        </w:rPr>
        <w:t xml:space="preserve"> на 22 645 тыс. руб. или на 1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8</w:t>
      </w:r>
      <w:r w:rsidR="006A51CF">
        <w:rPr>
          <w:rFonts w:ascii="Times New Roman" w:hAnsi="Times New Roman"/>
          <w:color w:val="000000"/>
          <w:sz w:val="28"/>
          <w:szCs w:val="28"/>
        </w:rPr>
        <w:t>%</w:t>
      </w:r>
      <w:r w:rsidR="006C7FA3" w:rsidRPr="006A51CF">
        <w:rPr>
          <w:rFonts w:ascii="Times New Roman" w:hAnsi="Times New Roman"/>
          <w:color w:val="000000"/>
          <w:sz w:val="28"/>
          <w:szCs w:val="28"/>
        </w:rPr>
        <w:t>. В большей степени это произошло роста задолженности со стороны ОАО</w:t>
      </w:r>
      <w:r w:rsidR="006A51CF">
        <w:rPr>
          <w:rFonts w:ascii="Times New Roman" w:hAnsi="Times New Roman"/>
          <w:color w:val="000000"/>
          <w:sz w:val="28"/>
          <w:szCs w:val="28"/>
        </w:rPr>
        <w:t> 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«</w:t>
      </w:r>
      <w:r w:rsidR="006C7FA3" w:rsidRPr="006A51CF">
        <w:rPr>
          <w:rFonts w:ascii="Times New Roman" w:hAnsi="Times New Roman"/>
          <w:color w:val="000000"/>
          <w:sz w:val="28"/>
          <w:szCs w:val="28"/>
        </w:rPr>
        <w:t>Амурфармация» перед поставщиками и подрядчиками, а также роста суммы краткосрочных займов. Положительным моментом является сокращение задолженности организации перед бюджетом и внебюджетными фондами по поводу уплаты налогов и сборов.</w:t>
      </w:r>
    </w:p>
    <w:p w:rsidR="006C7FA3" w:rsidRPr="006A51CF" w:rsidRDefault="006C7FA3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В структуре краткосрочных обязательств ОАО</w:t>
      </w:r>
      <w:r w:rsidR="006A51CF">
        <w:rPr>
          <w:rFonts w:ascii="Times New Roman" w:hAnsi="Times New Roman"/>
          <w:color w:val="000000"/>
          <w:sz w:val="28"/>
          <w:szCs w:val="28"/>
        </w:rPr>
        <w:t> 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«</w:t>
      </w:r>
      <w:r w:rsidRPr="006A51CF">
        <w:rPr>
          <w:rFonts w:ascii="Times New Roman" w:hAnsi="Times New Roman"/>
          <w:color w:val="000000"/>
          <w:sz w:val="28"/>
          <w:szCs w:val="28"/>
        </w:rPr>
        <w:t>Амурфармация» наибольший удельный вес приходиться на краткосрочную задолженность, хотя ее доля сократилась на 9,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5</w:t>
      </w:r>
      <w:r w:rsidR="006A51CF">
        <w:rPr>
          <w:rFonts w:ascii="Times New Roman" w:hAnsi="Times New Roman"/>
          <w:color w:val="000000"/>
          <w:sz w:val="28"/>
          <w:szCs w:val="28"/>
        </w:rPr>
        <w:t>%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за отчетный период, в том числе более 5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0</w:t>
      </w:r>
      <w:r w:rsidR="006A51CF">
        <w:rPr>
          <w:rFonts w:ascii="Times New Roman" w:hAnsi="Times New Roman"/>
          <w:color w:val="000000"/>
          <w:sz w:val="28"/>
          <w:szCs w:val="28"/>
        </w:rPr>
        <w:t>%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приходиться на долги с поставщиками и подрядчиками.</w:t>
      </w:r>
    </w:p>
    <w:p w:rsidR="006C7FA3" w:rsidRPr="006A51CF" w:rsidRDefault="006C7FA3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В целом рост суммы краткосрочных обязательств негативно сказывается на финансовом положении организации.</w:t>
      </w:r>
    </w:p>
    <w:p w:rsidR="006C7FA3" w:rsidRPr="006A51CF" w:rsidRDefault="006C7FA3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Учитывая результативность произведенного анализа, рассчитаем рациональное соотношение заемных и собственных средств с учетом оборачиваемости дебиторской и кредиторской задолженности.</w:t>
      </w:r>
    </w:p>
    <w:p w:rsidR="00102950" w:rsidRPr="006A51CF" w:rsidRDefault="00102950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C7FA3" w:rsidRPr="006A51CF" w:rsidRDefault="006C7FA3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Таблица 7</w:t>
      </w:r>
      <w:r w:rsidR="00E836EA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6A51CF">
        <w:rPr>
          <w:rFonts w:ascii="Times New Roman" w:hAnsi="Times New Roman"/>
          <w:color w:val="000000"/>
          <w:sz w:val="28"/>
          <w:szCs w:val="28"/>
        </w:rPr>
        <w:t>Расчет рационального соотношения заемных и собственных средств с учетом дебиторской и кредиторской задолженности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462"/>
        <w:gridCol w:w="993"/>
        <w:gridCol w:w="881"/>
        <w:gridCol w:w="961"/>
      </w:tblGrid>
      <w:tr w:rsidR="00C35C49" w:rsidRPr="006062E3" w:rsidTr="006062E3">
        <w:trPr>
          <w:cantSplit/>
          <w:jc w:val="center"/>
        </w:trPr>
        <w:tc>
          <w:tcPr>
            <w:tcW w:w="3475" w:type="pct"/>
            <w:shd w:val="clear" w:color="auto" w:fill="auto"/>
          </w:tcPr>
          <w:p w:rsidR="00C35C49" w:rsidRPr="006062E3" w:rsidRDefault="00C35C49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Показатель</w:t>
            </w:r>
          </w:p>
        </w:tc>
        <w:tc>
          <w:tcPr>
            <w:tcW w:w="534" w:type="pct"/>
            <w:shd w:val="clear" w:color="auto" w:fill="auto"/>
          </w:tcPr>
          <w:p w:rsidR="00C35C49" w:rsidRPr="006062E3" w:rsidRDefault="00C35C49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474" w:type="pct"/>
            <w:shd w:val="clear" w:color="auto" w:fill="auto"/>
          </w:tcPr>
          <w:p w:rsidR="00C35C49" w:rsidRPr="006062E3" w:rsidRDefault="00C35C49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518" w:type="pct"/>
            <w:shd w:val="clear" w:color="auto" w:fill="auto"/>
          </w:tcPr>
          <w:p w:rsidR="00C35C49" w:rsidRPr="006062E3" w:rsidRDefault="00C35C49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2009</w:t>
            </w:r>
          </w:p>
        </w:tc>
      </w:tr>
      <w:tr w:rsidR="00C35C49" w:rsidRPr="006062E3" w:rsidTr="006062E3">
        <w:trPr>
          <w:cantSplit/>
          <w:jc w:val="center"/>
        </w:trPr>
        <w:tc>
          <w:tcPr>
            <w:tcW w:w="3475" w:type="pct"/>
            <w:shd w:val="clear" w:color="auto" w:fill="auto"/>
          </w:tcPr>
          <w:p w:rsidR="00C35C49" w:rsidRPr="006062E3" w:rsidRDefault="00C35C49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6A51CF"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. Де</w:t>
            </w: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биторская задолженность, тыс. руб.</w:t>
            </w:r>
          </w:p>
        </w:tc>
        <w:tc>
          <w:tcPr>
            <w:tcW w:w="534" w:type="pct"/>
            <w:shd w:val="clear" w:color="auto" w:fill="auto"/>
          </w:tcPr>
          <w:p w:rsidR="00C35C49" w:rsidRPr="006062E3" w:rsidRDefault="00C35C49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45252</w:t>
            </w:r>
          </w:p>
        </w:tc>
        <w:tc>
          <w:tcPr>
            <w:tcW w:w="474" w:type="pct"/>
            <w:shd w:val="clear" w:color="auto" w:fill="auto"/>
          </w:tcPr>
          <w:p w:rsidR="00C35C49" w:rsidRPr="006062E3" w:rsidRDefault="00C35C49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43883</w:t>
            </w:r>
          </w:p>
        </w:tc>
        <w:tc>
          <w:tcPr>
            <w:tcW w:w="518" w:type="pct"/>
            <w:shd w:val="clear" w:color="auto" w:fill="auto"/>
          </w:tcPr>
          <w:p w:rsidR="00C35C49" w:rsidRPr="006062E3" w:rsidRDefault="00C35C49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57809</w:t>
            </w:r>
          </w:p>
        </w:tc>
      </w:tr>
      <w:tr w:rsidR="00C35C49" w:rsidRPr="006062E3" w:rsidTr="006062E3">
        <w:trPr>
          <w:cantSplit/>
          <w:jc w:val="center"/>
        </w:trPr>
        <w:tc>
          <w:tcPr>
            <w:tcW w:w="3475" w:type="pct"/>
            <w:shd w:val="clear" w:color="auto" w:fill="auto"/>
          </w:tcPr>
          <w:p w:rsidR="00C35C49" w:rsidRPr="006062E3" w:rsidRDefault="00C35C49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2. Кредиторская задолженность, тыс. руб.</w:t>
            </w:r>
          </w:p>
        </w:tc>
        <w:tc>
          <w:tcPr>
            <w:tcW w:w="534" w:type="pct"/>
            <w:shd w:val="clear" w:color="auto" w:fill="auto"/>
          </w:tcPr>
          <w:p w:rsidR="00C35C49" w:rsidRPr="006062E3" w:rsidRDefault="00C35C49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106763</w:t>
            </w:r>
          </w:p>
        </w:tc>
        <w:tc>
          <w:tcPr>
            <w:tcW w:w="474" w:type="pct"/>
            <w:shd w:val="clear" w:color="auto" w:fill="auto"/>
          </w:tcPr>
          <w:p w:rsidR="00C35C49" w:rsidRPr="006062E3" w:rsidRDefault="00C35C49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109610</w:t>
            </w:r>
          </w:p>
        </w:tc>
        <w:tc>
          <w:tcPr>
            <w:tcW w:w="518" w:type="pct"/>
            <w:shd w:val="clear" w:color="auto" w:fill="auto"/>
          </w:tcPr>
          <w:p w:rsidR="00C35C49" w:rsidRPr="006062E3" w:rsidRDefault="00C35C49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115203</w:t>
            </w:r>
          </w:p>
        </w:tc>
      </w:tr>
      <w:tr w:rsidR="00C35C49" w:rsidRPr="006062E3" w:rsidTr="006062E3">
        <w:trPr>
          <w:cantSplit/>
          <w:jc w:val="center"/>
        </w:trPr>
        <w:tc>
          <w:tcPr>
            <w:tcW w:w="3475" w:type="pct"/>
            <w:shd w:val="clear" w:color="auto" w:fill="auto"/>
          </w:tcPr>
          <w:p w:rsidR="00C35C49" w:rsidRPr="006062E3" w:rsidRDefault="00C35C49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3. Выручка от продаж товаров, работ, услуг, тыс. руб.</w:t>
            </w:r>
          </w:p>
        </w:tc>
        <w:tc>
          <w:tcPr>
            <w:tcW w:w="534" w:type="pct"/>
            <w:shd w:val="clear" w:color="auto" w:fill="auto"/>
          </w:tcPr>
          <w:p w:rsidR="00C35C49" w:rsidRPr="006062E3" w:rsidRDefault="00C35C49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310560</w:t>
            </w:r>
          </w:p>
        </w:tc>
        <w:tc>
          <w:tcPr>
            <w:tcW w:w="474" w:type="pct"/>
            <w:shd w:val="clear" w:color="auto" w:fill="auto"/>
          </w:tcPr>
          <w:p w:rsidR="00C35C49" w:rsidRPr="006062E3" w:rsidRDefault="00C35C49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421882</w:t>
            </w:r>
          </w:p>
        </w:tc>
        <w:tc>
          <w:tcPr>
            <w:tcW w:w="518" w:type="pct"/>
            <w:shd w:val="clear" w:color="auto" w:fill="auto"/>
          </w:tcPr>
          <w:p w:rsidR="00C35C49" w:rsidRPr="006062E3" w:rsidRDefault="00C35C49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410409</w:t>
            </w:r>
          </w:p>
        </w:tc>
      </w:tr>
      <w:tr w:rsidR="00C35C49" w:rsidRPr="006062E3" w:rsidTr="006062E3">
        <w:trPr>
          <w:cantSplit/>
          <w:jc w:val="center"/>
        </w:trPr>
        <w:tc>
          <w:tcPr>
            <w:tcW w:w="3475" w:type="pct"/>
            <w:shd w:val="clear" w:color="auto" w:fill="auto"/>
          </w:tcPr>
          <w:p w:rsidR="00C35C49" w:rsidRPr="006062E3" w:rsidRDefault="00C35C49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4. Себестоимость проданных товаров, продукции, работ, услуг</w:t>
            </w:r>
          </w:p>
        </w:tc>
        <w:tc>
          <w:tcPr>
            <w:tcW w:w="534" w:type="pct"/>
            <w:shd w:val="clear" w:color="auto" w:fill="auto"/>
          </w:tcPr>
          <w:p w:rsidR="00C35C49" w:rsidRPr="006062E3" w:rsidRDefault="00C35C49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246578</w:t>
            </w:r>
          </w:p>
        </w:tc>
        <w:tc>
          <w:tcPr>
            <w:tcW w:w="474" w:type="pct"/>
            <w:shd w:val="clear" w:color="auto" w:fill="auto"/>
          </w:tcPr>
          <w:p w:rsidR="00C35C49" w:rsidRPr="006062E3" w:rsidRDefault="00C35C49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218567</w:t>
            </w:r>
          </w:p>
        </w:tc>
        <w:tc>
          <w:tcPr>
            <w:tcW w:w="518" w:type="pct"/>
            <w:shd w:val="clear" w:color="auto" w:fill="auto"/>
          </w:tcPr>
          <w:p w:rsidR="00C35C49" w:rsidRPr="006062E3" w:rsidRDefault="00C35C49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227516</w:t>
            </w:r>
          </w:p>
        </w:tc>
      </w:tr>
      <w:tr w:rsidR="00C35C49" w:rsidRPr="006062E3" w:rsidTr="006062E3">
        <w:trPr>
          <w:cantSplit/>
          <w:jc w:val="center"/>
        </w:trPr>
        <w:tc>
          <w:tcPr>
            <w:tcW w:w="3475" w:type="pct"/>
            <w:shd w:val="clear" w:color="auto" w:fill="auto"/>
          </w:tcPr>
          <w:p w:rsidR="00C35C49" w:rsidRPr="006062E3" w:rsidRDefault="00C35C49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5. Однодневный объем выручки (стр3/Д)</w:t>
            </w:r>
          </w:p>
        </w:tc>
        <w:tc>
          <w:tcPr>
            <w:tcW w:w="534" w:type="pct"/>
            <w:shd w:val="clear" w:color="auto" w:fill="auto"/>
          </w:tcPr>
          <w:p w:rsidR="00C35C49" w:rsidRPr="006062E3" w:rsidRDefault="00C35C49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850,9</w:t>
            </w:r>
          </w:p>
        </w:tc>
        <w:tc>
          <w:tcPr>
            <w:tcW w:w="474" w:type="pct"/>
            <w:shd w:val="clear" w:color="auto" w:fill="auto"/>
          </w:tcPr>
          <w:p w:rsidR="00C35C49" w:rsidRPr="006062E3" w:rsidRDefault="00C35C49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1156</w:t>
            </w:r>
          </w:p>
        </w:tc>
        <w:tc>
          <w:tcPr>
            <w:tcW w:w="518" w:type="pct"/>
            <w:shd w:val="clear" w:color="auto" w:fill="auto"/>
          </w:tcPr>
          <w:p w:rsidR="00C35C49" w:rsidRPr="006062E3" w:rsidRDefault="00C35C49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1124</w:t>
            </w:r>
          </w:p>
        </w:tc>
      </w:tr>
      <w:tr w:rsidR="00C35C49" w:rsidRPr="006062E3" w:rsidTr="006062E3">
        <w:trPr>
          <w:cantSplit/>
          <w:jc w:val="center"/>
        </w:trPr>
        <w:tc>
          <w:tcPr>
            <w:tcW w:w="3475" w:type="pct"/>
            <w:shd w:val="clear" w:color="auto" w:fill="auto"/>
          </w:tcPr>
          <w:p w:rsidR="00C35C49" w:rsidRPr="006062E3" w:rsidRDefault="00750977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6. Однодневная себестоимость продукции (стр</w:t>
            </w:r>
            <w:r w:rsidR="00E836EA"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4/Д)</w:t>
            </w:r>
          </w:p>
        </w:tc>
        <w:tc>
          <w:tcPr>
            <w:tcW w:w="534" w:type="pct"/>
            <w:shd w:val="clear" w:color="auto" w:fill="auto"/>
          </w:tcPr>
          <w:p w:rsidR="00C35C49" w:rsidRPr="006062E3" w:rsidRDefault="00750977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474" w:type="pct"/>
            <w:shd w:val="clear" w:color="auto" w:fill="auto"/>
          </w:tcPr>
          <w:p w:rsidR="00C35C49" w:rsidRPr="006062E3" w:rsidRDefault="00750977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599</w:t>
            </w:r>
          </w:p>
        </w:tc>
        <w:tc>
          <w:tcPr>
            <w:tcW w:w="518" w:type="pct"/>
            <w:shd w:val="clear" w:color="auto" w:fill="auto"/>
          </w:tcPr>
          <w:p w:rsidR="00C35C49" w:rsidRPr="006062E3" w:rsidRDefault="00750977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623</w:t>
            </w:r>
          </w:p>
        </w:tc>
      </w:tr>
      <w:tr w:rsidR="00C35C49" w:rsidRPr="006062E3" w:rsidTr="006062E3">
        <w:trPr>
          <w:cantSplit/>
          <w:jc w:val="center"/>
        </w:trPr>
        <w:tc>
          <w:tcPr>
            <w:tcW w:w="3475" w:type="pct"/>
            <w:shd w:val="clear" w:color="auto" w:fill="auto"/>
          </w:tcPr>
          <w:p w:rsidR="00C35C49" w:rsidRPr="006062E3" w:rsidRDefault="00750977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7. Капитал и резервы, тыс. руб.</w:t>
            </w:r>
          </w:p>
        </w:tc>
        <w:tc>
          <w:tcPr>
            <w:tcW w:w="534" w:type="pct"/>
            <w:shd w:val="clear" w:color="auto" w:fill="auto"/>
          </w:tcPr>
          <w:p w:rsidR="00C35C49" w:rsidRPr="006062E3" w:rsidRDefault="00750977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71253</w:t>
            </w:r>
          </w:p>
        </w:tc>
        <w:tc>
          <w:tcPr>
            <w:tcW w:w="474" w:type="pct"/>
            <w:shd w:val="clear" w:color="auto" w:fill="auto"/>
          </w:tcPr>
          <w:p w:rsidR="00C35C49" w:rsidRPr="006062E3" w:rsidRDefault="00750977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77998</w:t>
            </w:r>
          </w:p>
        </w:tc>
        <w:tc>
          <w:tcPr>
            <w:tcW w:w="518" w:type="pct"/>
            <w:shd w:val="clear" w:color="auto" w:fill="auto"/>
          </w:tcPr>
          <w:p w:rsidR="00C35C49" w:rsidRPr="006062E3" w:rsidRDefault="00750977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112053</w:t>
            </w:r>
          </w:p>
        </w:tc>
      </w:tr>
      <w:tr w:rsidR="00C35C49" w:rsidRPr="006062E3" w:rsidTr="006062E3">
        <w:trPr>
          <w:cantSplit/>
          <w:jc w:val="center"/>
        </w:trPr>
        <w:tc>
          <w:tcPr>
            <w:tcW w:w="3475" w:type="pct"/>
            <w:shd w:val="clear" w:color="auto" w:fill="auto"/>
          </w:tcPr>
          <w:p w:rsidR="00C35C49" w:rsidRPr="006062E3" w:rsidRDefault="00750977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8. Прибыль, тыс. руб.</w:t>
            </w:r>
          </w:p>
        </w:tc>
        <w:tc>
          <w:tcPr>
            <w:tcW w:w="534" w:type="pct"/>
            <w:shd w:val="clear" w:color="auto" w:fill="auto"/>
          </w:tcPr>
          <w:p w:rsidR="00C35C49" w:rsidRPr="006062E3" w:rsidRDefault="00750977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36730</w:t>
            </w:r>
          </w:p>
        </w:tc>
        <w:tc>
          <w:tcPr>
            <w:tcW w:w="474" w:type="pct"/>
            <w:shd w:val="clear" w:color="auto" w:fill="auto"/>
          </w:tcPr>
          <w:p w:rsidR="00C35C49" w:rsidRPr="006062E3" w:rsidRDefault="00750977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50597</w:t>
            </w:r>
          </w:p>
        </w:tc>
        <w:tc>
          <w:tcPr>
            <w:tcW w:w="518" w:type="pct"/>
            <w:shd w:val="clear" w:color="auto" w:fill="auto"/>
          </w:tcPr>
          <w:p w:rsidR="00C35C49" w:rsidRPr="006062E3" w:rsidRDefault="00750977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44110</w:t>
            </w:r>
          </w:p>
        </w:tc>
      </w:tr>
      <w:tr w:rsidR="00C35C49" w:rsidRPr="006062E3" w:rsidTr="006062E3">
        <w:trPr>
          <w:cantSplit/>
          <w:jc w:val="center"/>
        </w:trPr>
        <w:tc>
          <w:tcPr>
            <w:tcW w:w="3475" w:type="pct"/>
            <w:shd w:val="clear" w:color="auto" w:fill="auto"/>
          </w:tcPr>
          <w:p w:rsidR="00C35C49" w:rsidRPr="006062E3" w:rsidRDefault="00750977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9. Оборачиваемость задолженности, дн</w:t>
            </w:r>
          </w:p>
          <w:p w:rsidR="00750977" w:rsidRPr="006062E3" w:rsidRDefault="00750977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а) дебиторской;</w:t>
            </w:r>
          </w:p>
          <w:p w:rsidR="00750977" w:rsidRPr="006062E3" w:rsidRDefault="00750977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б) кредиторской</w:t>
            </w:r>
          </w:p>
        </w:tc>
        <w:tc>
          <w:tcPr>
            <w:tcW w:w="534" w:type="pct"/>
            <w:shd w:val="clear" w:color="auto" w:fill="auto"/>
          </w:tcPr>
          <w:p w:rsidR="00750977" w:rsidRPr="006062E3" w:rsidRDefault="00750977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50977" w:rsidRPr="006062E3" w:rsidRDefault="00750977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53</w:t>
            </w:r>
          </w:p>
          <w:p w:rsidR="00750977" w:rsidRPr="006062E3" w:rsidRDefault="00750977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474" w:type="pct"/>
            <w:shd w:val="clear" w:color="auto" w:fill="auto"/>
          </w:tcPr>
          <w:p w:rsidR="00750977" w:rsidRPr="006062E3" w:rsidRDefault="00750977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50977" w:rsidRPr="006062E3" w:rsidRDefault="00750977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  <w:p w:rsidR="00750977" w:rsidRPr="006062E3" w:rsidRDefault="00750977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518" w:type="pct"/>
            <w:shd w:val="clear" w:color="auto" w:fill="auto"/>
          </w:tcPr>
          <w:p w:rsidR="00750977" w:rsidRPr="006062E3" w:rsidRDefault="00750977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50977" w:rsidRPr="006062E3" w:rsidRDefault="00750977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51</w:t>
            </w:r>
          </w:p>
          <w:p w:rsidR="00750977" w:rsidRPr="006062E3" w:rsidRDefault="00750977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185</w:t>
            </w:r>
          </w:p>
        </w:tc>
      </w:tr>
      <w:tr w:rsidR="00C35C49" w:rsidRPr="006062E3" w:rsidTr="006062E3">
        <w:trPr>
          <w:cantSplit/>
          <w:jc w:val="center"/>
        </w:trPr>
        <w:tc>
          <w:tcPr>
            <w:tcW w:w="3475" w:type="pct"/>
            <w:shd w:val="clear" w:color="auto" w:fill="auto"/>
          </w:tcPr>
          <w:p w:rsidR="00C35C49" w:rsidRPr="006062E3" w:rsidRDefault="00750977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10. Необходимый краткосрочный кредит, тыс. руб.</w:t>
            </w:r>
          </w:p>
        </w:tc>
        <w:tc>
          <w:tcPr>
            <w:tcW w:w="534" w:type="pct"/>
            <w:shd w:val="clear" w:color="auto" w:fill="auto"/>
          </w:tcPr>
          <w:p w:rsidR="00C35C49" w:rsidRPr="006062E3" w:rsidRDefault="00B927A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106597</w:t>
            </w:r>
          </w:p>
        </w:tc>
        <w:tc>
          <w:tcPr>
            <w:tcW w:w="474" w:type="pct"/>
            <w:shd w:val="clear" w:color="auto" w:fill="auto"/>
          </w:tcPr>
          <w:p w:rsidR="00C35C49" w:rsidRPr="006062E3" w:rsidRDefault="00B927A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86855</w:t>
            </w:r>
          </w:p>
        </w:tc>
        <w:tc>
          <w:tcPr>
            <w:tcW w:w="518" w:type="pct"/>
            <w:shd w:val="clear" w:color="auto" w:fill="auto"/>
          </w:tcPr>
          <w:p w:rsidR="00C35C49" w:rsidRPr="006062E3" w:rsidRDefault="00B927A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83482</w:t>
            </w:r>
          </w:p>
        </w:tc>
      </w:tr>
      <w:tr w:rsidR="00C35C49" w:rsidRPr="006062E3" w:rsidTr="006062E3">
        <w:trPr>
          <w:cantSplit/>
          <w:jc w:val="center"/>
        </w:trPr>
        <w:tc>
          <w:tcPr>
            <w:tcW w:w="3475" w:type="pct"/>
            <w:shd w:val="clear" w:color="auto" w:fill="auto"/>
          </w:tcPr>
          <w:p w:rsidR="00C35C49" w:rsidRPr="006062E3" w:rsidRDefault="00750977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11. Свободные средства в обороте</w:t>
            </w:r>
          </w:p>
        </w:tc>
        <w:tc>
          <w:tcPr>
            <w:tcW w:w="534" w:type="pct"/>
            <w:shd w:val="clear" w:color="auto" w:fill="auto"/>
          </w:tcPr>
          <w:p w:rsidR="00C35C49" w:rsidRPr="006062E3" w:rsidRDefault="00B927A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44939</w:t>
            </w:r>
          </w:p>
        </w:tc>
        <w:tc>
          <w:tcPr>
            <w:tcW w:w="474" w:type="pct"/>
            <w:shd w:val="clear" w:color="auto" w:fill="auto"/>
          </w:tcPr>
          <w:p w:rsidR="00C35C49" w:rsidRPr="006062E3" w:rsidRDefault="00B927A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167620</w:t>
            </w:r>
          </w:p>
        </w:tc>
        <w:tc>
          <w:tcPr>
            <w:tcW w:w="518" w:type="pct"/>
            <w:shd w:val="clear" w:color="auto" w:fill="auto"/>
          </w:tcPr>
          <w:p w:rsidR="00C35C49" w:rsidRPr="006062E3" w:rsidRDefault="00B927A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150616</w:t>
            </w:r>
          </w:p>
        </w:tc>
      </w:tr>
      <w:tr w:rsidR="00C35C49" w:rsidRPr="006062E3" w:rsidTr="006062E3">
        <w:trPr>
          <w:cantSplit/>
          <w:jc w:val="center"/>
        </w:trPr>
        <w:tc>
          <w:tcPr>
            <w:tcW w:w="3475" w:type="pct"/>
            <w:shd w:val="clear" w:color="auto" w:fill="auto"/>
          </w:tcPr>
          <w:p w:rsidR="00C35C49" w:rsidRPr="006062E3" w:rsidRDefault="00750977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12. </w:t>
            </w:r>
            <w:r w:rsidR="00B927A1"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Проценты за кредит, тыс. руб.</w:t>
            </w:r>
          </w:p>
        </w:tc>
        <w:tc>
          <w:tcPr>
            <w:tcW w:w="534" w:type="pct"/>
            <w:shd w:val="clear" w:color="auto" w:fill="auto"/>
          </w:tcPr>
          <w:p w:rsidR="00C35C49" w:rsidRPr="006062E3" w:rsidRDefault="00B927A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14733</w:t>
            </w:r>
          </w:p>
        </w:tc>
        <w:tc>
          <w:tcPr>
            <w:tcW w:w="474" w:type="pct"/>
            <w:shd w:val="clear" w:color="auto" w:fill="auto"/>
          </w:tcPr>
          <w:p w:rsidR="00C35C49" w:rsidRPr="006062E3" w:rsidRDefault="00B927A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13038</w:t>
            </w:r>
          </w:p>
        </w:tc>
        <w:tc>
          <w:tcPr>
            <w:tcW w:w="518" w:type="pct"/>
            <w:shd w:val="clear" w:color="auto" w:fill="auto"/>
          </w:tcPr>
          <w:p w:rsidR="00C35C49" w:rsidRPr="006062E3" w:rsidRDefault="00B927A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11687</w:t>
            </w:r>
          </w:p>
        </w:tc>
      </w:tr>
      <w:tr w:rsidR="00750977" w:rsidRPr="006062E3" w:rsidTr="006062E3">
        <w:trPr>
          <w:cantSplit/>
          <w:jc w:val="center"/>
        </w:trPr>
        <w:tc>
          <w:tcPr>
            <w:tcW w:w="3475" w:type="pct"/>
            <w:shd w:val="clear" w:color="auto" w:fill="auto"/>
          </w:tcPr>
          <w:p w:rsidR="00750977" w:rsidRPr="006062E3" w:rsidRDefault="00750977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13. </w:t>
            </w:r>
            <w:r w:rsidR="00B927A1"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Свободная прибыль, тыс. руб.</w:t>
            </w:r>
          </w:p>
        </w:tc>
        <w:tc>
          <w:tcPr>
            <w:tcW w:w="534" w:type="pct"/>
            <w:shd w:val="clear" w:color="auto" w:fill="auto"/>
          </w:tcPr>
          <w:p w:rsidR="00750977" w:rsidRPr="006062E3" w:rsidRDefault="00B927A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21996</w:t>
            </w:r>
          </w:p>
        </w:tc>
        <w:tc>
          <w:tcPr>
            <w:tcW w:w="474" w:type="pct"/>
            <w:shd w:val="clear" w:color="auto" w:fill="auto"/>
          </w:tcPr>
          <w:p w:rsidR="00750977" w:rsidRPr="006062E3" w:rsidRDefault="00B927A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28552</w:t>
            </w:r>
          </w:p>
        </w:tc>
        <w:tc>
          <w:tcPr>
            <w:tcW w:w="518" w:type="pct"/>
            <w:shd w:val="clear" w:color="auto" w:fill="auto"/>
          </w:tcPr>
          <w:p w:rsidR="00750977" w:rsidRPr="006062E3" w:rsidRDefault="00B927A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24641</w:t>
            </w:r>
          </w:p>
        </w:tc>
      </w:tr>
      <w:tr w:rsidR="00750977" w:rsidRPr="006062E3" w:rsidTr="006062E3">
        <w:trPr>
          <w:cantSplit/>
          <w:jc w:val="center"/>
        </w:trPr>
        <w:tc>
          <w:tcPr>
            <w:tcW w:w="3475" w:type="pct"/>
            <w:shd w:val="clear" w:color="auto" w:fill="auto"/>
          </w:tcPr>
          <w:p w:rsidR="00750977" w:rsidRPr="006062E3" w:rsidRDefault="00750977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  <w:r w:rsidR="006A51CF"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="00E836EA"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Необходимые</w:t>
            </w: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927A1"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собственные средства тыс. руб</w:t>
            </w:r>
          </w:p>
        </w:tc>
        <w:tc>
          <w:tcPr>
            <w:tcW w:w="534" w:type="pct"/>
            <w:shd w:val="clear" w:color="auto" w:fill="auto"/>
          </w:tcPr>
          <w:p w:rsidR="00750977" w:rsidRPr="006062E3" w:rsidRDefault="00B927A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26314</w:t>
            </w:r>
          </w:p>
        </w:tc>
        <w:tc>
          <w:tcPr>
            <w:tcW w:w="474" w:type="pct"/>
            <w:shd w:val="clear" w:color="auto" w:fill="auto"/>
          </w:tcPr>
          <w:p w:rsidR="00750977" w:rsidRPr="006062E3" w:rsidRDefault="00B927A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89622</w:t>
            </w:r>
          </w:p>
        </w:tc>
        <w:tc>
          <w:tcPr>
            <w:tcW w:w="518" w:type="pct"/>
            <w:shd w:val="clear" w:color="auto" w:fill="auto"/>
          </w:tcPr>
          <w:p w:rsidR="00750977" w:rsidRPr="006062E3" w:rsidRDefault="00B927A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38563</w:t>
            </w:r>
          </w:p>
        </w:tc>
      </w:tr>
      <w:tr w:rsidR="00B927A1" w:rsidRPr="006062E3" w:rsidTr="006062E3">
        <w:trPr>
          <w:cantSplit/>
          <w:jc w:val="center"/>
        </w:trPr>
        <w:tc>
          <w:tcPr>
            <w:tcW w:w="3475" w:type="pct"/>
            <w:shd w:val="clear" w:color="auto" w:fill="auto"/>
          </w:tcPr>
          <w:p w:rsidR="00B927A1" w:rsidRPr="006062E3" w:rsidRDefault="00B927A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15. Необходимые заемные средства тыс. руб.</w:t>
            </w:r>
          </w:p>
        </w:tc>
        <w:tc>
          <w:tcPr>
            <w:tcW w:w="534" w:type="pct"/>
            <w:shd w:val="clear" w:color="auto" w:fill="auto"/>
          </w:tcPr>
          <w:p w:rsidR="00C11128" w:rsidRPr="006062E3" w:rsidRDefault="00FA345D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213360</w:t>
            </w:r>
          </w:p>
        </w:tc>
        <w:tc>
          <w:tcPr>
            <w:tcW w:w="474" w:type="pct"/>
            <w:shd w:val="clear" w:color="auto" w:fill="auto"/>
          </w:tcPr>
          <w:p w:rsidR="00B927A1" w:rsidRPr="006062E3" w:rsidRDefault="00B927A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196465</w:t>
            </w:r>
          </w:p>
        </w:tc>
        <w:tc>
          <w:tcPr>
            <w:tcW w:w="518" w:type="pct"/>
            <w:shd w:val="clear" w:color="auto" w:fill="auto"/>
          </w:tcPr>
          <w:p w:rsidR="00B927A1" w:rsidRPr="006062E3" w:rsidRDefault="00FA345D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198685</w:t>
            </w:r>
          </w:p>
        </w:tc>
      </w:tr>
    </w:tbl>
    <w:p w:rsidR="00E836EA" w:rsidRDefault="00E836EA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C7FA3" w:rsidRPr="006A51CF" w:rsidRDefault="00C11128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Финансовое состояние организации проявляется в ее платежеспособности, то есть в готовности погасить долги в случае одновременного предъявления требований о платежах со стороны всех кредиторов.</w:t>
      </w:r>
    </w:p>
    <w:p w:rsidR="00C11128" w:rsidRPr="006A51CF" w:rsidRDefault="00C11128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Ликвидность предприятия (организации) – более общее понятие. От степени ликвидности зависит платежеспособность организации. Ликвидность характеризует как текущее состояние расчетов, так и перспективу. Организация может быть платежеспособной на отчетную дату, но при этом иметь неблагоприятные возможности в будущем.</w:t>
      </w:r>
    </w:p>
    <w:p w:rsidR="00CA7D3A" w:rsidRPr="006A51CF" w:rsidRDefault="00CA7D3A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Анализ ликвидности баланса заключается в сравнении средств по активу, сгруппированных по степени убывающей ликвидности (таблица 8), с краткосрочными обязательствами по пассиву, которые группируются по степени срочности их погашения.</w:t>
      </w:r>
    </w:p>
    <w:p w:rsidR="00CA7D3A" w:rsidRPr="006A51CF" w:rsidRDefault="00CA7D3A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Первая группа (А</w:t>
      </w:r>
      <w:r w:rsidRPr="006A51CF">
        <w:rPr>
          <w:rFonts w:ascii="Times New Roman" w:hAnsi="Times New Roman"/>
          <w:color w:val="000000"/>
          <w:sz w:val="28"/>
          <w:szCs w:val="28"/>
          <w:vertAlign w:val="subscript"/>
        </w:rPr>
        <w:t>1</w:t>
      </w:r>
      <w:r w:rsidRPr="006A51CF">
        <w:rPr>
          <w:rFonts w:ascii="Times New Roman" w:hAnsi="Times New Roman"/>
          <w:color w:val="000000"/>
          <w:sz w:val="28"/>
          <w:szCs w:val="28"/>
        </w:rPr>
        <w:t>) включает в себя абсолютно ликвидные активы, такие как денежная наличность и краткосрочные финансовые вложения.</w:t>
      </w:r>
    </w:p>
    <w:p w:rsidR="00CA7D3A" w:rsidRPr="006A51CF" w:rsidRDefault="00CA7D3A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Ко второй группе (А</w:t>
      </w:r>
      <w:r w:rsidRPr="006A51CF">
        <w:rPr>
          <w:rFonts w:ascii="Times New Roman" w:hAnsi="Times New Roman"/>
          <w:color w:val="000000"/>
          <w:sz w:val="28"/>
          <w:szCs w:val="28"/>
          <w:vertAlign w:val="subscript"/>
        </w:rPr>
        <w:t>2</w:t>
      </w:r>
      <w:r w:rsidRPr="006A51CF">
        <w:rPr>
          <w:rFonts w:ascii="Times New Roman" w:hAnsi="Times New Roman"/>
          <w:color w:val="000000"/>
          <w:sz w:val="28"/>
          <w:szCs w:val="28"/>
        </w:rPr>
        <w:t>) относятся быстро реализуемые активы: товары отгруженные, дебиторская задолженность, налоги по приобретенным ценностям. Ликвидность этой группы оборотных активов зависит от своевременности отгрузки продукции, оформления бансковских документов, скорости платежного документооборота в банках, от спроса на продукцию, ее конкурентоспособности, платежеспособности покупателей, форм расчетов.</w:t>
      </w:r>
    </w:p>
    <w:p w:rsidR="00CA7D3A" w:rsidRPr="006A51CF" w:rsidRDefault="00CA7D3A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Третья группа (А</w:t>
      </w:r>
      <w:r w:rsidRPr="006A51CF">
        <w:rPr>
          <w:rFonts w:ascii="Times New Roman" w:hAnsi="Times New Roman"/>
          <w:color w:val="000000"/>
          <w:sz w:val="28"/>
          <w:szCs w:val="28"/>
          <w:vertAlign w:val="subscript"/>
        </w:rPr>
        <w:t>3</w:t>
      </w:r>
      <w:r w:rsidRPr="006A51CF">
        <w:rPr>
          <w:rFonts w:ascii="Times New Roman" w:hAnsi="Times New Roman"/>
          <w:color w:val="000000"/>
          <w:sz w:val="28"/>
          <w:szCs w:val="28"/>
        </w:rPr>
        <w:t>) – это медленно реализуемые активы (производственные запасы, незавершенное производство, готовая продукция). Значительно больший срок понадобится для превращения их в денежную наличность.</w:t>
      </w:r>
    </w:p>
    <w:p w:rsidR="00CA7D3A" w:rsidRPr="006A51CF" w:rsidRDefault="00CA7D3A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Четвертая группа (А</w:t>
      </w:r>
      <w:r w:rsidRPr="006A51CF">
        <w:rPr>
          <w:rFonts w:ascii="Times New Roman" w:hAnsi="Times New Roman"/>
          <w:color w:val="000000"/>
          <w:sz w:val="28"/>
          <w:szCs w:val="28"/>
          <w:vertAlign w:val="subscript"/>
        </w:rPr>
        <w:t>4</w:t>
      </w:r>
      <w:r w:rsidRPr="006A51CF">
        <w:rPr>
          <w:rFonts w:ascii="Times New Roman" w:hAnsi="Times New Roman"/>
          <w:color w:val="000000"/>
          <w:sz w:val="28"/>
          <w:szCs w:val="28"/>
        </w:rPr>
        <w:t>) – это труднореализуемые активы, куда входят основные средства, нематериальные активы, долгосрочные финансовые вложения, незавершенное строительство, расходы будущих периодов, долгосрочная дебиторская задолженность с отсрочкой платежа на год и более.</w:t>
      </w:r>
    </w:p>
    <w:p w:rsidR="00C11128" w:rsidRPr="006A51CF" w:rsidRDefault="00C11128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В таблице 8 приведена группировка активов баланса ОАО</w:t>
      </w:r>
      <w:r w:rsidR="006A51CF">
        <w:rPr>
          <w:rFonts w:ascii="Times New Roman" w:hAnsi="Times New Roman"/>
          <w:color w:val="000000"/>
          <w:sz w:val="28"/>
          <w:szCs w:val="28"/>
        </w:rPr>
        <w:t> 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«</w:t>
      </w:r>
      <w:r w:rsidRPr="006A51CF">
        <w:rPr>
          <w:rFonts w:ascii="Times New Roman" w:hAnsi="Times New Roman"/>
          <w:color w:val="000000"/>
          <w:sz w:val="28"/>
          <w:szCs w:val="28"/>
        </w:rPr>
        <w:t>Амурфармация» по степени ликвидности.</w:t>
      </w:r>
    </w:p>
    <w:p w:rsidR="006507DE" w:rsidRPr="006A51CF" w:rsidRDefault="006507DE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11128" w:rsidRPr="006A51CF" w:rsidRDefault="00C11128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Таблица 8</w:t>
      </w:r>
      <w:r w:rsidR="00E836EA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6A51CF">
        <w:rPr>
          <w:rFonts w:ascii="Times New Roman" w:hAnsi="Times New Roman"/>
          <w:color w:val="000000"/>
          <w:sz w:val="28"/>
          <w:szCs w:val="28"/>
        </w:rPr>
        <w:t>Группировка активов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51CF">
        <w:rPr>
          <w:rFonts w:ascii="Times New Roman" w:hAnsi="Times New Roman"/>
          <w:color w:val="000000"/>
          <w:sz w:val="28"/>
          <w:szCs w:val="28"/>
        </w:rPr>
        <w:t>по степени ликвидности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043"/>
        <w:gridCol w:w="2058"/>
        <w:gridCol w:w="2196"/>
      </w:tblGrid>
      <w:tr w:rsidR="00AE2B90" w:rsidRPr="006062E3" w:rsidTr="006062E3">
        <w:trPr>
          <w:cantSplit/>
          <w:jc w:val="center"/>
        </w:trPr>
        <w:tc>
          <w:tcPr>
            <w:tcW w:w="2712" w:type="pct"/>
            <w:shd w:val="clear" w:color="auto" w:fill="auto"/>
          </w:tcPr>
          <w:p w:rsidR="00AE2B90" w:rsidRPr="006062E3" w:rsidRDefault="00AE2B90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Вид актива</w:t>
            </w:r>
          </w:p>
        </w:tc>
        <w:tc>
          <w:tcPr>
            <w:tcW w:w="1107" w:type="pct"/>
            <w:shd w:val="clear" w:color="auto" w:fill="auto"/>
          </w:tcPr>
          <w:p w:rsidR="00AE2B90" w:rsidRPr="006062E3" w:rsidRDefault="00AE2B90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181" w:type="pct"/>
            <w:shd w:val="clear" w:color="auto" w:fill="auto"/>
          </w:tcPr>
          <w:p w:rsidR="00AE2B90" w:rsidRPr="006062E3" w:rsidRDefault="00AE2B90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2009</w:t>
            </w:r>
          </w:p>
        </w:tc>
      </w:tr>
      <w:tr w:rsidR="00AE2B90" w:rsidRPr="006062E3" w:rsidTr="006062E3">
        <w:trPr>
          <w:cantSplit/>
          <w:jc w:val="center"/>
        </w:trPr>
        <w:tc>
          <w:tcPr>
            <w:tcW w:w="2712" w:type="pct"/>
            <w:shd w:val="clear" w:color="auto" w:fill="auto"/>
          </w:tcPr>
          <w:p w:rsidR="00AE2B90" w:rsidRPr="006062E3" w:rsidRDefault="00AE2B90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Денежные средства</w:t>
            </w:r>
          </w:p>
        </w:tc>
        <w:tc>
          <w:tcPr>
            <w:tcW w:w="1107" w:type="pct"/>
            <w:shd w:val="clear" w:color="auto" w:fill="auto"/>
          </w:tcPr>
          <w:p w:rsidR="00AE2B90" w:rsidRPr="006062E3" w:rsidRDefault="00AE2B90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81" w:type="pct"/>
            <w:shd w:val="clear" w:color="auto" w:fill="auto"/>
          </w:tcPr>
          <w:p w:rsidR="00AE2B90" w:rsidRPr="006062E3" w:rsidRDefault="00AE2B90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78</w:t>
            </w:r>
          </w:p>
        </w:tc>
      </w:tr>
      <w:tr w:rsidR="00AE2B90" w:rsidRPr="006062E3" w:rsidTr="006062E3">
        <w:trPr>
          <w:cantSplit/>
          <w:jc w:val="center"/>
        </w:trPr>
        <w:tc>
          <w:tcPr>
            <w:tcW w:w="2712" w:type="pct"/>
            <w:shd w:val="clear" w:color="auto" w:fill="auto"/>
          </w:tcPr>
          <w:p w:rsidR="00AE2B90" w:rsidRPr="006062E3" w:rsidRDefault="00AE2B90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Краткосрочные финансовые вложения</w:t>
            </w:r>
          </w:p>
        </w:tc>
        <w:tc>
          <w:tcPr>
            <w:tcW w:w="1107" w:type="pct"/>
            <w:shd w:val="clear" w:color="auto" w:fill="auto"/>
          </w:tcPr>
          <w:p w:rsidR="00AE2B90" w:rsidRPr="006062E3" w:rsidRDefault="00AE2B90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10531</w:t>
            </w:r>
          </w:p>
        </w:tc>
        <w:tc>
          <w:tcPr>
            <w:tcW w:w="1181" w:type="pct"/>
            <w:shd w:val="clear" w:color="auto" w:fill="auto"/>
          </w:tcPr>
          <w:p w:rsidR="00AE2B90" w:rsidRPr="006062E3" w:rsidRDefault="00AE2B90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33704</w:t>
            </w:r>
          </w:p>
        </w:tc>
      </w:tr>
      <w:tr w:rsidR="00AE2B90" w:rsidRPr="006062E3" w:rsidTr="006062E3">
        <w:trPr>
          <w:cantSplit/>
          <w:jc w:val="center"/>
        </w:trPr>
        <w:tc>
          <w:tcPr>
            <w:tcW w:w="2712" w:type="pct"/>
            <w:shd w:val="clear" w:color="auto" w:fill="auto"/>
          </w:tcPr>
          <w:p w:rsidR="00AE2B90" w:rsidRPr="006062E3" w:rsidRDefault="00AE2B90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Итого по группе 1 (А1)</w:t>
            </w:r>
          </w:p>
        </w:tc>
        <w:tc>
          <w:tcPr>
            <w:tcW w:w="1107" w:type="pct"/>
            <w:shd w:val="clear" w:color="auto" w:fill="auto"/>
          </w:tcPr>
          <w:p w:rsidR="00AE2B90" w:rsidRPr="006062E3" w:rsidRDefault="00AE2B90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10575</w:t>
            </w:r>
          </w:p>
        </w:tc>
        <w:tc>
          <w:tcPr>
            <w:tcW w:w="1181" w:type="pct"/>
            <w:shd w:val="clear" w:color="auto" w:fill="auto"/>
          </w:tcPr>
          <w:p w:rsidR="00AE2B90" w:rsidRPr="006062E3" w:rsidRDefault="00AE2B90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33782</w:t>
            </w:r>
          </w:p>
        </w:tc>
      </w:tr>
      <w:tr w:rsidR="00AE2B90" w:rsidRPr="006062E3" w:rsidTr="006062E3">
        <w:trPr>
          <w:cantSplit/>
          <w:jc w:val="center"/>
        </w:trPr>
        <w:tc>
          <w:tcPr>
            <w:tcW w:w="2712" w:type="pct"/>
            <w:shd w:val="clear" w:color="auto" w:fill="auto"/>
          </w:tcPr>
          <w:p w:rsidR="00AE2B90" w:rsidRPr="006062E3" w:rsidRDefault="00AE2B90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Товары отгруженные</w:t>
            </w:r>
          </w:p>
        </w:tc>
        <w:tc>
          <w:tcPr>
            <w:tcW w:w="1107" w:type="pct"/>
            <w:shd w:val="clear" w:color="auto" w:fill="auto"/>
          </w:tcPr>
          <w:p w:rsidR="00AE2B90" w:rsidRPr="006062E3" w:rsidRDefault="00AE2B90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81" w:type="pct"/>
            <w:shd w:val="clear" w:color="auto" w:fill="auto"/>
          </w:tcPr>
          <w:p w:rsidR="00AE2B90" w:rsidRPr="006062E3" w:rsidRDefault="00AE2B90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E2B90" w:rsidRPr="006062E3" w:rsidTr="006062E3">
        <w:trPr>
          <w:cantSplit/>
          <w:jc w:val="center"/>
        </w:trPr>
        <w:tc>
          <w:tcPr>
            <w:tcW w:w="2712" w:type="pct"/>
            <w:shd w:val="clear" w:color="auto" w:fill="auto"/>
          </w:tcPr>
          <w:p w:rsidR="00AE2B90" w:rsidRPr="006062E3" w:rsidRDefault="00AE2B90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Дебиторская задолженности, платежи по которой ожидаются в течение 12 месяцев</w:t>
            </w:r>
          </w:p>
        </w:tc>
        <w:tc>
          <w:tcPr>
            <w:tcW w:w="1107" w:type="pct"/>
            <w:shd w:val="clear" w:color="auto" w:fill="auto"/>
          </w:tcPr>
          <w:p w:rsidR="00AE2B90" w:rsidRPr="006062E3" w:rsidRDefault="00AE2B90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43883</w:t>
            </w:r>
          </w:p>
        </w:tc>
        <w:tc>
          <w:tcPr>
            <w:tcW w:w="1181" w:type="pct"/>
            <w:shd w:val="clear" w:color="auto" w:fill="auto"/>
          </w:tcPr>
          <w:p w:rsidR="00AE2B90" w:rsidRPr="006062E3" w:rsidRDefault="00AE2B90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57809</w:t>
            </w:r>
          </w:p>
        </w:tc>
      </w:tr>
      <w:tr w:rsidR="00AE2B90" w:rsidRPr="006062E3" w:rsidTr="006062E3">
        <w:trPr>
          <w:cantSplit/>
          <w:jc w:val="center"/>
        </w:trPr>
        <w:tc>
          <w:tcPr>
            <w:tcW w:w="2712" w:type="pct"/>
            <w:shd w:val="clear" w:color="auto" w:fill="auto"/>
          </w:tcPr>
          <w:p w:rsidR="00AE2B90" w:rsidRPr="006062E3" w:rsidRDefault="00AE2B90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НДС по приобретенным ценностям</w:t>
            </w:r>
          </w:p>
        </w:tc>
        <w:tc>
          <w:tcPr>
            <w:tcW w:w="1107" w:type="pct"/>
            <w:shd w:val="clear" w:color="auto" w:fill="auto"/>
          </w:tcPr>
          <w:p w:rsidR="00AE2B90" w:rsidRPr="006062E3" w:rsidRDefault="00AE2B90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2112</w:t>
            </w:r>
          </w:p>
        </w:tc>
        <w:tc>
          <w:tcPr>
            <w:tcW w:w="1181" w:type="pct"/>
            <w:shd w:val="clear" w:color="auto" w:fill="auto"/>
          </w:tcPr>
          <w:p w:rsidR="00AE2B90" w:rsidRPr="006062E3" w:rsidRDefault="00AE2B90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2641</w:t>
            </w:r>
          </w:p>
        </w:tc>
      </w:tr>
      <w:tr w:rsidR="00AE2B90" w:rsidRPr="006062E3" w:rsidTr="006062E3">
        <w:trPr>
          <w:cantSplit/>
          <w:jc w:val="center"/>
        </w:trPr>
        <w:tc>
          <w:tcPr>
            <w:tcW w:w="2712" w:type="pct"/>
            <w:shd w:val="clear" w:color="auto" w:fill="auto"/>
          </w:tcPr>
          <w:p w:rsidR="00AE2B90" w:rsidRPr="006062E3" w:rsidRDefault="00AE2B90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Итого по группе 2 (А2)</w:t>
            </w:r>
          </w:p>
        </w:tc>
        <w:tc>
          <w:tcPr>
            <w:tcW w:w="1107" w:type="pct"/>
            <w:shd w:val="clear" w:color="auto" w:fill="auto"/>
          </w:tcPr>
          <w:p w:rsidR="00AE2B90" w:rsidRPr="006062E3" w:rsidRDefault="00AE2B90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45995</w:t>
            </w:r>
          </w:p>
        </w:tc>
        <w:tc>
          <w:tcPr>
            <w:tcW w:w="1181" w:type="pct"/>
            <w:shd w:val="clear" w:color="auto" w:fill="auto"/>
          </w:tcPr>
          <w:p w:rsidR="00AE2B90" w:rsidRPr="006062E3" w:rsidRDefault="00AE2B90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60450</w:t>
            </w:r>
          </w:p>
        </w:tc>
      </w:tr>
      <w:tr w:rsidR="00AE2B90" w:rsidRPr="006062E3" w:rsidTr="006062E3">
        <w:trPr>
          <w:cantSplit/>
          <w:jc w:val="center"/>
        </w:trPr>
        <w:tc>
          <w:tcPr>
            <w:tcW w:w="2712" w:type="pct"/>
            <w:shd w:val="clear" w:color="auto" w:fill="auto"/>
          </w:tcPr>
          <w:p w:rsidR="00AE2B90" w:rsidRPr="006062E3" w:rsidRDefault="00AE2B90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Сырье и материалы</w:t>
            </w:r>
          </w:p>
        </w:tc>
        <w:tc>
          <w:tcPr>
            <w:tcW w:w="1107" w:type="pct"/>
            <w:shd w:val="clear" w:color="auto" w:fill="auto"/>
          </w:tcPr>
          <w:p w:rsidR="00AE2B90" w:rsidRPr="006062E3" w:rsidRDefault="00AE2B90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34697</w:t>
            </w:r>
          </w:p>
        </w:tc>
        <w:tc>
          <w:tcPr>
            <w:tcW w:w="1181" w:type="pct"/>
            <w:shd w:val="clear" w:color="auto" w:fill="auto"/>
          </w:tcPr>
          <w:p w:rsidR="00AE2B90" w:rsidRPr="006062E3" w:rsidRDefault="00AE2B90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34200</w:t>
            </w:r>
          </w:p>
        </w:tc>
      </w:tr>
      <w:tr w:rsidR="00AE2B90" w:rsidRPr="006062E3" w:rsidTr="006062E3">
        <w:trPr>
          <w:cantSplit/>
          <w:jc w:val="center"/>
        </w:trPr>
        <w:tc>
          <w:tcPr>
            <w:tcW w:w="2712" w:type="pct"/>
            <w:shd w:val="clear" w:color="auto" w:fill="auto"/>
          </w:tcPr>
          <w:p w:rsidR="00AE2B90" w:rsidRPr="006062E3" w:rsidRDefault="00AE2B90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Незавершенное производство</w:t>
            </w:r>
          </w:p>
        </w:tc>
        <w:tc>
          <w:tcPr>
            <w:tcW w:w="1107" w:type="pct"/>
            <w:shd w:val="clear" w:color="auto" w:fill="auto"/>
          </w:tcPr>
          <w:p w:rsidR="00AE2B90" w:rsidRPr="006062E3" w:rsidRDefault="00AE2B90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5667</w:t>
            </w:r>
          </w:p>
        </w:tc>
        <w:tc>
          <w:tcPr>
            <w:tcW w:w="1181" w:type="pct"/>
            <w:shd w:val="clear" w:color="auto" w:fill="auto"/>
          </w:tcPr>
          <w:p w:rsidR="00AE2B90" w:rsidRPr="006062E3" w:rsidRDefault="00AE2B90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6887</w:t>
            </w:r>
          </w:p>
        </w:tc>
      </w:tr>
      <w:tr w:rsidR="00AE2B90" w:rsidRPr="006062E3" w:rsidTr="006062E3">
        <w:trPr>
          <w:cantSplit/>
          <w:jc w:val="center"/>
        </w:trPr>
        <w:tc>
          <w:tcPr>
            <w:tcW w:w="2712" w:type="pct"/>
            <w:shd w:val="clear" w:color="auto" w:fill="auto"/>
          </w:tcPr>
          <w:p w:rsidR="00AE2B90" w:rsidRPr="006062E3" w:rsidRDefault="00AE2B90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Готовая продукция</w:t>
            </w:r>
          </w:p>
        </w:tc>
        <w:tc>
          <w:tcPr>
            <w:tcW w:w="1107" w:type="pct"/>
            <w:shd w:val="clear" w:color="auto" w:fill="auto"/>
          </w:tcPr>
          <w:p w:rsidR="00AE2B90" w:rsidRPr="006062E3" w:rsidRDefault="00AE2B90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46540</w:t>
            </w:r>
          </w:p>
        </w:tc>
        <w:tc>
          <w:tcPr>
            <w:tcW w:w="1181" w:type="pct"/>
            <w:shd w:val="clear" w:color="auto" w:fill="auto"/>
          </w:tcPr>
          <w:p w:rsidR="00AE2B90" w:rsidRPr="006062E3" w:rsidRDefault="00AE2B90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52497</w:t>
            </w:r>
          </w:p>
        </w:tc>
      </w:tr>
      <w:tr w:rsidR="00AE2B90" w:rsidRPr="006062E3" w:rsidTr="006062E3">
        <w:trPr>
          <w:cantSplit/>
          <w:jc w:val="center"/>
        </w:trPr>
        <w:tc>
          <w:tcPr>
            <w:tcW w:w="2712" w:type="pct"/>
            <w:shd w:val="clear" w:color="auto" w:fill="auto"/>
          </w:tcPr>
          <w:p w:rsidR="00AE2B90" w:rsidRPr="006062E3" w:rsidRDefault="00AE2B90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Итого по группе 3 (А3)</w:t>
            </w:r>
          </w:p>
        </w:tc>
        <w:tc>
          <w:tcPr>
            <w:tcW w:w="1107" w:type="pct"/>
            <w:shd w:val="clear" w:color="auto" w:fill="auto"/>
          </w:tcPr>
          <w:p w:rsidR="00AE2B90" w:rsidRPr="006062E3" w:rsidRDefault="00AE2B90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86904</w:t>
            </w:r>
          </w:p>
        </w:tc>
        <w:tc>
          <w:tcPr>
            <w:tcW w:w="1181" w:type="pct"/>
            <w:shd w:val="clear" w:color="auto" w:fill="auto"/>
          </w:tcPr>
          <w:p w:rsidR="00AE2B90" w:rsidRPr="006062E3" w:rsidRDefault="00AE2B90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92584</w:t>
            </w:r>
          </w:p>
        </w:tc>
      </w:tr>
      <w:tr w:rsidR="00AE2B90" w:rsidRPr="006062E3" w:rsidTr="006062E3">
        <w:trPr>
          <w:cantSplit/>
          <w:jc w:val="center"/>
        </w:trPr>
        <w:tc>
          <w:tcPr>
            <w:tcW w:w="2712" w:type="pct"/>
            <w:shd w:val="clear" w:color="auto" w:fill="auto"/>
          </w:tcPr>
          <w:p w:rsidR="00AE2B90" w:rsidRPr="006062E3" w:rsidRDefault="00AE2B90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Внеоборотные активы (группа 4) (А4)</w:t>
            </w:r>
          </w:p>
        </w:tc>
        <w:tc>
          <w:tcPr>
            <w:tcW w:w="1107" w:type="pct"/>
            <w:shd w:val="clear" w:color="auto" w:fill="auto"/>
          </w:tcPr>
          <w:p w:rsidR="00AE2B90" w:rsidRPr="006062E3" w:rsidRDefault="00AE2B90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65327</w:t>
            </w:r>
          </w:p>
        </w:tc>
        <w:tc>
          <w:tcPr>
            <w:tcW w:w="1181" w:type="pct"/>
            <w:shd w:val="clear" w:color="auto" w:fill="auto"/>
          </w:tcPr>
          <w:p w:rsidR="00AE2B90" w:rsidRPr="006062E3" w:rsidRDefault="00AE2B90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85622</w:t>
            </w:r>
          </w:p>
        </w:tc>
      </w:tr>
      <w:tr w:rsidR="00AE2B90" w:rsidRPr="006062E3" w:rsidTr="006062E3">
        <w:trPr>
          <w:cantSplit/>
          <w:jc w:val="center"/>
        </w:trPr>
        <w:tc>
          <w:tcPr>
            <w:tcW w:w="2712" w:type="pct"/>
            <w:shd w:val="clear" w:color="auto" w:fill="auto"/>
          </w:tcPr>
          <w:p w:rsidR="00AE2B90" w:rsidRPr="006062E3" w:rsidRDefault="00AE2B90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Долгосрочная дебиторская задолженность</w:t>
            </w:r>
          </w:p>
        </w:tc>
        <w:tc>
          <w:tcPr>
            <w:tcW w:w="1107" w:type="pct"/>
            <w:shd w:val="clear" w:color="auto" w:fill="auto"/>
          </w:tcPr>
          <w:p w:rsidR="00AE2B90" w:rsidRPr="006062E3" w:rsidRDefault="00AE2B90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81" w:type="pct"/>
            <w:shd w:val="clear" w:color="auto" w:fill="auto"/>
          </w:tcPr>
          <w:p w:rsidR="00AE2B90" w:rsidRPr="006062E3" w:rsidRDefault="00AE2B90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E2B90" w:rsidRPr="006062E3" w:rsidTr="006062E3">
        <w:trPr>
          <w:cantSplit/>
          <w:jc w:val="center"/>
        </w:trPr>
        <w:tc>
          <w:tcPr>
            <w:tcW w:w="2712" w:type="pct"/>
            <w:shd w:val="clear" w:color="auto" w:fill="auto"/>
          </w:tcPr>
          <w:p w:rsidR="00AE2B90" w:rsidRPr="006062E3" w:rsidRDefault="00AE2B90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Расходы будущих периодов</w:t>
            </w:r>
          </w:p>
        </w:tc>
        <w:tc>
          <w:tcPr>
            <w:tcW w:w="1107" w:type="pct"/>
            <w:shd w:val="clear" w:color="auto" w:fill="auto"/>
          </w:tcPr>
          <w:p w:rsidR="00AE2B90" w:rsidRPr="006062E3" w:rsidRDefault="00AE2B90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181" w:type="pct"/>
            <w:shd w:val="clear" w:color="auto" w:fill="auto"/>
          </w:tcPr>
          <w:p w:rsidR="00AE2B90" w:rsidRPr="006062E3" w:rsidRDefault="00AE2B90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217</w:t>
            </w:r>
          </w:p>
        </w:tc>
      </w:tr>
      <w:tr w:rsidR="00AE2B90" w:rsidRPr="006062E3" w:rsidTr="006062E3">
        <w:trPr>
          <w:cantSplit/>
          <w:jc w:val="center"/>
        </w:trPr>
        <w:tc>
          <w:tcPr>
            <w:tcW w:w="2712" w:type="pct"/>
            <w:shd w:val="clear" w:color="auto" w:fill="auto"/>
          </w:tcPr>
          <w:p w:rsidR="00AE2B90" w:rsidRPr="006062E3" w:rsidRDefault="00AE2B90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Итого по группе 4 (А4)</w:t>
            </w:r>
          </w:p>
        </w:tc>
        <w:tc>
          <w:tcPr>
            <w:tcW w:w="1107" w:type="pct"/>
            <w:shd w:val="clear" w:color="auto" w:fill="auto"/>
          </w:tcPr>
          <w:p w:rsidR="00AE2B90" w:rsidRPr="006062E3" w:rsidRDefault="00AE2B90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65501</w:t>
            </w:r>
          </w:p>
        </w:tc>
        <w:tc>
          <w:tcPr>
            <w:tcW w:w="1181" w:type="pct"/>
            <w:shd w:val="clear" w:color="auto" w:fill="auto"/>
          </w:tcPr>
          <w:p w:rsidR="00AE2B90" w:rsidRPr="006062E3" w:rsidRDefault="00AE2B90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85839</w:t>
            </w:r>
          </w:p>
        </w:tc>
      </w:tr>
      <w:tr w:rsidR="00AE2B90" w:rsidRPr="006062E3" w:rsidTr="006062E3">
        <w:trPr>
          <w:cantSplit/>
          <w:jc w:val="center"/>
        </w:trPr>
        <w:tc>
          <w:tcPr>
            <w:tcW w:w="2712" w:type="pct"/>
            <w:shd w:val="clear" w:color="auto" w:fill="auto"/>
          </w:tcPr>
          <w:p w:rsidR="00AE2B90" w:rsidRPr="006062E3" w:rsidRDefault="00CA7D3A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07" w:type="pct"/>
            <w:shd w:val="clear" w:color="auto" w:fill="auto"/>
          </w:tcPr>
          <w:p w:rsidR="00AE2B90" w:rsidRPr="006062E3" w:rsidRDefault="00AE2B90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209033</w:t>
            </w:r>
          </w:p>
        </w:tc>
        <w:tc>
          <w:tcPr>
            <w:tcW w:w="1181" w:type="pct"/>
            <w:shd w:val="clear" w:color="auto" w:fill="auto"/>
          </w:tcPr>
          <w:p w:rsidR="00AE2B90" w:rsidRPr="006062E3" w:rsidRDefault="00AE2B90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273104</w:t>
            </w:r>
          </w:p>
        </w:tc>
      </w:tr>
    </w:tbl>
    <w:p w:rsidR="00E836EA" w:rsidRDefault="00E836EA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A7D3A" w:rsidRPr="006A51CF" w:rsidRDefault="00CA7D3A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Соответственно, на четыре группы разбиваются и обязательства предприятия:</w:t>
      </w:r>
    </w:p>
    <w:p w:rsidR="00CA7D3A" w:rsidRPr="006A51CF" w:rsidRDefault="00CA7D3A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П</w:t>
      </w:r>
      <w:r w:rsidRPr="006A51CF">
        <w:rPr>
          <w:rFonts w:ascii="Times New Roman" w:hAnsi="Times New Roman"/>
          <w:color w:val="000000"/>
          <w:sz w:val="28"/>
          <w:szCs w:val="28"/>
          <w:vertAlign w:val="subscript"/>
        </w:rPr>
        <w:t>1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– наиболее срочные обязательства, которые должны быть погашены в течение месяца (кредиторская задолженность и кредиты банка</w:t>
      </w:r>
      <w:r w:rsidR="00CA3586" w:rsidRPr="006A51CF">
        <w:rPr>
          <w:rFonts w:ascii="Times New Roman" w:hAnsi="Times New Roman"/>
          <w:color w:val="000000"/>
          <w:sz w:val="28"/>
          <w:szCs w:val="28"/>
        </w:rPr>
        <w:t>, сроки возврата которых наступили, просроченные платежи);</w:t>
      </w:r>
    </w:p>
    <w:p w:rsidR="00CA3586" w:rsidRPr="006A51CF" w:rsidRDefault="00CA3586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П</w:t>
      </w:r>
      <w:r w:rsidRPr="006A51CF">
        <w:rPr>
          <w:rFonts w:ascii="Times New Roman" w:hAnsi="Times New Roman"/>
          <w:color w:val="000000"/>
          <w:sz w:val="28"/>
          <w:szCs w:val="28"/>
          <w:vertAlign w:val="subscript"/>
        </w:rPr>
        <w:t>2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– среднесрочные обязательства со сроком погашения до одного года (краткосрочные кредиты банка)</w:t>
      </w:r>
    </w:p>
    <w:p w:rsidR="00CA3586" w:rsidRPr="006A51CF" w:rsidRDefault="00CA3586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П</w:t>
      </w:r>
      <w:r w:rsidRPr="006A51CF">
        <w:rPr>
          <w:rFonts w:ascii="Times New Roman" w:hAnsi="Times New Roman"/>
          <w:color w:val="000000"/>
          <w:sz w:val="28"/>
          <w:szCs w:val="28"/>
          <w:vertAlign w:val="subscript"/>
        </w:rPr>
        <w:t>3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– долгосрочные кредиты банка и займы;</w:t>
      </w:r>
    </w:p>
    <w:p w:rsidR="00CA3586" w:rsidRPr="006A51CF" w:rsidRDefault="00CA3586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П</w:t>
      </w:r>
      <w:r w:rsidRPr="006A51CF">
        <w:rPr>
          <w:rFonts w:ascii="Times New Roman" w:hAnsi="Times New Roman"/>
          <w:color w:val="000000"/>
          <w:sz w:val="28"/>
          <w:szCs w:val="28"/>
          <w:vertAlign w:val="subscript"/>
        </w:rPr>
        <w:t>4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– собственный акционерный капитал, находящийся в постоянном распоряжении предприятия.</w:t>
      </w:r>
    </w:p>
    <w:p w:rsidR="00CA3586" w:rsidRPr="006A51CF" w:rsidRDefault="00CA3586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В таблице 9 приведена группировка пассивов баланса ОАО</w:t>
      </w:r>
      <w:r w:rsidR="006A51CF">
        <w:rPr>
          <w:rFonts w:ascii="Times New Roman" w:hAnsi="Times New Roman"/>
          <w:color w:val="000000"/>
          <w:sz w:val="28"/>
          <w:szCs w:val="28"/>
        </w:rPr>
        <w:t> 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«</w:t>
      </w:r>
      <w:r w:rsidRPr="006A51CF">
        <w:rPr>
          <w:rFonts w:ascii="Times New Roman" w:hAnsi="Times New Roman"/>
          <w:color w:val="000000"/>
          <w:sz w:val="28"/>
          <w:szCs w:val="28"/>
        </w:rPr>
        <w:t>Амурфармация» по степени ликвидности.</w:t>
      </w:r>
    </w:p>
    <w:p w:rsidR="00102950" w:rsidRPr="006A51CF" w:rsidRDefault="00102950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A3586" w:rsidRPr="006A51CF" w:rsidRDefault="00CA3586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Таблица 9</w:t>
      </w:r>
      <w:r w:rsidR="00E836EA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6A51CF">
        <w:rPr>
          <w:rFonts w:ascii="Times New Roman" w:hAnsi="Times New Roman"/>
          <w:color w:val="000000"/>
          <w:sz w:val="28"/>
          <w:szCs w:val="28"/>
        </w:rPr>
        <w:t>Группировка пассивов баланса по степени ликвидности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043"/>
        <w:gridCol w:w="2058"/>
        <w:gridCol w:w="2196"/>
      </w:tblGrid>
      <w:tr w:rsidR="00CA3586" w:rsidRPr="006062E3" w:rsidTr="006062E3">
        <w:trPr>
          <w:cantSplit/>
          <w:jc w:val="center"/>
        </w:trPr>
        <w:tc>
          <w:tcPr>
            <w:tcW w:w="2712" w:type="pct"/>
            <w:shd w:val="clear" w:color="auto" w:fill="auto"/>
          </w:tcPr>
          <w:p w:rsidR="00CA3586" w:rsidRPr="006062E3" w:rsidRDefault="00CA3586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Вид пассива</w:t>
            </w:r>
          </w:p>
        </w:tc>
        <w:tc>
          <w:tcPr>
            <w:tcW w:w="1107" w:type="pct"/>
            <w:shd w:val="clear" w:color="auto" w:fill="auto"/>
          </w:tcPr>
          <w:p w:rsidR="00CA3586" w:rsidRPr="006062E3" w:rsidRDefault="00CA3586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181" w:type="pct"/>
            <w:shd w:val="clear" w:color="auto" w:fill="auto"/>
          </w:tcPr>
          <w:p w:rsidR="00CA3586" w:rsidRPr="006062E3" w:rsidRDefault="00CA3586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2009</w:t>
            </w:r>
          </w:p>
        </w:tc>
      </w:tr>
      <w:tr w:rsidR="00CA3586" w:rsidRPr="006062E3" w:rsidTr="006062E3">
        <w:trPr>
          <w:cantSplit/>
          <w:jc w:val="center"/>
        </w:trPr>
        <w:tc>
          <w:tcPr>
            <w:tcW w:w="2712" w:type="pct"/>
            <w:shd w:val="clear" w:color="auto" w:fill="auto"/>
          </w:tcPr>
          <w:p w:rsidR="00CA3586" w:rsidRPr="006062E3" w:rsidRDefault="00CA3586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Кредиторская задолженность</w:t>
            </w:r>
          </w:p>
        </w:tc>
        <w:tc>
          <w:tcPr>
            <w:tcW w:w="1107" w:type="pct"/>
            <w:shd w:val="clear" w:color="auto" w:fill="auto"/>
          </w:tcPr>
          <w:p w:rsidR="00CA3586" w:rsidRPr="006062E3" w:rsidRDefault="00CA3586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109610</w:t>
            </w:r>
          </w:p>
        </w:tc>
        <w:tc>
          <w:tcPr>
            <w:tcW w:w="1181" w:type="pct"/>
            <w:shd w:val="clear" w:color="auto" w:fill="auto"/>
          </w:tcPr>
          <w:p w:rsidR="00CA3586" w:rsidRPr="006062E3" w:rsidRDefault="00CA3586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115203</w:t>
            </w:r>
          </w:p>
        </w:tc>
      </w:tr>
      <w:tr w:rsidR="00CA3586" w:rsidRPr="006062E3" w:rsidTr="006062E3">
        <w:trPr>
          <w:cantSplit/>
          <w:jc w:val="center"/>
        </w:trPr>
        <w:tc>
          <w:tcPr>
            <w:tcW w:w="2712" w:type="pct"/>
            <w:shd w:val="clear" w:color="auto" w:fill="auto"/>
          </w:tcPr>
          <w:p w:rsidR="00CA3586" w:rsidRPr="006062E3" w:rsidRDefault="00CA3586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Резервы предстоящих расходов</w:t>
            </w:r>
          </w:p>
        </w:tc>
        <w:tc>
          <w:tcPr>
            <w:tcW w:w="1107" w:type="pct"/>
            <w:shd w:val="clear" w:color="auto" w:fill="auto"/>
          </w:tcPr>
          <w:p w:rsidR="00CA3586" w:rsidRPr="006062E3" w:rsidRDefault="00CA3586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1181" w:type="pct"/>
            <w:shd w:val="clear" w:color="auto" w:fill="auto"/>
          </w:tcPr>
          <w:p w:rsidR="00CA3586" w:rsidRPr="006062E3" w:rsidRDefault="00CA3586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10446</w:t>
            </w:r>
          </w:p>
        </w:tc>
      </w:tr>
      <w:tr w:rsidR="00CA3586" w:rsidRPr="006062E3" w:rsidTr="006062E3">
        <w:trPr>
          <w:cantSplit/>
          <w:jc w:val="center"/>
        </w:trPr>
        <w:tc>
          <w:tcPr>
            <w:tcW w:w="2712" w:type="pct"/>
            <w:shd w:val="clear" w:color="auto" w:fill="auto"/>
          </w:tcPr>
          <w:p w:rsidR="00CA3586" w:rsidRPr="006062E3" w:rsidRDefault="00CA3586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Прочие краткосрочные обязательства</w:t>
            </w:r>
          </w:p>
        </w:tc>
        <w:tc>
          <w:tcPr>
            <w:tcW w:w="1107" w:type="pct"/>
            <w:shd w:val="clear" w:color="auto" w:fill="auto"/>
          </w:tcPr>
          <w:p w:rsidR="00CA3586" w:rsidRPr="006062E3" w:rsidRDefault="00CA3586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81" w:type="pct"/>
            <w:shd w:val="clear" w:color="auto" w:fill="auto"/>
          </w:tcPr>
          <w:p w:rsidR="00CA3586" w:rsidRPr="006062E3" w:rsidRDefault="00CA3586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</w:tr>
      <w:tr w:rsidR="00CA3586" w:rsidRPr="006062E3" w:rsidTr="006062E3">
        <w:trPr>
          <w:cantSplit/>
          <w:jc w:val="center"/>
        </w:trPr>
        <w:tc>
          <w:tcPr>
            <w:tcW w:w="2712" w:type="pct"/>
            <w:shd w:val="clear" w:color="auto" w:fill="auto"/>
          </w:tcPr>
          <w:p w:rsidR="00CA3586" w:rsidRPr="006062E3" w:rsidRDefault="00CA3586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Итого по группе 1 (П1)</w:t>
            </w:r>
          </w:p>
        </w:tc>
        <w:tc>
          <w:tcPr>
            <w:tcW w:w="1107" w:type="pct"/>
            <w:shd w:val="clear" w:color="auto" w:fill="auto"/>
          </w:tcPr>
          <w:p w:rsidR="00CA3586" w:rsidRPr="006062E3" w:rsidRDefault="00CA3586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110256</w:t>
            </w:r>
          </w:p>
        </w:tc>
        <w:tc>
          <w:tcPr>
            <w:tcW w:w="1181" w:type="pct"/>
            <w:shd w:val="clear" w:color="auto" w:fill="auto"/>
          </w:tcPr>
          <w:p w:rsidR="00CA3586" w:rsidRPr="006062E3" w:rsidRDefault="00CA3586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125656</w:t>
            </w:r>
          </w:p>
        </w:tc>
      </w:tr>
      <w:tr w:rsidR="00CA3586" w:rsidRPr="006062E3" w:rsidTr="006062E3">
        <w:trPr>
          <w:cantSplit/>
          <w:jc w:val="center"/>
        </w:trPr>
        <w:tc>
          <w:tcPr>
            <w:tcW w:w="2712" w:type="pct"/>
            <w:shd w:val="clear" w:color="auto" w:fill="auto"/>
          </w:tcPr>
          <w:p w:rsidR="00CA3586" w:rsidRPr="006062E3" w:rsidRDefault="00CA3586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Краткосрочные кредиты банка</w:t>
            </w:r>
          </w:p>
        </w:tc>
        <w:tc>
          <w:tcPr>
            <w:tcW w:w="1107" w:type="pct"/>
            <w:shd w:val="clear" w:color="auto" w:fill="auto"/>
          </w:tcPr>
          <w:p w:rsidR="00CA3586" w:rsidRPr="006062E3" w:rsidRDefault="00CA3586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15833</w:t>
            </w:r>
          </w:p>
        </w:tc>
        <w:tc>
          <w:tcPr>
            <w:tcW w:w="1181" w:type="pct"/>
            <w:shd w:val="clear" w:color="auto" w:fill="auto"/>
          </w:tcPr>
          <w:p w:rsidR="00CA3586" w:rsidRPr="006062E3" w:rsidRDefault="00CA3586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23078</w:t>
            </w:r>
          </w:p>
        </w:tc>
      </w:tr>
      <w:tr w:rsidR="00CA3586" w:rsidRPr="006062E3" w:rsidTr="006062E3">
        <w:trPr>
          <w:cantSplit/>
          <w:jc w:val="center"/>
        </w:trPr>
        <w:tc>
          <w:tcPr>
            <w:tcW w:w="2712" w:type="pct"/>
            <w:shd w:val="clear" w:color="auto" w:fill="auto"/>
          </w:tcPr>
          <w:p w:rsidR="00CA3586" w:rsidRPr="006062E3" w:rsidRDefault="00CA3586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Итого по группе 2 (П2)</w:t>
            </w:r>
          </w:p>
        </w:tc>
        <w:tc>
          <w:tcPr>
            <w:tcW w:w="1107" w:type="pct"/>
            <w:shd w:val="clear" w:color="auto" w:fill="auto"/>
          </w:tcPr>
          <w:p w:rsidR="00CA3586" w:rsidRPr="006062E3" w:rsidRDefault="00CA3586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15833</w:t>
            </w:r>
          </w:p>
        </w:tc>
        <w:tc>
          <w:tcPr>
            <w:tcW w:w="1181" w:type="pct"/>
            <w:shd w:val="clear" w:color="auto" w:fill="auto"/>
          </w:tcPr>
          <w:p w:rsidR="00CA3586" w:rsidRPr="006062E3" w:rsidRDefault="00CA3586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23078</w:t>
            </w:r>
          </w:p>
        </w:tc>
      </w:tr>
      <w:tr w:rsidR="00CA3586" w:rsidRPr="006062E3" w:rsidTr="006062E3">
        <w:trPr>
          <w:cantSplit/>
          <w:jc w:val="center"/>
        </w:trPr>
        <w:tc>
          <w:tcPr>
            <w:tcW w:w="2712" w:type="pct"/>
            <w:shd w:val="clear" w:color="auto" w:fill="auto"/>
          </w:tcPr>
          <w:p w:rsidR="00CA3586" w:rsidRPr="006062E3" w:rsidRDefault="00CA3586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Долгосрочные обязательства</w:t>
            </w:r>
          </w:p>
        </w:tc>
        <w:tc>
          <w:tcPr>
            <w:tcW w:w="1107" w:type="pct"/>
            <w:shd w:val="clear" w:color="auto" w:fill="auto"/>
          </w:tcPr>
          <w:p w:rsidR="00CA3586" w:rsidRPr="006062E3" w:rsidRDefault="00CA3586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4946</w:t>
            </w:r>
          </w:p>
        </w:tc>
        <w:tc>
          <w:tcPr>
            <w:tcW w:w="1181" w:type="pct"/>
            <w:shd w:val="clear" w:color="auto" w:fill="auto"/>
          </w:tcPr>
          <w:p w:rsidR="00CA3586" w:rsidRPr="006062E3" w:rsidRDefault="00CA3586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12317</w:t>
            </w:r>
          </w:p>
        </w:tc>
      </w:tr>
      <w:tr w:rsidR="00CA3586" w:rsidRPr="006062E3" w:rsidTr="006062E3">
        <w:trPr>
          <w:cantSplit/>
          <w:jc w:val="center"/>
        </w:trPr>
        <w:tc>
          <w:tcPr>
            <w:tcW w:w="2712" w:type="pct"/>
            <w:shd w:val="clear" w:color="auto" w:fill="auto"/>
          </w:tcPr>
          <w:p w:rsidR="00CA3586" w:rsidRPr="006062E3" w:rsidRDefault="00CA3586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Итого по группе 3 (П3)</w:t>
            </w:r>
          </w:p>
        </w:tc>
        <w:tc>
          <w:tcPr>
            <w:tcW w:w="1107" w:type="pct"/>
            <w:shd w:val="clear" w:color="auto" w:fill="auto"/>
          </w:tcPr>
          <w:p w:rsidR="00CA3586" w:rsidRPr="006062E3" w:rsidRDefault="00CA3586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4946</w:t>
            </w:r>
          </w:p>
        </w:tc>
        <w:tc>
          <w:tcPr>
            <w:tcW w:w="1181" w:type="pct"/>
            <w:shd w:val="clear" w:color="auto" w:fill="auto"/>
          </w:tcPr>
          <w:p w:rsidR="00CA3586" w:rsidRPr="006062E3" w:rsidRDefault="00CA3586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12317</w:t>
            </w:r>
          </w:p>
        </w:tc>
      </w:tr>
      <w:tr w:rsidR="00CA3586" w:rsidRPr="006062E3" w:rsidTr="006062E3">
        <w:trPr>
          <w:cantSplit/>
          <w:jc w:val="center"/>
        </w:trPr>
        <w:tc>
          <w:tcPr>
            <w:tcW w:w="2712" w:type="pct"/>
            <w:shd w:val="clear" w:color="auto" w:fill="auto"/>
          </w:tcPr>
          <w:p w:rsidR="00CA3586" w:rsidRPr="006062E3" w:rsidRDefault="00CA3586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Собственный капитал</w:t>
            </w:r>
          </w:p>
        </w:tc>
        <w:tc>
          <w:tcPr>
            <w:tcW w:w="1107" w:type="pct"/>
            <w:shd w:val="clear" w:color="auto" w:fill="auto"/>
          </w:tcPr>
          <w:p w:rsidR="00CA3586" w:rsidRPr="006062E3" w:rsidRDefault="00CA3586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77998</w:t>
            </w:r>
          </w:p>
        </w:tc>
        <w:tc>
          <w:tcPr>
            <w:tcW w:w="1181" w:type="pct"/>
            <w:shd w:val="clear" w:color="auto" w:fill="auto"/>
          </w:tcPr>
          <w:p w:rsidR="00CA3586" w:rsidRPr="006062E3" w:rsidRDefault="00CA3586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112053</w:t>
            </w:r>
          </w:p>
        </w:tc>
      </w:tr>
      <w:tr w:rsidR="00CA3586" w:rsidRPr="006062E3" w:rsidTr="006062E3">
        <w:trPr>
          <w:cantSplit/>
          <w:jc w:val="center"/>
        </w:trPr>
        <w:tc>
          <w:tcPr>
            <w:tcW w:w="2712" w:type="pct"/>
            <w:shd w:val="clear" w:color="auto" w:fill="auto"/>
          </w:tcPr>
          <w:p w:rsidR="00CA3586" w:rsidRPr="006062E3" w:rsidRDefault="00CA3586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Итого по группе 4 (П4)</w:t>
            </w:r>
          </w:p>
        </w:tc>
        <w:tc>
          <w:tcPr>
            <w:tcW w:w="1107" w:type="pct"/>
            <w:shd w:val="clear" w:color="auto" w:fill="auto"/>
          </w:tcPr>
          <w:p w:rsidR="00CA3586" w:rsidRPr="006062E3" w:rsidRDefault="00CA3586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77998</w:t>
            </w:r>
          </w:p>
        </w:tc>
        <w:tc>
          <w:tcPr>
            <w:tcW w:w="1181" w:type="pct"/>
            <w:shd w:val="clear" w:color="auto" w:fill="auto"/>
          </w:tcPr>
          <w:p w:rsidR="00CA3586" w:rsidRPr="006062E3" w:rsidRDefault="00CA3586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112053</w:t>
            </w:r>
          </w:p>
        </w:tc>
      </w:tr>
      <w:tr w:rsidR="00CA3586" w:rsidRPr="006062E3" w:rsidTr="006062E3">
        <w:trPr>
          <w:cantSplit/>
          <w:jc w:val="center"/>
        </w:trPr>
        <w:tc>
          <w:tcPr>
            <w:tcW w:w="2712" w:type="pct"/>
            <w:shd w:val="clear" w:color="auto" w:fill="auto"/>
          </w:tcPr>
          <w:p w:rsidR="00CA3586" w:rsidRPr="006062E3" w:rsidRDefault="00CA3586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07" w:type="pct"/>
            <w:shd w:val="clear" w:color="auto" w:fill="auto"/>
          </w:tcPr>
          <w:p w:rsidR="00CA3586" w:rsidRPr="006062E3" w:rsidRDefault="00CA3586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209033</w:t>
            </w:r>
          </w:p>
        </w:tc>
        <w:tc>
          <w:tcPr>
            <w:tcW w:w="1181" w:type="pct"/>
            <w:shd w:val="clear" w:color="auto" w:fill="auto"/>
          </w:tcPr>
          <w:p w:rsidR="00CA3586" w:rsidRPr="006062E3" w:rsidRDefault="00E03DB5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273104</w:t>
            </w:r>
          </w:p>
        </w:tc>
      </w:tr>
    </w:tbl>
    <w:p w:rsidR="00E836EA" w:rsidRDefault="00E836EA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A3586" w:rsidRPr="006A51CF" w:rsidRDefault="00E03DB5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Баланс считается абсолютно ликвидным, если:</w:t>
      </w:r>
    </w:p>
    <w:p w:rsidR="00E03DB5" w:rsidRPr="006A51CF" w:rsidRDefault="00E03DB5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А</w:t>
      </w:r>
      <w:r w:rsidRPr="006A51CF">
        <w:rPr>
          <w:rFonts w:ascii="Times New Roman" w:hAnsi="Times New Roman"/>
          <w:color w:val="000000"/>
          <w:sz w:val="28"/>
          <w:szCs w:val="28"/>
          <w:vertAlign w:val="subscript"/>
        </w:rPr>
        <w:t>1</w:t>
      </w:r>
      <w:r w:rsidR="00163949">
        <w:rPr>
          <w:rFonts w:ascii="Times New Roman" w:hAnsi="Times New Roman"/>
          <w:color w:val="000000"/>
          <w:position w:val="-4"/>
          <w:sz w:val="28"/>
          <w:szCs w:val="28"/>
          <w:vertAlign w:val="subscript"/>
        </w:rPr>
        <w:pict>
          <v:shape id="_x0000_i1041" type="#_x0000_t75" style="width:9.75pt;height:12pt">
            <v:imagedata r:id="rId16" o:title=""/>
          </v:shape>
        </w:pict>
      </w:r>
      <w:r w:rsidRPr="006A51CF">
        <w:rPr>
          <w:rFonts w:ascii="Times New Roman" w:hAnsi="Times New Roman"/>
          <w:color w:val="000000"/>
          <w:sz w:val="28"/>
          <w:szCs w:val="28"/>
        </w:rPr>
        <w:t>П</w:t>
      </w:r>
      <w:r w:rsidRPr="006A51CF">
        <w:rPr>
          <w:rFonts w:ascii="Times New Roman" w:hAnsi="Times New Roman"/>
          <w:color w:val="000000"/>
          <w:sz w:val="28"/>
          <w:szCs w:val="28"/>
          <w:vertAlign w:val="subscript"/>
        </w:rPr>
        <w:t>1</w:t>
      </w:r>
      <w:r w:rsidRPr="006A51CF">
        <w:rPr>
          <w:rFonts w:ascii="Times New Roman" w:hAnsi="Times New Roman"/>
          <w:color w:val="000000"/>
          <w:sz w:val="28"/>
          <w:szCs w:val="28"/>
        </w:rPr>
        <w:t>;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51CF">
        <w:rPr>
          <w:rFonts w:ascii="Times New Roman" w:hAnsi="Times New Roman"/>
          <w:color w:val="000000"/>
          <w:sz w:val="28"/>
          <w:szCs w:val="28"/>
        </w:rPr>
        <w:t>А</w:t>
      </w:r>
      <w:r w:rsidRPr="006A51CF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2 </w:t>
      </w:r>
      <w:r w:rsidR="00163949">
        <w:rPr>
          <w:rFonts w:ascii="Times New Roman" w:hAnsi="Times New Roman"/>
          <w:color w:val="000000"/>
          <w:position w:val="-4"/>
          <w:sz w:val="28"/>
          <w:szCs w:val="28"/>
          <w:vertAlign w:val="subscript"/>
        </w:rPr>
        <w:pict>
          <v:shape id="_x0000_i1042" type="#_x0000_t75" style="width:9.75pt;height:12pt">
            <v:imagedata r:id="rId17" o:title=""/>
          </v:shape>
        </w:pict>
      </w:r>
      <w:r w:rsidR="006A51CF" w:rsidRPr="006A51CF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 </w:t>
      </w:r>
      <w:r w:rsidRPr="006A51CF">
        <w:rPr>
          <w:rFonts w:ascii="Times New Roman" w:hAnsi="Times New Roman"/>
          <w:color w:val="000000"/>
          <w:sz w:val="28"/>
          <w:szCs w:val="28"/>
        </w:rPr>
        <w:t>П</w:t>
      </w:r>
      <w:r w:rsidRPr="006A51CF">
        <w:rPr>
          <w:rFonts w:ascii="Times New Roman" w:hAnsi="Times New Roman"/>
          <w:color w:val="000000"/>
          <w:sz w:val="28"/>
          <w:szCs w:val="28"/>
          <w:vertAlign w:val="subscript"/>
        </w:rPr>
        <w:t>2</w:t>
      </w:r>
      <w:r w:rsidRPr="006A51CF">
        <w:rPr>
          <w:rFonts w:ascii="Times New Roman" w:hAnsi="Times New Roman"/>
          <w:color w:val="000000"/>
          <w:sz w:val="28"/>
          <w:szCs w:val="28"/>
        </w:rPr>
        <w:t>;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51CF">
        <w:rPr>
          <w:rFonts w:ascii="Times New Roman" w:hAnsi="Times New Roman"/>
          <w:color w:val="000000"/>
          <w:sz w:val="28"/>
          <w:szCs w:val="28"/>
        </w:rPr>
        <w:t>А</w:t>
      </w:r>
      <w:r w:rsidRPr="006A51CF">
        <w:rPr>
          <w:rFonts w:ascii="Times New Roman" w:hAnsi="Times New Roman"/>
          <w:color w:val="000000"/>
          <w:sz w:val="28"/>
          <w:szCs w:val="28"/>
          <w:vertAlign w:val="subscript"/>
        </w:rPr>
        <w:t>3</w:t>
      </w:r>
      <w:r w:rsidR="00163949">
        <w:rPr>
          <w:rFonts w:ascii="Times New Roman" w:hAnsi="Times New Roman"/>
          <w:color w:val="000000"/>
          <w:position w:val="-4"/>
          <w:sz w:val="28"/>
          <w:szCs w:val="28"/>
          <w:vertAlign w:val="subscript"/>
        </w:rPr>
        <w:pict>
          <v:shape id="_x0000_i1043" type="#_x0000_t75" style="width:9.75pt;height:12pt">
            <v:imagedata r:id="rId18" o:title=""/>
          </v:shape>
        </w:pict>
      </w:r>
      <w:r w:rsidRPr="006A51CF">
        <w:rPr>
          <w:rFonts w:ascii="Times New Roman" w:hAnsi="Times New Roman"/>
          <w:color w:val="000000"/>
          <w:sz w:val="28"/>
          <w:szCs w:val="28"/>
        </w:rPr>
        <w:t>П</w:t>
      </w:r>
      <w:r w:rsidRPr="006A51CF">
        <w:rPr>
          <w:rFonts w:ascii="Times New Roman" w:hAnsi="Times New Roman"/>
          <w:color w:val="000000"/>
          <w:sz w:val="28"/>
          <w:szCs w:val="28"/>
          <w:vertAlign w:val="subscript"/>
        </w:rPr>
        <w:t>3</w:t>
      </w:r>
      <w:r w:rsidRPr="006A51CF">
        <w:rPr>
          <w:rFonts w:ascii="Times New Roman" w:hAnsi="Times New Roman"/>
          <w:color w:val="000000"/>
          <w:sz w:val="28"/>
          <w:szCs w:val="28"/>
        </w:rPr>
        <w:t>;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51CF">
        <w:rPr>
          <w:rFonts w:ascii="Times New Roman" w:hAnsi="Times New Roman"/>
          <w:color w:val="000000"/>
          <w:sz w:val="28"/>
          <w:szCs w:val="28"/>
        </w:rPr>
        <w:t>А</w:t>
      </w:r>
      <w:r w:rsidRPr="006A51CF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4 </w:t>
      </w:r>
      <w:r w:rsidR="00163949">
        <w:rPr>
          <w:rFonts w:ascii="Times New Roman" w:hAnsi="Times New Roman"/>
          <w:color w:val="000000"/>
          <w:position w:val="-4"/>
          <w:sz w:val="28"/>
          <w:szCs w:val="28"/>
          <w:vertAlign w:val="subscript"/>
        </w:rPr>
        <w:pict>
          <v:shape id="_x0000_i1044" type="#_x0000_t75" style="width:9.75pt;height:12pt">
            <v:imagedata r:id="rId17" o:title=""/>
          </v:shape>
        </w:pict>
      </w:r>
      <w:r w:rsidR="006A51CF" w:rsidRPr="006A51CF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 </w:t>
      </w:r>
      <w:r w:rsidRPr="006A51CF">
        <w:rPr>
          <w:rFonts w:ascii="Times New Roman" w:hAnsi="Times New Roman"/>
          <w:color w:val="000000"/>
          <w:sz w:val="28"/>
          <w:szCs w:val="28"/>
        </w:rPr>
        <w:t>П</w:t>
      </w:r>
      <w:r w:rsidRPr="006A51CF">
        <w:rPr>
          <w:rFonts w:ascii="Times New Roman" w:hAnsi="Times New Roman"/>
          <w:color w:val="000000"/>
          <w:sz w:val="28"/>
          <w:szCs w:val="28"/>
          <w:vertAlign w:val="subscript"/>
        </w:rPr>
        <w:t>4</w:t>
      </w:r>
      <w:r w:rsidRPr="006A51CF">
        <w:rPr>
          <w:rFonts w:ascii="Times New Roman" w:hAnsi="Times New Roman"/>
          <w:color w:val="000000"/>
          <w:sz w:val="28"/>
          <w:szCs w:val="28"/>
        </w:rPr>
        <w:t>;</w:t>
      </w:r>
    </w:p>
    <w:p w:rsidR="006A51CF" w:rsidRPr="006A51CF" w:rsidRDefault="00E03DB5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Изучение соотношений этих групп активов и пассивов за несколько периодов позволит установить тенденции изменения в структуре баланса и его ликвидности.</w:t>
      </w:r>
    </w:p>
    <w:p w:rsidR="00C11128" w:rsidRPr="006A51CF" w:rsidRDefault="00C11128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Произведем оценку ликвидности баланса и расчет платежного излишка или недостатка в таблице 10</w:t>
      </w:r>
    </w:p>
    <w:p w:rsidR="00E836EA" w:rsidRDefault="00E836EA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03DB5" w:rsidRPr="006A51CF" w:rsidRDefault="00E03DB5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Таблица 10</w:t>
      </w:r>
      <w:r w:rsidR="00E836EA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6A51CF">
        <w:rPr>
          <w:rFonts w:ascii="Times New Roman" w:hAnsi="Times New Roman"/>
          <w:color w:val="000000"/>
          <w:sz w:val="28"/>
          <w:szCs w:val="28"/>
        </w:rPr>
        <w:t>Расчет платежного излишка или недостатка по результатам оценки ликвидности баланса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949"/>
        <w:gridCol w:w="965"/>
        <w:gridCol w:w="965"/>
        <w:gridCol w:w="1543"/>
        <w:gridCol w:w="965"/>
        <w:gridCol w:w="965"/>
        <w:gridCol w:w="974"/>
        <w:gridCol w:w="971"/>
      </w:tblGrid>
      <w:tr w:rsidR="00E03DB5" w:rsidRPr="006062E3" w:rsidTr="006062E3">
        <w:trPr>
          <w:cantSplit/>
          <w:jc w:val="center"/>
        </w:trPr>
        <w:tc>
          <w:tcPr>
            <w:tcW w:w="1000" w:type="pct"/>
            <w:shd w:val="clear" w:color="auto" w:fill="auto"/>
          </w:tcPr>
          <w:p w:rsidR="00E03DB5" w:rsidRPr="006062E3" w:rsidRDefault="00E03DB5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Актив</w:t>
            </w:r>
          </w:p>
        </w:tc>
        <w:tc>
          <w:tcPr>
            <w:tcW w:w="527" w:type="pct"/>
            <w:shd w:val="clear" w:color="auto" w:fill="auto"/>
          </w:tcPr>
          <w:p w:rsidR="00E03DB5" w:rsidRPr="006062E3" w:rsidRDefault="00E03DB5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527" w:type="pct"/>
            <w:shd w:val="clear" w:color="auto" w:fill="auto"/>
          </w:tcPr>
          <w:p w:rsidR="00E03DB5" w:rsidRPr="006062E3" w:rsidRDefault="00E03DB5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830" w:type="pct"/>
            <w:shd w:val="clear" w:color="auto" w:fill="auto"/>
          </w:tcPr>
          <w:p w:rsidR="00E03DB5" w:rsidRPr="006062E3" w:rsidRDefault="00E03DB5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Пассив</w:t>
            </w:r>
          </w:p>
        </w:tc>
        <w:tc>
          <w:tcPr>
            <w:tcW w:w="527" w:type="pct"/>
            <w:shd w:val="clear" w:color="auto" w:fill="auto"/>
          </w:tcPr>
          <w:p w:rsidR="00E03DB5" w:rsidRPr="006062E3" w:rsidRDefault="00E03DB5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527" w:type="pct"/>
            <w:shd w:val="clear" w:color="auto" w:fill="auto"/>
          </w:tcPr>
          <w:p w:rsidR="00E03DB5" w:rsidRPr="006062E3" w:rsidRDefault="00E03DB5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064" w:type="pct"/>
            <w:gridSpan w:val="2"/>
            <w:shd w:val="clear" w:color="auto" w:fill="auto"/>
          </w:tcPr>
          <w:p w:rsidR="006A51CF" w:rsidRPr="006062E3" w:rsidRDefault="00E03DB5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Платежный излишек(+);</w:t>
            </w:r>
          </w:p>
          <w:p w:rsidR="00E03DB5" w:rsidRPr="006062E3" w:rsidRDefault="00E03DB5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или недостаток (</w:t>
            </w:r>
            <w:r w:rsidR="006A51CF"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–)</w:t>
            </w:r>
          </w:p>
        </w:tc>
      </w:tr>
      <w:tr w:rsidR="00E03DB5" w:rsidRPr="006062E3" w:rsidTr="006062E3">
        <w:trPr>
          <w:cantSplit/>
          <w:jc w:val="center"/>
        </w:trPr>
        <w:tc>
          <w:tcPr>
            <w:tcW w:w="1000" w:type="pct"/>
            <w:shd w:val="clear" w:color="auto" w:fill="auto"/>
          </w:tcPr>
          <w:p w:rsidR="00E03DB5" w:rsidRPr="006062E3" w:rsidRDefault="00E03DB5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</w:tc>
        <w:tc>
          <w:tcPr>
            <w:tcW w:w="527" w:type="pct"/>
            <w:shd w:val="clear" w:color="auto" w:fill="auto"/>
          </w:tcPr>
          <w:p w:rsidR="00E03DB5" w:rsidRPr="006062E3" w:rsidRDefault="00E03DB5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</w:tc>
        <w:tc>
          <w:tcPr>
            <w:tcW w:w="527" w:type="pct"/>
            <w:shd w:val="clear" w:color="auto" w:fill="auto"/>
          </w:tcPr>
          <w:p w:rsidR="00E03DB5" w:rsidRPr="006062E3" w:rsidRDefault="00E03DB5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</w:tc>
        <w:tc>
          <w:tcPr>
            <w:tcW w:w="830" w:type="pct"/>
            <w:shd w:val="clear" w:color="auto" w:fill="auto"/>
          </w:tcPr>
          <w:p w:rsidR="00E03DB5" w:rsidRPr="006062E3" w:rsidRDefault="00E03DB5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</w:tc>
        <w:tc>
          <w:tcPr>
            <w:tcW w:w="527" w:type="pct"/>
            <w:shd w:val="clear" w:color="auto" w:fill="auto"/>
          </w:tcPr>
          <w:p w:rsidR="00E03DB5" w:rsidRPr="006062E3" w:rsidRDefault="00E03DB5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</w:tc>
        <w:tc>
          <w:tcPr>
            <w:tcW w:w="527" w:type="pct"/>
            <w:shd w:val="clear" w:color="auto" w:fill="auto"/>
          </w:tcPr>
          <w:p w:rsidR="00E03DB5" w:rsidRPr="006062E3" w:rsidRDefault="00E03DB5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</w:tc>
        <w:tc>
          <w:tcPr>
            <w:tcW w:w="532" w:type="pct"/>
            <w:shd w:val="clear" w:color="auto" w:fill="auto"/>
          </w:tcPr>
          <w:p w:rsidR="00E03DB5" w:rsidRPr="006062E3" w:rsidRDefault="00E03DB5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532" w:type="pct"/>
            <w:shd w:val="clear" w:color="auto" w:fill="auto"/>
          </w:tcPr>
          <w:p w:rsidR="00E03DB5" w:rsidRPr="006062E3" w:rsidRDefault="00E03DB5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2009</w:t>
            </w:r>
          </w:p>
        </w:tc>
      </w:tr>
      <w:tr w:rsidR="00E03DB5" w:rsidRPr="006062E3" w:rsidTr="006062E3">
        <w:trPr>
          <w:cantSplit/>
          <w:jc w:val="center"/>
        </w:trPr>
        <w:tc>
          <w:tcPr>
            <w:tcW w:w="1000" w:type="pct"/>
            <w:shd w:val="clear" w:color="auto" w:fill="auto"/>
          </w:tcPr>
          <w:p w:rsidR="00E03DB5" w:rsidRPr="006062E3" w:rsidRDefault="00E03DB5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18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18"/>
              </w:rPr>
              <w:t>Наиболее ликвидные активы</w:t>
            </w:r>
          </w:p>
        </w:tc>
        <w:tc>
          <w:tcPr>
            <w:tcW w:w="527" w:type="pct"/>
            <w:shd w:val="clear" w:color="auto" w:fill="auto"/>
          </w:tcPr>
          <w:p w:rsidR="00E03DB5" w:rsidRPr="006062E3" w:rsidRDefault="00E03DB5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10575</w:t>
            </w:r>
          </w:p>
        </w:tc>
        <w:tc>
          <w:tcPr>
            <w:tcW w:w="527" w:type="pct"/>
            <w:shd w:val="clear" w:color="auto" w:fill="auto"/>
          </w:tcPr>
          <w:p w:rsidR="00E03DB5" w:rsidRPr="006062E3" w:rsidRDefault="00E03DB5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33782</w:t>
            </w:r>
          </w:p>
        </w:tc>
        <w:tc>
          <w:tcPr>
            <w:tcW w:w="830" w:type="pct"/>
            <w:shd w:val="clear" w:color="auto" w:fill="auto"/>
          </w:tcPr>
          <w:p w:rsidR="00E03DB5" w:rsidRPr="006062E3" w:rsidRDefault="00E03DB5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Наиболее срочные обязательства</w:t>
            </w:r>
          </w:p>
        </w:tc>
        <w:tc>
          <w:tcPr>
            <w:tcW w:w="527" w:type="pct"/>
            <w:shd w:val="clear" w:color="auto" w:fill="auto"/>
          </w:tcPr>
          <w:p w:rsidR="00E03DB5" w:rsidRPr="006062E3" w:rsidRDefault="00E03DB5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110256</w:t>
            </w:r>
          </w:p>
        </w:tc>
        <w:tc>
          <w:tcPr>
            <w:tcW w:w="527" w:type="pct"/>
            <w:shd w:val="clear" w:color="auto" w:fill="auto"/>
          </w:tcPr>
          <w:p w:rsidR="00E03DB5" w:rsidRPr="006062E3" w:rsidRDefault="00E03DB5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125656</w:t>
            </w:r>
          </w:p>
        </w:tc>
        <w:tc>
          <w:tcPr>
            <w:tcW w:w="532" w:type="pct"/>
            <w:shd w:val="clear" w:color="auto" w:fill="auto"/>
          </w:tcPr>
          <w:p w:rsidR="00E03DB5" w:rsidRPr="006062E3" w:rsidRDefault="00E03DB5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-99681</w:t>
            </w:r>
          </w:p>
        </w:tc>
        <w:tc>
          <w:tcPr>
            <w:tcW w:w="532" w:type="pct"/>
            <w:shd w:val="clear" w:color="auto" w:fill="auto"/>
          </w:tcPr>
          <w:p w:rsidR="00E03DB5" w:rsidRPr="006062E3" w:rsidRDefault="00E03DB5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-91874</w:t>
            </w:r>
          </w:p>
        </w:tc>
      </w:tr>
      <w:tr w:rsidR="00E03DB5" w:rsidRPr="006062E3" w:rsidTr="006062E3">
        <w:trPr>
          <w:cantSplit/>
          <w:jc w:val="center"/>
        </w:trPr>
        <w:tc>
          <w:tcPr>
            <w:tcW w:w="1000" w:type="pct"/>
            <w:shd w:val="clear" w:color="auto" w:fill="auto"/>
          </w:tcPr>
          <w:p w:rsidR="00E03DB5" w:rsidRPr="006062E3" w:rsidRDefault="00E03DB5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Быстро реализуемые активы</w:t>
            </w:r>
          </w:p>
        </w:tc>
        <w:tc>
          <w:tcPr>
            <w:tcW w:w="527" w:type="pct"/>
            <w:shd w:val="clear" w:color="auto" w:fill="auto"/>
          </w:tcPr>
          <w:p w:rsidR="00E03DB5" w:rsidRPr="006062E3" w:rsidRDefault="00E03DB5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45995</w:t>
            </w:r>
          </w:p>
        </w:tc>
        <w:tc>
          <w:tcPr>
            <w:tcW w:w="527" w:type="pct"/>
            <w:shd w:val="clear" w:color="auto" w:fill="auto"/>
          </w:tcPr>
          <w:p w:rsidR="00E03DB5" w:rsidRPr="006062E3" w:rsidRDefault="00E03DB5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60450</w:t>
            </w:r>
          </w:p>
        </w:tc>
        <w:tc>
          <w:tcPr>
            <w:tcW w:w="830" w:type="pct"/>
            <w:shd w:val="clear" w:color="auto" w:fill="auto"/>
          </w:tcPr>
          <w:p w:rsidR="00E03DB5" w:rsidRPr="006062E3" w:rsidRDefault="00E03DB5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Краткосрочные обязательства</w:t>
            </w:r>
          </w:p>
        </w:tc>
        <w:tc>
          <w:tcPr>
            <w:tcW w:w="527" w:type="pct"/>
            <w:shd w:val="clear" w:color="auto" w:fill="auto"/>
          </w:tcPr>
          <w:p w:rsidR="00E03DB5" w:rsidRPr="006062E3" w:rsidRDefault="00E03DB5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15833</w:t>
            </w:r>
          </w:p>
        </w:tc>
        <w:tc>
          <w:tcPr>
            <w:tcW w:w="527" w:type="pct"/>
            <w:shd w:val="clear" w:color="auto" w:fill="auto"/>
          </w:tcPr>
          <w:p w:rsidR="00E03DB5" w:rsidRPr="006062E3" w:rsidRDefault="00E03DB5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23078</w:t>
            </w:r>
          </w:p>
        </w:tc>
        <w:tc>
          <w:tcPr>
            <w:tcW w:w="532" w:type="pct"/>
            <w:shd w:val="clear" w:color="auto" w:fill="auto"/>
          </w:tcPr>
          <w:p w:rsidR="00E03DB5" w:rsidRPr="006062E3" w:rsidRDefault="00E03DB5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+30162</w:t>
            </w:r>
          </w:p>
        </w:tc>
        <w:tc>
          <w:tcPr>
            <w:tcW w:w="532" w:type="pct"/>
            <w:shd w:val="clear" w:color="auto" w:fill="auto"/>
          </w:tcPr>
          <w:p w:rsidR="00E03DB5" w:rsidRPr="006062E3" w:rsidRDefault="00E03DB5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+37372</w:t>
            </w:r>
          </w:p>
        </w:tc>
      </w:tr>
      <w:tr w:rsidR="00E03DB5" w:rsidRPr="006062E3" w:rsidTr="006062E3">
        <w:trPr>
          <w:cantSplit/>
          <w:jc w:val="center"/>
        </w:trPr>
        <w:tc>
          <w:tcPr>
            <w:tcW w:w="1000" w:type="pct"/>
            <w:shd w:val="clear" w:color="auto" w:fill="auto"/>
          </w:tcPr>
          <w:p w:rsidR="00E03DB5" w:rsidRPr="006062E3" w:rsidRDefault="00E03DB5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Медленно реализуемые активы</w:t>
            </w:r>
          </w:p>
        </w:tc>
        <w:tc>
          <w:tcPr>
            <w:tcW w:w="527" w:type="pct"/>
            <w:shd w:val="clear" w:color="auto" w:fill="auto"/>
          </w:tcPr>
          <w:p w:rsidR="00E03DB5" w:rsidRPr="006062E3" w:rsidRDefault="00E03DB5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86904</w:t>
            </w:r>
          </w:p>
        </w:tc>
        <w:tc>
          <w:tcPr>
            <w:tcW w:w="527" w:type="pct"/>
            <w:shd w:val="clear" w:color="auto" w:fill="auto"/>
          </w:tcPr>
          <w:p w:rsidR="00E03DB5" w:rsidRPr="006062E3" w:rsidRDefault="00E03DB5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92584</w:t>
            </w:r>
          </w:p>
        </w:tc>
        <w:tc>
          <w:tcPr>
            <w:tcW w:w="830" w:type="pct"/>
            <w:shd w:val="clear" w:color="auto" w:fill="auto"/>
          </w:tcPr>
          <w:p w:rsidR="00E03DB5" w:rsidRPr="006062E3" w:rsidRDefault="00E03DB5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Долгосрочные обязательства</w:t>
            </w:r>
          </w:p>
        </w:tc>
        <w:tc>
          <w:tcPr>
            <w:tcW w:w="527" w:type="pct"/>
            <w:shd w:val="clear" w:color="auto" w:fill="auto"/>
          </w:tcPr>
          <w:p w:rsidR="00E03DB5" w:rsidRPr="006062E3" w:rsidRDefault="00E03DB5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4946</w:t>
            </w:r>
          </w:p>
        </w:tc>
        <w:tc>
          <w:tcPr>
            <w:tcW w:w="527" w:type="pct"/>
            <w:shd w:val="clear" w:color="auto" w:fill="auto"/>
          </w:tcPr>
          <w:p w:rsidR="00E03DB5" w:rsidRPr="006062E3" w:rsidRDefault="00E03DB5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12317</w:t>
            </w:r>
          </w:p>
        </w:tc>
        <w:tc>
          <w:tcPr>
            <w:tcW w:w="532" w:type="pct"/>
            <w:shd w:val="clear" w:color="auto" w:fill="auto"/>
          </w:tcPr>
          <w:p w:rsidR="00E03DB5" w:rsidRPr="006062E3" w:rsidRDefault="007E2579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+81958</w:t>
            </w:r>
          </w:p>
        </w:tc>
        <w:tc>
          <w:tcPr>
            <w:tcW w:w="532" w:type="pct"/>
            <w:shd w:val="clear" w:color="auto" w:fill="auto"/>
          </w:tcPr>
          <w:p w:rsidR="00E03DB5" w:rsidRPr="006062E3" w:rsidRDefault="007E2579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+80267</w:t>
            </w:r>
          </w:p>
        </w:tc>
      </w:tr>
      <w:tr w:rsidR="00E03DB5" w:rsidRPr="006062E3" w:rsidTr="006062E3">
        <w:trPr>
          <w:cantSplit/>
          <w:jc w:val="center"/>
        </w:trPr>
        <w:tc>
          <w:tcPr>
            <w:tcW w:w="1000" w:type="pct"/>
            <w:shd w:val="clear" w:color="auto" w:fill="auto"/>
          </w:tcPr>
          <w:p w:rsidR="00E03DB5" w:rsidRPr="006062E3" w:rsidRDefault="007E2579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Труднореализуемые активы</w:t>
            </w:r>
          </w:p>
        </w:tc>
        <w:tc>
          <w:tcPr>
            <w:tcW w:w="527" w:type="pct"/>
            <w:shd w:val="clear" w:color="auto" w:fill="auto"/>
          </w:tcPr>
          <w:p w:rsidR="00E03DB5" w:rsidRPr="006062E3" w:rsidRDefault="007E2579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65501</w:t>
            </w:r>
          </w:p>
        </w:tc>
        <w:tc>
          <w:tcPr>
            <w:tcW w:w="527" w:type="pct"/>
            <w:shd w:val="clear" w:color="auto" w:fill="auto"/>
          </w:tcPr>
          <w:p w:rsidR="00E03DB5" w:rsidRPr="006062E3" w:rsidRDefault="007E2579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85839</w:t>
            </w:r>
          </w:p>
        </w:tc>
        <w:tc>
          <w:tcPr>
            <w:tcW w:w="830" w:type="pct"/>
            <w:shd w:val="clear" w:color="auto" w:fill="auto"/>
          </w:tcPr>
          <w:p w:rsidR="00E03DB5" w:rsidRPr="006062E3" w:rsidRDefault="007E2579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Постоянные пассивы</w:t>
            </w:r>
          </w:p>
        </w:tc>
        <w:tc>
          <w:tcPr>
            <w:tcW w:w="527" w:type="pct"/>
            <w:shd w:val="clear" w:color="auto" w:fill="auto"/>
          </w:tcPr>
          <w:p w:rsidR="00E03DB5" w:rsidRPr="006062E3" w:rsidRDefault="007E2579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77998</w:t>
            </w:r>
          </w:p>
        </w:tc>
        <w:tc>
          <w:tcPr>
            <w:tcW w:w="527" w:type="pct"/>
            <w:shd w:val="clear" w:color="auto" w:fill="auto"/>
          </w:tcPr>
          <w:p w:rsidR="00E03DB5" w:rsidRPr="006062E3" w:rsidRDefault="007E2579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112053</w:t>
            </w:r>
          </w:p>
        </w:tc>
        <w:tc>
          <w:tcPr>
            <w:tcW w:w="532" w:type="pct"/>
            <w:shd w:val="clear" w:color="auto" w:fill="auto"/>
          </w:tcPr>
          <w:p w:rsidR="00E03DB5" w:rsidRPr="006062E3" w:rsidRDefault="007E2579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-12497</w:t>
            </w:r>
          </w:p>
        </w:tc>
        <w:tc>
          <w:tcPr>
            <w:tcW w:w="532" w:type="pct"/>
            <w:shd w:val="clear" w:color="auto" w:fill="auto"/>
          </w:tcPr>
          <w:p w:rsidR="00E03DB5" w:rsidRPr="006062E3" w:rsidRDefault="007E2579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-26214</w:t>
            </w:r>
          </w:p>
        </w:tc>
      </w:tr>
      <w:tr w:rsidR="007E2579" w:rsidRPr="006062E3" w:rsidTr="006062E3">
        <w:trPr>
          <w:cantSplit/>
          <w:jc w:val="center"/>
        </w:trPr>
        <w:tc>
          <w:tcPr>
            <w:tcW w:w="1000" w:type="pct"/>
            <w:shd w:val="clear" w:color="auto" w:fill="auto"/>
          </w:tcPr>
          <w:p w:rsidR="007E2579" w:rsidRPr="006062E3" w:rsidRDefault="007E2579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Баланс</w:t>
            </w:r>
          </w:p>
        </w:tc>
        <w:tc>
          <w:tcPr>
            <w:tcW w:w="527" w:type="pct"/>
            <w:shd w:val="clear" w:color="auto" w:fill="auto"/>
          </w:tcPr>
          <w:p w:rsidR="007E2579" w:rsidRPr="006062E3" w:rsidRDefault="007E2579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209033</w:t>
            </w:r>
          </w:p>
        </w:tc>
        <w:tc>
          <w:tcPr>
            <w:tcW w:w="527" w:type="pct"/>
            <w:shd w:val="clear" w:color="auto" w:fill="auto"/>
          </w:tcPr>
          <w:p w:rsidR="007E2579" w:rsidRPr="006062E3" w:rsidRDefault="007E2579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273104</w:t>
            </w:r>
          </w:p>
        </w:tc>
        <w:tc>
          <w:tcPr>
            <w:tcW w:w="830" w:type="pct"/>
            <w:shd w:val="clear" w:color="auto" w:fill="auto"/>
          </w:tcPr>
          <w:p w:rsidR="007E2579" w:rsidRPr="006062E3" w:rsidRDefault="007E2579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Баланс</w:t>
            </w:r>
          </w:p>
        </w:tc>
        <w:tc>
          <w:tcPr>
            <w:tcW w:w="527" w:type="pct"/>
            <w:shd w:val="clear" w:color="auto" w:fill="auto"/>
          </w:tcPr>
          <w:p w:rsidR="007E2579" w:rsidRPr="006062E3" w:rsidRDefault="007E2579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209033</w:t>
            </w:r>
          </w:p>
        </w:tc>
        <w:tc>
          <w:tcPr>
            <w:tcW w:w="527" w:type="pct"/>
            <w:shd w:val="clear" w:color="auto" w:fill="auto"/>
          </w:tcPr>
          <w:p w:rsidR="007E2579" w:rsidRPr="006062E3" w:rsidRDefault="007E2579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273104</w:t>
            </w:r>
          </w:p>
        </w:tc>
        <w:tc>
          <w:tcPr>
            <w:tcW w:w="532" w:type="pct"/>
            <w:shd w:val="clear" w:color="auto" w:fill="auto"/>
          </w:tcPr>
          <w:p w:rsidR="007E2579" w:rsidRPr="006062E3" w:rsidRDefault="007E2579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2" w:type="pct"/>
            <w:shd w:val="clear" w:color="auto" w:fill="auto"/>
          </w:tcPr>
          <w:p w:rsidR="007E2579" w:rsidRPr="006062E3" w:rsidRDefault="007E2579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2D7D0B" w:rsidRDefault="002D7D0B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E2579" w:rsidRPr="006A51CF" w:rsidRDefault="00C11128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Проведенный в таблице 10</w:t>
      </w:r>
      <w:r w:rsidR="00461687" w:rsidRPr="006A51CF">
        <w:rPr>
          <w:rFonts w:ascii="Times New Roman" w:hAnsi="Times New Roman"/>
          <w:color w:val="000000"/>
          <w:sz w:val="28"/>
          <w:szCs w:val="28"/>
        </w:rPr>
        <w:t xml:space="preserve"> расчет показывает, что наиболее ликвидные активы ОАО</w:t>
      </w:r>
      <w:r w:rsidR="006A51CF">
        <w:rPr>
          <w:rFonts w:ascii="Times New Roman" w:hAnsi="Times New Roman"/>
          <w:color w:val="000000"/>
          <w:sz w:val="28"/>
          <w:szCs w:val="28"/>
        </w:rPr>
        <w:t> 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«</w:t>
      </w:r>
      <w:r w:rsidR="00461687" w:rsidRPr="006A51CF">
        <w:rPr>
          <w:rFonts w:ascii="Times New Roman" w:hAnsi="Times New Roman"/>
          <w:color w:val="000000"/>
          <w:sz w:val="28"/>
          <w:szCs w:val="28"/>
        </w:rPr>
        <w:t>Амурфармация» занимают незначительный удельный вес, наблюдается огромный их недостаток. При этом по второй и третьей группам наблюдается наличие платежного излишка. И все же недостаток ликвидных активов говорит о низком уровне платежеспособности организации.</w:t>
      </w:r>
    </w:p>
    <w:p w:rsidR="00C11128" w:rsidRPr="006A51CF" w:rsidRDefault="00C11128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Наряду с абсолютными показателями для оценки ликвидности и платежеспособности предприятия рассчитывают и относительные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51CF">
        <w:rPr>
          <w:rFonts w:ascii="Times New Roman" w:hAnsi="Times New Roman"/>
          <w:color w:val="000000"/>
          <w:sz w:val="28"/>
          <w:szCs w:val="28"/>
        </w:rPr>
        <w:t>показатели: коэффициент абсолютной ликвидности, коэффициент быстрой ликвидности и коэффициент текущей ликвидности</w:t>
      </w:r>
      <w:r w:rsidR="00461687" w:rsidRPr="006A51CF">
        <w:rPr>
          <w:rFonts w:ascii="Times New Roman" w:hAnsi="Times New Roman"/>
          <w:color w:val="000000"/>
          <w:sz w:val="28"/>
          <w:szCs w:val="28"/>
        </w:rPr>
        <w:t>.</w:t>
      </w:r>
    </w:p>
    <w:p w:rsidR="002D7D0B" w:rsidRDefault="002D7D0B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E2579" w:rsidRPr="006A51CF" w:rsidRDefault="00461687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Таблица 11</w:t>
      </w:r>
      <w:r w:rsidR="00E836EA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7E2579" w:rsidRPr="006A51CF">
        <w:rPr>
          <w:rFonts w:ascii="Times New Roman" w:hAnsi="Times New Roman"/>
          <w:color w:val="000000"/>
          <w:sz w:val="28"/>
          <w:szCs w:val="28"/>
        </w:rPr>
        <w:t>Показатели ликвидности ОАО</w:t>
      </w:r>
      <w:r w:rsidR="006A51CF">
        <w:rPr>
          <w:rFonts w:ascii="Times New Roman" w:hAnsi="Times New Roman"/>
          <w:color w:val="000000"/>
          <w:sz w:val="28"/>
          <w:szCs w:val="28"/>
        </w:rPr>
        <w:t> 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«</w:t>
      </w:r>
      <w:r w:rsidR="007E2579" w:rsidRPr="006A51CF">
        <w:rPr>
          <w:rFonts w:ascii="Times New Roman" w:hAnsi="Times New Roman"/>
          <w:color w:val="000000"/>
          <w:sz w:val="28"/>
          <w:szCs w:val="28"/>
        </w:rPr>
        <w:t>Амурфармация»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150"/>
        <w:gridCol w:w="770"/>
        <w:gridCol w:w="772"/>
        <w:gridCol w:w="855"/>
        <w:gridCol w:w="1346"/>
        <w:gridCol w:w="1404"/>
      </w:tblGrid>
      <w:tr w:rsidR="007E2579" w:rsidRPr="006062E3" w:rsidTr="006062E3">
        <w:trPr>
          <w:cantSplit/>
          <w:jc w:val="center"/>
        </w:trPr>
        <w:tc>
          <w:tcPr>
            <w:tcW w:w="2232" w:type="pct"/>
            <w:shd w:val="clear" w:color="auto" w:fill="auto"/>
          </w:tcPr>
          <w:p w:rsidR="007E2579" w:rsidRPr="006062E3" w:rsidRDefault="007E2579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Показатель</w:t>
            </w:r>
          </w:p>
        </w:tc>
        <w:tc>
          <w:tcPr>
            <w:tcW w:w="414" w:type="pct"/>
            <w:shd w:val="clear" w:color="auto" w:fill="auto"/>
          </w:tcPr>
          <w:p w:rsidR="007E2579" w:rsidRPr="006062E3" w:rsidRDefault="007E2579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415" w:type="pct"/>
            <w:shd w:val="clear" w:color="auto" w:fill="auto"/>
          </w:tcPr>
          <w:p w:rsidR="007E2579" w:rsidRPr="006062E3" w:rsidRDefault="007E2579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460" w:type="pct"/>
            <w:shd w:val="clear" w:color="auto" w:fill="auto"/>
          </w:tcPr>
          <w:p w:rsidR="007E2579" w:rsidRPr="006062E3" w:rsidRDefault="007E2579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724" w:type="pct"/>
            <w:shd w:val="clear" w:color="auto" w:fill="auto"/>
          </w:tcPr>
          <w:p w:rsidR="007E2579" w:rsidRPr="006062E3" w:rsidRDefault="007E2579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изменение к 2008 году</w:t>
            </w:r>
          </w:p>
        </w:tc>
        <w:tc>
          <w:tcPr>
            <w:tcW w:w="755" w:type="pct"/>
            <w:shd w:val="clear" w:color="auto" w:fill="auto"/>
          </w:tcPr>
          <w:p w:rsidR="007E2579" w:rsidRPr="006062E3" w:rsidRDefault="007E2579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изменение к 2009 году</w:t>
            </w:r>
          </w:p>
        </w:tc>
      </w:tr>
      <w:tr w:rsidR="007E2579" w:rsidRPr="006062E3" w:rsidTr="006062E3">
        <w:trPr>
          <w:cantSplit/>
          <w:jc w:val="center"/>
        </w:trPr>
        <w:tc>
          <w:tcPr>
            <w:tcW w:w="2232" w:type="pct"/>
            <w:shd w:val="clear" w:color="auto" w:fill="auto"/>
          </w:tcPr>
          <w:p w:rsidR="007E2579" w:rsidRPr="006062E3" w:rsidRDefault="007E2579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Коэффициент абсолютной ликвидности</w:t>
            </w:r>
          </w:p>
        </w:tc>
        <w:tc>
          <w:tcPr>
            <w:tcW w:w="414" w:type="pct"/>
            <w:shd w:val="clear" w:color="auto" w:fill="auto"/>
          </w:tcPr>
          <w:p w:rsidR="007E2579" w:rsidRPr="006062E3" w:rsidRDefault="007E2579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415" w:type="pct"/>
            <w:shd w:val="clear" w:color="auto" w:fill="auto"/>
          </w:tcPr>
          <w:p w:rsidR="007E2579" w:rsidRPr="006062E3" w:rsidRDefault="007E2579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460" w:type="pct"/>
            <w:shd w:val="clear" w:color="auto" w:fill="auto"/>
          </w:tcPr>
          <w:p w:rsidR="007E2579" w:rsidRPr="006062E3" w:rsidRDefault="007E2579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0,23</w:t>
            </w:r>
          </w:p>
        </w:tc>
        <w:tc>
          <w:tcPr>
            <w:tcW w:w="724" w:type="pct"/>
            <w:shd w:val="clear" w:color="auto" w:fill="auto"/>
          </w:tcPr>
          <w:p w:rsidR="007E2579" w:rsidRPr="006062E3" w:rsidRDefault="007E2579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+0,22</w:t>
            </w:r>
          </w:p>
        </w:tc>
        <w:tc>
          <w:tcPr>
            <w:tcW w:w="755" w:type="pct"/>
            <w:shd w:val="clear" w:color="auto" w:fill="auto"/>
          </w:tcPr>
          <w:p w:rsidR="007E2579" w:rsidRPr="006062E3" w:rsidRDefault="007E2579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+0,15</w:t>
            </w:r>
          </w:p>
        </w:tc>
      </w:tr>
      <w:tr w:rsidR="007E2579" w:rsidRPr="006062E3" w:rsidTr="006062E3">
        <w:trPr>
          <w:cantSplit/>
          <w:jc w:val="center"/>
        </w:trPr>
        <w:tc>
          <w:tcPr>
            <w:tcW w:w="2232" w:type="pct"/>
            <w:shd w:val="clear" w:color="auto" w:fill="auto"/>
          </w:tcPr>
          <w:p w:rsidR="007E2579" w:rsidRPr="006062E3" w:rsidRDefault="007E2579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Коэффициент быстрой ликвидности</w:t>
            </w:r>
          </w:p>
        </w:tc>
        <w:tc>
          <w:tcPr>
            <w:tcW w:w="414" w:type="pct"/>
            <w:shd w:val="clear" w:color="auto" w:fill="auto"/>
          </w:tcPr>
          <w:p w:rsidR="007E2579" w:rsidRPr="006062E3" w:rsidRDefault="007E2579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415" w:type="pct"/>
            <w:shd w:val="clear" w:color="auto" w:fill="auto"/>
          </w:tcPr>
          <w:p w:rsidR="007E2579" w:rsidRPr="006062E3" w:rsidRDefault="007E2579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460" w:type="pct"/>
            <w:shd w:val="clear" w:color="auto" w:fill="auto"/>
          </w:tcPr>
          <w:p w:rsidR="007E2579" w:rsidRPr="006062E3" w:rsidRDefault="007E2579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0,62</w:t>
            </w:r>
          </w:p>
        </w:tc>
        <w:tc>
          <w:tcPr>
            <w:tcW w:w="724" w:type="pct"/>
            <w:shd w:val="clear" w:color="auto" w:fill="auto"/>
          </w:tcPr>
          <w:p w:rsidR="007E2579" w:rsidRPr="006062E3" w:rsidRDefault="007E2579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+0,26</w:t>
            </w:r>
          </w:p>
        </w:tc>
        <w:tc>
          <w:tcPr>
            <w:tcW w:w="755" w:type="pct"/>
            <w:shd w:val="clear" w:color="auto" w:fill="auto"/>
          </w:tcPr>
          <w:p w:rsidR="007E2579" w:rsidRPr="006062E3" w:rsidRDefault="007E2579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+0,19</w:t>
            </w:r>
          </w:p>
        </w:tc>
      </w:tr>
      <w:tr w:rsidR="007E2579" w:rsidRPr="006062E3" w:rsidTr="006062E3">
        <w:trPr>
          <w:cantSplit/>
          <w:jc w:val="center"/>
        </w:trPr>
        <w:tc>
          <w:tcPr>
            <w:tcW w:w="2232" w:type="pct"/>
            <w:shd w:val="clear" w:color="auto" w:fill="auto"/>
          </w:tcPr>
          <w:p w:rsidR="007E2579" w:rsidRPr="006062E3" w:rsidRDefault="007E2579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Коэффициент текущей ликвидности</w:t>
            </w:r>
          </w:p>
        </w:tc>
        <w:tc>
          <w:tcPr>
            <w:tcW w:w="414" w:type="pct"/>
            <w:shd w:val="clear" w:color="auto" w:fill="auto"/>
          </w:tcPr>
          <w:p w:rsidR="007E2579" w:rsidRPr="006062E3" w:rsidRDefault="007E2579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1,03</w:t>
            </w:r>
          </w:p>
        </w:tc>
        <w:tc>
          <w:tcPr>
            <w:tcW w:w="415" w:type="pct"/>
            <w:shd w:val="clear" w:color="auto" w:fill="auto"/>
          </w:tcPr>
          <w:p w:rsidR="007E2579" w:rsidRPr="006062E3" w:rsidRDefault="007E2579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1,14</w:t>
            </w:r>
          </w:p>
        </w:tc>
        <w:tc>
          <w:tcPr>
            <w:tcW w:w="460" w:type="pct"/>
            <w:shd w:val="clear" w:color="auto" w:fill="auto"/>
          </w:tcPr>
          <w:p w:rsidR="007E2579" w:rsidRPr="006062E3" w:rsidRDefault="007E2579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1,35</w:t>
            </w:r>
          </w:p>
        </w:tc>
        <w:tc>
          <w:tcPr>
            <w:tcW w:w="724" w:type="pct"/>
            <w:shd w:val="clear" w:color="auto" w:fill="auto"/>
          </w:tcPr>
          <w:p w:rsidR="007E2579" w:rsidRPr="006062E3" w:rsidRDefault="007E2579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+0,32</w:t>
            </w:r>
          </w:p>
        </w:tc>
        <w:tc>
          <w:tcPr>
            <w:tcW w:w="755" w:type="pct"/>
            <w:shd w:val="clear" w:color="auto" w:fill="auto"/>
          </w:tcPr>
          <w:p w:rsidR="007E2579" w:rsidRPr="006062E3" w:rsidRDefault="007E2579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+0,21</w:t>
            </w:r>
          </w:p>
        </w:tc>
      </w:tr>
    </w:tbl>
    <w:p w:rsidR="00E836EA" w:rsidRDefault="00E836EA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61687" w:rsidRPr="006A51CF" w:rsidRDefault="00461687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В целом можно сделать вывод о том, что исследуемая организация ОАО</w:t>
      </w:r>
      <w:r w:rsidR="006A51CF">
        <w:rPr>
          <w:rFonts w:ascii="Times New Roman" w:hAnsi="Times New Roman"/>
          <w:color w:val="000000"/>
          <w:sz w:val="28"/>
          <w:szCs w:val="28"/>
        </w:rPr>
        <w:t> 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«</w:t>
      </w:r>
      <w:r w:rsidRPr="006A51CF">
        <w:rPr>
          <w:rFonts w:ascii="Times New Roman" w:hAnsi="Times New Roman"/>
          <w:color w:val="000000"/>
          <w:sz w:val="28"/>
          <w:szCs w:val="28"/>
        </w:rPr>
        <w:t>Амурфармация» имеет низкий уровень ликвидности и платежеспособности (К</w:t>
      </w:r>
      <w:r w:rsidRPr="006A51CF">
        <w:rPr>
          <w:rFonts w:ascii="Times New Roman" w:hAnsi="Times New Roman"/>
          <w:color w:val="000000"/>
          <w:sz w:val="28"/>
          <w:szCs w:val="28"/>
          <w:vertAlign w:val="subscript"/>
        </w:rPr>
        <w:t>в.п.</w:t>
      </w:r>
      <w:r w:rsidRPr="006A51CF">
        <w:rPr>
          <w:rFonts w:ascii="Times New Roman" w:hAnsi="Times New Roman"/>
          <w:color w:val="000000"/>
          <w:sz w:val="28"/>
          <w:szCs w:val="28"/>
        </w:rPr>
        <w:t>) за период равный шести месяцам:</w:t>
      </w:r>
    </w:p>
    <w:p w:rsidR="00E836EA" w:rsidRDefault="00E836EA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61687" w:rsidRPr="006A51CF" w:rsidRDefault="00461687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К</w:t>
      </w:r>
      <w:r w:rsidRPr="006A51CF">
        <w:rPr>
          <w:rFonts w:ascii="Times New Roman" w:hAnsi="Times New Roman"/>
          <w:color w:val="000000"/>
          <w:sz w:val="28"/>
          <w:szCs w:val="28"/>
          <w:vertAlign w:val="subscript"/>
        </w:rPr>
        <w:t>в.п.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= </w:t>
      </w:r>
      <w:r w:rsidR="00163949">
        <w:rPr>
          <w:rFonts w:ascii="Times New Roman" w:hAnsi="Times New Roman"/>
          <w:color w:val="000000"/>
          <w:position w:val="-32"/>
          <w:sz w:val="28"/>
          <w:szCs w:val="28"/>
        </w:rPr>
        <w:pict>
          <v:shape id="_x0000_i1045" type="#_x0000_t75" style="width:140.25pt;height:36pt">
            <v:imagedata r:id="rId19" o:title=""/>
          </v:shape>
        </w:pict>
      </w:r>
      <w:r w:rsidRPr="006A51CF">
        <w:rPr>
          <w:rFonts w:ascii="Times New Roman" w:hAnsi="Times New Roman"/>
          <w:color w:val="000000"/>
          <w:sz w:val="28"/>
          <w:szCs w:val="28"/>
        </w:rPr>
        <w:t>;</w:t>
      </w:r>
    </w:p>
    <w:p w:rsidR="00E836EA" w:rsidRDefault="00E836EA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61687" w:rsidRPr="006A51CF" w:rsidRDefault="00461687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где</w:t>
      </w:r>
    </w:p>
    <w:p w:rsidR="00461687" w:rsidRPr="006A51CF" w:rsidRDefault="00461687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К</w:t>
      </w:r>
      <w:r w:rsidRPr="006A51CF">
        <w:rPr>
          <w:rFonts w:ascii="Times New Roman" w:hAnsi="Times New Roman"/>
          <w:color w:val="000000"/>
          <w:sz w:val="28"/>
          <w:szCs w:val="28"/>
          <w:vertAlign w:val="subscript"/>
        </w:rPr>
        <w:t>т.л.1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и К</w:t>
      </w:r>
      <w:r w:rsidRPr="006A51CF">
        <w:rPr>
          <w:rFonts w:ascii="Times New Roman" w:hAnsi="Times New Roman"/>
          <w:color w:val="000000"/>
          <w:sz w:val="28"/>
          <w:szCs w:val="28"/>
          <w:vertAlign w:val="subscript"/>
        </w:rPr>
        <w:t>т.л.0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– соответственно фактическое значение коэффициента ликвидности в конце и начале отчетного периода;</w:t>
      </w:r>
    </w:p>
    <w:p w:rsidR="00461687" w:rsidRPr="006A51CF" w:rsidRDefault="00461687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К</w:t>
      </w:r>
      <w:r w:rsidRPr="006A51CF">
        <w:rPr>
          <w:rFonts w:ascii="Times New Roman" w:hAnsi="Times New Roman"/>
          <w:color w:val="000000"/>
          <w:sz w:val="28"/>
          <w:szCs w:val="28"/>
          <w:vertAlign w:val="subscript"/>
        </w:rPr>
        <w:t>т.л. норм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– норматив, равный 2;</w:t>
      </w:r>
    </w:p>
    <w:p w:rsidR="00461687" w:rsidRPr="006A51CF" w:rsidRDefault="00461687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 xml:space="preserve">6 – период восстановления платежеспособности, </w:t>
      </w:r>
      <w:r w:rsidR="006507DE" w:rsidRPr="006A51CF">
        <w:rPr>
          <w:rFonts w:ascii="Times New Roman" w:hAnsi="Times New Roman"/>
          <w:color w:val="000000"/>
          <w:sz w:val="28"/>
          <w:szCs w:val="28"/>
        </w:rPr>
        <w:t>_есс</w:t>
      </w:r>
      <w:r w:rsidRPr="006A51CF">
        <w:rPr>
          <w:rFonts w:ascii="Times New Roman" w:hAnsi="Times New Roman"/>
          <w:color w:val="000000"/>
          <w:sz w:val="28"/>
          <w:szCs w:val="28"/>
        </w:rPr>
        <w:t>.</w:t>
      </w:r>
    </w:p>
    <w:p w:rsidR="00461687" w:rsidRPr="006A51CF" w:rsidRDefault="00461687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 xml:space="preserve">Т – отчетный период, </w:t>
      </w:r>
      <w:r w:rsidR="006507DE" w:rsidRPr="006A51CF">
        <w:rPr>
          <w:rFonts w:ascii="Times New Roman" w:hAnsi="Times New Roman"/>
          <w:color w:val="000000"/>
          <w:sz w:val="28"/>
          <w:szCs w:val="28"/>
        </w:rPr>
        <w:t>_есс</w:t>
      </w:r>
      <w:r w:rsidRPr="006A51CF">
        <w:rPr>
          <w:rFonts w:ascii="Times New Roman" w:hAnsi="Times New Roman"/>
          <w:color w:val="000000"/>
          <w:sz w:val="28"/>
          <w:szCs w:val="28"/>
        </w:rPr>
        <w:t>.</w:t>
      </w:r>
    </w:p>
    <w:p w:rsidR="00461687" w:rsidRPr="006A51CF" w:rsidRDefault="00461687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Если К</w:t>
      </w:r>
      <w:r w:rsidRPr="006A51CF">
        <w:rPr>
          <w:rFonts w:ascii="Times New Roman" w:hAnsi="Times New Roman"/>
          <w:color w:val="000000"/>
          <w:sz w:val="28"/>
          <w:szCs w:val="28"/>
          <w:vertAlign w:val="subscript"/>
        </w:rPr>
        <w:t>в.п.</w:t>
      </w:r>
      <w:r w:rsidR="00163949">
        <w:rPr>
          <w:rFonts w:ascii="Times New Roman" w:hAnsi="Times New Roman"/>
          <w:color w:val="000000"/>
          <w:position w:val="-4"/>
          <w:sz w:val="28"/>
          <w:szCs w:val="28"/>
          <w:vertAlign w:val="subscript"/>
        </w:rPr>
        <w:pict>
          <v:shape id="_x0000_i1046" type="#_x0000_t75" style="width:11.25pt;height:11.25pt">
            <v:imagedata r:id="rId20" o:title=""/>
          </v:shape>
        </w:pict>
      </w:r>
      <w:r w:rsidRPr="006A51CF">
        <w:rPr>
          <w:rFonts w:ascii="Times New Roman" w:hAnsi="Times New Roman"/>
          <w:color w:val="000000"/>
          <w:sz w:val="28"/>
          <w:szCs w:val="28"/>
        </w:rPr>
        <w:t>1, то у предприятия есть реальная возможность восстановить свою платежеспособность в ближайшее время и наоборот.</w:t>
      </w:r>
    </w:p>
    <w:p w:rsidR="00461687" w:rsidRPr="006A51CF" w:rsidRDefault="00461687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Рассчитаем этот коэффициент</w:t>
      </w:r>
    </w:p>
    <w:p w:rsidR="00461687" w:rsidRPr="006A51CF" w:rsidRDefault="00461687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К</w:t>
      </w:r>
      <w:r w:rsidRPr="006A51CF">
        <w:rPr>
          <w:rFonts w:ascii="Times New Roman" w:hAnsi="Times New Roman"/>
          <w:color w:val="000000"/>
          <w:sz w:val="28"/>
          <w:szCs w:val="28"/>
          <w:vertAlign w:val="subscript"/>
        </w:rPr>
        <w:t>в.п.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= </w:t>
      </w:r>
      <w:r w:rsidR="00163949">
        <w:rPr>
          <w:rFonts w:ascii="Times New Roman" w:hAnsi="Times New Roman"/>
          <w:color w:val="000000"/>
          <w:position w:val="-24"/>
          <w:sz w:val="28"/>
          <w:szCs w:val="28"/>
        </w:rPr>
        <w:pict>
          <v:shape id="_x0000_i1047" type="#_x0000_t75" style="width:144.75pt;height:30.75pt">
            <v:imagedata r:id="rId21" o:title=""/>
          </v:shape>
        </w:pict>
      </w:r>
      <w:r w:rsidR="00FE2A6D" w:rsidRPr="006A51CF">
        <w:rPr>
          <w:rFonts w:ascii="Times New Roman" w:hAnsi="Times New Roman"/>
          <w:color w:val="000000"/>
          <w:sz w:val="28"/>
          <w:szCs w:val="28"/>
        </w:rPr>
        <w:t>.</w:t>
      </w:r>
    </w:p>
    <w:p w:rsidR="00FE2A6D" w:rsidRPr="006A51CF" w:rsidRDefault="00FE2A6D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Это значить, что у данной организации есть реальная возможность поднять свой уровень платежеспособности и ликвидности.</w:t>
      </w:r>
    </w:p>
    <w:p w:rsidR="00FE2A6D" w:rsidRPr="006A51CF" w:rsidRDefault="00FE2A6D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В Заключении необходимо определить финансовую устойчивость анализируемой организации. Для решения этой задачи существует множество различных показателей.</w:t>
      </w:r>
    </w:p>
    <w:p w:rsidR="00FE2A6D" w:rsidRPr="006A51CF" w:rsidRDefault="00FE2A6D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 xml:space="preserve">Учитывая многообразие показателей финансовой устойчивости, различие уровня их критических оценок и возникающие в связи с этим сложности в оценке кредитоспособности предприятия и риска его банкротства, многие отечественные и зарубежные экономисты рекомендуют использовать интегральную оценку финансовой устойчивости на основе скорингового анализа. Методика кредитного скоринга была предложена американским экономистом 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Д.</w:t>
      </w:r>
      <w:r w:rsidR="006A51CF">
        <w:rPr>
          <w:rFonts w:ascii="Times New Roman" w:hAnsi="Times New Roman"/>
          <w:color w:val="000000"/>
          <w:sz w:val="28"/>
          <w:szCs w:val="28"/>
        </w:rPr>
        <w:t> 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Дюраном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в начале сороковых годов прошлого века.</w:t>
      </w:r>
    </w:p>
    <w:p w:rsidR="00FE2A6D" w:rsidRPr="006A51CF" w:rsidRDefault="00FE2A6D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Сущность данной методики заключается в классификации предприятий по степени риска, исходя из фактического уровня показателей финансовой устойчивости и рейтинга каждого показателя, выраженного в баллах на основе экспертных оценок.</w:t>
      </w:r>
    </w:p>
    <w:p w:rsidR="00FE2A6D" w:rsidRPr="006A51CF" w:rsidRDefault="00FE2A6D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Рассмотрим простую скорринговую модель с тремя показателями (таблица 12)</w:t>
      </w:r>
    </w:p>
    <w:p w:rsidR="00102950" w:rsidRPr="006A51CF" w:rsidRDefault="00102950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E2A6D" w:rsidRPr="006A51CF" w:rsidRDefault="00FE2A6D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Таблица 12</w:t>
      </w:r>
      <w:r w:rsidR="00E836EA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6A51CF">
        <w:rPr>
          <w:rFonts w:ascii="Times New Roman" w:hAnsi="Times New Roman"/>
          <w:color w:val="000000"/>
          <w:sz w:val="28"/>
          <w:szCs w:val="28"/>
        </w:rPr>
        <w:t>Группировка предприятий на классы по уровню платежеспособности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449"/>
        <w:gridCol w:w="1177"/>
        <w:gridCol w:w="1320"/>
        <w:gridCol w:w="1320"/>
        <w:gridCol w:w="1612"/>
        <w:gridCol w:w="1419"/>
      </w:tblGrid>
      <w:tr w:rsidR="00FE2A6D" w:rsidRPr="006062E3" w:rsidTr="006062E3">
        <w:trPr>
          <w:cantSplit/>
          <w:jc w:val="center"/>
        </w:trPr>
        <w:tc>
          <w:tcPr>
            <w:tcW w:w="1317" w:type="pct"/>
            <w:shd w:val="clear" w:color="auto" w:fill="auto"/>
          </w:tcPr>
          <w:p w:rsidR="00FE2A6D" w:rsidRPr="006062E3" w:rsidRDefault="00FE2A6D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Показатель</w:t>
            </w:r>
          </w:p>
        </w:tc>
        <w:tc>
          <w:tcPr>
            <w:tcW w:w="3683" w:type="pct"/>
            <w:gridSpan w:val="5"/>
            <w:shd w:val="clear" w:color="auto" w:fill="auto"/>
          </w:tcPr>
          <w:p w:rsidR="00FE2A6D" w:rsidRPr="006062E3" w:rsidRDefault="00FE2A6D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Границы классов, согласно критериям</w:t>
            </w:r>
          </w:p>
        </w:tc>
      </w:tr>
      <w:tr w:rsidR="00FE2A6D" w:rsidRPr="006062E3" w:rsidTr="006062E3">
        <w:trPr>
          <w:cantSplit/>
          <w:jc w:val="center"/>
        </w:trPr>
        <w:tc>
          <w:tcPr>
            <w:tcW w:w="1317" w:type="pct"/>
            <w:shd w:val="clear" w:color="auto" w:fill="auto"/>
          </w:tcPr>
          <w:p w:rsidR="00FE2A6D" w:rsidRPr="006062E3" w:rsidRDefault="00FE2A6D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</w:tc>
        <w:tc>
          <w:tcPr>
            <w:tcW w:w="633" w:type="pct"/>
            <w:shd w:val="clear" w:color="auto" w:fill="auto"/>
          </w:tcPr>
          <w:p w:rsidR="00FE2A6D" w:rsidRPr="006062E3" w:rsidRDefault="00FE2A6D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</w:t>
            </w: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класс</w:t>
            </w:r>
          </w:p>
        </w:tc>
        <w:tc>
          <w:tcPr>
            <w:tcW w:w="710" w:type="pct"/>
            <w:shd w:val="clear" w:color="auto" w:fill="auto"/>
          </w:tcPr>
          <w:p w:rsidR="00FE2A6D" w:rsidRPr="006062E3" w:rsidRDefault="00FE2A6D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класс</w:t>
            </w:r>
          </w:p>
        </w:tc>
        <w:tc>
          <w:tcPr>
            <w:tcW w:w="710" w:type="pct"/>
            <w:shd w:val="clear" w:color="auto" w:fill="auto"/>
          </w:tcPr>
          <w:p w:rsidR="00FE2A6D" w:rsidRPr="006062E3" w:rsidRDefault="00FE2A6D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класс</w:t>
            </w:r>
          </w:p>
        </w:tc>
        <w:tc>
          <w:tcPr>
            <w:tcW w:w="867" w:type="pct"/>
            <w:shd w:val="clear" w:color="auto" w:fill="auto"/>
          </w:tcPr>
          <w:p w:rsidR="00FE2A6D" w:rsidRPr="006062E3" w:rsidRDefault="00FE2A6D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IV</w:t>
            </w: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класс</w:t>
            </w:r>
          </w:p>
        </w:tc>
        <w:tc>
          <w:tcPr>
            <w:tcW w:w="764" w:type="pct"/>
            <w:shd w:val="clear" w:color="auto" w:fill="auto"/>
          </w:tcPr>
          <w:p w:rsidR="00FE2A6D" w:rsidRPr="006062E3" w:rsidRDefault="00FE2A6D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V</w:t>
            </w: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класс</w:t>
            </w:r>
          </w:p>
        </w:tc>
      </w:tr>
      <w:tr w:rsidR="00FE2A6D" w:rsidRPr="006062E3" w:rsidTr="006062E3">
        <w:trPr>
          <w:cantSplit/>
          <w:jc w:val="center"/>
        </w:trPr>
        <w:tc>
          <w:tcPr>
            <w:tcW w:w="1317" w:type="pct"/>
            <w:shd w:val="clear" w:color="auto" w:fill="auto"/>
          </w:tcPr>
          <w:p w:rsidR="00FE2A6D" w:rsidRPr="006062E3" w:rsidRDefault="00FE2A6D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Рентабельность совокупного капитала</w:t>
            </w:r>
            <w:r w:rsidR="006A51CF"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, %</w:t>
            </w:r>
          </w:p>
        </w:tc>
        <w:tc>
          <w:tcPr>
            <w:tcW w:w="633" w:type="pct"/>
            <w:shd w:val="clear" w:color="auto" w:fill="auto"/>
          </w:tcPr>
          <w:p w:rsidR="00672C8A" w:rsidRPr="006062E3" w:rsidRDefault="00672C8A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30 и выше</w:t>
            </w:r>
          </w:p>
          <w:p w:rsidR="00FE2A6D" w:rsidRPr="006062E3" w:rsidRDefault="00672C8A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(50 баллов)</w:t>
            </w:r>
          </w:p>
        </w:tc>
        <w:tc>
          <w:tcPr>
            <w:tcW w:w="710" w:type="pct"/>
            <w:shd w:val="clear" w:color="auto" w:fill="auto"/>
          </w:tcPr>
          <w:p w:rsidR="00672C8A" w:rsidRPr="006062E3" w:rsidRDefault="00672C8A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29,9</w:t>
            </w:r>
            <w:r w:rsidR="006A51CF"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–2</w:t>
            </w: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:rsidR="00FE2A6D" w:rsidRPr="006062E3" w:rsidRDefault="00672C8A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(49,9 – 35 баллов)</w:t>
            </w:r>
          </w:p>
        </w:tc>
        <w:tc>
          <w:tcPr>
            <w:tcW w:w="710" w:type="pct"/>
            <w:shd w:val="clear" w:color="auto" w:fill="auto"/>
          </w:tcPr>
          <w:p w:rsidR="00FE2A6D" w:rsidRPr="006062E3" w:rsidRDefault="00672C8A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19,9 – 10</w:t>
            </w:r>
          </w:p>
          <w:p w:rsidR="00672C8A" w:rsidRPr="006062E3" w:rsidRDefault="00672C8A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(34,9 – 20 баллов)</w:t>
            </w:r>
          </w:p>
        </w:tc>
        <w:tc>
          <w:tcPr>
            <w:tcW w:w="867" w:type="pct"/>
            <w:shd w:val="clear" w:color="auto" w:fill="auto"/>
          </w:tcPr>
          <w:p w:rsidR="00FE2A6D" w:rsidRPr="006062E3" w:rsidRDefault="00672C8A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9,9 – 1</w:t>
            </w:r>
          </w:p>
          <w:p w:rsidR="00672C8A" w:rsidRPr="006062E3" w:rsidRDefault="00672C8A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(19,9 – 5 баллов)</w:t>
            </w:r>
          </w:p>
        </w:tc>
        <w:tc>
          <w:tcPr>
            <w:tcW w:w="764" w:type="pct"/>
            <w:shd w:val="clear" w:color="auto" w:fill="auto"/>
          </w:tcPr>
          <w:p w:rsidR="00672C8A" w:rsidRPr="006062E3" w:rsidRDefault="00672C8A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менее 1</w:t>
            </w:r>
          </w:p>
          <w:p w:rsidR="00FE2A6D" w:rsidRPr="006062E3" w:rsidRDefault="00672C8A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(0 баллов)</w:t>
            </w:r>
          </w:p>
        </w:tc>
      </w:tr>
      <w:tr w:rsidR="00FE2A6D" w:rsidRPr="006062E3" w:rsidTr="006062E3">
        <w:trPr>
          <w:cantSplit/>
          <w:jc w:val="center"/>
        </w:trPr>
        <w:tc>
          <w:tcPr>
            <w:tcW w:w="1317" w:type="pct"/>
            <w:shd w:val="clear" w:color="auto" w:fill="auto"/>
          </w:tcPr>
          <w:p w:rsidR="00FE2A6D" w:rsidRPr="006062E3" w:rsidRDefault="00FE2A6D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Коэффициент текущей ликвидности</w:t>
            </w:r>
          </w:p>
        </w:tc>
        <w:tc>
          <w:tcPr>
            <w:tcW w:w="633" w:type="pct"/>
            <w:shd w:val="clear" w:color="auto" w:fill="auto"/>
          </w:tcPr>
          <w:p w:rsidR="00672C8A" w:rsidRPr="006062E3" w:rsidRDefault="00672C8A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2,0 и выше</w:t>
            </w:r>
          </w:p>
          <w:p w:rsidR="00FE2A6D" w:rsidRPr="006062E3" w:rsidRDefault="00672C8A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(30 баллов)</w:t>
            </w:r>
          </w:p>
        </w:tc>
        <w:tc>
          <w:tcPr>
            <w:tcW w:w="710" w:type="pct"/>
            <w:shd w:val="clear" w:color="auto" w:fill="auto"/>
          </w:tcPr>
          <w:p w:rsidR="00672C8A" w:rsidRPr="006062E3" w:rsidRDefault="00672C8A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1,99 – 1,7</w:t>
            </w:r>
          </w:p>
          <w:p w:rsidR="00FE2A6D" w:rsidRPr="006062E3" w:rsidRDefault="00672C8A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(29,9 – 20 баллов)</w:t>
            </w:r>
          </w:p>
        </w:tc>
        <w:tc>
          <w:tcPr>
            <w:tcW w:w="710" w:type="pct"/>
            <w:shd w:val="clear" w:color="auto" w:fill="auto"/>
          </w:tcPr>
          <w:p w:rsidR="00FE2A6D" w:rsidRPr="006062E3" w:rsidRDefault="00672C8A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1,69</w:t>
            </w:r>
            <w:r w:rsidR="006A51CF"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–1</w:t>
            </w: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,4</w:t>
            </w:r>
          </w:p>
          <w:p w:rsidR="00672C8A" w:rsidRPr="006062E3" w:rsidRDefault="00672C8A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(19,9 – 10 баллов)</w:t>
            </w:r>
          </w:p>
        </w:tc>
        <w:tc>
          <w:tcPr>
            <w:tcW w:w="867" w:type="pct"/>
            <w:shd w:val="clear" w:color="auto" w:fill="auto"/>
          </w:tcPr>
          <w:p w:rsidR="00FE2A6D" w:rsidRPr="006062E3" w:rsidRDefault="00672C8A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1,39:1,1</w:t>
            </w:r>
          </w:p>
          <w:p w:rsidR="00672C8A" w:rsidRPr="006062E3" w:rsidRDefault="00672C8A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(9,9 -1 баллов)</w:t>
            </w:r>
          </w:p>
        </w:tc>
        <w:tc>
          <w:tcPr>
            <w:tcW w:w="764" w:type="pct"/>
            <w:shd w:val="clear" w:color="auto" w:fill="auto"/>
          </w:tcPr>
          <w:p w:rsidR="00FE2A6D" w:rsidRPr="006062E3" w:rsidRDefault="00672C8A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 и ниже</w:t>
            </w:r>
          </w:p>
          <w:p w:rsidR="00672C8A" w:rsidRPr="006062E3" w:rsidRDefault="00672C8A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(0 баллов)</w:t>
            </w:r>
          </w:p>
        </w:tc>
      </w:tr>
      <w:tr w:rsidR="00FE2A6D" w:rsidRPr="006062E3" w:rsidTr="006062E3">
        <w:trPr>
          <w:cantSplit/>
          <w:jc w:val="center"/>
        </w:trPr>
        <w:tc>
          <w:tcPr>
            <w:tcW w:w="1317" w:type="pct"/>
            <w:shd w:val="clear" w:color="auto" w:fill="auto"/>
          </w:tcPr>
          <w:p w:rsidR="00FE2A6D" w:rsidRPr="006062E3" w:rsidRDefault="00FE2A6D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Коэффициент финансовой независимости</w:t>
            </w:r>
          </w:p>
        </w:tc>
        <w:tc>
          <w:tcPr>
            <w:tcW w:w="633" w:type="pct"/>
            <w:shd w:val="clear" w:color="auto" w:fill="auto"/>
          </w:tcPr>
          <w:p w:rsidR="00672C8A" w:rsidRPr="006062E3" w:rsidRDefault="00672C8A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0,7 и выше</w:t>
            </w:r>
          </w:p>
          <w:p w:rsidR="00FE2A6D" w:rsidRPr="006062E3" w:rsidRDefault="00672C8A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(20 баллов)</w:t>
            </w:r>
          </w:p>
        </w:tc>
        <w:tc>
          <w:tcPr>
            <w:tcW w:w="710" w:type="pct"/>
            <w:shd w:val="clear" w:color="auto" w:fill="auto"/>
          </w:tcPr>
          <w:p w:rsidR="00FE2A6D" w:rsidRPr="006062E3" w:rsidRDefault="00672C8A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0,69 – 0,45</w:t>
            </w:r>
          </w:p>
          <w:p w:rsidR="00672C8A" w:rsidRPr="006062E3" w:rsidRDefault="00672C8A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(19,9 -10 баллов).</w:t>
            </w:r>
          </w:p>
        </w:tc>
        <w:tc>
          <w:tcPr>
            <w:tcW w:w="710" w:type="pct"/>
            <w:shd w:val="clear" w:color="auto" w:fill="auto"/>
          </w:tcPr>
          <w:p w:rsidR="00672C8A" w:rsidRPr="006062E3" w:rsidRDefault="00672C8A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0,44 – 0,30</w:t>
            </w:r>
          </w:p>
          <w:p w:rsidR="00FE2A6D" w:rsidRPr="006062E3" w:rsidRDefault="00672C8A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(9,9 – 5 баллов)</w:t>
            </w:r>
          </w:p>
          <w:p w:rsidR="00672C8A" w:rsidRPr="006062E3" w:rsidRDefault="00672C8A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7" w:type="pct"/>
            <w:shd w:val="clear" w:color="auto" w:fill="auto"/>
          </w:tcPr>
          <w:p w:rsidR="00672C8A" w:rsidRPr="006062E3" w:rsidRDefault="00672C8A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0,29 – 0,20</w:t>
            </w:r>
          </w:p>
          <w:p w:rsidR="00FE2A6D" w:rsidRPr="006062E3" w:rsidRDefault="00672C8A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(5</w:t>
            </w:r>
            <w:r w:rsidR="006A51CF"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–1</w:t>
            </w: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баллов)</w:t>
            </w:r>
          </w:p>
        </w:tc>
        <w:tc>
          <w:tcPr>
            <w:tcW w:w="764" w:type="pct"/>
            <w:shd w:val="clear" w:color="auto" w:fill="auto"/>
          </w:tcPr>
          <w:p w:rsidR="00FE2A6D" w:rsidRPr="006062E3" w:rsidRDefault="00672C8A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менее 0,2</w:t>
            </w:r>
          </w:p>
          <w:p w:rsidR="00672C8A" w:rsidRPr="006062E3" w:rsidRDefault="00672C8A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(0 баллов)</w:t>
            </w:r>
          </w:p>
        </w:tc>
      </w:tr>
      <w:tr w:rsidR="00FE2A6D" w:rsidRPr="006062E3" w:rsidTr="006062E3">
        <w:trPr>
          <w:cantSplit/>
          <w:jc w:val="center"/>
        </w:trPr>
        <w:tc>
          <w:tcPr>
            <w:tcW w:w="1317" w:type="pct"/>
            <w:shd w:val="clear" w:color="auto" w:fill="auto"/>
          </w:tcPr>
          <w:p w:rsidR="00FE2A6D" w:rsidRPr="006062E3" w:rsidRDefault="00FE2A6D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Границы классов</w:t>
            </w:r>
          </w:p>
        </w:tc>
        <w:tc>
          <w:tcPr>
            <w:tcW w:w="633" w:type="pct"/>
            <w:shd w:val="clear" w:color="auto" w:fill="auto"/>
          </w:tcPr>
          <w:p w:rsidR="006A51CF" w:rsidRPr="006062E3" w:rsidRDefault="00672C8A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100 баллов</w:t>
            </w:r>
          </w:p>
          <w:p w:rsidR="00FE2A6D" w:rsidRPr="006062E3" w:rsidRDefault="00672C8A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и выше</w:t>
            </w:r>
          </w:p>
        </w:tc>
        <w:tc>
          <w:tcPr>
            <w:tcW w:w="710" w:type="pct"/>
            <w:shd w:val="clear" w:color="auto" w:fill="auto"/>
          </w:tcPr>
          <w:p w:rsidR="00FE2A6D" w:rsidRPr="006062E3" w:rsidRDefault="00672C8A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99 – 65 баллов</w:t>
            </w:r>
          </w:p>
        </w:tc>
        <w:tc>
          <w:tcPr>
            <w:tcW w:w="710" w:type="pct"/>
            <w:shd w:val="clear" w:color="auto" w:fill="auto"/>
          </w:tcPr>
          <w:p w:rsidR="00FE2A6D" w:rsidRPr="006062E3" w:rsidRDefault="00672C8A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  <w:r w:rsidR="006A51CF"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–3</w:t>
            </w: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5 баллов</w:t>
            </w:r>
          </w:p>
        </w:tc>
        <w:tc>
          <w:tcPr>
            <w:tcW w:w="867" w:type="pct"/>
            <w:shd w:val="clear" w:color="auto" w:fill="auto"/>
          </w:tcPr>
          <w:p w:rsidR="00FE2A6D" w:rsidRPr="006062E3" w:rsidRDefault="00672C8A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  <w:r w:rsidR="006A51CF"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–6</w:t>
            </w: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баллов</w:t>
            </w:r>
          </w:p>
        </w:tc>
        <w:tc>
          <w:tcPr>
            <w:tcW w:w="764" w:type="pct"/>
            <w:shd w:val="clear" w:color="auto" w:fill="auto"/>
          </w:tcPr>
          <w:p w:rsidR="00FE2A6D" w:rsidRPr="006062E3" w:rsidRDefault="00672C8A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0 баллов</w:t>
            </w:r>
          </w:p>
        </w:tc>
      </w:tr>
    </w:tbl>
    <w:p w:rsidR="00E836EA" w:rsidRDefault="00E836EA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FE2A6D" w:rsidRPr="006A51CF" w:rsidRDefault="00672C8A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класс – предприятия с хорошим запасом финансовой устойчивости, позволяющим быть уверенным в возврате собственных средств;</w:t>
      </w:r>
    </w:p>
    <w:p w:rsidR="00672C8A" w:rsidRPr="006A51CF" w:rsidRDefault="00672C8A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класс – предприятия, демонстрирующие некоторую степень риска по задолженности, но еще не рассматривающиеся как рискованные;</w:t>
      </w:r>
    </w:p>
    <w:p w:rsidR="00672C8A" w:rsidRPr="006A51CF" w:rsidRDefault="00672C8A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  <w:lang w:val="en-US"/>
        </w:rPr>
        <w:t>III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класс – проблемные предприятия;</w:t>
      </w:r>
    </w:p>
    <w:p w:rsidR="00672C8A" w:rsidRPr="006A51CF" w:rsidRDefault="00672C8A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  <w:lang w:val="en-US"/>
        </w:rPr>
        <w:t>IV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– класс – предприятия с высоким риском банкротства</w:t>
      </w:r>
      <w:r w:rsidR="00AD58F0" w:rsidRPr="006A51CF">
        <w:rPr>
          <w:rFonts w:ascii="Times New Roman" w:hAnsi="Times New Roman"/>
          <w:color w:val="000000"/>
          <w:sz w:val="28"/>
          <w:szCs w:val="28"/>
        </w:rPr>
        <w:t>, даже после принятия мер по финансовому оздоровлению. Кредиторы рискуют потерять свои средства и проценты.</w:t>
      </w:r>
    </w:p>
    <w:p w:rsidR="00AD58F0" w:rsidRPr="006A51CF" w:rsidRDefault="00AD58F0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класс – предприятия высочайшего риска, практически несостоятельные. Согласно этим критериям определим к какому классу отно</w:t>
      </w:r>
      <w:r w:rsidR="00AE2B90" w:rsidRPr="006A51CF">
        <w:rPr>
          <w:rFonts w:ascii="Times New Roman" w:hAnsi="Times New Roman"/>
          <w:color w:val="000000"/>
          <w:sz w:val="28"/>
          <w:szCs w:val="28"/>
        </w:rPr>
        <w:t>сится анализируемое предприятие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(таблица 13).</w:t>
      </w:r>
    </w:p>
    <w:p w:rsidR="007E2579" w:rsidRPr="006A51CF" w:rsidRDefault="007E2579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E2579" w:rsidRPr="006A51CF" w:rsidRDefault="007E2579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Таблица 13</w:t>
      </w:r>
      <w:r w:rsidR="00E836EA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6A51CF">
        <w:rPr>
          <w:rFonts w:ascii="Times New Roman" w:hAnsi="Times New Roman"/>
          <w:color w:val="000000"/>
          <w:sz w:val="28"/>
          <w:szCs w:val="28"/>
        </w:rPr>
        <w:t>Показатели платежеспособности ОАО</w:t>
      </w:r>
      <w:r w:rsidR="006A51CF">
        <w:rPr>
          <w:rFonts w:ascii="Times New Roman" w:hAnsi="Times New Roman"/>
          <w:color w:val="000000"/>
          <w:sz w:val="28"/>
          <w:szCs w:val="28"/>
        </w:rPr>
        <w:t> 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«</w:t>
      </w:r>
      <w:r w:rsidRPr="006A51CF">
        <w:rPr>
          <w:rFonts w:ascii="Times New Roman" w:hAnsi="Times New Roman"/>
          <w:color w:val="000000"/>
          <w:sz w:val="28"/>
          <w:szCs w:val="28"/>
        </w:rPr>
        <w:t>Амурфармация»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535"/>
        <w:gridCol w:w="1073"/>
        <w:gridCol w:w="1181"/>
        <w:gridCol w:w="1073"/>
        <w:gridCol w:w="1181"/>
        <w:gridCol w:w="1073"/>
        <w:gridCol w:w="1181"/>
      </w:tblGrid>
      <w:tr w:rsidR="00A41021" w:rsidRPr="006062E3" w:rsidTr="006062E3">
        <w:trPr>
          <w:cantSplit/>
          <w:jc w:val="center"/>
        </w:trPr>
        <w:tc>
          <w:tcPr>
            <w:tcW w:w="1364" w:type="pct"/>
            <w:shd w:val="clear" w:color="auto" w:fill="auto"/>
          </w:tcPr>
          <w:p w:rsidR="00A41021" w:rsidRPr="006062E3" w:rsidRDefault="00A41021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Показатель</w:t>
            </w:r>
          </w:p>
        </w:tc>
        <w:tc>
          <w:tcPr>
            <w:tcW w:w="577" w:type="pct"/>
            <w:shd w:val="clear" w:color="auto" w:fill="auto"/>
          </w:tcPr>
          <w:p w:rsidR="00A41021" w:rsidRPr="006062E3" w:rsidRDefault="00A41021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635" w:type="pct"/>
            <w:shd w:val="clear" w:color="auto" w:fill="auto"/>
          </w:tcPr>
          <w:p w:rsidR="00A41021" w:rsidRPr="006062E3" w:rsidRDefault="00A41021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577" w:type="pct"/>
            <w:shd w:val="clear" w:color="auto" w:fill="auto"/>
          </w:tcPr>
          <w:p w:rsidR="00A41021" w:rsidRPr="006062E3" w:rsidRDefault="00A41021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635" w:type="pct"/>
            <w:shd w:val="clear" w:color="auto" w:fill="auto"/>
          </w:tcPr>
          <w:p w:rsidR="00A41021" w:rsidRPr="006062E3" w:rsidRDefault="00A41021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8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577" w:type="pct"/>
            <w:shd w:val="clear" w:color="auto" w:fill="auto"/>
          </w:tcPr>
          <w:p w:rsidR="00A41021" w:rsidRPr="006062E3" w:rsidRDefault="00A41021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635" w:type="pct"/>
            <w:shd w:val="clear" w:color="auto" w:fill="auto"/>
          </w:tcPr>
          <w:p w:rsidR="00A41021" w:rsidRPr="006062E3" w:rsidRDefault="00A41021" w:rsidP="006062E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8"/>
              </w:rPr>
            </w:pPr>
            <w:r w:rsidRPr="006062E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класс</w:t>
            </w:r>
          </w:p>
        </w:tc>
      </w:tr>
      <w:tr w:rsidR="00A41021" w:rsidRPr="006062E3" w:rsidTr="006062E3">
        <w:trPr>
          <w:cantSplit/>
          <w:jc w:val="center"/>
        </w:trPr>
        <w:tc>
          <w:tcPr>
            <w:tcW w:w="1364" w:type="pct"/>
            <w:shd w:val="clear" w:color="auto" w:fill="auto"/>
          </w:tcPr>
          <w:p w:rsidR="00A41021" w:rsidRPr="006062E3" w:rsidRDefault="00A41021" w:rsidP="006062E3">
            <w:pPr>
              <w:numPr>
                <w:ilvl w:val="0"/>
                <w:numId w:val="13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Рентабельность совокупного капитала</w:t>
            </w:r>
            <w:r w:rsidR="006A51CF"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, %</w:t>
            </w:r>
          </w:p>
        </w:tc>
        <w:tc>
          <w:tcPr>
            <w:tcW w:w="577" w:type="pct"/>
            <w:shd w:val="clear" w:color="auto" w:fill="auto"/>
          </w:tcPr>
          <w:p w:rsidR="00A41021" w:rsidRPr="006062E3" w:rsidRDefault="00A4102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21,1</w:t>
            </w:r>
          </w:p>
        </w:tc>
        <w:tc>
          <w:tcPr>
            <w:tcW w:w="635" w:type="pct"/>
            <w:shd w:val="clear" w:color="auto" w:fill="auto"/>
          </w:tcPr>
          <w:p w:rsidR="00A41021" w:rsidRPr="006062E3" w:rsidRDefault="00A4102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77" w:type="pct"/>
            <w:shd w:val="clear" w:color="auto" w:fill="auto"/>
          </w:tcPr>
          <w:p w:rsidR="00A41021" w:rsidRPr="006062E3" w:rsidRDefault="00A4102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17,0</w:t>
            </w:r>
          </w:p>
        </w:tc>
        <w:tc>
          <w:tcPr>
            <w:tcW w:w="635" w:type="pct"/>
            <w:shd w:val="clear" w:color="auto" w:fill="auto"/>
          </w:tcPr>
          <w:p w:rsidR="00A41021" w:rsidRPr="006062E3" w:rsidRDefault="00A4102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77" w:type="pct"/>
            <w:shd w:val="clear" w:color="auto" w:fill="auto"/>
          </w:tcPr>
          <w:p w:rsidR="00A41021" w:rsidRPr="006062E3" w:rsidRDefault="00A4102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</w:t>
            </w: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,6</w:t>
            </w:r>
          </w:p>
        </w:tc>
        <w:tc>
          <w:tcPr>
            <w:tcW w:w="635" w:type="pct"/>
            <w:shd w:val="clear" w:color="auto" w:fill="auto"/>
          </w:tcPr>
          <w:p w:rsidR="00A41021" w:rsidRPr="006062E3" w:rsidRDefault="00A4102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IV</w:t>
            </w:r>
          </w:p>
        </w:tc>
      </w:tr>
      <w:tr w:rsidR="00A41021" w:rsidRPr="006062E3" w:rsidTr="006062E3">
        <w:trPr>
          <w:cantSplit/>
          <w:jc w:val="center"/>
        </w:trPr>
        <w:tc>
          <w:tcPr>
            <w:tcW w:w="1364" w:type="pct"/>
            <w:shd w:val="clear" w:color="auto" w:fill="auto"/>
          </w:tcPr>
          <w:p w:rsidR="00A41021" w:rsidRPr="006062E3" w:rsidRDefault="00A41021" w:rsidP="006062E3">
            <w:pPr>
              <w:numPr>
                <w:ilvl w:val="0"/>
                <w:numId w:val="13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Коэффициент текущей ликвидности</w:t>
            </w:r>
          </w:p>
        </w:tc>
        <w:tc>
          <w:tcPr>
            <w:tcW w:w="577" w:type="pct"/>
            <w:shd w:val="clear" w:color="auto" w:fill="auto"/>
          </w:tcPr>
          <w:p w:rsidR="00A41021" w:rsidRPr="006062E3" w:rsidRDefault="00A4102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,03</w:t>
            </w:r>
          </w:p>
        </w:tc>
        <w:tc>
          <w:tcPr>
            <w:tcW w:w="635" w:type="pct"/>
            <w:shd w:val="clear" w:color="auto" w:fill="auto"/>
          </w:tcPr>
          <w:p w:rsidR="00A41021" w:rsidRPr="006062E3" w:rsidRDefault="00A4102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577" w:type="pct"/>
            <w:shd w:val="clear" w:color="auto" w:fill="auto"/>
          </w:tcPr>
          <w:p w:rsidR="00A41021" w:rsidRPr="006062E3" w:rsidRDefault="00A4102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1,14</w:t>
            </w:r>
          </w:p>
        </w:tc>
        <w:tc>
          <w:tcPr>
            <w:tcW w:w="635" w:type="pct"/>
            <w:shd w:val="clear" w:color="auto" w:fill="auto"/>
          </w:tcPr>
          <w:p w:rsidR="00A41021" w:rsidRPr="006062E3" w:rsidRDefault="00A4102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577" w:type="pct"/>
            <w:shd w:val="clear" w:color="auto" w:fill="auto"/>
          </w:tcPr>
          <w:p w:rsidR="00A41021" w:rsidRPr="006062E3" w:rsidRDefault="00A4102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1,35</w:t>
            </w:r>
          </w:p>
        </w:tc>
        <w:tc>
          <w:tcPr>
            <w:tcW w:w="635" w:type="pct"/>
            <w:shd w:val="clear" w:color="auto" w:fill="auto"/>
          </w:tcPr>
          <w:p w:rsidR="00A41021" w:rsidRPr="006062E3" w:rsidRDefault="00A4102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IV</w:t>
            </w:r>
          </w:p>
        </w:tc>
      </w:tr>
      <w:tr w:rsidR="00A41021" w:rsidRPr="006062E3" w:rsidTr="006062E3">
        <w:trPr>
          <w:cantSplit/>
          <w:jc w:val="center"/>
        </w:trPr>
        <w:tc>
          <w:tcPr>
            <w:tcW w:w="1364" w:type="pct"/>
            <w:shd w:val="clear" w:color="auto" w:fill="auto"/>
          </w:tcPr>
          <w:p w:rsidR="00A41021" w:rsidRPr="006062E3" w:rsidRDefault="00A41021" w:rsidP="006062E3">
            <w:pPr>
              <w:numPr>
                <w:ilvl w:val="0"/>
                <w:numId w:val="13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Коэффициент финансовой независимости</w:t>
            </w:r>
          </w:p>
        </w:tc>
        <w:tc>
          <w:tcPr>
            <w:tcW w:w="577" w:type="pct"/>
            <w:shd w:val="clear" w:color="auto" w:fill="auto"/>
          </w:tcPr>
          <w:p w:rsidR="00A41021" w:rsidRPr="006062E3" w:rsidRDefault="00A4102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635" w:type="pct"/>
            <w:shd w:val="clear" w:color="auto" w:fill="auto"/>
          </w:tcPr>
          <w:p w:rsidR="00A41021" w:rsidRPr="006062E3" w:rsidRDefault="00A4102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77" w:type="pct"/>
            <w:shd w:val="clear" w:color="auto" w:fill="auto"/>
          </w:tcPr>
          <w:p w:rsidR="00A41021" w:rsidRPr="006062E3" w:rsidRDefault="00A4102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635" w:type="pct"/>
            <w:shd w:val="clear" w:color="auto" w:fill="auto"/>
          </w:tcPr>
          <w:p w:rsidR="00A41021" w:rsidRPr="006062E3" w:rsidRDefault="00A4102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77" w:type="pct"/>
            <w:shd w:val="clear" w:color="auto" w:fill="auto"/>
          </w:tcPr>
          <w:p w:rsidR="00A41021" w:rsidRPr="006062E3" w:rsidRDefault="00A4102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635" w:type="pct"/>
            <w:shd w:val="clear" w:color="auto" w:fill="auto"/>
          </w:tcPr>
          <w:p w:rsidR="00A41021" w:rsidRPr="006062E3" w:rsidRDefault="00A41021" w:rsidP="006062E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6062E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III</w:t>
            </w:r>
          </w:p>
        </w:tc>
      </w:tr>
    </w:tbl>
    <w:p w:rsidR="00E836EA" w:rsidRDefault="00E836EA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41021" w:rsidRPr="006A51CF" w:rsidRDefault="00A41021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Таким образом, произведенный нами анализ показал, что исследуемая организация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51CF">
        <w:rPr>
          <w:rFonts w:ascii="Times New Roman" w:hAnsi="Times New Roman"/>
          <w:color w:val="000000"/>
          <w:sz w:val="28"/>
          <w:szCs w:val="28"/>
        </w:rPr>
        <w:t>ОАО</w:t>
      </w:r>
      <w:r w:rsidR="006A51CF">
        <w:rPr>
          <w:rFonts w:ascii="Times New Roman" w:hAnsi="Times New Roman"/>
          <w:color w:val="000000"/>
          <w:sz w:val="28"/>
          <w:szCs w:val="28"/>
        </w:rPr>
        <w:t> 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«</w:t>
      </w:r>
      <w:r w:rsidRPr="006A51CF">
        <w:rPr>
          <w:rFonts w:ascii="Times New Roman" w:hAnsi="Times New Roman"/>
          <w:color w:val="000000"/>
          <w:sz w:val="28"/>
          <w:szCs w:val="28"/>
        </w:rPr>
        <w:t>Амурфармация» в 2007</w:t>
      </w:r>
      <w:r w:rsidR="006A51CF">
        <w:rPr>
          <w:rFonts w:ascii="Times New Roman" w:hAnsi="Times New Roman"/>
          <w:color w:val="000000"/>
          <w:sz w:val="28"/>
          <w:szCs w:val="28"/>
        </w:rPr>
        <w:t>–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2008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году относилась к числу проблемных по третьему классу финансовой устойчивости.</w:t>
      </w:r>
    </w:p>
    <w:p w:rsidR="00A41021" w:rsidRPr="006A51CF" w:rsidRDefault="00A41021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Однако, в 2009 году ее финансовое положение еще более ухудшилось, по двум из трех приведенных в таблице 13 показателей ее следует отнести уже к четвертому классу финансовой устойчивости с высоким риском банкротства.</w:t>
      </w:r>
    </w:p>
    <w:p w:rsidR="00E836EA" w:rsidRDefault="00E836EA" w:rsidP="00E836EA">
      <w:pPr>
        <w:spacing w:after="0" w:line="36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6507DE" w:rsidRPr="00E836EA" w:rsidRDefault="00E836EA" w:rsidP="00E836EA">
      <w:pPr>
        <w:spacing w:after="0" w:line="360" w:lineRule="auto"/>
        <w:ind w:firstLine="660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E836E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2.2 </w:t>
      </w:r>
      <w:r w:rsidR="006507DE" w:rsidRPr="00E836E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Проблемы и перспективы развития предприятия</w:t>
      </w:r>
    </w:p>
    <w:p w:rsidR="00570B8D" w:rsidRPr="006A51CF" w:rsidRDefault="00570B8D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41021" w:rsidRPr="006A51CF" w:rsidRDefault="00570B8D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Таким образом, произведенный нами анализ показал, что исследуемая организация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51CF">
        <w:rPr>
          <w:rFonts w:ascii="Times New Roman" w:hAnsi="Times New Roman"/>
          <w:color w:val="000000"/>
          <w:sz w:val="28"/>
          <w:szCs w:val="28"/>
        </w:rPr>
        <w:t>ОАО</w:t>
      </w:r>
      <w:r w:rsidR="006A51CF">
        <w:rPr>
          <w:rFonts w:ascii="Times New Roman" w:hAnsi="Times New Roman"/>
          <w:color w:val="000000"/>
          <w:sz w:val="28"/>
          <w:szCs w:val="28"/>
        </w:rPr>
        <w:t> 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«</w:t>
      </w:r>
      <w:r w:rsidRPr="006A51CF">
        <w:rPr>
          <w:rFonts w:ascii="Times New Roman" w:hAnsi="Times New Roman"/>
          <w:color w:val="000000"/>
          <w:sz w:val="28"/>
          <w:szCs w:val="28"/>
        </w:rPr>
        <w:t>Амурфармация» в 2007</w:t>
      </w:r>
      <w:r w:rsidR="006A51CF">
        <w:rPr>
          <w:rFonts w:ascii="Times New Roman" w:hAnsi="Times New Roman"/>
          <w:color w:val="000000"/>
          <w:sz w:val="28"/>
          <w:szCs w:val="28"/>
        </w:rPr>
        <w:t>–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2008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году относилась к числу проблемных по третьему классу финансовой устойчивости.</w:t>
      </w:r>
    </w:p>
    <w:p w:rsidR="00A41021" w:rsidRPr="006A51CF" w:rsidRDefault="00A41021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Первой проблемой данной организации является то обстоятельство, что значительная часть оборотных активов приобретается ОАО</w:t>
      </w:r>
      <w:r w:rsidR="006A51CF">
        <w:rPr>
          <w:rFonts w:ascii="Times New Roman" w:hAnsi="Times New Roman"/>
          <w:color w:val="000000"/>
          <w:sz w:val="28"/>
          <w:szCs w:val="28"/>
        </w:rPr>
        <w:t> 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«</w:t>
      </w:r>
      <w:r w:rsidRPr="006A51CF">
        <w:rPr>
          <w:rFonts w:ascii="Times New Roman" w:hAnsi="Times New Roman"/>
          <w:color w:val="000000"/>
          <w:sz w:val="28"/>
          <w:szCs w:val="28"/>
        </w:rPr>
        <w:t>Амурфармация» за счет заемных средств, что является отрицательным фактом для финансово хозяйственной деятельности предприятия.</w:t>
      </w:r>
    </w:p>
    <w:p w:rsidR="00A41021" w:rsidRPr="006A51CF" w:rsidRDefault="00A41021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В целом, доля заёмного капитала значительно превышает долю собственного капитала, что отрицательно сказывается на финансовом положении организации.</w:t>
      </w:r>
    </w:p>
    <w:p w:rsidR="00026AA6" w:rsidRPr="006A51CF" w:rsidRDefault="00026AA6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Кроме того, в анализе наблюдается отрицательная динамика по ряду ключевых показателей.</w:t>
      </w:r>
    </w:p>
    <w:p w:rsidR="00026AA6" w:rsidRPr="006A51CF" w:rsidRDefault="00026AA6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Однако, в 2009 году ее финансовое положение еще более ухудшилось, по двум из трех приведенных в таблице 13 показателей ее следует отнести уже к четвертому классу финансовой устойчивости с высоким риском банкротства.</w:t>
      </w:r>
    </w:p>
    <w:p w:rsidR="00026AA6" w:rsidRPr="006A51CF" w:rsidRDefault="00026AA6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Например, оборачиваемость дебиторской задолженности в 2009 году по сравнению с 2008 годом упала в 2,5 раза или на 2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6</w:t>
      </w:r>
      <w:r w:rsidR="006A51CF">
        <w:rPr>
          <w:rFonts w:ascii="Times New Roman" w:hAnsi="Times New Roman"/>
          <w:color w:val="000000"/>
          <w:sz w:val="28"/>
          <w:szCs w:val="28"/>
        </w:rPr>
        <w:t>%</w:t>
      </w:r>
      <w:r w:rsidRPr="006A51CF">
        <w:rPr>
          <w:rFonts w:ascii="Times New Roman" w:hAnsi="Times New Roman"/>
          <w:color w:val="000000"/>
          <w:sz w:val="28"/>
          <w:szCs w:val="28"/>
        </w:rPr>
        <w:t>. Соответственно возрос период погашения задолженности на 13 дней. На эти изменения отрицательно повлияли два фактора: снижение в 2009 году выручки с продаж на 11473 тыс. руб. или 2,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7</w:t>
      </w:r>
      <w:r w:rsidR="006A51CF">
        <w:rPr>
          <w:rFonts w:ascii="Times New Roman" w:hAnsi="Times New Roman"/>
          <w:color w:val="000000"/>
          <w:sz w:val="28"/>
          <w:szCs w:val="28"/>
        </w:rPr>
        <w:t>%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и рост суммы дебиторской задолженности на 13926 тыс. руб. или 31,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7</w:t>
      </w:r>
      <w:r w:rsidR="006A51CF">
        <w:rPr>
          <w:rFonts w:ascii="Times New Roman" w:hAnsi="Times New Roman"/>
          <w:color w:val="000000"/>
          <w:sz w:val="28"/>
          <w:szCs w:val="28"/>
        </w:rPr>
        <w:t>%</w:t>
      </w:r>
      <w:r w:rsidRPr="006A51CF">
        <w:rPr>
          <w:rFonts w:ascii="Times New Roman" w:hAnsi="Times New Roman"/>
          <w:color w:val="000000"/>
          <w:sz w:val="28"/>
          <w:szCs w:val="28"/>
        </w:rPr>
        <w:t>.</w:t>
      </w:r>
    </w:p>
    <w:p w:rsidR="00026AA6" w:rsidRPr="006A51CF" w:rsidRDefault="00026AA6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При этом последний фактор в большей степени на негативное измерение этого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51CF">
        <w:rPr>
          <w:rFonts w:ascii="Times New Roman" w:hAnsi="Times New Roman"/>
          <w:color w:val="000000"/>
          <w:sz w:val="28"/>
          <w:szCs w:val="28"/>
        </w:rPr>
        <w:t>результативного показателя, то есть оборачиваемости дебиторской задолженности.</w:t>
      </w:r>
    </w:p>
    <w:p w:rsidR="00026AA6" w:rsidRPr="006A51CF" w:rsidRDefault="00026AA6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Кредиторская задолженность также демонстрирует устойчивое стремление к росту, что само по себе может трактоваться также как сильный негативный фактор.</w:t>
      </w:r>
    </w:p>
    <w:p w:rsidR="00026AA6" w:rsidRPr="006A51CF" w:rsidRDefault="00026AA6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 xml:space="preserve">В 2009 году по сравнению с 2007 годом почти все показатели рентабельности сократились еще в большей степени, чем по отношению к 2008 году. Так, например, рентабельность активов, оборотного капитала и рентабельность продаж уменьшилась в 2 раза, а рентабельность перманентного капитала на 54, 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2</w:t>
      </w:r>
      <w:r w:rsidR="006A51CF">
        <w:rPr>
          <w:rFonts w:ascii="Times New Roman" w:hAnsi="Times New Roman"/>
          <w:color w:val="000000"/>
          <w:sz w:val="28"/>
          <w:szCs w:val="28"/>
        </w:rPr>
        <w:t>%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то есть в 2,5 раза. Таким образом, резко прослеживается тенденция ухудшения финансового положения ОАО</w:t>
      </w:r>
      <w:r w:rsidR="006A51CF">
        <w:rPr>
          <w:rFonts w:ascii="Times New Roman" w:hAnsi="Times New Roman"/>
          <w:color w:val="000000"/>
          <w:sz w:val="28"/>
          <w:szCs w:val="28"/>
        </w:rPr>
        <w:t> 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«</w:t>
      </w:r>
      <w:r w:rsidRPr="006A51CF">
        <w:rPr>
          <w:rFonts w:ascii="Times New Roman" w:hAnsi="Times New Roman"/>
          <w:color w:val="000000"/>
          <w:sz w:val="28"/>
          <w:szCs w:val="28"/>
        </w:rPr>
        <w:t>Амурфармация».</w:t>
      </w:r>
    </w:p>
    <w:p w:rsidR="00026AA6" w:rsidRPr="006A51CF" w:rsidRDefault="00026AA6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Ключевыми факторами, повлиявшими на негативное изменение показателей рентабельности, являются уменьшение суммы выручки в отчетном периоде, по сравнению с прошлым годом при одновременном росте себестоимости реализованной продукции. Вследствие этого сократилась прибыль организации (таблица 4).</w:t>
      </w:r>
    </w:p>
    <w:p w:rsidR="00026AA6" w:rsidRPr="006A51CF" w:rsidRDefault="00026AA6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Для выявления причин необходимо проведение углубленного анализа себестоимости продукции в разрезе ее элементов и видов продукции, а также изучение цен реализации, ассортимента, рыночной конъюнктуры и других факторов, влияющих на финансовые результаты.</w:t>
      </w:r>
    </w:p>
    <w:p w:rsidR="00570B8D" w:rsidRPr="006A51CF" w:rsidRDefault="00570B8D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Тем не менее, величина коэффициента восстановления достаточно высока и говорит о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51CF">
        <w:rPr>
          <w:rFonts w:ascii="Times New Roman" w:hAnsi="Times New Roman"/>
          <w:color w:val="000000"/>
          <w:sz w:val="28"/>
          <w:szCs w:val="28"/>
        </w:rPr>
        <w:t>том, что ОАО</w:t>
      </w:r>
      <w:r w:rsidR="006A51CF">
        <w:rPr>
          <w:rFonts w:ascii="Times New Roman" w:hAnsi="Times New Roman"/>
          <w:color w:val="000000"/>
          <w:sz w:val="28"/>
          <w:szCs w:val="28"/>
        </w:rPr>
        <w:t> 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«</w:t>
      </w:r>
      <w:r w:rsidRPr="006A51CF">
        <w:rPr>
          <w:rFonts w:ascii="Times New Roman" w:hAnsi="Times New Roman"/>
          <w:color w:val="000000"/>
          <w:sz w:val="28"/>
          <w:szCs w:val="28"/>
        </w:rPr>
        <w:t>Амурфармация» может повысить уровень платежеспособности и финансовой устойчивости в короткие сроки.</w:t>
      </w:r>
    </w:p>
    <w:p w:rsidR="00570B8D" w:rsidRPr="006A51CF" w:rsidRDefault="00570B8D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Для этого нами был предложен ряд мероприятий, которые могли бы войти в программу финансового оздоровления организации.</w:t>
      </w:r>
    </w:p>
    <w:p w:rsidR="00570B8D" w:rsidRPr="006A51CF" w:rsidRDefault="00570B8D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Учитывая высокую долю заемных средств в структуре капитала, ОАО</w:t>
      </w:r>
      <w:r w:rsidR="006A51CF">
        <w:rPr>
          <w:rFonts w:ascii="Times New Roman" w:hAnsi="Times New Roman"/>
          <w:color w:val="000000"/>
          <w:sz w:val="28"/>
          <w:szCs w:val="28"/>
        </w:rPr>
        <w:t> 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«</w:t>
      </w:r>
      <w:r w:rsidRPr="006A51CF">
        <w:rPr>
          <w:rFonts w:ascii="Times New Roman" w:hAnsi="Times New Roman"/>
          <w:color w:val="000000"/>
          <w:sz w:val="28"/>
          <w:szCs w:val="28"/>
        </w:rPr>
        <w:t>Амурфармация» следует уделить особое внимание поиску внутренних резервов повышения эффективности использования капитала и, как следствие финансовой устойчивости.</w:t>
      </w:r>
    </w:p>
    <w:p w:rsidR="00570B8D" w:rsidRPr="006A51CF" w:rsidRDefault="00570B8D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Это может быть достигнуто за счет более рационального использования материальных, трудовых и финансовых ресурсов, сокращения непроизводительных расходов и потерь.</w:t>
      </w:r>
    </w:p>
    <w:p w:rsidR="00570B8D" w:rsidRPr="006A51CF" w:rsidRDefault="00570B8D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На наш взгляд, необходимо также проведения углубленного маркетингового анализа, с целью изучения иных каналов сбыта, определения объема с</w:t>
      </w:r>
      <w:r w:rsidR="00AE2B90" w:rsidRPr="006A51CF">
        <w:rPr>
          <w:rFonts w:ascii="Times New Roman" w:hAnsi="Times New Roman"/>
          <w:color w:val="000000"/>
          <w:sz w:val="28"/>
          <w:szCs w:val="28"/>
        </w:rPr>
        <w:t>проса и предложения продукции и</w:t>
      </w:r>
      <w:r w:rsidRPr="006A51CF">
        <w:rPr>
          <w:rFonts w:ascii="Times New Roman" w:hAnsi="Times New Roman"/>
          <w:color w:val="000000"/>
          <w:sz w:val="28"/>
          <w:szCs w:val="28"/>
        </w:rPr>
        <w:t>, как следствие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E2B90" w:rsidRPr="006A51CF">
        <w:rPr>
          <w:rFonts w:ascii="Times New Roman" w:hAnsi="Times New Roman"/>
          <w:color w:val="000000"/>
          <w:sz w:val="28"/>
          <w:szCs w:val="28"/>
        </w:rPr>
        <w:t>формирования на этой основе оптимального ассортимента цен на продукцию, что также могло бы помочь финансовому оздоровлению организации.</w:t>
      </w:r>
    </w:p>
    <w:p w:rsidR="00AD58F0" w:rsidRPr="006A51CF" w:rsidRDefault="00AD58F0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61687" w:rsidRPr="006A51CF" w:rsidRDefault="00461687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B3A22" w:rsidRPr="006A51CF" w:rsidRDefault="00E836EA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Pr="00E836EA">
        <w:rPr>
          <w:rFonts w:ascii="Times New Roman" w:hAnsi="Times New Roman"/>
          <w:b/>
          <w:color w:val="000000"/>
          <w:sz w:val="28"/>
          <w:szCs w:val="28"/>
        </w:rPr>
        <w:t>Заключение</w:t>
      </w:r>
    </w:p>
    <w:p w:rsidR="006507DE" w:rsidRPr="006A51CF" w:rsidRDefault="006507DE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507DE" w:rsidRPr="006A51CF" w:rsidRDefault="006507DE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Таким образом, подводя итог всему вышесказанному, необходимо сделать ряд следующих выводов.</w:t>
      </w:r>
    </w:p>
    <w:p w:rsidR="006507DE" w:rsidRPr="006A51CF" w:rsidRDefault="006507DE" w:rsidP="006A51CF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A51CF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Профессиональное управление финансами неизбежно требует глубокого анализа финансового состояния</w:t>
      </w:r>
      <w:r w:rsidR="006A51CF" w:rsidRPr="006A51C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6A51CF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предприятия и факторов его формирования с целью оценки степени финансовых рисков и прогнозирования уровня доходности капитала.</w:t>
      </w:r>
    </w:p>
    <w:p w:rsidR="006507DE" w:rsidRPr="006A51CF" w:rsidRDefault="006507DE" w:rsidP="006A51CF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A51CF">
        <w:rPr>
          <w:rFonts w:ascii="Times New Roman" w:hAnsi="Times New Roman"/>
          <w:bCs/>
          <w:color w:val="000000"/>
          <w:sz w:val="28"/>
          <w:szCs w:val="28"/>
          <w:lang w:eastAsia="ru-RU"/>
        </w:rPr>
        <w:t>Финансовое состояние предприятия – это комплексное понятие, которое характеризуется системой показателей, отражающих состояние капитала в процесс его кругооборота и способность организации финансировать свою деятельность в фиксированный момент времени.</w:t>
      </w:r>
    </w:p>
    <w:p w:rsidR="006507DE" w:rsidRPr="006A51CF" w:rsidRDefault="006507DE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51CF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ОАО</w:t>
      </w:r>
      <w:r w:rsidR="006A51CF">
        <w:rPr>
          <w:rFonts w:ascii="Times New Roman" w:hAnsi="Times New Roman"/>
          <w:bCs/>
          <w:color w:val="000000"/>
          <w:sz w:val="28"/>
          <w:szCs w:val="28"/>
          <w:lang w:eastAsia="ru-RU"/>
        </w:rPr>
        <w:t> </w:t>
      </w:r>
      <w:r w:rsidR="006A51CF" w:rsidRPr="006A51CF">
        <w:rPr>
          <w:rFonts w:ascii="Times New Roman" w:hAnsi="Times New Roman"/>
          <w:bCs/>
          <w:color w:val="000000"/>
          <w:sz w:val="28"/>
          <w:szCs w:val="28"/>
          <w:lang w:eastAsia="ru-RU"/>
        </w:rPr>
        <w:t>«</w:t>
      </w:r>
      <w:r w:rsidRPr="006A51CF">
        <w:rPr>
          <w:rFonts w:ascii="Times New Roman" w:hAnsi="Times New Roman"/>
          <w:bCs/>
          <w:color w:val="000000"/>
          <w:sz w:val="28"/>
          <w:szCs w:val="28"/>
          <w:lang w:eastAsia="ru-RU"/>
        </w:rPr>
        <w:t>Амурфармация»</w:t>
      </w:r>
      <w:r w:rsidRPr="006A51CF">
        <w:rPr>
          <w:rFonts w:ascii="Times New Roman" w:hAnsi="Times New Roman"/>
          <w:color w:val="000000"/>
          <w:sz w:val="28"/>
          <w:szCs w:val="28"/>
          <w:lang w:eastAsia="ru-RU"/>
        </w:rPr>
        <w:t> как правопреемник бывшего государственного предприятия «Амурское аптечное управление» работает на рынке фармацевтических услуг Амурской области свыше 55 лет.</w:t>
      </w:r>
    </w:p>
    <w:p w:rsidR="006507DE" w:rsidRPr="006A51CF" w:rsidRDefault="006507DE" w:rsidP="006A51CF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A51CF">
        <w:rPr>
          <w:rFonts w:ascii="Times New Roman" w:hAnsi="Times New Roman"/>
          <w:bCs/>
          <w:color w:val="000000"/>
          <w:sz w:val="28"/>
          <w:szCs w:val="28"/>
          <w:lang w:eastAsia="ru-RU"/>
        </w:rPr>
        <w:t>Анализ ОАО</w:t>
      </w:r>
      <w:r w:rsidR="006A51CF">
        <w:rPr>
          <w:rFonts w:ascii="Times New Roman" w:hAnsi="Times New Roman"/>
          <w:bCs/>
          <w:color w:val="000000"/>
          <w:sz w:val="28"/>
          <w:szCs w:val="28"/>
          <w:lang w:eastAsia="ru-RU"/>
        </w:rPr>
        <w:t> </w:t>
      </w:r>
      <w:r w:rsidR="006A51CF" w:rsidRPr="006A51CF">
        <w:rPr>
          <w:rFonts w:ascii="Times New Roman" w:hAnsi="Times New Roman"/>
          <w:bCs/>
          <w:color w:val="000000"/>
          <w:sz w:val="28"/>
          <w:szCs w:val="28"/>
          <w:lang w:eastAsia="ru-RU"/>
        </w:rPr>
        <w:t>«</w:t>
      </w:r>
      <w:r w:rsidRPr="006A51CF">
        <w:rPr>
          <w:rFonts w:ascii="Times New Roman" w:hAnsi="Times New Roman"/>
          <w:bCs/>
          <w:color w:val="000000"/>
          <w:sz w:val="28"/>
          <w:szCs w:val="28"/>
          <w:lang w:eastAsia="ru-RU"/>
        </w:rPr>
        <w:t>Амурфармация» мы осуществили с</w:t>
      </w:r>
      <w:r w:rsidR="006A51CF" w:rsidRPr="006A51C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6A51CF">
        <w:rPr>
          <w:rFonts w:ascii="Times New Roman" w:hAnsi="Times New Roman"/>
          <w:bCs/>
          <w:color w:val="000000"/>
          <w:sz w:val="28"/>
          <w:szCs w:val="28"/>
          <w:lang w:eastAsia="ru-RU"/>
        </w:rPr>
        <w:t>управленческих и финансово – аналитический позиций.</w:t>
      </w:r>
    </w:p>
    <w:p w:rsidR="006507DE" w:rsidRPr="006A51CF" w:rsidRDefault="002F72D1" w:rsidP="006A51CF">
      <w:pPr>
        <w:tabs>
          <w:tab w:val="left" w:pos="936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А</w:t>
      </w:r>
      <w:r w:rsidR="006507DE" w:rsidRPr="006A51CF">
        <w:rPr>
          <w:rFonts w:ascii="Times New Roman" w:hAnsi="Times New Roman"/>
          <w:color w:val="000000"/>
          <w:sz w:val="28"/>
          <w:szCs w:val="28"/>
        </w:rPr>
        <w:t>нализ организационной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507DE" w:rsidRPr="006A51CF">
        <w:rPr>
          <w:rFonts w:ascii="Times New Roman" w:hAnsi="Times New Roman"/>
          <w:color w:val="000000"/>
          <w:sz w:val="28"/>
          <w:szCs w:val="28"/>
        </w:rPr>
        <w:t>структуры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507DE" w:rsidRPr="006A51CF">
        <w:rPr>
          <w:rFonts w:ascii="Times New Roman" w:hAnsi="Times New Roman"/>
          <w:color w:val="000000"/>
          <w:sz w:val="28"/>
          <w:szCs w:val="28"/>
        </w:rPr>
        <w:t>управления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507DE" w:rsidRPr="006A51CF">
        <w:rPr>
          <w:rFonts w:ascii="Times New Roman" w:hAnsi="Times New Roman"/>
          <w:color w:val="000000"/>
          <w:sz w:val="28"/>
          <w:szCs w:val="28"/>
        </w:rPr>
        <w:t>предприятием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507DE" w:rsidRPr="006A51CF">
        <w:rPr>
          <w:rFonts w:ascii="Times New Roman" w:hAnsi="Times New Roman"/>
          <w:color w:val="000000"/>
          <w:sz w:val="28"/>
          <w:szCs w:val="28"/>
        </w:rPr>
        <w:t>позволяет сделать вывод о том, что на предприятии применяется линейно-функциональная структура управления. Сущность ее в том, что производственный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507DE" w:rsidRPr="006A51CF">
        <w:rPr>
          <w:rFonts w:ascii="Times New Roman" w:hAnsi="Times New Roman"/>
          <w:color w:val="000000"/>
          <w:sz w:val="28"/>
          <w:szCs w:val="28"/>
        </w:rPr>
        <w:t>процесс на предприятии диктует необходимость организации управления на предприятии по так называемому функциональному признаку.</w:t>
      </w:r>
    </w:p>
    <w:p w:rsidR="006507DE" w:rsidRPr="006A51CF" w:rsidRDefault="006507DE" w:rsidP="006A51CF">
      <w:pPr>
        <w:tabs>
          <w:tab w:val="left" w:pos="936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Управленческие функции сосредоточены у функциональных органов, каждый из которых по своей функции, на основе сбора и обработки информации, разрабатывает проект соответствующего решения задач, который после утверждения линейным руководителем является обязательным для соответствующего исполнителя.</w:t>
      </w:r>
    </w:p>
    <w:p w:rsidR="006507DE" w:rsidRPr="006A51CF" w:rsidRDefault="006507DE" w:rsidP="006A51CF">
      <w:pPr>
        <w:tabs>
          <w:tab w:val="left" w:pos="936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Таким образом, функциональные органы не отдают команд управления.</w:t>
      </w:r>
    </w:p>
    <w:p w:rsidR="006507DE" w:rsidRPr="006A51CF" w:rsidRDefault="006507DE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Произведенный нами анализ финансового состояния организации показал, что исследуемая организация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51CF">
        <w:rPr>
          <w:rFonts w:ascii="Times New Roman" w:hAnsi="Times New Roman"/>
          <w:color w:val="000000"/>
          <w:sz w:val="28"/>
          <w:szCs w:val="28"/>
        </w:rPr>
        <w:t>ОАО</w:t>
      </w:r>
      <w:r w:rsidR="006A51CF">
        <w:rPr>
          <w:rFonts w:ascii="Times New Roman" w:hAnsi="Times New Roman"/>
          <w:color w:val="000000"/>
          <w:sz w:val="28"/>
          <w:szCs w:val="28"/>
        </w:rPr>
        <w:t> 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«</w:t>
      </w:r>
      <w:r w:rsidRPr="006A51CF">
        <w:rPr>
          <w:rFonts w:ascii="Times New Roman" w:hAnsi="Times New Roman"/>
          <w:color w:val="000000"/>
          <w:sz w:val="28"/>
          <w:szCs w:val="28"/>
        </w:rPr>
        <w:t>Амурфармация» в 2007</w:t>
      </w:r>
      <w:r w:rsidR="006A51CF">
        <w:rPr>
          <w:rFonts w:ascii="Times New Roman" w:hAnsi="Times New Roman"/>
          <w:color w:val="000000"/>
          <w:sz w:val="28"/>
          <w:szCs w:val="28"/>
        </w:rPr>
        <w:t>–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2008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году относилась к числу проблемных по третьему классу финансовой устойчивости.</w:t>
      </w:r>
    </w:p>
    <w:p w:rsidR="002F72D1" w:rsidRPr="006A51CF" w:rsidRDefault="002F72D1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Однако в 2009 году ее финансовое положение еще более ухудшилось, по двум из трех приведенных в таблице 13 показателей ее следует отнести уже к четвертому классу финансовой устойчивости с высоким риском банкротства.</w:t>
      </w:r>
    </w:p>
    <w:p w:rsidR="002F72D1" w:rsidRPr="006A51CF" w:rsidRDefault="002F72D1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Тем не менее, величина коэффициента восстановления достаточно высока и говорит о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51CF">
        <w:rPr>
          <w:rFonts w:ascii="Times New Roman" w:hAnsi="Times New Roman"/>
          <w:color w:val="000000"/>
          <w:sz w:val="28"/>
          <w:szCs w:val="28"/>
        </w:rPr>
        <w:t>том, что ОАО</w:t>
      </w:r>
      <w:r w:rsidR="006A51CF">
        <w:rPr>
          <w:rFonts w:ascii="Times New Roman" w:hAnsi="Times New Roman"/>
          <w:color w:val="000000"/>
          <w:sz w:val="28"/>
          <w:szCs w:val="28"/>
        </w:rPr>
        <w:t> 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«</w:t>
      </w:r>
      <w:r w:rsidRPr="006A51CF">
        <w:rPr>
          <w:rFonts w:ascii="Times New Roman" w:hAnsi="Times New Roman"/>
          <w:color w:val="000000"/>
          <w:sz w:val="28"/>
          <w:szCs w:val="28"/>
        </w:rPr>
        <w:t>Амурфармация» может повысить уровень платежеспособности и финансовой устойчивости в короткие сроки.</w:t>
      </w:r>
    </w:p>
    <w:p w:rsidR="002F72D1" w:rsidRPr="006A51CF" w:rsidRDefault="002F72D1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Для этого нами был предложен ряд мероприятий, которые могли бы войти в программу финансового оздоровления организации.</w:t>
      </w:r>
    </w:p>
    <w:p w:rsidR="002F72D1" w:rsidRPr="006A51CF" w:rsidRDefault="002F72D1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Учитывая высокую долю заемных средств в структуре капитала, ОАО</w:t>
      </w:r>
      <w:r w:rsidR="006A51CF">
        <w:rPr>
          <w:rFonts w:ascii="Times New Roman" w:hAnsi="Times New Roman"/>
          <w:color w:val="000000"/>
          <w:sz w:val="28"/>
          <w:szCs w:val="28"/>
        </w:rPr>
        <w:t> 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«</w:t>
      </w:r>
      <w:r w:rsidRPr="006A51CF">
        <w:rPr>
          <w:rFonts w:ascii="Times New Roman" w:hAnsi="Times New Roman"/>
          <w:color w:val="000000"/>
          <w:sz w:val="28"/>
          <w:szCs w:val="28"/>
        </w:rPr>
        <w:t>Амурфармация» следует уделить особое внимание поиску внутренних резервов повышения эффективности использования капитала и, как следствие финансовой устойчивости.</w:t>
      </w:r>
    </w:p>
    <w:p w:rsidR="002F72D1" w:rsidRPr="006A51CF" w:rsidRDefault="002F72D1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Это может быть достигнуто за счет более рационального использования материальных, трудовых и финансовых ресурсов, сокращения непроизводительных расходов и потерь.</w:t>
      </w:r>
    </w:p>
    <w:p w:rsidR="002F72D1" w:rsidRPr="006A51CF" w:rsidRDefault="002F72D1" w:rsidP="006A51C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На наш взгляд, необходимо также проведения углубленного маркетингового анализа, с целью изучения иных каналов сбыта, определения объема спроса и предложения продукции и, как следствие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51CF">
        <w:rPr>
          <w:rFonts w:ascii="Times New Roman" w:hAnsi="Times New Roman"/>
          <w:color w:val="000000"/>
          <w:sz w:val="28"/>
          <w:szCs w:val="28"/>
        </w:rPr>
        <w:t>формирования на этой основе оптимального ассортимента цен на продукцию, что также могло бы помочь финансовому оздоровлению организации.</w:t>
      </w:r>
    </w:p>
    <w:p w:rsidR="002F72D1" w:rsidRPr="00E836EA" w:rsidRDefault="00E836EA" w:rsidP="00E836EA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Pr="00E836EA">
        <w:rPr>
          <w:rFonts w:ascii="Times New Roman" w:hAnsi="Times New Roman"/>
          <w:b/>
          <w:color w:val="000000"/>
          <w:sz w:val="28"/>
          <w:szCs w:val="28"/>
        </w:rPr>
        <w:t>Библиографический список</w:t>
      </w:r>
    </w:p>
    <w:p w:rsidR="002F72D1" w:rsidRPr="006A51CF" w:rsidRDefault="002F72D1" w:rsidP="006A51C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F72D1" w:rsidRPr="006A51CF" w:rsidRDefault="006A51CF" w:rsidP="00E836EA">
      <w:pPr>
        <w:numPr>
          <w:ilvl w:val="0"/>
          <w:numId w:val="19"/>
        </w:numPr>
        <w:shd w:val="clear" w:color="auto" w:fill="FFFFFF"/>
        <w:tabs>
          <w:tab w:val="clear" w:pos="1800"/>
          <w:tab w:val="left" w:pos="44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Бондарь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Е.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>, Составление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 xml:space="preserve">отчетности за девять месяцев: на что обратить внимание/ </w:t>
      </w:r>
      <w:r w:rsidRPr="006A51CF">
        <w:rPr>
          <w:rFonts w:ascii="Times New Roman" w:hAnsi="Times New Roman"/>
          <w:color w:val="000000"/>
          <w:sz w:val="28"/>
          <w:szCs w:val="28"/>
        </w:rPr>
        <w:t>Е.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Бондарь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//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 xml:space="preserve"> Экономика и жизнь.</w:t>
      </w:r>
      <w:r>
        <w:rPr>
          <w:rFonts w:ascii="Times New Roman" w:hAnsi="Times New Roman"/>
          <w:color w:val="000000"/>
          <w:sz w:val="28"/>
          <w:szCs w:val="28"/>
        </w:rPr>
        <w:t> –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>2005.</w:t>
      </w:r>
      <w:r>
        <w:rPr>
          <w:rFonts w:ascii="Times New Roman" w:hAnsi="Times New Roman"/>
          <w:color w:val="000000"/>
          <w:sz w:val="28"/>
          <w:szCs w:val="28"/>
        </w:rPr>
        <w:t> –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№</w:t>
      </w:r>
      <w:r w:rsidRPr="006A51CF">
        <w:rPr>
          <w:rFonts w:ascii="Times New Roman" w:hAnsi="Times New Roman"/>
          <w:color w:val="000000"/>
          <w:sz w:val="28"/>
          <w:szCs w:val="28"/>
        </w:rPr>
        <w:t>3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>9.</w:t>
      </w:r>
      <w:r>
        <w:rPr>
          <w:rFonts w:ascii="Times New Roman" w:hAnsi="Times New Roman"/>
          <w:color w:val="000000"/>
          <w:sz w:val="28"/>
          <w:szCs w:val="28"/>
        </w:rPr>
        <w:t> –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>с.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19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Pr="006A51CF">
        <w:rPr>
          <w:rFonts w:ascii="Times New Roman" w:hAnsi="Times New Roman"/>
          <w:color w:val="000000"/>
          <w:sz w:val="28"/>
          <w:szCs w:val="28"/>
        </w:rPr>
        <w:t>2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>0.</w:t>
      </w:r>
    </w:p>
    <w:p w:rsidR="002F72D1" w:rsidRPr="006A51CF" w:rsidRDefault="006A51CF" w:rsidP="00E836EA">
      <w:pPr>
        <w:numPr>
          <w:ilvl w:val="0"/>
          <w:numId w:val="19"/>
        </w:numPr>
        <w:shd w:val="clear" w:color="auto" w:fill="FFFFFF"/>
        <w:tabs>
          <w:tab w:val="clear" w:pos="1800"/>
          <w:tab w:val="left" w:pos="44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Бойко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Е.А.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>, Бухгалтерская (финансовая) отчетность/</w:t>
      </w:r>
      <w:r w:rsidRPr="006A51CF">
        <w:rPr>
          <w:rFonts w:ascii="Times New Roman" w:hAnsi="Times New Roman"/>
          <w:color w:val="000000"/>
          <w:sz w:val="28"/>
          <w:szCs w:val="28"/>
        </w:rPr>
        <w:t>Е.А.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Бойко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6A51CF">
        <w:rPr>
          <w:rFonts w:ascii="Times New Roman" w:hAnsi="Times New Roman"/>
          <w:color w:val="000000"/>
          <w:sz w:val="28"/>
          <w:szCs w:val="28"/>
        </w:rPr>
        <w:t>П.Е.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Шумилин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 xml:space="preserve">; Под ред. </w:t>
      </w:r>
      <w:r w:rsidRPr="006A51CF">
        <w:rPr>
          <w:rFonts w:ascii="Times New Roman" w:hAnsi="Times New Roman"/>
          <w:color w:val="000000"/>
          <w:sz w:val="28"/>
          <w:szCs w:val="28"/>
        </w:rPr>
        <w:t>И.Н.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Богатой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 –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>Ростов – н/Д: «Феникс», 2005.</w:t>
      </w:r>
      <w:r>
        <w:rPr>
          <w:rFonts w:ascii="Times New Roman" w:hAnsi="Times New Roman"/>
          <w:color w:val="000000"/>
          <w:sz w:val="28"/>
          <w:szCs w:val="28"/>
        </w:rPr>
        <w:t> –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218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с.</w:t>
      </w:r>
    </w:p>
    <w:p w:rsidR="002F72D1" w:rsidRPr="006A51CF" w:rsidRDefault="002F72D1" w:rsidP="00E836EA">
      <w:pPr>
        <w:numPr>
          <w:ilvl w:val="0"/>
          <w:numId w:val="19"/>
        </w:numPr>
        <w:shd w:val="clear" w:color="auto" w:fill="FFFFFF"/>
        <w:tabs>
          <w:tab w:val="clear" w:pos="1800"/>
          <w:tab w:val="left" w:pos="44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 xml:space="preserve">Бухгалтерский финансовый учет: Учебное пособие/ 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Е.А.</w:t>
      </w:r>
      <w:r w:rsidR="006A51CF">
        <w:rPr>
          <w:rFonts w:ascii="Times New Roman" w:hAnsi="Times New Roman"/>
          <w:color w:val="000000"/>
          <w:sz w:val="28"/>
          <w:szCs w:val="28"/>
        </w:rPr>
        <w:t> 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Еленевская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и др.; Отв. ред. 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Г.В.</w:t>
      </w:r>
      <w:r w:rsidR="006A51CF">
        <w:rPr>
          <w:rFonts w:ascii="Times New Roman" w:hAnsi="Times New Roman"/>
          <w:color w:val="000000"/>
          <w:sz w:val="28"/>
          <w:szCs w:val="28"/>
        </w:rPr>
        <w:t> 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Киселева</w:t>
      </w:r>
      <w:r w:rsidRPr="006A51CF">
        <w:rPr>
          <w:rFonts w:ascii="Times New Roman" w:hAnsi="Times New Roman"/>
          <w:color w:val="000000"/>
          <w:sz w:val="28"/>
          <w:szCs w:val="28"/>
        </w:rPr>
        <w:t>.</w:t>
      </w:r>
      <w:r w:rsidR="006A51CF">
        <w:rPr>
          <w:rFonts w:ascii="Times New Roman" w:hAnsi="Times New Roman"/>
          <w:color w:val="000000"/>
          <w:sz w:val="28"/>
          <w:szCs w:val="28"/>
        </w:rPr>
        <w:t> –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51CF">
        <w:rPr>
          <w:rFonts w:ascii="Times New Roman" w:hAnsi="Times New Roman"/>
          <w:color w:val="000000"/>
          <w:sz w:val="28"/>
          <w:szCs w:val="28"/>
        </w:rPr>
        <w:t>М.: Дашков и К</w:t>
      </w:r>
      <w:r w:rsidRPr="006A51CF">
        <w:rPr>
          <w:rFonts w:ascii="Times New Roman" w:hAnsi="Times New Roman"/>
          <w:color w:val="000000"/>
          <w:sz w:val="28"/>
          <w:szCs w:val="28"/>
          <w:vertAlign w:val="superscript"/>
        </w:rPr>
        <w:t>0</w:t>
      </w:r>
      <w:r w:rsidRPr="006A51CF">
        <w:rPr>
          <w:rFonts w:ascii="Times New Roman" w:hAnsi="Times New Roman"/>
          <w:color w:val="000000"/>
          <w:sz w:val="28"/>
          <w:szCs w:val="28"/>
        </w:rPr>
        <w:t>, 2007.</w:t>
      </w:r>
      <w:r w:rsidR="006A51CF">
        <w:rPr>
          <w:rFonts w:ascii="Times New Roman" w:hAnsi="Times New Roman"/>
          <w:color w:val="000000"/>
          <w:sz w:val="28"/>
          <w:szCs w:val="28"/>
        </w:rPr>
        <w:t> –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 xml:space="preserve"> 521</w:t>
      </w:r>
      <w:r w:rsidR="006A51CF">
        <w:rPr>
          <w:rFonts w:ascii="Times New Roman" w:hAnsi="Times New Roman"/>
          <w:color w:val="000000"/>
          <w:sz w:val="28"/>
          <w:szCs w:val="28"/>
        </w:rPr>
        <w:t> 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с.</w:t>
      </w:r>
    </w:p>
    <w:p w:rsidR="002F72D1" w:rsidRPr="006A51CF" w:rsidRDefault="006A51CF" w:rsidP="00E836EA">
      <w:pPr>
        <w:numPr>
          <w:ilvl w:val="0"/>
          <w:numId w:val="19"/>
        </w:numPr>
        <w:shd w:val="clear" w:color="auto" w:fill="FFFFFF"/>
        <w:tabs>
          <w:tab w:val="clear" w:pos="1800"/>
          <w:tab w:val="left" w:pos="44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Бычкова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С.М.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 xml:space="preserve">, Финансовая отчетность: возможности моделирования для принятия правильных управленческих решений: практическое руководство/ </w:t>
      </w:r>
      <w:r w:rsidRPr="006A51CF">
        <w:rPr>
          <w:rFonts w:ascii="Times New Roman" w:hAnsi="Times New Roman"/>
          <w:color w:val="000000"/>
          <w:sz w:val="28"/>
          <w:szCs w:val="28"/>
        </w:rPr>
        <w:t>С.М.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Бычкова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6A51CF">
        <w:rPr>
          <w:rFonts w:ascii="Times New Roman" w:hAnsi="Times New Roman"/>
          <w:color w:val="000000"/>
          <w:sz w:val="28"/>
          <w:szCs w:val="28"/>
        </w:rPr>
        <w:t>Ц.Н.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Янданова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 –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>М.: Эксмо, 2006.</w:t>
      </w:r>
      <w:r>
        <w:rPr>
          <w:rFonts w:ascii="Times New Roman" w:hAnsi="Times New Roman"/>
          <w:color w:val="000000"/>
          <w:sz w:val="28"/>
          <w:szCs w:val="28"/>
        </w:rPr>
        <w:t> –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111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с.</w:t>
      </w:r>
    </w:p>
    <w:p w:rsidR="002F72D1" w:rsidRPr="006A51CF" w:rsidRDefault="006A51CF" w:rsidP="00E836EA">
      <w:pPr>
        <w:numPr>
          <w:ilvl w:val="0"/>
          <w:numId w:val="19"/>
        </w:numPr>
        <w:shd w:val="clear" w:color="auto" w:fill="FFFFFF"/>
        <w:tabs>
          <w:tab w:val="clear" w:pos="1800"/>
          <w:tab w:val="left" w:pos="44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Вахрушина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М.А.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Бухгалтерский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 xml:space="preserve"> финансовый учет. – М.: Омега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6A51CF">
        <w:rPr>
          <w:rFonts w:ascii="Times New Roman" w:hAnsi="Times New Roman"/>
          <w:color w:val="000000"/>
          <w:sz w:val="28"/>
          <w:szCs w:val="28"/>
        </w:rPr>
        <w:t>Л: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 xml:space="preserve"> Высшая школа, 2005. – 528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с.</w:t>
      </w:r>
    </w:p>
    <w:p w:rsidR="002F72D1" w:rsidRPr="006A51CF" w:rsidRDefault="006A51CF" w:rsidP="00E836EA">
      <w:pPr>
        <w:numPr>
          <w:ilvl w:val="0"/>
          <w:numId w:val="19"/>
        </w:numPr>
        <w:shd w:val="clear" w:color="auto" w:fill="FFFFFF"/>
        <w:tabs>
          <w:tab w:val="clear" w:pos="1800"/>
          <w:tab w:val="left" w:pos="44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Гетьман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В.Г.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 xml:space="preserve">, Бухгалтерский финансовый учет/ </w:t>
      </w:r>
      <w:r w:rsidRPr="006A51CF">
        <w:rPr>
          <w:rFonts w:ascii="Times New Roman" w:hAnsi="Times New Roman"/>
          <w:color w:val="000000"/>
          <w:sz w:val="28"/>
          <w:szCs w:val="28"/>
        </w:rPr>
        <w:t>В.Г.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Гетьма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6A51CF">
        <w:rPr>
          <w:rFonts w:ascii="Times New Roman" w:hAnsi="Times New Roman"/>
          <w:color w:val="000000"/>
          <w:sz w:val="28"/>
          <w:szCs w:val="28"/>
        </w:rPr>
        <w:t>В.А.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Терехова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 –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>М.: Дашков и К</w:t>
      </w:r>
      <w:r w:rsidR="002F72D1" w:rsidRPr="006A51CF">
        <w:rPr>
          <w:rFonts w:ascii="Times New Roman" w:hAnsi="Times New Roman"/>
          <w:color w:val="000000"/>
          <w:sz w:val="28"/>
          <w:szCs w:val="28"/>
          <w:vertAlign w:val="superscript"/>
        </w:rPr>
        <w:t>0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>, 2008.</w:t>
      </w:r>
      <w:r>
        <w:rPr>
          <w:rFonts w:ascii="Times New Roman" w:hAnsi="Times New Roman"/>
          <w:color w:val="000000"/>
          <w:sz w:val="28"/>
          <w:szCs w:val="28"/>
        </w:rPr>
        <w:t> –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493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с.</w:t>
      </w:r>
    </w:p>
    <w:p w:rsidR="002F72D1" w:rsidRPr="006A51CF" w:rsidRDefault="006A51CF" w:rsidP="00E836EA">
      <w:pPr>
        <w:numPr>
          <w:ilvl w:val="0"/>
          <w:numId w:val="19"/>
        </w:numPr>
        <w:shd w:val="clear" w:color="auto" w:fill="FFFFFF"/>
        <w:tabs>
          <w:tab w:val="clear" w:pos="1800"/>
          <w:tab w:val="left" w:pos="44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Глушков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И.Е.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Бухгалтерский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 xml:space="preserve"> (налоговый, финансовый и управленческий виды учёта) учёт на современном предприятии. М: «Кнорус», Новосибирск: «Экор-книга», 2005. – </w:t>
      </w:r>
      <w:r w:rsidRPr="006A51CF">
        <w:rPr>
          <w:rFonts w:ascii="Times New Roman" w:hAnsi="Times New Roman"/>
          <w:color w:val="000000"/>
          <w:sz w:val="28"/>
          <w:szCs w:val="28"/>
        </w:rPr>
        <w:t>1200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с.</w:t>
      </w:r>
    </w:p>
    <w:p w:rsidR="002F72D1" w:rsidRPr="006A51CF" w:rsidRDefault="006A51CF" w:rsidP="00E836EA">
      <w:pPr>
        <w:numPr>
          <w:ilvl w:val="0"/>
          <w:numId w:val="19"/>
        </w:numPr>
        <w:shd w:val="clear" w:color="auto" w:fill="FFFFFF"/>
        <w:tabs>
          <w:tab w:val="clear" w:pos="1800"/>
          <w:tab w:val="left" w:pos="44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Захарьин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В.Р.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 xml:space="preserve">, Доход и выручка </w:t>
      </w:r>
      <w:r w:rsidRPr="006A51CF">
        <w:rPr>
          <w:rFonts w:ascii="Times New Roman" w:hAnsi="Times New Roman"/>
          <w:color w:val="000000"/>
          <w:sz w:val="28"/>
          <w:szCs w:val="28"/>
        </w:rPr>
        <w:t>по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6A51CF">
        <w:rPr>
          <w:rFonts w:ascii="Times New Roman" w:hAnsi="Times New Roman"/>
          <w:color w:val="000000"/>
          <w:sz w:val="28"/>
          <w:szCs w:val="28"/>
        </w:rPr>
        <w:t>русски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>. ПБУ 9/99 как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>зеркало работы Минфина Росси</w:t>
      </w:r>
      <w:r w:rsidRPr="006A51CF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//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51CF">
        <w:rPr>
          <w:rFonts w:ascii="Times New Roman" w:hAnsi="Times New Roman"/>
          <w:color w:val="000000"/>
          <w:sz w:val="28"/>
          <w:szCs w:val="28"/>
        </w:rPr>
        <w:t>Ф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>инансовые и бухгалтерские консультации.</w:t>
      </w:r>
      <w:r>
        <w:rPr>
          <w:rFonts w:ascii="Times New Roman" w:hAnsi="Times New Roman"/>
          <w:color w:val="000000"/>
          <w:sz w:val="28"/>
          <w:szCs w:val="28"/>
        </w:rPr>
        <w:t> –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>2007.</w:t>
      </w:r>
      <w:r>
        <w:rPr>
          <w:rFonts w:ascii="Times New Roman" w:hAnsi="Times New Roman"/>
          <w:color w:val="000000"/>
          <w:sz w:val="28"/>
          <w:szCs w:val="28"/>
        </w:rPr>
        <w:t> –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№</w:t>
      </w:r>
      <w:r w:rsidRPr="006A51CF">
        <w:rPr>
          <w:rFonts w:ascii="Times New Roman" w:hAnsi="Times New Roman"/>
          <w:color w:val="000000"/>
          <w:sz w:val="28"/>
          <w:szCs w:val="28"/>
        </w:rPr>
        <w:t>1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> –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>с.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21</w:t>
      </w:r>
      <w:r>
        <w:rPr>
          <w:rFonts w:ascii="Times New Roman" w:hAnsi="Times New Roman"/>
          <w:color w:val="000000"/>
          <w:sz w:val="28"/>
          <w:szCs w:val="28"/>
        </w:rPr>
        <w:t xml:space="preserve"> –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24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>.</w:t>
      </w:r>
    </w:p>
    <w:p w:rsidR="002F72D1" w:rsidRPr="006A51CF" w:rsidRDefault="006A51CF" w:rsidP="00E836EA">
      <w:pPr>
        <w:numPr>
          <w:ilvl w:val="0"/>
          <w:numId w:val="19"/>
        </w:numPr>
        <w:shd w:val="clear" w:color="auto" w:fill="FFFFFF"/>
        <w:tabs>
          <w:tab w:val="clear" w:pos="1800"/>
          <w:tab w:val="left" w:pos="44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Каспина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Р.Г.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 xml:space="preserve">, Финансовый учет и отчетность в условиях инфляции: Учебное пособие/ </w:t>
      </w:r>
      <w:r w:rsidRPr="006A51CF">
        <w:rPr>
          <w:rFonts w:ascii="Times New Roman" w:hAnsi="Times New Roman"/>
          <w:color w:val="000000"/>
          <w:sz w:val="28"/>
          <w:szCs w:val="28"/>
        </w:rPr>
        <w:t>Р.Г.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Каспина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6A51CF">
        <w:rPr>
          <w:rFonts w:ascii="Times New Roman" w:hAnsi="Times New Roman"/>
          <w:color w:val="000000"/>
          <w:sz w:val="28"/>
          <w:szCs w:val="28"/>
        </w:rPr>
        <w:t>А.С.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Логинов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 –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 xml:space="preserve">М.: Омега </w:t>
      </w:r>
      <w:r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Pr="006A51CF">
        <w:rPr>
          <w:rFonts w:ascii="Times New Roman" w:hAnsi="Times New Roman"/>
          <w:color w:val="000000"/>
          <w:sz w:val="28"/>
          <w:szCs w:val="28"/>
        </w:rPr>
        <w:t>Л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>, 2007.</w:t>
      </w:r>
      <w:r>
        <w:rPr>
          <w:rFonts w:ascii="Times New Roman" w:hAnsi="Times New Roman"/>
          <w:color w:val="000000"/>
          <w:sz w:val="28"/>
          <w:szCs w:val="28"/>
        </w:rPr>
        <w:t> –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203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с.</w:t>
      </w:r>
    </w:p>
    <w:p w:rsidR="002F72D1" w:rsidRPr="006A51CF" w:rsidRDefault="002F72D1" w:rsidP="00E836EA">
      <w:pPr>
        <w:numPr>
          <w:ilvl w:val="0"/>
          <w:numId w:val="19"/>
        </w:numPr>
        <w:shd w:val="clear" w:color="auto" w:fill="FFFFFF"/>
        <w:tabs>
          <w:tab w:val="clear" w:pos="1800"/>
          <w:tab w:val="left" w:pos="44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Керимов Вагиф Эльдар оглы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Бухгалтерский финансовый учет: учебник/ 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В.Э.</w:t>
      </w:r>
      <w:r w:rsidR="006A51CF">
        <w:rPr>
          <w:rFonts w:ascii="Times New Roman" w:hAnsi="Times New Roman"/>
          <w:color w:val="000000"/>
          <w:sz w:val="28"/>
          <w:szCs w:val="28"/>
        </w:rPr>
        <w:t> 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Керимов</w:t>
      </w:r>
      <w:r w:rsidRPr="006A51CF">
        <w:rPr>
          <w:rFonts w:ascii="Times New Roman" w:hAnsi="Times New Roman"/>
          <w:color w:val="000000"/>
          <w:sz w:val="28"/>
          <w:szCs w:val="28"/>
        </w:rPr>
        <w:t>.</w:t>
      </w:r>
      <w:r w:rsidR="006A51CF">
        <w:rPr>
          <w:rFonts w:ascii="Times New Roman" w:hAnsi="Times New Roman"/>
          <w:color w:val="000000"/>
          <w:sz w:val="28"/>
          <w:szCs w:val="28"/>
        </w:rPr>
        <w:t> –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51CF">
        <w:rPr>
          <w:rFonts w:ascii="Times New Roman" w:hAnsi="Times New Roman"/>
          <w:color w:val="000000"/>
          <w:sz w:val="28"/>
          <w:szCs w:val="28"/>
        </w:rPr>
        <w:t>М.: Дашков и К</w:t>
      </w:r>
      <w:r w:rsidRPr="006A51CF">
        <w:rPr>
          <w:rFonts w:ascii="Times New Roman" w:hAnsi="Times New Roman"/>
          <w:color w:val="000000"/>
          <w:sz w:val="28"/>
          <w:szCs w:val="28"/>
          <w:vertAlign w:val="superscript"/>
        </w:rPr>
        <w:t>0</w:t>
      </w:r>
      <w:r w:rsidRPr="006A51CF">
        <w:rPr>
          <w:rFonts w:ascii="Times New Roman" w:hAnsi="Times New Roman"/>
          <w:color w:val="000000"/>
          <w:sz w:val="28"/>
          <w:szCs w:val="28"/>
        </w:rPr>
        <w:t>, 2005.</w:t>
      </w:r>
      <w:r w:rsidR="006A51CF">
        <w:rPr>
          <w:rFonts w:ascii="Times New Roman" w:hAnsi="Times New Roman"/>
          <w:color w:val="000000"/>
          <w:sz w:val="28"/>
          <w:szCs w:val="28"/>
        </w:rPr>
        <w:t> –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 xml:space="preserve"> 723</w:t>
      </w:r>
      <w:r w:rsidR="006A51CF">
        <w:rPr>
          <w:rFonts w:ascii="Times New Roman" w:hAnsi="Times New Roman"/>
          <w:color w:val="000000"/>
          <w:sz w:val="28"/>
          <w:szCs w:val="28"/>
        </w:rPr>
        <w:t> 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с.</w:t>
      </w:r>
    </w:p>
    <w:p w:rsidR="002F72D1" w:rsidRPr="006A51CF" w:rsidRDefault="006A51CF" w:rsidP="00E836EA">
      <w:pPr>
        <w:numPr>
          <w:ilvl w:val="0"/>
          <w:numId w:val="19"/>
        </w:numPr>
        <w:shd w:val="clear" w:color="auto" w:fill="FFFFFF"/>
        <w:tabs>
          <w:tab w:val="clear" w:pos="1800"/>
          <w:tab w:val="left" w:pos="44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Ковалев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В.В.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 xml:space="preserve">, Финансовый учет и анализ: Концептуальные основы/ </w:t>
      </w:r>
      <w:r w:rsidRPr="006A51CF">
        <w:rPr>
          <w:rFonts w:ascii="Times New Roman" w:hAnsi="Times New Roman"/>
          <w:color w:val="000000"/>
          <w:sz w:val="28"/>
          <w:szCs w:val="28"/>
        </w:rPr>
        <w:t>В.В.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Ковалев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 –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>М.: Финансы и статистика, 2004.</w:t>
      </w:r>
      <w:r>
        <w:rPr>
          <w:rFonts w:ascii="Times New Roman" w:hAnsi="Times New Roman"/>
          <w:color w:val="000000"/>
          <w:sz w:val="28"/>
          <w:szCs w:val="28"/>
        </w:rPr>
        <w:t> –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719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с.</w:t>
      </w:r>
    </w:p>
    <w:p w:rsidR="002F72D1" w:rsidRPr="006A51CF" w:rsidRDefault="006A51CF" w:rsidP="00E836EA">
      <w:pPr>
        <w:numPr>
          <w:ilvl w:val="0"/>
          <w:numId w:val="19"/>
        </w:numPr>
        <w:shd w:val="clear" w:color="auto" w:fill="FFFFFF"/>
        <w:tabs>
          <w:tab w:val="clear" w:pos="1800"/>
          <w:tab w:val="left" w:pos="44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Пашигореева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Г.И.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>, Применение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>международных финансовых стандартов отчетности в России: [Состав и структура. Различия российской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>и международной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 xml:space="preserve">практики учета. Этапы трансформации]/ г. </w:t>
      </w:r>
      <w:r w:rsidRPr="006A51CF">
        <w:rPr>
          <w:rFonts w:ascii="Times New Roman" w:hAnsi="Times New Roman"/>
          <w:color w:val="000000"/>
          <w:sz w:val="28"/>
          <w:szCs w:val="28"/>
        </w:rPr>
        <w:t>И.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Пашигорева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6A51CF">
        <w:rPr>
          <w:rFonts w:ascii="Times New Roman" w:hAnsi="Times New Roman"/>
          <w:color w:val="000000"/>
          <w:sz w:val="28"/>
          <w:szCs w:val="28"/>
        </w:rPr>
        <w:t>В.И.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Пилипенко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 –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>Спб: Питер, 2005.</w:t>
      </w:r>
      <w:r>
        <w:rPr>
          <w:rFonts w:ascii="Times New Roman" w:hAnsi="Times New Roman"/>
          <w:color w:val="000000"/>
          <w:sz w:val="28"/>
          <w:szCs w:val="28"/>
        </w:rPr>
        <w:t> –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174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с.</w:t>
      </w:r>
    </w:p>
    <w:p w:rsidR="002F72D1" w:rsidRPr="006A51CF" w:rsidRDefault="006A51CF" w:rsidP="00E836EA">
      <w:pPr>
        <w:numPr>
          <w:ilvl w:val="0"/>
          <w:numId w:val="19"/>
        </w:numPr>
        <w:shd w:val="clear" w:color="auto" w:fill="FFFFFF"/>
        <w:tabs>
          <w:tab w:val="clear" w:pos="1800"/>
          <w:tab w:val="left" w:pos="44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Поленова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С.Н.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 xml:space="preserve">, Международные стандарты финансовой отчетности: первое применение/ </w:t>
      </w:r>
      <w:r w:rsidRPr="006A51CF">
        <w:rPr>
          <w:rFonts w:ascii="Times New Roman" w:hAnsi="Times New Roman"/>
          <w:color w:val="000000"/>
          <w:sz w:val="28"/>
          <w:szCs w:val="28"/>
        </w:rPr>
        <w:t>С.Н.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Поленова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//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 xml:space="preserve"> Финансовый менеджмент.</w:t>
      </w:r>
      <w:r>
        <w:rPr>
          <w:rFonts w:ascii="Times New Roman" w:hAnsi="Times New Roman"/>
          <w:color w:val="000000"/>
          <w:sz w:val="28"/>
          <w:szCs w:val="28"/>
        </w:rPr>
        <w:t> –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>2006.</w:t>
      </w:r>
      <w:r>
        <w:rPr>
          <w:rFonts w:ascii="Times New Roman" w:hAnsi="Times New Roman"/>
          <w:color w:val="000000"/>
          <w:sz w:val="28"/>
          <w:szCs w:val="28"/>
        </w:rPr>
        <w:t> –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№</w:t>
      </w:r>
      <w:r w:rsidRPr="006A51CF">
        <w:rPr>
          <w:rFonts w:ascii="Times New Roman" w:hAnsi="Times New Roman"/>
          <w:color w:val="000000"/>
          <w:sz w:val="28"/>
          <w:szCs w:val="28"/>
        </w:rPr>
        <w:t>1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 –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>с.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47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Pr="006A51CF">
        <w:rPr>
          <w:rFonts w:ascii="Times New Roman" w:hAnsi="Times New Roman"/>
          <w:color w:val="000000"/>
          <w:sz w:val="28"/>
          <w:szCs w:val="28"/>
        </w:rPr>
        <w:t>5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>9.</w:t>
      </w:r>
    </w:p>
    <w:p w:rsidR="002F72D1" w:rsidRPr="006A51CF" w:rsidRDefault="006A51CF" w:rsidP="00E836EA">
      <w:pPr>
        <w:numPr>
          <w:ilvl w:val="0"/>
          <w:numId w:val="19"/>
        </w:numPr>
        <w:shd w:val="clear" w:color="auto" w:fill="FFFFFF"/>
        <w:tabs>
          <w:tab w:val="clear" w:pos="1800"/>
          <w:tab w:val="left" w:pos="44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Поленова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С.Н.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>, Стандартизация бухгалтерского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 xml:space="preserve">учета и отчетности: зарубежный и российский опыт/ </w:t>
      </w:r>
      <w:r w:rsidRPr="006A51CF">
        <w:rPr>
          <w:rFonts w:ascii="Times New Roman" w:hAnsi="Times New Roman"/>
          <w:color w:val="000000"/>
          <w:sz w:val="28"/>
          <w:szCs w:val="28"/>
        </w:rPr>
        <w:t>С.Н.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Поленова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 –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>М.: Дашков и К</w:t>
      </w:r>
      <w:r w:rsidR="002F72D1" w:rsidRPr="006A51CF">
        <w:rPr>
          <w:rFonts w:ascii="Times New Roman" w:hAnsi="Times New Roman"/>
          <w:color w:val="000000"/>
          <w:sz w:val="28"/>
          <w:szCs w:val="28"/>
          <w:vertAlign w:val="superscript"/>
        </w:rPr>
        <w:t>0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>, 2007.</w:t>
      </w:r>
      <w:r>
        <w:rPr>
          <w:rFonts w:ascii="Times New Roman" w:hAnsi="Times New Roman"/>
          <w:color w:val="000000"/>
          <w:sz w:val="28"/>
          <w:szCs w:val="28"/>
        </w:rPr>
        <w:t> –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347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с.</w:t>
      </w:r>
    </w:p>
    <w:p w:rsidR="002F72D1" w:rsidRPr="006A51CF" w:rsidRDefault="002F72D1" w:rsidP="00E836EA">
      <w:pPr>
        <w:numPr>
          <w:ilvl w:val="0"/>
          <w:numId w:val="19"/>
        </w:numPr>
        <w:shd w:val="clear" w:color="auto" w:fill="FFFFFF"/>
        <w:tabs>
          <w:tab w:val="clear" w:pos="1800"/>
          <w:tab w:val="left" w:pos="44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 xml:space="preserve">Положение по бухгалтерскому учету «Бухгалтерская отчетность организации» ПБУ 4/99. Утверждено приказом Министерства Финансов Российской Федерации от 06.07.99. </w:t>
      </w:r>
      <w:r w:rsidR="006A51CF">
        <w:rPr>
          <w:rFonts w:ascii="Times New Roman" w:hAnsi="Times New Roman"/>
          <w:color w:val="000000"/>
          <w:sz w:val="28"/>
          <w:szCs w:val="28"/>
        </w:rPr>
        <w:t>№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4</w:t>
      </w:r>
      <w:r w:rsidRPr="006A51CF">
        <w:rPr>
          <w:rFonts w:ascii="Times New Roman" w:hAnsi="Times New Roman"/>
          <w:color w:val="000000"/>
          <w:sz w:val="28"/>
          <w:szCs w:val="28"/>
        </w:rPr>
        <w:t>3н (в редакции последних изменений и дополнений)</w:t>
      </w:r>
      <w:r w:rsidR="006A51CF">
        <w:rPr>
          <w:rFonts w:ascii="Times New Roman" w:hAnsi="Times New Roman"/>
          <w:color w:val="000000"/>
          <w:sz w:val="28"/>
          <w:szCs w:val="28"/>
        </w:rPr>
        <w:t> 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//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Российская газета. – 2000. </w:t>
      </w:r>
      <w:r w:rsidR="006A51CF">
        <w:rPr>
          <w:rFonts w:ascii="Times New Roman" w:hAnsi="Times New Roman"/>
          <w:color w:val="000000"/>
          <w:sz w:val="28"/>
          <w:szCs w:val="28"/>
        </w:rPr>
        <w:t>–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A51CF">
        <w:rPr>
          <w:rFonts w:ascii="Times New Roman" w:hAnsi="Times New Roman"/>
          <w:color w:val="000000"/>
          <w:sz w:val="28"/>
          <w:szCs w:val="28"/>
        </w:rPr>
        <w:t>№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1</w:t>
      </w:r>
      <w:r w:rsidRPr="006A51CF">
        <w:rPr>
          <w:rFonts w:ascii="Times New Roman" w:hAnsi="Times New Roman"/>
          <w:color w:val="000000"/>
          <w:sz w:val="28"/>
          <w:szCs w:val="28"/>
        </w:rPr>
        <w:t>0. – с.</w:t>
      </w:r>
      <w:r w:rsidR="006A51CF">
        <w:rPr>
          <w:rFonts w:ascii="Times New Roman" w:hAnsi="Times New Roman"/>
          <w:color w:val="000000"/>
          <w:sz w:val="28"/>
          <w:szCs w:val="28"/>
        </w:rPr>
        <w:t> 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3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– 4.</w:t>
      </w:r>
    </w:p>
    <w:p w:rsidR="002F72D1" w:rsidRPr="006A51CF" w:rsidRDefault="002F72D1" w:rsidP="00E836EA">
      <w:pPr>
        <w:numPr>
          <w:ilvl w:val="0"/>
          <w:numId w:val="19"/>
        </w:numPr>
        <w:shd w:val="clear" w:color="auto" w:fill="FFFFFF"/>
        <w:tabs>
          <w:tab w:val="clear" w:pos="1800"/>
          <w:tab w:val="left" w:pos="44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 xml:space="preserve">Положение по ведению бухгалтерского учета и бухгалтерской отчетности в Российской Федерации. Утверждено приказом Министерства Финансов Российской Федерации от 29.07.98. </w:t>
      </w:r>
      <w:r w:rsidR="006A51CF">
        <w:rPr>
          <w:rFonts w:ascii="Times New Roman" w:hAnsi="Times New Roman"/>
          <w:color w:val="000000"/>
          <w:sz w:val="28"/>
          <w:szCs w:val="28"/>
        </w:rPr>
        <w:t>№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3</w:t>
      </w:r>
      <w:r w:rsidRPr="006A51CF">
        <w:rPr>
          <w:rFonts w:ascii="Times New Roman" w:hAnsi="Times New Roman"/>
          <w:color w:val="000000"/>
          <w:sz w:val="28"/>
          <w:szCs w:val="28"/>
        </w:rPr>
        <w:t>4н (в редакции последних изменений и дополнений)</w:t>
      </w:r>
      <w:r w:rsidR="006A51CF">
        <w:rPr>
          <w:rFonts w:ascii="Times New Roman" w:hAnsi="Times New Roman"/>
          <w:color w:val="000000"/>
          <w:sz w:val="28"/>
          <w:szCs w:val="28"/>
        </w:rPr>
        <w:t> 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//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Российская газета. – 1998. </w:t>
      </w:r>
      <w:r w:rsidR="006A51CF">
        <w:rPr>
          <w:rFonts w:ascii="Times New Roman" w:hAnsi="Times New Roman"/>
          <w:color w:val="000000"/>
          <w:sz w:val="28"/>
          <w:szCs w:val="28"/>
        </w:rPr>
        <w:t>–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A51CF">
        <w:rPr>
          <w:rFonts w:ascii="Times New Roman" w:hAnsi="Times New Roman"/>
          <w:color w:val="000000"/>
          <w:sz w:val="28"/>
          <w:szCs w:val="28"/>
        </w:rPr>
        <w:t>№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2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08. – 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с.</w:t>
      </w:r>
      <w:r w:rsidR="006A51CF">
        <w:rPr>
          <w:rFonts w:ascii="Times New Roman" w:hAnsi="Times New Roman"/>
          <w:color w:val="000000"/>
          <w:sz w:val="28"/>
          <w:szCs w:val="28"/>
        </w:rPr>
        <w:t> 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4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– 6.</w:t>
      </w:r>
    </w:p>
    <w:p w:rsidR="002F72D1" w:rsidRPr="006A51CF" w:rsidRDefault="002F72D1" w:rsidP="00E836EA">
      <w:pPr>
        <w:numPr>
          <w:ilvl w:val="0"/>
          <w:numId w:val="19"/>
        </w:numPr>
        <w:shd w:val="clear" w:color="auto" w:fill="FFFFFF"/>
        <w:tabs>
          <w:tab w:val="clear" w:pos="1800"/>
          <w:tab w:val="left" w:pos="44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Положения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51CF">
        <w:rPr>
          <w:rFonts w:ascii="Times New Roman" w:hAnsi="Times New Roman"/>
          <w:color w:val="000000"/>
          <w:sz w:val="28"/>
          <w:szCs w:val="28"/>
        </w:rPr>
        <w:t>по бухгалтерскому учету (ПБУ 1</w:t>
      </w:r>
      <w:r w:rsidR="006A51CF">
        <w:rPr>
          <w:rFonts w:ascii="Times New Roman" w:hAnsi="Times New Roman"/>
          <w:color w:val="000000"/>
          <w:sz w:val="28"/>
          <w:szCs w:val="28"/>
        </w:rPr>
        <w:t>–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2</w:t>
      </w:r>
      <w:r w:rsidRPr="006A51CF">
        <w:rPr>
          <w:rFonts w:ascii="Times New Roman" w:hAnsi="Times New Roman"/>
          <w:color w:val="000000"/>
          <w:sz w:val="28"/>
          <w:szCs w:val="28"/>
        </w:rPr>
        <w:t>0) – 10</w:t>
      </w:r>
      <w:r w:rsidR="006A51CF">
        <w:rPr>
          <w:rFonts w:ascii="Times New Roman" w:hAnsi="Times New Roman"/>
          <w:color w:val="000000"/>
          <w:sz w:val="28"/>
          <w:szCs w:val="28"/>
        </w:rPr>
        <w:t>-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е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изд.</w:t>
      </w:r>
      <w:r w:rsidR="006A51CF">
        <w:rPr>
          <w:rFonts w:ascii="Times New Roman" w:hAnsi="Times New Roman"/>
          <w:color w:val="000000"/>
          <w:sz w:val="28"/>
          <w:szCs w:val="28"/>
        </w:rPr>
        <w:t> –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51CF">
        <w:rPr>
          <w:rFonts w:ascii="Times New Roman" w:hAnsi="Times New Roman"/>
          <w:color w:val="000000"/>
          <w:sz w:val="28"/>
          <w:szCs w:val="28"/>
        </w:rPr>
        <w:t>М.: ИНФРА – М, 2005.</w:t>
      </w:r>
      <w:r w:rsidR="006A51CF">
        <w:rPr>
          <w:rFonts w:ascii="Times New Roman" w:hAnsi="Times New Roman"/>
          <w:color w:val="000000"/>
          <w:sz w:val="28"/>
          <w:szCs w:val="28"/>
        </w:rPr>
        <w:t> –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 xml:space="preserve"> 185</w:t>
      </w:r>
      <w:r w:rsidR="006A51CF">
        <w:rPr>
          <w:rFonts w:ascii="Times New Roman" w:hAnsi="Times New Roman"/>
          <w:color w:val="000000"/>
          <w:sz w:val="28"/>
          <w:szCs w:val="28"/>
        </w:rPr>
        <w:t> 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с.</w:t>
      </w:r>
    </w:p>
    <w:p w:rsidR="002F72D1" w:rsidRPr="006A51CF" w:rsidRDefault="006A51CF" w:rsidP="00E836EA">
      <w:pPr>
        <w:numPr>
          <w:ilvl w:val="0"/>
          <w:numId w:val="19"/>
        </w:numPr>
        <w:shd w:val="clear" w:color="auto" w:fill="FFFFFF"/>
        <w:tabs>
          <w:tab w:val="clear" w:pos="1800"/>
          <w:tab w:val="left" w:pos="44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Посадская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М.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 xml:space="preserve">, Хочешь составить годовой отчет? Спроси меня как/ </w:t>
      </w:r>
      <w:r w:rsidRPr="006A51CF">
        <w:rPr>
          <w:rFonts w:ascii="Times New Roman" w:hAnsi="Times New Roman"/>
          <w:color w:val="000000"/>
          <w:sz w:val="28"/>
          <w:szCs w:val="28"/>
        </w:rPr>
        <w:t>М.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Посадская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//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 xml:space="preserve"> Бухгалтерия и банки.</w:t>
      </w:r>
      <w:r>
        <w:rPr>
          <w:rFonts w:ascii="Times New Roman" w:hAnsi="Times New Roman"/>
          <w:color w:val="000000"/>
          <w:sz w:val="28"/>
          <w:szCs w:val="28"/>
        </w:rPr>
        <w:t> –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>2005.</w:t>
      </w:r>
      <w:r>
        <w:rPr>
          <w:rFonts w:ascii="Times New Roman" w:hAnsi="Times New Roman"/>
          <w:color w:val="000000"/>
          <w:sz w:val="28"/>
          <w:szCs w:val="28"/>
        </w:rPr>
        <w:t> –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№</w:t>
      </w:r>
      <w:r w:rsidRPr="006A51CF">
        <w:rPr>
          <w:rFonts w:ascii="Times New Roman" w:hAnsi="Times New Roman"/>
          <w:color w:val="000000"/>
          <w:sz w:val="28"/>
          <w:szCs w:val="28"/>
        </w:rPr>
        <w:t>7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 –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>с.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44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Pr="006A51CF">
        <w:rPr>
          <w:rFonts w:ascii="Times New Roman" w:hAnsi="Times New Roman"/>
          <w:color w:val="000000"/>
          <w:sz w:val="28"/>
          <w:szCs w:val="28"/>
        </w:rPr>
        <w:t>4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>8.</w:t>
      </w:r>
    </w:p>
    <w:p w:rsidR="002F72D1" w:rsidRPr="006A51CF" w:rsidRDefault="006A51CF" w:rsidP="00E836EA">
      <w:pPr>
        <w:numPr>
          <w:ilvl w:val="0"/>
          <w:numId w:val="19"/>
        </w:numPr>
        <w:shd w:val="clear" w:color="auto" w:fill="FFFFFF"/>
        <w:tabs>
          <w:tab w:val="clear" w:pos="1800"/>
          <w:tab w:val="left" w:pos="44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Пошерстник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Н.В.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 xml:space="preserve">, бухгалтерский учет/ </w:t>
      </w:r>
      <w:r w:rsidRPr="006A51CF">
        <w:rPr>
          <w:rFonts w:ascii="Times New Roman" w:hAnsi="Times New Roman"/>
          <w:color w:val="000000"/>
          <w:sz w:val="28"/>
          <w:szCs w:val="28"/>
        </w:rPr>
        <w:t>Н.В.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Пошерстник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 –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>Спб: Питер, 2007.</w:t>
      </w:r>
      <w:r>
        <w:rPr>
          <w:rFonts w:ascii="Times New Roman" w:hAnsi="Times New Roman"/>
          <w:color w:val="000000"/>
          <w:sz w:val="28"/>
          <w:szCs w:val="28"/>
        </w:rPr>
        <w:t> –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242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с.</w:t>
      </w:r>
    </w:p>
    <w:p w:rsidR="002F72D1" w:rsidRPr="006A51CF" w:rsidRDefault="002F72D1" w:rsidP="00E836EA">
      <w:pPr>
        <w:numPr>
          <w:ilvl w:val="0"/>
          <w:numId w:val="19"/>
        </w:numPr>
        <w:shd w:val="clear" w:color="auto" w:fill="FFFFFF"/>
        <w:tabs>
          <w:tab w:val="clear" w:pos="1800"/>
          <w:tab w:val="left" w:pos="44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Правовые основы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бухгалтерского и налогового учета, аудита в Российской Федерации/ 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Е.И.</w:t>
      </w:r>
      <w:r w:rsidR="006A51CF">
        <w:rPr>
          <w:rFonts w:ascii="Times New Roman" w:hAnsi="Times New Roman"/>
          <w:color w:val="000000"/>
          <w:sz w:val="28"/>
          <w:szCs w:val="28"/>
        </w:rPr>
        <w:t> 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Арефкина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и др.; Отв. ред. 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Е.М.</w:t>
      </w:r>
      <w:r w:rsidR="006A51CF">
        <w:rPr>
          <w:rFonts w:ascii="Times New Roman" w:hAnsi="Times New Roman"/>
          <w:color w:val="000000"/>
          <w:sz w:val="28"/>
          <w:szCs w:val="28"/>
        </w:rPr>
        <w:t> 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Ашмарина</w:t>
      </w:r>
      <w:r w:rsidRPr="006A51CF">
        <w:rPr>
          <w:rFonts w:ascii="Times New Roman" w:hAnsi="Times New Roman"/>
          <w:color w:val="000000"/>
          <w:sz w:val="28"/>
          <w:szCs w:val="28"/>
        </w:rPr>
        <w:t>.</w:t>
      </w:r>
      <w:r w:rsidR="006A51CF">
        <w:rPr>
          <w:rFonts w:ascii="Times New Roman" w:hAnsi="Times New Roman"/>
          <w:color w:val="000000"/>
          <w:sz w:val="28"/>
          <w:szCs w:val="28"/>
        </w:rPr>
        <w:t> –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51CF">
        <w:rPr>
          <w:rFonts w:ascii="Times New Roman" w:hAnsi="Times New Roman"/>
          <w:color w:val="000000"/>
          <w:sz w:val="28"/>
          <w:szCs w:val="28"/>
        </w:rPr>
        <w:t>М.: Юристъ, 2006.</w:t>
      </w:r>
      <w:r w:rsidR="006A51CF">
        <w:rPr>
          <w:rFonts w:ascii="Times New Roman" w:hAnsi="Times New Roman"/>
          <w:color w:val="000000"/>
          <w:sz w:val="28"/>
          <w:szCs w:val="28"/>
        </w:rPr>
        <w:t> –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 xml:space="preserve"> 301</w:t>
      </w:r>
      <w:r w:rsidR="006A51CF">
        <w:rPr>
          <w:rFonts w:ascii="Times New Roman" w:hAnsi="Times New Roman"/>
          <w:color w:val="000000"/>
          <w:sz w:val="28"/>
          <w:szCs w:val="28"/>
        </w:rPr>
        <w:t> 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с.</w:t>
      </w:r>
    </w:p>
    <w:p w:rsidR="002F72D1" w:rsidRPr="006A51CF" w:rsidRDefault="002F72D1" w:rsidP="00E836EA">
      <w:pPr>
        <w:numPr>
          <w:ilvl w:val="0"/>
          <w:numId w:val="19"/>
        </w:numPr>
        <w:shd w:val="clear" w:color="auto" w:fill="FFFFFF"/>
        <w:tabs>
          <w:tab w:val="clear" w:pos="1800"/>
          <w:tab w:val="left" w:pos="44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Предпринимательская деятельность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51CF">
        <w:rPr>
          <w:rFonts w:ascii="Times New Roman" w:hAnsi="Times New Roman"/>
          <w:color w:val="000000"/>
          <w:sz w:val="28"/>
          <w:szCs w:val="28"/>
        </w:rPr>
        <w:t>бюджетный учреждений: [учетная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51CF">
        <w:rPr>
          <w:rFonts w:ascii="Times New Roman" w:hAnsi="Times New Roman"/>
          <w:color w:val="000000"/>
          <w:sz w:val="28"/>
          <w:szCs w:val="28"/>
        </w:rPr>
        <w:t>политика, бухгалтерский и налоговый учет, внутренний контроль].</w:t>
      </w:r>
      <w:r w:rsidR="006A51CF">
        <w:rPr>
          <w:rFonts w:ascii="Times New Roman" w:hAnsi="Times New Roman"/>
          <w:color w:val="000000"/>
          <w:sz w:val="28"/>
          <w:szCs w:val="28"/>
        </w:rPr>
        <w:t> –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51CF">
        <w:rPr>
          <w:rFonts w:ascii="Times New Roman" w:hAnsi="Times New Roman"/>
          <w:color w:val="000000"/>
          <w:sz w:val="28"/>
          <w:szCs w:val="28"/>
        </w:rPr>
        <w:t>М.: Налог – Инфо: Статус – Кво97, 2006.</w:t>
      </w:r>
      <w:r w:rsidR="006A51CF">
        <w:rPr>
          <w:rFonts w:ascii="Times New Roman" w:hAnsi="Times New Roman"/>
          <w:color w:val="000000"/>
          <w:sz w:val="28"/>
          <w:szCs w:val="28"/>
        </w:rPr>
        <w:t> –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 xml:space="preserve"> 384</w:t>
      </w:r>
      <w:r w:rsidR="006A51CF">
        <w:rPr>
          <w:rFonts w:ascii="Times New Roman" w:hAnsi="Times New Roman"/>
          <w:color w:val="000000"/>
          <w:sz w:val="28"/>
          <w:szCs w:val="28"/>
        </w:rPr>
        <w:t> 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с.</w:t>
      </w:r>
    </w:p>
    <w:p w:rsidR="002F72D1" w:rsidRPr="006A51CF" w:rsidRDefault="002F72D1" w:rsidP="00E836EA">
      <w:pPr>
        <w:numPr>
          <w:ilvl w:val="0"/>
          <w:numId w:val="19"/>
        </w:numPr>
        <w:shd w:val="clear" w:color="auto" w:fill="FFFFFF"/>
        <w:tabs>
          <w:tab w:val="clear" w:pos="1800"/>
          <w:tab w:val="left" w:pos="44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Приказ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51CF">
        <w:rPr>
          <w:rFonts w:ascii="Times New Roman" w:hAnsi="Times New Roman"/>
          <w:color w:val="000000"/>
          <w:sz w:val="28"/>
          <w:szCs w:val="28"/>
        </w:rPr>
        <w:t>Минфина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51CF">
        <w:rPr>
          <w:rFonts w:ascii="Times New Roman" w:hAnsi="Times New Roman"/>
          <w:color w:val="000000"/>
          <w:sz w:val="28"/>
          <w:szCs w:val="28"/>
        </w:rPr>
        <w:t>Российской Федерации «О формах бухгалтерской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отчетности организаций» </w:t>
      </w:r>
      <w:r w:rsidR="006A51CF">
        <w:rPr>
          <w:rFonts w:ascii="Times New Roman" w:hAnsi="Times New Roman"/>
          <w:color w:val="000000"/>
          <w:sz w:val="28"/>
          <w:szCs w:val="28"/>
        </w:rPr>
        <w:t>№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6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7 н от 22.07. 2003 (в ред. приказов Минфина РФ от 31.12.2004 </w:t>
      </w:r>
      <w:r w:rsidR="006A51CF">
        <w:rPr>
          <w:rFonts w:ascii="Times New Roman" w:hAnsi="Times New Roman"/>
          <w:color w:val="000000"/>
          <w:sz w:val="28"/>
          <w:szCs w:val="28"/>
        </w:rPr>
        <w:t>№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1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35н и 18.09.2006 </w:t>
      </w:r>
      <w:r w:rsidR="006A51CF">
        <w:rPr>
          <w:rFonts w:ascii="Times New Roman" w:hAnsi="Times New Roman"/>
          <w:color w:val="000000"/>
          <w:sz w:val="28"/>
          <w:szCs w:val="28"/>
        </w:rPr>
        <w:t>№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1</w:t>
      </w:r>
      <w:r w:rsidRPr="006A51CF">
        <w:rPr>
          <w:rFonts w:ascii="Times New Roman" w:hAnsi="Times New Roman"/>
          <w:color w:val="000000"/>
          <w:sz w:val="28"/>
          <w:szCs w:val="28"/>
        </w:rPr>
        <w:t>15н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)</w:t>
      </w:r>
      <w:r w:rsidR="006A51CF">
        <w:rPr>
          <w:rFonts w:ascii="Times New Roman" w:hAnsi="Times New Roman"/>
          <w:color w:val="000000"/>
          <w:sz w:val="28"/>
          <w:szCs w:val="28"/>
        </w:rPr>
        <w:t> 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//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СПС Консультант +. </w:t>
      </w:r>
      <w:r w:rsidR="006A51CF">
        <w:rPr>
          <w:rFonts w:ascii="Times New Roman" w:hAnsi="Times New Roman"/>
          <w:color w:val="000000"/>
          <w:sz w:val="28"/>
          <w:szCs w:val="28"/>
        </w:rPr>
        <w:t>–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51CF">
        <w:rPr>
          <w:rFonts w:ascii="Times New Roman" w:hAnsi="Times New Roman"/>
          <w:color w:val="000000"/>
          <w:sz w:val="28"/>
          <w:szCs w:val="28"/>
        </w:rPr>
        <w:t>2008 [Электронный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51CF">
        <w:rPr>
          <w:rFonts w:ascii="Times New Roman" w:hAnsi="Times New Roman"/>
          <w:color w:val="000000"/>
          <w:sz w:val="28"/>
          <w:szCs w:val="28"/>
        </w:rPr>
        <w:t>ресурс].</w:t>
      </w:r>
    </w:p>
    <w:p w:rsidR="002F72D1" w:rsidRPr="006A51CF" w:rsidRDefault="002F72D1" w:rsidP="00E836EA">
      <w:pPr>
        <w:numPr>
          <w:ilvl w:val="0"/>
          <w:numId w:val="19"/>
        </w:numPr>
        <w:shd w:val="clear" w:color="auto" w:fill="FFFFFF"/>
        <w:tabs>
          <w:tab w:val="clear" w:pos="1800"/>
          <w:tab w:val="left" w:pos="44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Приказ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51CF">
        <w:rPr>
          <w:rFonts w:ascii="Times New Roman" w:hAnsi="Times New Roman"/>
          <w:color w:val="000000"/>
          <w:sz w:val="28"/>
          <w:szCs w:val="28"/>
        </w:rPr>
        <w:t>Минфина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51CF">
        <w:rPr>
          <w:rFonts w:ascii="Times New Roman" w:hAnsi="Times New Roman"/>
          <w:color w:val="000000"/>
          <w:sz w:val="28"/>
          <w:szCs w:val="28"/>
        </w:rPr>
        <w:t>Российской Федерации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6A51CF">
        <w:rPr>
          <w:rFonts w:ascii="Times New Roman" w:hAnsi="Times New Roman"/>
          <w:color w:val="000000"/>
          <w:sz w:val="28"/>
          <w:szCs w:val="28"/>
        </w:rPr>
        <w:t>Об утверждении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51CF">
        <w:rPr>
          <w:rFonts w:ascii="Times New Roman" w:hAnsi="Times New Roman"/>
          <w:color w:val="000000"/>
          <w:sz w:val="28"/>
          <w:szCs w:val="28"/>
        </w:rPr>
        <w:t>порядка составления и представления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финансовой отчетности об исполнении федерального бюджета в Счетную палату Российской Федерации» </w:t>
      </w:r>
      <w:r w:rsidR="006A51CF">
        <w:rPr>
          <w:rFonts w:ascii="Times New Roman" w:hAnsi="Times New Roman"/>
          <w:color w:val="000000"/>
          <w:sz w:val="28"/>
          <w:szCs w:val="28"/>
        </w:rPr>
        <w:t>№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1</w:t>
      </w:r>
      <w:r w:rsidRPr="006A51CF">
        <w:rPr>
          <w:rFonts w:ascii="Times New Roman" w:hAnsi="Times New Roman"/>
          <w:color w:val="000000"/>
          <w:sz w:val="28"/>
          <w:szCs w:val="28"/>
        </w:rPr>
        <w:t>02н от 23.08. 2006</w:t>
      </w:r>
      <w:r w:rsidR="006A51CF">
        <w:rPr>
          <w:rFonts w:ascii="Times New Roman" w:hAnsi="Times New Roman"/>
          <w:color w:val="000000"/>
          <w:sz w:val="28"/>
          <w:szCs w:val="28"/>
        </w:rPr>
        <w:t> 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//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СПС Консультант +. </w:t>
      </w:r>
      <w:r w:rsidR="006A51CF">
        <w:rPr>
          <w:rFonts w:ascii="Times New Roman" w:hAnsi="Times New Roman"/>
          <w:color w:val="000000"/>
          <w:sz w:val="28"/>
          <w:szCs w:val="28"/>
        </w:rPr>
        <w:t>–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51CF">
        <w:rPr>
          <w:rFonts w:ascii="Times New Roman" w:hAnsi="Times New Roman"/>
          <w:color w:val="000000"/>
          <w:sz w:val="28"/>
          <w:szCs w:val="28"/>
        </w:rPr>
        <w:t>2008 [Электронный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51CF">
        <w:rPr>
          <w:rFonts w:ascii="Times New Roman" w:hAnsi="Times New Roman"/>
          <w:color w:val="000000"/>
          <w:sz w:val="28"/>
          <w:szCs w:val="28"/>
        </w:rPr>
        <w:t>ресурс].</w:t>
      </w:r>
    </w:p>
    <w:p w:rsidR="002F72D1" w:rsidRPr="006A51CF" w:rsidRDefault="006A51CF" w:rsidP="00E836EA">
      <w:pPr>
        <w:numPr>
          <w:ilvl w:val="0"/>
          <w:numId w:val="19"/>
        </w:numPr>
        <w:shd w:val="clear" w:color="auto" w:fill="FFFFFF"/>
        <w:tabs>
          <w:tab w:val="clear" w:pos="1800"/>
          <w:tab w:val="left" w:pos="44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Присягина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Г.Н.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Арендные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 xml:space="preserve"> платежи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>за использование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 xml:space="preserve">административных зданий, сооружений, жилых помещений в федеральной собственности/ </w:t>
      </w:r>
      <w:r w:rsidRPr="006A51CF">
        <w:rPr>
          <w:rFonts w:ascii="Times New Roman" w:hAnsi="Times New Roman"/>
          <w:color w:val="000000"/>
          <w:sz w:val="28"/>
          <w:szCs w:val="28"/>
        </w:rPr>
        <w:t>Г.Н.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Присягина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6A51CF">
        <w:rPr>
          <w:rFonts w:ascii="Times New Roman" w:hAnsi="Times New Roman"/>
          <w:color w:val="000000"/>
          <w:sz w:val="28"/>
          <w:szCs w:val="28"/>
        </w:rPr>
        <w:t>О.А.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Болдова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//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 xml:space="preserve"> Финансы.</w:t>
      </w:r>
      <w:r>
        <w:rPr>
          <w:rFonts w:ascii="Times New Roman" w:hAnsi="Times New Roman"/>
          <w:color w:val="000000"/>
          <w:sz w:val="28"/>
          <w:szCs w:val="28"/>
        </w:rPr>
        <w:t> –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>2005.</w:t>
      </w:r>
      <w:r>
        <w:rPr>
          <w:rFonts w:ascii="Times New Roman" w:hAnsi="Times New Roman"/>
          <w:color w:val="000000"/>
          <w:sz w:val="28"/>
          <w:szCs w:val="28"/>
        </w:rPr>
        <w:t> –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№</w:t>
      </w:r>
      <w:r w:rsidRPr="006A51CF">
        <w:rPr>
          <w:rFonts w:ascii="Times New Roman" w:hAnsi="Times New Roman"/>
          <w:color w:val="000000"/>
          <w:sz w:val="28"/>
          <w:szCs w:val="28"/>
        </w:rPr>
        <w:t>5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 –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>с.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37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Pr="006A51CF">
        <w:rPr>
          <w:rFonts w:ascii="Times New Roman" w:hAnsi="Times New Roman"/>
          <w:color w:val="000000"/>
          <w:sz w:val="28"/>
          <w:szCs w:val="28"/>
        </w:rPr>
        <w:t>3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>9.</w:t>
      </w:r>
    </w:p>
    <w:p w:rsidR="002F72D1" w:rsidRPr="006A51CF" w:rsidRDefault="006A51CF" w:rsidP="00E836EA">
      <w:pPr>
        <w:numPr>
          <w:ilvl w:val="0"/>
          <w:numId w:val="19"/>
        </w:numPr>
        <w:shd w:val="clear" w:color="auto" w:fill="FFFFFF"/>
        <w:tabs>
          <w:tab w:val="clear" w:pos="1800"/>
          <w:tab w:val="left" w:pos="44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Сафронова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Н.Г.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>,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>Бухгалтерский финансовый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 xml:space="preserve">учет: [Текст]/ </w:t>
      </w:r>
      <w:r w:rsidRPr="006A51CF">
        <w:rPr>
          <w:rFonts w:ascii="Times New Roman" w:hAnsi="Times New Roman"/>
          <w:color w:val="000000"/>
          <w:sz w:val="28"/>
          <w:szCs w:val="28"/>
        </w:rPr>
        <w:t>Н.Г.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Сафронова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6A51CF">
        <w:rPr>
          <w:rFonts w:ascii="Times New Roman" w:hAnsi="Times New Roman"/>
          <w:color w:val="000000"/>
          <w:sz w:val="28"/>
          <w:szCs w:val="28"/>
        </w:rPr>
        <w:t>А.В.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Яцюк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>; Новосиб. гос. акад. экономики и упр..</w:t>
      </w:r>
      <w:r>
        <w:rPr>
          <w:rFonts w:ascii="Times New Roman" w:hAnsi="Times New Roman"/>
          <w:color w:val="000000"/>
          <w:sz w:val="28"/>
          <w:szCs w:val="28"/>
        </w:rPr>
        <w:t> –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>М.: ИНФРА – М; Новосибирск: Сиб. соглашение, 2004.</w:t>
      </w:r>
      <w:r>
        <w:rPr>
          <w:rFonts w:ascii="Times New Roman" w:hAnsi="Times New Roman"/>
          <w:color w:val="000000"/>
          <w:sz w:val="28"/>
          <w:szCs w:val="28"/>
        </w:rPr>
        <w:t> –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526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с.</w:t>
      </w:r>
    </w:p>
    <w:p w:rsidR="002F72D1" w:rsidRPr="006A51CF" w:rsidRDefault="006A51CF" w:rsidP="00E836EA">
      <w:pPr>
        <w:numPr>
          <w:ilvl w:val="0"/>
          <w:numId w:val="19"/>
        </w:numPr>
        <w:shd w:val="clear" w:color="auto" w:fill="FFFFFF"/>
        <w:tabs>
          <w:tab w:val="clear" w:pos="1800"/>
          <w:tab w:val="left" w:pos="44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Серегина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Е.И.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Бухгалтерский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 xml:space="preserve"> учет и отчетность бюджетных некоммерческих организаций/ </w:t>
      </w:r>
      <w:r w:rsidRPr="006A51CF">
        <w:rPr>
          <w:rFonts w:ascii="Times New Roman" w:hAnsi="Times New Roman"/>
          <w:color w:val="000000"/>
          <w:sz w:val="28"/>
          <w:szCs w:val="28"/>
        </w:rPr>
        <w:t>Е.И.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Серегина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 –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>М.: Бухгалтерский учет, 2007.</w:t>
      </w:r>
      <w:r>
        <w:rPr>
          <w:rFonts w:ascii="Times New Roman" w:hAnsi="Times New Roman"/>
          <w:color w:val="000000"/>
          <w:sz w:val="28"/>
          <w:szCs w:val="28"/>
        </w:rPr>
        <w:t> –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179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с.</w:t>
      </w:r>
    </w:p>
    <w:p w:rsidR="002F72D1" w:rsidRPr="006A51CF" w:rsidRDefault="006A51CF" w:rsidP="00E836EA">
      <w:pPr>
        <w:numPr>
          <w:ilvl w:val="0"/>
          <w:numId w:val="19"/>
        </w:numPr>
        <w:shd w:val="clear" w:color="auto" w:fill="FFFFFF"/>
        <w:tabs>
          <w:tab w:val="clear" w:pos="1800"/>
          <w:tab w:val="left" w:pos="44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Сотникова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Л.В.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Заполнение 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 xml:space="preserve">форм бухгалтерской отчетности/ </w:t>
      </w:r>
      <w:r w:rsidRPr="006A51CF">
        <w:rPr>
          <w:rFonts w:ascii="Times New Roman" w:hAnsi="Times New Roman"/>
          <w:color w:val="000000"/>
          <w:sz w:val="28"/>
          <w:szCs w:val="28"/>
        </w:rPr>
        <w:t>Л.Е.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Сотникова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// 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>Бухгалтерский учет.</w:t>
      </w:r>
      <w:r>
        <w:rPr>
          <w:rFonts w:ascii="Times New Roman" w:hAnsi="Times New Roman"/>
          <w:color w:val="000000"/>
          <w:sz w:val="28"/>
          <w:szCs w:val="28"/>
        </w:rPr>
        <w:t> –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>2004.</w:t>
      </w:r>
      <w:r>
        <w:rPr>
          <w:rFonts w:ascii="Times New Roman" w:hAnsi="Times New Roman"/>
          <w:color w:val="000000"/>
          <w:sz w:val="28"/>
          <w:szCs w:val="28"/>
        </w:rPr>
        <w:t> –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№</w:t>
      </w:r>
      <w:r w:rsidRPr="006A51CF">
        <w:rPr>
          <w:rFonts w:ascii="Times New Roman" w:hAnsi="Times New Roman"/>
          <w:color w:val="000000"/>
          <w:sz w:val="28"/>
          <w:szCs w:val="28"/>
        </w:rPr>
        <w:t>2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 –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>с.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8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Pr="006A51CF">
        <w:rPr>
          <w:rFonts w:ascii="Times New Roman" w:hAnsi="Times New Roman"/>
          <w:color w:val="000000"/>
          <w:sz w:val="28"/>
          <w:szCs w:val="28"/>
        </w:rPr>
        <w:t>2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>4.</w:t>
      </w:r>
    </w:p>
    <w:p w:rsidR="002F72D1" w:rsidRPr="006A51CF" w:rsidRDefault="006A51CF" w:rsidP="00E836EA">
      <w:pPr>
        <w:numPr>
          <w:ilvl w:val="0"/>
          <w:numId w:val="19"/>
        </w:numPr>
        <w:shd w:val="clear" w:color="auto" w:fill="FFFFFF"/>
        <w:tabs>
          <w:tab w:val="clear" w:pos="1800"/>
          <w:tab w:val="left" w:pos="44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Токарев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И.Н.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 xml:space="preserve">, Бухгалтерский учет в бюджетных учреждениях/ </w:t>
      </w:r>
      <w:r w:rsidRPr="006A51CF">
        <w:rPr>
          <w:rFonts w:ascii="Times New Roman" w:hAnsi="Times New Roman"/>
          <w:color w:val="000000"/>
          <w:sz w:val="28"/>
          <w:szCs w:val="28"/>
        </w:rPr>
        <w:t>И.Н.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Токарев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 –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>М.: Издательство ИД ФБК – ПРЕСС, 2004.</w:t>
      </w:r>
      <w:r>
        <w:rPr>
          <w:rFonts w:ascii="Times New Roman" w:hAnsi="Times New Roman"/>
          <w:color w:val="000000"/>
          <w:sz w:val="28"/>
          <w:szCs w:val="28"/>
        </w:rPr>
        <w:t> –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536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с.</w:t>
      </w:r>
    </w:p>
    <w:p w:rsidR="002F72D1" w:rsidRPr="006A51CF" w:rsidRDefault="006A51CF" w:rsidP="00E836EA">
      <w:pPr>
        <w:numPr>
          <w:ilvl w:val="0"/>
          <w:numId w:val="19"/>
        </w:numPr>
        <w:tabs>
          <w:tab w:val="clear" w:pos="1800"/>
          <w:tab w:val="left" w:pos="44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Толмачев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И.А.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 xml:space="preserve">, Учет предпринимательской деятельности бюджетных учреждений/ </w:t>
      </w:r>
      <w:r w:rsidRPr="006A51CF">
        <w:rPr>
          <w:rFonts w:ascii="Times New Roman" w:hAnsi="Times New Roman"/>
          <w:color w:val="000000"/>
          <w:sz w:val="28"/>
          <w:szCs w:val="28"/>
        </w:rPr>
        <w:t>И.А.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Толмачев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 –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>М.: РОСБУХ, 2008.</w:t>
      </w:r>
      <w:r>
        <w:rPr>
          <w:rFonts w:ascii="Times New Roman" w:hAnsi="Times New Roman"/>
          <w:color w:val="000000"/>
          <w:sz w:val="28"/>
          <w:szCs w:val="28"/>
        </w:rPr>
        <w:t> –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120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с.</w:t>
      </w:r>
    </w:p>
    <w:p w:rsidR="002F72D1" w:rsidRPr="006A51CF" w:rsidRDefault="002F72D1" w:rsidP="00E836EA">
      <w:pPr>
        <w:numPr>
          <w:ilvl w:val="0"/>
          <w:numId w:val="19"/>
        </w:numPr>
        <w:shd w:val="clear" w:color="auto" w:fill="FFFFFF"/>
        <w:tabs>
          <w:tab w:val="clear" w:pos="1800"/>
          <w:tab w:val="left" w:pos="44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Федеральный закон «О бухгалтерском учете» от 21.11.96</w:t>
      </w:r>
      <w:r w:rsidR="006A51CF">
        <w:rPr>
          <w:rFonts w:ascii="Times New Roman" w:hAnsi="Times New Roman"/>
          <w:color w:val="000000"/>
          <w:sz w:val="28"/>
          <w:szCs w:val="28"/>
        </w:rPr>
        <w:t> 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г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6A51CF">
        <w:rPr>
          <w:rFonts w:ascii="Times New Roman" w:hAnsi="Times New Roman"/>
          <w:color w:val="000000"/>
          <w:sz w:val="28"/>
          <w:szCs w:val="28"/>
        </w:rPr>
        <w:t>№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1</w:t>
      </w:r>
      <w:r w:rsidRPr="006A51CF">
        <w:rPr>
          <w:rFonts w:ascii="Times New Roman" w:hAnsi="Times New Roman"/>
          <w:color w:val="000000"/>
          <w:sz w:val="28"/>
          <w:szCs w:val="28"/>
        </w:rPr>
        <w:t>29</w:t>
      </w:r>
      <w:r w:rsidR="006A51CF">
        <w:rPr>
          <w:rFonts w:ascii="Times New Roman" w:hAnsi="Times New Roman"/>
          <w:color w:val="000000"/>
          <w:sz w:val="28"/>
          <w:szCs w:val="28"/>
        </w:rPr>
        <w:t>-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Ф</w:t>
      </w:r>
      <w:r w:rsidRPr="006A51CF">
        <w:rPr>
          <w:rFonts w:ascii="Times New Roman" w:hAnsi="Times New Roman"/>
          <w:color w:val="000000"/>
          <w:sz w:val="28"/>
          <w:szCs w:val="28"/>
        </w:rPr>
        <w:t>З. Принят Государственной думой 23.03.96. Одобрен Советом Федерации 20.03.96 (в редакции последних изменений и дополнений)</w:t>
      </w:r>
      <w:r w:rsidR="006A51CF">
        <w:rPr>
          <w:rFonts w:ascii="Times New Roman" w:hAnsi="Times New Roman"/>
          <w:color w:val="000000"/>
          <w:sz w:val="28"/>
          <w:szCs w:val="28"/>
        </w:rPr>
        <w:t> 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//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СПС Гарант.</w:t>
      </w:r>
      <w:r w:rsidR="006A51CF">
        <w:rPr>
          <w:rFonts w:ascii="Times New Roman" w:hAnsi="Times New Roman"/>
          <w:color w:val="000000"/>
          <w:sz w:val="28"/>
          <w:szCs w:val="28"/>
        </w:rPr>
        <w:t> –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51CF">
        <w:rPr>
          <w:rFonts w:ascii="Times New Roman" w:hAnsi="Times New Roman"/>
          <w:color w:val="000000"/>
          <w:sz w:val="28"/>
          <w:szCs w:val="28"/>
        </w:rPr>
        <w:t>2008.</w:t>
      </w:r>
      <w:r w:rsidR="006A51CF">
        <w:rPr>
          <w:rFonts w:ascii="Times New Roman" w:hAnsi="Times New Roman"/>
          <w:color w:val="000000"/>
          <w:sz w:val="28"/>
          <w:szCs w:val="28"/>
        </w:rPr>
        <w:t> –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A51CF">
        <w:rPr>
          <w:rFonts w:ascii="Times New Roman" w:hAnsi="Times New Roman"/>
          <w:color w:val="000000"/>
          <w:sz w:val="28"/>
          <w:szCs w:val="28"/>
        </w:rPr>
        <w:t>№</w:t>
      </w:r>
      <w:r w:rsidR="006A51CF" w:rsidRPr="006A51CF">
        <w:rPr>
          <w:rFonts w:ascii="Times New Roman" w:hAnsi="Times New Roman"/>
          <w:color w:val="000000"/>
          <w:sz w:val="28"/>
          <w:szCs w:val="28"/>
        </w:rPr>
        <w:t>1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6 </w:t>
      </w:r>
      <w:r w:rsidRPr="00A84C8B">
        <w:rPr>
          <w:rFonts w:ascii="Times New Roman" w:hAnsi="Times New Roman"/>
          <w:color w:val="000000"/>
          <w:sz w:val="28"/>
          <w:szCs w:val="28"/>
        </w:rPr>
        <w:t>[</w:t>
      </w:r>
      <w:r w:rsidRPr="006A51CF">
        <w:rPr>
          <w:rFonts w:ascii="Times New Roman" w:hAnsi="Times New Roman"/>
          <w:color w:val="000000"/>
          <w:sz w:val="28"/>
          <w:szCs w:val="28"/>
        </w:rPr>
        <w:t>Электронный ресурс</w:t>
      </w:r>
      <w:r w:rsidRPr="00A84C8B">
        <w:rPr>
          <w:rFonts w:ascii="Times New Roman" w:hAnsi="Times New Roman"/>
          <w:color w:val="000000"/>
          <w:sz w:val="28"/>
          <w:szCs w:val="28"/>
        </w:rPr>
        <w:t>]</w:t>
      </w:r>
    </w:p>
    <w:p w:rsidR="002F72D1" w:rsidRPr="006A51CF" w:rsidRDefault="006A51CF" w:rsidP="00E836EA">
      <w:pPr>
        <w:numPr>
          <w:ilvl w:val="0"/>
          <w:numId w:val="19"/>
        </w:numPr>
        <w:shd w:val="clear" w:color="auto" w:fill="FFFFFF"/>
        <w:tabs>
          <w:tab w:val="clear" w:pos="1800"/>
          <w:tab w:val="left" w:pos="44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A51CF">
        <w:rPr>
          <w:rFonts w:ascii="Times New Roman" w:hAnsi="Times New Roman"/>
          <w:color w:val="000000"/>
          <w:sz w:val="28"/>
          <w:szCs w:val="28"/>
        </w:rPr>
        <w:t>Чая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В.Т.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 xml:space="preserve">, Бухгалтерский учет: [Текст]/ </w:t>
      </w:r>
      <w:r w:rsidRPr="006A51CF">
        <w:rPr>
          <w:rFonts w:ascii="Times New Roman" w:hAnsi="Times New Roman"/>
          <w:color w:val="000000"/>
          <w:sz w:val="28"/>
          <w:szCs w:val="28"/>
        </w:rPr>
        <w:t>В.Т.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Чая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6A51CF">
        <w:rPr>
          <w:rFonts w:ascii="Times New Roman" w:hAnsi="Times New Roman"/>
          <w:color w:val="000000"/>
          <w:sz w:val="28"/>
          <w:szCs w:val="28"/>
        </w:rPr>
        <w:t>О.В.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Латыпова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 –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F72D1" w:rsidRPr="006A51CF">
        <w:rPr>
          <w:rFonts w:ascii="Times New Roman" w:hAnsi="Times New Roman"/>
          <w:color w:val="000000"/>
          <w:sz w:val="28"/>
          <w:szCs w:val="28"/>
        </w:rPr>
        <w:t>М.: КноРус, 2008.</w:t>
      </w:r>
      <w:r>
        <w:rPr>
          <w:rFonts w:ascii="Times New Roman" w:hAnsi="Times New Roman"/>
          <w:color w:val="000000"/>
          <w:sz w:val="28"/>
          <w:szCs w:val="28"/>
        </w:rPr>
        <w:t> –</w:t>
      </w:r>
      <w:r w:rsidRPr="006A51CF">
        <w:rPr>
          <w:rFonts w:ascii="Times New Roman" w:hAnsi="Times New Roman"/>
          <w:color w:val="000000"/>
          <w:sz w:val="28"/>
          <w:szCs w:val="28"/>
        </w:rPr>
        <w:t xml:space="preserve"> 463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6A51CF">
        <w:rPr>
          <w:rFonts w:ascii="Times New Roman" w:hAnsi="Times New Roman"/>
          <w:color w:val="000000"/>
          <w:sz w:val="28"/>
          <w:szCs w:val="28"/>
        </w:rPr>
        <w:t>с.</w:t>
      </w:r>
      <w:bookmarkStart w:id="0" w:name="_GoBack"/>
      <w:bookmarkEnd w:id="0"/>
    </w:p>
    <w:sectPr w:rsidR="002F72D1" w:rsidRPr="006A51CF" w:rsidSect="002D7D0B">
      <w:headerReference w:type="default" r:id="rId22"/>
      <w:pgSz w:w="11906" w:h="16838" w:code="9"/>
      <w:pgMar w:top="1134" w:right="851" w:bottom="1134" w:left="1701" w:header="720" w:footer="72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2E3" w:rsidRDefault="006062E3" w:rsidP="007E2EB5">
      <w:pPr>
        <w:spacing w:after="0" w:line="240" w:lineRule="auto"/>
      </w:pPr>
      <w:r>
        <w:separator/>
      </w:r>
    </w:p>
  </w:endnote>
  <w:endnote w:type="continuationSeparator" w:id="0">
    <w:p w:rsidR="006062E3" w:rsidRDefault="006062E3" w:rsidP="007E2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2E3" w:rsidRDefault="006062E3" w:rsidP="007E2EB5">
      <w:pPr>
        <w:spacing w:after="0" w:line="240" w:lineRule="auto"/>
      </w:pPr>
      <w:r>
        <w:separator/>
      </w:r>
    </w:p>
  </w:footnote>
  <w:footnote w:type="continuationSeparator" w:id="0">
    <w:p w:rsidR="006062E3" w:rsidRDefault="006062E3" w:rsidP="007E2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C8B" w:rsidRDefault="00A06FE5">
    <w:pPr>
      <w:pStyle w:val="a4"/>
      <w:jc w:val="center"/>
    </w:pPr>
    <w:r>
      <w:rPr>
        <w:noProof/>
      </w:rPr>
      <w:t>3</w:t>
    </w:r>
  </w:p>
  <w:p w:rsidR="00A84C8B" w:rsidRDefault="00A84C8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F0170"/>
    <w:multiLevelType w:val="hybridMultilevel"/>
    <w:tmpl w:val="85628B50"/>
    <w:lvl w:ilvl="0" w:tplc="53EE3174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15FF169F"/>
    <w:multiLevelType w:val="multilevel"/>
    <w:tmpl w:val="2088562E"/>
    <w:lvl w:ilvl="0">
      <w:start w:val="1"/>
      <w:numFmt w:val="upperRoman"/>
      <w:lvlText w:val="%1."/>
      <w:lvlJc w:val="left"/>
      <w:pPr>
        <w:ind w:left="2149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954" w:hanging="52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09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09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69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869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229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3589" w:hanging="2160"/>
      </w:pPr>
      <w:rPr>
        <w:rFonts w:cs="Times New Roman" w:hint="default"/>
        <w:b w:val="0"/>
      </w:rPr>
    </w:lvl>
  </w:abstractNum>
  <w:abstractNum w:abstractNumId="2">
    <w:nsid w:val="194D57A6"/>
    <w:multiLevelType w:val="hybridMultilevel"/>
    <w:tmpl w:val="AB6CCE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10C7AB2"/>
    <w:multiLevelType w:val="hybridMultilevel"/>
    <w:tmpl w:val="1CA2FCA0"/>
    <w:lvl w:ilvl="0" w:tplc="3308046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26EC6083"/>
    <w:multiLevelType w:val="hybridMultilevel"/>
    <w:tmpl w:val="6C0A32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8AD283A"/>
    <w:multiLevelType w:val="hybridMultilevel"/>
    <w:tmpl w:val="8FA07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C8360E5"/>
    <w:multiLevelType w:val="multilevel"/>
    <w:tmpl w:val="22C8C38C"/>
    <w:lvl w:ilvl="0">
      <w:start w:val="1"/>
      <w:numFmt w:val="upperRoman"/>
      <w:lvlText w:val="%1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59" w:hanging="7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59" w:hanging="75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</w:rPr>
    </w:lvl>
  </w:abstractNum>
  <w:abstractNum w:abstractNumId="7">
    <w:nsid w:val="30AB49C8"/>
    <w:multiLevelType w:val="hybridMultilevel"/>
    <w:tmpl w:val="D4F689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8932A4B"/>
    <w:multiLevelType w:val="hybridMultilevel"/>
    <w:tmpl w:val="CEB234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CB4101F"/>
    <w:multiLevelType w:val="hybridMultilevel"/>
    <w:tmpl w:val="917003FC"/>
    <w:lvl w:ilvl="0" w:tplc="862E22A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F7C3859"/>
    <w:multiLevelType w:val="hybridMultilevel"/>
    <w:tmpl w:val="B0C899E6"/>
    <w:lvl w:ilvl="0" w:tplc="FED60C36">
      <w:start w:val="1"/>
      <w:numFmt w:val="decimal"/>
      <w:lvlText w:val="%1."/>
      <w:lvlJc w:val="left"/>
      <w:pPr>
        <w:ind w:left="1069" w:hanging="360"/>
      </w:pPr>
      <w:rPr>
        <w:rFonts w:ascii="Calibri" w:hAnsi="Calibri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4DE63D37"/>
    <w:multiLevelType w:val="multilevel"/>
    <w:tmpl w:val="01EAEF9E"/>
    <w:lvl w:ilvl="0">
      <w:start w:val="1"/>
      <w:numFmt w:val="upperRoman"/>
      <w:lvlText w:val="%1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59" w:hanging="7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59" w:hanging="75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</w:rPr>
    </w:lvl>
  </w:abstractNum>
  <w:abstractNum w:abstractNumId="12">
    <w:nsid w:val="57DB2FB6"/>
    <w:multiLevelType w:val="hybridMultilevel"/>
    <w:tmpl w:val="C6983FFA"/>
    <w:lvl w:ilvl="0" w:tplc="F3A0D59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7E82AF8"/>
    <w:multiLevelType w:val="hybridMultilevel"/>
    <w:tmpl w:val="5E14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1BA74B3"/>
    <w:multiLevelType w:val="hybridMultilevel"/>
    <w:tmpl w:val="C5C0E1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9467B49"/>
    <w:multiLevelType w:val="hybridMultilevel"/>
    <w:tmpl w:val="2BDE64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AA041B7"/>
    <w:multiLevelType w:val="hybridMultilevel"/>
    <w:tmpl w:val="76201A0A"/>
    <w:lvl w:ilvl="0" w:tplc="047441E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C083888"/>
    <w:multiLevelType w:val="hybridMultilevel"/>
    <w:tmpl w:val="266C59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88E2EF0"/>
    <w:multiLevelType w:val="hybridMultilevel"/>
    <w:tmpl w:val="331631BA"/>
    <w:lvl w:ilvl="0" w:tplc="88CC8EF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8"/>
  </w:num>
  <w:num w:numId="5">
    <w:abstractNumId w:val="17"/>
  </w:num>
  <w:num w:numId="6">
    <w:abstractNumId w:val="15"/>
  </w:num>
  <w:num w:numId="7">
    <w:abstractNumId w:val="4"/>
  </w:num>
  <w:num w:numId="8">
    <w:abstractNumId w:val="2"/>
  </w:num>
  <w:num w:numId="9">
    <w:abstractNumId w:val="3"/>
  </w:num>
  <w:num w:numId="10">
    <w:abstractNumId w:val="7"/>
  </w:num>
  <w:num w:numId="11">
    <w:abstractNumId w:val="5"/>
  </w:num>
  <w:num w:numId="12">
    <w:abstractNumId w:val="13"/>
  </w:num>
  <w:num w:numId="13">
    <w:abstractNumId w:val="14"/>
  </w:num>
  <w:num w:numId="14">
    <w:abstractNumId w:val="11"/>
  </w:num>
  <w:num w:numId="15">
    <w:abstractNumId w:val="18"/>
  </w:num>
  <w:num w:numId="16">
    <w:abstractNumId w:val="1"/>
  </w:num>
  <w:num w:numId="17">
    <w:abstractNumId w:val="10"/>
  </w:num>
  <w:num w:numId="18">
    <w:abstractNumId w:val="6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4150"/>
    <w:rsid w:val="0002016A"/>
    <w:rsid w:val="00026AA6"/>
    <w:rsid w:val="00057560"/>
    <w:rsid w:val="0007207D"/>
    <w:rsid w:val="00083F34"/>
    <w:rsid w:val="000E3AED"/>
    <w:rsid w:val="00101A30"/>
    <w:rsid w:val="00102950"/>
    <w:rsid w:val="001540CC"/>
    <w:rsid w:val="00163949"/>
    <w:rsid w:val="001A28F8"/>
    <w:rsid w:val="001B0C99"/>
    <w:rsid w:val="002740DA"/>
    <w:rsid w:val="00282792"/>
    <w:rsid w:val="002D7D0B"/>
    <w:rsid w:val="002F72D1"/>
    <w:rsid w:val="003343CF"/>
    <w:rsid w:val="00345BF6"/>
    <w:rsid w:val="003501B3"/>
    <w:rsid w:val="00352643"/>
    <w:rsid w:val="003A6867"/>
    <w:rsid w:val="00422282"/>
    <w:rsid w:val="00427E97"/>
    <w:rsid w:val="00461687"/>
    <w:rsid w:val="004D0F78"/>
    <w:rsid w:val="00570B8D"/>
    <w:rsid w:val="005F7FE4"/>
    <w:rsid w:val="006062E3"/>
    <w:rsid w:val="006343BA"/>
    <w:rsid w:val="006507DE"/>
    <w:rsid w:val="00672C8A"/>
    <w:rsid w:val="006A51CF"/>
    <w:rsid w:val="006C7FA3"/>
    <w:rsid w:val="00743689"/>
    <w:rsid w:val="00750977"/>
    <w:rsid w:val="007578A7"/>
    <w:rsid w:val="007E2579"/>
    <w:rsid w:val="007E2EB5"/>
    <w:rsid w:val="00823966"/>
    <w:rsid w:val="00824ABB"/>
    <w:rsid w:val="00882BB5"/>
    <w:rsid w:val="00891BCD"/>
    <w:rsid w:val="008B589E"/>
    <w:rsid w:val="008F7FD6"/>
    <w:rsid w:val="009F107C"/>
    <w:rsid w:val="009F5736"/>
    <w:rsid w:val="00A06FE5"/>
    <w:rsid w:val="00A41021"/>
    <w:rsid w:val="00A701FA"/>
    <w:rsid w:val="00A84C8B"/>
    <w:rsid w:val="00AD58F0"/>
    <w:rsid w:val="00AE2B90"/>
    <w:rsid w:val="00AF78DF"/>
    <w:rsid w:val="00B927A1"/>
    <w:rsid w:val="00BB3A22"/>
    <w:rsid w:val="00C11128"/>
    <w:rsid w:val="00C35C49"/>
    <w:rsid w:val="00C653C5"/>
    <w:rsid w:val="00CA3586"/>
    <w:rsid w:val="00CA7D3A"/>
    <w:rsid w:val="00CF4150"/>
    <w:rsid w:val="00D028C9"/>
    <w:rsid w:val="00DB4067"/>
    <w:rsid w:val="00E01CBE"/>
    <w:rsid w:val="00E03DB5"/>
    <w:rsid w:val="00E43941"/>
    <w:rsid w:val="00E836EA"/>
    <w:rsid w:val="00EF5A43"/>
    <w:rsid w:val="00F01A24"/>
    <w:rsid w:val="00F75041"/>
    <w:rsid w:val="00FA345D"/>
    <w:rsid w:val="00FB1890"/>
    <w:rsid w:val="00FE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9"/>
    <o:shapelayout v:ext="edit">
      <o:idmap v:ext="edit" data="1"/>
    </o:shapelayout>
  </w:shapeDefaults>
  <w:decimalSymbol w:val=","/>
  <w:listSeparator w:val=";"/>
  <w14:defaultImageDpi w14:val="0"/>
  <w15:chartTrackingRefBased/>
  <w15:docId w15:val="{8C38FA59-5767-4E45-817D-5FCD4414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ABB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82396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823966"/>
    <w:rPr>
      <w:rFonts w:ascii="Times New Roman" w:hAnsi="Times New Roman" w:cs="Times New Roman"/>
      <w:b/>
      <w:bCs/>
      <w:sz w:val="36"/>
      <w:szCs w:val="36"/>
    </w:rPr>
  </w:style>
  <w:style w:type="paragraph" w:styleId="3">
    <w:name w:val="Body Text 3"/>
    <w:basedOn w:val="a"/>
    <w:link w:val="30"/>
    <w:uiPriority w:val="99"/>
    <w:rsid w:val="008239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Основной текст 3 Знак"/>
    <w:link w:val="3"/>
    <w:uiPriority w:val="99"/>
    <w:locked/>
    <w:rsid w:val="00823966"/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99"/>
    <w:rsid w:val="00101A3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E2EB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7E2EB5"/>
    <w:rPr>
      <w:rFonts w:cs="Times New Roman"/>
      <w:sz w:val="22"/>
      <w:szCs w:val="22"/>
      <w:lang w:val="x-none" w:eastAsia="en-US"/>
    </w:rPr>
  </w:style>
  <w:style w:type="paragraph" w:styleId="a6">
    <w:name w:val="footer"/>
    <w:basedOn w:val="a"/>
    <w:link w:val="a7"/>
    <w:uiPriority w:val="99"/>
    <w:semiHidden/>
    <w:rsid w:val="007E2EB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7E2EB5"/>
    <w:rPr>
      <w:rFonts w:cs="Times New Roman"/>
      <w:sz w:val="22"/>
      <w:szCs w:val="22"/>
      <w:lang w:val="x-none" w:eastAsia="en-US"/>
    </w:rPr>
  </w:style>
  <w:style w:type="paragraph" w:styleId="a8">
    <w:name w:val="Normal (Web)"/>
    <w:basedOn w:val="a"/>
    <w:uiPriority w:val="99"/>
    <w:rsid w:val="00DB40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DB4067"/>
    <w:rPr>
      <w:rFonts w:cs="Times New Roman"/>
    </w:rPr>
  </w:style>
  <w:style w:type="character" w:customStyle="1" w:styleId="apple-style-span">
    <w:name w:val="apple-style-span"/>
    <w:uiPriority w:val="99"/>
    <w:rsid w:val="00743689"/>
    <w:rPr>
      <w:rFonts w:cs="Times New Roman"/>
    </w:rPr>
  </w:style>
  <w:style w:type="paragraph" w:customStyle="1" w:styleId="a9">
    <w:name w:val="Знак"/>
    <w:basedOn w:val="a"/>
    <w:uiPriority w:val="99"/>
    <w:rsid w:val="006343BA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styleId="HTML">
    <w:name w:val="HTML Preformatted"/>
    <w:basedOn w:val="a"/>
    <w:link w:val="HTML0"/>
    <w:uiPriority w:val="99"/>
    <w:rsid w:val="001029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lang w:val="en-US"/>
    </w:rPr>
  </w:style>
  <w:style w:type="character" w:customStyle="1" w:styleId="HTML0">
    <w:name w:val="Стандартный HTML Знак"/>
    <w:link w:val="HTML"/>
    <w:uiPriority w:val="99"/>
    <w:locked/>
    <w:rsid w:val="00102950"/>
    <w:rPr>
      <w:rFonts w:ascii="Courier New" w:hAnsi="Courier New" w:cs="Courier New"/>
      <w:sz w:val="22"/>
      <w:szCs w:val="22"/>
      <w:lang w:val="en-US" w:eastAsia="en-US"/>
    </w:rPr>
  </w:style>
  <w:style w:type="table" w:styleId="1">
    <w:name w:val="Table Grid 1"/>
    <w:basedOn w:val="a1"/>
    <w:uiPriority w:val="99"/>
    <w:rsid w:val="006A51C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14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8944</Words>
  <Characters>50981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Ом решитьСОДЕРЖАНИЕ</vt:lpstr>
    </vt:vector>
  </TitlesOfParts>
  <Company>Microsoft</Company>
  <LinksUpToDate>false</LinksUpToDate>
  <CharactersWithSpaces>59806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Ом решитьСОДЕРЖАНИЕ</dc:title>
  <dc:subject/>
  <dc:creator>Admin</dc:creator>
  <cp:keywords/>
  <dc:description/>
  <cp:lastModifiedBy>admin</cp:lastModifiedBy>
  <cp:revision>2</cp:revision>
  <dcterms:created xsi:type="dcterms:W3CDTF">2014-02-22T05:27:00Z</dcterms:created>
  <dcterms:modified xsi:type="dcterms:W3CDTF">2014-02-22T05:27:00Z</dcterms:modified>
</cp:coreProperties>
</file>