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720" w:rsidRPr="00860FC9" w:rsidRDefault="00330720" w:rsidP="00330720">
      <w:pPr>
        <w:spacing w:before="120"/>
        <w:jc w:val="center"/>
        <w:rPr>
          <w:b/>
          <w:bCs/>
          <w:sz w:val="32"/>
          <w:szCs w:val="32"/>
        </w:rPr>
      </w:pPr>
      <w:r w:rsidRPr="00860FC9">
        <w:rPr>
          <w:b/>
          <w:bCs/>
          <w:sz w:val="32"/>
          <w:szCs w:val="32"/>
        </w:rPr>
        <w:t>Гоголь Н.В.</w:t>
      </w:r>
    </w:p>
    <w:p w:rsidR="00330720" w:rsidRDefault="007D4FA6" w:rsidP="00330720">
      <w:pPr>
        <w:spacing w:before="120"/>
        <w:ind w:firstLine="567"/>
        <w:jc w:val="both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оголь Н.В. Портрет работы Ф.А. Моллера" style="width:87pt;height:112.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330720" w:rsidRDefault="00330720" w:rsidP="00330720">
      <w:pPr>
        <w:spacing w:before="120"/>
        <w:ind w:firstLine="567"/>
        <w:jc w:val="both"/>
      </w:pPr>
      <w:r w:rsidRPr="002E6FEF">
        <w:t xml:space="preserve">Родился в местечке Великие Сорочинцы Миргородского уезда Полтавской губернии в семье помещика. У Гоголей было свыше 1000 десятин земли и около 400 душ крепостных. Отец писателя, В. А. Гоголь-Яновский (1777-1825), служил при Малороссийском почтамте, в 1805 г. уволился с чином коллежского асессора и женился на M. И. Косяровской (1791-1868), по преданию, первой красавице на Полтавщине. </w:t>
      </w:r>
    </w:p>
    <w:p w:rsidR="00330720" w:rsidRDefault="00330720" w:rsidP="00330720">
      <w:pPr>
        <w:spacing w:before="120"/>
        <w:ind w:firstLine="567"/>
        <w:jc w:val="both"/>
      </w:pPr>
      <w:r w:rsidRPr="002E6FEF">
        <w:t xml:space="preserve">Окончив гимназию в 1828 г., Гоголь в декабре вместе с другим выпускником А. С. Данилевским (1809-1888), едет в Петербург. Испытывая денежные затруднения, безуспешно хлопоча о месте, Гоголь делает первые литературные пробы: в начале 1829 г. появляется стихотворение "Италия", а весной того же года под псевдонимом "В. Алов" Гоголь печатает "идиллию в картинах" "Ганц Кюхельгартен". Поэма вызвала резкие и насмешливые отзывы Н. А. Полевого и позднее снисходительно-сочувственный отзыв О. М. Сомова (1830 г.), что усилило тяжелое настроение Гоголя. </w:t>
      </w:r>
    </w:p>
    <w:p w:rsidR="00330720" w:rsidRDefault="00330720" w:rsidP="00330720">
      <w:pPr>
        <w:spacing w:before="120"/>
        <w:ind w:firstLine="567"/>
        <w:jc w:val="both"/>
      </w:pPr>
      <w:r w:rsidRPr="002E6FEF">
        <w:t xml:space="preserve">В конце 1829 г. ему удается определиться на службу в департамент государственного хозяйства и публичных зданий Министерства внутренних дел. С апреля 1830 до марта 1831 г. служит в департаменте уделов (вначале писцом, потом помощником столоначальника), под началом известного поэта-идиллика В. И. Панаева. Пребывание в канцеляриях вызвало у Гоголя глубокое разочарование в "службе государственной", но зато снабдило богатым материалом для будущих произведений, запечатлевших чиновничий быт и функционирование государственной машины. </w:t>
      </w:r>
    </w:p>
    <w:p w:rsidR="00330720" w:rsidRDefault="00330720" w:rsidP="00330720">
      <w:pPr>
        <w:spacing w:before="120"/>
        <w:ind w:firstLine="567"/>
        <w:jc w:val="both"/>
      </w:pPr>
      <w:r w:rsidRPr="002E6FEF">
        <w:t>В этот период выходят в свет "Вечера на хуторе близ Диканьки" (1831-1832). Они вызвали почти всеобщее восхищение.</w:t>
      </w:r>
    </w:p>
    <w:p w:rsidR="00330720" w:rsidRDefault="00330720" w:rsidP="00330720">
      <w:pPr>
        <w:spacing w:before="120"/>
        <w:ind w:firstLine="567"/>
        <w:jc w:val="both"/>
      </w:pPr>
      <w:r w:rsidRPr="002E6FEF">
        <w:t>Верх гоголевской фантастики - "петербургская повесть" "Нос" (1835; опубликована в 1836 г.), чрезвычайно смелый гротеск, предвосхитивший некоторые тенденции искусства ХХ в. Контрастом по отношению к и провинциальному и столичному миру выступала повесть "Тарас Бульба", запечатлевшая тот момент национального прошлого, когда народ ("казаки"), защищая свою суверенность, действовал цельно, сообща и притом как сила, определяющая характер общеевропейской истории.</w:t>
      </w:r>
    </w:p>
    <w:p w:rsidR="00330720" w:rsidRDefault="00330720" w:rsidP="00330720">
      <w:pPr>
        <w:spacing w:before="120"/>
        <w:ind w:firstLine="567"/>
        <w:jc w:val="both"/>
      </w:pPr>
      <w:r w:rsidRPr="002E6FEF">
        <w:t xml:space="preserve">Осенью 1835 г. он принимается за написание "Ревизора", сюжет которого подсказан был Пушкиным; работа продвигалась столь успешно, что 18 января 1836 г. он читает комедию на вечере у Жуковского (в присутствии Пушкина, П. А. Вяземского и других), а в феврале-марте уже занят ее постановкой на сцене Александрийского театра. Премьера пьесы состоялась 19 апреля. 25 мая - премьера в Москве, в Малом театре. </w:t>
      </w:r>
    </w:p>
    <w:p w:rsidR="00330720" w:rsidRDefault="00330720" w:rsidP="00330720">
      <w:pPr>
        <w:spacing w:before="120"/>
        <w:ind w:firstLine="567"/>
        <w:jc w:val="both"/>
      </w:pPr>
      <w:r w:rsidRPr="002E6FEF">
        <w:t>В июне 1836 г. Гоголь уезжает из Петербурга в Германию (в общей сложности он прожил за границей около 12 лет). Конец лета и осень проводит в Швейцарии, где принимается за продолжение "Мертвых душ". Сюжет был также подсказан Пушкиным. Работа началась еще в 1835 г., до написания "Ревизора", и сразу же приобрела широкий размах. В Петербурге несколько глав были прочитаны Пушкину, вызвав у него и одобрение и одновременно гнетущее чувство.</w:t>
      </w:r>
    </w:p>
    <w:p w:rsidR="00330720" w:rsidRDefault="00330720" w:rsidP="00330720">
      <w:pPr>
        <w:spacing w:before="120"/>
        <w:ind w:firstLine="567"/>
        <w:jc w:val="both"/>
      </w:pPr>
      <w:r w:rsidRPr="002E6FEF">
        <w:t xml:space="preserve">В ноябре 1836 г. Гоголь переезжает в Париж, где знакомится с А. Мицкевичем. Здесь в </w:t>
      </w:r>
      <w:r>
        <w:t xml:space="preserve"> </w:t>
      </w:r>
      <w:r w:rsidRPr="002E6FEF">
        <w:t xml:space="preserve">феврале 1837 г., в разгар работы над "Мертвыми душами", он получает потрясшее его известие о гибели Пушкина. В приступе "невыразимой тоски" и горечи Гоголь ощущает "нынешний труд" как "священное завещание" поэта. </w:t>
      </w:r>
    </w:p>
    <w:p w:rsidR="00330720" w:rsidRDefault="00330720" w:rsidP="00330720">
      <w:pPr>
        <w:spacing w:before="120"/>
        <w:ind w:firstLine="567"/>
        <w:jc w:val="both"/>
      </w:pPr>
      <w:r w:rsidRPr="002E6FEF">
        <w:t>В сентябре 1839 г. в сопровождении Погодина Гоголь приезжает в Москву и приступает к чтению глав "Мертвых душ" - вначале в доме Аксаковых, потом, после переезда в октябре в Петербург, у Жуковского, у Прокоповича в присутствии своих старых друзей. Всего прочитано 6 глав. Восторг был всеобщий.</w:t>
      </w:r>
    </w:p>
    <w:p w:rsidR="00330720" w:rsidRDefault="00330720" w:rsidP="00330720">
      <w:pPr>
        <w:spacing w:before="120"/>
        <w:ind w:firstLine="567"/>
        <w:jc w:val="both"/>
      </w:pPr>
      <w:r w:rsidRPr="002E6FEF">
        <w:t>В мае 1842 г. "Похождения Чичикова, или Мертвые души" вышли в свет.</w:t>
      </w:r>
    </w:p>
    <w:p w:rsidR="00330720" w:rsidRDefault="00330720" w:rsidP="00330720">
      <w:pPr>
        <w:spacing w:before="120"/>
        <w:ind w:firstLine="567"/>
        <w:jc w:val="both"/>
      </w:pPr>
      <w:r w:rsidRPr="002E6FEF">
        <w:t>После первых, кратких, но весьма похвальных отзывов инициативу перехватили хулители Гоголя, обвинявшие его в карикатурности, фарсе и клевете на действительность. Позднее со статьей, граничившей с доносом, выступил Н.А.Полевой.</w:t>
      </w:r>
    </w:p>
    <w:p w:rsidR="00330720" w:rsidRDefault="00330720" w:rsidP="00330720">
      <w:pPr>
        <w:spacing w:before="120"/>
        <w:ind w:firstLine="567"/>
        <w:jc w:val="both"/>
      </w:pPr>
      <w:r w:rsidRPr="002E6FEF">
        <w:t>Вся эта полемика проходила в отсутствие Гоголя, выехавшего в июне 1842 за границу. Перед отъездом он поручает Прокоповичу издание первого собрания своих сочинений. Лето Гоголь проводит в Германии, в октябре вместе с Н. М. Языковым переезжает в Рим. Работает над 2-м томом "Мертвых душ", начатым, по-видимому, еще в 1840; много времени отдает подготовке собрания сочинений. "Сочинения Николая Гоголя" в четырех томах вышли в начале 1843 г., так как цензура приостановила на месяц уже отпечатанные два тома.</w:t>
      </w:r>
    </w:p>
    <w:p w:rsidR="00330720" w:rsidRDefault="00330720" w:rsidP="00330720">
      <w:pPr>
        <w:spacing w:before="120"/>
        <w:ind w:firstLine="567"/>
        <w:jc w:val="both"/>
      </w:pPr>
      <w:r w:rsidRPr="002E6FEF">
        <w:t>Трехлетие (1842-1845), последовавшее после отъезда писателя за границу - период напряженной и трудной работы над 2-м томом "Мертвых душ".</w:t>
      </w:r>
    </w:p>
    <w:p w:rsidR="00330720" w:rsidRDefault="00330720" w:rsidP="00330720">
      <w:pPr>
        <w:spacing w:before="120"/>
        <w:ind w:firstLine="567"/>
        <w:jc w:val="both"/>
      </w:pPr>
      <w:r w:rsidRPr="002E6FEF">
        <w:t>В начале 1845 г. у Гоголя появляются признаки нового душевного кризиса. Писатель едет для отдыха и "восстановления сил" в Париж, но в марте возвращается во Франкфурт. Начинается полоса лечения и консультаций с различными медицинскими знаменитостями, переездов с одного курорта на другой ? то в Галле, то в Берлин, то в Дрезден, то в Карлсбад. В конце июня или в начале июля 1845 г., в состоянии резкого обострения болезни, Гоголь сжигает рукопись 2-го тома. Впоследствии (в "Четырех письмах к разным лицам по поводу "Мертвых душ" - "Выбранные места") Гоголь объяснил этот шаг тем, что в книге недостаточно ясно были показаны "пути и дороги" к идеалу.</w:t>
      </w:r>
    </w:p>
    <w:p w:rsidR="00330720" w:rsidRDefault="00330720" w:rsidP="00330720">
      <w:pPr>
        <w:spacing w:before="120"/>
        <w:ind w:firstLine="567"/>
        <w:jc w:val="both"/>
      </w:pPr>
      <w:r w:rsidRPr="002E6FEF">
        <w:t>Гоголь продолжает работать над 2-м томом, однако, испытывая возрастающие трудности, отвлекается на другие дела: составляет предисловие ко 2-му издания поэмы (опубликовано в 1846 г.) "К читателю от сочинителя", пишет "Развязку Ревизора" (опубликована 1856), в которой идея "сборного города" в духе теологической традиции ("О граде божием" Блаженного Августина) преломлялась в субъективную плоскость "душевного города" отдельного человека, что выдвигало на первый план требования духовного воспитания и совершенствования каждого.</w:t>
      </w:r>
    </w:p>
    <w:p w:rsidR="00330720" w:rsidRDefault="00330720" w:rsidP="00330720">
      <w:pPr>
        <w:spacing w:before="120"/>
        <w:ind w:firstLine="567"/>
        <w:jc w:val="both"/>
      </w:pPr>
      <w:r w:rsidRPr="002E6FEF">
        <w:t>В 1847 г. в Петербурге были опубликованы "Выбранные места из переписки с друзьями". Книга выполняла двоякую функцию - и объяснения, почему до сих пор не написан 2-й том, и некоторой его компенсации: Гоголь переходил к изложению своих главных идей - сомнение в действенной, учительской функции художественной литературы, утопическая программа выполнения своего долга всеми "сословиями" и "званиями", от крестьянина до высших чиновников и царя.</w:t>
      </w:r>
    </w:p>
    <w:p w:rsidR="00330720" w:rsidRDefault="00330720" w:rsidP="00330720">
      <w:pPr>
        <w:spacing w:before="120"/>
        <w:ind w:firstLine="567"/>
        <w:jc w:val="both"/>
      </w:pPr>
      <w:r w:rsidRPr="002E6FEF">
        <w:t xml:space="preserve">Выход "Выбранных мест" навлек на их автора настоящую критическую бурю. Все эти отклики настигли писателя в дороге: в мае 1847 г. он из Неаполя направился в Париж, затем в Германию. Гоголь не может прийти в себя от полученных "ударов": "Здоровье мое... потряслось от этой для меня сокрушительной истории по поводу моей книги... Дивлюсь, сам, как я еще остался жив". </w:t>
      </w:r>
    </w:p>
    <w:p w:rsidR="00330720" w:rsidRDefault="00330720" w:rsidP="00330720">
      <w:pPr>
        <w:spacing w:before="120"/>
        <w:ind w:firstLine="567"/>
        <w:jc w:val="both"/>
      </w:pPr>
      <w:r w:rsidRPr="002E6FEF">
        <w:t>В октябре Гоголь приезжает в Одессу. Состояние его улучшается; он деятелен, бодр, весел; охотно сходится с актерами одесской труппы, которым он дает уроки чтения комедийных произв., с Л. С. Пушкиным, с местными литераторами. В марте 1851 г. покидает Одессу и, проведя весну и раннее лето в родных местах, в июне возвращается в Москву. Следует новый круг чтений 2-го тома поэмы; всего было прочитано до 7 глав. В октябре присутствует на "Ревизоре" в Малом театре, с С. В. Шумским в роли Хлестакова, и остается доволен спектаклем; в ноябре читает "Ревизора" группе актеров, в числе слушателей был и И. С. Тургенев.</w:t>
      </w:r>
    </w:p>
    <w:p w:rsidR="00330720" w:rsidRPr="002E6FEF" w:rsidRDefault="00330720" w:rsidP="00330720">
      <w:pPr>
        <w:spacing w:before="120"/>
        <w:ind w:firstLine="567"/>
        <w:jc w:val="both"/>
      </w:pPr>
      <w:r w:rsidRPr="002E6FEF">
        <w:t xml:space="preserve">1 января 1852 г. Гоголь сообщает Арнольди, что 2-й том "совершенно окончен". Но в последних числах месяца явственно обнаружились признаки нового кризиса, толчком к которому послужила смерть Е. М. Хомяковой, сестры Н. М. Языкова, человека, духовно близкого Гоголю. Его терзает предчувствие близкой смерти, усугубляемое вновь усилившимися сомнениями в благотворности своего писательского поприща и в успехе осуществляемого труда. 7 февраля Гоголь исповедуется и причащается, а в ночь с 11 на 12 сжигает беловую рукопись 2-го тома (сохранилось в неполном виде лишь 5 глав, относящихся к различным черновым редакциям; опубликованы в 1855 г.). 21 февраля утром Гоголь умер в своей последней квартире в доме Талызина в Москве.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0720"/>
    <w:rsid w:val="00151B96"/>
    <w:rsid w:val="002E6FEF"/>
    <w:rsid w:val="00330720"/>
    <w:rsid w:val="00616072"/>
    <w:rsid w:val="007D4FA6"/>
    <w:rsid w:val="00860FC9"/>
    <w:rsid w:val="008B35E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8C712037-D753-4A41-B6B5-D8631282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720"/>
    <w:pPr>
      <w:spacing w:before="100" w:after="100" w:line="240" w:lineRule="auto"/>
    </w:pPr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1156</Words>
  <Characters>6595</Characters>
  <Application>Microsoft Office Word</Application>
  <DocSecurity>0</DocSecurity>
  <Lines>54</Lines>
  <Paragraphs>15</Paragraphs>
  <ScaleCrop>false</ScaleCrop>
  <Company>Home</Company>
  <LinksUpToDate>false</LinksUpToDate>
  <CharactersWithSpaces>7736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</dc:title>
  <dc:subject/>
  <dc:creator>User</dc:creator>
  <cp:keywords/>
  <dc:description/>
  <cp:lastModifiedBy>admin</cp:lastModifiedBy>
  <cp:revision>2</cp:revision>
  <dcterms:created xsi:type="dcterms:W3CDTF">2014-01-30T12:15:00Z</dcterms:created>
  <dcterms:modified xsi:type="dcterms:W3CDTF">2014-01-30T12:15:00Z</dcterms:modified>
</cp:coreProperties>
</file>