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534" w:rsidRDefault="008B1534">
      <w:pPr>
        <w:jc w:val="both"/>
        <w:rPr>
          <w:sz w:val="28"/>
          <w:lang w:val="be-BY"/>
        </w:rPr>
      </w:pPr>
    </w:p>
    <w:p w:rsidR="008B1534" w:rsidRDefault="008B1534">
      <w:pPr>
        <w:jc w:val="both"/>
        <w:rPr>
          <w:sz w:val="28"/>
        </w:rPr>
      </w:pPr>
      <w:r>
        <w:rPr>
          <w:sz w:val="28"/>
          <w:lang w:val="be-BY"/>
        </w:rPr>
        <w:t xml:space="preserve">    Дл</w:t>
      </w:r>
      <w:r>
        <w:rPr>
          <w:sz w:val="28"/>
        </w:rPr>
        <w:t xml:space="preserve">я повышения урожайности сельскохозяйственных культур огромное значение имеет внесение в почву элементов, необходимых для роста и развития растений. Эти элементы вносятся в почву в виде </w:t>
      </w:r>
      <w:r>
        <w:rPr>
          <w:b/>
          <w:sz w:val="28"/>
        </w:rPr>
        <w:t>органических (</w:t>
      </w:r>
      <w:r>
        <w:rPr>
          <w:sz w:val="28"/>
        </w:rPr>
        <w:t>навоз, торф и др.</w:t>
      </w:r>
      <w:r>
        <w:rPr>
          <w:b/>
          <w:sz w:val="28"/>
        </w:rPr>
        <w:t xml:space="preserve">) и минеральных </w:t>
      </w:r>
      <w:r>
        <w:rPr>
          <w:sz w:val="28"/>
        </w:rPr>
        <w:t xml:space="preserve">(продукты химической переработки минерального сырья) </w:t>
      </w:r>
      <w:r>
        <w:rPr>
          <w:b/>
          <w:sz w:val="28"/>
        </w:rPr>
        <w:t>удобрений</w:t>
      </w:r>
      <w:r>
        <w:rPr>
          <w:sz w:val="28"/>
        </w:rPr>
        <w:t>. Производство последних является одной из важнейших отраслей химической промышленности, тесно связанной с производством серной кислоты и связанного азота.</w:t>
      </w:r>
    </w:p>
    <w:p w:rsidR="008B1534" w:rsidRDefault="008B1534">
      <w:pPr>
        <w:jc w:val="both"/>
        <w:rPr>
          <w:sz w:val="28"/>
        </w:rPr>
      </w:pPr>
      <w:r>
        <w:rPr>
          <w:sz w:val="28"/>
        </w:rPr>
        <w:t xml:space="preserve">    Вырабатываемые химической промышленностью минеральные удобрения подразделяются на:</w:t>
      </w:r>
    </w:p>
    <w:p w:rsidR="008B1534" w:rsidRDefault="008B1534">
      <w:pPr>
        <w:pStyle w:val="a5"/>
        <w:rPr>
          <w:sz w:val="28"/>
        </w:rPr>
      </w:pPr>
      <w:r>
        <w:rPr>
          <w:sz w:val="28"/>
        </w:rPr>
        <w:tab/>
      </w:r>
      <w:r>
        <w:rPr>
          <w:b/>
          <w:sz w:val="28"/>
        </w:rPr>
        <w:t>а)</w:t>
      </w:r>
      <w:r>
        <w:rPr>
          <w:sz w:val="28"/>
        </w:rPr>
        <w:t xml:space="preserve"> фосфорные (главным образом простой и двойной суперфосфаты и преципитат);</w:t>
      </w:r>
    </w:p>
    <w:p w:rsidR="008B1534" w:rsidRDefault="008B1534">
      <w:pPr>
        <w:jc w:val="both"/>
        <w:rPr>
          <w:sz w:val="28"/>
        </w:rPr>
      </w:pPr>
      <w:r>
        <w:rPr>
          <w:sz w:val="28"/>
        </w:rPr>
        <w:tab/>
      </w:r>
      <w:r>
        <w:rPr>
          <w:b/>
          <w:sz w:val="28"/>
        </w:rPr>
        <w:t>б)</w:t>
      </w:r>
      <w:r>
        <w:rPr>
          <w:sz w:val="28"/>
        </w:rPr>
        <w:t xml:space="preserve"> азотные (сульфат аммония, аммиачная селитра, кальциевая и натриевая селитры);</w:t>
      </w:r>
    </w:p>
    <w:p w:rsidR="008B1534" w:rsidRDefault="008B1534">
      <w:pPr>
        <w:jc w:val="both"/>
        <w:rPr>
          <w:sz w:val="28"/>
        </w:rPr>
      </w:pPr>
      <w:r>
        <w:rPr>
          <w:sz w:val="28"/>
        </w:rPr>
        <w:tab/>
      </w:r>
      <w:r>
        <w:rPr>
          <w:b/>
          <w:sz w:val="28"/>
        </w:rPr>
        <w:t>в)</w:t>
      </w:r>
      <w:r>
        <w:rPr>
          <w:sz w:val="28"/>
        </w:rPr>
        <w:t xml:space="preserve"> калийные (хлористый калий и смешанные калийные соли);</w:t>
      </w:r>
    </w:p>
    <w:p w:rsidR="008B1534" w:rsidRDefault="008B1534">
      <w:pPr>
        <w:jc w:val="both"/>
        <w:rPr>
          <w:b/>
          <w:sz w:val="28"/>
        </w:rPr>
      </w:pPr>
      <w:r>
        <w:rPr>
          <w:sz w:val="28"/>
        </w:rPr>
        <w:tab/>
      </w:r>
      <w:r>
        <w:rPr>
          <w:b/>
          <w:sz w:val="28"/>
        </w:rPr>
        <w:t>г)</w:t>
      </w:r>
      <w:r>
        <w:rPr>
          <w:sz w:val="28"/>
        </w:rPr>
        <w:t xml:space="preserve"> борные, магниевые и марганцевые (соединения и соли, содержащие эти элементы).</w:t>
      </w:r>
    </w:p>
    <w:p w:rsidR="008B1534" w:rsidRDefault="008B1534">
      <w:pPr>
        <w:spacing w:line="312" w:lineRule="auto"/>
        <w:rPr>
          <w:sz w:val="28"/>
        </w:rPr>
      </w:pPr>
      <w:r>
        <w:rPr>
          <w:b/>
          <w:sz w:val="28"/>
        </w:rPr>
        <w:t xml:space="preserve">   Калиевые удабрения </w:t>
      </w:r>
      <w:r>
        <w:rPr>
          <w:sz w:val="28"/>
        </w:rPr>
        <w:t>– минеральные вещества</w:t>
      </w:r>
      <w:r>
        <w:rPr>
          <w:sz w:val="28"/>
        </w:rPr>
        <w:sym w:font="Symbol" w:char="F02C"/>
      </w:r>
      <w:r>
        <w:rPr>
          <w:sz w:val="28"/>
        </w:rPr>
        <w:t xml:space="preserve"> содержащие калий; применяются в качестве источника калийного питания с/х растений для повышения их урожайности.</w:t>
      </w:r>
    </w:p>
    <w:p w:rsidR="008B1534" w:rsidRDefault="008B1534">
      <w:pPr>
        <w:spacing w:line="312" w:lineRule="auto"/>
        <w:rPr>
          <w:i/>
          <w:sz w:val="28"/>
        </w:rPr>
      </w:pPr>
      <w:r>
        <w:rPr>
          <w:sz w:val="28"/>
        </w:rPr>
        <w:t xml:space="preserve">    В дореволюционной России калийные удабрения не производились. В СССР за годы довоенных пятилеток на базе открытых советскими учёными месторождений калия создана мощная </w:t>
      </w:r>
      <w:r>
        <w:rPr>
          <w:i/>
          <w:sz w:val="28"/>
        </w:rPr>
        <w:t>калийная промышленн-</w:t>
      </w:r>
    </w:p>
    <w:p w:rsidR="008B1534" w:rsidRDefault="008B1534">
      <w:pPr>
        <w:spacing w:line="312" w:lineRule="auto"/>
        <w:rPr>
          <w:sz w:val="28"/>
        </w:rPr>
      </w:pPr>
      <w:r>
        <w:rPr>
          <w:i/>
          <w:sz w:val="28"/>
        </w:rPr>
        <w:t>ость</w:t>
      </w:r>
      <w:r>
        <w:rPr>
          <w:i/>
          <w:sz w:val="28"/>
        </w:rPr>
        <w:sym w:font="Symbol" w:char="F02C"/>
      </w:r>
      <w:r>
        <w:rPr>
          <w:i/>
          <w:sz w:val="28"/>
        </w:rPr>
        <w:t xml:space="preserve"> </w:t>
      </w:r>
      <w:r>
        <w:rPr>
          <w:sz w:val="28"/>
        </w:rPr>
        <w:t>обеспечивающая возрастающую потребность социалистического с/х в калийных удабрениях. В качестве калийных удабрений исполь –</w:t>
      </w:r>
    </w:p>
    <w:p w:rsidR="008B1534" w:rsidRDefault="008B1534">
      <w:pPr>
        <w:spacing w:line="312" w:lineRule="auto"/>
        <w:rPr>
          <w:sz w:val="28"/>
        </w:rPr>
      </w:pPr>
      <w:r>
        <w:rPr>
          <w:sz w:val="28"/>
        </w:rPr>
        <w:t>зуются</w:t>
      </w:r>
      <w:r>
        <w:rPr>
          <w:sz w:val="28"/>
        </w:rPr>
        <w:sym w:font="Symbol" w:char="F03A"/>
      </w:r>
      <w:r>
        <w:rPr>
          <w:sz w:val="28"/>
        </w:rPr>
        <w:t xml:space="preserve"> сырые калийные соли (сильвинит</w:t>
      </w:r>
      <w:r>
        <w:rPr>
          <w:sz w:val="28"/>
        </w:rPr>
        <w:sym w:font="Symbol" w:char="F02C"/>
      </w:r>
      <w:r>
        <w:rPr>
          <w:sz w:val="28"/>
        </w:rPr>
        <w:t xml:space="preserve"> каинит)</w:t>
      </w:r>
      <w:r>
        <w:rPr>
          <w:sz w:val="28"/>
        </w:rPr>
        <w:sym w:font="Symbol" w:char="F02C"/>
      </w:r>
      <w:r>
        <w:rPr>
          <w:sz w:val="28"/>
        </w:rPr>
        <w:t xml:space="preserve"> представляющие собой раздроблённые и размолотые соли; концентрированные удабрения </w:t>
      </w:r>
    </w:p>
    <w:p w:rsidR="008B1534" w:rsidRDefault="008B1534">
      <w:pPr>
        <w:spacing w:line="312" w:lineRule="auto"/>
        <w:rPr>
          <w:sz w:val="28"/>
        </w:rPr>
      </w:pPr>
      <w:r>
        <w:rPr>
          <w:sz w:val="28"/>
        </w:rPr>
        <w:t>(хлористый калий</w:t>
      </w:r>
      <w:r>
        <w:rPr>
          <w:sz w:val="28"/>
        </w:rPr>
        <w:sym w:font="Symbol" w:char="F02C"/>
      </w:r>
      <w:r>
        <w:rPr>
          <w:sz w:val="28"/>
        </w:rPr>
        <w:t xml:space="preserve"> сернокислый калий) получаемые химической перера –</w:t>
      </w:r>
    </w:p>
    <w:p w:rsidR="008B1534" w:rsidRDefault="008B1534">
      <w:pPr>
        <w:spacing w:line="312" w:lineRule="auto"/>
        <w:rPr>
          <w:sz w:val="28"/>
        </w:rPr>
      </w:pPr>
      <w:r>
        <w:rPr>
          <w:sz w:val="28"/>
        </w:rPr>
        <w:t>боткойсырых калийных солей; смешанные (30</w:t>
      </w:r>
      <w:r>
        <w:rPr>
          <w:sz w:val="28"/>
          <w:lang w:val="en-US"/>
        </w:rPr>
        <w:t>%-</w:t>
      </w:r>
      <w:r>
        <w:rPr>
          <w:sz w:val="28"/>
        </w:rPr>
        <w:t>ные и 40%-ные калий –</w:t>
      </w:r>
    </w:p>
    <w:p w:rsidR="008B1534" w:rsidRDefault="008B1534">
      <w:pPr>
        <w:spacing w:line="312" w:lineRule="auto"/>
        <w:rPr>
          <w:sz w:val="28"/>
        </w:rPr>
      </w:pPr>
      <w:r>
        <w:rPr>
          <w:sz w:val="28"/>
        </w:rPr>
        <w:t>ные соли)</w:t>
      </w:r>
      <w:r>
        <w:rPr>
          <w:sz w:val="28"/>
        </w:rPr>
        <w:sym w:font="Symbol" w:char="F02C"/>
      </w:r>
      <w:r>
        <w:rPr>
          <w:sz w:val="28"/>
        </w:rPr>
        <w:t xml:space="preserve"> представляющие механическую смесь хлористого калия силь –</w:t>
      </w:r>
    </w:p>
    <w:p w:rsidR="008B1534" w:rsidRDefault="008B1534">
      <w:pPr>
        <w:spacing w:line="312" w:lineRule="auto"/>
        <w:rPr>
          <w:sz w:val="28"/>
        </w:rPr>
      </w:pPr>
      <w:r>
        <w:rPr>
          <w:sz w:val="28"/>
        </w:rPr>
        <w:t>винитом или каинитом; сульфат калия-магния</w:t>
      </w:r>
      <w:r>
        <w:rPr>
          <w:sz w:val="28"/>
        </w:rPr>
        <w:sym w:font="Symbol" w:char="F02C"/>
      </w:r>
      <w:r>
        <w:rPr>
          <w:sz w:val="28"/>
        </w:rPr>
        <w:t xml:space="preserve"> или </w:t>
      </w:r>
      <w:r>
        <w:rPr>
          <w:i/>
          <w:sz w:val="28"/>
        </w:rPr>
        <w:t>кали-магнезия</w:t>
      </w:r>
      <w:r>
        <w:rPr>
          <w:sz w:val="28"/>
        </w:rPr>
        <w:t>; дре –</w:t>
      </w:r>
    </w:p>
    <w:p w:rsidR="008B1534" w:rsidRDefault="008B1534">
      <w:pPr>
        <w:spacing w:line="312" w:lineRule="auto"/>
        <w:rPr>
          <w:sz w:val="28"/>
        </w:rPr>
      </w:pPr>
      <w:r>
        <w:rPr>
          <w:sz w:val="28"/>
        </w:rPr>
        <w:t>весная торфяная и другая</w:t>
      </w:r>
      <w:r>
        <w:rPr>
          <w:i/>
          <w:sz w:val="28"/>
        </w:rPr>
        <w:t>зола</w:t>
      </w:r>
      <w:r>
        <w:rPr>
          <w:sz w:val="28"/>
        </w:rPr>
        <w:t>.</w:t>
      </w:r>
    </w:p>
    <w:p w:rsidR="008B1534" w:rsidRDefault="008B1534">
      <w:pPr>
        <w:spacing w:line="312" w:lineRule="auto"/>
        <w:rPr>
          <w:sz w:val="28"/>
        </w:rPr>
      </w:pPr>
      <w:r>
        <w:rPr>
          <w:sz w:val="28"/>
        </w:rPr>
        <w:t xml:space="preserve">    </w:t>
      </w:r>
      <w:r>
        <w:rPr>
          <w:b/>
          <w:sz w:val="28"/>
        </w:rPr>
        <w:t>Сильвинит</w:t>
      </w:r>
      <w:r>
        <w:rPr>
          <w:sz w:val="28"/>
        </w:rPr>
        <w:t xml:space="preserve"> </w:t>
      </w:r>
      <w:r>
        <w:rPr>
          <w:sz w:val="28"/>
          <w:lang w:val="en-US"/>
        </w:rPr>
        <w:t xml:space="preserve">(mKCL – nNACL) </w:t>
      </w:r>
      <w:r>
        <w:rPr>
          <w:sz w:val="28"/>
        </w:rPr>
        <w:t xml:space="preserve">содержат в среднем 14% </w:t>
      </w:r>
      <w:r>
        <w:rPr>
          <w:sz w:val="28"/>
          <w:lang w:val="en-US"/>
        </w:rPr>
        <w:t>K</w:t>
      </w:r>
      <w:r>
        <w:rPr>
          <w:sz w:val="16"/>
          <w:lang w:val="en-US"/>
        </w:rPr>
        <w:t>2</w:t>
      </w:r>
      <w:r>
        <w:rPr>
          <w:sz w:val="28"/>
          <w:lang w:val="en-US"/>
        </w:rPr>
        <w:t xml:space="preserve">O </w:t>
      </w:r>
      <w:r>
        <w:rPr>
          <w:sz w:val="28"/>
        </w:rPr>
        <w:t>( принято</w:t>
      </w:r>
    </w:p>
    <w:p w:rsidR="008B1534" w:rsidRDefault="008B1534">
      <w:pPr>
        <w:spacing w:line="312" w:lineRule="auto"/>
        <w:rPr>
          <w:sz w:val="28"/>
          <w:lang w:val="en-US"/>
        </w:rPr>
      </w:pPr>
      <w:r>
        <w:rPr>
          <w:sz w:val="28"/>
        </w:rPr>
        <w:t xml:space="preserve">пересчитывать содержание калия в калийных удабрениях на окись калия </w:t>
      </w:r>
      <w:r>
        <w:rPr>
          <w:sz w:val="28"/>
          <w:lang w:val="en-US"/>
        </w:rPr>
        <w:t>K</w:t>
      </w:r>
      <w:r>
        <w:rPr>
          <w:sz w:val="16"/>
          <w:lang w:val="en-US"/>
        </w:rPr>
        <w:t>2</w:t>
      </w:r>
      <w:r>
        <w:rPr>
          <w:sz w:val="28"/>
          <w:lang w:val="en-US"/>
        </w:rPr>
        <w:t>O даже в том случае</w:t>
      </w:r>
      <w:r>
        <w:rPr>
          <w:sz w:val="28"/>
          <w:lang w:val="en-US"/>
        </w:rPr>
        <w:sym w:font="Symbol" w:char="F02C"/>
      </w:r>
      <w:r>
        <w:rPr>
          <w:sz w:val="28"/>
          <w:lang w:val="en-US"/>
        </w:rPr>
        <w:t xml:space="preserve"> если удабрение не заключает в себе кисло –</w:t>
      </w:r>
    </w:p>
    <w:p w:rsidR="008B1534" w:rsidRDefault="008B1534">
      <w:pPr>
        <w:spacing w:line="312" w:lineRule="auto"/>
        <w:rPr>
          <w:sz w:val="28"/>
          <w:lang w:val="en-US"/>
        </w:rPr>
      </w:pPr>
      <w:r>
        <w:rPr>
          <w:sz w:val="28"/>
          <w:lang w:val="en-US"/>
        </w:rPr>
        <w:t>рода); обладает значительной гигроскопичностью</w:t>
      </w:r>
      <w:r>
        <w:rPr>
          <w:sz w:val="28"/>
          <w:lang w:val="en-US"/>
        </w:rPr>
        <w:sym w:font="Symbol" w:char="F02C"/>
      </w:r>
      <w:r>
        <w:rPr>
          <w:sz w:val="28"/>
          <w:lang w:val="en-US"/>
        </w:rPr>
        <w:t xml:space="preserve"> при хранении слёжи –</w:t>
      </w:r>
    </w:p>
    <w:p w:rsidR="008B1534" w:rsidRDefault="008B1534">
      <w:pPr>
        <w:spacing w:line="312" w:lineRule="auto"/>
        <w:rPr>
          <w:sz w:val="28"/>
          <w:lang w:val="en-US"/>
        </w:rPr>
      </w:pPr>
      <w:r>
        <w:rPr>
          <w:sz w:val="28"/>
          <w:lang w:val="en-US"/>
        </w:rPr>
        <w:t>вается.</w:t>
      </w:r>
    </w:p>
    <w:p w:rsidR="008B1534" w:rsidRDefault="008B1534">
      <w:pPr>
        <w:spacing w:line="312" w:lineRule="auto"/>
        <w:rPr>
          <w:sz w:val="28"/>
          <w:lang w:val="en-US"/>
        </w:rPr>
      </w:pPr>
      <w:r>
        <w:rPr>
          <w:sz w:val="28"/>
          <w:lang w:val="en-US"/>
        </w:rPr>
        <w:t xml:space="preserve">    </w:t>
      </w:r>
      <w:r>
        <w:rPr>
          <w:b/>
          <w:sz w:val="28"/>
          <w:lang w:val="en-US"/>
        </w:rPr>
        <w:t xml:space="preserve">Каинит </w:t>
      </w:r>
      <w:r>
        <w:rPr>
          <w:sz w:val="28"/>
          <w:lang w:val="en-US"/>
        </w:rPr>
        <w:t>употребляемый на удабрение</w:t>
      </w:r>
      <w:r>
        <w:rPr>
          <w:sz w:val="28"/>
          <w:lang w:val="en-US"/>
        </w:rPr>
        <w:sym w:font="Symbol" w:char="F02C"/>
      </w:r>
      <w:r>
        <w:rPr>
          <w:sz w:val="28"/>
          <w:lang w:val="en-US"/>
        </w:rPr>
        <w:t xml:space="preserve"> не всегда отвечает формуле </w:t>
      </w:r>
    </w:p>
    <w:p w:rsidR="008B1534" w:rsidRDefault="008B1534">
      <w:pPr>
        <w:spacing w:line="312" w:lineRule="auto"/>
        <w:rPr>
          <w:sz w:val="28"/>
        </w:rPr>
      </w:pPr>
      <w:r>
        <w:rPr>
          <w:sz w:val="28"/>
          <w:lang w:val="en-US"/>
        </w:rPr>
        <w:t>минерала каинита MgSO</w:t>
      </w:r>
      <w:r>
        <w:rPr>
          <w:sz w:val="16"/>
          <w:lang w:val="en-US"/>
        </w:rPr>
        <w:t>4</w:t>
      </w:r>
      <w:r>
        <w:rPr>
          <w:sz w:val="28"/>
          <w:lang w:val="en-US"/>
        </w:rPr>
        <w:t xml:space="preserve"> </w:t>
      </w:r>
      <w:r>
        <w:rPr>
          <w:rFonts w:ascii="Lucida Sans Unicode" w:hAnsi="Lucida Sans Unicode"/>
          <w:sz w:val="20"/>
          <w:lang w:val="en-US"/>
        </w:rPr>
        <w:t>·</w:t>
      </w:r>
      <w:r>
        <w:rPr>
          <w:rFonts w:ascii="Lucida Sans Unicode" w:hAnsi="Lucida Sans Unicode"/>
          <w:sz w:val="28"/>
          <w:lang w:val="en-US"/>
        </w:rPr>
        <w:t xml:space="preserve"> </w:t>
      </w:r>
      <w:r>
        <w:rPr>
          <w:sz w:val="28"/>
          <w:lang w:val="en-US"/>
        </w:rPr>
        <w:t xml:space="preserve">KCL </w:t>
      </w:r>
      <w:r>
        <w:rPr>
          <w:rFonts w:ascii="Lucida Sans Unicode" w:hAnsi="Lucida Sans Unicode"/>
          <w:sz w:val="20"/>
          <w:lang w:val="en-US"/>
        </w:rPr>
        <w:t>·</w:t>
      </w:r>
      <w:r>
        <w:rPr>
          <w:sz w:val="28"/>
          <w:lang w:val="en-US"/>
        </w:rPr>
        <w:t>3HO</w:t>
      </w:r>
      <w:r>
        <w:rPr>
          <w:sz w:val="28"/>
        </w:rPr>
        <w:sym w:font="Symbol" w:char="F02C"/>
      </w:r>
      <w:r>
        <w:rPr>
          <w:sz w:val="28"/>
        </w:rPr>
        <w:t xml:space="preserve"> а может представлять собой или              </w:t>
      </w:r>
    </w:p>
    <w:p w:rsidR="008B1534" w:rsidRDefault="008B1534">
      <w:pPr>
        <w:spacing w:line="312" w:lineRule="auto"/>
        <w:rPr>
          <w:sz w:val="28"/>
          <w:lang w:val="en-US"/>
        </w:rPr>
      </w:pPr>
      <w:r>
        <w:rPr>
          <w:sz w:val="28"/>
        </w:rPr>
        <w:t>соль</w:t>
      </w:r>
      <w:r>
        <w:rPr>
          <w:sz w:val="28"/>
        </w:rPr>
        <w:sym w:font="Symbol" w:char="F02C"/>
      </w:r>
      <w:r>
        <w:rPr>
          <w:sz w:val="28"/>
        </w:rPr>
        <w:t xml:space="preserve"> близкую по составу к сильвиниту</w:t>
      </w:r>
      <w:r>
        <w:rPr>
          <w:sz w:val="28"/>
        </w:rPr>
        <w:sym w:font="Symbol" w:char="F02C"/>
      </w:r>
      <w:r>
        <w:rPr>
          <w:sz w:val="28"/>
        </w:rPr>
        <w:t xml:space="preserve"> или механическую смесь </w:t>
      </w:r>
      <w:r>
        <w:rPr>
          <w:sz w:val="28"/>
          <w:lang w:val="en-US"/>
        </w:rPr>
        <w:t>KCL</w:t>
      </w:r>
      <w:r>
        <w:rPr>
          <w:sz w:val="28"/>
          <w:lang w:val="en-US"/>
        </w:rPr>
        <w:sym w:font="Symbol" w:char="F02C"/>
      </w:r>
      <w:r>
        <w:rPr>
          <w:sz w:val="28"/>
          <w:lang w:val="en-US"/>
        </w:rPr>
        <w:t xml:space="preserve"> </w:t>
      </w:r>
    </w:p>
    <w:p w:rsidR="008B1534" w:rsidRDefault="008B1534">
      <w:pPr>
        <w:spacing w:line="312" w:lineRule="auto"/>
        <w:rPr>
          <w:sz w:val="28"/>
        </w:rPr>
      </w:pPr>
      <w:r>
        <w:rPr>
          <w:sz w:val="28"/>
          <w:lang w:val="en-US"/>
        </w:rPr>
        <w:t>MgSO</w:t>
      </w:r>
      <w:r>
        <w:rPr>
          <w:sz w:val="16"/>
          <w:lang w:val="en-US"/>
        </w:rPr>
        <w:t>4</w:t>
      </w:r>
      <w:r>
        <w:rPr>
          <w:sz w:val="28"/>
          <w:lang w:val="en-US"/>
        </w:rPr>
        <w:t xml:space="preserve"> NaCL</w:t>
      </w:r>
      <w:r>
        <w:rPr>
          <w:sz w:val="28"/>
          <w:lang w:val="en-US"/>
        </w:rPr>
        <w:sym w:font="Symbol" w:char="F02C"/>
      </w:r>
      <w:r>
        <w:rPr>
          <w:sz w:val="28"/>
          <w:lang w:val="en-US"/>
        </w:rPr>
        <w:t xml:space="preserve"> </w:t>
      </w:r>
      <w:r>
        <w:rPr>
          <w:sz w:val="28"/>
        </w:rPr>
        <w:t>каинита</w:t>
      </w:r>
      <w:r>
        <w:rPr>
          <w:sz w:val="28"/>
        </w:rPr>
        <w:sym w:font="Symbol" w:char="F02C"/>
      </w:r>
      <w:r>
        <w:rPr>
          <w:sz w:val="28"/>
        </w:rPr>
        <w:t xml:space="preserve"> карналлита и других солей. В каините из прикар –</w:t>
      </w:r>
    </w:p>
    <w:p w:rsidR="008B1534" w:rsidRDefault="008B1534">
      <w:pPr>
        <w:spacing w:line="312" w:lineRule="auto"/>
        <w:rPr>
          <w:sz w:val="28"/>
          <w:lang w:val="en-US"/>
        </w:rPr>
      </w:pPr>
      <w:r>
        <w:rPr>
          <w:sz w:val="28"/>
        </w:rPr>
        <w:t xml:space="preserve">патских месторождений СССР – около 10% </w:t>
      </w:r>
      <w:r>
        <w:rPr>
          <w:sz w:val="28"/>
          <w:lang w:val="en-US"/>
        </w:rPr>
        <w:t>K</w:t>
      </w:r>
      <w:r>
        <w:rPr>
          <w:sz w:val="16"/>
          <w:lang w:val="en-US"/>
        </w:rPr>
        <w:t>2</w:t>
      </w:r>
      <w:r>
        <w:rPr>
          <w:sz w:val="28"/>
          <w:lang w:val="en-US"/>
        </w:rPr>
        <w:t>O</w:t>
      </w:r>
      <w:r>
        <w:rPr>
          <w:sz w:val="28"/>
        </w:rPr>
        <w:sym w:font="Symbol" w:char="F02C"/>
      </w:r>
      <w:r>
        <w:rPr>
          <w:sz w:val="28"/>
        </w:rPr>
        <w:t xml:space="preserve"> 20% </w:t>
      </w:r>
      <w:r>
        <w:rPr>
          <w:sz w:val="28"/>
          <w:lang w:val="en-US"/>
        </w:rPr>
        <w:t>Na</w:t>
      </w:r>
      <w:r>
        <w:rPr>
          <w:sz w:val="16"/>
          <w:lang w:val="en-US"/>
        </w:rPr>
        <w:t>2</w:t>
      </w:r>
      <w:r>
        <w:rPr>
          <w:sz w:val="28"/>
          <w:lang w:val="en-US"/>
        </w:rPr>
        <w:t>O</w:t>
      </w:r>
      <w:r>
        <w:rPr>
          <w:sz w:val="28"/>
        </w:rPr>
        <w:sym w:font="Symbol" w:char="F02C"/>
      </w:r>
      <w:r>
        <w:rPr>
          <w:sz w:val="28"/>
        </w:rPr>
        <w:t xml:space="preserve"> 3-4% </w:t>
      </w:r>
      <w:r>
        <w:rPr>
          <w:sz w:val="28"/>
          <w:lang w:val="en-US"/>
        </w:rPr>
        <w:t>MgO</w:t>
      </w:r>
      <w:r>
        <w:rPr>
          <w:sz w:val="28"/>
        </w:rPr>
        <w:sym w:font="Symbol" w:char="F02C"/>
      </w:r>
      <w:r>
        <w:rPr>
          <w:sz w:val="28"/>
        </w:rPr>
        <w:t xml:space="preserve"> 40% </w:t>
      </w:r>
      <w:r>
        <w:rPr>
          <w:sz w:val="28"/>
          <w:lang w:val="en-US"/>
        </w:rPr>
        <w:t>CL.</w:t>
      </w:r>
    </w:p>
    <w:p w:rsidR="008B1534" w:rsidRDefault="008B1534">
      <w:pPr>
        <w:spacing w:line="312" w:lineRule="auto"/>
        <w:rPr>
          <w:sz w:val="28"/>
        </w:rPr>
      </w:pPr>
      <w:r>
        <w:rPr>
          <w:sz w:val="28"/>
          <w:lang w:val="en-US"/>
        </w:rPr>
        <w:t xml:space="preserve">    </w:t>
      </w:r>
      <w:r>
        <w:rPr>
          <w:b/>
          <w:sz w:val="28"/>
        </w:rPr>
        <w:t xml:space="preserve">Сырые калийные соли </w:t>
      </w:r>
      <w:r>
        <w:rPr>
          <w:sz w:val="28"/>
        </w:rPr>
        <w:t>составляют небольшую долю в общей проду –</w:t>
      </w:r>
    </w:p>
    <w:p w:rsidR="008B1534" w:rsidRDefault="008B1534">
      <w:pPr>
        <w:spacing w:line="312" w:lineRule="auto"/>
        <w:rPr>
          <w:sz w:val="28"/>
        </w:rPr>
      </w:pPr>
      <w:r>
        <w:rPr>
          <w:sz w:val="28"/>
        </w:rPr>
        <w:t>кции калийных удабрений. Общие недостатки сырых калийных солей</w:t>
      </w:r>
      <w:r>
        <w:rPr>
          <w:sz w:val="28"/>
        </w:rPr>
        <w:sym w:font="Symbol" w:char="F03A"/>
      </w:r>
      <w:r>
        <w:rPr>
          <w:sz w:val="28"/>
        </w:rPr>
        <w:t xml:space="preserve"> низкий процент калия и большое количество балластных компонентов</w:t>
      </w:r>
      <w:r>
        <w:rPr>
          <w:sz w:val="28"/>
        </w:rPr>
        <w:sym w:font="Symbol" w:char="F02C"/>
      </w:r>
      <w:r>
        <w:rPr>
          <w:sz w:val="28"/>
        </w:rPr>
        <w:t xml:space="preserve"> не всегда безвредных для растений. Зерновые злаки (пшеница</w:t>
      </w:r>
      <w:r>
        <w:rPr>
          <w:sz w:val="28"/>
        </w:rPr>
        <w:sym w:font="Symbol" w:char="F02C"/>
      </w:r>
      <w:r>
        <w:rPr>
          <w:sz w:val="28"/>
        </w:rPr>
        <w:t xml:space="preserve"> рожь</w:t>
      </w:r>
      <w:r>
        <w:rPr>
          <w:sz w:val="28"/>
        </w:rPr>
        <w:sym w:font="Symbol" w:char="F02C"/>
      </w:r>
      <w:r>
        <w:rPr>
          <w:sz w:val="28"/>
        </w:rPr>
        <w:t xml:space="preserve"> овёс</w:t>
      </w:r>
      <w:r>
        <w:rPr>
          <w:sz w:val="28"/>
        </w:rPr>
        <w:sym w:font="Symbol" w:char="F02C"/>
      </w:r>
      <w:r>
        <w:rPr>
          <w:sz w:val="28"/>
        </w:rPr>
        <w:t xml:space="preserve"> ячмень)</w:t>
      </w:r>
      <w:r>
        <w:rPr>
          <w:sz w:val="28"/>
        </w:rPr>
        <w:sym w:font="Symbol" w:char="F02C"/>
      </w:r>
      <w:r>
        <w:rPr>
          <w:sz w:val="28"/>
        </w:rPr>
        <w:t xml:space="preserve"> сахарная свёкла и другие корнеплоды не чувствительны к избы-</w:t>
      </w:r>
    </w:p>
    <w:p w:rsidR="008B1534" w:rsidRDefault="008B1534">
      <w:pPr>
        <w:spacing w:line="312" w:lineRule="auto"/>
        <w:rPr>
          <w:sz w:val="28"/>
        </w:rPr>
      </w:pPr>
      <w:r>
        <w:rPr>
          <w:sz w:val="28"/>
        </w:rPr>
        <w:t>тку хлора в сырых калийных солях и хорошо их используют. Особенно эффективно внесение сельвинита под свёклу</w:t>
      </w:r>
      <w:r>
        <w:rPr>
          <w:sz w:val="28"/>
        </w:rPr>
        <w:sym w:font="Symbol" w:char="F02C"/>
      </w:r>
      <w:r>
        <w:rPr>
          <w:sz w:val="28"/>
        </w:rPr>
        <w:t xml:space="preserve"> которая положительно реагирует на примесь натрия. Для многих культур (табак</w:t>
      </w:r>
      <w:r>
        <w:rPr>
          <w:sz w:val="28"/>
        </w:rPr>
        <w:sym w:font="Symbol" w:char="F02C"/>
      </w:r>
      <w:r>
        <w:rPr>
          <w:sz w:val="28"/>
        </w:rPr>
        <w:t xml:space="preserve"> виноград</w:t>
      </w:r>
      <w:r>
        <w:rPr>
          <w:sz w:val="28"/>
        </w:rPr>
        <w:sym w:font="Symbol" w:char="F02C"/>
      </w:r>
      <w:r>
        <w:rPr>
          <w:sz w:val="28"/>
        </w:rPr>
        <w:t xml:space="preserve"> чай</w:t>
      </w:r>
      <w:r>
        <w:rPr>
          <w:sz w:val="28"/>
        </w:rPr>
        <w:sym w:font="Symbol" w:char="F02C"/>
      </w:r>
    </w:p>
    <w:p w:rsidR="008B1534" w:rsidRDefault="008B1534">
      <w:pPr>
        <w:spacing w:line="312" w:lineRule="auto"/>
        <w:rPr>
          <w:sz w:val="28"/>
        </w:rPr>
      </w:pPr>
      <w:r>
        <w:rPr>
          <w:sz w:val="28"/>
        </w:rPr>
        <w:t>цитрусовые</w:t>
      </w:r>
      <w:r>
        <w:rPr>
          <w:sz w:val="28"/>
        </w:rPr>
        <w:sym w:font="Symbol" w:char="F02C"/>
      </w:r>
      <w:r>
        <w:rPr>
          <w:sz w:val="28"/>
        </w:rPr>
        <w:t xml:space="preserve"> плодово – ягодные культуры</w:t>
      </w:r>
      <w:r>
        <w:rPr>
          <w:sz w:val="28"/>
        </w:rPr>
        <w:sym w:font="Symbol" w:char="F02C"/>
      </w:r>
      <w:r>
        <w:rPr>
          <w:sz w:val="28"/>
        </w:rPr>
        <w:t xml:space="preserve"> картофель</w:t>
      </w:r>
      <w:r>
        <w:rPr>
          <w:sz w:val="28"/>
        </w:rPr>
        <w:sym w:font="Symbol" w:char="F02C"/>
      </w:r>
      <w:r>
        <w:rPr>
          <w:sz w:val="28"/>
        </w:rPr>
        <w:t xml:space="preserve"> лён</w:t>
      </w:r>
      <w:r>
        <w:rPr>
          <w:sz w:val="28"/>
        </w:rPr>
        <w:sym w:font="Symbol" w:char="F02C"/>
      </w:r>
      <w:r>
        <w:rPr>
          <w:sz w:val="28"/>
        </w:rPr>
        <w:t xml:space="preserve"> гречиха) избы-</w:t>
      </w:r>
    </w:p>
    <w:p w:rsidR="008B1534" w:rsidRDefault="008B1534">
      <w:pPr>
        <w:spacing w:line="312" w:lineRule="auto"/>
        <w:rPr>
          <w:sz w:val="28"/>
        </w:rPr>
      </w:pPr>
      <w:r>
        <w:rPr>
          <w:sz w:val="28"/>
        </w:rPr>
        <w:t>ток хлора вреден</w:t>
      </w:r>
      <w:r>
        <w:rPr>
          <w:sz w:val="28"/>
        </w:rPr>
        <w:sym w:font="Symbol" w:char="F03A"/>
      </w:r>
      <w:r>
        <w:rPr>
          <w:sz w:val="28"/>
        </w:rPr>
        <w:t xml:space="preserve"> он снижает урожай и ухудшает его качество. Поэтому под указанные культуры сырые калийные соли не применяют.</w:t>
      </w:r>
    </w:p>
    <w:p w:rsidR="008B1534" w:rsidRDefault="008B1534">
      <w:pPr>
        <w:spacing w:line="312" w:lineRule="auto"/>
        <w:rPr>
          <w:sz w:val="28"/>
        </w:rPr>
      </w:pPr>
      <w:r>
        <w:rPr>
          <w:b/>
          <w:sz w:val="28"/>
        </w:rPr>
        <w:t xml:space="preserve">    Хлористый калий </w:t>
      </w:r>
      <w:r>
        <w:rPr>
          <w:sz w:val="28"/>
          <w:lang w:val="en-US"/>
        </w:rPr>
        <w:t xml:space="preserve">KCL – </w:t>
      </w:r>
      <w:r>
        <w:rPr>
          <w:sz w:val="28"/>
        </w:rPr>
        <w:t>основной вид калийных удабрений в России.</w:t>
      </w:r>
    </w:p>
    <w:p w:rsidR="008B1534" w:rsidRDefault="008B1534">
      <w:pPr>
        <w:spacing w:line="312" w:lineRule="auto"/>
        <w:rPr>
          <w:sz w:val="28"/>
        </w:rPr>
      </w:pPr>
      <w:r>
        <w:rPr>
          <w:sz w:val="28"/>
        </w:rPr>
        <w:t>Получается из сильвинита</w:t>
      </w:r>
      <w:r>
        <w:rPr>
          <w:sz w:val="28"/>
        </w:rPr>
        <w:sym w:font="Symbol" w:char="F02C"/>
      </w:r>
      <w:r>
        <w:rPr>
          <w:sz w:val="28"/>
        </w:rPr>
        <w:t xml:space="preserve"> который для этого растворяют в горячей воде до состояния насыщения и затем охлаждают раствор; при этом осажда –</w:t>
      </w:r>
    </w:p>
    <w:p w:rsidR="008B1534" w:rsidRDefault="008B1534">
      <w:pPr>
        <w:spacing w:line="312" w:lineRule="auto"/>
        <w:rPr>
          <w:sz w:val="28"/>
        </w:rPr>
      </w:pPr>
      <w:r>
        <w:rPr>
          <w:sz w:val="28"/>
        </w:rPr>
        <w:t xml:space="preserve">ется главным образом </w:t>
      </w:r>
      <w:r>
        <w:rPr>
          <w:sz w:val="28"/>
          <w:lang w:val="en-US"/>
        </w:rPr>
        <w:t>KCL</w:t>
      </w:r>
      <w:r>
        <w:rPr>
          <w:sz w:val="28"/>
          <w:lang w:val="en-US"/>
        </w:rPr>
        <w:sym w:font="Symbol" w:char="F02C"/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а </w:t>
      </w:r>
      <w:r>
        <w:rPr>
          <w:sz w:val="28"/>
          <w:lang w:val="en-US"/>
        </w:rPr>
        <w:t xml:space="preserve">NaCL </w:t>
      </w:r>
      <w:r>
        <w:rPr>
          <w:sz w:val="28"/>
        </w:rPr>
        <w:t>остаётся в растворе. Химически чистый хлористый калий содержит 63</w:t>
      </w:r>
      <w:r>
        <w:rPr>
          <w:sz w:val="28"/>
        </w:rPr>
        <w:sym w:font="Symbol" w:char="F02C"/>
      </w:r>
      <w:r>
        <w:rPr>
          <w:sz w:val="28"/>
        </w:rPr>
        <w:t xml:space="preserve">2% </w:t>
      </w:r>
      <w:r>
        <w:rPr>
          <w:sz w:val="28"/>
          <w:lang w:val="en-US"/>
        </w:rPr>
        <w:t>K</w:t>
      </w:r>
      <w:r>
        <w:rPr>
          <w:sz w:val="16"/>
          <w:lang w:val="en-US"/>
        </w:rPr>
        <w:t>2</w:t>
      </w:r>
      <w:r>
        <w:rPr>
          <w:sz w:val="28"/>
          <w:lang w:val="en-US"/>
        </w:rPr>
        <w:t>O</w:t>
      </w:r>
      <w:r>
        <w:rPr>
          <w:sz w:val="28"/>
        </w:rPr>
        <w:sym w:font="Symbol" w:char="F02C"/>
      </w:r>
      <w:r>
        <w:rPr>
          <w:sz w:val="28"/>
        </w:rPr>
        <w:t xml:space="preserve"> а сорта</w:t>
      </w:r>
      <w:r>
        <w:rPr>
          <w:sz w:val="28"/>
        </w:rPr>
        <w:sym w:font="Symbol" w:char="F02C"/>
      </w:r>
      <w:r>
        <w:rPr>
          <w:sz w:val="28"/>
        </w:rPr>
        <w:t xml:space="preserve"> идущие на уда –</w:t>
      </w:r>
    </w:p>
    <w:p w:rsidR="008B1534" w:rsidRDefault="008B1534">
      <w:pPr>
        <w:spacing w:line="312" w:lineRule="auto"/>
        <w:rPr>
          <w:sz w:val="28"/>
        </w:rPr>
      </w:pPr>
      <w:r>
        <w:rPr>
          <w:sz w:val="28"/>
        </w:rPr>
        <w:t>брение</w:t>
      </w:r>
      <w:r>
        <w:rPr>
          <w:sz w:val="28"/>
        </w:rPr>
        <w:sym w:font="Symbol" w:char="F02C"/>
      </w:r>
      <w:r>
        <w:rPr>
          <w:sz w:val="28"/>
        </w:rPr>
        <w:t xml:space="preserve"> - от 50 до 60% </w:t>
      </w:r>
      <w:r>
        <w:rPr>
          <w:sz w:val="28"/>
          <w:lang w:val="en-US"/>
        </w:rPr>
        <w:t>K</w:t>
      </w:r>
      <w:r>
        <w:rPr>
          <w:sz w:val="16"/>
          <w:lang w:val="en-US"/>
        </w:rPr>
        <w:t>2</w:t>
      </w:r>
      <w:r>
        <w:rPr>
          <w:sz w:val="28"/>
          <w:lang w:val="en-US"/>
        </w:rPr>
        <w:t>O</w:t>
      </w:r>
      <w:r>
        <w:rPr>
          <w:sz w:val="28"/>
        </w:rPr>
        <w:t>. Это белый мелкокристаллический продукт</w:t>
      </w:r>
      <w:r>
        <w:rPr>
          <w:sz w:val="28"/>
        </w:rPr>
        <w:sym w:font="Symbol" w:char="F02C"/>
      </w:r>
      <w:r>
        <w:rPr>
          <w:sz w:val="28"/>
        </w:rPr>
        <w:t xml:space="preserve"> слабо гигроскопичный</w:t>
      </w:r>
      <w:r>
        <w:rPr>
          <w:sz w:val="28"/>
        </w:rPr>
        <w:sym w:font="Symbol" w:char="F02C"/>
      </w:r>
      <w:r>
        <w:rPr>
          <w:sz w:val="28"/>
        </w:rPr>
        <w:t xml:space="preserve"> при хранении слёживается. Вносится почти под все культуры в том числе и под некоторые с/х растения</w:t>
      </w:r>
      <w:r>
        <w:rPr>
          <w:sz w:val="28"/>
        </w:rPr>
        <w:sym w:font="Symbol" w:char="F02C"/>
      </w:r>
      <w:r>
        <w:rPr>
          <w:sz w:val="28"/>
        </w:rPr>
        <w:t xml:space="preserve"> чувствительные к хлору (в хлористом калии на еденицу действующего вещества прихо –</w:t>
      </w:r>
    </w:p>
    <w:p w:rsidR="008B1534" w:rsidRDefault="008B1534">
      <w:pPr>
        <w:spacing w:line="312" w:lineRule="auto"/>
        <w:rPr>
          <w:sz w:val="28"/>
        </w:rPr>
      </w:pPr>
      <w:r>
        <w:rPr>
          <w:sz w:val="28"/>
        </w:rPr>
        <w:t>дится в пять раз меньше хлора</w:t>
      </w:r>
      <w:r>
        <w:rPr>
          <w:sz w:val="28"/>
        </w:rPr>
        <w:sym w:font="Symbol" w:char="F02C"/>
      </w:r>
      <w:r>
        <w:rPr>
          <w:sz w:val="28"/>
        </w:rPr>
        <w:t xml:space="preserve"> чем в сильвините или в каините).</w:t>
      </w:r>
    </w:p>
    <w:p w:rsidR="008B1534" w:rsidRDefault="008B1534">
      <w:pPr>
        <w:spacing w:line="312" w:lineRule="auto"/>
        <w:rPr>
          <w:sz w:val="28"/>
        </w:rPr>
      </w:pPr>
      <w:r>
        <w:rPr>
          <w:b/>
          <w:sz w:val="28"/>
        </w:rPr>
        <w:t xml:space="preserve">    Сернокислый калий</w:t>
      </w:r>
      <w:r>
        <w:rPr>
          <w:b/>
          <w:sz w:val="28"/>
        </w:rPr>
        <w:sym w:font="Symbol" w:char="F02C"/>
      </w:r>
      <w:r>
        <w:rPr>
          <w:b/>
          <w:sz w:val="28"/>
        </w:rPr>
        <w:t xml:space="preserve"> сульфат калия </w:t>
      </w:r>
      <w:r>
        <w:rPr>
          <w:sz w:val="28"/>
          <w:lang w:val="en-US"/>
        </w:rPr>
        <w:t>K</w:t>
      </w:r>
      <w:r>
        <w:rPr>
          <w:sz w:val="16"/>
          <w:lang w:val="en-US"/>
        </w:rPr>
        <w:t>2</w:t>
      </w:r>
      <w:r>
        <w:rPr>
          <w:sz w:val="28"/>
          <w:lang w:val="en-US"/>
        </w:rPr>
        <w:t>SO</w:t>
      </w:r>
      <w:r>
        <w:rPr>
          <w:sz w:val="16"/>
          <w:lang w:val="en-US"/>
        </w:rPr>
        <w:t>4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получают обменным разложением </w:t>
      </w:r>
      <w:r>
        <w:rPr>
          <w:sz w:val="28"/>
          <w:lang w:val="en-US"/>
        </w:rPr>
        <w:t xml:space="preserve">KCL </w:t>
      </w:r>
      <w:r>
        <w:rPr>
          <w:sz w:val="28"/>
        </w:rPr>
        <w:t xml:space="preserve">и </w:t>
      </w:r>
      <w:r>
        <w:rPr>
          <w:sz w:val="28"/>
          <w:lang w:val="en-US"/>
        </w:rPr>
        <w:t>MgSO</w:t>
      </w:r>
      <w:r>
        <w:rPr>
          <w:sz w:val="16"/>
          <w:lang w:val="en-US"/>
        </w:rPr>
        <w:t>4</w:t>
      </w:r>
      <w:r>
        <w:rPr>
          <w:sz w:val="28"/>
        </w:rPr>
        <w:sym w:font="Symbol" w:char="F02C"/>
      </w:r>
      <w:r>
        <w:rPr>
          <w:sz w:val="28"/>
        </w:rPr>
        <w:t xml:space="preserve"> а также разложением </w:t>
      </w:r>
      <w:r>
        <w:rPr>
          <w:sz w:val="28"/>
          <w:lang w:val="en-US"/>
        </w:rPr>
        <w:t>KCL</w:t>
      </w:r>
      <w:r>
        <w:rPr>
          <w:sz w:val="28"/>
        </w:rPr>
        <w:t xml:space="preserve"> серной кислотой.</w:t>
      </w:r>
    </w:p>
    <w:p w:rsidR="008B1534" w:rsidRDefault="008B1534">
      <w:pPr>
        <w:spacing w:line="312" w:lineRule="auto"/>
        <w:rPr>
          <w:sz w:val="28"/>
          <w:lang w:val="en-US"/>
        </w:rPr>
      </w:pPr>
      <w:r>
        <w:rPr>
          <w:sz w:val="28"/>
        </w:rPr>
        <w:t>Чистая соль содержит 54</w:t>
      </w:r>
      <w:r>
        <w:rPr>
          <w:sz w:val="28"/>
        </w:rPr>
        <w:sym w:font="Symbol" w:char="F02C"/>
      </w:r>
      <w:r>
        <w:rPr>
          <w:sz w:val="28"/>
        </w:rPr>
        <w:t xml:space="preserve">1% </w:t>
      </w:r>
      <w:r>
        <w:rPr>
          <w:sz w:val="28"/>
          <w:lang w:val="en-US"/>
        </w:rPr>
        <w:t>K</w:t>
      </w:r>
      <w:r>
        <w:rPr>
          <w:sz w:val="16"/>
          <w:lang w:val="en-US"/>
        </w:rPr>
        <w:t>2</w:t>
      </w:r>
      <w:r>
        <w:rPr>
          <w:sz w:val="28"/>
          <w:lang w:val="en-US"/>
        </w:rPr>
        <w:t>O</w:t>
      </w:r>
      <w:r>
        <w:rPr>
          <w:sz w:val="28"/>
        </w:rPr>
        <w:t>. В технических сортах соли</w:t>
      </w:r>
      <w:r>
        <w:rPr>
          <w:sz w:val="28"/>
        </w:rPr>
        <w:sym w:font="Symbol" w:char="F02C"/>
      </w:r>
      <w:r>
        <w:rPr>
          <w:sz w:val="28"/>
        </w:rPr>
        <w:t xml:space="preserve"> идущих на удабрение</w:t>
      </w:r>
      <w:r>
        <w:rPr>
          <w:sz w:val="28"/>
        </w:rPr>
        <w:sym w:font="Symbol" w:char="F02C"/>
      </w:r>
      <w:r>
        <w:rPr>
          <w:sz w:val="28"/>
        </w:rPr>
        <w:t xml:space="preserve"> 48 – 52% </w:t>
      </w:r>
      <w:r>
        <w:rPr>
          <w:sz w:val="28"/>
          <w:lang w:val="en-US"/>
        </w:rPr>
        <w:t>K</w:t>
      </w:r>
      <w:r>
        <w:rPr>
          <w:sz w:val="16"/>
          <w:lang w:val="en-US"/>
        </w:rPr>
        <w:t>2</w:t>
      </w:r>
      <w:r>
        <w:rPr>
          <w:sz w:val="28"/>
          <w:lang w:val="en-US"/>
        </w:rPr>
        <w:t>O. Это мелкокристаллический порошок сероватого цвета</w:t>
      </w:r>
      <w:r>
        <w:rPr>
          <w:sz w:val="28"/>
          <w:lang w:val="en-US"/>
        </w:rPr>
        <w:sym w:font="Symbol" w:char="F02C"/>
      </w:r>
      <w:r>
        <w:rPr>
          <w:sz w:val="28"/>
          <w:lang w:val="en-US"/>
        </w:rPr>
        <w:t xml:space="preserve"> негигроскопичен и не слёживается. Сернокислый калий – хорошее</w:t>
      </w:r>
    </w:p>
    <w:p w:rsidR="008B1534" w:rsidRDefault="008B1534">
      <w:pPr>
        <w:spacing w:line="312" w:lineRule="auto"/>
        <w:rPr>
          <w:sz w:val="28"/>
        </w:rPr>
      </w:pPr>
      <w:r>
        <w:rPr>
          <w:sz w:val="28"/>
          <w:lang w:val="en-US"/>
        </w:rPr>
        <w:t>калийное удабрение для всех культур и лучшее для растений</w:t>
      </w:r>
      <w:r>
        <w:rPr>
          <w:sz w:val="28"/>
          <w:lang w:val="en-US"/>
        </w:rPr>
        <w:sym w:font="Symbol" w:char="F02C"/>
      </w:r>
      <w:r>
        <w:rPr>
          <w:sz w:val="28"/>
          <w:lang w:val="en-US"/>
        </w:rPr>
        <w:t xml:space="preserve"> чувстви – тельных к хлору. Внесение сульфата </w:t>
      </w:r>
      <w:r>
        <w:rPr>
          <w:sz w:val="28"/>
        </w:rPr>
        <w:t>калия под табак</w:t>
      </w:r>
      <w:r>
        <w:rPr>
          <w:sz w:val="28"/>
        </w:rPr>
        <w:sym w:font="Symbol" w:char="F02C"/>
      </w:r>
      <w:r>
        <w:rPr>
          <w:sz w:val="28"/>
        </w:rPr>
        <w:t xml:space="preserve"> виноград</w:t>
      </w:r>
      <w:r>
        <w:rPr>
          <w:sz w:val="28"/>
        </w:rPr>
        <w:sym w:font="Symbol" w:char="F02C"/>
      </w:r>
      <w:r>
        <w:rPr>
          <w:sz w:val="28"/>
        </w:rPr>
        <w:t xml:space="preserve"> чай</w:t>
      </w:r>
      <w:r>
        <w:rPr>
          <w:sz w:val="28"/>
        </w:rPr>
        <w:sym w:font="Symbol" w:char="F02C"/>
      </w:r>
      <w:r>
        <w:rPr>
          <w:sz w:val="28"/>
        </w:rPr>
        <w:t xml:space="preserve"> цитрусовые</w:t>
      </w:r>
      <w:r>
        <w:rPr>
          <w:sz w:val="28"/>
        </w:rPr>
        <w:sym w:font="Symbol" w:char="F02C"/>
      </w:r>
      <w:r>
        <w:rPr>
          <w:sz w:val="28"/>
        </w:rPr>
        <w:t xml:space="preserve"> плодово – ягодные даёт большой прирост уражая и улучшает</w:t>
      </w:r>
    </w:p>
    <w:p w:rsidR="008B1534" w:rsidRDefault="008B1534">
      <w:pPr>
        <w:spacing w:line="312" w:lineRule="auto"/>
        <w:rPr>
          <w:sz w:val="28"/>
        </w:rPr>
      </w:pPr>
      <w:r>
        <w:rPr>
          <w:sz w:val="28"/>
        </w:rPr>
        <w:t>его качество.</w:t>
      </w:r>
    </w:p>
    <w:p w:rsidR="008B1534" w:rsidRDefault="008B1534">
      <w:pPr>
        <w:spacing w:line="312" w:lineRule="auto"/>
        <w:rPr>
          <w:sz w:val="28"/>
        </w:rPr>
      </w:pPr>
      <w:r>
        <w:rPr>
          <w:sz w:val="28"/>
        </w:rPr>
        <w:t xml:space="preserve">    Смешанные 30%-ые и 40%-ые калийные соли по своей удобрительной ценности занимают промежуточное положение между хлористым калием и сильвинитом. Особенно эффективны при внесении под сахарную и кормовую свёклу. Все применяемые на удабрения калийные соли раство- римы в воде. В почве калий</w:t>
      </w:r>
      <w:r>
        <w:rPr>
          <w:sz w:val="28"/>
        </w:rPr>
        <w:sym w:font="Symbol" w:char="F02C"/>
      </w:r>
      <w:r>
        <w:rPr>
          <w:sz w:val="28"/>
        </w:rPr>
        <w:t xml:space="preserve"> взаимодействуя с почвенным поглощающим</w:t>
      </w:r>
    </w:p>
    <w:p w:rsidR="008B1534" w:rsidRDefault="008B1534">
      <w:pPr>
        <w:spacing w:line="312" w:lineRule="auto"/>
        <w:rPr>
          <w:sz w:val="28"/>
        </w:rPr>
      </w:pPr>
      <w:r>
        <w:rPr>
          <w:sz w:val="28"/>
        </w:rPr>
        <w:t>комплексом</w:t>
      </w:r>
      <w:r>
        <w:rPr>
          <w:sz w:val="28"/>
        </w:rPr>
        <w:sym w:font="Symbol" w:char="F02C"/>
      </w:r>
      <w:r>
        <w:rPr>
          <w:sz w:val="28"/>
        </w:rPr>
        <w:t xml:space="preserve"> переходит в поглащённую</w:t>
      </w:r>
      <w:r>
        <w:rPr>
          <w:sz w:val="28"/>
        </w:rPr>
        <w:sym w:font="Symbol" w:char="F02C"/>
      </w:r>
      <w:r>
        <w:rPr>
          <w:sz w:val="28"/>
        </w:rPr>
        <w:t xml:space="preserve"> обменную форму. Доступность калия для растений при этом не теряется</w:t>
      </w:r>
      <w:r>
        <w:rPr>
          <w:sz w:val="28"/>
        </w:rPr>
        <w:sym w:font="Symbol" w:char="F02C"/>
      </w:r>
      <w:r>
        <w:rPr>
          <w:sz w:val="28"/>
        </w:rPr>
        <w:t xml:space="preserve"> но способность к передвиже –</w:t>
      </w:r>
    </w:p>
    <w:p w:rsidR="008B1534" w:rsidRDefault="008B1534">
      <w:pPr>
        <w:spacing w:line="312" w:lineRule="auto"/>
        <w:rPr>
          <w:sz w:val="28"/>
        </w:rPr>
      </w:pPr>
      <w:r>
        <w:rPr>
          <w:sz w:val="28"/>
        </w:rPr>
        <w:t>нию в почве (а следовательно</w:t>
      </w:r>
      <w:r>
        <w:rPr>
          <w:sz w:val="28"/>
        </w:rPr>
        <w:sym w:font="Symbol" w:char="F02C"/>
      </w:r>
      <w:r>
        <w:rPr>
          <w:sz w:val="28"/>
        </w:rPr>
        <w:t xml:space="preserve"> к вымыванию из неё) крайне ограничена.</w:t>
      </w:r>
    </w:p>
    <w:p w:rsidR="008B1534" w:rsidRDefault="008B1534">
      <w:pPr>
        <w:spacing w:line="312" w:lineRule="auto"/>
        <w:rPr>
          <w:sz w:val="28"/>
        </w:rPr>
      </w:pPr>
      <w:r>
        <w:rPr>
          <w:sz w:val="28"/>
        </w:rPr>
        <w:t>Поэтому калийные удабрения целесообразно заделывать на глубину пахо-</w:t>
      </w:r>
    </w:p>
    <w:p w:rsidR="008B1534" w:rsidRDefault="008B1534">
      <w:pPr>
        <w:spacing w:line="312" w:lineRule="auto"/>
        <w:rPr>
          <w:sz w:val="28"/>
        </w:rPr>
      </w:pPr>
      <w:r>
        <w:rPr>
          <w:sz w:val="28"/>
        </w:rPr>
        <w:t>тного слоя. Содержащие хлор сырые калийные соли вносят с осени под зяблевую вспашку. При этом значительная часть хлора вымывается из верхних слоёв почвы</w:t>
      </w:r>
      <w:r>
        <w:rPr>
          <w:sz w:val="28"/>
        </w:rPr>
        <w:sym w:font="Symbol" w:char="F02C"/>
      </w:r>
      <w:r>
        <w:rPr>
          <w:sz w:val="28"/>
        </w:rPr>
        <w:t xml:space="preserve"> а калий остаётся в пахотном слое. В России потре –</w:t>
      </w:r>
    </w:p>
    <w:p w:rsidR="008B1534" w:rsidRDefault="008B1534">
      <w:pPr>
        <w:spacing w:line="312" w:lineRule="auto"/>
        <w:rPr>
          <w:sz w:val="28"/>
        </w:rPr>
      </w:pPr>
      <w:r>
        <w:rPr>
          <w:sz w:val="28"/>
        </w:rPr>
        <w:t>бность в калийных удабрениях проявляется на большей части почв</w:t>
      </w:r>
      <w:r>
        <w:rPr>
          <w:sz w:val="28"/>
        </w:rPr>
        <w:sym w:font="Symbol" w:char="F02C"/>
      </w:r>
      <w:r>
        <w:rPr>
          <w:sz w:val="28"/>
        </w:rPr>
        <w:t xml:space="preserve"> но вних особенно нуждаются с\х культуры при возделывании на дегради –</w:t>
      </w:r>
    </w:p>
    <w:p w:rsidR="008B1534" w:rsidRDefault="008B1534">
      <w:pPr>
        <w:spacing w:line="312" w:lineRule="auto"/>
        <w:rPr>
          <w:sz w:val="28"/>
        </w:rPr>
      </w:pPr>
      <w:r>
        <w:rPr>
          <w:sz w:val="28"/>
        </w:rPr>
        <w:t>рованных и выщелоченных чернозёмах и на дерново – подзолистых</w:t>
      </w:r>
    </w:p>
    <w:p w:rsidR="008B1534" w:rsidRDefault="008B1534">
      <w:pPr>
        <w:spacing w:line="312" w:lineRule="auto"/>
        <w:rPr>
          <w:sz w:val="28"/>
        </w:rPr>
      </w:pPr>
      <w:r>
        <w:rPr>
          <w:sz w:val="28"/>
        </w:rPr>
        <w:t>почвах</w:t>
      </w:r>
      <w:r>
        <w:rPr>
          <w:sz w:val="28"/>
        </w:rPr>
        <w:sym w:font="Symbol" w:char="F02C"/>
      </w:r>
      <w:r>
        <w:rPr>
          <w:sz w:val="28"/>
        </w:rPr>
        <w:t xml:space="preserve"> на лёгких песчаных и супесчаных почвах</w:t>
      </w:r>
      <w:r>
        <w:rPr>
          <w:sz w:val="28"/>
        </w:rPr>
        <w:sym w:font="Symbol" w:char="F02C"/>
      </w:r>
      <w:r>
        <w:rPr>
          <w:sz w:val="28"/>
        </w:rPr>
        <w:t xml:space="preserve"> на трофянисто – болот-</w:t>
      </w:r>
    </w:p>
    <w:p w:rsidR="008B1534" w:rsidRDefault="008B1534">
      <w:pPr>
        <w:spacing w:line="312" w:lineRule="auto"/>
        <w:rPr>
          <w:sz w:val="28"/>
        </w:rPr>
      </w:pPr>
      <w:r>
        <w:rPr>
          <w:sz w:val="28"/>
        </w:rPr>
        <w:t xml:space="preserve">ных и луговых. Для большинства культур калийные удабрения вносят из расчёта около 45 – 60 кг. </w:t>
      </w:r>
      <w:r>
        <w:rPr>
          <w:sz w:val="28"/>
          <w:lang w:val="en-US"/>
        </w:rPr>
        <w:t>K</w:t>
      </w:r>
      <w:r>
        <w:rPr>
          <w:sz w:val="16"/>
          <w:lang w:val="en-US"/>
        </w:rPr>
        <w:t>2</w:t>
      </w:r>
      <w:r>
        <w:rPr>
          <w:sz w:val="28"/>
          <w:lang w:val="en-US"/>
        </w:rPr>
        <w:t xml:space="preserve">O </w:t>
      </w:r>
      <w:r>
        <w:rPr>
          <w:sz w:val="28"/>
        </w:rPr>
        <w:t>на 1га. Для культур повышенной потреб –</w:t>
      </w:r>
    </w:p>
    <w:p w:rsidR="008B1534" w:rsidRDefault="008B1534">
      <w:pPr>
        <w:spacing w:line="312" w:lineRule="auto"/>
        <w:rPr>
          <w:sz w:val="28"/>
        </w:rPr>
      </w:pPr>
      <w:r>
        <w:rPr>
          <w:sz w:val="28"/>
        </w:rPr>
        <w:t>ностью в калии (свёкла</w:t>
      </w:r>
      <w:r>
        <w:rPr>
          <w:sz w:val="28"/>
        </w:rPr>
        <w:sym w:font="Symbol" w:char="F02C"/>
      </w:r>
      <w:r>
        <w:rPr>
          <w:sz w:val="28"/>
        </w:rPr>
        <w:t xml:space="preserve"> картофель</w:t>
      </w:r>
      <w:r>
        <w:rPr>
          <w:sz w:val="28"/>
        </w:rPr>
        <w:sym w:font="Symbol" w:char="F02C"/>
      </w:r>
      <w:r>
        <w:rPr>
          <w:sz w:val="28"/>
        </w:rPr>
        <w:t xml:space="preserve"> табак и др.) дозы калийных удабре – ний увеличивают до 90 – 100кг. </w:t>
      </w:r>
      <w:r>
        <w:rPr>
          <w:sz w:val="28"/>
          <w:lang w:val="en-US"/>
        </w:rPr>
        <w:t>K</w:t>
      </w:r>
      <w:r>
        <w:rPr>
          <w:sz w:val="16"/>
          <w:lang w:val="en-US"/>
        </w:rPr>
        <w:t>2</w:t>
      </w:r>
      <w:r>
        <w:rPr>
          <w:sz w:val="28"/>
          <w:lang w:val="en-US"/>
        </w:rPr>
        <w:t xml:space="preserve">O </w:t>
      </w:r>
      <w:r>
        <w:rPr>
          <w:sz w:val="28"/>
        </w:rPr>
        <w:t>на 1га. Отличным калийным удабре-</w:t>
      </w:r>
    </w:p>
    <w:p w:rsidR="008B1534" w:rsidRDefault="008B1534">
      <w:pPr>
        <w:spacing w:line="312" w:lineRule="auto"/>
        <w:rPr>
          <w:sz w:val="28"/>
        </w:rPr>
      </w:pPr>
      <w:r>
        <w:rPr>
          <w:sz w:val="28"/>
        </w:rPr>
        <w:t>нием является зола</w:t>
      </w:r>
      <w:r>
        <w:rPr>
          <w:sz w:val="28"/>
        </w:rPr>
        <w:sym w:font="Symbol" w:char="F02C"/>
      </w:r>
      <w:r>
        <w:rPr>
          <w:sz w:val="28"/>
        </w:rPr>
        <w:t xml:space="preserve"> особенно на кислых почвах</w:t>
      </w:r>
      <w:r>
        <w:rPr>
          <w:sz w:val="28"/>
        </w:rPr>
        <w:sym w:font="Symbol" w:char="F02C"/>
      </w:r>
      <w:r>
        <w:rPr>
          <w:sz w:val="28"/>
        </w:rPr>
        <w:t xml:space="preserve"> где она</w:t>
      </w:r>
      <w:r>
        <w:rPr>
          <w:sz w:val="28"/>
        </w:rPr>
        <w:sym w:font="Symbol" w:char="F02C"/>
      </w:r>
      <w:r>
        <w:rPr>
          <w:sz w:val="28"/>
        </w:rPr>
        <w:t xml:space="preserve"> кроме того</w:t>
      </w:r>
      <w:r>
        <w:rPr>
          <w:sz w:val="28"/>
        </w:rPr>
        <w:sym w:font="Symbol" w:char="F02C"/>
      </w:r>
      <w:r>
        <w:rPr>
          <w:sz w:val="28"/>
        </w:rPr>
        <w:t xml:space="preserve"> нейтрализует вредную почвенную кислотность. Новоз также служит источником калия для растений т. к. содержит в среднем около 0</w:t>
      </w:r>
      <w:r>
        <w:rPr>
          <w:sz w:val="28"/>
        </w:rPr>
        <w:sym w:font="Symbol" w:char="F02C"/>
      </w:r>
      <w:r>
        <w:rPr>
          <w:sz w:val="28"/>
        </w:rPr>
        <w:t xml:space="preserve">6% </w:t>
      </w:r>
      <w:r>
        <w:rPr>
          <w:sz w:val="28"/>
          <w:lang w:val="en-US"/>
        </w:rPr>
        <w:t>K</w:t>
      </w:r>
      <w:r>
        <w:rPr>
          <w:sz w:val="16"/>
          <w:lang w:val="en-US"/>
        </w:rPr>
        <w:t>2</w:t>
      </w:r>
      <w:r>
        <w:rPr>
          <w:sz w:val="28"/>
          <w:lang w:val="en-US"/>
        </w:rPr>
        <w:t>O</w:t>
      </w:r>
      <w:r>
        <w:rPr>
          <w:sz w:val="28"/>
        </w:rPr>
        <w:t>.</w:t>
      </w:r>
    </w:p>
    <w:p w:rsidR="008B1534" w:rsidRDefault="008B1534">
      <w:pPr>
        <w:spacing w:line="312" w:lineRule="auto"/>
        <w:rPr>
          <w:sz w:val="28"/>
        </w:rPr>
      </w:pPr>
      <w:r>
        <w:rPr>
          <w:sz w:val="28"/>
        </w:rPr>
        <w:t>Сульфат калия можно получить взаимодействием хлорида калия и суль- фата магния</w:t>
      </w:r>
      <w:r>
        <w:rPr>
          <w:sz w:val="28"/>
        </w:rPr>
        <w:sym w:font="Symbol" w:char="F03A"/>
      </w:r>
      <w:r>
        <w:rPr>
          <w:sz w:val="28"/>
        </w:rPr>
        <w:t xml:space="preserve">  </w:t>
      </w:r>
    </w:p>
    <w:p w:rsidR="008B1534" w:rsidRDefault="008B1534">
      <w:pPr>
        <w:spacing w:line="312" w:lineRule="auto"/>
        <w:jc w:val="center"/>
        <w:rPr>
          <w:sz w:val="16"/>
          <w:lang w:val="en-US"/>
        </w:rPr>
      </w:pPr>
      <w:r>
        <w:rPr>
          <w:sz w:val="28"/>
          <w:lang w:val="en-US"/>
        </w:rPr>
        <w:t>2KCL + 2MgSO</w:t>
      </w:r>
      <w:r>
        <w:rPr>
          <w:sz w:val="16"/>
          <w:lang w:val="en-US"/>
        </w:rPr>
        <w:t>4</w:t>
      </w:r>
      <w:r>
        <w:rPr>
          <w:sz w:val="28"/>
          <w:lang w:val="en-US"/>
        </w:rPr>
        <w:t xml:space="preserve"> = K</w:t>
      </w:r>
      <w:r>
        <w:rPr>
          <w:sz w:val="16"/>
          <w:lang w:val="en-US"/>
        </w:rPr>
        <w:t>2</w:t>
      </w:r>
      <w:r>
        <w:rPr>
          <w:sz w:val="28"/>
          <w:lang w:val="en-US"/>
        </w:rPr>
        <w:t>SO</w:t>
      </w:r>
      <w:r>
        <w:rPr>
          <w:sz w:val="16"/>
          <w:lang w:val="en-US"/>
        </w:rPr>
        <w:t>4</w:t>
      </w:r>
      <w:r>
        <w:rPr>
          <w:sz w:val="28"/>
          <w:lang w:val="en-US"/>
        </w:rPr>
        <w:t xml:space="preserve"> • MgSO</w:t>
      </w:r>
      <w:r>
        <w:rPr>
          <w:sz w:val="16"/>
          <w:lang w:val="en-US"/>
        </w:rPr>
        <w:t xml:space="preserve">4 </w:t>
      </w:r>
      <w:r>
        <w:rPr>
          <w:lang w:val="en-US"/>
        </w:rPr>
        <w:t>+ MgCL</w:t>
      </w:r>
      <w:r>
        <w:rPr>
          <w:sz w:val="16"/>
          <w:lang w:val="en-US"/>
        </w:rPr>
        <w:t>2</w:t>
      </w:r>
    </w:p>
    <w:p w:rsidR="008B1534" w:rsidRDefault="008B1534">
      <w:pPr>
        <w:spacing w:line="312" w:lineRule="auto"/>
        <w:jc w:val="center"/>
        <w:rPr>
          <w:sz w:val="16"/>
          <w:lang w:val="en-US"/>
        </w:rPr>
      </w:pPr>
      <w:r>
        <w:rPr>
          <w:sz w:val="28"/>
          <w:lang w:val="en-US"/>
        </w:rPr>
        <w:t>K</w:t>
      </w:r>
      <w:r>
        <w:rPr>
          <w:sz w:val="16"/>
          <w:lang w:val="en-US"/>
        </w:rPr>
        <w:t>2</w:t>
      </w:r>
      <w:r>
        <w:rPr>
          <w:sz w:val="28"/>
          <w:lang w:val="en-US"/>
        </w:rPr>
        <w:t>SO</w:t>
      </w:r>
      <w:r>
        <w:rPr>
          <w:sz w:val="16"/>
          <w:lang w:val="en-US"/>
        </w:rPr>
        <w:t>4</w:t>
      </w:r>
      <w:r>
        <w:rPr>
          <w:sz w:val="28"/>
          <w:lang w:val="en-US"/>
        </w:rPr>
        <w:t xml:space="preserve"> • MgSO</w:t>
      </w:r>
      <w:r>
        <w:rPr>
          <w:sz w:val="16"/>
          <w:lang w:val="en-US"/>
        </w:rPr>
        <w:t xml:space="preserve">4 </w:t>
      </w:r>
      <w:r>
        <w:rPr>
          <w:sz w:val="28"/>
          <w:lang w:val="en-US"/>
        </w:rPr>
        <w:t>+ 2KCL = 2K</w:t>
      </w:r>
      <w:r>
        <w:rPr>
          <w:sz w:val="16"/>
          <w:lang w:val="en-US"/>
        </w:rPr>
        <w:t>2</w:t>
      </w:r>
      <w:r>
        <w:rPr>
          <w:sz w:val="28"/>
          <w:lang w:val="en-US"/>
        </w:rPr>
        <w:t>SO</w:t>
      </w:r>
      <w:r>
        <w:rPr>
          <w:sz w:val="16"/>
          <w:lang w:val="en-US"/>
        </w:rPr>
        <w:t xml:space="preserve">4 </w:t>
      </w:r>
      <w:r>
        <w:rPr>
          <w:sz w:val="28"/>
          <w:lang w:val="en-US"/>
        </w:rPr>
        <w:t>+ MgCL</w:t>
      </w:r>
      <w:r>
        <w:rPr>
          <w:sz w:val="16"/>
          <w:lang w:val="en-US"/>
        </w:rPr>
        <w:t>2</w:t>
      </w:r>
      <w:bookmarkStart w:id="0" w:name="_GoBack"/>
      <w:bookmarkEnd w:id="0"/>
    </w:p>
    <w:sectPr w:rsidR="008B1534">
      <w:pgSz w:w="11907" w:h="16834" w:code="9"/>
      <w:pgMar w:top="567" w:right="624" w:bottom="993" w:left="68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lignBordersAndEdges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3B50"/>
    <w:rsid w:val="003B1939"/>
    <w:rsid w:val="005A482C"/>
    <w:rsid w:val="00883B50"/>
    <w:rsid w:val="008B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3319B8-313B-41FA-9A1F-8DC51E84D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Bookman Old Style" w:hAnsi="Bookman Old Style"/>
      <w:kern w:val="28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6"/>
    </w:rPr>
  </w:style>
  <w:style w:type="paragraph" w:styleId="a4">
    <w:name w:val="annotation text"/>
    <w:basedOn w:val="a"/>
    <w:semiHidden/>
    <w:rPr>
      <w:sz w:val="20"/>
    </w:rPr>
  </w:style>
  <w:style w:type="paragraph" w:styleId="a5">
    <w:name w:val="Body Text"/>
    <w:basedOn w:val="a"/>
    <w:semiHidden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Калиевые удабрения – минеральные вещества содержащие калий; применяются в качестве источника калийного питания с/х растений для повышения их урожайности</vt:lpstr>
    </vt:vector>
  </TitlesOfParts>
  <Company> </Company>
  <LinksUpToDate>false</LinksUpToDate>
  <CharactersWithSpaces>6056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Калиевые удабрения – минеральные вещества содержащие калий; применяются в качестве источника калийного питания с/х растений для повышения их урожайности</dc:title>
  <dc:subject/>
  <dc:creator>Антон</dc:creator>
  <cp:keywords/>
  <cp:lastModifiedBy>admin</cp:lastModifiedBy>
  <cp:revision>2</cp:revision>
  <dcterms:created xsi:type="dcterms:W3CDTF">2014-02-11T17:31:00Z</dcterms:created>
  <dcterms:modified xsi:type="dcterms:W3CDTF">2014-02-11T17:31:00Z</dcterms:modified>
</cp:coreProperties>
</file>