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D4" w:rsidRPr="008C305F" w:rsidRDefault="00B900D4" w:rsidP="00B900D4">
      <w:pPr>
        <w:spacing w:before="120"/>
        <w:jc w:val="center"/>
        <w:rPr>
          <w:b/>
          <w:bCs/>
          <w:sz w:val="32"/>
          <w:szCs w:val="32"/>
        </w:rPr>
      </w:pPr>
      <w:r w:rsidRPr="008C305F">
        <w:rPr>
          <w:b/>
          <w:bCs/>
          <w:sz w:val="32"/>
          <w:szCs w:val="32"/>
        </w:rPr>
        <w:t>Колдоговор и мероприятия по охране труда</w:t>
      </w:r>
    </w:p>
    <w:p w:rsidR="00B900D4" w:rsidRPr="008C305F" w:rsidRDefault="00B900D4" w:rsidP="00B900D4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Законодательство Украины о труде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Требованием Закона Украины «Об охране труда» и «Коллективных договорах и соглашениях» предусмотрено осуществление комплексных мероприятий по организации безопасных и безвредных условий труда, определение обязательств сторон, а также реализация гражданами прав и социальных гарантий на охрану труда обеспечивается в первую очередь с помощью коллективного договора (соглашения).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Коллективный договор является наиболее важным документом в системе нормативного регулирования взаимоотношений между собственником и работником по первоочередным социальным вопросам, в том числе и вопросам охраны труда.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Заключению коллективного договора должны предшествовать коллективные переговоры, которые начинаются за три месяца до окончания срока действия предыдущего договора. Обязательства, которые предлагается включить в коллективный договор по результатам переговоров, должны быть всесторонне обоснованными и реальными.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Определяя общие принципы формирования обязательств по охране труда, следует отметить, что они не должны противоречить законам и другим нормативным актам Украины. Гарантии, льготы и компенсации, установленные трудящимися действующим законодательством, должны считаться минимальными, обязательными для исполнения при любых обстоятельствах. Например, в соответствии с статьями 6, 9, 11, 12 Закона Украины «Об охране труда» может быть предусмотрено: предоставление работникам дополнительного отпуска за неудовлетворительные условия труда, дополнительного комплекта спецодежды, оборудование дополнительных санитарно-бытовых помещений (саун, душевых кабин, ванн и т.д.) в тех производствах, где нормативами это не предусмотрено, установление в зависимости от конкретных условий труда дополнительно оплачиваемых перерывов санитарно-оздоровительного назначения или сокращенной продолжительности рабочего времени и т.д.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коллективных договорах указываются перечни профессий и должностей работников, которым в соответствии с нормативами предоставляется право на сокращенный рабочий день, дополнительный отпуск в связи с тяжелыми и вредными условиями труда, выдается спецодежда, спецобувь и другие средства индивидуальной защиты.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Обязательным следует считать дополнения к коллективному договору по тем вопросам, которые определены трудовым коллективом самостоятельно и являются дополнением к требованиям действующего законодательства.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Коллективный договор должен обязательно содержать мероприятия по защите прав и социальных интересов лиц, которые пострадали на производстве от несчастных случаев (профзаболевания), а также иждивенцев и семей погибших. Речь идет о возмещении нанесенного им ущерба, выплате единовременного пособия, компенсации расходов на приобретение лекарств,  на прохождение дополнительного оплачиваемого лечения, о предоставлении потерпевшим легкой работы с сохранением заработка, организации обучения, переквалификации и трудоустройства инвалидов труда, предоставлении этим инвалидам помощи при решении социально-бытовых вопросов.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Законом обеспечивается особая защита интересов тех работников, которые были тяжело травмированы и стали инвалидами, а также интересов иждивенцев и членов семей погибших. Для них устанавливают минимальный размер единовременного пособия, который составляет: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случае смерти пострадавшего – не менее пятилетнего заработка на его семью, кроме того, не менее годового заработка на каждого иждивенца умершего, а также на его ребенка, который должен родиться после его смерти.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случае стойкой утраты трудоспособности – не менее суммы, определенной из расчета среднемесячного заработка потерпевшего за каждый процент потери им профессиональной трудоспособности.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Законом предусмотрена возможность уменьшения размера единовременного пособия лишь в тех случаях, когда производственная травма произошла в результате невыполнения пострадавшим правил и нормативных актов об охране труда, т.е. полной или частичной его вины. Чтобы не допускать необоснованных обвинений потерпевшего в несчастном случае и нарушения его прав на единовременное пособие, следует соблюдать предусмотренные законом требования о том, что: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при условии самой грубой ошибки вины потерпевшего размер единовременного пособия не может быть уменьшен более чем на половину той суммы, которая  причитается работнику при отсутствии нарушений или требований охраны труда.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Размеры единовременного пособия трудовой коллектив может устанавливать исходя из экономических возможностей предприятия, но не ниже предусмотренных Законом, определять порядок его уменьшения (в пределах 50%, используя анализ причин производственного травматизма за длительный период, результаты проверок состояния охраны труда и трудовой дисциплины в производственных подразделениях. 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Обязательства коллективного договора в определенной мере должны отвечать принципам экономического стимулирования и материальной ответственности за состояние охраны труда.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Это значит, что производство должно быть готово возместить ущерб  от не обеспечения нормативных условий труда, от аварий и несчастных случаев (профзаболеваний). Конкретные же должностные лица и работники, по вине которых это произошло, должны знать, что коллективным договором и в соответствии с действующим законодательством они обязаны возместить предприятию определенную часть нанесенного ущерба.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 другой стороны, экономический механизм управления охраной труда должен предусматривать систему поощрений для тех работников, которые добросовестно выполняют законодательные акты по этим вопросам, не допускают нарушений требований личной и общественной безопасности, принимают активное участие и проявляют инициативу в соответствии с мероприятиями по повышению уровня охраны труда на предприятии. И именно коллективный договор, как свидетельствует статья 23 Закон «Об охране труда», должен устанавливать любые виды поощрений за добросовестное отношение к решению задач охраны труда.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Обязательства трудового договора являются двусторонними, поэтому этот документ должен содержать не только требования к собственнику, но и обязательства работников по безусловному выполнению каждым норм, правил, стандартов и инструкций по охране труда, соблюдению установленных требований поведения с машинами, обязательному использованию средств коллективной и индивидуальной защиты. Любой работник предприятия обязан выполнять требования коллективного договора по тем вопросам охраны труда, которые его касаются.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Законом «Об охране труда» предусмотрено, что при помощи коллективного договора необходимо решать и ряд важных вопросов социального характера, а именно: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устанавливать размер выходного пособия (но не менее трехмесячного заработка) работнику, который вынужден расторгнуть трудовой договор по причине невыполнения собственником требований законодательства и обязательств коллективного договора по охране труда;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определять условия осуществления денежной компенсации на приобретение лечебно-профилактического питания, молока или равноценных ему продуктов, если работа трудящихся имеет разъездной характер,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устанавливать срок освобождения от основной работы уполномоченного трудового коллектива по вопросам охраны труда для возможности выполнения им своих общественных обязанностей и прохождения обучения по охране труда.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зависимости от характера производства, состава трудового коллектива, специфики отрасли в коллективном договоре определяются обязательства по организации безопасных и безвредных условий труда инвалидов, несовершеннолетних, пенсионеров, лиц, которые временно привлекают к выполнению общественных работ по договорам с центрами занятости населения. Учитывая, что неотложной проблемой общества являются улучшение положения женщин, необходимо уделять особое внимание обязательствам по улучшению условий их труда, санитарно-бытового и медицинского обслуживания, высвобождению с тяжелых, вредных и ночных смен.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Важно, чтобы эти мероприятия имели экономическое обеспечение, чтобы сокращение женщин на тяжелых, вредных, ночных работах проводилось не принудительно, административными мерами, а с учетом интересов тружениц, путем их материальной заинтересованности, внедрения дополнительных льгот за счет предприятия.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трудовых договорах запрещается включать условия, которые ухудшают в сравнении с действующим законодательством, коллективным договором положение работников.</w:t>
      </w:r>
    </w:p>
    <w:p w:rsidR="00B900D4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Перечень тяжелых работ и работ с вредными и опасными условиями труда, на которых запрещается применение труда женщин, а также предельные нормы поднятия и перемещения тяжестей женщинами утверждается министерством здравоохранения Украины по надзору за охраной труда. Труд беременных женщин, и женщин, имеющих несовершеннолетних детей, регулируется действующим законодательством.</w:t>
      </w:r>
      <w:r>
        <w:rPr>
          <w:sz w:val="24"/>
          <w:szCs w:val="24"/>
        </w:rPr>
        <w:t xml:space="preserve"> </w:t>
      </w:r>
    </w:p>
    <w:p w:rsidR="00B900D4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Для подросток: предоставление удлиненных отпусков продолжительностью в один календарный  месяц (причем, всегда в летнее время или, по желанию подростов), в любое другое время года, запрещение привлечения подросток к работе в ночное время, к обслуживанию объектов повышенной опасности, сокращение продолжительности рабочего времени: для подростов от 16 до 18 лет – 36 часов в неделю, 14 – 15 лет – 24 часа в неделю, запрещение привлечения к сверхурочным работам, установление пониженных норм переноски и перемещения тяжестей для девушек – не более 10 кг, юношей – 16 кг, обязательные медицинские осмотры до приема на работу и периодические после каждого года работы, запрещение использования труда подросток на тяжелых работах, на работах с вредными или опасными условиями труда, а также на подземных работах.</w:t>
      </w:r>
      <w:r>
        <w:rPr>
          <w:sz w:val="24"/>
          <w:szCs w:val="24"/>
        </w:rPr>
        <w:t xml:space="preserve"> </w:t>
      </w:r>
    </w:p>
    <w:p w:rsidR="00B900D4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Несколько слов о трудовых спорах.</w:t>
      </w:r>
      <w:r>
        <w:rPr>
          <w:sz w:val="24"/>
          <w:szCs w:val="24"/>
        </w:rPr>
        <w:t xml:space="preserve"> 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каждом предприятии, где численность работников составляет 50 и более человек, создаются комиссии по вопросам охраны труда.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Комиссия по вопросам охраны труда может создаваться в соответствии с Законом Украины «Об охране труда» (ст.20) независимо от форм собственности и видов хозяйственной деятельности.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Комиссия является постоянным консультативно-совещательным органом трудового коллектива и собственника или уполномоченного им органа. Она создается с целью привлечения представителей собственника и трудового коллектива к сотрудничеству в области управления, охраной труда на предприятии, согласованного решения вопросов, возникающих в этой области.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Решение о целесообразности создания комиссии принимается на общем собрании трудового коллектива. Общее собрание утверждает Положение о комиссии по вопросам охраны труда предприятия.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Комиссии формируются на основе равного представительств от собственника и трудового коллектива.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состав комиссии от собственника включаются специалисты по безопасности и гигиене труда, производственной юридической и других служб предприятия. От трудового коллектива рекомендуется вводить представителей от основных профессий, уполномоченных от трудового коллектива по вопросам охраны труда, представителей профсоюзов.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Комиссия в своей деятельности руководствуется законодательством о труде, межотраслевыми и отраслевыми нормативными актами, а также Положением по вопросам охраны труда предприятия.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Основными задачами комиссии являются: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защита законных прав и интересов работников в области охраны труда;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подготовка на основании анализа состояния безопасности и условий труда на производстве рекомендаций собственнику по профилактике производственного травматизма и профзаболеваний;</w:t>
      </w:r>
    </w:p>
    <w:p w:rsidR="00B900D4" w:rsidRPr="008C305F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выработка предложений по включению в трудовой договор отдельных вопросов по охране труда и использованию средств фонда охраны труда.</w:t>
      </w:r>
    </w:p>
    <w:p w:rsidR="00B900D4" w:rsidRDefault="00B900D4" w:rsidP="00B900D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Решения комиссии оформляются протоколами и имеют рекомендательный характер, внедряются в жизнь приказом собственника.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0D4"/>
    <w:rsid w:val="003B131E"/>
    <w:rsid w:val="004A25AF"/>
    <w:rsid w:val="008C305F"/>
    <w:rsid w:val="009370B9"/>
    <w:rsid w:val="00B900D4"/>
    <w:rsid w:val="00C6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854E4A-2657-4B8C-A6E6-41859BA3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D4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0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7309</Words>
  <Characters>4167</Characters>
  <Application>Microsoft Office Word</Application>
  <DocSecurity>0</DocSecurity>
  <Lines>34</Lines>
  <Paragraphs>22</Paragraphs>
  <ScaleCrop>false</ScaleCrop>
  <Company>Home</Company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Колдоговор и мероприятия по охране труда</dc:title>
  <dc:subject/>
  <dc:creator>User</dc:creator>
  <cp:keywords/>
  <dc:description/>
  <cp:lastModifiedBy>admin</cp:lastModifiedBy>
  <cp:revision>2</cp:revision>
  <dcterms:created xsi:type="dcterms:W3CDTF">2014-01-25T17:06:00Z</dcterms:created>
  <dcterms:modified xsi:type="dcterms:W3CDTF">2014-01-25T17:06:00Z</dcterms:modified>
</cp:coreProperties>
</file>