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7D7" w:rsidRDefault="00D977D7" w:rsidP="00096647">
      <w:pPr>
        <w:jc w:val="both"/>
        <w:rPr>
          <w:sz w:val="20"/>
          <w:szCs w:val="20"/>
        </w:rPr>
      </w:pP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Мұнай мен газ: өндіріс және пайдалану</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Мұнай мен газдың аралас қоспасы кеніштегі қайта өңдеу кешендерінің біріне түсіп, газ бен мұнай ағымдарына бөліну процесстерін өтеді. Мұнай бен газды бөлу (сепарациялау) қос сұйықты салқындату және гравитациялық тәсіл арқылы жүзеге асырылады.</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Кейбір ұңғымалардың өнімі сондай-ақ сынақ сепараторына жіберіледі. Осындай үнемі бақылау мұнайгаз ұңғымаларының өндірістік көрсеткіштерін өлшеу үшін және жұмыс қысымын анықтау үшін қажет. Осындай өлшемдер инженерлерге кеніштегі өндіру көлемін жақсартуға мүмкіндік береді.</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Барлық қайта өңдеу кешендеріне өндірістік процесстерді басқаратын қазіргі заманғы жүйе орнатылған, ол операторларға жұмыс қондырғыларын қадағалауға, ҚӨҚ-ның басқа кешендерімен ақпарат алмасып отыруға, газдың таза ауаға кетуін және өрт бола қалған жағдайда бірден анықтау жүйелер жұмысы кіретін барлық процесстерді басқаруға мүмкіндік береді. Онда қандайма болмасын жағдайда тиімді іс-қимыл жасай алатын, апаттарды жоя алатын қызметкерлер және өрт стансалары бар.</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Мұнайдан бөлінген соң, газ бірнеше технологиялық фазалардан өтеді. Бұл фазаларды жазбастан бұрын, газдың өзі жөнінде біраздап білгеніміз маңызды. Істің мәнісі мынада: бөлінгеннен кейін газдың физикалық жағдайы оны тікелей пайдалануға мүмкіндік бермейді, өйткені оның құрамында азғантай сұйықтар бар, мысалы мұнай мен су, сондай-ақ ластанғыш заттар, атап айтқанда токсикалық күкіртсутектері мен көмірқышқылы диоксиді, олар газдың алдын-ала тазартылмай пайдалануға мүмкіндік бермейді. Мұндай газ қышқыл немесе күкірті бар деп аталады. Қышқыл газ кері сорылып, компрессорлар арқылы қысымның бірегей деңгейіне дейін келтіріледі, содан кейін ол тазартуға, сатуға немесе қайтадан жер қабатына айдауға мүмкін болады. Сонымен қатар, барлық өндірістік кешендерде буды қалпына келтіру компрессорлар жүйесі бар, факельдегі жанып жатқан газдың көлемін барынша азайтуға мүмкіндік береді.</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Өндіріліп жатқан қышқыл газдың бөлігі одан әрі қайта өңдеу мен тазарту үшін бірден Орынбор қаласына жөнілтіледі. Өз кезегінде, Орынбордағы зауыт тазартылған құрғақ газдың аз ғана бөлігін кері, Қарашығанаққа жібереді, ол резерв ретінде пайдаланылады.</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Орынборға жіберілетін қышқыл газдың басқа бір бөлігі құрғатылады. Қышқыл газдың жалпы көлемінен 40 пайызға жуығы өте жоғары қысыммен жұмыс жасайтын 3 ерекше турбиналық компрессорлар көмегімен қайтадан жер қабатына айдалады. Газды қайта айдау жер қойнауындағы жоғары қысымды ұстап тұрады, мұның өзі ҚӨҚ-на кеніштегі сұйық көмірсутектерін өндіруді жоғары деңгейге жеткізуге мүмкіндік береді. Газдың қалған 10 пайызы күкірттен айыру қондырғысында қайта өңделеді, мұнда қышқыл газдан күкіртсутектері мен басқа да зиянды қоспалар шығарылады. Осы процесс кезінде үнемі отын газы өндіріледі, ол жергілікті тұрғындардың және кеніштегі қажеттіліктеріне жұмсалады. Күкіртен айырылған құрғақ газ турбиналық отын ретінде энергия көзі мен тұрмыстық жылыту жүйелерінде бу қазандықтарында, және басқа да өнеркәсіп мақсаттарында пайдаланылады.</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Жоғарыда аталған технологиялық процесс кезінде күкіртің қандайма болмасын өндірісінің немесе сақталуының толығымен жоқ екендігін атап өту қажет. Газды күкірттен айыру процессі газды қайтадан айдау процессі кезінде тепе-теңдікке келтіріледі, өйткені оның кезінде жер қабатына қышқыл газдың пайдаланылмаған көлемдері мен технологиялық пайдалануға жатпайтын газ айдалады. Бұл процесс өзімен тиімді экологиялық шешімді көрсетеді, мұнай өндіру деңгейін көтереді, толығымен алғанда кәсіпорынның өндірістік шығындарын азайтады.</w:t>
      </w:r>
    </w:p>
    <w:p w:rsidR="00096647" w:rsidRPr="00096647" w:rsidRDefault="00096647" w:rsidP="00096647">
      <w:pPr>
        <w:jc w:val="both"/>
        <w:rPr>
          <w:sz w:val="20"/>
          <w:szCs w:val="20"/>
        </w:rPr>
      </w:pPr>
      <w:r w:rsidRPr="00096647">
        <w:rPr>
          <w:sz w:val="20"/>
          <w:szCs w:val="20"/>
        </w:rPr>
        <w:t xml:space="preserve">     </w:t>
      </w:r>
      <w:r w:rsidR="00977979" w:rsidRPr="00096647">
        <w:rPr>
          <w:sz w:val="20"/>
          <w:szCs w:val="20"/>
        </w:rPr>
        <w:t>ҚӨҚ-ның кешендерінің әрқайсысында сондай-ақ мұнайдың технологиялық кептірілуі жүзеге асырылады. Осы процесс кезінде пайда болатын барлық су одан әрі мұнайдан тазартылып, содан кейін кеніштегі арнайы ұңғымалар көмегімен қайтадан жер асты қабатына айдалады. Кептірілген мұнайдың бір бөлігі Орынбор қаласына жөнелтіледі. Мұнайдың қалған бөлігі газ қалдықтарынан түбегейлі тазартылу үшін, сондай-ақ мұнайды халықаралық экспортқа шығару параметрлері деңгейі</w:t>
      </w:r>
      <w:r w:rsidRPr="00096647">
        <w:rPr>
          <w:sz w:val="20"/>
          <w:szCs w:val="20"/>
        </w:rPr>
        <w:t>не жеткізу үшін қайта өңделеді.</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Бұдан кейін осы мұнай Қазақстан жеріндегі тұрба құбырына айдалып, ҚӨҚ-тың тұрбақұбыры Каспий тұрбақұбыры консорциумы жүйесімен қосылатын Атырау қаласына жөнелтіледі. Сөйтіп, Қарашығанақ мұнайы Ресейдегі Новороссийск портына шығуына мүмкіндік алады. Ақсай мен Новороссйиск арасында мұнай ағымының қозғалысын сақтап тұратын бірнеше насос стансалары бар. Барлық тұрба құбырлары ағып кету ақауларын анықтайтын қазіргі заманғы жүйелерімен жабдықталған, сол арқылы операторлар дәлме-дәл қай жерде мұнайдың ағып кеткенін сол бойда біле алады. Новороссийскіге жеткесін мұнай үлкен танкерлерге тиеледі, ол содан кейін Европадағы немесе басқа жерлердегі мұнай қайта өңдеу зауыттарына жөнелтіледі. Бұл зауыттарда мұнайдан химиялық заттардан немесе пластмассалардан жасалған өнімдерден ұшақ жанармайларына дейін алады, осы өнімдердің бірқатары кейін Ақсай қаласына келіп түсуі де мүмкін.</w:t>
      </w:r>
    </w:p>
    <w:p w:rsidR="00977979" w:rsidRPr="00096647" w:rsidRDefault="00096647" w:rsidP="00096647">
      <w:pPr>
        <w:jc w:val="both"/>
        <w:rPr>
          <w:sz w:val="20"/>
          <w:szCs w:val="20"/>
        </w:rPr>
      </w:pPr>
      <w:r w:rsidRPr="00096647">
        <w:rPr>
          <w:sz w:val="20"/>
          <w:szCs w:val="20"/>
        </w:rPr>
        <w:t xml:space="preserve">    </w:t>
      </w:r>
      <w:r w:rsidR="00977979" w:rsidRPr="00096647">
        <w:rPr>
          <w:sz w:val="20"/>
          <w:szCs w:val="20"/>
        </w:rPr>
        <w:t>Мұнай мен газды қайта өңдеуден басқа ҚӨҚ үлкен көлемде электрқуатын өндіреді, оның 20 меговаттан астамы жергілікті тұрғындар қажетілігіне жіберіледі.</w:t>
      </w:r>
      <w:bookmarkStart w:id="0" w:name="_GoBack"/>
      <w:bookmarkEnd w:id="0"/>
    </w:p>
    <w:sectPr w:rsidR="00977979" w:rsidRPr="000966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979"/>
    <w:rsid w:val="00096647"/>
    <w:rsid w:val="001F3EA8"/>
    <w:rsid w:val="00977979"/>
    <w:rsid w:val="00D977D7"/>
    <w:rsid w:val="00F86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7841D0-A354-44F7-A4D4-5237720E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6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admin</cp:lastModifiedBy>
  <cp:revision>2</cp:revision>
  <cp:lastPrinted>2011-03-31T03:40:00Z</cp:lastPrinted>
  <dcterms:created xsi:type="dcterms:W3CDTF">2014-05-31T15:52:00Z</dcterms:created>
  <dcterms:modified xsi:type="dcterms:W3CDTF">2014-05-31T15:52:00Z</dcterms:modified>
</cp:coreProperties>
</file>