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54B" w:rsidRDefault="00F2075D">
      <w:pPr>
        <w:pStyle w:val="a3"/>
        <w:jc w:val="center"/>
        <w:rPr>
          <w:b/>
          <w:sz w:val="28"/>
        </w:rPr>
      </w:pPr>
      <w:r>
        <w:rPr>
          <w:b/>
          <w:sz w:val="28"/>
        </w:rPr>
        <w:t xml:space="preserve">П Л А Н </w:t>
      </w:r>
    </w:p>
    <w:p w:rsidR="0019654B" w:rsidRDefault="00F2075D">
      <w:pPr>
        <w:pStyle w:val="a3"/>
        <w:jc w:val="right"/>
        <w:rPr>
          <w:b/>
          <w:sz w:val="28"/>
        </w:rPr>
      </w:pPr>
      <w:r>
        <w:rPr>
          <w:sz w:val="28"/>
        </w:rPr>
        <w:t>стр.</w:t>
      </w:r>
    </w:p>
    <w:p w:rsidR="0019654B" w:rsidRDefault="0019654B">
      <w:pPr>
        <w:pStyle w:val="a3"/>
        <w:jc w:val="center"/>
        <w:rPr>
          <w:b/>
          <w:sz w:val="28"/>
        </w:rPr>
      </w:pPr>
    </w:p>
    <w:p w:rsidR="0019654B" w:rsidRDefault="00F2075D">
      <w:pPr>
        <w:pStyle w:val="a3"/>
        <w:tabs>
          <w:tab w:val="left" w:pos="567"/>
          <w:tab w:val="right" w:pos="9356"/>
        </w:tabs>
        <w:rPr>
          <w:sz w:val="40"/>
        </w:rPr>
      </w:pPr>
      <w:r>
        <w:rPr>
          <w:b/>
          <w:sz w:val="40"/>
        </w:rPr>
        <w:tab/>
      </w:r>
      <w:r>
        <w:rPr>
          <w:sz w:val="40"/>
        </w:rPr>
        <w:t>Введение</w:t>
      </w:r>
      <w:r>
        <w:rPr>
          <w:sz w:val="40"/>
          <w:lang w:val="en-US"/>
        </w:rPr>
        <w:tab/>
      </w:r>
      <w:r>
        <w:rPr>
          <w:sz w:val="40"/>
        </w:rPr>
        <w:t>3</w:t>
      </w:r>
    </w:p>
    <w:p w:rsidR="0019654B" w:rsidRDefault="0019654B">
      <w:pPr>
        <w:pStyle w:val="a3"/>
        <w:tabs>
          <w:tab w:val="left" w:pos="567"/>
          <w:tab w:val="right" w:pos="9356"/>
        </w:tabs>
        <w:rPr>
          <w:sz w:val="28"/>
        </w:rPr>
      </w:pPr>
    </w:p>
    <w:p w:rsidR="0019654B" w:rsidRDefault="00F2075D">
      <w:pPr>
        <w:pStyle w:val="a3"/>
        <w:tabs>
          <w:tab w:val="left" w:pos="567"/>
          <w:tab w:val="right" w:pos="9356"/>
        </w:tabs>
        <w:spacing w:before="240"/>
        <w:rPr>
          <w:sz w:val="28"/>
        </w:rPr>
      </w:pPr>
      <w:r>
        <w:rPr>
          <w:sz w:val="28"/>
        </w:rPr>
        <w:t xml:space="preserve">Система, состав и структура арбитражных судов </w:t>
      </w:r>
      <w:r>
        <w:rPr>
          <w:sz w:val="28"/>
          <w:lang w:val="en-US"/>
        </w:rPr>
        <w:tab/>
      </w:r>
      <w:r>
        <w:rPr>
          <w:sz w:val="28"/>
        </w:rPr>
        <w:t>7</w:t>
      </w:r>
    </w:p>
    <w:p w:rsidR="0019654B" w:rsidRDefault="00F2075D">
      <w:pPr>
        <w:pStyle w:val="a3"/>
        <w:tabs>
          <w:tab w:val="left" w:pos="567"/>
          <w:tab w:val="right" w:pos="9356"/>
        </w:tabs>
        <w:spacing w:before="240"/>
        <w:rPr>
          <w:sz w:val="28"/>
        </w:rPr>
      </w:pPr>
      <w:r>
        <w:rPr>
          <w:b/>
          <w:sz w:val="28"/>
        </w:rPr>
        <w:tab/>
      </w:r>
      <w:r>
        <w:rPr>
          <w:b/>
          <w:sz w:val="28"/>
        </w:rPr>
        <w:sym w:font="Times New Roman CYR" w:char="00A7"/>
      </w:r>
      <w:r>
        <w:rPr>
          <w:sz w:val="28"/>
        </w:rPr>
        <w:t xml:space="preserve"> 1 Высший Арбитражный Суд Российской Федерации </w:t>
      </w:r>
      <w:r>
        <w:rPr>
          <w:sz w:val="28"/>
          <w:lang w:val="en-US"/>
        </w:rPr>
        <w:tab/>
      </w:r>
      <w:r>
        <w:rPr>
          <w:sz w:val="28"/>
        </w:rPr>
        <w:t>7</w:t>
      </w:r>
    </w:p>
    <w:p w:rsidR="0019654B" w:rsidRDefault="00F2075D">
      <w:pPr>
        <w:pStyle w:val="a3"/>
        <w:tabs>
          <w:tab w:val="left" w:pos="567"/>
          <w:tab w:val="right" w:pos="9356"/>
        </w:tabs>
        <w:spacing w:before="240"/>
        <w:rPr>
          <w:sz w:val="28"/>
        </w:rPr>
      </w:pPr>
      <w:r>
        <w:rPr>
          <w:sz w:val="28"/>
        </w:rPr>
        <w:tab/>
      </w:r>
      <w:r>
        <w:rPr>
          <w:sz w:val="28"/>
        </w:rPr>
        <w:sym w:font="Times New Roman CYR" w:char="00A7"/>
      </w:r>
      <w:r>
        <w:rPr>
          <w:sz w:val="28"/>
        </w:rPr>
        <w:t xml:space="preserve"> 2 Федеральные арбитражные суды округов </w:t>
      </w:r>
      <w:r>
        <w:rPr>
          <w:sz w:val="28"/>
          <w:lang w:val="en-US"/>
        </w:rPr>
        <w:tab/>
      </w:r>
      <w:r>
        <w:rPr>
          <w:sz w:val="28"/>
        </w:rPr>
        <w:t>13</w:t>
      </w:r>
    </w:p>
    <w:p w:rsidR="0019654B" w:rsidRDefault="00F2075D">
      <w:pPr>
        <w:pStyle w:val="a3"/>
        <w:tabs>
          <w:tab w:val="left" w:pos="567"/>
          <w:tab w:val="right" w:pos="9356"/>
        </w:tabs>
        <w:spacing w:before="240"/>
        <w:rPr>
          <w:sz w:val="28"/>
          <w:lang w:val="en-US"/>
        </w:rPr>
      </w:pPr>
      <w:r>
        <w:rPr>
          <w:sz w:val="28"/>
        </w:rPr>
        <w:tab/>
      </w:r>
      <w:r>
        <w:rPr>
          <w:sz w:val="28"/>
        </w:rPr>
        <w:sym w:font="Times New Roman CYR" w:char="00A7"/>
      </w:r>
      <w:r>
        <w:rPr>
          <w:sz w:val="28"/>
        </w:rPr>
        <w:t xml:space="preserve"> 3 Арбитражные суды республик, краев, областей, городов </w:t>
      </w:r>
      <w:r>
        <w:rPr>
          <w:sz w:val="28"/>
          <w:lang w:val="en-US"/>
        </w:rPr>
        <w:br/>
      </w:r>
      <w:r>
        <w:rPr>
          <w:sz w:val="28"/>
        </w:rPr>
        <w:t xml:space="preserve">федерального значения, автономных областей, автономных округов (арбитражные суды субъектов федерации) </w:t>
      </w:r>
      <w:r>
        <w:rPr>
          <w:sz w:val="28"/>
          <w:lang w:val="en-US"/>
        </w:rPr>
        <w:tab/>
      </w:r>
      <w:r>
        <w:rPr>
          <w:sz w:val="28"/>
        </w:rPr>
        <w:t>20</w:t>
      </w:r>
    </w:p>
    <w:p w:rsidR="0019654B" w:rsidRDefault="00F2075D">
      <w:pPr>
        <w:pStyle w:val="a3"/>
        <w:tabs>
          <w:tab w:val="right" w:pos="9356"/>
        </w:tabs>
        <w:spacing w:before="240"/>
        <w:rPr>
          <w:b/>
          <w:sz w:val="40"/>
        </w:rPr>
      </w:pPr>
      <w:r>
        <w:rPr>
          <w:sz w:val="40"/>
        </w:rPr>
        <w:t>Заключение</w:t>
      </w:r>
      <w:r>
        <w:rPr>
          <w:sz w:val="40"/>
          <w:lang w:val="en-US"/>
        </w:rPr>
        <w:tab/>
      </w:r>
      <w:r>
        <w:rPr>
          <w:sz w:val="40"/>
        </w:rPr>
        <w:t>24</w:t>
      </w:r>
    </w:p>
    <w:p w:rsidR="0019654B" w:rsidRDefault="00F2075D">
      <w:pPr>
        <w:pStyle w:val="a3"/>
        <w:tabs>
          <w:tab w:val="left" w:pos="9072"/>
        </w:tabs>
        <w:spacing w:before="240"/>
        <w:rPr>
          <w:b/>
          <w:sz w:val="40"/>
        </w:rPr>
      </w:pPr>
      <w:r>
        <w:rPr>
          <w:sz w:val="40"/>
        </w:rPr>
        <w:t>Список литературы</w:t>
      </w:r>
      <w:r>
        <w:rPr>
          <w:sz w:val="40"/>
          <w:lang w:val="en-US"/>
        </w:rPr>
        <w:tab/>
      </w:r>
      <w:r>
        <w:rPr>
          <w:sz w:val="40"/>
        </w:rPr>
        <w:t>26</w:t>
      </w:r>
    </w:p>
    <w:p w:rsidR="0019654B" w:rsidRDefault="00F2075D">
      <w:pPr>
        <w:pStyle w:val="a3"/>
        <w:jc w:val="center"/>
        <w:rPr>
          <w:b/>
          <w:sz w:val="28"/>
        </w:rPr>
      </w:pPr>
      <w:r>
        <w:rPr>
          <w:b/>
          <w:sz w:val="28"/>
        </w:rPr>
        <w:br w:type="page"/>
        <w:t>ВВЕДЕНИЕ</w:t>
      </w:r>
    </w:p>
    <w:p w:rsidR="0019654B" w:rsidRDefault="0019654B">
      <w:pPr>
        <w:pStyle w:val="a3"/>
        <w:jc w:val="center"/>
        <w:rPr>
          <w:b/>
          <w:sz w:val="28"/>
        </w:rPr>
      </w:pPr>
    </w:p>
    <w:p w:rsidR="0019654B" w:rsidRDefault="00F2075D">
      <w:pPr>
        <w:pStyle w:val="a3"/>
        <w:spacing w:line="480" w:lineRule="auto"/>
        <w:jc w:val="both"/>
        <w:rPr>
          <w:sz w:val="28"/>
        </w:rPr>
      </w:pPr>
      <w:r>
        <w:rPr>
          <w:b/>
          <w:sz w:val="28"/>
        </w:rPr>
        <w:tab/>
        <w:t xml:space="preserve">С </w:t>
      </w:r>
      <w:r>
        <w:rPr>
          <w:sz w:val="28"/>
        </w:rPr>
        <w:t>1 июля 1995 года вступил в силу Федеральный конституционный закон “Об арбитражных судах в Российской Федерации”, новый Арбитражный процессуальный кодекс Российской Федерации и Федеральный закон “О введении в действие Арбитражного процессуального кодекса Российской Федерации”.</w:t>
      </w:r>
    </w:p>
    <w:p w:rsidR="0019654B" w:rsidRDefault="00F2075D">
      <w:pPr>
        <w:pStyle w:val="a3"/>
        <w:spacing w:line="480" w:lineRule="auto"/>
        <w:jc w:val="both"/>
        <w:rPr>
          <w:sz w:val="28"/>
        </w:rPr>
      </w:pPr>
      <w:r>
        <w:rPr>
          <w:sz w:val="28"/>
        </w:rPr>
        <w:tab/>
        <w:t>Эти акты важны не только для работающих в арбитражных судах, прокуратуре, адвокатуре, в юридических службах предприятий и других областях, где возможно соприкосновение с деятельностью арбитражных судов, но и для юридической практики вообще, учитывая, что некоторые вводимые правовые конструкции не существовали ранее в российском праве.</w:t>
      </w:r>
      <w:r>
        <w:rPr>
          <w:rStyle w:val="a9"/>
          <w:sz w:val="28"/>
        </w:rPr>
        <w:footnoteReference w:id="1"/>
      </w:r>
    </w:p>
    <w:p w:rsidR="0019654B" w:rsidRDefault="00F2075D">
      <w:pPr>
        <w:pStyle w:val="a3"/>
        <w:spacing w:line="480" w:lineRule="auto"/>
        <w:jc w:val="both"/>
        <w:rPr>
          <w:sz w:val="28"/>
        </w:rPr>
      </w:pPr>
      <w:r>
        <w:rPr>
          <w:sz w:val="28"/>
        </w:rPr>
        <w:tab/>
        <w:t>Речь идет не о текущих изменениях законодательства об арбитражных судах и даже не о новой редакции этих актов. Налицо принципиальные изменения в правовом регулировании деятельности арбитражных судов, что дает все основание говорить о новом законодательстве не только по форме, но и по содержанию.</w:t>
      </w:r>
    </w:p>
    <w:p w:rsidR="0019654B" w:rsidRDefault="00F2075D">
      <w:pPr>
        <w:pStyle w:val="a3"/>
        <w:spacing w:line="480" w:lineRule="auto"/>
        <w:jc w:val="both"/>
        <w:rPr>
          <w:sz w:val="28"/>
        </w:rPr>
      </w:pPr>
      <w:r>
        <w:rPr>
          <w:sz w:val="28"/>
        </w:rPr>
        <w:t>Характерно, что новые законы приняты практически в одном пакете, что позволило увязать процессуальные новеллы с судоустройственной  реформой арбитражных судов.</w:t>
      </w:r>
    </w:p>
    <w:p w:rsidR="0019654B" w:rsidRDefault="00F2075D">
      <w:pPr>
        <w:pStyle w:val="a3"/>
        <w:spacing w:line="480" w:lineRule="auto"/>
        <w:jc w:val="both"/>
        <w:rPr>
          <w:sz w:val="28"/>
        </w:rPr>
      </w:pPr>
      <w:r>
        <w:rPr>
          <w:sz w:val="28"/>
        </w:rPr>
        <w:tab/>
        <w:t>Известно, что ранее действовавший закон об арбитражном  суде и Арбитражный процессуальный кодекс Российской Федерации принимались не так уж и давно: соответственно 4 июля 1991 года и 5 марта 1992 года.</w:t>
      </w:r>
    </w:p>
    <w:p w:rsidR="0019654B" w:rsidRDefault="00F2075D">
      <w:pPr>
        <w:pStyle w:val="a3"/>
        <w:spacing w:line="480" w:lineRule="auto"/>
        <w:jc w:val="both"/>
        <w:rPr>
          <w:sz w:val="28"/>
        </w:rPr>
      </w:pPr>
      <w:r>
        <w:rPr>
          <w:sz w:val="28"/>
        </w:rPr>
        <w:tab/>
        <w:t>Однако практика показала, что, создавая в 1991-1992 гг. Новую судебную систему, законодатель как в судоустройственном, так и в процессуальном плане остановился в тот раз на полпути.</w:t>
      </w:r>
    </w:p>
    <w:p w:rsidR="0019654B" w:rsidRDefault="00F2075D">
      <w:pPr>
        <w:pStyle w:val="a3"/>
        <w:spacing w:line="480" w:lineRule="auto"/>
        <w:jc w:val="both"/>
        <w:rPr>
          <w:sz w:val="28"/>
        </w:rPr>
      </w:pPr>
      <w:r>
        <w:rPr>
          <w:sz w:val="28"/>
        </w:rPr>
        <w:tab/>
        <w:t>Практически правосудие в экономической сфере замыкалось в местных рамках, поскольку выйти за пределы юрисдикции арбитражных судов субъектов Федерации можно было только через надзор.</w:t>
      </w:r>
    </w:p>
    <w:p w:rsidR="0019654B" w:rsidRDefault="00F2075D">
      <w:pPr>
        <w:pStyle w:val="a3"/>
        <w:spacing w:line="480" w:lineRule="auto"/>
        <w:jc w:val="both"/>
        <w:rPr>
          <w:sz w:val="28"/>
        </w:rPr>
      </w:pPr>
      <w:r>
        <w:rPr>
          <w:sz w:val="28"/>
        </w:rPr>
        <w:tab/>
        <w:t>Не говоря уже о полуадминистративном его характере, надо сказать, что он оказался настолько перегружен, что с трудом справлялся с главной своей задачей обеспечения единства судебной практики на всей территории России.</w:t>
      </w:r>
    </w:p>
    <w:p w:rsidR="0019654B" w:rsidRDefault="00F2075D">
      <w:pPr>
        <w:pStyle w:val="a3"/>
        <w:spacing w:line="480" w:lineRule="auto"/>
        <w:jc w:val="both"/>
        <w:rPr>
          <w:sz w:val="28"/>
        </w:rPr>
      </w:pPr>
      <w:r>
        <w:rPr>
          <w:sz w:val="28"/>
        </w:rPr>
        <w:tab/>
        <w:t>Между тем, экономическое пространство России, которое опосредуется в том числе и через деятельность арбитражных судов, требовало одинаковой практики при решении арбитражными судами различных отнесенных к их подведомственности дел вне всякой зависимости от мест нахождения субъектов спора.</w:t>
      </w:r>
    </w:p>
    <w:p w:rsidR="0019654B" w:rsidRDefault="00F2075D">
      <w:pPr>
        <w:pStyle w:val="a3"/>
        <w:spacing w:line="480" w:lineRule="auto"/>
        <w:jc w:val="both"/>
        <w:rPr>
          <w:sz w:val="28"/>
        </w:rPr>
      </w:pPr>
      <w:r>
        <w:rPr>
          <w:sz w:val="28"/>
        </w:rPr>
        <w:tab/>
        <w:t>Выявилось также, что некоторые традиционные процессуальные институты не обеспечивают в современных условиях необходимый уровень оперативного и качественного рассмотрения дел арбитражными судами. С другой стороны, недостаточным в ряде случаев оказался и действовавший уровень процессуальных гарантий защиты прав и интересов предпринимателей и других субъектов права.</w:t>
      </w:r>
      <w:r>
        <w:rPr>
          <w:rStyle w:val="a9"/>
          <w:sz w:val="28"/>
        </w:rPr>
        <w:footnoteReference w:id="2"/>
      </w:r>
    </w:p>
    <w:p w:rsidR="0019654B" w:rsidRDefault="00F2075D">
      <w:pPr>
        <w:pStyle w:val="a3"/>
        <w:spacing w:line="480" w:lineRule="auto"/>
        <w:jc w:val="both"/>
        <w:rPr>
          <w:sz w:val="28"/>
        </w:rPr>
      </w:pPr>
      <w:r>
        <w:rPr>
          <w:sz w:val="28"/>
        </w:rPr>
        <w:tab/>
        <w:t>Новое законодательство об арбитражных судах позволяет преодолеть эти недостатки. Содержащиеся в Законе новеллы направлены на то, чтобы любой из арбитражных судов, рассматривающий споры между организациями, расположенными в различных регионах России, и даже споры с участием иностранных фирм и компаний, функционировал в качестве составной части единой системы. Это означает, что арбитражный суд применяет единое материальное и процессуальное законодательство, при равной для всех  возможности обжалования судебных решений и в конечном счете- судебной защите.</w:t>
      </w:r>
    </w:p>
    <w:p w:rsidR="0019654B" w:rsidRDefault="00F2075D">
      <w:pPr>
        <w:pStyle w:val="a3"/>
        <w:spacing w:line="480" w:lineRule="auto"/>
        <w:jc w:val="both"/>
        <w:rPr>
          <w:sz w:val="28"/>
        </w:rPr>
      </w:pPr>
      <w:r>
        <w:rPr>
          <w:sz w:val="28"/>
        </w:rPr>
        <w:tab/>
        <w:t>Особое значение закона состоит в том, что он является не только федеральным законом, но и федеральным конституционным законом, то есть правовым актом, который обладает после Конституции Российской Федерации высшей юридической силой. В развитие конституционных положений в законе установлено, что все арбитражные суды Российской Федерации- Высший Арбитражный Суд Российской Федерации, федеральные арбитражные суды округов и арбитражные суды субъектов Российской Федерации, то есть республик, краев, областей, городов федерального значения, автономной области, автономных округов- являются федеральными судами и входят в судебную систему Российской Федерации. Это означает, что судьи арбитражных судов округов и арбитражных судов субъектов Российской Федерации, включая председателей и заместителей председателей этих судов , назначаются на должность в порядке, установленном федеральным законом.</w:t>
      </w:r>
    </w:p>
    <w:p w:rsidR="0019654B" w:rsidRDefault="0019654B">
      <w:pPr>
        <w:pStyle w:val="a3"/>
        <w:spacing w:line="480" w:lineRule="auto"/>
        <w:jc w:val="center"/>
        <w:rPr>
          <w:b/>
          <w:sz w:val="28"/>
        </w:rPr>
      </w:pPr>
    </w:p>
    <w:p w:rsidR="0019654B" w:rsidRDefault="00F2075D">
      <w:pPr>
        <w:pStyle w:val="a3"/>
        <w:spacing w:line="480" w:lineRule="auto"/>
        <w:jc w:val="center"/>
        <w:rPr>
          <w:b/>
          <w:sz w:val="28"/>
        </w:rPr>
      </w:pPr>
      <w:r>
        <w:rPr>
          <w:b/>
          <w:sz w:val="28"/>
        </w:rPr>
        <w:t>1. СИСТЕМА, СОСТАВ И СТРУКТУРА АРБИТРАЖНЫХ СУДОВ</w:t>
      </w:r>
    </w:p>
    <w:p w:rsidR="0019654B" w:rsidRDefault="0019654B">
      <w:pPr>
        <w:pStyle w:val="a3"/>
        <w:spacing w:line="480" w:lineRule="auto"/>
        <w:jc w:val="center"/>
        <w:rPr>
          <w:b/>
          <w:sz w:val="28"/>
        </w:rPr>
      </w:pPr>
    </w:p>
    <w:p w:rsidR="0019654B" w:rsidRDefault="00F2075D">
      <w:pPr>
        <w:pStyle w:val="a3"/>
        <w:spacing w:line="480" w:lineRule="auto"/>
        <w:jc w:val="center"/>
        <w:rPr>
          <w:sz w:val="28"/>
        </w:rPr>
      </w:pPr>
      <w:r>
        <w:rPr>
          <w:sz w:val="28"/>
        </w:rPr>
        <w:t>§ 1   ВЫСШИЙ АРБИТРАЖНЫЙ СУД РОССИСКОЙ ФЕДЕРАЦИИ</w:t>
      </w:r>
    </w:p>
    <w:p w:rsidR="0019654B" w:rsidRDefault="0019654B">
      <w:pPr>
        <w:pStyle w:val="a3"/>
        <w:spacing w:line="480" w:lineRule="auto"/>
        <w:rPr>
          <w:sz w:val="28"/>
        </w:rPr>
      </w:pPr>
    </w:p>
    <w:p w:rsidR="0019654B" w:rsidRDefault="00F2075D">
      <w:pPr>
        <w:pStyle w:val="a3"/>
        <w:spacing w:line="480" w:lineRule="auto"/>
        <w:jc w:val="both"/>
        <w:rPr>
          <w:sz w:val="28"/>
        </w:rPr>
      </w:pPr>
      <w:r>
        <w:rPr>
          <w:sz w:val="28"/>
        </w:rPr>
        <w:tab/>
        <w:t>Высшим звеном системы является Высший Арбитражный Суд Российской Федерации</w:t>
      </w:r>
      <w:r>
        <w:rPr>
          <w:sz w:val="28"/>
          <w:lang w:val="en-US"/>
        </w:rPr>
        <w:t xml:space="preserve"> </w:t>
      </w:r>
      <w:r>
        <w:rPr>
          <w:sz w:val="28"/>
        </w:rPr>
        <w:t>- высший судебный орган по разрешению экономических и иных дел, рассматриваемых арбитражными судами. Он осуществляет в предусмотренных федеральным законом процессуальных формах судебный надзор за деятельностью арбитражных судов и дает разъяснения по вопросам судебной практики. ВАС РФ является также организационным центром  системы арбитражных судов.</w:t>
      </w:r>
    </w:p>
    <w:p w:rsidR="0019654B" w:rsidRDefault="00F2075D">
      <w:pPr>
        <w:pStyle w:val="a3"/>
        <w:spacing w:line="480" w:lineRule="auto"/>
        <w:jc w:val="both"/>
        <w:rPr>
          <w:sz w:val="28"/>
        </w:rPr>
      </w:pPr>
      <w:r>
        <w:rPr>
          <w:sz w:val="28"/>
        </w:rPr>
        <w:tab/>
        <w:t>Функцию, компетенцию и полномочия Высшего Арбитражного суда Российской Федерации можно разделить на несколько групп.</w:t>
      </w:r>
    </w:p>
    <w:p w:rsidR="0019654B" w:rsidRDefault="00F2075D">
      <w:pPr>
        <w:pStyle w:val="a3"/>
        <w:spacing w:line="480" w:lineRule="auto"/>
        <w:jc w:val="both"/>
        <w:rPr>
          <w:sz w:val="28"/>
        </w:rPr>
      </w:pPr>
      <w:r>
        <w:rPr>
          <w:sz w:val="28"/>
        </w:rPr>
        <w:tab/>
        <w:t>Прежде всего, этого судебный орган первой инстанции. В этом качестве он рассматривает лишь две группы дел:</w:t>
      </w:r>
    </w:p>
    <w:p w:rsidR="0019654B" w:rsidRDefault="00F2075D">
      <w:pPr>
        <w:pStyle w:val="a3"/>
        <w:spacing w:line="480" w:lineRule="auto"/>
        <w:jc w:val="both"/>
        <w:rPr>
          <w:sz w:val="28"/>
        </w:rPr>
      </w:pPr>
      <w:r>
        <w:rPr>
          <w:sz w:val="28"/>
        </w:rPr>
        <w:tab/>
        <w:t xml:space="preserve"> а) дела о признании недействительными (полностью или частично) ненормативных актов Президента РФ, Совета Федерации и Государственной Думы, Федерального Собрания РФ, Правительства РФ, не соответствующих закону и нарушающих права и законные интересы организаций и граждан;</w:t>
      </w:r>
    </w:p>
    <w:p w:rsidR="0019654B" w:rsidRDefault="00F2075D">
      <w:pPr>
        <w:pStyle w:val="a3"/>
        <w:spacing w:line="480" w:lineRule="auto"/>
        <w:jc w:val="both"/>
        <w:rPr>
          <w:sz w:val="28"/>
        </w:rPr>
      </w:pPr>
      <w:r>
        <w:rPr>
          <w:sz w:val="28"/>
        </w:rPr>
        <w:tab/>
        <w:t>б) экономические споры между Российской Федерацией и ее субъектами, а также между субъектами Федерации. Кроме того, он рассматривает по вновь открывшимся  обстоятельствам принятые им и вступившие в законную силу судебные акты. До сих пор Высший Арбитражный Суд Российской Федерации ни одного дела по первой инстанции не рассматривал.</w:t>
      </w:r>
    </w:p>
    <w:p w:rsidR="0019654B" w:rsidRDefault="00F2075D">
      <w:pPr>
        <w:pStyle w:val="a3"/>
        <w:spacing w:line="480" w:lineRule="auto"/>
        <w:jc w:val="both"/>
        <w:rPr>
          <w:sz w:val="28"/>
        </w:rPr>
      </w:pPr>
      <w:r>
        <w:rPr>
          <w:sz w:val="28"/>
        </w:rPr>
        <w:tab/>
        <w:t>Далее, это судебный орган надзорной инстанции, единственный в системе арбитражных судов страны. Он рассматривает дела в порядке надзора по протестам на вступившие в законную силу судебные акты арбитражных судов России.</w:t>
      </w:r>
    </w:p>
    <w:p w:rsidR="0019654B" w:rsidRDefault="00F2075D">
      <w:pPr>
        <w:pStyle w:val="a3"/>
        <w:spacing w:line="480" w:lineRule="auto"/>
        <w:jc w:val="both"/>
        <w:rPr>
          <w:sz w:val="28"/>
        </w:rPr>
      </w:pPr>
      <w:r>
        <w:rPr>
          <w:sz w:val="28"/>
        </w:rPr>
        <w:tab/>
        <w:t>Кроме того, это аналитический центр системы: изучает и обобщает практику применения арбитражными судами законов и иных нормативных правовых актов, регулирующих отношения в сфере предпринимательской и иной экономической деятельности, дает разъяснения по вопросам судебной практики, а также разрабатывает предложения по совершенствованию законов и иных нормативных актов, регулирующих отношения в сфере предпринимательской и иной экономической деятельности.</w:t>
      </w:r>
    </w:p>
    <w:p w:rsidR="0019654B" w:rsidRDefault="00F2075D">
      <w:pPr>
        <w:pStyle w:val="a3"/>
        <w:spacing w:line="480" w:lineRule="auto"/>
        <w:jc w:val="both"/>
        <w:rPr>
          <w:sz w:val="28"/>
        </w:rPr>
      </w:pPr>
      <w:r>
        <w:rPr>
          <w:sz w:val="28"/>
        </w:rPr>
        <w:tab/>
        <w:t>Наконец, это организационный центр системы: ведет судебную статистику и организует работу по ее ведению в арбитражных судах; решает в пределах своей компетенции вопросы, вытекающие из международных договоров России (прежде всего, в части отношений с высшими хозяйственными и арбитражными судами Содружества Независимых Государств); осуществляет меры по созданию условий для судебной деятельности арбитражных судов, в том числе по их правовому, организационному, материально-техническому и иным видам обеспечения, среди которых финансирование судов</w:t>
      </w:r>
      <w:r>
        <w:rPr>
          <w:sz w:val="28"/>
          <w:lang w:val="en-US"/>
        </w:rPr>
        <w:t xml:space="preserve"> </w:t>
      </w:r>
      <w:r>
        <w:rPr>
          <w:sz w:val="28"/>
        </w:rPr>
        <w:t>- своевременное и в полнм объеме- занимает далеко не последнее место. Образно говоря, Высший Арбитражный Суд Российской Федерации для системы арбитражных судов страны в этом плане то же, что и Министерство юстиции Российской Федерации и его органы в субъектах Федерации для системы судов общей юрисдикции.</w:t>
      </w:r>
    </w:p>
    <w:p w:rsidR="0019654B" w:rsidRDefault="00F2075D">
      <w:pPr>
        <w:pStyle w:val="a3"/>
        <w:spacing w:line="480" w:lineRule="auto"/>
        <w:jc w:val="both"/>
        <w:rPr>
          <w:sz w:val="28"/>
          <w:lang w:val="en-US"/>
        </w:rPr>
      </w:pPr>
      <w:r>
        <w:rPr>
          <w:sz w:val="28"/>
        </w:rPr>
        <w:tab/>
        <w:t xml:space="preserve">Структура Высшего Арбитражного Суда Российской Федерации в настоящее время состоит из: </w:t>
      </w:r>
    </w:p>
    <w:p w:rsidR="0019654B" w:rsidRDefault="00F2075D">
      <w:pPr>
        <w:pStyle w:val="a3"/>
        <w:spacing w:line="480" w:lineRule="auto"/>
        <w:jc w:val="both"/>
        <w:rPr>
          <w:sz w:val="28"/>
          <w:lang w:val="en-US"/>
        </w:rPr>
      </w:pPr>
      <w:r>
        <w:rPr>
          <w:sz w:val="28"/>
        </w:rPr>
        <w:t xml:space="preserve">а) Пленума; </w:t>
      </w:r>
    </w:p>
    <w:p w:rsidR="0019654B" w:rsidRDefault="00F2075D">
      <w:pPr>
        <w:pStyle w:val="a3"/>
        <w:spacing w:line="480" w:lineRule="auto"/>
        <w:jc w:val="both"/>
        <w:rPr>
          <w:sz w:val="28"/>
          <w:lang w:val="en-US"/>
        </w:rPr>
      </w:pPr>
      <w:r>
        <w:rPr>
          <w:sz w:val="28"/>
        </w:rPr>
        <w:t xml:space="preserve">б) Президиума; </w:t>
      </w:r>
    </w:p>
    <w:p w:rsidR="0019654B" w:rsidRDefault="00F2075D">
      <w:pPr>
        <w:pStyle w:val="a3"/>
        <w:spacing w:line="480" w:lineRule="auto"/>
        <w:jc w:val="both"/>
        <w:rPr>
          <w:sz w:val="28"/>
          <w:lang w:val="en-US"/>
        </w:rPr>
      </w:pPr>
      <w:r>
        <w:rPr>
          <w:sz w:val="28"/>
        </w:rPr>
        <w:t xml:space="preserve">в) судебной коллегии по рассмотрению споров, возникающих из гражданских и иных правоотношений; </w:t>
      </w:r>
    </w:p>
    <w:p w:rsidR="0019654B" w:rsidRDefault="00F2075D">
      <w:pPr>
        <w:pStyle w:val="a3"/>
        <w:spacing w:line="480" w:lineRule="auto"/>
        <w:jc w:val="both"/>
        <w:rPr>
          <w:sz w:val="28"/>
          <w:lang w:val="en-US"/>
        </w:rPr>
      </w:pPr>
      <w:r>
        <w:rPr>
          <w:sz w:val="28"/>
        </w:rPr>
        <w:t xml:space="preserve">г) судебной коллегии по рассмотрению споров, вытекающих из административных правоотношений. </w:t>
      </w:r>
    </w:p>
    <w:p w:rsidR="0019654B" w:rsidRDefault="00F2075D">
      <w:pPr>
        <w:pStyle w:val="a3"/>
        <w:spacing w:line="480" w:lineRule="auto"/>
        <w:jc w:val="both"/>
        <w:rPr>
          <w:sz w:val="28"/>
        </w:rPr>
      </w:pPr>
      <w:r>
        <w:rPr>
          <w:sz w:val="28"/>
          <w:lang w:val="en-US"/>
        </w:rPr>
        <w:tab/>
      </w:r>
      <w:r>
        <w:rPr>
          <w:sz w:val="28"/>
        </w:rPr>
        <w:t>Каждая из названных структур Высшего Арбитражного Суда Российской Федерации действует на базе четко очерченных федеральным конституционным законом правомочий.</w:t>
      </w:r>
    </w:p>
    <w:p w:rsidR="0019654B" w:rsidRDefault="00F2075D">
      <w:pPr>
        <w:pStyle w:val="a3"/>
        <w:spacing w:line="480" w:lineRule="auto"/>
        <w:jc w:val="both"/>
        <w:rPr>
          <w:sz w:val="28"/>
        </w:rPr>
      </w:pPr>
      <w:r>
        <w:rPr>
          <w:sz w:val="28"/>
        </w:rPr>
        <w:tab/>
        <w:t>Так, Пленум Высшего Арбитражного Суда Российской Федерации ныне решает важнейшие вопросы деятельности арбитражных судов, действует в составе Председателя Высшего Арбитражного Суда Российской Федерации, его заместителей и судей Высшего Арбитражного Суда Российской Федерации. В настоящее время, с 1 июля 1995 года в его составе председатели арбитражных судов субъектов Федерации не входят; да  и сам Пленум Высшего Арбитражного Суда Российской Федерации арбитражные дела не рассматривает- ни по первой инстанции, ни в порядке надзора.</w:t>
      </w:r>
    </w:p>
    <w:p w:rsidR="0019654B" w:rsidRDefault="00F2075D">
      <w:pPr>
        <w:pStyle w:val="a3"/>
        <w:spacing w:line="480" w:lineRule="auto"/>
        <w:jc w:val="both"/>
        <w:rPr>
          <w:sz w:val="28"/>
        </w:rPr>
      </w:pPr>
      <w:r>
        <w:rPr>
          <w:sz w:val="28"/>
        </w:rPr>
        <w:tab/>
        <w:t>Установлено, что он, в частности: а) рассматривает материалы изучения и обобщения практики применения законов и иных нормативных актов арбитражными судами и дает разъяснения по вопросам судебной практики; б) решает вопросы о выступлении с законодательной инициативой; в) об обращении в Конституционный Суд Российской Федерации с запросами о проверке конституционности законов, иных нормативных правовых актов и договоров; г) утверждает по представлению Председателя Высшего Арбитражного Суда Российской Федерации членов судебных коллегий и председателей судебных составов Высшего Арбитражного Суда Российской Федерации; д) утверждает место постоянного пребывания федеральных арбитражных судов округов; е) утверждает по представлению председателей  арбитражных судов федеральных округов и субъектов Федерации судей, входящих в состав президиумов этих судов; ж) утверждает по представлению Председателя Высшего Арбитражного Суда Российской Федерации регламент арбитражных судов и т.д.</w:t>
      </w:r>
    </w:p>
    <w:p w:rsidR="0019654B" w:rsidRDefault="00F2075D">
      <w:pPr>
        <w:pStyle w:val="a3"/>
        <w:spacing w:line="480" w:lineRule="auto"/>
        <w:jc w:val="both"/>
        <w:rPr>
          <w:sz w:val="28"/>
        </w:rPr>
      </w:pPr>
      <w:r>
        <w:rPr>
          <w:sz w:val="28"/>
        </w:rPr>
        <w:tab/>
        <w:t>Президиум Высшего Арбитражного суда Российской Федерации действует в составе Председателя Высшего Арбитражного Суда Российской Федерации, его заместителей и председателей судебных составов Высшего Арбитражного Суда Российской Федерации, а по решению Пленума в состав Президиума могут быть введены и судьи  Высшего Арбитражного Суда Российской Федерации. Президиум Высшего Арбитражного Суда Российской Федерации: а) рассматривает дела в порядке надзора по протестам на вступившие в законную силу судебные акты арбитражных судов в России; б) рассматривает отдельные вопросы судебной практики и о результатах рассмотрения информирует арбитражные суды системы. Если Пленум Высшего Арбитражного Суда Российской Федерации проводит свои заседания не реже двух раз в год, то Президиум заседает два раза в неделю.</w:t>
      </w:r>
      <w:r>
        <w:rPr>
          <w:rStyle w:val="a9"/>
          <w:sz w:val="28"/>
        </w:rPr>
        <w:footnoteReference w:id="3"/>
      </w:r>
    </w:p>
    <w:p w:rsidR="0019654B" w:rsidRDefault="00F2075D">
      <w:pPr>
        <w:pStyle w:val="a3"/>
        <w:spacing w:line="480" w:lineRule="auto"/>
        <w:jc w:val="both"/>
        <w:rPr>
          <w:sz w:val="28"/>
        </w:rPr>
      </w:pPr>
      <w:r>
        <w:rPr>
          <w:sz w:val="28"/>
        </w:rPr>
        <w:tab/>
        <w:t>Судебные коллегии Высшего Арбитражного Суда Российской Федерации создаются из числа судей Высшего Арбитражного Суда Российской Федерации, возглавляются председателями коллегий, которые по должности являются  заместителями Председателя Высшего Арбитражного Суда Российской Федерации. В их функции входит: рассмотрение дел по первой инстанции, изучение и обобщение судебной практики, разработка предложений по совершенствованию законов и иных нормативных и правовых актов, анализ судебной статистики и т.д. В судебных коллегиях Высшего Арбитражного Суда Российской Федерации образуются судебные составы специализирующиеся на арбитражных делах определенных категорий.</w:t>
      </w:r>
    </w:p>
    <w:p w:rsidR="0019654B" w:rsidRDefault="00F2075D">
      <w:pPr>
        <w:pStyle w:val="a3"/>
        <w:spacing w:line="480" w:lineRule="auto"/>
        <w:jc w:val="both"/>
        <w:rPr>
          <w:sz w:val="28"/>
        </w:rPr>
      </w:pPr>
      <w:r>
        <w:rPr>
          <w:sz w:val="28"/>
        </w:rPr>
        <w:tab/>
        <w:t>Новым органом в системе является Совет председателей арбитражных судов, действующий при Высшем Арбитражном Суде Российской Федерации. Это совещательный орган, он призван рассматривать вопросы организационной, кадровой и финансовой деятельности арбитражных судов Российской Федерации. Для реализации принятых им решений Председатель Высшего Арбитражного Суда Российской Федерации издает приказы и распоряжения.</w:t>
      </w:r>
    </w:p>
    <w:p w:rsidR="0019654B" w:rsidRDefault="00F2075D">
      <w:pPr>
        <w:pStyle w:val="a3"/>
        <w:spacing w:line="480" w:lineRule="auto"/>
        <w:jc w:val="both"/>
        <w:rPr>
          <w:sz w:val="28"/>
        </w:rPr>
      </w:pPr>
      <w:r>
        <w:rPr>
          <w:sz w:val="28"/>
        </w:rPr>
        <w:tab/>
        <w:t>Одновременно при Высшем Арбитражном Суде Российской Федерации действует Научно-консультативный совет, задачей которого является подготовка научно-обоснованных рекомендаций по вопросам, связанным с формированием практики применения законов по их совершенствованию. Положение об этом Совете, как и его состав, утверждаются Председателем Высшего Арбитражного Суда Российской Федерации.</w:t>
      </w:r>
    </w:p>
    <w:p w:rsidR="0019654B" w:rsidRDefault="00F2075D">
      <w:pPr>
        <w:pStyle w:val="a3"/>
        <w:spacing w:line="480" w:lineRule="auto"/>
        <w:jc w:val="both"/>
        <w:rPr>
          <w:sz w:val="28"/>
        </w:rPr>
      </w:pPr>
      <w:r>
        <w:rPr>
          <w:sz w:val="28"/>
        </w:rPr>
        <w:tab/>
      </w:r>
    </w:p>
    <w:p w:rsidR="0019654B" w:rsidRDefault="00F2075D">
      <w:pPr>
        <w:pStyle w:val="a3"/>
        <w:spacing w:line="480" w:lineRule="auto"/>
        <w:jc w:val="both"/>
        <w:rPr>
          <w:sz w:val="28"/>
        </w:rPr>
      </w:pPr>
      <w:r>
        <w:rPr>
          <w:sz w:val="28"/>
        </w:rPr>
        <w:br w:type="page"/>
        <w:t>§ 2  ФЕДЕРАЛЬНЫЕ АРБИТРАЖНЫЕ СУДЫ ОКРУГОВ</w:t>
      </w:r>
    </w:p>
    <w:p w:rsidR="0019654B" w:rsidRDefault="0019654B">
      <w:pPr>
        <w:pStyle w:val="a3"/>
        <w:spacing w:line="480" w:lineRule="auto"/>
        <w:jc w:val="center"/>
        <w:rPr>
          <w:sz w:val="28"/>
        </w:rPr>
      </w:pPr>
    </w:p>
    <w:p w:rsidR="0019654B" w:rsidRDefault="00F2075D">
      <w:pPr>
        <w:pStyle w:val="a3"/>
        <w:spacing w:line="480" w:lineRule="auto"/>
        <w:jc w:val="both"/>
        <w:rPr>
          <w:sz w:val="28"/>
        </w:rPr>
      </w:pPr>
      <w:r>
        <w:rPr>
          <w:sz w:val="28"/>
        </w:rPr>
        <w:tab/>
        <w:t>Вместо двухзвенной системы арбитражных судов создана трехзвенная система. Промежуточным звеном между Высшим Арбитражным Судом Российской Федерации  и арбитражными судами субъектов Российской Федерации созданы десять федеральных арбитражных судов округов в качестве кассационных инстанций. Образованы следующие округа:</w:t>
      </w:r>
    </w:p>
    <w:p w:rsidR="0019654B" w:rsidRDefault="00F2075D" w:rsidP="00F2075D">
      <w:pPr>
        <w:pStyle w:val="a3"/>
        <w:numPr>
          <w:ilvl w:val="0"/>
          <w:numId w:val="1"/>
        </w:numPr>
        <w:spacing w:line="480" w:lineRule="auto"/>
        <w:jc w:val="both"/>
        <w:rPr>
          <w:sz w:val="28"/>
        </w:rPr>
      </w:pPr>
      <w:r>
        <w:rPr>
          <w:sz w:val="28"/>
        </w:rPr>
        <w:t>Федеральный арбитражный суд Волго-Вятского округа, осуществляющий проверку решений, принятых арбитражными судами Владимирской области, Ивановской области, Кировской области, Республики Коми, Костромской области, Республики Марий Эл, Республики Мордовия, Нижегородской области, Чувашской республики- Чаваш Республики, Ярославской области;</w:t>
      </w:r>
    </w:p>
    <w:p w:rsidR="0019654B" w:rsidRDefault="00F2075D" w:rsidP="00F2075D">
      <w:pPr>
        <w:pStyle w:val="a3"/>
        <w:numPr>
          <w:ilvl w:val="0"/>
          <w:numId w:val="1"/>
        </w:numPr>
        <w:spacing w:line="480" w:lineRule="auto"/>
        <w:jc w:val="both"/>
        <w:rPr>
          <w:sz w:val="28"/>
        </w:rPr>
      </w:pPr>
      <w:r>
        <w:rPr>
          <w:sz w:val="28"/>
        </w:rPr>
        <w:t>Федеральный арбитражный суд Восточно-Сибирского округа, осуществляющий проверку решений, принятых арбитражными судами Республики Бурятия, Иркутской области, Красноярского края, Республики Саха (Якутия), Республики Тыва, Республики Хакасия, Читинской области;</w:t>
      </w:r>
    </w:p>
    <w:p w:rsidR="0019654B" w:rsidRDefault="00F2075D" w:rsidP="00F2075D">
      <w:pPr>
        <w:pStyle w:val="a3"/>
        <w:numPr>
          <w:ilvl w:val="0"/>
          <w:numId w:val="1"/>
        </w:numPr>
        <w:spacing w:line="480" w:lineRule="auto"/>
        <w:jc w:val="both"/>
        <w:rPr>
          <w:sz w:val="28"/>
        </w:rPr>
      </w:pPr>
      <w:r>
        <w:rPr>
          <w:sz w:val="28"/>
        </w:rPr>
        <w:t>Федеральный арбитражный суд Дальневосточного округа, осуществляющий проверку решений, принятых арбитражными судами Амурской области, Еврейской автономной области, Камчатской области, Магаданской области, Приморского края, Сахалинской области, Хабаровского края, Чукотского автономного округа;</w:t>
      </w:r>
    </w:p>
    <w:p w:rsidR="0019654B" w:rsidRDefault="00F2075D" w:rsidP="00F2075D">
      <w:pPr>
        <w:pStyle w:val="a3"/>
        <w:numPr>
          <w:ilvl w:val="0"/>
          <w:numId w:val="1"/>
        </w:numPr>
        <w:spacing w:line="480" w:lineRule="auto"/>
        <w:jc w:val="both"/>
        <w:rPr>
          <w:sz w:val="28"/>
        </w:rPr>
      </w:pPr>
      <w:r>
        <w:rPr>
          <w:sz w:val="28"/>
        </w:rPr>
        <w:t>Федеральный арбитражный суд Западно-Сибирского округа, осуществляющий проверку решений, принятых арбитражными судами Республики Алтай, Алтайского края, Кемеровской области, Новосибирской области, Омской области, Томской области, Тюменской области, Ханты-Мансийского автономного округа, Ямало-Ненецкого автономного округа;</w:t>
      </w:r>
    </w:p>
    <w:p w:rsidR="0019654B" w:rsidRDefault="00F2075D" w:rsidP="00F2075D">
      <w:pPr>
        <w:pStyle w:val="a3"/>
        <w:numPr>
          <w:ilvl w:val="0"/>
          <w:numId w:val="1"/>
        </w:numPr>
        <w:spacing w:line="480" w:lineRule="auto"/>
        <w:jc w:val="both"/>
        <w:rPr>
          <w:sz w:val="28"/>
        </w:rPr>
      </w:pPr>
      <w:r>
        <w:rPr>
          <w:sz w:val="28"/>
        </w:rPr>
        <w:t>Федеральный арбитражный суд Московского округа, осуществляющий проверку решений, принятых арбитражными судами города Москвы и Московской области;</w:t>
      </w:r>
    </w:p>
    <w:p w:rsidR="0019654B" w:rsidRDefault="00F2075D" w:rsidP="00F2075D">
      <w:pPr>
        <w:pStyle w:val="a3"/>
        <w:numPr>
          <w:ilvl w:val="0"/>
          <w:numId w:val="1"/>
        </w:numPr>
        <w:spacing w:line="480" w:lineRule="auto"/>
        <w:jc w:val="both"/>
        <w:rPr>
          <w:sz w:val="28"/>
        </w:rPr>
      </w:pPr>
      <w:r>
        <w:rPr>
          <w:sz w:val="28"/>
        </w:rPr>
        <w:t>Федеральный арбитражный суд Поволжского округа, осуществляющий проверку решений, принятых арбитражными судами Астраханской области, Волгоградской области, Пензенской области, Самарской области, Саратовской области , Республики Татарстан, Ульяновской области;</w:t>
      </w:r>
    </w:p>
    <w:p w:rsidR="0019654B" w:rsidRDefault="00F2075D" w:rsidP="00F2075D">
      <w:pPr>
        <w:pStyle w:val="a3"/>
        <w:numPr>
          <w:ilvl w:val="0"/>
          <w:numId w:val="1"/>
        </w:numPr>
        <w:spacing w:line="480" w:lineRule="auto"/>
        <w:jc w:val="both"/>
        <w:rPr>
          <w:sz w:val="28"/>
        </w:rPr>
      </w:pPr>
      <w:r>
        <w:rPr>
          <w:sz w:val="28"/>
        </w:rPr>
        <w:t>Федеральный арбитражный суд Северо-Западного округа, осуществляющий проверку решений, принятых арбитражными судами Архангельской области, Вологодской области, Калининградской области, Республики Калерия, Мурманской области, Новгородской области, Псковской области, города Санкт-Петербурга и Ленинградской области, Тверской области;</w:t>
      </w:r>
    </w:p>
    <w:p w:rsidR="0019654B" w:rsidRDefault="00F2075D" w:rsidP="00F2075D">
      <w:pPr>
        <w:pStyle w:val="a3"/>
        <w:numPr>
          <w:ilvl w:val="0"/>
          <w:numId w:val="1"/>
        </w:numPr>
        <w:spacing w:line="480" w:lineRule="auto"/>
        <w:jc w:val="both"/>
        <w:rPr>
          <w:sz w:val="28"/>
        </w:rPr>
      </w:pPr>
      <w:r>
        <w:rPr>
          <w:sz w:val="28"/>
        </w:rPr>
        <w:t>Федеральный арбитражный суд Северо-Кавказского округа, осуществляющий проверку решений, принятых арбитражными судами Республики Адыгея, Республики Дагестан, Ингушской Республики, Кабардино-Балкарской Республики, Республики Калмыкия, Карачаево-Черкесской Республики, Краснодарского края, Ростовской области, Республики Северная Осетия, Ставропольского края;</w:t>
      </w:r>
    </w:p>
    <w:p w:rsidR="0019654B" w:rsidRDefault="00F2075D" w:rsidP="00F2075D">
      <w:pPr>
        <w:pStyle w:val="a3"/>
        <w:numPr>
          <w:ilvl w:val="0"/>
          <w:numId w:val="1"/>
        </w:numPr>
        <w:spacing w:line="480" w:lineRule="auto"/>
        <w:jc w:val="both"/>
        <w:rPr>
          <w:sz w:val="28"/>
        </w:rPr>
      </w:pPr>
      <w:r>
        <w:rPr>
          <w:sz w:val="28"/>
        </w:rPr>
        <w:t>Федеральный арбитражный суд Уральского округа, осуществляющий проверку решений, принятых арбитражными судами Республики Башкортостан, Коми-Пермяцкого автономного округа, Курганской области, оренбургской области, Пермской области, Свердловской области, Удмуртской республики, Челябинской области;</w:t>
      </w:r>
    </w:p>
    <w:p w:rsidR="0019654B" w:rsidRDefault="00F2075D" w:rsidP="00F2075D">
      <w:pPr>
        <w:pStyle w:val="a3"/>
        <w:numPr>
          <w:ilvl w:val="0"/>
          <w:numId w:val="1"/>
        </w:numPr>
        <w:spacing w:line="480" w:lineRule="auto"/>
        <w:jc w:val="both"/>
        <w:rPr>
          <w:sz w:val="28"/>
        </w:rPr>
      </w:pPr>
      <w:r>
        <w:rPr>
          <w:sz w:val="28"/>
        </w:rPr>
        <w:t>Федеральный арбитражный суд Центрального округа, осуществляющий проверку решений, принятых арбитражными судами Белгородской области, Брянской Области, Воронежской области, Калужской области, Курганской области, Липецкой области, Орловской области, Рязанской области, Смоленской области, Тамбовской области, Тульской области.</w:t>
      </w:r>
    </w:p>
    <w:p w:rsidR="0019654B" w:rsidRDefault="00F2075D">
      <w:pPr>
        <w:pStyle w:val="a3"/>
        <w:spacing w:line="480" w:lineRule="auto"/>
        <w:jc w:val="both"/>
        <w:rPr>
          <w:sz w:val="28"/>
        </w:rPr>
      </w:pPr>
      <w:r>
        <w:rPr>
          <w:sz w:val="28"/>
        </w:rPr>
        <w:tab/>
        <w:t>К полномочиям арбитражного суда федерального округа относятся: а) проверка в кассационной инстанции законности судебных актов по делам, рассмотренным арбитражными судами субъектов Федерации в первой и апелляционной инстанциях; б) пересмотр по вновь открывшимся обстоятельствам принятых им и вступивших в законную силу судебных актов; в) обращение в Конституционный суд России с запросом о проверке конституционности закона, примененного или подлежащего применению в рассматриваемом им деле; г) изучение и обобщение судебной практики; д) подготовка предложений по совершенствованию законов и иных нормативных правовых актов; е) анализ судебной статистики.</w:t>
      </w:r>
    </w:p>
    <w:p w:rsidR="0019654B" w:rsidRDefault="00F2075D">
      <w:pPr>
        <w:pStyle w:val="a3"/>
        <w:spacing w:line="480" w:lineRule="auto"/>
        <w:jc w:val="both"/>
        <w:rPr>
          <w:sz w:val="28"/>
        </w:rPr>
      </w:pPr>
      <w:r>
        <w:rPr>
          <w:sz w:val="28"/>
        </w:rPr>
        <w:tab/>
        <w:t>При рассмотрении дела в кассационной инстанции арбитражный суд проверяет правильность применения норм материального права и норм процессуального права арбитражным судом первой и апелляционной инстанций, т.е. проверка идет по вопросу права, а не факта.</w:t>
      </w:r>
      <w:r>
        <w:rPr>
          <w:rStyle w:val="a9"/>
          <w:sz w:val="28"/>
        </w:rPr>
        <w:footnoteReference w:id="4"/>
      </w:r>
      <w:r>
        <w:rPr>
          <w:sz w:val="28"/>
        </w:rPr>
        <w:t xml:space="preserve"> В этой связи не допускается ссылка в кассационной жалобе на недоказанность обстоятельств дела или постановлении суда выводов о фактических взаимоотношениях лиц, участвующих в деле, обстоятельствам дела. Тем самым восстанавливается традициональный облик кассационного производства, существующего в большинстве правовых систем.</w:t>
      </w:r>
    </w:p>
    <w:p w:rsidR="0019654B" w:rsidRDefault="00F2075D">
      <w:pPr>
        <w:pStyle w:val="a3"/>
        <w:spacing w:line="480" w:lineRule="auto"/>
        <w:jc w:val="both"/>
        <w:rPr>
          <w:sz w:val="28"/>
        </w:rPr>
      </w:pPr>
      <w:r>
        <w:rPr>
          <w:sz w:val="28"/>
        </w:rPr>
        <w:tab/>
        <w:t>Структурно арбитражный суд федерального округа состоит и действует в составе: а) президиума; б) судебной коллегии по рассмотрению споров, возникающих из гражданских и иных правоотношений; в) судебной коллегии по рассмотрению споров, возникающих из административных правоотношений.</w:t>
      </w:r>
    </w:p>
    <w:p w:rsidR="0019654B" w:rsidRDefault="00F2075D">
      <w:pPr>
        <w:pStyle w:val="a3"/>
        <w:spacing w:line="480" w:lineRule="auto"/>
        <w:jc w:val="both"/>
        <w:rPr>
          <w:sz w:val="28"/>
        </w:rPr>
      </w:pPr>
      <w:r>
        <w:rPr>
          <w:sz w:val="28"/>
        </w:rPr>
        <w:tab/>
        <w:t>Президиум арбитражного суда округа состоит из председателя суда, его заместителей и председателей составов суда, а также тех судей суда, которые в качестве членов президиума суда округа были утверждены Пленумом Высшего Арбитражного Суда Российской Федерации. Он рассматривает вопросы судебной практики, утверждает членов судебных коллегий и председателей судебных составов суда и решает вопросы организации суда.</w:t>
      </w:r>
    </w:p>
    <w:p w:rsidR="0019654B" w:rsidRDefault="00F2075D">
      <w:pPr>
        <w:pStyle w:val="a3"/>
        <w:spacing w:line="480" w:lineRule="auto"/>
        <w:jc w:val="both"/>
        <w:rPr>
          <w:sz w:val="28"/>
        </w:rPr>
      </w:pPr>
      <w:r>
        <w:rPr>
          <w:sz w:val="28"/>
        </w:rPr>
        <w:tab/>
        <w:t>Судебные коллегии арбитражного суда округа, возглавляемые председателями коллегий</w:t>
      </w:r>
      <w:r>
        <w:rPr>
          <w:sz w:val="28"/>
          <w:lang w:val="en-US"/>
        </w:rPr>
        <w:t xml:space="preserve"> </w:t>
      </w:r>
      <w:r>
        <w:rPr>
          <w:sz w:val="28"/>
        </w:rPr>
        <w:t>- заместителями председателя суда, проверяют в кассационной инстанции законность судебных актов, вступивших в законную силу, по делам, рассмотренным арбитражными судами субъектов Федерации  в первой и апелляционной инстанциях, изучают и обобщают судебную практику, разрабатывают предложения по совершенствованию законов и иных нормативных правовых актов, анализируют судебную статистику, а также осуществляют иные полномочия, предусмотренные регламентом суда. В судебных коллегиях судов округов предусмотрена возможность создания судебных составов из числа судей, входящих в соответствующую судебную коллегию, формируемых председателем суда округа и возглавляемых председателями составов, утверждаемых президиумом суда округа.</w:t>
      </w:r>
    </w:p>
    <w:p w:rsidR="0019654B" w:rsidRDefault="00F2075D">
      <w:pPr>
        <w:pStyle w:val="a3"/>
        <w:spacing w:line="480" w:lineRule="auto"/>
        <w:jc w:val="both"/>
        <w:rPr>
          <w:sz w:val="28"/>
        </w:rPr>
      </w:pPr>
      <w:r>
        <w:rPr>
          <w:sz w:val="28"/>
        </w:rPr>
        <w:tab/>
        <w:t>Весьма широки полномочия председателя суда округа. Важно отметить, что он является судьей и в то же время- как председатель суда- процессуальной “фигурой”: осуществляет процессуальные полномочия, установленные Арбитражным Процессуальным Кодексом Российской Федерации. Как руководитель суда округа, председатель: организует деятельность суда, распределяет обязанности между своими заместителями; формирует из числа судей суда судебные составы; созывает президиум суда и председательствует на его заседаниях, а также выносит на рассмотрение президиума вопросы, отнесенные к ведению президиума; осуществляет общее руководство аппаратом суда, назначает на должность и освобождает от должности работников аппарата суда; представляет  суд в отношениях с государственными, общественными и иными органами и т.д.</w:t>
      </w:r>
    </w:p>
    <w:p w:rsidR="0019654B" w:rsidRDefault="00F2075D">
      <w:pPr>
        <w:pStyle w:val="a3"/>
        <w:spacing w:line="480" w:lineRule="auto"/>
        <w:jc w:val="both"/>
        <w:rPr>
          <w:sz w:val="28"/>
        </w:rPr>
      </w:pPr>
      <w:r>
        <w:rPr>
          <w:sz w:val="28"/>
        </w:rPr>
        <w:tab/>
        <w:t xml:space="preserve">Необходимо подчеркнуть, что федеральные арбитражные суды округов по отношению к охватываемым ими арбитражным судам субъектов Федерации вышестоящими судами являются лишь в процессуальном значении; а в организационном, кадровом и прочих значениях вышестоящим для всех арбитражных судов субъектов Федерации является исключительно Высший Арбитражный Суд Российской Федерации.  </w:t>
      </w:r>
    </w:p>
    <w:p w:rsidR="0019654B" w:rsidRDefault="00F2075D">
      <w:pPr>
        <w:pStyle w:val="a3"/>
        <w:spacing w:line="480" w:lineRule="auto"/>
        <w:jc w:val="both"/>
        <w:rPr>
          <w:sz w:val="28"/>
        </w:rPr>
      </w:pPr>
      <w:r>
        <w:rPr>
          <w:sz w:val="28"/>
        </w:rPr>
        <w:tab/>
        <w:t>Федеральные арбитражные суды округов позволяют перенести рассмотрения дела за пределы субъекта Федерации и на этой основе снять всякие опасения в пристрастности суда. Дают возможность они в то же время, в отличии от производства в Высшем Арбитражном Суде Российской Федерации, приблизить рассмотрение дела к местам нахождения спорящих, что экономически не безразлично с учетом территории России.</w:t>
      </w:r>
    </w:p>
    <w:p w:rsidR="0019654B" w:rsidRDefault="00F2075D">
      <w:pPr>
        <w:pStyle w:val="a3"/>
        <w:spacing w:line="480" w:lineRule="auto"/>
        <w:jc w:val="center"/>
        <w:rPr>
          <w:sz w:val="28"/>
        </w:rPr>
      </w:pPr>
      <w:r>
        <w:rPr>
          <w:sz w:val="28"/>
        </w:rPr>
        <w:br w:type="page"/>
      </w:r>
      <w:r>
        <w:rPr>
          <w:sz w:val="28"/>
        </w:rPr>
        <w:sym w:font="Times New Roman CYR" w:char="00A7"/>
      </w:r>
      <w:r>
        <w:rPr>
          <w:sz w:val="28"/>
        </w:rPr>
        <w:t xml:space="preserve"> 3 АРБИТРАЖНЫЕ СУДЫ РЕСПУБЛИК, КРАЕВ, ОБЛАСТЕЙ, ГОРОДОВ ФЕДЕРАЛЬНОГО ЗНАЧЕНИЯ, АВТОНОМНЫХ ОБЛАСТЕЙ, АВТОНОМНЫХ ОКРУГОВ (АРБИТРАЖНЫЕ СУДЫ СУБЪЕКТОВ ФЕДЕРАЦИИ)</w:t>
      </w:r>
    </w:p>
    <w:p w:rsidR="0019654B" w:rsidRDefault="0019654B">
      <w:pPr>
        <w:pStyle w:val="a3"/>
        <w:spacing w:line="480" w:lineRule="auto"/>
        <w:rPr>
          <w:sz w:val="28"/>
        </w:rPr>
      </w:pPr>
    </w:p>
    <w:p w:rsidR="0019654B" w:rsidRDefault="00F2075D">
      <w:pPr>
        <w:pStyle w:val="a3"/>
        <w:spacing w:line="480" w:lineRule="auto"/>
        <w:jc w:val="both"/>
        <w:rPr>
          <w:sz w:val="28"/>
        </w:rPr>
      </w:pPr>
      <w:r>
        <w:rPr>
          <w:sz w:val="28"/>
        </w:rPr>
        <w:tab/>
        <w:t>Арбитражные суды субъектов Федерации принадлежат к низшему звену системы. Как отмечалось, в субъектах Федерации созданы и действуют арбитражные суды республик, краев, областей, городов федерального значения, автономных областей и автономных округов. При этом на территории нескольких субъектов Федерации судебную власть может осуществлять один арбитражный суд, на пример, на территории г.</w:t>
      </w:r>
      <w:r>
        <w:rPr>
          <w:sz w:val="28"/>
          <w:lang w:val="en-US"/>
        </w:rPr>
        <w:t xml:space="preserve"> </w:t>
      </w:r>
      <w:r>
        <w:rPr>
          <w:sz w:val="28"/>
        </w:rPr>
        <w:t>Санкт-Петербурга и Ленинградской области действует один арбитражный суд. Одновременно судебную власть на территории одного субъекта Федерации могут осуществлять несколько арбитражных судов; однако на практике пока этого нет. Всего сегодня в России действуют 82 арбитражных суда субъекта Федерации.</w:t>
      </w:r>
    </w:p>
    <w:p w:rsidR="0019654B" w:rsidRDefault="00F2075D">
      <w:pPr>
        <w:pStyle w:val="a3"/>
        <w:spacing w:line="480" w:lineRule="auto"/>
        <w:jc w:val="both"/>
        <w:rPr>
          <w:sz w:val="28"/>
        </w:rPr>
      </w:pPr>
      <w:r>
        <w:rPr>
          <w:sz w:val="28"/>
        </w:rPr>
        <w:tab/>
        <w:t>Законом установлены следующие полномочия арбитражного суда субъектов Федерации. Он: а) рассматривает в первой инстанции все дела, подведомственные арбитражным судам в России, за исключением дел, отнесенных к компетенции Высшего Арбитражного Суда Российской Федерации; б) рассматривает в апелляционной инстанции повторно дела, рассмотренные в этом суде в первой инстанции; в) пересматривает по вновь открывшимся обстоятельствам принятые им и вступившие в законную силу судебные акты; г) обращается в Конституционный Суд России с запросом о проверке конституционности закона, примененного или подлежащего применению в деле, рассматриваемом им в любой инстанции; д) изучает и обобщает судебную практику; е) подготавливает предложения по совершенствованию законов и иных нормативных правовых актов; ж) анализирует судебную статистику.</w:t>
      </w:r>
    </w:p>
    <w:p w:rsidR="0019654B" w:rsidRDefault="00F2075D">
      <w:pPr>
        <w:pStyle w:val="a3"/>
        <w:spacing w:line="480" w:lineRule="auto"/>
        <w:jc w:val="both"/>
        <w:rPr>
          <w:sz w:val="28"/>
        </w:rPr>
      </w:pPr>
      <w:r>
        <w:rPr>
          <w:sz w:val="28"/>
        </w:rPr>
        <w:tab/>
        <w:t>Структурно арбитражный суд состоит из президиума и двух судебных коллегий - по рассмотрению споров, возникающих из гражданских и иных правоотношений, и по рассмотрению споров, возникающих из административных правоотношений. При этом следует отметить, что из-за ограниченной численности судей в ряде малозагруженных арбитражных судов субъектов Федерации не всегда есть смысл создавать полнокровные судебные коллегии, а иногда это просто невозможно.</w:t>
      </w:r>
    </w:p>
    <w:p w:rsidR="0019654B" w:rsidRDefault="00F2075D">
      <w:pPr>
        <w:pStyle w:val="a3"/>
        <w:spacing w:line="480" w:lineRule="auto"/>
        <w:jc w:val="both"/>
        <w:rPr>
          <w:sz w:val="28"/>
        </w:rPr>
      </w:pPr>
      <w:r>
        <w:rPr>
          <w:sz w:val="28"/>
        </w:rPr>
        <w:tab/>
        <w:t>Президиум арбитражного суда субъекта Федерации, действующий в составе председателя суда, его заместителей, председателей судебных составов и тех судей, которых в этой роли утвердил Пленум Высшего Арбитражного Суда Российской Федерации, утверждает по представлению председателя суда членов судебных коллегий и председателей судебных составов суда; рассматривает вопросы судебной практики и другие вопросы организации работы суда.</w:t>
      </w:r>
    </w:p>
    <w:p w:rsidR="0019654B" w:rsidRDefault="00F2075D">
      <w:pPr>
        <w:pStyle w:val="a3"/>
        <w:spacing w:line="480" w:lineRule="auto"/>
        <w:jc w:val="both"/>
        <w:rPr>
          <w:sz w:val="28"/>
        </w:rPr>
      </w:pPr>
      <w:r>
        <w:rPr>
          <w:sz w:val="28"/>
        </w:rPr>
        <w:tab/>
        <w:t>Судебные коллегии арбитражного суда субъекта Федерации, возглавляемые председателями коллегий</w:t>
      </w:r>
      <w:r>
        <w:rPr>
          <w:sz w:val="28"/>
          <w:lang w:val="en-US"/>
        </w:rPr>
        <w:t xml:space="preserve"> </w:t>
      </w:r>
      <w:r>
        <w:rPr>
          <w:sz w:val="28"/>
        </w:rPr>
        <w:t>- заместителями председателя суда, рассматривают в первой и апелляционной инстанциях все дела, подведомственные арбитражным судам в России, за исключением дел, отнесенных к компетенции Высшего Арбитражного Суда Российской Федерации, изучают и обобщают судебную практику и т.д. В арбитражном суде субъекта Федерации создаются судебные составы из числа судей, входящих в соответствующую коллегию, а в тех судах, где коллегий нет, из суда этого суда.</w:t>
      </w:r>
    </w:p>
    <w:p w:rsidR="0019654B" w:rsidRDefault="00F2075D">
      <w:pPr>
        <w:pStyle w:val="a3"/>
        <w:spacing w:line="480" w:lineRule="auto"/>
        <w:jc w:val="both"/>
        <w:rPr>
          <w:sz w:val="28"/>
        </w:rPr>
      </w:pPr>
      <w:r>
        <w:rPr>
          <w:sz w:val="28"/>
        </w:rPr>
        <w:tab/>
        <w:t>Закон предоставил широкие полномочия и председателю арбитражного суда субъекта Федерации, являющегося, как и председатели судов обоих высших звеньев системы, и судьей и самостоятельной процессуальной “ фигурой ”, осуществляющей процессуальные полномочия, установленные Арбитражным Процессуальным кодексом Российской Федерации. А как руководитель суда, он: а) организует деятельность суда; б) распределяет обязанности между своими заместителями; в) формирует судебные составы; г) созывает президиум суда и председательствует на его заседаниях, а также выносит на рассмотрение президиума вопросы, отнесенные к ведению президиума; д) осуществляет общее руководство аппаратом суда, назначает на должность и освобождает от должности работников аппарата суда; е) представляет суд в отношениях с государственными общественными и иными органами и т.д.</w:t>
      </w:r>
    </w:p>
    <w:p w:rsidR="0019654B" w:rsidRDefault="00F2075D">
      <w:pPr>
        <w:pStyle w:val="a3"/>
        <w:spacing w:line="480" w:lineRule="auto"/>
        <w:jc w:val="both"/>
        <w:rPr>
          <w:sz w:val="28"/>
        </w:rPr>
      </w:pPr>
      <w:r>
        <w:rPr>
          <w:sz w:val="28"/>
        </w:rPr>
        <w:tab/>
        <w:t>Законом также предусмотрено, что председатель арбитражного суда субъекта Федерации вправе принимать участие в заседаниях органов государственной власти соответствующего субъекта Федерации. Необходимо подчеркнуть, что в настоящее время - с 1 июля 1995 года - в одном арбитражном суде любого субъекта Федерации действуют как бы два самостоятельных в процессуальном отношении суда - первой и апелляционной инстанции, в то время как до этого Высшие арбитражные суды республик в составе России могли рассматривать дела в порядке надзора. Сегодня же все без исключения арбитражные суды любого субъекта Федерации по своим полномочиям, кругу и характеру рассматриваемых дел и т.д. равны между собой.</w:t>
      </w:r>
    </w:p>
    <w:p w:rsidR="0019654B" w:rsidRDefault="00F2075D">
      <w:pPr>
        <w:pStyle w:val="a3"/>
        <w:spacing w:line="480" w:lineRule="auto"/>
        <w:jc w:val="center"/>
        <w:rPr>
          <w:sz w:val="28"/>
        </w:rPr>
      </w:pPr>
      <w:r>
        <w:rPr>
          <w:sz w:val="28"/>
        </w:rPr>
        <w:br w:type="page"/>
        <w:t>ЗАКЛЮЧЕНИЕ</w:t>
      </w:r>
    </w:p>
    <w:p w:rsidR="0019654B" w:rsidRDefault="00F2075D">
      <w:pPr>
        <w:pStyle w:val="a3"/>
        <w:spacing w:line="480" w:lineRule="auto"/>
        <w:jc w:val="both"/>
        <w:rPr>
          <w:sz w:val="28"/>
        </w:rPr>
      </w:pPr>
      <w:r>
        <w:rPr>
          <w:sz w:val="28"/>
        </w:rPr>
        <w:tab/>
        <w:t>Таковы структура и компетенция каждого звена системы арбитражных судов России. Разумеется, речь идет о структуре судов в процессуальном значении. Деятельность каждой структуры и в целом каждого арбитражного суда обеспечивает аппарат суда. Он в соответствии с закрепленными законом функциями: а) организует предварительный досудебный прием лиц, участвующих в деле; б) принимает и выдает документы, удостоверяет копии документов суда, производит рассылку и вручение документов, проверяет уплату госпошлины, судебных расходов, подлежащих внесению на депозитный счет суда, а также арбитражных штрафов; в) содействует судьям в подготовке дел к рассмотрению в судебных заседаниях; г) ведет учет движения дел и сроков их прохождения в суде, осуществляет хранение дел и документов; д) изучает и обобщает судебную практику; е) подготавливает предложения по совершенствованию законов и иных нормативных правовых актов, проводит информационно-справочную работу; ж) ведет статистический учет в сфере деятельности суда; з) осуществляет материально-техническое обеспечение суда, социально-бытовое обслуживание судей и работников аппарата суда.</w:t>
      </w:r>
    </w:p>
    <w:p w:rsidR="0019654B" w:rsidRDefault="00F2075D">
      <w:pPr>
        <w:pStyle w:val="a3"/>
        <w:spacing w:line="480" w:lineRule="auto"/>
        <w:jc w:val="both"/>
        <w:rPr>
          <w:sz w:val="28"/>
        </w:rPr>
      </w:pPr>
      <w:r>
        <w:rPr>
          <w:sz w:val="28"/>
        </w:rPr>
        <w:tab/>
        <w:t>Важно отметить, что работники аппаратов всех арбитражных судов страны находятся на федеральной государственной службе и права, обязанности, ответственность работников аппаратов всех арбитражных судов России и условия прохождения ими государственной службы устанавливаются законами и иными нормативными актами о федеральной государственной службе. Нужно подчеркнуть, что более детально компетенция и объем правомочий и обязанностей структкрных подразделений - процессуальных и относящихся к аппарату- большинства арбитражных судов страны закрепляются в положениях об этих подразделениях, утверждаемых в самих судах либо председателем суда, либо президиумом суда.</w:t>
      </w:r>
    </w:p>
    <w:p w:rsidR="0019654B" w:rsidRDefault="00F2075D">
      <w:pPr>
        <w:pStyle w:val="a3"/>
        <w:spacing w:line="480" w:lineRule="auto"/>
        <w:jc w:val="both"/>
        <w:rPr>
          <w:sz w:val="28"/>
        </w:rPr>
      </w:pPr>
      <w:r>
        <w:rPr>
          <w:sz w:val="28"/>
        </w:rPr>
        <w:tab/>
        <w:t xml:space="preserve">Из всех иных ветвей судебной власти система арбитражных судов наиболее завершена в своем развитии. Разумеется, может рассматриваться вопрос о создании новых судебных коллегий в арбитражных судах всех трех звеньев системы, например, коллегии по разрешению дел о несостоятельности (банкротстве) предприятий, коллегии по разрешению налоговых споров и др. Но вряд ли уже сегодня целесообразно создавать четвертое звено системы- рай(гор)арбсуд; во всяком случае, соответствующего научного обеспечения эта идея пока не имеет, хотя в принципе смысл в этом есть. </w:t>
      </w:r>
    </w:p>
    <w:p w:rsidR="0019654B" w:rsidRDefault="0019654B">
      <w:pPr>
        <w:pStyle w:val="a3"/>
        <w:spacing w:line="480" w:lineRule="auto"/>
        <w:jc w:val="both"/>
        <w:rPr>
          <w:sz w:val="28"/>
        </w:rPr>
      </w:pPr>
    </w:p>
    <w:p w:rsidR="0019654B" w:rsidRDefault="00F2075D">
      <w:pPr>
        <w:pStyle w:val="a3"/>
        <w:spacing w:line="480" w:lineRule="auto"/>
        <w:jc w:val="center"/>
        <w:rPr>
          <w:sz w:val="28"/>
        </w:rPr>
      </w:pPr>
      <w:r>
        <w:rPr>
          <w:sz w:val="28"/>
        </w:rPr>
        <w:t>СПИСОК  ЛИТЕРАТУРЫ</w:t>
      </w:r>
    </w:p>
    <w:p w:rsidR="0019654B" w:rsidRDefault="0019654B">
      <w:pPr>
        <w:pStyle w:val="a3"/>
        <w:spacing w:line="480" w:lineRule="auto"/>
        <w:jc w:val="center"/>
        <w:rPr>
          <w:sz w:val="28"/>
        </w:rPr>
      </w:pPr>
    </w:p>
    <w:p w:rsidR="0019654B" w:rsidRDefault="00F2075D" w:rsidP="00F2075D">
      <w:pPr>
        <w:pStyle w:val="a3"/>
        <w:numPr>
          <w:ilvl w:val="0"/>
          <w:numId w:val="2"/>
        </w:numPr>
        <w:spacing w:line="480" w:lineRule="auto"/>
        <w:ind w:left="709" w:hanging="425"/>
        <w:rPr>
          <w:sz w:val="28"/>
        </w:rPr>
      </w:pPr>
      <w:r>
        <w:rPr>
          <w:sz w:val="28"/>
        </w:rPr>
        <w:t>Конституция Российской Федерации. Комментарий. М.: Юрид.лит., 1994г.</w:t>
      </w:r>
    </w:p>
    <w:p w:rsidR="0019654B" w:rsidRDefault="00F2075D" w:rsidP="00F2075D">
      <w:pPr>
        <w:pStyle w:val="a3"/>
        <w:numPr>
          <w:ilvl w:val="0"/>
          <w:numId w:val="2"/>
        </w:numPr>
        <w:spacing w:line="480" w:lineRule="auto"/>
        <w:ind w:left="709" w:hanging="425"/>
        <w:rPr>
          <w:sz w:val="28"/>
        </w:rPr>
      </w:pPr>
      <w:r>
        <w:rPr>
          <w:sz w:val="28"/>
        </w:rPr>
        <w:t>Федеральный конституционный закон “ Об арбитражных судах в Российской Федерации”, Арбитражный  Процессуальный кодекс Российской Федерации. М.: “ Ось-89” , 1995г.</w:t>
      </w:r>
    </w:p>
    <w:p w:rsidR="0019654B" w:rsidRDefault="00F2075D" w:rsidP="00F2075D">
      <w:pPr>
        <w:pStyle w:val="a3"/>
        <w:numPr>
          <w:ilvl w:val="0"/>
          <w:numId w:val="2"/>
        </w:numPr>
        <w:spacing w:line="480" w:lineRule="auto"/>
        <w:ind w:left="709" w:hanging="425"/>
        <w:rPr>
          <w:sz w:val="28"/>
        </w:rPr>
      </w:pPr>
      <w:r>
        <w:rPr>
          <w:sz w:val="28"/>
        </w:rPr>
        <w:t>Комментарий к Арбитражному процессуальному кодексу Российской Федерации. М.: Юрид.фирма КОНТРАКТ, 1995г.</w:t>
      </w:r>
    </w:p>
    <w:p w:rsidR="0019654B" w:rsidRDefault="00F2075D" w:rsidP="00F2075D">
      <w:pPr>
        <w:pStyle w:val="a3"/>
        <w:numPr>
          <w:ilvl w:val="0"/>
          <w:numId w:val="2"/>
        </w:numPr>
        <w:spacing w:line="480" w:lineRule="auto"/>
        <w:ind w:left="709" w:hanging="425"/>
        <w:rPr>
          <w:sz w:val="28"/>
        </w:rPr>
      </w:pPr>
      <w:r>
        <w:rPr>
          <w:sz w:val="28"/>
        </w:rPr>
        <w:t>Бойков Ю. Новое законодательство об арбитражных судах// Рос.юстиция ,995г.,№ 8, стр.10</w:t>
      </w:r>
    </w:p>
    <w:p w:rsidR="0019654B" w:rsidRDefault="00F2075D" w:rsidP="00F2075D">
      <w:pPr>
        <w:pStyle w:val="a3"/>
        <w:numPr>
          <w:ilvl w:val="0"/>
          <w:numId w:val="2"/>
        </w:numPr>
        <w:spacing w:line="480" w:lineRule="auto"/>
        <w:ind w:left="709" w:hanging="425"/>
        <w:rPr>
          <w:sz w:val="28"/>
        </w:rPr>
      </w:pPr>
      <w:r>
        <w:rPr>
          <w:sz w:val="28"/>
        </w:rPr>
        <w:t>Яковлев В.,   Юков М. Новое в деятельности арбитражных судов // Закон, 1995г., № 9, стр.52</w:t>
      </w:r>
    </w:p>
    <w:p w:rsidR="0019654B" w:rsidRDefault="00F2075D" w:rsidP="00F2075D">
      <w:pPr>
        <w:pStyle w:val="a3"/>
        <w:numPr>
          <w:ilvl w:val="0"/>
          <w:numId w:val="2"/>
        </w:numPr>
        <w:spacing w:line="480" w:lineRule="auto"/>
        <w:ind w:left="709" w:hanging="425"/>
        <w:rPr>
          <w:sz w:val="28"/>
        </w:rPr>
      </w:pPr>
      <w:r>
        <w:rPr>
          <w:sz w:val="28"/>
        </w:rPr>
        <w:t>Баталова Л. Окружные арбитражные суды- только во благо // Закон, 1995г., № 9, стр.58</w:t>
      </w:r>
    </w:p>
    <w:p w:rsidR="0019654B" w:rsidRDefault="00F2075D" w:rsidP="00F2075D">
      <w:pPr>
        <w:pStyle w:val="a3"/>
        <w:numPr>
          <w:ilvl w:val="0"/>
          <w:numId w:val="2"/>
        </w:numPr>
        <w:spacing w:line="480" w:lineRule="auto"/>
        <w:ind w:left="709" w:hanging="425"/>
        <w:rPr>
          <w:sz w:val="28"/>
        </w:rPr>
      </w:pPr>
      <w:r>
        <w:rPr>
          <w:sz w:val="28"/>
        </w:rPr>
        <w:t>Андреева Т. Федеральный конституционный закон “ Об арбитражных судах в Российской Федерации”// Хозяйство и право , 1995г., № 9, стр. 15</w:t>
      </w:r>
    </w:p>
    <w:p w:rsidR="0019654B" w:rsidRDefault="00F2075D" w:rsidP="00F2075D">
      <w:pPr>
        <w:pStyle w:val="a3"/>
        <w:numPr>
          <w:ilvl w:val="0"/>
          <w:numId w:val="2"/>
        </w:numPr>
        <w:spacing w:line="480" w:lineRule="auto"/>
        <w:ind w:left="709" w:hanging="425"/>
        <w:rPr>
          <w:sz w:val="28"/>
        </w:rPr>
      </w:pPr>
      <w:r>
        <w:rPr>
          <w:sz w:val="28"/>
        </w:rPr>
        <w:t>Майкова Л. Новое в арбитражном законодательстве // Экономика и жизнь, 1995г., № 37,стр.33</w:t>
      </w:r>
    </w:p>
    <w:p w:rsidR="0019654B" w:rsidRDefault="00F2075D" w:rsidP="00F2075D">
      <w:pPr>
        <w:pStyle w:val="a3"/>
        <w:numPr>
          <w:ilvl w:val="0"/>
          <w:numId w:val="2"/>
        </w:numPr>
        <w:spacing w:line="480" w:lineRule="auto"/>
        <w:ind w:left="709" w:hanging="425"/>
        <w:rPr>
          <w:sz w:val="28"/>
        </w:rPr>
      </w:pPr>
      <w:r>
        <w:rPr>
          <w:sz w:val="28"/>
        </w:rPr>
        <w:t>Демьяненко Ф. Кассационная инстанция в системе арбитражного судопроизводства // Экономика и жизнь, 1995г., № 37, стр.33</w:t>
      </w:r>
      <w:bookmarkStart w:id="0" w:name="_GoBack"/>
      <w:bookmarkEnd w:id="0"/>
    </w:p>
    <w:sectPr w:rsidR="0019654B">
      <w:headerReference w:type="default" r:id="rId7"/>
      <w:pgSz w:w="11907" w:h="16840"/>
      <w:pgMar w:top="680" w:right="851" w:bottom="993" w:left="1418" w:header="964"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54B" w:rsidRDefault="00F2075D">
      <w:r>
        <w:separator/>
      </w:r>
    </w:p>
  </w:endnote>
  <w:endnote w:type="continuationSeparator" w:id="0">
    <w:p w:rsidR="0019654B" w:rsidRDefault="00F2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54B" w:rsidRDefault="00F2075D">
      <w:r>
        <w:separator/>
      </w:r>
    </w:p>
  </w:footnote>
  <w:footnote w:type="continuationSeparator" w:id="0">
    <w:p w:rsidR="0019654B" w:rsidRDefault="00F2075D">
      <w:r>
        <w:continuationSeparator/>
      </w:r>
    </w:p>
  </w:footnote>
  <w:footnote w:id="1">
    <w:p w:rsidR="0019654B" w:rsidRDefault="00F2075D">
      <w:pPr>
        <w:pStyle w:val="a8"/>
      </w:pPr>
      <w:r>
        <w:rPr>
          <w:rStyle w:val="a9"/>
        </w:rPr>
        <w:footnoteRef/>
      </w:r>
      <w:r>
        <w:t xml:space="preserve"> О.Бойков. Новое законодательство об арбитражных судах // Рос.юстиция, № 8, 1995г., с.10</w:t>
      </w:r>
    </w:p>
  </w:footnote>
  <w:footnote w:id="2">
    <w:p w:rsidR="0019654B" w:rsidRDefault="00F2075D">
      <w:pPr>
        <w:pStyle w:val="a8"/>
      </w:pPr>
      <w:r>
        <w:rPr>
          <w:rStyle w:val="a9"/>
        </w:rPr>
        <w:footnoteRef/>
      </w:r>
      <w:r>
        <w:t xml:space="preserve"> О.Бойков. Новое законодательство об арбитражных судах // Рос.юстиция, № 8, 1995г., с.10</w:t>
      </w:r>
    </w:p>
  </w:footnote>
  <w:footnote w:id="3">
    <w:p w:rsidR="0019654B" w:rsidRDefault="00F2075D">
      <w:pPr>
        <w:pStyle w:val="a8"/>
      </w:pPr>
      <w:r>
        <w:rPr>
          <w:rStyle w:val="a9"/>
        </w:rPr>
        <w:footnoteRef/>
      </w:r>
      <w:r>
        <w:t xml:space="preserve"> Т.Андреева. ФКЗ “ Об арбитражных судах в РФ ”// Хозяйство и право, № 9, 1995г. с.18</w:t>
      </w:r>
    </w:p>
  </w:footnote>
  <w:footnote w:id="4">
    <w:p w:rsidR="0019654B" w:rsidRDefault="00F2075D">
      <w:pPr>
        <w:pStyle w:val="a8"/>
      </w:pPr>
      <w:r>
        <w:rPr>
          <w:rStyle w:val="a9"/>
        </w:rPr>
        <w:footnoteRef/>
      </w:r>
      <w:r>
        <w:t xml:space="preserve"> Ф.Демьяненко.</w:t>
      </w:r>
      <w:r>
        <w:rPr>
          <w:lang w:val="en-US"/>
        </w:rPr>
        <w:t xml:space="preserve"> </w:t>
      </w:r>
      <w:r>
        <w:t>Кассационная инстанция в системе судопроизводства// Эк. и ж. , №37, 1995г.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54B" w:rsidRDefault="00F2075D">
    <w:pPr>
      <w:pStyle w:val="a5"/>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14</w:t>
    </w:r>
    <w:r>
      <w:rPr>
        <w:rStyle w:val="a6"/>
      </w:rPr>
      <w:fldChar w:fldCharType="end"/>
    </w:r>
  </w:p>
  <w:p w:rsidR="0019654B" w:rsidRDefault="0019654B">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9C62AA2"/>
    <w:lvl w:ilvl="0">
      <w:numFmt w:val="bullet"/>
      <w:lvlText w:val="*"/>
      <w:lvlJc w:val="left"/>
    </w:lvl>
  </w:abstractNum>
  <w:abstractNum w:abstractNumId="1">
    <w:nsid w:val="25BF3C4F"/>
    <w:multiLevelType w:val="singleLevel"/>
    <w:tmpl w:val="E8E08126"/>
    <w:lvl w:ilvl="0">
      <w:start w:val="1"/>
      <w:numFmt w:val="decimal"/>
      <w:lvlText w:val="%1) "/>
      <w:legacy w:legacy="1" w:legacySpace="0" w:legacyIndent="283"/>
      <w:lvlJc w:val="left"/>
      <w:pPr>
        <w:ind w:left="853" w:hanging="283"/>
      </w:pPr>
      <w:rPr>
        <w:rFonts w:ascii="Times New Roman CYR" w:hAnsi="Times New Roman CYR" w:cs="Times New Roman CYR" w:hint="default"/>
        <w:b w:val="0"/>
        <w:i w:val="0"/>
        <w:sz w:val="28"/>
      </w:rPr>
    </w:lvl>
  </w:abstractNum>
  <w:num w:numId="1">
    <w:abstractNumId w:val="1"/>
  </w:num>
  <w:num w:numId="2">
    <w:abstractNumId w:val="0"/>
    <w:lvlOverride w:ilvl="0">
      <w:lvl w:ilvl="0">
        <w:start w:val="1"/>
        <w:numFmt w:val="bullet"/>
        <w:lvlText w:val=""/>
        <w:legacy w:legacy="1" w:legacySpace="0" w:legacyIndent="283"/>
        <w:lvlJc w:val="left"/>
        <w:pPr>
          <w:ind w:left="567" w:hanging="283"/>
        </w:pPr>
        <w:rPr>
          <w:rFonts w:ascii="Wingdings" w:hAnsi="Wingdings" w:hint="default"/>
          <w:b w:val="0"/>
          <w:i w:val="0"/>
          <w:sz w:val="2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567"/>
  <w:autoHyphenation/>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75D"/>
    <w:rsid w:val="0019654B"/>
    <w:rsid w:val="004E2B02"/>
    <w:rsid w:val="00F20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409B25-3A62-473D-A1FB-B95AAF18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áû÷íûé"/>
    <w:pPr>
      <w:overflowPunct w:val="0"/>
      <w:autoSpaceDE w:val="0"/>
      <w:autoSpaceDN w:val="0"/>
      <w:adjustRightInd w:val="0"/>
      <w:textAlignment w:val="baseline"/>
    </w:pPr>
    <w:rPr>
      <w:rFonts w:ascii="Times New Roman CYR" w:hAnsi="Times New Roman CYR"/>
      <w:sz w:val="24"/>
    </w:rPr>
  </w:style>
  <w:style w:type="character" w:customStyle="1" w:styleId="a4">
    <w:name w:val="Îñíîâíîé øðèôò"/>
  </w:style>
  <w:style w:type="paragraph" w:customStyle="1" w:styleId="a5">
    <w:name w:val="Âåðõíèé êîëîíòèòóë"/>
    <w:basedOn w:val="a3"/>
    <w:pPr>
      <w:tabs>
        <w:tab w:val="center" w:pos="4153"/>
        <w:tab w:val="right" w:pos="8306"/>
      </w:tabs>
    </w:pPr>
  </w:style>
  <w:style w:type="character" w:customStyle="1" w:styleId="a6">
    <w:name w:val="íîìåð ñòðàíèöû"/>
    <w:basedOn w:val="a4"/>
  </w:style>
  <w:style w:type="paragraph" w:customStyle="1" w:styleId="a7">
    <w:name w:val="Íèæíèé êîëîíòèòóë"/>
    <w:basedOn w:val="a3"/>
    <w:pPr>
      <w:tabs>
        <w:tab w:val="center" w:pos="4153"/>
        <w:tab w:val="right" w:pos="8306"/>
      </w:tabs>
    </w:pPr>
  </w:style>
  <w:style w:type="paragraph" w:customStyle="1" w:styleId="a8">
    <w:name w:val="òåêñò ñíîñêè"/>
    <w:basedOn w:val="a3"/>
    <w:rPr>
      <w:sz w:val="20"/>
    </w:rPr>
  </w:style>
  <w:style w:type="character" w:customStyle="1" w:styleId="a9">
    <w:name w:val="çíàê ñíîñêè"/>
    <w:basedOn w:val="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4044</Words>
  <Characters>23051</Characters>
  <Application>Microsoft Office Word</Application>
  <DocSecurity>0</DocSecurity>
  <Lines>192</Lines>
  <Paragraphs>54</Paragraphs>
  <ScaleCrop>false</ScaleCrop>
  <Company>Федеральный Арбитражный Суд</Company>
  <LinksUpToDate>false</LinksUpToDate>
  <CharactersWithSpaces>27041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Отдел информации</dc:creator>
  <cp:keywords/>
  <dc:description/>
  <cp:lastModifiedBy>Irina</cp:lastModifiedBy>
  <cp:revision>2</cp:revision>
  <cp:lastPrinted>1997-01-21T05:43:00Z</cp:lastPrinted>
  <dcterms:created xsi:type="dcterms:W3CDTF">2014-08-03T14:30:00Z</dcterms:created>
  <dcterms:modified xsi:type="dcterms:W3CDTF">2014-08-03T14:30:00Z</dcterms:modified>
</cp:coreProperties>
</file>