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B6" w:rsidRDefault="001836B6" w:rsidP="001F4443">
      <w:pPr>
        <w:spacing w:line="360" w:lineRule="auto"/>
        <w:jc w:val="both"/>
        <w:rPr>
          <w:b/>
          <w:sz w:val="28"/>
          <w:szCs w:val="28"/>
        </w:rPr>
      </w:pPr>
    </w:p>
    <w:p w:rsidR="00405565" w:rsidRPr="001F4443" w:rsidRDefault="00405565" w:rsidP="001F4443">
      <w:pPr>
        <w:spacing w:line="360" w:lineRule="auto"/>
        <w:jc w:val="both"/>
        <w:rPr>
          <w:b/>
          <w:sz w:val="28"/>
          <w:szCs w:val="28"/>
        </w:rPr>
      </w:pPr>
      <w:r w:rsidRPr="001F4443">
        <w:rPr>
          <w:b/>
          <w:sz w:val="28"/>
          <w:szCs w:val="28"/>
        </w:rPr>
        <w:t>Введение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Озоновая дыра диаметром свыше 1000 км впервые была обнаружена в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" w:tooltip="1985" w:history="1">
        <w:r w:rsidRPr="001F4443">
          <w:rPr>
            <w:rStyle w:val="a3"/>
            <w:color w:val="0645AD"/>
            <w:sz w:val="28"/>
            <w:szCs w:val="28"/>
            <w:u w:val="none"/>
          </w:rPr>
          <w:t>1985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году в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6" w:tooltip="Южное полушарие" w:history="1">
        <w:r w:rsidRPr="001F4443">
          <w:rPr>
            <w:rStyle w:val="a3"/>
            <w:color w:val="0645AD"/>
            <w:sz w:val="28"/>
            <w:szCs w:val="28"/>
            <w:u w:val="none"/>
          </w:rPr>
          <w:t>Южном полушарии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над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7" w:tooltip="Антарктида" w:history="1">
        <w:r w:rsidRPr="001F4443">
          <w:rPr>
            <w:rStyle w:val="a3"/>
            <w:color w:val="0645AD"/>
            <w:sz w:val="28"/>
            <w:szCs w:val="28"/>
            <w:u w:val="none"/>
          </w:rPr>
          <w:t>Антарктидой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группой британских учёных. Каждый август она появлялась, к декабрю или январю прекращая своё существование. Над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8" w:tooltip="Северное полушарие" w:history="1">
        <w:r w:rsidRPr="001F4443">
          <w:rPr>
            <w:rStyle w:val="a3"/>
            <w:color w:val="0645AD"/>
            <w:sz w:val="28"/>
            <w:szCs w:val="28"/>
            <w:u w:val="none"/>
          </w:rPr>
          <w:t>Северным полушарием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в Арктике образовывалась другая дыра меньших размеров.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  <w:vertAlign w:val="superscript"/>
        </w:rPr>
      </w:pPr>
      <w:r w:rsidRPr="001F4443">
        <w:rPr>
          <w:rStyle w:val="apple-style-span"/>
          <w:b/>
          <w:bCs/>
          <w:color w:val="000000"/>
          <w:sz w:val="28"/>
          <w:szCs w:val="28"/>
        </w:rPr>
        <w:t>Озоновая дыра́</w:t>
      </w:r>
      <w:r w:rsidRPr="001F4443">
        <w:rPr>
          <w:rStyle w:val="apple-style-span"/>
          <w:color w:val="000000"/>
          <w:sz w:val="28"/>
          <w:szCs w:val="28"/>
        </w:rPr>
        <w:t> — локальное падение концентрации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9" w:tooltip="Озон" w:history="1">
        <w:r w:rsidRPr="001F4443">
          <w:rPr>
            <w:rStyle w:val="a3"/>
            <w:color w:val="0645AD"/>
            <w:sz w:val="28"/>
            <w:szCs w:val="28"/>
            <w:u w:val="none"/>
          </w:rPr>
          <w:t>озона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в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0" w:tooltip="Озоновый слой" w:history="1">
        <w:r w:rsidRPr="001F4443">
          <w:rPr>
            <w:rStyle w:val="a3"/>
            <w:color w:val="0645AD"/>
            <w:sz w:val="28"/>
            <w:szCs w:val="28"/>
            <w:u w:val="none"/>
          </w:rPr>
          <w:t>озоновом слое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1" w:tooltip="Земля" w:history="1">
        <w:r w:rsidRPr="001F4443">
          <w:rPr>
            <w:rStyle w:val="a3"/>
            <w:color w:val="0645AD"/>
            <w:sz w:val="28"/>
            <w:szCs w:val="28"/>
            <w:u w:val="none"/>
          </w:rPr>
          <w:t>Земли</w:t>
        </w:r>
      </w:hyperlink>
      <w:r w:rsidRPr="001F4443">
        <w:rPr>
          <w:rStyle w:val="apple-style-span"/>
          <w:color w:val="000000"/>
          <w:sz w:val="28"/>
          <w:szCs w:val="28"/>
        </w:rPr>
        <w:t>. По общепринятой в научной среде теории, во второй половине XX века всё возрастающее воздействие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2" w:tooltip="Антропогенные факторы" w:history="1">
        <w:r w:rsidRPr="001F4443">
          <w:rPr>
            <w:rStyle w:val="a3"/>
            <w:color w:val="0645AD"/>
            <w:sz w:val="28"/>
            <w:szCs w:val="28"/>
          </w:rPr>
          <w:t>антропогенного фактора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в виде выделения хлор- и бромсодержащих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3" w:tooltip="Фреон" w:history="1">
        <w:r w:rsidRPr="001F4443">
          <w:rPr>
            <w:rStyle w:val="a3"/>
            <w:color w:val="0645AD"/>
            <w:sz w:val="28"/>
            <w:szCs w:val="28"/>
            <w:u w:val="none"/>
          </w:rPr>
          <w:t>фреонов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привело к значительному утончению озонового слоя, см. например доклад Всемирной метеорологической организации:</w:t>
      </w:r>
      <w:hyperlink r:id="rId14" w:anchor="cite_note-0" w:history="1">
        <w:r w:rsidRPr="001F4443">
          <w:rPr>
            <w:rStyle w:val="a3"/>
            <w:color w:val="0645AD"/>
            <w:sz w:val="28"/>
            <w:szCs w:val="28"/>
            <w:u w:val="none"/>
            <w:vertAlign w:val="superscript"/>
          </w:rPr>
          <w:t>[1]</w:t>
        </w:r>
      </w:hyperlink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Эти и другие недавно полученные научные данные укрепили вывод предыдущих оценок в том, что перевес в пользу научных доказательств свидетельствует о том, что наблюдаемая потеря озона в средних и высоких широтах в основном обусловлена антропогенными хлор- и бромсодержащими соединениями</w:t>
      </w:r>
    </w:p>
    <w:p w:rsidR="00405565" w:rsidRPr="001F4443" w:rsidRDefault="00405565" w:rsidP="001F4443">
      <w:pPr>
        <w:spacing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Согласно другой гипотезе, процесс образования «озоновых дыр» может быть в значительной мере естественным и не связан исключительно с вредным воздействием человеческой цивилизации.</w:t>
      </w:r>
      <w:r w:rsidRPr="001F4443">
        <w:rPr>
          <w:rStyle w:val="apple-converted-space"/>
          <w:color w:val="000000"/>
          <w:sz w:val="28"/>
          <w:szCs w:val="28"/>
        </w:rPr>
        <w:t> </w:t>
      </w:r>
    </w:p>
    <w:p w:rsidR="00405565" w:rsidRPr="001F4443" w:rsidRDefault="00405565" w:rsidP="001F4443">
      <w:pPr>
        <w:spacing w:line="360" w:lineRule="auto"/>
        <w:jc w:val="both"/>
        <w:rPr>
          <w:b/>
          <w:sz w:val="28"/>
          <w:szCs w:val="28"/>
        </w:rPr>
      </w:pPr>
      <w:r w:rsidRPr="001F4443">
        <w:rPr>
          <w:b/>
          <w:sz w:val="28"/>
          <w:szCs w:val="28"/>
        </w:rPr>
        <w:t>Механизм образования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К уменьшению концентрации озона в атмосфере ведёт совокупность факторов, главными из которых является гибель молекул озона в реакциях с различными веществами антропогенного и природного происхождения, отсутствие солнечного излучения в течение полярной зимы, особо устойчивый полярный вихрь, который препятствует проникновению озона из приполярных широт, и образование полярных стратосферных облаков (ПСО), поверхность частиц которого катализируют реакции распада озона. Эти факторы особенно характерны для Антарктики, в Арктике полярный вихрь намного слабее в виду отсутствия континентальной поверхности, температура выше на несколько градусов, чем в Антарктике, а ПСО менее распространены, к тому же имеют тенденцию к распаду в начале осени. Будучи химически активными, молекулы озона могут реагировать со многими неорганическими и органическими соединениями. Главными веществами, вносящими вклад в разрушению молекул озона, являются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5" w:tooltip="Простые вещества" w:history="1">
        <w:r w:rsidRPr="001F4443">
          <w:rPr>
            <w:rStyle w:val="a3"/>
            <w:color w:val="0645AD"/>
            <w:sz w:val="28"/>
            <w:szCs w:val="28"/>
            <w:u w:val="none"/>
          </w:rPr>
          <w:t>простые вещества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(</w:t>
      </w:r>
      <w:hyperlink r:id="rId16" w:tooltip="Водород" w:history="1">
        <w:r w:rsidRPr="001F4443">
          <w:rPr>
            <w:rStyle w:val="a3"/>
            <w:color w:val="0645AD"/>
            <w:sz w:val="28"/>
            <w:szCs w:val="28"/>
            <w:u w:val="none"/>
          </w:rPr>
          <w:t>водород</w:t>
        </w:r>
      </w:hyperlink>
      <w:r w:rsidRPr="001F4443">
        <w:rPr>
          <w:rStyle w:val="apple-style-span"/>
          <w:color w:val="000000"/>
          <w:sz w:val="28"/>
          <w:szCs w:val="28"/>
        </w:rPr>
        <w:t>, атомы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7" w:tooltip="Кислород" w:history="1">
        <w:r w:rsidRPr="001F4443">
          <w:rPr>
            <w:rStyle w:val="a3"/>
            <w:color w:val="0645AD"/>
            <w:sz w:val="28"/>
            <w:szCs w:val="28"/>
            <w:u w:val="none"/>
          </w:rPr>
          <w:t>кислорода</w:t>
        </w:r>
      </w:hyperlink>
      <w:r w:rsidRPr="001F4443">
        <w:rPr>
          <w:rStyle w:val="apple-style-span"/>
          <w:color w:val="000000"/>
          <w:sz w:val="28"/>
          <w:szCs w:val="28"/>
        </w:rPr>
        <w:t>,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8" w:tooltip="Хлор" w:history="1">
        <w:r w:rsidRPr="001F4443">
          <w:rPr>
            <w:rStyle w:val="a3"/>
            <w:color w:val="0645AD"/>
            <w:sz w:val="28"/>
            <w:szCs w:val="28"/>
            <w:u w:val="none"/>
          </w:rPr>
          <w:t>хлора</w:t>
        </w:r>
      </w:hyperlink>
      <w:r w:rsidRPr="001F4443">
        <w:rPr>
          <w:rStyle w:val="apple-style-span"/>
          <w:color w:val="000000"/>
          <w:sz w:val="28"/>
          <w:szCs w:val="28"/>
        </w:rPr>
        <w:t>,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19" w:tooltip="Бром" w:history="1">
        <w:r w:rsidRPr="001F4443">
          <w:rPr>
            <w:rStyle w:val="a3"/>
            <w:color w:val="0645AD"/>
            <w:sz w:val="28"/>
            <w:szCs w:val="28"/>
            <w:u w:val="none"/>
          </w:rPr>
          <w:t>брома</w:t>
        </w:r>
      </w:hyperlink>
      <w:r w:rsidRPr="001F4443">
        <w:rPr>
          <w:rStyle w:val="apple-style-span"/>
          <w:color w:val="000000"/>
          <w:sz w:val="28"/>
          <w:szCs w:val="28"/>
        </w:rPr>
        <w:t>), неорганические (</w:t>
      </w:r>
      <w:hyperlink r:id="rId20" w:tooltip="Хлороводород" w:history="1">
        <w:r w:rsidRPr="001F4443">
          <w:rPr>
            <w:rStyle w:val="a3"/>
            <w:color w:val="0645AD"/>
            <w:sz w:val="28"/>
            <w:szCs w:val="28"/>
            <w:u w:val="none"/>
          </w:rPr>
          <w:t>хлороводород</w:t>
        </w:r>
      </w:hyperlink>
      <w:r w:rsidRPr="001F4443">
        <w:rPr>
          <w:rStyle w:val="apple-style-span"/>
          <w:color w:val="000000"/>
          <w:sz w:val="28"/>
          <w:szCs w:val="28"/>
        </w:rPr>
        <w:t>,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21" w:tooltip="Моноксид азота" w:history="1">
        <w:r w:rsidRPr="001F4443">
          <w:rPr>
            <w:rStyle w:val="a3"/>
            <w:color w:val="0645AD"/>
            <w:sz w:val="28"/>
            <w:szCs w:val="28"/>
            <w:u w:val="none"/>
          </w:rPr>
          <w:t>моноксид азота</w:t>
        </w:r>
      </w:hyperlink>
      <w:r w:rsidRPr="001F4443">
        <w:rPr>
          <w:rStyle w:val="apple-style-span"/>
          <w:color w:val="000000"/>
          <w:sz w:val="28"/>
          <w:szCs w:val="28"/>
        </w:rPr>
        <w:t>) 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22" w:tooltip="Органические соединения" w:history="1">
        <w:r w:rsidRPr="001F4443">
          <w:rPr>
            <w:rStyle w:val="a3"/>
            <w:color w:val="0645AD"/>
            <w:sz w:val="28"/>
            <w:szCs w:val="28"/>
            <w:u w:val="none"/>
          </w:rPr>
          <w:t>органические соединения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(</w:t>
      </w:r>
      <w:hyperlink r:id="rId23" w:tooltip="Метан" w:history="1">
        <w:r w:rsidRPr="001F4443">
          <w:rPr>
            <w:rStyle w:val="a3"/>
            <w:color w:val="0645AD"/>
            <w:sz w:val="28"/>
            <w:szCs w:val="28"/>
            <w:u w:val="none"/>
          </w:rPr>
          <w:t>метан</w:t>
        </w:r>
      </w:hyperlink>
      <w:r w:rsidRPr="001F4443">
        <w:rPr>
          <w:rStyle w:val="apple-style-span"/>
          <w:color w:val="000000"/>
          <w:sz w:val="28"/>
          <w:szCs w:val="28"/>
        </w:rPr>
        <w:t>, фторхлор- и фторбромфреоны, которые выделяют атомы хлора и</w:t>
      </w:r>
      <w:hyperlink r:id="rId24" w:tooltip="Бром" w:history="1">
        <w:r w:rsidRPr="001F4443">
          <w:rPr>
            <w:rStyle w:val="a3"/>
            <w:color w:val="0645AD"/>
            <w:sz w:val="28"/>
            <w:szCs w:val="28"/>
            <w:u w:val="none"/>
          </w:rPr>
          <w:t>брома</w:t>
        </w:r>
      </w:hyperlink>
      <w:r w:rsidRPr="001F4443">
        <w:rPr>
          <w:rStyle w:val="apple-style-span"/>
          <w:color w:val="000000"/>
          <w:sz w:val="28"/>
          <w:szCs w:val="28"/>
        </w:rPr>
        <w:t>). В отличие, например от гидрофторфреонов, которые распадаются до атомов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25" w:tooltip="Фтор" w:history="1">
        <w:r w:rsidRPr="001F4443">
          <w:rPr>
            <w:rStyle w:val="a3"/>
            <w:color w:val="0645AD"/>
            <w:sz w:val="28"/>
            <w:szCs w:val="28"/>
            <w:u w:val="none"/>
          </w:rPr>
          <w:t>фтора</w:t>
        </w:r>
      </w:hyperlink>
      <w:r w:rsidRPr="001F4443">
        <w:rPr>
          <w:rStyle w:val="apple-style-span"/>
          <w:color w:val="000000"/>
          <w:sz w:val="28"/>
          <w:szCs w:val="28"/>
        </w:rPr>
        <w:t>, которые, в свою очередь, быстро реагируют с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26" w:tooltip="Вода" w:history="1">
        <w:r w:rsidRPr="001F4443">
          <w:rPr>
            <w:rStyle w:val="a3"/>
            <w:color w:val="0645AD"/>
            <w:sz w:val="28"/>
            <w:szCs w:val="28"/>
            <w:u w:val="none"/>
          </w:rPr>
          <w:t>водой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образуя стабильный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27" w:tooltip="Фтороводород" w:history="1">
        <w:r w:rsidRPr="001F4443">
          <w:rPr>
            <w:rStyle w:val="a3"/>
            <w:color w:val="0645AD"/>
            <w:sz w:val="28"/>
            <w:szCs w:val="28"/>
            <w:u w:val="none"/>
          </w:rPr>
          <w:t>фтороводород</w:t>
        </w:r>
      </w:hyperlink>
      <w:r w:rsidRPr="001F4443">
        <w:rPr>
          <w:rStyle w:val="apple-style-span"/>
          <w:color w:val="000000"/>
          <w:sz w:val="28"/>
          <w:szCs w:val="28"/>
        </w:rPr>
        <w:t>. Таким образом,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28" w:tooltip="Фтор" w:history="1">
        <w:r w:rsidRPr="001F4443">
          <w:rPr>
            <w:rStyle w:val="a3"/>
            <w:color w:val="0645AD"/>
            <w:sz w:val="28"/>
            <w:szCs w:val="28"/>
            <w:u w:val="none"/>
          </w:rPr>
          <w:t>фтор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не участвует в реакциях распада озона.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29" w:tooltip="Йод" w:history="1">
        <w:r w:rsidRPr="001F4443">
          <w:rPr>
            <w:rStyle w:val="a3"/>
            <w:color w:val="0645AD"/>
            <w:sz w:val="28"/>
            <w:szCs w:val="28"/>
            <w:u w:val="none"/>
          </w:rPr>
          <w:t>Йод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также не разрушает стратосферный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0" w:tooltip="Озон" w:history="1">
        <w:r w:rsidRPr="001F4443">
          <w:rPr>
            <w:rStyle w:val="a3"/>
            <w:color w:val="0645AD"/>
            <w:sz w:val="28"/>
            <w:szCs w:val="28"/>
            <w:u w:val="none"/>
          </w:rPr>
          <w:t>озон</w:t>
        </w:r>
      </w:hyperlink>
      <w:r w:rsidRPr="001F4443">
        <w:rPr>
          <w:rStyle w:val="apple-style-span"/>
          <w:color w:val="000000"/>
          <w:sz w:val="28"/>
          <w:szCs w:val="28"/>
        </w:rPr>
        <w:t>, так как иодсодержащие органические вещества почти полностью расходуются ещё в тропосфере. Основные реакции, вносящие вклад в разрушение озона приведены в статье про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1" w:anchor=".D0.9F.D1.83.D1.82.D0.B8_.D0.B3.D0.B8.D0.B1.D0.B5.D0.BB.D0.B8_.D0.BE.D0.B7.D0.BE.D0.BD.D0.B0" w:tooltip="Озоновый слой" w:history="1">
        <w:r w:rsidRPr="001F4443">
          <w:rPr>
            <w:rStyle w:val="a3"/>
            <w:color w:val="0645AD"/>
            <w:sz w:val="28"/>
            <w:szCs w:val="28"/>
            <w:u w:val="none"/>
          </w:rPr>
          <w:t>озоновый слой</w:t>
        </w:r>
      </w:hyperlink>
      <w:r w:rsidRPr="001F4443">
        <w:rPr>
          <w:rStyle w:val="apple-style-span"/>
          <w:color w:val="000000"/>
          <w:sz w:val="28"/>
          <w:szCs w:val="28"/>
        </w:rPr>
        <w:t>.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b/>
          <w:color w:val="000000"/>
          <w:sz w:val="28"/>
          <w:szCs w:val="28"/>
        </w:rPr>
      </w:pPr>
      <w:r w:rsidRPr="001F4443">
        <w:rPr>
          <w:rStyle w:val="apple-style-span"/>
          <w:b/>
          <w:color w:val="000000"/>
          <w:sz w:val="28"/>
          <w:szCs w:val="28"/>
        </w:rPr>
        <w:t>Последствия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Ослабление озонового слоя усиливает поток солнечной радиации на землю и вызывает у людей рост числа раковых образований кожи. Также от повышенного уровня излучения страдают растения и животные.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b/>
          <w:color w:val="000000"/>
          <w:sz w:val="28"/>
          <w:szCs w:val="28"/>
        </w:rPr>
      </w:pPr>
      <w:r w:rsidRPr="001F4443">
        <w:rPr>
          <w:rStyle w:val="apple-style-span"/>
          <w:b/>
          <w:color w:val="000000"/>
          <w:sz w:val="28"/>
          <w:szCs w:val="28"/>
        </w:rPr>
        <w:t>Восстановление озонового слоя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Хотя человечеством были приняты меры по ограничению выбросов хлор- и бромсодержащих фреонов путём перехода на другие вещества, например фторсодержащие фреоны</w:t>
      </w:r>
      <w:hyperlink r:id="rId32" w:anchor="cite_note-3" w:history="1">
        <w:r w:rsidRPr="001F4443">
          <w:rPr>
            <w:rStyle w:val="a3"/>
            <w:color w:val="0645AD"/>
            <w:sz w:val="28"/>
            <w:szCs w:val="28"/>
            <w:vertAlign w:val="superscript"/>
          </w:rPr>
          <w:t>[4]</w:t>
        </w:r>
      </w:hyperlink>
      <w:r w:rsidRPr="001F4443">
        <w:rPr>
          <w:rStyle w:val="apple-style-span"/>
          <w:color w:val="000000"/>
          <w:sz w:val="28"/>
          <w:szCs w:val="28"/>
        </w:rPr>
        <w:t>, процесс восстановления озонового слоя займёт несколько десятилетий. Прежде всего, это обусловлено огромным объёмом уже накопленных в атмосфере фреонов, которые имеют время жизни десятки и даже сотни лет. Поэтому затягивание озоновой дыры не стоит ожидать ранее 2048 года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b/>
          <w:color w:val="000000"/>
          <w:sz w:val="28"/>
          <w:szCs w:val="28"/>
        </w:rPr>
      </w:pPr>
      <w:r w:rsidRPr="001F4443">
        <w:rPr>
          <w:rStyle w:val="apple-style-span"/>
          <w:b/>
          <w:color w:val="000000"/>
          <w:sz w:val="28"/>
          <w:szCs w:val="28"/>
        </w:rPr>
        <w:t>Заблуждения об озоновой дыре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Существует несколько широко распространённых мифов касательно образования озоновых дыр. Несмотря на свою ненаучность, они часто появляются в СМИ — иногда по неосведомлённости, иногда поддерживаемые сторонниками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3" w:tooltip="Теории заговора" w:history="1">
        <w:r w:rsidRPr="001F4443">
          <w:rPr>
            <w:rStyle w:val="a3"/>
            <w:color w:val="0645AD"/>
            <w:sz w:val="28"/>
            <w:szCs w:val="28"/>
          </w:rPr>
          <w:t>теорий заговоров</w:t>
        </w:r>
      </w:hyperlink>
      <w:r w:rsidRPr="001F4443">
        <w:rPr>
          <w:rStyle w:val="apple-style-span"/>
          <w:color w:val="000000"/>
          <w:sz w:val="28"/>
          <w:szCs w:val="28"/>
        </w:rPr>
        <w:t>. Ниже перечислены некоторые из них.</w:t>
      </w:r>
    </w:p>
    <w:p w:rsidR="00405565" w:rsidRPr="001F4443" w:rsidRDefault="00405565" w:rsidP="001F4443">
      <w:pPr>
        <w:spacing w:after="72" w:line="360" w:lineRule="auto"/>
        <w:jc w:val="both"/>
        <w:outlineLvl w:val="2"/>
        <w:rPr>
          <w:b/>
          <w:bCs/>
          <w:color w:val="000000"/>
          <w:sz w:val="28"/>
          <w:szCs w:val="28"/>
          <w:lang w:eastAsia="ru-RU"/>
        </w:rPr>
      </w:pPr>
      <w:r w:rsidRPr="001F4443">
        <w:rPr>
          <w:b/>
          <w:bCs/>
          <w:color w:val="000000"/>
          <w:sz w:val="28"/>
          <w:szCs w:val="28"/>
          <w:lang w:eastAsia="ru-RU"/>
        </w:rPr>
        <w:t>Основными разрушителями озона являются фреоны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Это утверждение справедливо для средних и высоких широт. В остальных хлорный цикл ответственен только за 15-25 % потерь озона в стратосфере. При этом необходимо отметить, что 80 % хлора имеет антропогенное происхождение</w:t>
      </w:r>
      <w:hyperlink r:id="rId34" w:anchor="cite_note-6" w:history="1">
        <w:r w:rsidRPr="001F4443">
          <w:rPr>
            <w:rStyle w:val="a3"/>
            <w:color w:val="0645AD"/>
            <w:sz w:val="28"/>
            <w:szCs w:val="28"/>
            <w:vertAlign w:val="superscript"/>
          </w:rPr>
          <w:t>[7]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(подробнее про вклад различных циклов см. ст.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5" w:anchor=".D0.9F.D1.83.D1.82.D0.B8_.D0.B3.D0.B8.D0.B1.D0.B5.D0.BB.D0.B8_.D0.BE.D0.B7.D0.BE.D0.BD.D0.B0" w:tooltip="Озоновый слой" w:history="1">
        <w:r w:rsidRPr="001F4443">
          <w:rPr>
            <w:rStyle w:val="a3"/>
            <w:color w:val="0645AD"/>
            <w:sz w:val="28"/>
            <w:szCs w:val="28"/>
          </w:rPr>
          <w:t>озоновый слой</w:t>
        </w:r>
      </w:hyperlink>
      <w:r w:rsidRPr="001F4443">
        <w:rPr>
          <w:rStyle w:val="apple-style-span"/>
          <w:color w:val="000000"/>
          <w:sz w:val="28"/>
          <w:szCs w:val="28"/>
        </w:rPr>
        <w:t>). То есть вмешательство человека сильно увеличивает вклад хлорного цикла. И при имевшейся тенденции к увеличению производства фреонов до вступления в действие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6" w:tooltip="Монреальский протокол" w:history="1">
        <w:r w:rsidRPr="001F4443">
          <w:rPr>
            <w:rStyle w:val="a3"/>
            <w:color w:val="0645AD"/>
            <w:sz w:val="28"/>
            <w:szCs w:val="28"/>
          </w:rPr>
          <w:t>Монреальского протокола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(10 % в год) от 30 до 50 % общих потерь озона в 2050 году обуславливалось бы воздействием фреонов.</w:t>
      </w:r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До вмешательства человека процессы образования озона и его разрушения находились в равновесии. Но фреоны, выбрасываемые при человеческой деятельности, сместили это равновесие в сторону уменьшения концентрации озона. Что же касается полярных озоновых дыр, то здесь ситуация совершенно иная. Механизм разрушения озона в принципе отличается от более высоких широт, ключевой стадией является превращение неактивных форм галогенсодержащих веществ в оксиды, которая протекает на поверхности частиц полярных стратосферных облаков. И в результате практически весь озон разрушается в реакциях с галогенами, за 40-50 % ответственен хлор и порядка 20-40 % — бром.</w:t>
      </w:r>
    </w:p>
    <w:p w:rsidR="00405565" w:rsidRPr="001F4443" w:rsidRDefault="00405565" w:rsidP="001F4443">
      <w:pPr>
        <w:pStyle w:val="3"/>
        <w:spacing w:before="0" w:beforeAutospacing="0" w:after="72" w:afterAutospacing="0" w:line="360" w:lineRule="auto"/>
        <w:jc w:val="both"/>
        <w:rPr>
          <w:color w:val="000000"/>
          <w:sz w:val="28"/>
          <w:szCs w:val="28"/>
        </w:rPr>
      </w:pPr>
      <w:r w:rsidRPr="001F4443">
        <w:rPr>
          <w:rStyle w:val="mw-headline"/>
          <w:color w:val="000000"/>
          <w:sz w:val="28"/>
          <w:szCs w:val="28"/>
        </w:rPr>
        <w:t>DuPont инициировал запрет старых и переход на новые типы фреонов потому что у них истекал срок действия патента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DuPont после обнародования данных об участии фреонов в разрушении стратосферного озона восприняла эту теорию в штыки и потратила миллионы долларов на кампанию в прессе по защите фреонов. Председатель DuPont писал в статье в журнале Chemical Week от 16 июля 1975 года, что теория разрушения озона — это научная фантастика, вздор, не имеющий смысла.</w:t>
      </w:r>
      <w:r w:rsidRPr="001F4443">
        <w:rPr>
          <w:rStyle w:val="apple-converted-space"/>
          <w:color w:val="000000"/>
          <w:sz w:val="28"/>
          <w:szCs w:val="28"/>
        </w:rPr>
        <w:t>  </w:t>
      </w:r>
      <w:r w:rsidRPr="001F4443">
        <w:rPr>
          <w:rStyle w:val="apple-style-span"/>
          <w:color w:val="000000"/>
          <w:sz w:val="28"/>
          <w:szCs w:val="28"/>
        </w:rPr>
        <w:t>Кроме DuPont целый ряд компаний во всём мире производил и производит различные типы фреонов без отчисления лицензионных платежей</w:t>
      </w:r>
    </w:p>
    <w:p w:rsidR="00405565" w:rsidRPr="001F4443" w:rsidRDefault="00405565" w:rsidP="001F4443">
      <w:pPr>
        <w:pStyle w:val="3"/>
        <w:spacing w:before="0" w:beforeAutospacing="0" w:after="72" w:afterAutospacing="0" w:line="360" w:lineRule="auto"/>
        <w:jc w:val="both"/>
        <w:rPr>
          <w:color w:val="000000"/>
          <w:sz w:val="28"/>
          <w:szCs w:val="28"/>
        </w:rPr>
      </w:pPr>
      <w:r w:rsidRPr="001F4443">
        <w:rPr>
          <w:rStyle w:val="mw-headline"/>
          <w:color w:val="000000"/>
          <w:sz w:val="28"/>
          <w:szCs w:val="28"/>
        </w:rPr>
        <w:t>Фреоны слишком тяжелы, чтоб достигать стратосферы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Иногда утверждается, что так как молекулы фреонов намного тяжелее азота и кислорода, то они не могут достигнуть стратосферы в значительных количествах. Однако атмосферные газы перемешиваются полностью, а не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7" w:tooltip="Расслоение" w:history="1">
        <w:r w:rsidRPr="001F4443">
          <w:rPr>
            <w:rStyle w:val="a3"/>
            <w:color w:val="0645AD"/>
            <w:sz w:val="28"/>
            <w:szCs w:val="28"/>
            <w:u w:val="none"/>
          </w:rPr>
          <w:t>расслаиваются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или сортируются по весу. Оценки требуемого времени для диффузионного расслоения газов в атмосфере требуют времён порядка тысяч лет. Конечно в динамической атмосфере это невозможно. Процессы вертикального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8" w:tooltip="Массоперенос (страница отсутствует)" w:history="1">
        <w:r w:rsidRPr="001F4443">
          <w:rPr>
            <w:rStyle w:val="a3"/>
            <w:color w:val="CC2200"/>
            <w:sz w:val="28"/>
            <w:szCs w:val="28"/>
            <w:u w:val="none"/>
          </w:rPr>
          <w:t>массопереноса</w:t>
        </w:r>
      </w:hyperlink>
      <w:r w:rsidRPr="001F4443">
        <w:rPr>
          <w:rStyle w:val="apple-style-span"/>
          <w:color w:val="000000"/>
          <w:sz w:val="28"/>
          <w:szCs w:val="28"/>
        </w:rPr>
        <w:t>,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39" w:tooltip="Конвекция" w:history="1">
        <w:r w:rsidRPr="001F4443">
          <w:rPr>
            <w:rStyle w:val="a3"/>
            <w:color w:val="0645AD"/>
            <w:sz w:val="28"/>
            <w:szCs w:val="28"/>
            <w:u w:val="none"/>
          </w:rPr>
          <w:t>конвекции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40" w:tooltip="Турбулентность" w:history="1">
        <w:r w:rsidRPr="001F4443">
          <w:rPr>
            <w:rStyle w:val="a3"/>
            <w:color w:val="0645AD"/>
            <w:sz w:val="28"/>
            <w:szCs w:val="28"/>
            <w:u w:val="none"/>
          </w:rPr>
          <w:t>турбулентности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полностью перемешивают атмосферу ниже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41" w:tooltip="Турбопауза" w:history="1">
        <w:r w:rsidRPr="001F4443">
          <w:rPr>
            <w:rStyle w:val="a3"/>
            <w:color w:val="0645AD"/>
            <w:sz w:val="28"/>
            <w:szCs w:val="28"/>
            <w:u w:val="none"/>
          </w:rPr>
          <w:t>турбопаузы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намного быстрее. Поэтому даже такие тяжёлые газы, как</w:t>
      </w:r>
      <w:hyperlink r:id="rId42" w:tooltip="Инертные газы" w:history="1">
        <w:r w:rsidRPr="001F4443">
          <w:rPr>
            <w:rStyle w:val="a3"/>
            <w:color w:val="0645AD"/>
            <w:sz w:val="28"/>
            <w:szCs w:val="28"/>
            <w:u w:val="none"/>
          </w:rPr>
          <w:t>инертные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или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43" w:tooltip="Фреоны" w:history="1">
        <w:r w:rsidRPr="001F4443">
          <w:rPr>
            <w:rStyle w:val="a3"/>
            <w:color w:val="0645AD"/>
            <w:sz w:val="28"/>
            <w:szCs w:val="28"/>
            <w:u w:val="none"/>
          </w:rPr>
          <w:t>фреоны</w:t>
        </w:r>
      </w:hyperlink>
      <w:r w:rsidRPr="001F4443">
        <w:rPr>
          <w:rStyle w:val="apple-style-span"/>
          <w:color w:val="000000"/>
          <w:sz w:val="28"/>
          <w:szCs w:val="28"/>
        </w:rPr>
        <w:t>, равномерно распределяются в атмосфере, достигая в том числе 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44" w:tooltip="Стратосфера" w:history="1">
        <w:r w:rsidRPr="001F4443">
          <w:rPr>
            <w:rStyle w:val="a3"/>
            <w:color w:val="0645AD"/>
            <w:sz w:val="28"/>
            <w:szCs w:val="28"/>
            <w:u w:val="none"/>
          </w:rPr>
          <w:t>стратосферы</w:t>
        </w:r>
      </w:hyperlink>
      <w:r w:rsidRPr="001F4443">
        <w:rPr>
          <w:rStyle w:val="apple-style-span"/>
          <w:color w:val="000000"/>
          <w:sz w:val="28"/>
          <w:szCs w:val="28"/>
        </w:rPr>
        <w:t>. Экспериментальные измерения их концентраций в атмосфере подтверждают это, см. например справа график распределения фреона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45" w:tooltip="CFC-11" w:history="1">
        <w:r w:rsidRPr="001F4443">
          <w:rPr>
            <w:rStyle w:val="a3"/>
            <w:color w:val="0645AD"/>
            <w:sz w:val="28"/>
            <w:szCs w:val="28"/>
            <w:u w:val="none"/>
          </w:rPr>
          <w:t>CFC-11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по высоте. Также измерения показывают, что требуется порядка пяти лет для того чтобы газы выделившиеся на поверхности Земли достигли стратосферы, см. второй график справа. Если бы газы в атмосфере не перемешивались, то такие тяжёлые газы из её состава, как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46" w:tooltip="Аргон" w:history="1">
        <w:r w:rsidRPr="001F4443">
          <w:rPr>
            <w:rStyle w:val="a3"/>
            <w:color w:val="0645AD"/>
            <w:sz w:val="28"/>
            <w:szCs w:val="28"/>
            <w:u w:val="none"/>
          </w:rPr>
          <w:t>аргон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и</w:t>
      </w:r>
      <w:hyperlink r:id="rId47" w:tooltip="Углекислый газ" w:history="1">
        <w:r w:rsidRPr="001F4443">
          <w:rPr>
            <w:rStyle w:val="a3"/>
            <w:color w:val="0645AD"/>
            <w:sz w:val="28"/>
            <w:szCs w:val="28"/>
            <w:u w:val="none"/>
          </w:rPr>
          <w:t>углекислый газ</w:t>
        </w:r>
      </w:hyperlink>
      <w:r w:rsidRPr="001F4443">
        <w:rPr>
          <w:rStyle w:val="apple-style-span"/>
          <w:color w:val="000000"/>
          <w:sz w:val="28"/>
          <w:szCs w:val="28"/>
        </w:rPr>
        <w:t>, образовывали бы на поверхности Земли слой в несколько десятков метров толщиной, что сделало бы поверхность Земли необитаемой. К счастью, это не так. 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48" w:tooltip="Криптон" w:history="1">
        <w:r w:rsidRPr="001F4443">
          <w:rPr>
            <w:rStyle w:val="a3"/>
            <w:color w:val="0645AD"/>
            <w:sz w:val="28"/>
            <w:szCs w:val="28"/>
            <w:u w:val="none"/>
          </w:rPr>
          <w:t>криптон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с атомарной массой 84, и</w:t>
      </w:r>
      <w:r>
        <w:rPr>
          <w:rStyle w:val="apple-style-span"/>
          <w:color w:val="000000"/>
          <w:sz w:val="28"/>
          <w:szCs w:val="28"/>
        </w:rPr>
        <w:t xml:space="preserve"> </w:t>
      </w:r>
      <w:hyperlink r:id="rId49" w:tooltip="Гелий" w:history="1">
        <w:r w:rsidRPr="001F4443">
          <w:rPr>
            <w:rStyle w:val="a3"/>
            <w:color w:val="0645AD"/>
            <w:sz w:val="28"/>
            <w:szCs w:val="28"/>
            <w:u w:val="none"/>
          </w:rPr>
          <w:t>гелий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с атомарной массой 4, имеют одну и ту же относительную концентрацию, что около поверхности, что до 100 км высоты. Конечно, всё вышесказанное справедливо только для газов, которые относительно стабильны, как фреоны или инертные газы. Вещества, которые вступают в реакции, а также подвергаются различным физическим воздействиям, скажем, растворяются в воде, имеют зависимость концентрации от высоты.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</w:p>
    <w:p w:rsidR="00405565" w:rsidRPr="001F4443" w:rsidRDefault="00405565" w:rsidP="001F4443">
      <w:pPr>
        <w:pStyle w:val="3"/>
        <w:spacing w:before="0" w:beforeAutospacing="0" w:after="72" w:afterAutospacing="0" w:line="360" w:lineRule="auto"/>
        <w:jc w:val="both"/>
        <w:rPr>
          <w:color w:val="000000"/>
          <w:sz w:val="28"/>
          <w:szCs w:val="28"/>
        </w:rPr>
      </w:pPr>
      <w:r w:rsidRPr="001F4443">
        <w:rPr>
          <w:rStyle w:val="mw-headline"/>
          <w:color w:val="000000"/>
          <w:sz w:val="28"/>
          <w:szCs w:val="28"/>
        </w:rPr>
        <w:t>Основными источниками галогенов являются природные, а не антропогенные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Есть мнение, что природные источники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0" w:tooltip="Галоген" w:history="1">
        <w:r w:rsidRPr="001F4443">
          <w:rPr>
            <w:rStyle w:val="a3"/>
            <w:color w:val="0645AD"/>
            <w:sz w:val="28"/>
            <w:szCs w:val="28"/>
            <w:u w:val="none"/>
          </w:rPr>
          <w:t>галогенов</w:t>
        </w:r>
      </w:hyperlink>
      <w:r w:rsidRPr="001F4443">
        <w:rPr>
          <w:rStyle w:val="apple-style-span"/>
          <w:color w:val="000000"/>
          <w:sz w:val="28"/>
          <w:szCs w:val="28"/>
        </w:rPr>
        <w:t>, например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1" w:tooltip="Вулкан" w:history="1">
        <w:r w:rsidRPr="001F4443">
          <w:rPr>
            <w:rStyle w:val="a3"/>
            <w:color w:val="0645AD"/>
            <w:sz w:val="28"/>
            <w:szCs w:val="28"/>
            <w:u w:val="none"/>
          </w:rPr>
          <w:t>вулканы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или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2" w:tooltip="Океан" w:history="1">
        <w:r w:rsidRPr="001F4443">
          <w:rPr>
            <w:rStyle w:val="a3"/>
            <w:color w:val="0645AD"/>
            <w:sz w:val="28"/>
            <w:szCs w:val="28"/>
            <w:u w:val="none"/>
          </w:rPr>
          <w:t>океаны</w:t>
        </w:r>
      </w:hyperlink>
      <w:r w:rsidRPr="001F4443">
        <w:rPr>
          <w:rStyle w:val="apple-style-span"/>
          <w:color w:val="000000"/>
          <w:sz w:val="28"/>
          <w:szCs w:val="28"/>
        </w:rPr>
        <w:t>, более значимы для процесса разрушения озона, чем произведённые человеком. Не подвергая сомнению вклад природных источников в общий баланс галогенов, необходимо отметить, что в основном они не достигают стратосферы ввиду того, что являются водорастворимыми (в основном хлорид-ионы и хлороводород) и вымываются из атмосферы, выпадая в виде дождей на землю. Также природные соединения менее устойчивы, чем фреоны, например метилхлорид имеет атмосферное время жизни всего порядка года, по сравнению с десятками и сотнями лет для фреонов. Поэтому их вклад в разрушении стратосферного озона довольно мал. Даже редкое по своей силе извержение вулкана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3" w:tooltip="Пинатубо" w:history="1">
        <w:r w:rsidRPr="001F4443">
          <w:rPr>
            <w:rStyle w:val="a3"/>
            <w:color w:val="0645AD"/>
            <w:sz w:val="28"/>
            <w:szCs w:val="28"/>
            <w:u w:val="none"/>
          </w:rPr>
          <w:t>Пинатубо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в июне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4" w:tooltip="1991 год" w:history="1">
        <w:r w:rsidRPr="001F4443">
          <w:rPr>
            <w:rStyle w:val="a3"/>
            <w:color w:val="0645AD"/>
            <w:sz w:val="28"/>
            <w:szCs w:val="28"/>
            <w:u w:val="none"/>
          </w:rPr>
          <w:t>1991 года</w:t>
        </w:r>
      </w:hyperlink>
      <w:r w:rsidRPr="001F4443">
        <w:rPr>
          <w:rStyle w:val="apple-style-span"/>
          <w:color w:val="000000"/>
          <w:sz w:val="28"/>
          <w:szCs w:val="28"/>
        </w:rPr>
        <w:t>вызвало падение уровня озона не за счёт высвобождаемых галогенов, а за счёт образования большой массы сернокислых аэрозолей, поверхность которых катализировала реакции разрушения озона. К счастью, уже через три года практически вся масса вулканических аэрозолей была удалена из атмосферы. Таким образом, извержения вулканов являются сравнительно краткосрочными факторами воздействия на озоновый слой, в отличие от фреонов, которые имеют времена жизни в десятки и сотни лет.</w:t>
      </w:r>
    </w:p>
    <w:p w:rsidR="00405565" w:rsidRPr="001F4443" w:rsidRDefault="00405565" w:rsidP="001F4443">
      <w:pPr>
        <w:pStyle w:val="3"/>
        <w:spacing w:before="0" w:beforeAutospacing="0" w:after="72" w:afterAutospacing="0" w:line="360" w:lineRule="auto"/>
        <w:jc w:val="both"/>
        <w:rPr>
          <w:color w:val="000000"/>
          <w:sz w:val="28"/>
          <w:szCs w:val="28"/>
        </w:rPr>
      </w:pPr>
      <w:r w:rsidRPr="001F4443">
        <w:rPr>
          <w:rStyle w:val="mw-headline"/>
          <w:color w:val="000000"/>
          <w:sz w:val="28"/>
          <w:szCs w:val="28"/>
        </w:rPr>
        <w:t>Озоновая дыра должна находиться над источниками фреонов</w:t>
      </w:r>
    </w:p>
    <w:p w:rsidR="00405565" w:rsidRPr="001F4443" w:rsidRDefault="00405565" w:rsidP="001F4443">
      <w:pPr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1F4443">
        <w:rPr>
          <w:rStyle w:val="apple-style-span"/>
          <w:color w:val="000000"/>
          <w:sz w:val="28"/>
          <w:szCs w:val="28"/>
        </w:rPr>
        <w:t>Многие не понимают, почему озоновая дыра образуется в Антарктике, когда основные выбросы фреонов происходят в Северном полушарии. Дело в том, что фреоны хорошо перемешаны в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5" w:tooltip="Тропосфера" w:history="1">
        <w:r w:rsidRPr="001F4443">
          <w:rPr>
            <w:rStyle w:val="a3"/>
            <w:color w:val="0645AD"/>
            <w:sz w:val="28"/>
            <w:szCs w:val="28"/>
            <w:u w:val="none"/>
          </w:rPr>
          <w:t>тропосфере</w:t>
        </w:r>
      </w:hyperlink>
      <w:r w:rsidRPr="001F4443">
        <w:rPr>
          <w:rStyle w:val="apple-converted-space"/>
          <w:color w:val="000000"/>
          <w:sz w:val="28"/>
          <w:szCs w:val="28"/>
        </w:rPr>
        <w:t> </w:t>
      </w:r>
      <w:r w:rsidRPr="001F4443">
        <w:rPr>
          <w:rStyle w:val="apple-style-span"/>
          <w:color w:val="000000"/>
          <w:sz w:val="28"/>
          <w:szCs w:val="28"/>
        </w:rPr>
        <w:t>и</w:t>
      </w:r>
      <w:r w:rsidRPr="001F4443">
        <w:rPr>
          <w:rStyle w:val="apple-converted-space"/>
          <w:color w:val="000000"/>
          <w:sz w:val="28"/>
          <w:szCs w:val="28"/>
        </w:rPr>
        <w:t> </w:t>
      </w:r>
      <w:hyperlink r:id="rId56" w:tooltip="Стратосфера" w:history="1">
        <w:r w:rsidRPr="001F4443">
          <w:rPr>
            <w:rStyle w:val="a3"/>
            <w:color w:val="0645AD"/>
            <w:sz w:val="28"/>
            <w:szCs w:val="28"/>
            <w:u w:val="none"/>
          </w:rPr>
          <w:t>стратосфере</w:t>
        </w:r>
      </w:hyperlink>
      <w:r w:rsidRPr="001F4443">
        <w:rPr>
          <w:rStyle w:val="apple-style-span"/>
          <w:color w:val="000000"/>
          <w:sz w:val="28"/>
          <w:szCs w:val="28"/>
        </w:rPr>
        <w:t>. В виду малой реакционной способности они практически не расходуются в нижних слоях атмосферы и имеют срок жизни в несколько лет или даже десятилетий. Поэтому они легко достигают верхних слоёв атмосферы. Антарктическая «озоновая дыра» существует не постоянно. Она появляется в конце зимы — начале весны. Причины, по которой озоновая дыра образуются в Антарктике, связаны с особенностями местного климата. Низкие температуры антарктической зимы приводят к образованию полярного вихря. Воздух внутри этого вихря движется в основном по замкнутым траекториям вокруг</w:t>
      </w:r>
      <w:r>
        <w:rPr>
          <w:rStyle w:val="apple-style-span"/>
          <w:color w:val="000000"/>
          <w:sz w:val="28"/>
          <w:szCs w:val="28"/>
        </w:rPr>
        <w:t xml:space="preserve"> </w:t>
      </w:r>
      <w:hyperlink r:id="rId57" w:tooltip="Южный полюс" w:history="1">
        <w:r w:rsidRPr="001F4443">
          <w:rPr>
            <w:rStyle w:val="a3"/>
            <w:color w:val="0645AD"/>
            <w:sz w:val="28"/>
            <w:szCs w:val="28"/>
            <w:u w:val="none"/>
          </w:rPr>
          <w:t>Южного полюса</w:t>
        </w:r>
      </w:hyperlink>
      <w:r w:rsidRPr="001F4443">
        <w:rPr>
          <w:rStyle w:val="apple-style-span"/>
          <w:color w:val="000000"/>
          <w:sz w:val="28"/>
          <w:szCs w:val="28"/>
        </w:rPr>
        <w:t>. В это время полярная область не освещается Солнцем, и там озон не возникает. С приходом лета количество озона увеличивается и снова выходит на прежнюю норму. То есть колебания концентрации озона над Антарктикой — сезонные. Однако, если проследить усреднённую в течение года динамику изменения концентрации озона и размера озоновой дыры в течение последних десятилетий, то имеется строго определённая тенденция к падению концентрации озона.</w:t>
      </w:r>
    </w:p>
    <w:p w:rsidR="00405565" w:rsidRPr="001F4443" w:rsidRDefault="00405565" w:rsidP="001F4443">
      <w:pPr>
        <w:spacing w:after="72" w:line="360" w:lineRule="auto"/>
        <w:jc w:val="both"/>
        <w:outlineLvl w:val="2"/>
        <w:rPr>
          <w:b/>
          <w:bCs/>
          <w:color w:val="000000"/>
          <w:sz w:val="28"/>
          <w:szCs w:val="28"/>
          <w:lang w:eastAsia="ru-RU"/>
        </w:rPr>
      </w:pPr>
      <w:r w:rsidRPr="001F4443">
        <w:rPr>
          <w:b/>
          <w:bCs/>
          <w:color w:val="000000"/>
          <w:sz w:val="28"/>
          <w:szCs w:val="28"/>
          <w:lang w:eastAsia="ru-RU"/>
        </w:rPr>
        <w:t>Озон разрушается только над Антарктикой</w:t>
      </w:r>
    </w:p>
    <w:p w:rsidR="00405565" w:rsidRPr="001F4443" w:rsidRDefault="00405565" w:rsidP="001F4443">
      <w:pPr>
        <w:shd w:val="clear" w:color="auto" w:fill="F9F9F9"/>
        <w:spacing w:after="192" w:line="360" w:lineRule="auto"/>
        <w:jc w:val="both"/>
        <w:rPr>
          <w:color w:val="000000"/>
          <w:sz w:val="28"/>
          <w:szCs w:val="28"/>
          <w:lang w:eastAsia="ru-RU"/>
        </w:rPr>
      </w:pPr>
      <w:r w:rsidRPr="001F4443">
        <w:rPr>
          <w:color w:val="000000"/>
          <w:sz w:val="28"/>
          <w:szCs w:val="28"/>
          <w:lang w:eastAsia="ru-RU"/>
        </w:rPr>
        <w:t>Динамика изменения озонового слоя над Аросой, Швейцария</w:t>
      </w:r>
    </w:p>
    <w:p w:rsidR="00405565" w:rsidRPr="001F4443" w:rsidRDefault="00405565" w:rsidP="001F4443">
      <w:pPr>
        <w:spacing w:before="96" w:after="120" w:line="360" w:lineRule="auto"/>
        <w:jc w:val="both"/>
        <w:rPr>
          <w:color w:val="000000"/>
          <w:sz w:val="28"/>
          <w:szCs w:val="28"/>
          <w:lang w:eastAsia="ru-RU"/>
        </w:rPr>
      </w:pPr>
      <w:r w:rsidRPr="001F4443">
        <w:rPr>
          <w:color w:val="000000"/>
          <w:sz w:val="28"/>
          <w:szCs w:val="28"/>
          <w:lang w:eastAsia="ru-RU"/>
        </w:rPr>
        <w:t>Это неверно, уровень озона также падает во всей атмосфере. Это показывают результаты долговременных измерений концентрации озона в разных точках планеты. Вы можете посмотреть на график изменения концентрации озона над Аросой в Швейцарии справа.</w:t>
      </w:r>
    </w:p>
    <w:p w:rsidR="00405565" w:rsidRPr="001F4443" w:rsidRDefault="00405565" w:rsidP="001F4443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405565" w:rsidRPr="001F4443" w:rsidSect="0065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CC6"/>
    <w:multiLevelType w:val="hybridMultilevel"/>
    <w:tmpl w:val="A90A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443"/>
    <w:rsid w:val="001836B6"/>
    <w:rsid w:val="001A15F5"/>
    <w:rsid w:val="001F4443"/>
    <w:rsid w:val="00297911"/>
    <w:rsid w:val="002C63CE"/>
    <w:rsid w:val="00405565"/>
    <w:rsid w:val="00656DBD"/>
    <w:rsid w:val="006B7F37"/>
    <w:rsid w:val="00E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8D1E-9FEC-4C84-BEDD-A7DE109D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B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1F4443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F4443"/>
    <w:rPr>
      <w:rFonts w:cs="Times New Roman"/>
    </w:rPr>
  </w:style>
  <w:style w:type="character" w:customStyle="1" w:styleId="apple-converted-space">
    <w:name w:val="apple-converted-space"/>
    <w:basedOn w:val="a0"/>
    <w:rsid w:val="001F4443"/>
    <w:rPr>
      <w:rFonts w:cs="Times New Roman"/>
    </w:rPr>
  </w:style>
  <w:style w:type="character" w:styleId="a3">
    <w:name w:val="Hyperlink"/>
    <w:basedOn w:val="a0"/>
    <w:semiHidden/>
    <w:rsid w:val="001F444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locked/>
    <w:rsid w:val="001F4443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mw-headline">
    <w:name w:val="mw-headline"/>
    <w:basedOn w:val="a0"/>
    <w:rsid w:val="001F4443"/>
    <w:rPr>
      <w:rFonts w:cs="Times New Roman"/>
    </w:rPr>
  </w:style>
  <w:style w:type="character" w:styleId="a4">
    <w:name w:val="FollowedHyperlink"/>
    <w:basedOn w:val="a0"/>
    <w:semiHidden/>
    <w:rsid w:val="001F4443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1F444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1F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1F444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4%D1%80%D0%B5%D0%BE%D0%BD" TargetMode="External"/><Relationship Id="rId18" Type="http://schemas.openxmlformats.org/officeDocument/2006/relationships/hyperlink" Target="http://ru.wikipedia.org/wiki/%D0%A5%D0%BB%D0%BE%D1%80" TargetMode="External"/><Relationship Id="rId26" Type="http://schemas.openxmlformats.org/officeDocument/2006/relationships/hyperlink" Target="http://ru.wikipedia.org/wiki/%D0%92%D0%BE%D0%B4%D0%B0" TargetMode="External"/><Relationship Id="rId39" Type="http://schemas.openxmlformats.org/officeDocument/2006/relationships/hyperlink" Target="http://ru.wikipedia.org/wiki/%D0%9A%D0%BE%D0%BD%D0%B2%D0%B5%D0%BA%D1%86%D0%B8%D1%8F" TargetMode="External"/><Relationship Id="rId21" Type="http://schemas.openxmlformats.org/officeDocument/2006/relationships/hyperlink" Target="http://ru.wikipedia.org/wiki/%D0%9C%D0%BE%D0%BD%D0%BE%D0%BA%D1%81%D0%B8%D0%B4_%D0%B0%D0%B7%D0%BE%D1%82%D0%B0" TargetMode="External"/><Relationship Id="rId34" Type="http://schemas.openxmlformats.org/officeDocument/2006/relationships/hyperlink" Target="http://ru.wikipedia.org/wiki/%D0%9E%D0%B7%D0%BE%D0%BD%D0%BE%D0%B2%D0%B0%D1%8F_%D0%B4%D1%8B%D1%80%D0%B0" TargetMode="External"/><Relationship Id="rId42" Type="http://schemas.openxmlformats.org/officeDocument/2006/relationships/hyperlink" Target="http://ru.wikipedia.org/wiki/%D0%98%D0%BD%D0%B5%D1%80%D1%82%D0%BD%D1%8B%D0%B5_%D0%B3%D0%B0%D0%B7%D1%8B" TargetMode="External"/><Relationship Id="rId47" Type="http://schemas.openxmlformats.org/officeDocument/2006/relationships/hyperlink" Target="http://ru.wikipedia.org/wiki/%D0%A3%D0%B3%D0%BB%D0%B5%D0%BA%D0%B8%D1%81%D0%BB%D1%8B%D0%B9_%D0%B3%D0%B0%D0%B7" TargetMode="External"/><Relationship Id="rId50" Type="http://schemas.openxmlformats.org/officeDocument/2006/relationships/hyperlink" Target="http://ru.wikipedia.org/wiki/%D0%93%D0%B0%D0%BB%D0%BE%D0%B3%D0%B5%D0%BD" TargetMode="External"/><Relationship Id="rId55" Type="http://schemas.openxmlformats.org/officeDocument/2006/relationships/hyperlink" Target="http://ru.wikipedia.org/wiki/%D0%A2%D1%80%D0%BE%D0%BF%D0%BE%D1%81%D1%84%D0%B5%D1%80%D0%B0" TargetMode="External"/><Relationship Id="rId7" Type="http://schemas.openxmlformats.org/officeDocument/2006/relationships/hyperlink" Target="http://ru.wikipedia.org/wiki/%D0%90%D0%BD%D1%82%D0%B0%D1%80%D0%BA%D1%82%D0%B8%D0%B4%D0%B0" TargetMode="External"/><Relationship Id="rId12" Type="http://schemas.openxmlformats.org/officeDocument/2006/relationships/hyperlink" Target="http://ru.wikipedia.org/wiki/%D0%90%D0%BD%D1%82%D1%80%D0%BE%D0%BF%D0%BE%D0%B3%D0%B5%D0%BD%D0%BD%D1%8B%D0%B5_%D1%84%D0%B0%D0%BA%D1%82%D0%BE%D1%80%D1%8B" TargetMode="External"/><Relationship Id="rId17" Type="http://schemas.openxmlformats.org/officeDocument/2006/relationships/hyperlink" Target="http://ru.wikipedia.org/wiki/%D0%9A%D0%B8%D1%81%D0%BB%D0%BE%D1%80%D0%BE%D0%B4" TargetMode="External"/><Relationship Id="rId25" Type="http://schemas.openxmlformats.org/officeDocument/2006/relationships/hyperlink" Target="http://ru.wikipedia.org/wiki/%D0%A4%D1%82%D0%BE%D1%80" TargetMode="External"/><Relationship Id="rId33" Type="http://schemas.openxmlformats.org/officeDocument/2006/relationships/hyperlink" Target="http://ru.wikipedia.org/wiki/%D0%A2%D0%B5%D0%BE%D1%80%D0%B8%D0%B8_%D0%B7%D0%B0%D0%B3%D0%BE%D0%B2%D0%BE%D1%80%D0%B0" TargetMode="External"/><Relationship Id="rId38" Type="http://schemas.openxmlformats.org/officeDocument/2006/relationships/hyperlink" Target="http://ru.wikipedia.org/w/index.php?title=%D0%9C%D0%B0%D1%81%D1%81%D0%BE%D0%BF%D0%B5%D1%80%D0%B5%D0%BD%D0%BE%D1%81&amp;action=edit&amp;redlink=1" TargetMode="External"/><Relationship Id="rId46" Type="http://schemas.openxmlformats.org/officeDocument/2006/relationships/hyperlink" Target="http://ru.wikipedia.org/wiki/%D0%90%D1%80%D0%B3%D0%BE%D0%BD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2%D0%BE%D0%B4%D0%BE%D1%80%D0%BE%D0%B4" TargetMode="External"/><Relationship Id="rId20" Type="http://schemas.openxmlformats.org/officeDocument/2006/relationships/hyperlink" Target="http://ru.wikipedia.org/wiki/%D0%A5%D0%BB%D0%BE%D1%80%D0%BE%D0%B2%D0%BE%D0%B4%D0%BE%D1%80%D0%BE%D0%B4" TargetMode="External"/><Relationship Id="rId29" Type="http://schemas.openxmlformats.org/officeDocument/2006/relationships/hyperlink" Target="http://ru.wikipedia.org/wiki/%D0%99%D0%BE%D0%B4" TargetMode="External"/><Relationship Id="rId41" Type="http://schemas.openxmlformats.org/officeDocument/2006/relationships/hyperlink" Target="http://ru.wikipedia.org/wiki/%D0%A2%D1%83%D1%80%D0%B1%D0%BE%D0%BF%D0%B0%D1%83%D0%B7%D0%B0" TargetMode="External"/><Relationship Id="rId54" Type="http://schemas.openxmlformats.org/officeDocument/2006/relationships/hyperlink" Target="http://ru.wikipedia.org/wiki/1991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E%D0%B6%D0%BD%D0%BE%D0%B5_%D0%BF%D0%BE%D0%BB%D1%83%D1%88%D0%B0%D1%80%D0%B8%D0%B5" TargetMode="External"/><Relationship Id="rId11" Type="http://schemas.openxmlformats.org/officeDocument/2006/relationships/hyperlink" Target="http://ru.wikipedia.org/wiki/%D0%97%D0%B5%D0%BC%D0%BB%D1%8F" TargetMode="External"/><Relationship Id="rId24" Type="http://schemas.openxmlformats.org/officeDocument/2006/relationships/hyperlink" Target="http://ru.wikipedia.org/wiki/%D0%91%D1%80%D0%BE%D0%BC" TargetMode="External"/><Relationship Id="rId32" Type="http://schemas.openxmlformats.org/officeDocument/2006/relationships/hyperlink" Target="http://ru.wikipedia.org/wiki/%D0%9E%D0%B7%D0%BE%D0%BD%D0%BE%D0%B2%D0%B0%D1%8F_%D0%B4%D1%8B%D1%80%D0%B0" TargetMode="External"/><Relationship Id="rId37" Type="http://schemas.openxmlformats.org/officeDocument/2006/relationships/hyperlink" Target="http://ru.wikipedia.org/wiki/%D0%A0%D0%B0%D1%81%D1%81%D0%BB%D0%BE%D0%B5%D0%BD%D0%B8%D0%B5" TargetMode="External"/><Relationship Id="rId40" Type="http://schemas.openxmlformats.org/officeDocument/2006/relationships/hyperlink" Target="http://ru.wikipedia.org/wiki/%D0%A2%D1%83%D1%80%D0%B1%D1%83%D0%BB%D0%B5%D0%BD%D1%82%D0%BD%D0%BE%D1%81%D1%82%D1%8C" TargetMode="External"/><Relationship Id="rId45" Type="http://schemas.openxmlformats.org/officeDocument/2006/relationships/hyperlink" Target="http://ru.wikipedia.org/wiki/CFC-11" TargetMode="External"/><Relationship Id="rId53" Type="http://schemas.openxmlformats.org/officeDocument/2006/relationships/hyperlink" Target="http://ru.wikipedia.org/wiki/%D0%9F%D0%B8%D0%BD%D0%B0%D1%82%D1%83%D0%B1%D0%BE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ru.wikipedia.org/wiki/1985" TargetMode="External"/><Relationship Id="rId15" Type="http://schemas.openxmlformats.org/officeDocument/2006/relationships/hyperlink" Target="http://ru.wikipedia.org/wiki/%D0%9F%D1%80%D0%BE%D1%81%D1%82%D1%8B%D0%B5_%D0%B2%D0%B5%D1%89%D0%B5%D1%81%D1%82%D0%B2%D0%B0" TargetMode="External"/><Relationship Id="rId23" Type="http://schemas.openxmlformats.org/officeDocument/2006/relationships/hyperlink" Target="http://ru.wikipedia.org/wiki/%D0%9C%D0%B5%D1%82%D0%B0%D0%BD" TargetMode="External"/><Relationship Id="rId28" Type="http://schemas.openxmlformats.org/officeDocument/2006/relationships/hyperlink" Target="http://ru.wikipedia.org/wiki/%D0%A4%D1%82%D0%BE%D1%80" TargetMode="External"/><Relationship Id="rId36" Type="http://schemas.openxmlformats.org/officeDocument/2006/relationships/hyperlink" Target="http://ru.wikipedia.org/wiki/%D0%9C%D0%BE%D0%BD%D1%80%D0%B5%D0%B0%D0%BB%D1%8C%D1%81%D0%BA%D0%B8%D0%B9_%D0%BF%D1%80%D0%BE%D1%82%D0%BE%D0%BA%D0%BE%D0%BB" TargetMode="External"/><Relationship Id="rId49" Type="http://schemas.openxmlformats.org/officeDocument/2006/relationships/hyperlink" Target="http://ru.wikipedia.org/wiki/%D0%93%D0%B5%D0%BB%D0%B8%D0%B9" TargetMode="External"/><Relationship Id="rId57" Type="http://schemas.openxmlformats.org/officeDocument/2006/relationships/hyperlink" Target="http://ru.wikipedia.org/wiki/%D0%AE%D0%B6%D0%BD%D1%8B%D0%B9_%D0%BF%D0%BE%D0%BB%D1%8E%D1%81" TargetMode="External"/><Relationship Id="rId10" Type="http://schemas.openxmlformats.org/officeDocument/2006/relationships/hyperlink" Target="http://ru.wikipedia.org/wiki/%D0%9E%D0%B7%D0%BE%D0%BD%D0%BE%D0%B2%D1%8B%D0%B9_%D1%81%D0%BB%D0%BE%D0%B9" TargetMode="External"/><Relationship Id="rId19" Type="http://schemas.openxmlformats.org/officeDocument/2006/relationships/hyperlink" Target="http://ru.wikipedia.org/wiki/%D0%91%D1%80%D0%BE%D0%BC" TargetMode="External"/><Relationship Id="rId31" Type="http://schemas.openxmlformats.org/officeDocument/2006/relationships/hyperlink" Target="http://ru.wikipedia.org/wiki/%D0%9E%D0%B7%D0%BE%D0%BD%D0%BE%D0%B2%D1%8B%D0%B9_%D1%81%D0%BB%D0%BE%D0%B9" TargetMode="External"/><Relationship Id="rId44" Type="http://schemas.openxmlformats.org/officeDocument/2006/relationships/hyperlink" Target="http://ru.wikipedia.org/wiki/%D0%A1%D1%82%D1%80%D0%B0%D1%82%D0%BE%D1%81%D1%84%D0%B5%D1%80%D0%B0" TargetMode="External"/><Relationship Id="rId52" Type="http://schemas.openxmlformats.org/officeDocument/2006/relationships/hyperlink" Target="http://ru.wikipedia.org/wiki/%D0%9E%D0%BA%D0%B5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E%D0%B7%D0%BE%D0%BD" TargetMode="External"/><Relationship Id="rId14" Type="http://schemas.openxmlformats.org/officeDocument/2006/relationships/hyperlink" Target="http://ru.wikipedia.org/wiki/%D0%9E%D0%B7%D0%BE%D0%BD%D0%BE%D0%B2%D0%B0%D1%8F_%D0%B4%D1%8B%D1%80%D0%B0" TargetMode="External"/><Relationship Id="rId22" Type="http://schemas.openxmlformats.org/officeDocument/2006/relationships/hyperlink" Target="http://ru.wikipedia.org/wiki/%D0%9E%D1%80%D0%B3%D0%B0%D0%BD%D0%B8%D1%87%D0%B5%D1%81%D0%BA%D0%B8%D0%B5_%D1%81%D0%BE%D0%B5%D0%B4%D0%B8%D0%BD%D0%B5%D0%BD%D0%B8%D1%8F" TargetMode="External"/><Relationship Id="rId27" Type="http://schemas.openxmlformats.org/officeDocument/2006/relationships/hyperlink" Target="http://ru.wikipedia.org/wiki/%D0%A4%D1%82%D0%BE%D1%80%D0%BE%D0%B2%D0%BE%D0%B4%D0%BE%D1%80%D0%BE%D0%B4" TargetMode="External"/><Relationship Id="rId30" Type="http://schemas.openxmlformats.org/officeDocument/2006/relationships/hyperlink" Target="http://ru.wikipedia.org/wiki/%D0%9E%D0%B7%D0%BE%D0%BD" TargetMode="External"/><Relationship Id="rId35" Type="http://schemas.openxmlformats.org/officeDocument/2006/relationships/hyperlink" Target="http://ru.wikipedia.org/wiki/%D0%9E%D0%B7%D0%BE%D0%BD%D0%BE%D0%B2%D1%8B%D0%B9_%D1%81%D0%BB%D0%BE%D0%B9" TargetMode="External"/><Relationship Id="rId43" Type="http://schemas.openxmlformats.org/officeDocument/2006/relationships/hyperlink" Target="http://ru.wikipedia.org/wiki/%D0%A4%D1%80%D0%B5%D0%BE%D0%BD%D1%8B" TargetMode="External"/><Relationship Id="rId48" Type="http://schemas.openxmlformats.org/officeDocument/2006/relationships/hyperlink" Target="http://ru.wikipedia.org/wiki/%D0%9A%D1%80%D0%B8%D0%BF%D1%82%D0%BE%D0%BD" TargetMode="External"/><Relationship Id="rId56" Type="http://schemas.openxmlformats.org/officeDocument/2006/relationships/hyperlink" Target="http://ru.wikipedia.org/wiki/%D0%A1%D1%82%D1%80%D0%B0%D1%82%D0%BE%D1%81%D1%84%D0%B5%D1%80%D0%B0" TargetMode="External"/><Relationship Id="rId8" Type="http://schemas.openxmlformats.org/officeDocument/2006/relationships/hyperlink" Target="http://ru.wikipedia.org/wiki/%D0%A1%D0%B5%D0%B2%D0%B5%D1%80%D0%BD%D0%BE%D0%B5_%D0%BF%D0%BE%D0%BB%D1%83%D1%88%D0%B0%D1%80%D0%B8%D0%B5" TargetMode="External"/><Relationship Id="rId51" Type="http://schemas.openxmlformats.org/officeDocument/2006/relationships/hyperlink" Target="http://ru.wikipedia.org/wiki/%D0%92%D1%83%D0%BB%D0%BA%D0%B0%D0%B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16561</CharactersWithSpaces>
  <SharedDoc>false</SharedDoc>
  <HLinks>
    <vt:vector size="318" baseType="variant">
      <vt:variant>
        <vt:i4>786548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http://ru.wikipedia.org/wiki/%D0%AE%D0%B6%D0%BD%D1%8B%D0%B9_%D0%BF%D0%BE%D0%BB%D1%8E%D1%81</vt:lpwstr>
      </vt:variant>
      <vt:variant>
        <vt:lpwstr/>
      </vt:variant>
      <vt:variant>
        <vt:i4>8126523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http://ru.wikipedia.org/wiki/%D0%A1%D1%82%D1%80%D0%B0%D1%82%D0%BE%D1%81%D1%84%D0%B5%D1%80%D0%B0</vt:lpwstr>
      </vt:variant>
      <vt:variant>
        <vt:lpwstr/>
      </vt:variant>
      <vt:variant>
        <vt:i4>720970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http://ru.wikipedia.org/wiki/%D0%A2%D1%80%D0%BE%D0%BF%D0%BE%D1%81%D1%84%D0%B5%D1%80%D0%B0</vt:lpwstr>
      </vt:variant>
      <vt:variant>
        <vt:lpwstr/>
      </vt:variant>
      <vt:variant>
        <vt:i4>8126545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http://ru.wikipedia.org/wiki/1991_%D0%B3%D0%BE%D0%B4</vt:lpwstr>
      </vt:variant>
      <vt:variant>
        <vt:lpwstr/>
      </vt:variant>
      <vt:variant>
        <vt:i4>5439508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http://ru.wikipedia.org/wiki/%D0%9F%D0%B8%D0%BD%D0%B0%D1%82%D1%83%D0%B1%D0%BE</vt:lpwstr>
      </vt:variant>
      <vt:variant>
        <vt:lpwstr/>
      </vt:variant>
      <vt:variant>
        <vt:i4>2359406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http://ru.wikipedia.org/wiki/%D0%9E%D0%BA%D0%B5%D0%B0%D0%BD</vt:lpwstr>
      </vt:variant>
      <vt:variant>
        <vt:lpwstr/>
      </vt:variant>
      <vt:variant>
        <vt:i4>524316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http://ru.wikipedia.org/wiki/%D0%92%D1%83%D0%BB%D0%BA%D0%B0%D0%BD</vt:lpwstr>
      </vt:variant>
      <vt:variant>
        <vt:lpwstr/>
      </vt:variant>
      <vt:variant>
        <vt:i4>2359405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http://ru.wikipedia.org/wiki/%D0%93%D0%B0%D0%BB%D0%BE%D0%B3%D0%B5%D0%BD</vt:lpwstr>
      </vt:variant>
      <vt:variant>
        <vt:lpwstr/>
      </vt:variant>
      <vt:variant>
        <vt:i4>2359347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http://ru.wikipedia.org/wiki/%D0%93%D0%B5%D0%BB%D0%B8%D0%B9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http://ru.wikipedia.org/wiki/%D0%9A%D1%80%D0%B8%D0%BF%D1%82%D0%BE%D0%BD</vt:lpwstr>
      </vt:variant>
      <vt:variant>
        <vt:lpwstr/>
      </vt:variant>
      <vt:variant>
        <vt:i4>2162783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http://ru.wikipedia.org/wiki/%D0%A3%D0%B3%D0%BB%D0%B5%D0%BA%D0%B8%D1%81%D0%BB%D1%8B%D0%B9_%D0%B3%D0%B0%D0%B7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http://ru.wikipedia.org/wiki/%D0%90%D1%80%D0%B3%D0%BE%D0%BD</vt:lpwstr>
      </vt:variant>
      <vt:variant>
        <vt:lpwstr/>
      </vt:variant>
      <vt:variant>
        <vt:i4>3735653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http://ru.wikipedia.org/wiki/CFC-11</vt:lpwstr>
      </vt:variant>
      <vt:variant>
        <vt:lpwstr/>
      </vt:variant>
      <vt:variant>
        <vt:i4>8126523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http://ru.wikipedia.org/wiki/%D0%A1%D1%82%D1%80%D0%B0%D1%82%D0%BE%D1%81%D1%84%D0%B5%D1%80%D0%B0</vt:lpwstr>
      </vt:variant>
      <vt:variant>
        <vt:lpwstr/>
      </vt:variant>
      <vt:variant>
        <vt:i4>720926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http://ru.wikipedia.org/wiki/%D0%A4%D1%80%D0%B5%D0%BE%D0%BD%D1%8B</vt:lpwstr>
      </vt:variant>
      <vt:variant>
        <vt:lpwstr/>
      </vt:variant>
      <vt:variant>
        <vt:i4>65581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http://ru.wikipedia.org/wiki/%D0%98%D0%BD%D0%B5%D1%80%D1%82%D0%BD%D1%8B%D0%B5_%D0%B3%D0%B0%D0%B7%D1%8B</vt:lpwstr>
      </vt:variant>
      <vt:variant>
        <vt:lpwstr/>
      </vt:variant>
      <vt:variant>
        <vt:i4>5242905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http://ru.wikipedia.org/wiki/%D0%A2%D1%83%D1%80%D0%B1%D0%BE%D0%BF%D0%B0%D1%83%D0%B7%D0%B0</vt:lpwstr>
      </vt:variant>
      <vt:variant>
        <vt:lpwstr/>
      </vt:variant>
      <vt:variant>
        <vt:i4>5242910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http://ru.wikipedia.org/wiki/%D0%A2%D1%83%D1%80%D0%B1%D1%83%D0%BB%D0%B5%D0%BD%D1%82%D0%BD%D0%BE%D1%81%D1%82%D1%8C</vt:lpwstr>
      </vt:variant>
      <vt:variant>
        <vt:lpwstr/>
      </vt:variant>
      <vt:variant>
        <vt:i4>2359399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http://ru.wikipedia.org/wiki/%D0%9A%D0%BE%D0%BD%D0%B2%D0%B5%D0%BA%D1%86%D0%B8%D1%8F</vt:lpwstr>
      </vt:variant>
      <vt:variant>
        <vt:lpwstr/>
      </vt:variant>
      <vt:variant>
        <vt:i4>5177363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http://ru.wikipedia.org/w/index.php?title=%D0%9C%D0%B0%D1%81%D1%81%D0%BE%D0%BF%D0%B5%D1%80%D0%B5%D0%BD%D0%BE%D1%81&amp;action=edit&amp;redlink=1</vt:lpwstr>
      </vt:variant>
      <vt:variant>
        <vt:lpwstr/>
      </vt:variant>
      <vt:variant>
        <vt:i4>720960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http://ru.wikipedia.org/wiki/%D0%A0%D0%B0%D1%81%D1%81%D0%BB%D0%BE%D0%B5%D0%BD%D0%B8%D0%B5</vt:lpwstr>
      </vt:variant>
      <vt:variant>
        <vt:lpwstr/>
      </vt:variant>
      <vt:variant>
        <vt:i4>5570601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http://ru.wikipedia.org/wiki/%D0%9C%D0%BE%D0%BD%D1%80%D0%B5%D0%B0%D0%BB%D1%8C%D1%81%D0%BA%D0%B8%D0%B9_%D0%BF%D1%80%D0%BE%D1%82%D0%BE%D0%BA%D0%BE%D0%BB</vt:lpwstr>
      </vt:variant>
      <vt:variant>
        <vt:lpwstr/>
      </vt:variant>
      <vt:variant>
        <vt:i4>7405575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http://ru.wikipedia.org/wiki/%D0%9E%D0%B7%D0%BE%D0%BD%D0%BE%D0%B2%D1%8B%D0%B9_%D1%81%D0%BB%D0%BE%D0%B9</vt:lpwstr>
      </vt:variant>
      <vt:variant>
        <vt:lpwstr>.D0.9F.D1.83.D1.82.D0.B8_.D0.B3.D0.B8.D0.B1.D0.B5.D0.BB.D0.B8_.D0.BE.D0.B7.D0.BE.D0.BD.D0.B0</vt:lpwstr>
      </vt:variant>
      <vt:variant>
        <vt:i4>3801150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http://ru.wikipedia.org/wiki/%D0%9E%D0%B7%D0%BE%D0%BD%D0%BE%D0%B2%D0%B0%D1%8F_%D0%B4%D1%8B%D1%80%D0%B0</vt:lpwstr>
      </vt:variant>
      <vt:variant>
        <vt:lpwstr>cite_note-6</vt:lpwstr>
      </vt:variant>
      <vt:variant>
        <vt:i4>589863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http://ru.wikipedia.org/wiki/%D0%A2%D0%B5%D0%BE%D1%80%D0%B8%D0%B8_%D0%B7%D0%B0%D0%B3%D0%BE%D0%B2%D0%BE%D1%80%D0%B0</vt:lpwstr>
      </vt:variant>
      <vt:variant>
        <vt:lpwstr/>
      </vt:variant>
      <vt:variant>
        <vt:i4>3801150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http://ru.wikipedia.org/wiki/%D0%9E%D0%B7%D0%BE%D0%BD%D0%BE%D0%B2%D0%B0%D1%8F_%D0%B4%D1%8B%D1%80%D0%B0</vt:lpwstr>
      </vt:variant>
      <vt:variant>
        <vt:lpwstr>cite_note-3</vt:lpwstr>
      </vt:variant>
      <vt:variant>
        <vt:i4>7405575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http://ru.wikipedia.org/wiki/%D0%9E%D0%B7%D0%BE%D0%BD%D0%BE%D0%B2%D1%8B%D0%B9_%D1%81%D0%BB%D0%BE%D0%B9</vt:lpwstr>
      </vt:variant>
      <vt:variant>
        <vt:lpwstr>.D0.9F.D1.83.D1.82.D0.B8_.D0.B3.D0.B8.D0.B1.D0.B5.D0.BB.D0.B8_.D0.BE.D0.B7.D0.BE.D0.BD.D0.B0</vt:lpwstr>
      </vt:variant>
      <vt:variant>
        <vt:i4>5439513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http://ru.wikipedia.org/wiki/%D0%9E%D0%B7%D0%BE%D0%BD</vt:lpwstr>
      </vt:variant>
      <vt:variant>
        <vt:lpwstr/>
      </vt:variant>
      <vt:variant>
        <vt:i4>2359347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http://ru.wikipedia.org/wiki/%D0%99%D0%BE%D0%B4</vt:lpwstr>
      </vt:variant>
      <vt:variant>
        <vt:lpwstr/>
      </vt:variant>
      <vt:variant>
        <vt:i4>720973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http://ru.wikipedia.org/wiki/%D0%A4%D1%82%D0%BE%D1%80</vt:lpwstr>
      </vt:variant>
      <vt:variant>
        <vt:lpwstr/>
      </vt:variant>
      <vt:variant>
        <vt:i4>5242955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http://ru.wikipedia.org/wiki/%D0%A4%D1%82%D0%BE%D1%80%D0%BE%D0%B2%D0%BE%D0%B4%D0%BE%D1%80%D0%BE%D0%B4</vt:lpwstr>
      </vt:variant>
      <vt:variant>
        <vt:lpwstr/>
      </vt:variant>
      <vt:variant>
        <vt:i4>5439565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http://ru.wikipedia.org/wiki/%D0%92%D0%BE%D0%B4%D0%B0</vt:lpwstr>
      </vt:variant>
      <vt:variant>
        <vt:lpwstr/>
      </vt:variant>
      <vt:variant>
        <vt:i4>720973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http://ru.wikipedia.org/wiki/%D0%A4%D1%82%D0%BE%D1%80</vt:lpwstr>
      </vt:variant>
      <vt:variant>
        <vt:lpwstr/>
      </vt:variant>
      <vt:variant>
        <vt:i4>524362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http://ru.wikipedia.org/wiki/%D0%91%D1%80%D0%BE%D0%BC</vt:lpwstr>
      </vt:variant>
      <vt:variant>
        <vt:lpwstr/>
      </vt:variant>
      <vt:variant>
        <vt:i4>8323131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http://ru.wikipedia.org/wiki/%D0%9C%D0%B5%D1%82%D0%B0%D0%BD</vt:lpwstr>
      </vt:variant>
      <vt:variant>
        <vt:lpwstr/>
      </vt:variant>
      <vt:variant>
        <vt:i4>5308539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http://ru.wikipedia.org/wiki/%D0%9E%D1%80%D0%B3%D0%B0%D0%BD%D0%B8%D1%87%D0%B5%D1%81%D0%BA%D0%B8%D0%B5_%D1%81%D0%BE%D0%B5%D0%B4%D0%B8%D0%BD%D0%B5%D0%BD%D0%B8%D1%8F</vt:lpwstr>
      </vt:variant>
      <vt:variant>
        <vt:lpwstr/>
      </vt:variant>
      <vt:variant>
        <vt:i4>7733337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http://ru.wikipedia.org/wiki/%D0%9C%D0%BE%D0%BD%D0%BE%D0%BA%D1%81%D0%B8%D0%B4_%D0%B0%D0%B7%D0%BE%D1%82%D0%B0</vt:lpwstr>
      </vt:variant>
      <vt:variant>
        <vt:lpwstr/>
      </vt:variant>
      <vt:variant>
        <vt:i4>720922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http://ru.wikipedia.org/wiki/%D0%A5%D0%BB%D0%BE%D1%80%D0%BE%D0%B2%D0%BE%D0%B4%D0%BE%D1%80%D0%BE%D0%B4</vt:lpwstr>
      </vt:variant>
      <vt:variant>
        <vt:lpwstr/>
      </vt:variant>
      <vt:variant>
        <vt:i4>524362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http://ru.wikipedia.org/wiki/%D0%91%D1%80%D0%BE%D0%BC</vt:lpwstr>
      </vt:variant>
      <vt:variant>
        <vt:lpwstr/>
      </vt:variant>
      <vt:variant>
        <vt:i4>5242908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http://ru.wikipedia.org/wiki/%D0%A5%D0%BB%D0%BE%D1%80</vt:lpwstr>
      </vt:variant>
      <vt:variant>
        <vt:lpwstr/>
      </vt:variant>
      <vt:variant>
        <vt:i4>5439508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http://ru.wikipedia.org/wiki/%D0%9A%D0%B8%D1%81%D0%BB%D0%BE%D1%80%D0%BE%D0%B4</vt:lpwstr>
      </vt:variant>
      <vt:variant>
        <vt:lpwstr/>
      </vt:variant>
      <vt:variant>
        <vt:i4>8323132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http://ru.wikipedia.org/wiki/%D0%92%D0%BE%D0%B4%D0%BE%D1%80%D0%BE%D0%B4</vt:lpwstr>
      </vt:variant>
      <vt:variant>
        <vt:lpwstr/>
      </vt:variant>
      <vt:variant>
        <vt:i4>7405651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http://ru.wikipedia.org/wiki/%D0%9F%D1%80%D0%BE%D1%81%D1%82%D1%8B%D0%B5_%D0%B2%D0%B5%D1%89%D0%B5%D1%81%D1%82%D0%B2%D0%B0</vt:lpwstr>
      </vt:variant>
      <vt:variant>
        <vt:lpwstr/>
      </vt:variant>
      <vt:variant>
        <vt:i4>3801150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http://ru.wikipedia.org/wiki/%D0%9E%D0%B7%D0%BE%D0%BD%D0%BE%D0%B2%D0%B0%D1%8F_%D0%B4%D1%8B%D1%80%D0%B0</vt:lpwstr>
      </vt:variant>
      <vt:variant>
        <vt:lpwstr>cite_note-0</vt:lpwstr>
      </vt:variant>
      <vt:variant>
        <vt:i4>2555963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http://ru.wikipedia.org/wiki/%D0%A4%D1%80%D0%B5%D0%BE%D0%BD</vt:lpwstr>
      </vt:variant>
      <vt:variant>
        <vt:lpwstr/>
      </vt:variant>
      <vt:variant>
        <vt:i4>65657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http://ru.wikipedia.org/wiki/%D0%90%D0%BD%D1%82%D1%80%D0%BE%D0%BF%D0%BE%D0%B3%D0%B5%D0%BD%D0%BD%D1%8B%D0%B5_%D1%84%D0%B0%D0%BA%D1%82%D0%BE%D1%80%D1%8B</vt:lpwstr>
      </vt:variant>
      <vt:variant>
        <vt:lpwstr/>
      </vt:variant>
      <vt:variant>
        <vt:i4>8323180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http://ru.wikipedia.org/wiki/%D0%97%D0%B5%D0%BC%D0%BB%D1%8F</vt:lpwstr>
      </vt:variant>
      <vt:variant>
        <vt:lpwstr/>
      </vt:variant>
      <vt:variant>
        <vt:i4>5767210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http://ru.wikipedia.org/wiki/%D0%9E%D0%B7%D0%BE%D0%BD%D0%BE%D0%B2%D1%8B%D0%B9_%D1%81%D0%BB%D0%BE%D0%B9</vt:lpwstr>
      </vt:variant>
      <vt:variant>
        <vt:lpwstr/>
      </vt:variant>
      <vt:variant>
        <vt:i4>5439513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http://ru.wikipedia.org/wiki/%D0%9E%D0%B7%D0%BE%D0%BD</vt:lpwstr>
      </vt:variant>
      <vt:variant>
        <vt:lpwstr/>
      </vt:variant>
      <vt:variant>
        <vt:i4>2686981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http://ru.wikipedia.org/wiki/%D0%A1%D0%B5%D0%B2%D0%B5%D1%80%D0%BD%D0%BE%D0%B5_%D0%BF%D0%BE%D0%BB%D1%83%D1%88%D0%B0%D1%80%D0%B8%D0%B5</vt:lpwstr>
      </vt:variant>
      <vt:variant>
        <vt:lpwstr/>
      </vt:variant>
      <vt:variant>
        <vt:i4>524311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http://ru.wikipedia.org/wiki/%D0%90%D0%BD%D1%82%D0%B0%D1%80%D0%BA%D1%82%D0%B8%D0%B4%D0%B0</vt:lpwstr>
      </vt:variant>
      <vt:variant>
        <vt:lpwstr/>
      </vt:variant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http://ru.wikipedia.org/wiki/%D0%AE%D0%B6%D0%BD%D0%BE%D0%B5_%D0%BF%D0%BE%D0%BB%D1%83%D1%88%D0%B0%D1%80%D0%B8%D0%B5</vt:lpwstr>
      </vt:variant>
      <vt:variant>
        <vt:lpwstr/>
      </vt:variant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http://ru.wikipedia.org/wiki/1985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2014-04-08T17:52:00Z</dcterms:created>
  <dcterms:modified xsi:type="dcterms:W3CDTF">2014-04-08T17:52:00Z</dcterms:modified>
</cp:coreProperties>
</file>